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5E8" w:rsidRDefault="005F45E8" w:rsidP="005F45E8">
      <w:pPr>
        <w:pStyle w:val="ListeParagraf"/>
        <w:numPr>
          <w:ilvl w:val="0"/>
          <w:numId w:val="1"/>
        </w:numPr>
        <w:spacing w:line="360" w:lineRule="auto"/>
        <w:ind w:right="1134" w:firstLine="65"/>
        <w:rPr>
          <w:rFonts w:ascii="Times New Roman" w:hAnsi="Times New Roman" w:cs="Times New Roman"/>
          <w:b/>
          <w:sz w:val="28"/>
          <w:szCs w:val="28"/>
        </w:rPr>
      </w:pPr>
      <w:r>
        <w:rPr>
          <w:rFonts w:ascii="Times New Roman" w:hAnsi="Times New Roman" w:cs="Times New Roman"/>
          <w:b/>
          <w:sz w:val="28"/>
          <w:szCs w:val="28"/>
        </w:rPr>
        <w:t>GİRİŞ</w:t>
      </w:r>
    </w:p>
    <w:p w:rsidR="005F45E8" w:rsidRDefault="005F45E8" w:rsidP="005F45E8">
      <w:pPr>
        <w:pStyle w:val="ListeParagraf"/>
        <w:spacing w:line="360" w:lineRule="auto"/>
        <w:ind w:left="3479" w:right="1134"/>
        <w:rPr>
          <w:rFonts w:ascii="Times New Roman" w:hAnsi="Times New Roman" w:cs="Times New Roman"/>
          <w:b/>
          <w:sz w:val="28"/>
          <w:szCs w:val="28"/>
        </w:rPr>
      </w:pPr>
    </w:p>
    <w:p w:rsidR="005F45E8" w:rsidRDefault="005F45E8" w:rsidP="005F45E8">
      <w:pPr>
        <w:pStyle w:val="ListeParagraf"/>
        <w:spacing w:line="360" w:lineRule="auto"/>
        <w:ind w:left="3479" w:right="1134"/>
        <w:rPr>
          <w:rFonts w:ascii="Times New Roman" w:hAnsi="Times New Roman" w:cs="Times New Roman"/>
          <w:b/>
          <w:sz w:val="28"/>
          <w:szCs w:val="28"/>
        </w:rPr>
      </w:pPr>
    </w:p>
    <w:p w:rsidR="005F45E8" w:rsidRDefault="005F45E8" w:rsidP="001A2C94">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Leishmaniasis, insan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w:t>
      </w:r>
      <w:r w:rsidR="00E1678F">
        <w:rPr>
          <w:rFonts w:ascii="Times New Roman" w:hAnsi="Times New Roman" w:cs="Times New Roman"/>
          <w:sz w:val="24"/>
          <w:szCs w:val="24"/>
        </w:rPr>
        <w:t>lmak üzere bir çok memeli türünde görülmesinden</w:t>
      </w:r>
      <w:r w:rsidR="000C56C4">
        <w:rPr>
          <w:rFonts w:ascii="Times New Roman" w:hAnsi="Times New Roman" w:cs="Times New Roman"/>
          <w:sz w:val="24"/>
          <w:szCs w:val="24"/>
        </w:rPr>
        <w:t xml:space="preserve"> dolayı</w:t>
      </w:r>
      <w:r>
        <w:rPr>
          <w:rFonts w:ascii="Times New Roman" w:hAnsi="Times New Roman" w:cs="Times New Roman"/>
          <w:sz w:val="24"/>
          <w:szCs w:val="24"/>
        </w:rPr>
        <w:t xml:space="preserve"> tıbbi ve veteriner halk sağlığı açısından oldukça önemli bir hastalık konumundadır. Alexa</w:t>
      </w:r>
      <w:r w:rsidR="000B2177">
        <w:rPr>
          <w:rFonts w:ascii="Times New Roman" w:hAnsi="Times New Roman" w:cs="Times New Roman"/>
          <w:sz w:val="24"/>
          <w:szCs w:val="24"/>
        </w:rPr>
        <w:t>n</w:t>
      </w:r>
      <w:r>
        <w:rPr>
          <w:rFonts w:ascii="Times New Roman" w:hAnsi="Times New Roman" w:cs="Times New Roman"/>
          <w:sz w:val="24"/>
          <w:szCs w:val="24"/>
        </w:rPr>
        <w:t xml:space="preserve">der Russell’ın 1756 yılında yaptığı ilk klinik tanımlamasından bu zamana kadar bilinmektedir. Dum-dum ateşi, beyaz lepra, espundia gibi </w:t>
      </w:r>
      <w:proofErr w:type="gramStart"/>
      <w:r>
        <w:rPr>
          <w:rFonts w:ascii="Times New Roman" w:hAnsi="Times New Roman" w:cs="Times New Roman"/>
          <w:sz w:val="24"/>
          <w:szCs w:val="24"/>
        </w:rPr>
        <w:t>bir çok</w:t>
      </w:r>
      <w:proofErr w:type="gramEnd"/>
      <w:r>
        <w:rPr>
          <w:rFonts w:ascii="Times New Roman" w:hAnsi="Times New Roman" w:cs="Times New Roman"/>
          <w:sz w:val="24"/>
          <w:szCs w:val="24"/>
        </w:rPr>
        <w:t xml:space="preserve"> isimle tanımlanmıştır (Hide ve ark, 2007). Leishmaniasis, </w:t>
      </w:r>
      <w:r w:rsidR="0040060C">
        <w:rPr>
          <w:rFonts w:ascii="Times New Roman" w:hAnsi="Times New Roman" w:cs="Times New Roman"/>
          <w:sz w:val="24"/>
          <w:szCs w:val="24"/>
        </w:rPr>
        <w:t xml:space="preserve"> </w:t>
      </w:r>
      <w:r w:rsidR="0040060C">
        <w:rPr>
          <w:rFonts w:ascii="Times New Roman" w:hAnsi="Times New Roman" w:cs="Times New Roman"/>
          <w:i/>
          <w:sz w:val="24"/>
          <w:szCs w:val="24"/>
        </w:rPr>
        <w:t>L</w:t>
      </w:r>
      <w:r w:rsidRPr="0040060C">
        <w:rPr>
          <w:rFonts w:ascii="Times New Roman" w:hAnsi="Times New Roman" w:cs="Times New Roman"/>
          <w:i/>
          <w:sz w:val="24"/>
          <w:szCs w:val="24"/>
        </w:rPr>
        <w:t>eishmania</w:t>
      </w:r>
      <w:r>
        <w:rPr>
          <w:rFonts w:ascii="Times New Roman" w:hAnsi="Times New Roman" w:cs="Times New Roman"/>
          <w:sz w:val="24"/>
          <w:szCs w:val="24"/>
        </w:rPr>
        <w:t xml:space="preserve"> cinsi zorunlu hücre içi protozoan parazitinin neden olduğu vektör kaynaklı bir hastalıktır. Enfeksiyon insanlara ve diğer memelilere enfekte bir kum sineğinin aracılık etmesiyle bulaşır (Lemma ve ark, 2017). Enfeksiyonun nadiren de olsa kan nakilleri, iğne paylaşımı veya hamilelik sırasında annede</w:t>
      </w:r>
      <w:r w:rsidR="00E1678F">
        <w:rPr>
          <w:rFonts w:ascii="Times New Roman" w:hAnsi="Times New Roman" w:cs="Times New Roman"/>
          <w:sz w:val="24"/>
          <w:szCs w:val="24"/>
        </w:rPr>
        <w:t>n çocuğa gibi başka yollarl</w:t>
      </w:r>
      <w:r>
        <w:rPr>
          <w:rFonts w:ascii="Times New Roman" w:hAnsi="Times New Roman" w:cs="Times New Roman"/>
          <w:sz w:val="24"/>
          <w:szCs w:val="24"/>
        </w:rPr>
        <w:t>a da bulaştığı görülmüştür (Meinecke ve ark, 1999; Cruz ve ark, 2002; Figueiro-Filho ve ark, 2004).</w:t>
      </w:r>
    </w:p>
    <w:p w:rsidR="005F45E8" w:rsidRDefault="00E1678F" w:rsidP="001A2C94">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Dünya Sağlık Ö</w:t>
      </w:r>
      <w:r w:rsidR="005F45E8">
        <w:rPr>
          <w:rFonts w:ascii="Times New Roman" w:hAnsi="Times New Roman" w:cs="Times New Roman"/>
          <w:sz w:val="24"/>
          <w:szCs w:val="24"/>
        </w:rPr>
        <w:t>rgütü</w:t>
      </w:r>
      <w:r>
        <w:rPr>
          <w:rFonts w:ascii="Times New Roman" w:hAnsi="Times New Roman" w:cs="Times New Roman"/>
          <w:sz w:val="24"/>
          <w:szCs w:val="24"/>
        </w:rPr>
        <w:t xml:space="preserve">’nün (WHO) verilerine göre </w:t>
      </w:r>
      <w:r w:rsidR="005F45E8">
        <w:rPr>
          <w:rFonts w:ascii="Times New Roman" w:hAnsi="Times New Roman" w:cs="Times New Roman"/>
          <w:sz w:val="24"/>
          <w:szCs w:val="24"/>
        </w:rPr>
        <w:t xml:space="preserve">ihmal edilen hastalıklardan biri olduğu, 350 milyon insanın </w:t>
      </w:r>
      <w:proofErr w:type="gramStart"/>
      <w:r w:rsidR="005F45E8">
        <w:rPr>
          <w:rFonts w:ascii="Times New Roman" w:hAnsi="Times New Roman" w:cs="Times New Roman"/>
          <w:sz w:val="24"/>
          <w:szCs w:val="24"/>
        </w:rPr>
        <w:t>enfeksiyon</w:t>
      </w:r>
      <w:proofErr w:type="gramEnd"/>
      <w:r w:rsidR="005F45E8">
        <w:rPr>
          <w:rFonts w:ascii="Times New Roman" w:hAnsi="Times New Roman" w:cs="Times New Roman"/>
          <w:sz w:val="24"/>
          <w:szCs w:val="24"/>
        </w:rPr>
        <w:t xml:space="preserve"> riski taşıdığı, 98 ülkede yaklaşık olarak 12 milyon insanın maruz kaldığı ve yıllık 2 milyon kadar yeni vakanın meydana geldiği tahmin edilmektedir (WHO, 2010).</w:t>
      </w:r>
    </w:p>
    <w:p w:rsidR="005F45E8" w:rsidRDefault="005F45E8" w:rsidP="001A2C94">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Avrupa, Asya ve Afrika’da ortaya çıkan Eski Dünya türleri ve Amerika’da meydana gelen Yeni Dünya türleri olmak üzere parazit iki ana grupta kategorize edilmektedir. Parazitin yaklaşık 53 türü tanımlanmış;  bunlardan 31 türün memelilerin paraziti olduğu ve 20 türün de insanlar için patojen olduğu bilinmektedir. İnsanı enfekte eden türlerin </w:t>
      </w:r>
      <w:proofErr w:type="gramStart"/>
      <w:r>
        <w:rPr>
          <w:rFonts w:ascii="Times New Roman" w:hAnsi="Times New Roman" w:cs="Times New Roman"/>
          <w:sz w:val="24"/>
          <w:szCs w:val="24"/>
        </w:rPr>
        <w:t>bir çoğu</w:t>
      </w:r>
      <w:proofErr w:type="gramEnd"/>
      <w:r>
        <w:rPr>
          <w:rFonts w:ascii="Times New Roman" w:hAnsi="Times New Roman" w:cs="Times New Roman"/>
          <w:sz w:val="24"/>
          <w:szCs w:val="24"/>
        </w:rPr>
        <w:t xml:space="preserve"> zoonotik olup </w:t>
      </w:r>
      <w:proofErr w:type="gramStart"/>
      <w:r>
        <w:rPr>
          <w:rFonts w:ascii="Times New Roman" w:hAnsi="Times New Roman" w:cs="Times New Roman"/>
          <w:sz w:val="24"/>
          <w:szCs w:val="24"/>
        </w:rPr>
        <w:t>evcil</w:t>
      </w:r>
      <w:proofErr w:type="gramEnd"/>
      <w:r>
        <w:rPr>
          <w:rFonts w:ascii="Times New Roman" w:hAnsi="Times New Roman" w:cs="Times New Roman"/>
          <w:sz w:val="24"/>
          <w:szCs w:val="24"/>
        </w:rPr>
        <w:t xml:space="preserve"> ve vahşi memeli rezervuar konaklarında karmaşık bir varyasyona sahiptir  (Alvar ve ark, 2012). Yirminci yüzyılın başlarında Tunus’lu çocuklardan sonra bölgedeki köpeklerde de </w:t>
      </w:r>
      <w:r w:rsidRPr="00EE0149">
        <w:rPr>
          <w:rFonts w:ascii="Times New Roman" w:hAnsi="Times New Roman" w:cs="Times New Roman"/>
          <w:i/>
          <w:sz w:val="24"/>
          <w:szCs w:val="24"/>
        </w:rPr>
        <w:t>Leshmania</w:t>
      </w:r>
      <w:r>
        <w:rPr>
          <w:rFonts w:ascii="Times New Roman" w:hAnsi="Times New Roman" w:cs="Times New Roman"/>
          <w:sz w:val="24"/>
          <w:szCs w:val="24"/>
        </w:rPr>
        <w:t xml:space="preserve"> tanımlanmasıyla rezervuar konak olarak bu hayvanlar kabul görmüştür (Sterving, 2017). Yapılan çalışmalar ile dünyanın farklı bölgelerinde vahşi, evcil ve sinatropik memelilerin çeşitli türleri </w:t>
      </w:r>
      <w:r w:rsidRPr="008804BF">
        <w:rPr>
          <w:rFonts w:ascii="Times New Roman" w:hAnsi="Times New Roman" w:cs="Times New Roman"/>
          <w:i/>
          <w:sz w:val="24"/>
          <w:szCs w:val="24"/>
        </w:rPr>
        <w:t>Leishmania</w:t>
      </w:r>
      <w:r>
        <w:rPr>
          <w:rFonts w:ascii="Times New Roman" w:hAnsi="Times New Roman" w:cs="Times New Roman"/>
          <w:sz w:val="24"/>
          <w:szCs w:val="24"/>
        </w:rPr>
        <w:t xml:space="preserve"> spp.’nin konakçıları veya rezervuar konakçıları sayılmıştır. Kemirgenler, firavun fareleri, köpekler, kediler, tilkiler, </w:t>
      </w:r>
      <w:proofErr w:type="gramStart"/>
      <w:r>
        <w:rPr>
          <w:rFonts w:ascii="Times New Roman" w:hAnsi="Times New Roman" w:cs="Times New Roman"/>
          <w:sz w:val="24"/>
          <w:szCs w:val="24"/>
        </w:rPr>
        <w:t>çakallar</w:t>
      </w:r>
      <w:proofErr w:type="gramEnd"/>
      <w:r>
        <w:rPr>
          <w:rFonts w:ascii="Times New Roman" w:hAnsi="Times New Roman" w:cs="Times New Roman"/>
          <w:sz w:val="24"/>
          <w:szCs w:val="24"/>
        </w:rPr>
        <w:t xml:space="preserve">, kurtlar, yarasalar, primat armadillolar ve diğer bazı evcil hayvanlar farklı yerlere leishmaniasis bulaşmasını sürdürmek için rezervuar konak görevi görmektedirler (Rohousova ve ark, 2015). </w:t>
      </w:r>
      <w:r w:rsidRPr="00EE0149">
        <w:rPr>
          <w:rFonts w:ascii="Times New Roman" w:hAnsi="Times New Roman" w:cs="Times New Roman"/>
          <w:i/>
          <w:sz w:val="24"/>
          <w:szCs w:val="24"/>
        </w:rPr>
        <w:t>Leishmania</w:t>
      </w:r>
      <w:r>
        <w:rPr>
          <w:rFonts w:ascii="Times New Roman" w:hAnsi="Times New Roman" w:cs="Times New Roman"/>
          <w:sz w:val="24"/>
          <w:szCs w:val="24"/>
        </w:rPr>
        <w:t xml:space="preserve"> rezervuarları o kadar karmaşıktır ki</w:t>
      </w:r>
      <w:r w:rsidR="00E1678F">
        <w:rPr>
          <w:rFonts w:ascii="Times New Roman" w:hAnsi="Times New Roman" w:cs="Times New Roman"/>
          <w:sz w:val="24"/>
          <w:szCs w:val="24"/>
        </w:rPr>
        <w:t>,</w:t>
      </w:r>
      <w:r>
        <w:rPr>
          <w:rFonts w:ascii="Times New Roman" w:hAnsi="Times New Roman" w:cs="Times New Roman"/>
          <w:sz w:val="24"/>
          <w:szCs w:val="24"/>
        </w:rPr>
        <w:t xml:space="preserve"> bölgesel ve zamansal varyasyonlar gösterebilmekle,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ve parazitolojik analizleri içeren yerel çalışmalarla bu hayvanların belirli bir ortamda rezervuar olarak rol oynayıp oynamadığı belirlenebilmektedir (Roque ve Jansen, 2014).  Tarihsel verilere göre 20.yüzyılın başından beri leishmaniasis kapsamlı bir şekilde araştırılmış ve bazı araştırmacılar kedigillerin de </w:t>
      </w:r>
      <w:r w:rsidRPr="006421C7">
        <w:rPr>
          <w:rFonts w:ascii="Times New Roman" w:hAnsi="Times New Roman" w:cs="Times New Roman"/>
          <w:i/>
          <w:sz w:val="24"/>
          <w:szCs w:val="24"/>
        </w:rPr>
        <w:t xml:space="preserve">Leishmania </w:t>
      </w:r>
      <w:r w:rsidR="00E1678F">
        <w:rPr>
          <w:rFonts w:ascii="Times New Roman" w:hAnsi="Times New Roman" w:cs="Times New Roman"/>
          <w:sz w:val="24"/>
          <w:szCs w:val="24"/>
        </w:rPr>
        <w:t>iletiminde rolleri</w:t>
      </w:r>
      <w:r>
        <w:rPr>
          <w:rFonts w:ascii="Times New Roman" w:hAnsi="Times New Roman" w:cs="Times New Roman"/>
          <w:sz w:val="24"/>
          <w:szCs w:val="24"/>
        </w:rPr>
        <w:t xml:space="preserve"> </w:t>
      </w:r>
      <w:r>
        <w:rPr>
          <w:rFonts w:ascii="Times New Roman" w:hAnsi="Times New Roman" w:cs="Times New Roman"/>
          <w:sz w:val="24"/>
          <w:szCs w:val="24"/>
        </w:rPr>
        <w:lastRenderedPageBreak/>
        <w:t>olduğunu düşünmüşlerdir. Kedigiller leishmaniasis (FeL) vakalarında bazı araştırmacılar evcil kedilerin (</w:t>
      </w:r>
      <w:r w:rsidRPr="006A0A60">
        <w:rPr>
          <w:rFonts w:ascii="Times New Roman" w:hAnsi="Times New Roman" w:cs="Times New Roman"/>
          <w:i/>
          <w:sz w:val="24"/>
          <w:szCs w:val="24"/>
        </w:rPr>
        <w:t>Felis catus</w:t>
      </w:r>
      <w:r>
        <w:rPr>
          <w:rFonts w:ascii="Times New Roman" w:hAnsi="Times New Roman" w:cs="Times New Roman"/>
          <w:sz w:val="24"/>
          <w:szCs w:val="24"/>
        </w:rPr>
        <w:t>) leishmanisasisin epidemiyolojisinde rol oynayabileceğini ileri sürmüşlerdir. Bu nedenle epidemiyolojik araştırmalar ve hastalığın deneysel reprodüksiyonu kedilerde</w:t>
      </w:r>
      <w:r w:rsidR="0032509F">
        <w:rPr>
          <w:rFonts w:ascii="Times New Roman" w:hAnsi="Times New Roman" w:cs="Times New Roman"/>
          <w:sz w:val="24"/>
          <w:szCs w:val="24"/>
        </w:rPr>
        <w:t xml:space="preserve"> de gerçekleştirilmiştir. Araştırmacılar bu </w:t>
      </w:r>
      <w:r>
        <w:rPr>
          <w:rFonts w:ascii="Times New Roman" w:hAnsi="Times New Roman" w:cs="Times New Roman"/>
          <w:sz w:val="24"/>
          <w:szCs w:val="24"/>
        </w:rPr>
        <w:t>be</w:t>
      </w:r>
      <w:r w:rsidR="00224F19">
        <w:rPr>
          <w:rFonts w:ascii="Times New Roman" w:hAnsi="Times New Roman" w:cs="Times New Roman"/>
          <w:sz w:val="24"/>
          <w:szCs w:val="24"/>
        </w:rPr>
        <w:t xml:space="preserve">lirsiz bulgular </w:t>
      </w:r>
      <w:r w:rsidR="0032509F">
        <w:rPr>
          <w:rFonts w:ascii="Times New Roman" w:hAnsi="Times New Roman" w:cs="Times New Roman"/>
          <w:sz w:val="24"/>
          <w:szCs w:val="24"/>
        </w:rPr>
        <w:t>üzerine</w:t>
      </w:r>
      <w:r>
        <w:rPr>
          <w:rFonts w:ascii="Times New Roman" w:hAnsi="Times New Roman" w:cs="Times New Roman"/>
          <w:sz w:val="24"/>
          <w:szCs w:val="24"/>
        </w:rPr>
        <w:t xml:space="preserve"> </w:t>
      </w:r>
      <w:r w:rsidR="0032509F">
        <w:rPr>
          <w:rFonts w:ascii="Times New Roman" w:hAnsi="Times New Roman" w:cs="Times New Roman"/>
          <w:sz w:val="24"/>
          <w:szCs w:val="24"/>
        </w:rPr>
        <w:t xml:space="preserve">kedilerde çalışmaları sürdürmeyi bırakmıştır </w:t>
      </w:r>
      <w:r>
        <w:rPr>
          <w:rFonts w:ascii="Times New Roman" w:hAnsi="Times New Roman" w:cs="Times New Roman"/>
          <w:sz w:val="24"/>
          <w:szCs w:val="24"/>
        </w:rPr>
        <w:t xml:space="preserve">(Pennisi, 2002). İlerleyen zamanlarda gelişen teknoloji ve bilimsel çalışmalar ile kedilerin </w:t>
      </w:r>
      <w:r w:rsidR="00700A19">
        <w:rPr>
          <w:rFonts w:ascii="Times New Roman" w:hAnsi="Times New Roman" w:cs="Times New Roman"/>
          <w:i/>
          <w:sz w:val="24"/>
          <w:szCs w:val="24"/>
        </w:rPr>
        <w:t>L</w:t>
      </w:r>
      <w:r w:rsidRPr="00700A19">
        <w:rPr>
          <w:rFonts w:ascii="Times New Roman" w:hAnsi="Times New Roman" w:cs="Times New Roman"/>
          <w:i/>
          <w:sz w:val="24"/>
          <w:szCs w:val="24"/>
        </w:rPr>
        <w:t>eishmania</w:t>
      </w:r>
      <w:r>
        <w:rPr>
          <w:rFonts w:ascii="Times New Roman" w:hAnsi="Times New Roman" w:cs="Times New Roman"/>
          <w:sz w:val="24"/>
          <w:szCs w:val="24"/>
        </w:rPr>
        <w:t xml:space="preserve"> parazitine karşı duyarlılığı deneysel çalışmalar ile doğrulanmıştır. Dünya çapında tropik ve subtropik bölgelerde köpekleri ve insanları etkileyen aynı </w:t>
      </w:r>
      <w:r>
        <w:rPr>
          <w:rFonts w:ascii="Times New Roman" w:hAnsi="Times New Roman" w:cs="Times New Roman"/>
          <w:i/>
          <w:sz w:val="24"/>
          <w:szCs w:val="24"/>
        </w:rPr>
        <w:t>L</w:t>
      </w:r>
      <w:r w:rsidRPr="00EE0149">
        <w:rPr>
          <w:rFonts w:ascii="Times New Roman" w:hAnsi="Times New Roman" w:cs="Times New Roman"/>
          <w:i/>
          <w:sz w:val="24"/>
          <w:szCs w:val="24"/>
        </w:rPr>
        <w:t>eishmania</w:t>
      </w:r>
      <w:r>
        <w:rPr>
          <w:rFonts w:ascii="Times New Roman" w:hAnsi="Times New Roman" w:cs="Times New Roman"/>
          <w:sz w:val="24"/>
          <w:szCs w:val="24"/>
        </w:rPr>
        <w:t xml:space="preserve"> türleri tarafından kedilerin de doğal olarak enfekte olduğu görülmüştür (Simo</w:t>
      </w:r>
      <w:r w:rsidRPr="00695FDC">
        <w:rPr>
          <w:rFonts w:ascii="Times New Roman" w:hAnsi="Times New Roman" w:cs="Times New Roman"/>
          <w:sz w:val="24"/>
          <w:szCs w:val="24"/>
        </w:rPr>
        <w:t>es-Mattos</w:t>
      </w:r>
      <w:r>
        <w:rPr>
          <w:rFonts w:ascii="Times New Roman" w:hAnsi="Times New Roman" w:cs="Times New Roman"/>
          <w:sz w:val="24"/>
          <w:szCs w:val="24"/>
        </w:rPr>
        <w:t xml:space="preserve"> ve ark, 2005). Kedilerde leishmaniasis dünya genelinde genellikle köpeklerde veya insanlarda hastalığın oluştuğu aynı alanlardan sporadik vaka olarak rapor edilmiştir. Evcil hayvan hareketlerinin art</w:t>
      </w:r>
      <w:r w:rsidR="00E1678F">
        <w:rPr>
          <w:rFonts w:ascii="Times New Roman" w:hAnsi="Times New Roman" w:cs="Times New Roman"/>
          <w:sz w:val="24"/>
          <w:szCs w:val="24"/>
        </w:rPr>
        <w:t>ması</w:t>
      </w:r>
      <w:r w:rsidR="005B554C">
        <w:rPr>
          <w:rFonts w:ascii="Times New Roman" w:hAnsi="Times New Roman" w:cs="Times New Roman"/>
          <w:sz w:val="24"/>
          <w:szCs w:val="24"/>
        </w:rPr>
        <w:t xml:space="preserve"> </w:t>
      </w:r>
      <w:r w:rsidR="00E1678F">
        <w:rPr>
          <w:rFonts w:ascii="Times New Roman" w:hAnsi="Times New Roman" w:cs="Times New Roman"/>
          <w:sz w:val="24"/>
          <w:szCs w:val="24"/>
        </w:rPr>
        <w:t>endemik olmayan bölgelerde de hastalığın görülmeye başlayacağını düşündürmektedir</w:t>
      </w:r>
      <w:r>
        <w:rPr>
          <w:rFonts w:ascii="Times New Roman" w:hAnsi="Times New Roman" w:cs="Times New Roman"/>
          <w:sz w:val="24"/>
          <w:szCs w:val="24"/>
        </w:rPr>
        <w:t xml:space="preserve"> (Rüfenacht ve ark, 2005).</w:t>
      </w:r>
    </w:p>
    <w:p w:rsidR="005F45E8" w:rsidRPr="00F64224" w:rsidRDefault="005F45E8" w:rsidP="001A2C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 do</w:t>
      </w:r>
      <w:r w:rsidR="00E1678F">
        <w:rPr>
          <w:rFonts w:ascii="Times New Roman" w:hAnsi="Times New Roman" w:cs="Times New Roman"/>
          <w:sz w:val="24"/>
          <w:szCs w:val="24"/>
        </w:rPr>
        <w:t>ğrultuda bu çalışmada Batı Ege B</w:t>
      </w:r>
      <w:r>
        <w:rPr>
          <w:rFonts w:ascii="Times New Roman" w:hAnsi="Times New Roman" w:cs="Times New Roman"/>
          <w:sz w:val="24"/>
          <w:szCs w:val="24"/>
        </w:rPr>
        <w:t xml:space="preserve">ölgesindeki sahipli ve sahipsiz kedilerde </w:t>
      </w:r>
      <w:r w:rsidRPr="00EE0149">
        <w:rPr>
          <w:rFonts w:ascii="Times New Roman" w:hAnsi="Times New Roman" w:cs="Times New Roman"/>
          <w:i/>
          <w:sz w:val="24"/>
          <w:szCs w:val="24"/>
        </w:rPr>
        <w:t>Leishmani</w:t>
      </w:r>
      <w:r>
        <w:rPr>
          <w:rFonts w:ascii="Times New Roman" w:hAnsi="Times New Roman" w:cs="Times New Roman"/>
          <w:sz w:val="24"/>
          <w:szCs w:val="24"/>
        </w:rPr>
        <w:t>a varlığını moleküler ve serolojik yöntemlerle ince</w:t>
      </w:r>
      <w:r w:rsidR="00DE7462">
        <w:rPr>
          <w:rFonts w:ascii="Times New Roman" w:hAnsi="Times New Roman" w:cs="Times New Roman"/>
          <w:sz w:val="24"/>
          <w:szCs w:val="24"/>
        </w:rPr>
        <w:t>lemek amaçlanmıştır</w:t>
      </w:r>
      <w:r>
        <w:rPr>
          <w:rFonts w:ascii="Times New Roman" w:hAnsi="Times New Roman" w:cs="Times New Roman"/>
          <w:sz w:val="24"/>
          <w:szCs w:val="24"/>
        </w:rPr>
        <w:t>. Böylece bu parazitin kedilerdeki varlığıyla bu hayvanların rezervuar konak olarak rolü daha açık olarak belirlene</w:t>
      </w:r>
      <w:r w:rsidR="004D6187">
        <w:rPr>
          <w:rFonts w:ascii="Times New Roman" w:hAnsi="Times New Roman" w:cs="Times New Roman"/>
          <w:sz w:val="24"/>
          <w:szCs w:val="24"/>
        </w:rPr>
        <w:t>bile</w:t>
      </w:r>
      <w:r>
        <w:rPr>
          <w:rFonts w:ascii="Times New Roman" w:hAnsi="Times New Roman" w:cs="Times New Roman"/>
          <w:sz w:val="24"/>
          <w:szCs w:val="24"/>
        </w:rPr>
        <w:t>cektir.</w:t>
      </w: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5F45E8" w:rsidRDefault="005F45E8" w:rsidP="005F45E8">
      <w:pPr>
        <w:spacing w:line="360" w:lineRule="auto"/>
        <w:ind w:right="1134"/>
        <w:rPr>
          <w:rFonts w:ascii="Times New Roman" w:hAnsi="Times New Roman" w:cs="Times New Roman"/>
          <w:b/>
          <w:sz w:val="28"/>
          <w:szCs w:val="28"/>
        </w:rPr>
      </w:pPr>
    </w:p>
    <w:p w:rsidR="001A2C94" w:rsidRDefault="001A2C94" w:rsidP="005F45E8">
      <w:pPr>
        <w:spacing w:line="360" w:lineRule="auto"/>
        <w:ind w:right="1134"/>
        <w:rPr>
          <w:rFonts w:ascii="Times New Roman" w:hAnsi="Times New Roman" w:cs="Times New Roman"/>
          <w:b/>
          <w:sz w:val="28"/>
          <w:szCs w:val="28"/>
        </w:rPr>
      </w:pPr>
    </w:p>
    <w:p w:rsidR="005F45E8" w:rsidRPr="00EE0149" w:rsidRDefault="005F45E8" w:rsidP="005F45E8">
      <w:pPr>
        <w:spacing w:line="360" w:lineRule="auto"/>
        <w:ind w:right="1134"/>
        <w:rPr>
          <w:rFonts w:ascii="Times New Roman" w:hAnsi="Times New Roman" w:cs="Times New Roman"/>
          <w:b/>
          <w:sz w:val="28"/>
          <w:szCs w:val="28"/>
        </w:rPr>
      </w:pPr>
    </w:p>
    <w:p w:rsidR="005F45E8" w:rsidRDefault="005F45E8" w:rsidP="005F45E8">
      <w:pPr>
        <w:pStyle w:val="ListeParagraf"/>
        <w:numPr>
          <w:ilvl w:val="0"/>
          <w:numId w:val="1"/>
        </w:numPr>
        <w:spacing w:line="360" w:lineRule="auto"/>
        <w:ind w:right="1134"/>
        <w:rPr>
          <w:rFonts w:ascii="Times New Roman" w:hAnsi="Times New Roman" w:cs="Times New Roman"/>
          <w:b/>
          <w:sz w:val="28"/>
          <w:szCs w:val="28"/>
        </w:rPr>
      </w:pPr>
      <w:r>
        <w:rPr>
          <w:rFonts w:ascii="Times New Roman" w:hAnsi="Times New Roman" w:cs="Times New Roman"/>
          <w:b/>
          <w:sz w:val="28"/>
          <w:szCs w:val="28"/>
        </w:rPr>
        <w:lastRenderedPageBreak/>
        <w:t>GENEL BİLGİLER</w:t>
      </w:r>
    </w:p>
    <w:p w:rsidR="005F45E8" w:rsidRPr="005F45E8" w:rsidRDefault="005F45E8" w:rsidP="005F45E8">
      <w:pPr>
        <w:pStyle w:val="ListeParagraf"/>
        <w:spacing w:line="360" w:lineRule="auto"/>
        <w:ind w:left="3479" w:right="1134"/>
        <w:rPr>
          <w:rFonts w:ascii="Times New Roman" w:hAnsi="Times New Roman" w:cs="Times New Roman"/>
          <w:b/>
          <w:sz w:val="28"/>
          <w:szCs w:val="28"/>
        </w:rPr>
      </w:pPr>
    </w:p>
    <w:p w:rsidR="00FB328A" w:rsidRDefault="005F45E8" w:rsidP="00FB328A">
      <w:pPr>
        <w:spacing w:after="0" w:line="360" w:lineRule="auto"/>
        <w:ind w:right="1134"/>
        <w:jc w:val="both"/>
        <w:rPr>
          <w:rFonts w:ascii="Times New Roman" w:hAnsi="Times New Roman" w:cs="Times New Roman"/>
          <w:b/>
          <w:sz w:val="24"/>
          <w:szCs w:val="24"/>
        </w:rPr>
      </w:pPr>
      <w:r>
        <w:rPr>
          <w:rFonts w:ascii="Times New Roman" w:hAnsi="Times New Roman" w:cs="Times New Roman"/>
          <w:b/>
          <w:sz w:val="24"/>
          <w:szCs w:val="24"/>
        </w:rPr>
        <w:t>2.1. Leishmaniasis Tarihçesi</w:t>
      </w:r>
    </w:p>
    <w:p w:rsidR="00FB328A" w:rsidRDefault="00FB328A" w:rsidP="00FB328A">
      <w:pPr>
        <w:spacing w:after="0" w:line="360" w:lineRule="auto"/>
        <w:ind w:right="1134"/>
        <w:jc w:val="both"/>
        <w:rPr>
          <w:rFonts w:ascii="Times New Roman" w:hAnsi="Times New Roman" w:cs="Times New Roman"/>
          <w:b/>
          <w:sz w:val="24"/>
          <w:szCs w:val="24"/>
        </w:rPr>
      </w:pPr>
    </w:p>
    <w:p w:rsidR="005F45E8" w:rsidRPr="00FB328A" w:rsidRDefault="005F45E8" w:rsidP="00990F3D">
      <w:pPr>
        <w:spacing w:after="0" w:line="360" w:lineRule="auto"/>
        <w:ind w:right="-1" w:firstLine="708"/>
        <w:jc w:val="both"/>
        <w:rPr>
          <w:rFonts w:ascii="Times New Roman" w:hAnsi="Times New Roman" w:cs="Times New Roman"/>
          <w:b/>
          <w:sz w:val="24"/>
          <w:szCs w:val="24"/>
        </w:rPr>
      </w:pPr>
      <w:r>
        <w:rPr>
          <w:rFonts w:ascii="Times New Roman" w:hAnsi="Times New Roman" w:cs="Times New Roman"/>
          <w:sz w:val="24"/>
          <w:szCs w:val="24"/>
        </w:rPr>
        <w:t xml:space="preserve">Leishmaniasis kökeninin uzun bir geçmişi bulunmaktadır. Arkeolojik çalışmalar leishmaniasisin kökeni hakkında çok büyük oranda katkıda bulunmuştur. Bu hastalık resim, papirüs, heykel, seramik ve mumyalaşmış insanlarda da bildirilmiştir (Altamirano-Enciso ve ark, 2003). Lysenko, </w:t>
      </w:r>
      <w:r w:rsidRPr="00DC7426">
        <w:rPr>
          <w:rFonts w:ascii="Times New Roman" w:hAnsi="Times New Roman" w:cs="Times New Roman"/>
          <w:i/>
          <w:sz w:val="24"/>
          <w:szCs w:val="24"/>
        </w:rPr>
        <w:t>Leishmania</w:t>
      </w:r>
      <w:r>
        <w:rPr>
          <w:rFonts w:ascii="Times New Roman" w:hAnsi="Times New Roman" w:cs="Times New Roman"/>
          <w:sz w:val="24"/>
          <w:szCs w:val="24"/>
        </w:rPr>
        <w:t>’nın Himalayaların kuzeyi, Asya’da kuzey Arap bölgesi, Afrika</w:t>
      </w:r>
      <w:r w:rsidR="00624CF1">
        <w:rPr>
          <w:rFonts w:ascii="Times New Roman" w:hAnsi="Times New Roman" w:cs="Times New Roman"/>
          <w:sz w:val="24"/>
          <w:szCs w:val="24"/>
        </w:rPr>
        <w:t>’</w:t>
      </w:r>
      <w:r>
        <w:rPr>
          <w:rFonts w:ascii="Times New Roman" w:hAnsi="Times New Roman" w:cs="Times New Roman"/>
          <w:sz w:val="24"/>
          <w:szCs w:val="24"/>
        </w:rPr>
        <w:t>nın da kuzeyinden Sahara’yı kaplayan palaearktik bölgeden kaynaklandığını ileri sürmüştür (Lysenko, 1971; Kerr, 2000). Paleosen döneminde Palaearktik bölgedeki phlebotomların varlığıyla hastalığın kemirgenlerden evrildiğini gösteren fosil kayıtlar ile de desteklenmiştir (Lewis, 1982). Kemirgenlerin</w:t>
      </w:r>
      <w:r w:rsidRPr="004E2415">
        <w:rPr>
          <w:rFonts w:ascii="Times New Roman" w:hAnsi="Times New Roman" w:cs="Times New Roman"/>
          <w:sz w:val="24"/>
          <w:szCs w:val="24"/>
        </w:rPr>
        <w:t xml:space="preserve"> </w:t>
      </w:r>
      <w:r>
        <w:rPr>
          <w:rFonts w:ascii="Times New Roman" w:hAnsi="Times New Roman" w:cs="Times New Roman"/>
          <w:sz w:val="24"/>
          <w:szCs w:val="24"/>
        </w:rPr>
        <w:t>yuvaları</w:t>
      </w:r>
      <w:r w:rsidR="00D327C2">
        <w:rPr>
          <w:rFonts w:ascii="Times New Roman" w:hAnsi="Times New Roman" w:cs="Times New Roman"/>
          <w:sz w:val="24"/>
          <w:szCs w:val="24"/>
        </w:rPr>
        <w:t>nın</w:t>
      </w:r>
      <w:r>
        <w:rPr>
          <w:rFonts w:ascii="Times New Roman" w:hAnsi="Times New Roman" w:cs="Times New Roman"/>
          <w:sz w:val="24"/>
          <w:szCs w:val="24"/>
        </w:rPr>
        <w:t xml:space="preserve"> yüksek nemli bir yerde ve soğuktan da korunaklı olmasıyla</w:t>
      </w:r>
      <w:r w:rsidR="00D327C2">
        <w:rPr>
          <w:rFonts w:ascii="Times New Roman" w:hAnsi="Times New Roman" w:cs="Times New Roman"/>
          <w:sz w:val="24"/>
          <w:szCs w:val="24"/>
        </w:rPr>
        <w:t>,</w:t>
      </w:r>
      <w:r>
        <w:rPr>
          <w:rFonts w:ascii="Times New Roman" w:hAnsi="Times New Roman" w:cs="Times New Roman"/>
          <w:sz w:val="24"/>
          <w:szCs w:val="24"/>
        </w:rPr>
        <w:t xml:space="preserve"> ku</w:t>
      </w:r>
      <w:r w:rsidR="00D327C2">
        <w:rPr>
          <w:rFonts w:ascii="Times New Roman" w:hAnsi="Times New Roman" w:cs="Times New Roman"/>
          <w:sz w:val="24"/>
          <w:szCs w:val="24"/>
        </w:rPr>
        <w:t>m sinekleri istilasıda göz önüne alındığında onların</w:t>
      </w:r>
      <w:r>
        <w:rPr>
          <w:rFonts w:ascii="Times New Roman" w:hAnsi="Times New Roman" w:cs="Times New Roman"/>
          <w:sz w:val="24"/>
          <w:szCs w:val="24"/>
        </w:rPr>
        <w:t xml:space="preserve"> önemli bir rezervuar konak olduğu düşündürmektedir (Kerr,  2000). Hukawng vadisinde bulunan bir kehribar taşında beslenmiş bir kum sineği tespit edilmiş ve kum sineğinin proboskis ve sindirim kanalında bir trypanasomatid cinsi tanımlanmıştır. Kum sineğinin midesinde morfolojik olarak ayırt edilebilen promastigotlar gözlenmiş bu da sineğin reçineye yakalanmadan hemen önce beslendiğini düşündürmüştür. DNA karakterizasyonu ile tür belirlemek mümkünken bu eşsiz örneği yok etmemek amacıyla araştırmacılar bu türü </w:t>
      </w:r>
      <w:r w:rsidRPr="008359C8">
        <w:rPr>
          <w:rFonts w:ascii="Times New Roman" w:hAnsi="Times New Roman" w:cs="Times New Roman"/>
          <w:i/>
          <w:sz w:val="24"/>
          <w:szCs w:val="24"/>
        </w:rPr>
        <w:t>‘Paleoleishmania</w:t>
      </w:r>
      <w:r>
        <w:rPr>
          <w:rFonts w:ascii="Times New Roman" w:hAnsi="Times New Roman" w:cs="Times New Roman"/>
          <w:i/>
          <w:sz w:val="24"/>
          <w:szCs w:val="24"/>
        </w:rPr>
        <w:t>’</w:t>
      </w:r>
      <w:r>
        <w:rPr>
          <w:rFonts w:ascii="Times New Roman" w:hAnsi="Times New Roman" w:cs="Times New Roman"/>
          <w:sz w:val="24"/>
          <w:szCs w:val="24"/>
        </w:rPr>
        <w:t xml:space="preserve"> isimli yeni bir fosil olarak tanımlamışlardır (Poinar ve Poinar, 2004). Momen ve Cupolli 2000 yılında bir hipotez sunarak mesozoikteki süper yoğun kıta Gondwana’nın parçalanmasıyla birlikte </w:t>
      </w:r>
      <w:r w:rsidRPr="0094219E">
        <w:rPr>
          <w:rFonts w:ascii="Times New Roman" w:hAnsi="Times New Roman" w:cs="Times New Roman"/>
          <w:i/>
          <w:sz w:val="24"/>
          <w:szCs w:val="24"/>
        </w:rPr>
        <w:t>Leishmania</w:t>
      </w:r>
      <w:r>
        <w:rPr>
          <w:rFonts w:ascii="Times New Roman" w:hAnsi="Times New Roman" w:cs="Times New Roman"/>
          <w:sz w:val="24"/>
          <w:szCs w:val="24"/>
        </w:rPr>
        <w:t xml:space="preserve"> ve </w:t>
      </w:r>
      <w:r w:rsidRPr="0094219E">
        <w:rPr>
          <w:rFonts w:ascii="Times New Roman" w:hAnsi="Times New Roman" w:cs="Times New Roman"/>
          <w:i/>
          <w:sz w:val="24"/>
          <w:szCs w:val="24"/>
        </w:rPr>
        <w:t>Sauroleishmania</w:t>
      </w:r>
      <w:r>
        <w:rPr>
          <w:rFonts w:ascii="Times New Roman" w:hAnsi="Times New Roman" w:cs="Times New Roman"/>
          <w:sz w:val="24"/>
          <w:szCs w:val="24"/>
        </w:rPr>
        <w:t xml:space="preserve">’nın  (bütün reptilleri enfekte eden </w:t>
      </w:r>
      <w:r w:rsidRPr="00EE0149">
        <w:rPr>
          <w:rFonts w:ascii="Times New Roman" w:hAnsi="Times New Roman" w:cs="Times New Roman"/>
          <w:i/>
          <w:sz w:val="24"/>
          <w:szCs w:val="24"/>
        </w:rPr>
        <w:t>Leishmania</w:t>
      </w:r>
      <w:r>
        <w:rPr>
          <w:rFonts w:ascii="Times New Roman" w:hAnsi="Times New Roman" w:cs="Times New Roman"/>
          <w:sz w:val="24"/>
          <w:szCs w:val="24"/>
        </w:rPr>
        <w:t xml:space="preserve"> türü) Afrika’da evrim geçirdiğini ileri sürmüşlerdir. Eski Dünya </w:t>
      </w:r>
      <w:r w:rsidRPr="00EE0149">
        <w:rPr>
          <w:rFonts w:ascii="Times New Roman" w:hAnsi="Times New Roman" w:cs="Times New Roman"/>
          <w:i/>
          <w:sz w:val="24"/>
          <w:szCs w:val="24"/>
        </w:rPr>
        <w:t>Leishmania</w:t>
      </w:r>
      <w:r>
        <w:rPr>
          <w:rFonts w:ascii="Times New Roman" w:hAnsi="Times New Roman" w:cs="Times New Roman"/>
          <w:sz w:val="24"/>
          <w:szCs w:val="24"/>
        </w:rPr>
        <w:t xml:space="preserve"> türlerinin sadece Etiyopya ve Kenya’da görülmesinden dolayı bu türlerin Afrika kökenli olduğu düşünülmüştür (Momen ve ark, 2000). Eski Dünya </w:t>
      </w:r>
      <w:r w:rsidRPr="00172665">
        <w:rPr>
          <w:rFonts w:ascii="Times New Roman" w:hAnsi="Times New Roman" w:cs="Times New Roman"/>
          <w:i/>
          <w:sz w:val="24"/>
          <w:szCs w:val="24"/>
        </w:rPr>
        <w:t>Leishmania</w:t>
      </w:r>
      <w:r>
        <w:rPr>
          <w:rFonts w:ascii="Times New Roman" w:hAnsi="Times New Roman" w:cs="Times New Roman"/>
          <w:sz w:val="24"/>
          <w:szCs w:val="24"/>
        </w:rPr>
        <w:t xml:space="preserve"> türlerinden olan </w:t>
      </w:r>
      <w:r w:rsidRPr="001F0CC1">
        <w:rPr>
          <w:rFonts w:ascii="Times New Roman" w:hAnsi="Times New Roman" w:cs="Times New Roman"/>
          <w:i/>
          <w:sz w:val="24"/>
          <w:szCs w:val="24"/>
        </w:rPr>
        <w:t>Leishmania donovani</w:t>
      </w:r>
      <w:r>
        <w:rPr>
          <w:rFonts w:ascii="Times New Roman" w:hAnsi="Times New Roman" w:cs="Times New Roman"/>
          <w:sz w:val="24"/>
          <w:szCs w:val="24"/>
        </w:rPr>
        <w:t xml:space="preserve"> ve </w:t>
      </w:r>
      <w:r w:rsidRPr="001F0CC1">
        <w:rPr>
          <w:rFonts w:ascii="Times New Roman" w:hAnsi="Times New Roman" w:cs="Times New Roman"/>
          <w:i/>
          <w:sz w:val="24"/>
          <w:szCs w:val="24"/>
        </w:rPr>
        <w:t xml:space="preserve">Leishmania </w:t>
      </w:r>
      <w:r>
        <w:rPr>
          <w:rFonts w:ascii="Times New Roman" w:hAnsi="Times New Roman" w:cs="Times New Roman"/>
          <w:i/>
          <w:sz w:val="24"/>
          <w:szCs w:val="24"/>
        </w:rPr>
        <w:t> </w:t>
      </w:r>
      <w:r w:rsidRPr="001F0CC1">
        <w:rPr>
          <w:rFonts w:ascii="Times New Roman" w:hAnsi="Times New Roman" w:cs="Times New Roman"/>
          <w:i/>
          <w:sz w:val="24"/>
          <w:szCs w:val="24"/>
        </w:rPr>
        <w:t>infantum</w:t>
      </w:r>
      <w:r>
        <w:rPr>
          <w:rFonts w:ascii="Times New Roman" w:hAnsi="Times New Roman" w:cs="Times New Roman"/>
          <w:i/>
          <w:sz w:val="24"/>
          <w:szCs w:val="24"/>
        </w:rPr>
        <w:t>’</w:t>
      </w:r>
      <w:r w:rsidRPr="00172665">
        <w:rPr>
          <w:rFonts w:ascii="Times New Roman" w:hAnsi="Times New Roman" w:cs="Times New Roman"/>
          <w:sz w:val="24"/>
          <w:szCs w:val="24"/>
        </w:rPr>
        <w:t>un</w:t>
      </w:r>
      <w:r>
        <w:rPr>
          <w:rFonts w:ascii="Times New Roman" w:hAnsi="Times New Roman" w:cs="Times New Roman"/>
          <w:sz w:val="24"/>
          <w:szCs w:val="24"/>
        </w:rPr>
        <w:t xml:space="preserve"> izoenzimlerinin kladistik analizine </w:t>
      </w:r>
      <w:r w:rsidR="000C56C4">
        <w:rPr>
          <w:rFonts w:ascii="Times New Roman" w:hAnsi="Times New Roman" w:cs="Times New Roman"/>
          <w:sz w:val="24"/>
          <w:szCs w:val="24"/>
        </w:rPr>
        <w:t>dayanarak Doğu</w:t>
      </w:r>
      <w:r>
        <w:rPr>
          <w:rFonts w:ascii="Times New Roman" w:hAnsi="Times New Roman" w:cs="Times New Roman"/>
          <w:sz w:val="24"/>
          <w:szCs w:val="24"/>
        </w:rPr>
        <w:t xml:space="preserve"> Afrika kökenli olduğu bildirilmiştir (Morene ve ark, 1986). </w:t>
      </w:r>
    </w:p>
    <w:p w:rsidR="005F45E8" w:rsidRDefault="005F45E8" w:rsidP="00990F3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Antik insanlık tarihinde leishmaniasisin oluşumu hakkındaki raporlardan sadece bir kaçı öne çıkmaktadır. Milattan önce 7.yüzyılda Asur kralı Ashurbanipal’ın kütüphanesindeki tabletlerde oryantel yaraları andıran tanımlar mevcuttur. Daha önce </w:t>
      </w:r>
      <w:r w:rsidR="00624CF1">
        <w:rPr>
          <w:rFonts w:ascii="Times New Roman" w:hAnsi="Times New Roman" w:cs="Times New Roman"/>
          <w:sz w:val="24"/>
          <w:szCs w:val="24"/>
        </w:rPr>
        <w:t xml:space="preserve">MÖ </w:t>
      </w:r>
      <w:r>
        <w:rPr>
          <w:rFonts w:ascii="Times New Roman" w:hAnsi="Times New Roman" w:cs="Times New Roman"/>
          <w:sz w:val="24"/>
          <w:szCs w:val="24"/>
        </w:rPr>
        <w:t xml:space="preserve">2500-1500 yıllarına kadar uzanan eski metinlerde de varoldukları düşünülmektedir (Manson-Bahr, 1996). Batı Teb’de (MÖ 2050-1650) bir Orta krallık mezarında 42 Mısır mumyasının bulunduğu paleoparazitolojik çalışmadaki dört örnekte leishmanial mitokondriyal DNA bulunmuştur. </w:t>
      </w:r>
      <w:r>
        <w:rPr>
          <w:rFonts w:ascii="Times New Roman" w:hAnsi="Times New Roman" w:cs="Times New Roman"/>
          <w:sz w:val="24"/>
          <w:szCs w:val="24"/>
        </w:rPr>
        <w:lastRenderedPageBreak/>
        <w:t xml:space="preserve">Amplifiye edilmiş DNA fragmentlerinin doğrudan sekanslanması ile bu 4 mumya örneğinin </w:t>
      </w:r>
      <w:r w:rsidRPr="004173BD">
        <w:rPr>
          <w:rFonts w:ascii="Times New Roman" w:hAnsi="Times New Roman" w:cs="Times New Roman"/>
          <w:i/>
          <w:sz w:val="24"/>
          <w:szCs w:val="24"/>
        </w:rPr>
        <w:t>L.</w:t>
      </w:r>
      <w:r>
        <w:rPr>
          <w:rFonts w:ascii="Times New Roman" w:hAnsi="Times New Roman" w:cs="Times New Roman"/>
          <w:i/>
          <w:sz w:val="24"/>
          <w:szCs w:val="24"/>
        </w:rPr>
        <w:t xml:space="preserve"> </w:t>
      </w:r>
      <w:r w:rsidRPr="004173BD">
        <w:rPr>
          <w:rFonts w:ascii="Times New Roman" w:hAnsi="Times New Roman" w:cs="Times New Roman"/>
          <w:i/>
          <w:sz w:val="24"/>
          <w:szCs w:val="24"/>
        </w:rPr>
        <w:t>donovani</w:t>
      </w:r>
      <w:r>
        <w:rPr>
          <w:rFonts w:ascii="Times New Roman" w:hAnsi="Times New Roman" w:cs="Times New Roman"/>
          <w:sz w:val="24"/>
          <w:szCs w:val="24"/>
        </w:rPr>
        <w:t xml:space="preserve"> ile enfekte olduğu bu da Eski Mısır’da visseral leihmaniasis olduğunu göstermiştir (Zink ve ark, 2006). Peru’da bulunan 6 yaşındaki bir kız mumyasında (MÖ 800) imm</w:t>
      </w:r>
      <w:r w:rsidR="00624CF1">
        <w:rPr>
          <w:rFonts w:ascii="Times New Roman" w:hAnsi="Times New Roman" w:cs="Times New Roman"/>
          <w:sz w:val="24"/>
          <w:szCs w:val="24"/>
        </w:rPr>
        <w:t xml:space="preserve">ünolojik analizler kullanılarak </w:t>
      </w:r>
      <w:r w:rsidRPr="007C12CF">
        <w:rPr>
          <w:rFonts w:ascii="Times New Roman" w:hAnsi="Times New Roman" w:cs="Times New Roman"/>
          <w:i/>
          <w:sz w:val="24"/>
          <w:szCs w:val="24"/>
        </w:rPr>
        <w:t>Leishmania</w:t>
      </w:r>
      <w:r>
        <w:rPr>
          <w:rFonts w:ascii="Times New Roman" w:hAnsi="Times New Roman" w:cs="Times New Roman"/>
          <w:sz w:val="24"/>
          <w:szCs w:val="24"/>
        </w:rPr>
        <w:t xml:space="preserve"> ile enfekte olduğu bulunmuştur (Frias ve ark, 2013). Antik çağlara ait bir başka bilgi de eski arap toplumlarının leishmanisisten korunmak amacıyla iyileşmiş oryantal yaralara sahip bireylerin başka </w:t>
      </w:r>
      <w:proofErr w:type="gramStart"/>
      <w:r>
        <w:rPr>
          <w:rFonts w:ascii="Times New Roman" w:hAnsi="Times New Roman" w:cs="Times New Roman"/>
          <w:sz w:val="24"/>
          <w:szCs w:val="24"/>
        </w:rPr>
        <w:t>enfeksiyonlardan</w:t>
      </w:r>
      <w:proofErr w:type="gramEnd"/>
      <w:r>
        <w:rPr>
          <w:rFonts w:ascii="Times New Roman" w:hAnsi="Times New Roman" w:cs="Times New Roman"/>
          <w:sz w:val="24"/>
          <w:szCs w:val="24"/>
        </w:rPr>
        <w:t xml:space="preserve"> korundukları bilgisidir. Bu anlayış insanlar için aktif bağışıklık için kullanılmıştır. Bu dönemde insanlar aktif lezyonlardan çıkan eksudatları küçük çocukların kalçalarına, </w:t>
      </w:r>
      <w:r w:rsidR="00D327C2">
        <w:rPr>
          <w:rFonts w:ascii="Times New Roman" w:hAnsi="Times New Roman" w:cs="Times New Roman"/>
          <w:sz w:val="24"/>
          <w:szCs w:val="24"/>
        </w:rPr>
        <w:t xml:space="preserve">ayak tabanlarına </w:t>
      </w:r>
      <w:proofErr w:type="gramStart"/>
      <w:r w:rsidR="00D327C2">
        <w:rPr>
          <w:rFonts w:ascii="Times New Roman" w:hAnsi="Times New Roman" w:cs="Times New Roman"/>
          <w:sz w:val="24"/>
          <w:szCs w:val="24"/>
        </w:rPr>
        <w:t>sürerek  oluşabilecek</w:t>
      </w:r>
      <w:proofErr w:type="gramEnd"/>
      <w:r>
        <w:rPr>
          <w:rFonts w:ascii="Times New Roman" w:hAnsi="Times New Roman" w:cs="Times New Roman"/>
          <w:sz w:val="24"/>
          <w:szCs w:val="24"/>
        </w:rPr>
        <w:t xml:space="preserve"> yüz yaralarını engellemek için kullanmışlardır (</w:t>
      </w:r>
      <w:r w:rsidRPr="00311FDE">
        <w:rPr>
          <w:rFonts w:ascii="Times New Roman" w:hAnsi="Times New Roman" w:cs="Times New Roman"/>
          <w:color w:val="131413"/>
          <w:sz w:val="24"/>
          <w:szCs w:val="24"/>
        </w:rPr>
        <w:t>Boelaert</w:t>
      </w:r>
      <w:r w:rsidRPr="00311FDE">
        <w:rPr>
          <w:rFonts w:ascii="Times New Roman" w:hAnsi="Times New Roman" w:cs="Times New Roman"/>
          <w:sz w:val="24"/>
          <w:szCs w:val="24"/>
        </w:rPr>
        <w:t xml:space="preserve"> </w:t>
      </w:r>
      <w:r>
        <w:rPr>
          <w:rFonts w:ascii="Times New Roman" w:hAnsi="Times New Roman" w:cs="Times New Roman"/>
          <w:sz w:val="24"/>
          <w:szCs w:val="24"/>
        </w:rPr>
        <w:t xml:space="preserve">ve ark, 2014). Oryantal yaraların ilk doğru tanımını Farslı filozof ve hekim Avicenna yapmış, Kuzey Afganistan’da </w:t>
      </w:r>
      <w:r w:rsidRPr="007C12CF">
        <w:rPr>
          <w:rFonts w:ascii="Times New Roman" w:hAnsi="Times New Roman" w:cs="Times New Roman"/>
          <w:i/>
          <w:sz w:val="24"/>
          <w:szCs w:val="24"/>
        </w:rPr>
        <w:t>L.</w:t>
      </w:r>
      <w:r w:rsidR="00D327C2">
        <w:rPr>
          <w:rFonts w:ascii="Times New Roman" w:hAnsi="Times New Roman" w:cs="Times New Roman"/>
          <w:i/>
          <w:sz w:val="24"/>
          <w:szCs w:val="24"/>
        </w:rPr>
        <w:t xml:space="preserve"> </w:t>
      </w:r>
      <w:r w:rsidRPr="007C12CF">
        <w:rPr>
          <w:rFonts w:ascii="Times New Roman" w:hAnsi="Times New Roman" w:cs="Times New Roman"/>
          <w:i/>
          <w:sz w:val="24"/>
          <w:szCs w:val="24"/>
        </w:rPr>
        <w:t>tropica</w:t>
      </w:r>
      <w:r>
        <w:rPr>
          <w:rFonts w:ascii="Times New Roman" w:hAnsi="Times New Roman" w:cs="Times New Roman"/>
          <w:sz w:val="24"/>
          <w:szCs w:val="24"/>
        </w:rPr>
        <w:t xml:space="preserve">’nın kuru deri lezyonlarına ‘Balkh boğaz’ olarak bilinen bir dermal durum olarak tanımlamıştır (Manson-Bahr, 1996). Beşinci yüzyılda Pre-Columbian dönemde mükokütanöz </w:t>
      </w:r>
      <w:r w:rsidRPr="00CB6701">
        <w:rPr>
          <w:rFonts w:ascii="Times New Roman" w:hAnsi="Times New Roman" w:cs="Times New Roman"/>
          <w:i/>
          <w:sz w:val="24"/>
          <w:szCs w:val="24"/>
        </w:rPr>
        <w:t>Leishmania</w:t>
      </w:r>
      <w:r>
        <w:rPr>
          <w:rFonts w:ascii="Times New Roman" w:hAnsi="Times New Roman" w:cs="Times New Roman"/>
          <w:sz w:val="24"/>
          <w:szCs w:val="24"/>
        </w:rPr>
        <w:t>’yı anımsatan yüz koşulları tasvir edilmiş, Kuzey Şili’deki San Pedro Atamaca çölündeki arkeolojik çalışmalarda lesihmaniasisin morfolojik ve moleküler kanıtı sağlanmıştır (Costa ve ark, 2009).</w:t>
      </w:r>
    </w:p>
    <w:p w:rsidR="005F45E8" w:rsidRDefault="005F45E8" w:rsidP="001A2C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İskoç hekim Alexander Russell 1756’da Halep’te çalışırken oryantal yaraların hem kuru hem de ıslak formlarının klinik tablosunu yayımlamıştır. Yerel halkın </w:t>
      </w:r>
      <w:r w:rsidRPr="00CB6701">
        <w:rPr>
          <w:rFonts w:ascii="Times New Roman" w:hAnsi="Times New Roman" w:cs="Times New Roman"/>
          <w:i/>
          <w:sz w:val="24"/>
          <w:szCs w:val="24"/>
        </w:rPr>
        <w:t>L.</w:t>
      </w:r>
      <w:r>
        <w:rPr>
          <w:rFonts w:ascii="Times New Roman" w:hAnsi="Times New Roman" w:cs="Times New Roman"/>
          <w:i/>
          <w:sz w:val="24"/>
          <w:szCs w:val="24"/>
        </w:rPr>
        <w:t xml:space="preserve"> </w:t>
      </w:r>
      <w:r w:rsidRPr="00CB6701">
        <w:rPr>
          <w:rFonts w:ascii="Times New Roman" w:hAnsi="Times New Roman" w:cs="Times New Roman"/>
          <w:i/>
          <w:sz w:val="24"/>
          <w:szCs w:val="24"/>
        </w:rPr>
        <w:t>tropica</w:t>
      </w:r>
      <w:r>
        <w:rPr>
          <w:rFonts w:ascii="Times New Roman" w:hAnsi="Times New Roman" w:cs="Times New Roman"/>
          <w:sz w:val="24"/>
          <w:szCs w:val="24"/>
        </w:rPr>
        <w:t xml:space="preserve">’nın neden olduğu kuru kutanöz leishmaniasis (KL), </w:t>
      </w:r>
      <w:r w:rsidRPr="00EE0149">
        <w:rPr>
          <w:rFonts w:ascii="Times New Roman" w:hAnsi="Times New Roman" w:cs="Times New Roman"/>
          <w:i/>
          <w:sz w:val="24"/>
          <w:szCs w:val="24"/>
        </w:rPr>
        <w:t>L.</w:t>
      </w:r>
      <w:r w:rsidR="00624CF1">
        <w:rPr>
          <w:rFonts w:ascii="Times New Roman" w:hAnsi="Times New Roman" w:cs="Times New Roman"/>
          <w:i/>
          <w:sz w:val="24"/>
          <w:szCs w:val="24"/>
        </w:rPr>
        <w:t xml:space="preserve"> </w:t>
      </w:r>
      <w:r w:rsidRPr="00EE0149">
        <w:rPr>
          <w:rFonts w:ascii="Times New Roman" w:hAnsi="Times New Roman" w:cs="Times New Roman"/>
          <w:i/>
          <w:sz w:val="24"/>
          <w:szCs w:val="24"/>
        </w:rPr>
        <w:t>major</w:t>
      </w:r>
      <w:r>
        <w:rPr>
          <w:rFonts w:ascii="Times New Roman" w:hAnsi="Times New Roman" w:cs="Times New Roman"/>
          <w:sz w:val="24"/>
          <w:szCs w:val="24"/>
        </w:rPr>
        <w:t>’un neden olduğu ıslak KL ‘nin dişi ve erkek formunu ayırt ettiğini anlatmış, lezyonların gelişimine ilişkin ayrıntılı bir açıklama yapmış ve hastaların 8 ay ve 1 yıl içerisinde iyileştiğini belirtmiştir (Russell, 1756). Onaltıncı yüzyıl başlarında Amerika’nın İspanyol kolonileşmesiyle birlikte ra</w:t>
      </w:r>
      <w:r w:rsidR="00624CF1">
        <w:rPr>
          <w:rFonts w:ascii="Times New Roman" w:hAnsi="Times New Roman" w:cs="Times New Roman"/>
          <w:sz w:val="24"/>
          <w:szCs w:val="24"/>
        </w:rPr>
        <w:t>porlar mukokutanöz leishmaniasisi</w:t>
      </w:r>
      <w:r>
        <w:rPr>
          <w:rFonts w:ascii="Times New Roman" w:hAnsi="Times New Roman" w:cs="Times New Roman"/>
          <w:sz w:val="24"/>
          <w:szCs w:val="24"/>
        </w:rPr>
        <w:t xml:space="preserve"> anımsatan şekilsiz yüz durumları İspanyol fetihçiler ve misyonerler tarafından açıklanmıştır (Costa ve ark, 2009). 1571’de İspanyol tarihçi Pedro Pizarro</w:t>
      </w:r>
      <w:r w:rsidR="00D327C2">
        <w:rPr>
          <w:rFonts w:ascii="Times New Roman" w:hAnsi="Times New Roman" w:cs="Times New Roman"/>
          <w:sz w:val="24"/>
          <w:szCs w:val="24"/>
        </w:rPr>
        <w:t>,</w:t>
      </w:r>
      <w:r>
        <w:rPr>
          <w:rFonts w:ascii="Times New Roman" w:hAnsi="Times New Roman" w:cs="Times New Roman"/>
          <w:sz w:val="24"/>
          <w:szCs w:val="24"/>
        </w:rPr>
        <w:t xml:space="preserve">  Peru ve And dağlarının doğu yamaçlarında çalışan koka yetiştiricilerinin burun ve dudaklarının tahribinden bahs</w:t>
      </w:r>
      <w:r w:rsidR="00624CF1">
        <w:rPr>
          <w:rFonts w:ascii="Times New Roman" w:hAnsi="Times New Roman" w:cs="Times New Roman"/>
          <w:sz w:val="24"/>
          <w:szCs w:val="24"/>
        </w:rPr>
        <w:t>etmiştir (Lainson, 2010). Kala-A</w:t>
      </w:r>
      <w:r>
        <w:rPr>
          <w:rFonts w:ascii="Times New Roman" w:hAnsi="Times New Roman" w:cs="Times New Roman"/>
          <w:sz w:val="24"/>
          <w:szCs w:val="24"/>
        </w:rPr>
        <w:t>zar’ın en eski açıklamalarından biri 1827’de Hindistan Bengal’de çalışan cerrah William Twining’in genişlemiş dalak, akut anemi ve aralıklı ateş gördüğü hastalar hakkında bir makale yayımlasıyla</w:t>
      </w:r>
      <w:r w:rsidR="00624CF1">
        <w:rPr>
          <w:rFonts w:ascii="Times New Roman" w:hAnsi="Times New Roman" w:cs="Times New Roman"/>
          <w:sz w:val="24"/>
          <w:szCs w:val="24"/>
        </w:rPr>
        <w:t xml:space="preserve"> olmuştur (Twining, 1827). İlk Kala-A</w:t>
      </w:r>
      <w:r>
        <w:rPr>
          <w:rFonts w:ascii="Times New Roman" w:hAnsi="Times New Roman" w:cs="Times New Roman"/>
          <w:sz w:val="24"/>
          <w:szCs w:val="24"/>
        </w:rPr>
        <w:t>zar salgını Bengal’deki Mahomedpore köyünde kaydedilmiştir. Oradan hastalık batıya daha sonraki yıllarda da Bengal’in kuzeyine yay</w:t>
      </w:r>
      <w:r w:rsidR="00624CF1">
        <w:rPr>
          <w:rFonts w:ascii="Times New Roman" w:hAnsi="Times New Roman" w:cs="Times New Roman"/>
          <w:sz w:val="24"/>
          <w:szCs w:val="24"/>
        </w:rPr>
        <w:t>ılmıştır. Etkilenen bölgelerde Kala-a</w:t>
      </w:r>
      <w:r>
        <w:rPr>
          <w:rFonts w:ascii="Times New Roman" w:hAnsi="Times New Roman" w:cs="Times New Roman"/>
          <w:sz w:val="24"/>
          <w:szCs w:val="24"/>
        </w:rPr>
        <w:t xml:space="preserve">zar hastalığının mortalitesi % 30’a kadar ulaşmış ve pek çok alanda endemik kalmıştır (Gibson, 1983). Kala-azar kelimesi 19. yüzyıl sonlarında ortaya çıkmış ve hastalığının seyrinde açık renkli insan cildinin grimsi renk değiştirmesini ifade etmektedir. İskoç doktor olan David Douglas Cunnigham 1885’te bir Delhi kaynağında </w:t>
      </w:r>
      <w:r w:rsidRPr="001812AC">
        <w:rPr>
          <w:rFonts w:ascii="Times New Roman" w:hAnsi="Times New Roman" w:cs="Times New Roman"/>
          <w:i/>
          <w:sz w:val="24"/>
          <w:szCs w:val="24"/>
        </w:rPr>
        <w:t>Leishmania</w:t>
      </w:r>
      <w:r>
        <w:rPr>
          <w:rFonts w:ascii="Times New Roman" w:hAnsi="Times New Roman" w:cs="Times New Roman"/>
          <w:sz w:val="24"/>
          <w:szCs w:val="24"/>
        </w:rPr>
        <w:t xml:space="preserve"> parazitlerini görmüş ancak ne </w:t>
      </w:r>
      <w:r w:rsidR="008D4D1D">
        <w:rPr>
          <w:rFonts w:ascii="Times New Roman" w:hAnsi="Times New Roman" w:cs="Times New Roman"/>
          <w:sz w:val="24"/>
          <w:szCs w:val="24"/>
        </w:rPr>
        <w:t>olduklarını açıklayamamıştır</w:t>
      </w:r>
      <w:r>
        <w:rPr>
          <w:rFonts w:ascii="Times New Roman" w:hAnsi="Times New Roman" w:cs="Times New Roman"/>
          <w:sz w:val="24"/>
          <w:szCs w:val="24"/>
        </w:rPr>
        <w:t xml:space="preserve">. Daha sonra Rus askeri doktoru Piotr Fokich Borovsky oryantal </w:t>
      </w:r>
      <w:r>
        <w:rPr>
          <w:rFonts w:ascii="Times New Roman" w:hAnsi="Times New Roman" w:cs="Times New Roman"/>
          <w:sz w:val="24"/>
          <w:szCs w:val="24"/>
        </w:rPr>
        <w:lastRenderedPageBreak/>
        <w:t xml:space="preserve">yaralarda bulunan parazitlerin protozoon olduğunu fark eden ilk kişi olarak tarihe </w:t>
      </w:r>
      <w:r w:rsidR="00D327C2">
        <w:rPr>
          <w:rFonts w:ascii="Times New Roman" w:hAnsi="Times New Roman" w:cs="Times New Roman"/>
          <w:sz w:val="24"/>
          <w:szCs w:val="24"/>
        </w:rPr>
        <w:t xml:space="preserve">geçmiş ancak bulguları 1898’de </w:t>
      </w:r>
      <w:r>
        <w:rPr>
          <w:rFonts w:ascii="Times New Roman" w:hAnsi="Times New Roman" w:cs="Times New Roman"/>
          <w:sz w:val="24"/>
          <w:szCs w:val="24"/>
        </w:rPr>
        <w:t>bir Rus gazetesinde yayımladığı için bu gözlemi fark edilmeden kalmıştır (Steverding, 2017). İskoç patolog William Boog Leishman 1900 yılında ölen bir askerin otopsisinde dalakta yumurtamsı (ovoit) cisimleri tespit etmişti</w:t>
      </w:r>
      <w:r w:rsidR="00D327C2">
        <w:rPr>
          <w:rFonts w:ascii="Times New Roman" w:hAnsi="Times New Roman" w:cs="Times New Roman"/>
          <w:sz w:val="24"/>
          <w:szCs w:val="24"/>
        </w:rPr>
        <w:t>r</w:t>
      </w:r>
      <w:r>
        <w:rPr>
          <w:rFonts w:ascii="Times New Roman" w:hAnsi="Times New Roman" w:cs="Times New Roman"/>
          <w:sz w:val="24"/>
          <w:szCs w:val="24"/>
        </w:rPr>
        <w:t xml:space="preserve">. Daha sonra deneysel olarak enfekte ettiği farede de benzer bulgulara rastlamış, 1903’te elde ettiği bulguları yayımlarken Dum dum ateşi olarak adlandırdığı hastalığı bir trypanasomiasis formundan kaynaklandığını öne sürmüştür (Leishman, 1903). Bir kaç hafta sonra İrlandalı </w:t>
      </w:r>
      <w:proofErr w:type="gramStart"/>
      <w:r>
        <w:rPr>
          <w:rFonts w:ascii="Times New Roman" w:hAnsi="Times New Roman" w:cs="Times New Roman"/>
          <w:sz w:val="24"/>
          <w:szCs w:val="24"/>
        </w:rPr>
        <w:t>doktor</w:t>
      </w:r>
      <w:proofErr w:type="gramEnd"/>
      <w:r>
        <w:rPr>
          <w:rFonts w:ascii="Times New Roman" w:hAnsi="Times New Roman" w:cs="Times New Roman"/>
          <w:sz w:val="24"/>
          <w:szCs w:val="24"/>
        </w:rPr>
        <w:t xml:space="preserve"> Charles Donovan hintli bireylerde düzensiz ateş, genişlemiş dalak gibi benzer bulguları yayımlamıştır. Donovan bu örnekleri Charles Louis Alphonse Leveran’ a göndererek bu formların protozoon bir parazit olduğu düşüncesini doğrulatmıştır. Benzer zamanlarda Hint hükümeti kala-azar’ı araştırmak üzere Ronald Ross’u görevlendirmiş, Leishman ve Donovan’ın tanımladığı gibi ovoit cisimlerin trypanasomlar değil Leveran gibi yeni bir protozoon organizma olduğu kanısına varmış ve onlara </w:t>
      </w:r>
      <w:r w:rsidRPr="00590357">
        <w:rPr>
          <w:rFonts w:ascii="Times New Roman" w:hAnsi="Times New Roman" w:cs="Times New Roman"/>
          <w:i/>
          <w:sz w:val="24"/>
          <w:szCs w:val="24"/>
        </w:rPr>
        <w:t>Leishmania donovani</w:t>
      </w:r>
      <w:r>
        <w:rPr>
          <w:rFonts w:ascii="Times New Roman" w:hAnsi="Times New Roman" w:cs="Times New Roman"/>
          <w:sz w:val="24"/>
          <w:szCs w:val="24"/>
        </w:rPr>
        <w:t xml:space="preserve"> adını vermeyi öne sürmüştür (Sterving, 2017). Visseral leishmaniasise neden olan </w:t>
      </w:r>
      <w:r w:rsidRPr="00D10826">
        <w:rPr>
          <w:rFonts w:ascii="Times New Roman" w:hAnsi="Times New Roman" w:cs="Times New Roman"/>
          <w:i/>
          <w:sz w:val="24"/>
          <w:szCs w:val="24"/>
        </w:rPr>
        <w:t>L.</w:t>
      </w:r>
      <w:r>
        <w:rPr>
          <w:rFonts w:ascii="Times New Roman" w:hAnsi="Times New Roman" w:cs="Times New Roman"/>
          <w:i/>
          <w:sz w:val="24"/>
          <w:szCs w:val="24"/>
        </w:rPr>
        <w:t xml:space="preserve"> </w:t>
      </w:r>
      <w:r w:rsidRPr="00D10826">
        <w:rPr>
          <w:rFonts w:ascii="Times New Roman" w:hAnsi="Times New Roman" w:cs="Times New Roman"/>
          <w:i/>
          <w:sz w:val="24"/>
          <w:szCs w:val="24"/>
        </w:rPr>
        <w:t>infantum</w:t>
      </w:r>
      <w:r>
        <w:rPr>
          <w:rFonts w:ascii="Times New Roman" w:hAnsi="Times New Roman" w:cs="Times New Roman"/>
          <w:sz w:val="24"/>
          <w:szCs w:val="24"/>
        </w:rPr>
        <w:t xml:space="preserve"> ise 1908’de splenik anemiden müzdarip Tunuslu çocuklarda Charles Jules Henry Nicolle tarafından tanımlanmıştır. Aynı yıl meslektaşı Charles Comte ile Tunus’taki köpeklerde de paraziti bulmuşlardır. O zamandan beri VL için köpekler önemli rezervuar konaklar sayılmaktadır (Sterving, 2017). Latin Amerika’da Cunha ve Chagas 1930’da vakalardan izole ettikleri suşlarla fareleri enfekte etmişler ve 1937’de </w:t>
      </w:r>
      <w:r w:rsidRPr="008804BF">
        <w:rPr>
          <w:rFonts w:ascii="Times New Roman" w:hAnsi="Times New Roman" w:cs="Times New Roman"/>
          <w:i/>
          <w:sz w:val="24"/>
          <w:szCs w:val="24"/>
        </w:rPr>
        <w:t>L.</w:t>
      </w:r>
      <w:r>
        <w:rPr>
          <w:rFonts w:ascii="Times New Roman" w:hAnsi="Times New Roman" w:cs="Times New Roman"/>
          <w:i/>
          <w:sz w:val="24"/>
          <w:szCs w:val="24"/>
        </w:rPr>
        <w:t xml:space="preserve"> </w:t>
      </w:r>
      <w:r w:rsidRPr="008804BF">
        <w:rPr>
          <w:rFonts w:ascii="Times New Roman" w:hAnsi="Times New Roman" w:cs="Times New Roman"/>
          <w:i/>
          <w:sz w:val="24"/>
          <w:szCs w:val="24"/>
        </w:rPr>
        <w:t>chagasi</w:t>
      </w:r>
      <w:r>
        <w:rPr>
          <w:rFonts w:ascii="Times New Roman" w:hAnsi="Times New Roman" w:cs="Times New Roman"/>
          <w:sz w:val="24"/>
          <w:szCs w:val="24"/>
        </w:rPr>
        <w:t xml:space="preserve"> adını verdikleri yeni bir tür bulduklarını ortaya atmışlardır. Brezilya’daki vakalara sebep olan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infantum</w:t>
      </w:r>
      <w:r>
        <w:rPr>
          <w:rFonts w:ascii="Times New Roman" w:hAnsi="Times New Roman" w:cs="Times New Roman"/>
          <w:sz w:val="24"/>
          <w:szCs w:val="24"/>
        </w:rPr>
        <w:t xml:space="preserve"> ve </w:t>
      </w:r>
      <w:r w:rsidRPr="00AE0639">
        <w:rPr>
          <w:rFonts w:ascii="Times New Roman" w:hAnsi="Times New Roman" w:cs="Times New Roman"/>
          <w:i/>
          <w:sz w:val="24"/>
          <w:szCs w:val="24"/>
        </w:rPr>
        <w:t>L.</w:t>
      </w:r>
      <w:r w:rsidR="00F203DD">
        <w:rPr>
          <w:rFonts w:ascii="Times New Roman" w:hAnsi="Times New Roman" w:cs="Times New Roman"/>
          <w:i/>
          <w:sz w:val="24"/>
          <w:szCs w:val="24"/>
        </w:rPr>
        <w:t xml:space="preserve"> </w:t>
      </w:r>
      <w:r w:rsidRPr="00AE0639">
        <w:rPr>
          <w:rFonts w:ascii="Times New Roman" w:hAnsi="Times New Roman" w:cs="Times New Roman"/>
          <w:i/>
          <w:sz w:val="24"/>
          <w:szCs w:val="24"/>
        </w:rPr>
        <w:t>donovani</w:t>
      </w:r>
      <w:r>
        <w:rPr>
          <w:rFonts w:ascii="Times New Roman" w:hAnsi="Times New Roman" w:cs="Times New Roman"/>
          <w:sz w:val="24"/>
          <w:szCs w:val="24"/>
        </w:rPr>
        <w:t>’nin de labaratuvar ortamında far</w:t>
      </w:r>
      <w:r w:rsidR="00D327C2">
        <w:rPr>
          <w:rFonts w:ascii="Times New Roman" w:hAnsi="Times New Roman" w:cs="Times New Roman"/>
          <w:sz w:val="24"/>
          <w:szCs w:val="24"/>
        </w:rPr>
        <w:t xml:space="preserve">eleri enfekte ettiğini görünce </w:t>
      </w:r>
      <w:r>
        <w:rPr>
          <w:rFonts w:ascii="Times New Roman" w:hAnsi="Times New Roman" w:cs="Times New Roman"/>
          <w:sz w:val="24"/>
          <w:szCs w:val="24"/>
        </w:rPr>
        <w:t xml:space="preserve">Latin Amerika’daki türün de </w:t>
      </w:r>
      <w:r w:rsidRPr="00AE0639">
        <w:rPr>
          <w:rFonts w:ascii="Times New Roman" w:hAnsi="Times New Roman" w:cs="Times New Roman"/>
          <w:i/>
          <w:sz w:val="24"/>
          <w:szCs w:val="24"/>
        </w:rPr>
        <w:t>L.</w:t>
      </w:r>
      <w:r w:rsidR="00F203DD">
        <w:rPr>
          <w:rFonts w:ascii="Times New Roman" w:hAnsi="Times New Roman" w:cs="Times New Roman"/>
          <w:i/>
          <w:sz w:val="24"/>
          <w:szCs w:val="24"/>
        </w:rPr>
        <w:t xml:space="preserve"> </w:t>
      </w:r>
      <w:r w:rsidRPr="00AE0639">
        <w:rPr>
          <w:rFonts w:ascii="Times New Roman" w:hAnsi="Times New Roman" w:cs="Times New Roman"/>
          <w:i/>
          <w:sz w:val="24"/>
          <w:szCs w:val="24"/>
        </w:rPr>
        <w:t>infantum</w:t>
      </w:r>
      <w:r>
        <w:rPr>
          <w:rFonts w:ascii="Times New Roman" w:hAnsi="Times New Roman" w:cs="Times New Roman"/>
          <w:sz w:val="24"/>
          <w:szCs w:val="24"/>
        </w:rPr>
        <w:t xml:space="preserve"> ile aynı olduğu kanaatine varmışlardır. Ancak yakın zamandaki moleküler çalışmalar ile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chagasi</w:t>
      </w:r>
      <w:r>
        <w:rPr>
          <w:rFonts w:ascii="Times New Roman" w:hAnsi="Times New Roman" w:cs="Times New Roman"/>
          <w:sz w:val="24"/>
          <w:szCs w:val="24"/>
        </w:rPr>
        <w:t xml:space="preserve"> suşlarının </w:t>
      </w:r>
      <w:r w:rsidRPr="00AE0639">
        <w:rPr>
          <w:rFonts w:ascii="Times New Roman" w:hAnsi="Times New Roman" w:cs="Times New Roman"/>
          <w:i/>
          <w:sz w:val="24"/>
          <w:szCs w:val="24"/>
        </w:rPr>
        <w:t>L.</w:t>
      </w:r>
      <w:r w:rsidR="00F203DD">
        <w:rPr>
          <w:rFonts w:ascii="Times New Roman" w:hAnsi="Times New Roman" w:cs="Times New Roman"/>
          <w:i/>
          <w:sz w:val="24"/>
          <w:szCs w:val="24"/>
        </w:rPr>
        <w:t xml:space="preserve"> </w:t>
      </w:r>
      <w:r w:rsidRPr="00AE0639">
        <w:rPr>
          <w:rFonts w:ascii="Times New Roman" w:hAnsi="Times New Roman" w:cs="Times New Roman"/>
          <w:i/>
          <w:sz w:val="24"/>
          <w:szCs w:val="24"/>
        </w:rPr>
        <w:t>infantum</w:t>
      </w:r>
      <w:r>
        <w:rPr>
          <w:rFonts w:ascii="Times New Roman" w:hAnsi="Times New Roman" w:cs="Times New Roman"/>
          <w:sz w:val="24"/>
          <w:szCs w:val="24"/>
        </w:rPr>
        <w:t xml:space="preserve"> suşlarından ayırt edilemediği gösteril</w:t>
      </w:r>
      <w:r w:rsidR="00F203DD">
        <w:rPr>
          <w:rFonts w:ascii="Times New Roman" w:hAnsi="Times New Roman" w:cs="Times New Roman"/>
          <w:sz w:val="24"/>
          <w:szCs w:val="24"/>
        </w:rPr>
        <w:t xml:space="preserve">miştir (Mauricio ve ark, 1999). </w:t>
      </w:r>
      <w:r w:rsidRPr="00D10826">
        <w:rPr>
          <w:rFonts w:ascii="Times New Roman" w:hAnsi="Times New Roman" w:cs="Times New Roman"/>
          <w:i/>
          <w:sz w:val="24"/>
          <w:szCs w:val="24"/>
        </w:rPr>
        <w:t>L.</w:t>
      </w:r>
      <w:r w:rsidR="00141A78">
        <w:rPr>
          <w:rFonts w:ascii="Times New Roman" w:hAnsi="Times New Roman" w:cs="Times New Roman"/>
          <w:i/>
          <w:sz w:val="24"/>
          <w:szCs w:val="24"/>
        </w:rPr>
        <w:t> </w:t>
      </w:r>
      <w:r w:rsidRPr="00D10826">
        <w:rPr>
          <w:rFonts w:ascii="Times New Roman" w:hAnsi="Times New Roman" w:cs="Times New Roman"/>
          <w:i/>
          <w:sz w:val="24"/>
          <w:szCs w:val="24"/>
        </w:rPr>
        <w:t>tropica</w:t>
      </w:r>
      <w:r>
        <w:rPr>
          <w:rFonts w:ascii="Times New Roman" w:hAnsi="Times New Roman" w:cs="Times New Roman"/>
          <w:sz w:val="24"/>
          <w:szCs w:val="24"/>
        </w:rPr>
        <w:t xml:space="preserve">’nın keşfi ise Amerikalı patolog James Homer Wright tarafından 1903 yılında bir Ermeni kızının ağrılı yaralarından alınan örneklerle yapılmış parazitin ayrıntılı bir tanımlamasında ona </w:t>
      </w:r>
      <w:r w:rsidRPr="00DC418F">
        <w:rPr>
          <w:rFonts w:ascii="Times New Roman" w:hAnsi="Times New Roman" w:cs="Times New Roman"/>
          <w:i/>
          <w:sz w:val="24"/>
          <w:szCs w:val="24"/>
        </w:rPr>
        <w:t>Helcosomai tropicum</w:t>
      </w:r>
      <w:r>
        <w:rPr>
          <w:rFonts w:ascii="Times New Roman" w:hAnsi="Times New Roman" w:cs="Times New Roman"/>
          <w:sz w:val="24"/>
          <w:szCs w:val="24"/>
        </w:rPr>
        <w:t xml:space="preserve"> adını vermiştir. 1906’da ise Alman zoolog Max Lühe </w:t>
      </w:r>
      <w:r w:rsidRPr="00DC418F">
        <w:rPr>
          <w:rFonts w:ascii="Times New Roman" w:hAnsi="Times New Roman" w:cs="Times New Roman"/>
          <w:i/>
          <w:sz w:val="24"/>
          <w:szCs w:val="24"/>
        </w:rPr>
        <w:t xml:space="preserve">Leishmania </w:t>
      </w:r>
      <w:r>
        <w:rPr>
          <w:rFonts w:ascii="Times New Roman" w:hAnsi="Times New Roman" w:cs="Times New Roman"/>
          <w:i/>
          <w:sz w:val="24"/>
          <w:szCs w:val="24"/>
        </w:rPr>
        <w:t> </w:t>
      </w:r>
      <w:r w:rsidRPr="00DC418F">
        <w:rPr>
          <w:rFonts w:ascii="Times New Roman" w:hAnsi="Times New Roman" w:cs="Times New Roman"/>
          <w:i/>
          <w:sz w:val="24"/>
          <w:szCs w:val="24"/>
        </w:rPr>
        <w:t>tropica</w:t>
      </w:r>
      <w:r>
        <w:rPr>
          <w:rFonts w:ascii="Times New Roman" w:hAnsi="Times New Roman" w:cs="Times New Roman"/>
          <w:sz w:val="24"/>
          <w:szCs w:val="24"/>
        </w:rPr>
        <w:t xml:space="preserve"> olarak değiştirmiştir (Sterving, 2017). Rus fizikçiler Yakimoff ve Schokhar </w:t>
      </w:r>
      <w:r w:rsidRPr="00EE6714">
        <w:rPr>
          <w:rFonts w:ascii="Times New Roman" w:hAnsi="Times New Roman" w:cs="Times New Roman"/>
          <w:i/>
          <w:sz w:val="24"/>
          <w:szCs w:val="24"/>
        </w:rPr>
        <w:t>L.</w:t>
      </w:r>
      <w:r w:rsidR="00D327C2">
        <w:rPr>
          <w:rFonts w:ascii="Times New Roman" w:hAnsi="Times New Roman" w:cs="Times New Roman"/>
          <w:i/>
          <w:sz w:val="24"/>
          <w:szCs w:val="24"/>
        </w:rPr>
        <w:t xml:space="preserve"> </w:t>
      </w:r>
      <w:r w:rsidRPr="00EE6714">
        <w:rPr>
          <w:rFonts w:ascii="Times New Roman" w:hAnsi="Times New Roman" w:cs="Times New Roman"/>
          <w:i/>
          <w:sz w:val="24"/>
          <w:szCs w:val="24"/>
        </w:rPr>
        <w:t>tropica</w:t>
      </w:r>
      <w:r>
        <w:rPr>
          <w:rFonts w:ascii="Times New Roman" w:hAnsi="Times New Roman" w:cs="Times New Roman"/>
          <w:sz w:val="24"/>
          <w:szCs w:val="24"/>
        </w:rPr>
        <w:t xml:space="preserve">’nın deri lezyonlarını araştırarak bu türün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 xml:space="preserve">tropica </w:t>
      </w:r>
      <w:r>
        <w:rPr>
          <w:rFonts w:ascii="Times New Roman" w:hAnsi="Times New Roman" w:cs="Times New Roman"/>
          <w:i/>
          <w:sz w:val="24"/>
          <w:szCs w:val="24"/>
        </w:rPr>
        <w:t>majör</w:t>
      </w:r>
      <w:r>
        <w:rPr>
          <w:rFonts w:ascii="Times New Roman" w:hAnsi="Times New Roman" w:cs="Times New Roman"/>
          <w:sz w:val="24"/>
          <w:szCs w:val="24"/>
        </w:rPr>
        <w:t xml:space="preserve"> ile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tropica</w:t>
      </w:r>
      <w:r w:rsidR="00120A75">
        <w:rPr>
          <w:rFonts w:ascii="Times New Roman" w:hAnsi="Times New Roman" w:cs="Times New Roman"/>
          <w:i/>
          <w:sz w:val="24"/>
          <w:szCs w:val="24"/>
        </w:rPr>
        <w:t xml:space="preserve"> </w:t>
      </w:r>
      <w:r w:rsidRPr="00AE0639">
        <w:rPr>
          <w:rFonts w:ascii="Times New Roman" w:hAnsi="Times New Roman" w:cs="Times New Roman"/>
          <w:i/>
          <w:sz w:val="24"/>
          <w:szCs w:val="24"/>
        </w:rPr>
        <w:t>minor</w:t>
      </w:r>
      <w:r>
        <w:rPr>
          <w:rFonts w:ascii="Times New Roman" w:hAnsi="Times New Roman" w:cs="Times New Roman"/>
          <w:sz w:val="24"/>
          <w:szCs w:val="24"/>
        </w:rPr>
        <w:t xml:space="preserve"> olarak iki alt türü olduğunu ifade etmişlerdir. </w:t>
      </w:r>
      <w:r w:rsidR="00F203DD">
        <w:rPr>
          <w:rFonts w:ascii="Times New Roman" w:hAnsi="Times New Roman" w:cs="Times New Roman"/>
          <w:i/>
          <w:sz w:val="24"/>
          <w:szCs w:val="24"/>
        </w:rPr>
        <w:t>L.</w:t>
      </w:r>
      <w:r>
        <w:rPr>
          <w:rFonts w:ascii="Times New Roman" w:hAnsi="Times New Roman" w:cs="Times New Roman"/>
          <w:i/>
          <w:sz w:val="24"/>
          <w:szCs w:val="24"/>
        </w:rPr>
        <w:t xml:space="preserve"> tropica majör</w:t>
      </w:r>
      <w:r>
        <w:rPr>
          <w:rFonts w:ascii="Times New Roman" w:hAnsi="Times New Roman" w:cs="Times New Roman"/>
          <w:sz w:val="24"/>
          <w:szCs w:val="24"/>
        </w:rPr>
        <w:t xml:space="preserve">’un büyük amastigot, ıslak ülseratif lezyonlar ve kırsal bölgede olduğunu,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tropica minor</w:t>
      </w:r>
      <w:r>
        <w:rPr>
          <w:rFonts w:ascii="Times New Roman" w:hAnsi="Times New Roman" w:cs="Times New Roman"/>
          <w:sz w:val="24"/>
          <w:szCs w:val="24"/>
        </w:rPr>
        <w:t xml:space="preserve">’un ise küçük amastigot, kuru lezyonlar ve kentsel bölgelerde olduğunu öne sürmüşlerdir. Bu farklılıklara dayanarak 1973’te Bray ve ark. </w:t>
      </w:r>
      <w:proofErr w:type="gramStart"/>
      <w:r>
        <w:rPr>
          <w:rFonts w:ascii="Times New Roman" w:hAnsi="Times New Roman" w:cs="Times New Roman"/>
          <w:sz w:val="24"/>
          <w:szCs w:val="24"/>
        </w:rPr>
        <w:t>bu</w:t>
      </w:r>
      <w:proofErr w:type="gramEnd"/>
      <w:r>
        <w:rPr>
          <w:rFonts w:ascii="Times New Roman" w:hAnsi="Times New Roman" w:cs="Times New Roman"/>
          <w:sz w:val="24"/>
          <w:szCs w:val="24"/>
        </w:rPr>
        <w:t xml:space="preserve"> iki alt türü sırasıyla </w:t>
      </w:r>
      <w:r w:rsidRPr="00641B19">
        <w:rPr>
          <w:rFonts w:ascii="Times New Roman" w:hAnsi="Times New Roman" w:cs="Times New Roman"/>
          <w:i/>
          <w:sz w:val="24"/>
          <w:szCs w:val="24"/>
        </w:rPr>
        <w:t>L.</w:t>
      </w:r>
      <w:r>
        <w:rPr>
          <w:rFonts w:ascii="Times New Roman" w:hAnsi="Times New Roman" w:cs="Times New Roman"/>
          <w:i/>
          <w:sz w:val="24"/>
          <w:szCs w:val="24"/>
        </w:rPr>
        <w:t xml:space="preserve"> </w:t>
      </w:r>
      <w:r w:rsidRPr="00641B19">
        <w:rPr>
          <w:rFonts w:ascii="Times New Roman" w:hAnsi="Times New Roman" w:cs="Times New Roman"/>
          <w:i/>
          <w:sz w:val="24"/>
          <w:szCs w:val="24"/>
        </w:rPr>
        <w:t>tropica</w:t>
      </w:r>
      <w:r>
        <w:rPr>
          <w:rFonts w:ascii="Times New Roman" w:hAnsi="Times New Roman" w:cs="Times New Roman"/>
          <w:sz w:val="24"/>
          <w:szCs w:val="24"/>
        </w:rPr>
        <w:t xml:space="preserve"> ve </w:t>
      </w:r>
      <w:r w:rsidRPr="00641B19">
        <w:rPr>
          <w:rFonts w:ascii="Times New Roman" w:hAnsi="Times New Roman" w:cs="Times New Roman"/>
          <w:i/>
          <w:sz w:val="24"/>
          <w:szCs w:val="24"/>
        </w:rPr>
        <w:t>L.</w:t>
      </w:r>
      <w:r>
        <w:rPr>
          <w:rFonts w:ascii="Times New Roman" w:hAnsi="Times New Roman" w:cs="Times New Roman"/>
          <w:i/>
          <w:sz w:val="24"/>
          <w:szCs w:val="24"/>
        </w:rPr>
        <w:t xml:space="preserve"> </w:t>
      </w:r>
      <w:r w:rsidRPr="00641B19">
        <w:rPr>
          <w:rFonts w:ascii="Times New Roman" w:hAnsi="Times New Roman" w:cs="Times New Roman"/>
          <w:i/>
          <w:sz w:val="24"/>
          <w:szCs w:val="24"/>
        </w:rPr>
        <w:t>major</w:t>
      </w:r>
      <w:r>
        <w:rPr>
          <w:rFonts w:ascii="Times New Roman" w:hAnsi="Times New Roman" w:cs="Times New Roman"/>
          <w:sz w:val="24"/>
          <w:szCs w:val="24"/>
        </w:rPr>
        <w:t xml:space="preserve"> olarak sınıflandırmayı önermişlerdir (Zanger ve ark, 2011).</w:t>
      </w:r>
      <w:r>
        <w:rPr>
          <w:rFonts w:ascii="Times New Roman" w:hAnsi="Times New Roman" w:cs="Times New Roman"/>
          <w:sz w:val="24"/>
          <w:szCs w:val="24"/>
        </w:rPr>
        <w:tab/>
        <w:t xml:space="preserve">Yeni Dünya leishmanial parazitleri ilk kez 1909’da Brezilya’da ‘Bauru ülserleri’ bulunan hastaların cilt lezyonlarında tanımlanmıştır. Başlangıçta </w:t>
      </w:r>
      <w:r>
        <w:rPr>
          <w:rFonts w:ascii="Times New Roman" w:hAnsi="Times New Roman" w:cs="Times New Roman"/>
          <w:sz w:val="24"/>
          <w:szCs w:val="24"/>
        </w:rPr>
        <w:lastRenderedPageBreak/>
        <w:t xml:space="preserve">yeni dünya </w:t>
      </w:r>
      <w:proofErr w:type="gramStart"/>
      <w:r>
        <w:rPr>
          <w:rFonts w:ascii="Times New Roman" w:hAnsi="Times New Roman" w:cs="Times New Roman"/>
          <w:sz w:val="24"/>
          <w:szCs w:val="24"/>
        </w:rPr>
        <w:t xml:space="preserve">parazitlerinin </w:t>
      </w:r>
      <w:r w:rsidR="0034037C">
        <w:rPr>
          <w:rFonts w:ascii="Times New Roman" w:hAnsi="Times New Roman" w:cs="Times New Roman"/>
          <w:sz w:val="24"/>
          <w:szCs w:val="24"/>
        </w:rPr>
        <w:t xml:space="preserve"> </w:t>
      </w:r>
      <w:r w:rsidRPr="00135B1F">
        <w:rPr>
          <w:rFonts w:ascii="Times New Roman" w:hAnsi="Times New Roman" w:cs="Times New Roman"/>
          <w:i/>
          <w:sz w:val="24"/>
          <w:szCs w:val="24"/>
        </w:rPr>
        <w:t>L.</w:t>
      </w:r>
      <w:proofErr w:type="gramEnd"/>
      <w:r>
        <w:rPr>
          <w:rFonts w:ascii="Times New Roman" w:hAnsi="Times New Roman" w:cs="Times New Roman"/>
          <w:i/>
          <w:sz w:val="24"/>
          <w:szCs w:val="24"/>
        </w:rPr>
        <w:t xml:space="preserve"> </w:t>
      </w:r>
      <w:r w:rsidRPr="00135B1F">
        <w:rPr>
          <w:rFonts w:ascii="Times New Roman" w:hAnsi="Times New Roman" w:cs="Times New Roman"/>
          <w:i/>
          <w:sz w:val="24"/>
          <w:szCs w:val="24"/>
        </w:rPr>
        <w:t>tropica</w:t>
      </w:r>
      <w:r>
        <w:rPr>
          <w:rFonts w:ascii="Times New Roman" w:hAnsi="Times New Roman" w:cs="Times New Roman"/>
          <w:sz w:val="24"/>
          <w:szCs w:val="24"/>
        </w:rPr>
        <w:t xml:space="preserve"> ile özdeş olduğu öne sürülmüş, 1911’de Brezilyalı bilim adamı Gaspar de Oliveira Vianna, parazitin </w:t>
      </w:r>
      <w:r w:rsidRPr="00135B1F">
        <w:rPr>
          <w:rFonts w:ascii="Times New Roman" w:hAnsi="Times New Roman" w:cs="Times New Roman"/>
          <w:i/>
          <w:sz w:val="24"/>
          <w:szCs w:val="24"/>
        </w:rPr>
        <w:t>L.</w:t>
      </w:r>
      <w:r>
        <w:rPr>
          <w:rFonts w:ascii="Times New Roman" w:hAnsi="Times New Roman" w:cs="Times New Roman"/>
          <w:i/>
          <w:sz w:val="24"/>
          <w:szCs w:val="24"/>
        </w:rPr>
        <w:t xml:space="preserve"> </w:t>
      </w:r>
      <w:r w:rsidRPr="00135B1F">
        <w:rPr>
          <w:rFonts w:ascii="Times New Roman" w:hAnsi="Times New Roman" w:cs="Times New Roman"/>
          <w:i/>
          <w:sz w:val="24"/>
          <w:szCs w:val="24"/>
        </w:rPr>
        <w:t>tropica</w:t>
      </w:r>
      <w:r>
        <w:rPr>
          <w:rFonts w:ascii="Times New Roman" w:hAnsi="Times New Roman" w:cs="Times New Roman"/>
          <w:i/>
          <w:sz w:val="24"/>
          <w:szCs w:val="24"/>
        </w:rPr>
        <w:t>’</w:t>
      </w:r>
      <w:r>
        <w:rPr>
          <w:rFonts w:ascii="Times New Roman" w:hAnsi="Times New Roman" w:cs="Times New Roman"/>
          <w:sz w:val="24"/>
          <w:szCs w:val="24"/>
        </w:rPr>
        <w:t xml:space="preserve">dan </w:t>
      </w:r>
      <w:r w:rsidR="00E80E1D">
        <w:rPr>
          <w:rFonts w:ascii="Times New Roman" w:hAnsi="Times New Roman" w:cs="Times New Roman"/>
          <w:sz w:val="24"/>
          <w:szCs w:val="24"/>
        </w:rPr>
        <w:t xml:space="preserve">farklı olduğunu sonucuna varmış, </w:t>
      </w:r>
      <w:r>
        <w:rPr>
          <w:rFonts w:ascii="Times New Roman" w:hAnsi="Times New Roman" w:cs="Times New Roman"/>
          <w:sz w:val="24"/>
          <w:szCs w:val="24"/>
        </w:rPr>
        <w:t xml:space="preserve">sonrasında ortaya konan morfolojik farklılıklar üzerine de </w:t>
      </w:r>
      <w:r w:rsidRPr="00135B1F">
        <w:rPr>
          <w:rFonts w:ascii="Times New Roman" w:hAnsi="Times New Roman" w:cs="Times New Roman"/>
          <w:i/>
          <w:sz w:val="24"/>
          <w:szCs w:val="24"/>
        </w:rPr>
        <w:t>L.</w:t>
      </w:r>
      <w:r>
        <w:rPr>
          <w:rFonts w:ascii="Times New Roman" w:hAnsi="Times New Roman" w:cs="Times New Roman"/>
          <w:i/>
          <w:sz w:val="24"/>
          <w:szCs w:val="24"/>
        </w:rPr>
        <w:t xml:space="preserve"> </w:t>
      </w:r>
      <w:r w:rsidRPr="00135B1F">
        <w:rPr>
          <w:rFonts w:ascii="Times New Roman" w:hAnsi="Times New Roman" w:cs="Times New Roman"/>
          <w:i/>
          <w:sz w:val="24"/>
          <w:szCs w:val="24"/>
        </w:rPr>
        <w:t>braziliensis</w:t>
      </w:r>
      <w:r>
        <w:rPr>
          <w:rFonts w:ascii="Times New Roman" w:hAnsi="Times New Roman" w:cs="Times New Roman"/>
          <w:sz w:val="24"/>
          <w:szCs w:val="24"/>
        </w:rPr>
        <w:t xml:space="preserve"> adı verilmiştir (Kreutzer ve ark, 1991). Kısa bir süre sonra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peruvianna</w:t>
      </w:r>
      <w:r>
        <w:rPr>
          <w:rFonts w:ascii="Times New Roman" w:hAnsi="Times New Roman" w:cs="Times New Roman"/>
          <w:sz w:val="24"/>
          <w:szCs w:val="24"/>
        </w:rPr>
        <w:t xml:space="preserve"> ta</w:t>
      </w:r>
      <w:r w:rsidR="00570B94">
        <w:rPr>
          <w:rFonts w:ascii="Times New Roman" w:hAnsi="Times New Roman" w:cs="Times New Roman"/>
          <w:sz w:val="24"/>
          <w:szCs w:val="24"/>
        </w:rPr>
        <w:t>nımlanmış olmasına rağmen Yeni D</w:t>
      </w:r>
      <w:r>
        <w:rPr>
          <w:rFonts w:ascii="Times New Roman" w:hAnsi="Times New Roman" w:cs="Times New Roman"/>
          <w:sz w:val="24"/>
          <w:szCs w:val="24"/>
        </w:rPr>
        <w:t xml:space="preserve">ünya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türleri daha sonra karakterize edilmiştir.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mexiana</w:t>
      </w:r>
      <w:r>
        <w:rPr>
          <w:rFonts w:ascii="Times New Roman" w:hAnsi="Times New Roman" w:cs="Times New Roman"/>
          <w:sz w:val="24"/>
          <w:szCs w:val="24"/>
        </w:rPr>
        <w:t xml:space="preserve"> 1953,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guyanensis</w:t>
      </w:r>
      <w:r>
        <w:rPr>
          <w:rFonts w:ascii="Times New Roman" w:hAnsi="Times New Roman" w:cs="Times New Roman"/>
          <w:sz w:val="24"/>
          <w:szCs w:val="24"/>
        </w:rPr>
        <w:t xml:space="preserve"> 1954, </w:t>
      </w:r>
      <w:r w:rsidRPr="00AE0639">
        <w:rPr>
          <w:rFonts w:ascii="Times New Roman" w:hAnsi="Times New Roman" w:cs="Times New Roman"/>
          <w:i/>
          <w:sz w:val="24"/>
          <w:szCs w:val="24"/>
        </w:rPr>
        <w:t>L.</w:t>
      </w:r>
      <w:r w:rsidR="0034037C">
        <w:rPr>
          <w:rFonts w:ascii="Times New Roman" w:hAnsi="Times New Roman" w:cs="Times New Roman"/>
          <w:i/>
          <w:sz w:val="24"/>
          <w:szCs w:val="24"/>
        </w:rPr>
        <w:t xml:space="preserve"> </w:t>
      </w:r>
      <w:r w:rsidRPr="00AE0639">
        <w:rPr>
          <w:rFonts w:ascii="Times New Roman" w:hAnsi="Times New Roman" w:cs="Times New Roman"/>
          <w:i/>
          <w:sz w:val="24"/>
          <w:szCs w:val="24"/>
        </w:rPr>
        <w:t>amazonensis</w:t>
      </w:r>
      <w:r>
        <w:rPr>
          <w:rFonts w:ascii="Times New Roman" w:hAnsi="Times New Roman" w:cs="Times New Roman"/>
          <w:sz w:val="24"/>
          <w:szCs w:val="24"/>
        </w:rPr>
        <w:t xml:space="preserve"> ve </w:t>
      </w:r>
      <w:r w:rsidRPr="00AE0639">
        <w:rPr>
          <w:rFonts w:ascii="Times New Roman" w:hAnsi="Times New Roman" w:cs="Times New Roman"/>
          <w:i/>
          <w:sz w:val="24"/>
          <w:szCs w:val="24"/>
        </w:rPr>
        <w:t>L.</w:t>
      </w:r>
      <w:r>
        <w:rPr>
          <w:rFonts w:ascii="Times New Roman" w:hAnsi="Times New Roman" w:cs="Times New Roman"/>
          <w:i/>
          <w:sz w:val="24"/>
          <w:szCs w:val="24"/>
        </w:rPr>
        <w:t> p</w:t>
      </w:r>
      <w:r w:rsidRPr="00AE0639">
        <w:rPr>
          <w:rFonts w:ascii="Times New Roman" w:hAnsi="Times New Roman" w:cs="Times New Roman"/>
          <w:i/>
          <w:sz w:val="24"/>
          <w:szCs w:val="24"/>
        </w:rPr>
        <w:t>anamensis</w:t>
      </w:r>
      <w:r>
        <w:rPr>
          <w:rFonts w:ascii="Times New Roman" w:hAnsi="Times New Roman" w:cs="Times New Roman"/>
          <w:sz w:val="24"/>
          <w:szCs w:val="24"/>
        </w:rPr>
        <w:t xml:space="preserve"> 1972, </w:t>
      </w:r>
      <w:r w:rsidR="0034037C">
        <w:rPr>
          <w:rFonts w:ascii="Times New Roman" w:hAnsi="Times New Roman" w:cs="Times New Roman"/>
          <w:i/>
          <w:sz w:val="24"/>
          <w:szCs w:val="24"/>
        </w:rPr>
        <w:t xml:space="preserve">L. </w:t>
      </w:r>
      <w:r w:rsidRPr="00AE0639">
        <w:rPr>
          <w:rFonts w:ascii="Times New Roman" w:hAnsi="Times New Roman" w:cs="Times New Roman"/>
          <w:i/>
          <w:sz w:val="24"/>
          <w:szCs w:val="24"/>
        </w:rPr>
        <w:t>venezuelensis</w:t>
      </w:r>
      <w:r>
        <w:rPr>
          <w:rFonts w:ascii="Times New Roman" w:hAnsi="Times New Roman" w:cs="Times New Roman"/>
          <w:sz w:val="24"/>
          <w:szCs w:val="24"/>
        </w:rPr>
        <w:t xml:space="preserve"> 1980,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ainsoni</w:t>
      </w:r>
      <w:r>
        <w:rPr>
          <w:rFonts w:ascii="Times New Roman" w:hAnsi="Times New Roman" w:cs="Times New Roman"/>
          <w:sz w:val="24"/>
          <w:szCs w:val="24"/>
        </w:rPr>
        <w:t xml:space="preserve"> 1987, </w:t>
      </w:r>
      <w:r w:rsidRPr="00AE0639">
        <w:rPr>
          <w:rFonts w:ascii="Times New Roman" w:hAnsi="Times New Roman" w:cs="Times New Roman"/>
          <w:i/>
          <w:sz w:val="24"/>
          <w:szCs w:val="24"/>
        </w:rPr>
        <w:t>L.</w:t>
      </w:r>
      <w:r w:rsidR="00120A75">
        <w:rPr>
          <w:rFonts w:ascii="Times New Roman" w:hAnsi="Times New Roman" w:cs="Times New Roman"/>
          <w:i/>
          <w:sz w:val="24"/>
          <w:szCs w:val="24"/>
        </w:rPr>
        <w:t> </w:t>
      </w:r>
      <w:r w:rsidRPr="00AE0639">
        <w:rPr>
          <w:rFonts w:ascii="Times New Roman" w:hAnsi="Times New Roman" w:cs="Times New Roman"/>
          <w:i/>
          <w:sz w:val="24"/>
          <w:szCs w:val="24"/>
        </w:rPr>
        <w:t>naffi</w:t>
      </w:r>
      <w:r>
        <w:rPr>
          <w:rFonts w:ascii="Times New Roman" w:hAnsi="Times New Roman" w:cs="Times New Roman"/>
          <w:sz w:val="24"/>
          <w:szCs w:val="24"/>
        </w:rPr>
        <w:t xml:space="preserve"> ve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shawl</w:t>
      </w:r>
      <w:r>
        <w:rPr>
          <w:rFonts w:ascii="Times New Roman" w:hAnsi="Times New Roman" w:cs="Times New Roman"/>
          <w:sz w:val="24"/>
          <w:szCs w:val="24"/>
        </w:rPr>
        <w:t xml:space="preserve"> 1989,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lindenbergi</w:t>
      </w:r>
      <w:r>
        <w:rPr>
          <w:rFonts w:ascii="Times New Roman" w:hAnsi="Times New Roman" w:cs="Times New Roman"/>
          <w:sz w:val="24"/>
          <w:szCs w:val="24"/>
        </w:rPr>
        <w:t xml:space="preserve"> 2002 ve </w:t>
      </w:r>
      <w:r w:rsidR="004E2C0B">
        <w:rPr>
          <w:rFonts w:ascii="Times New Roman" w:hAnsi="Times New Roman" w:cs="Times New Roman"/>
          <w:i/>
          <w:sz w:val="24"/>
          <w:szCs w:val="24"/>
        </w:rPr>
        <w:t xml:space="preserve">L. </w:t>
      </w:r>
      <w:r w:rsidRPr="00AE0639">
        <w:rPr>
          <w:rFonts w:ascii="Times New Roman" w:hAnsi="Times New Roman" w:cs="Times New Roman"/>
          <w:i/>
          <w:sz w:val="24"/>
          <w:szCs w:val="24"/>
        </w:rPr>
        <w:t>waltoni</w:t>
      </w:r>
      <w:r>
        <w:rPr>
          <w:rFonts w:ascii="Times New Roman" w:hAnsi="Times New Roman" w:cs="Times New Roman"/>
          <w:sz w:val="24"/>
          <w:szCs w:val="24"/>
        </w:rPr>
        <w:t xml:space="preserve"> 2015’ te isimlendirilmiştir (Shaw ve ark, 2015; Espinosa ve ark,2016).</w:t>
      </w:r>
    </w:p>
    <w:p w:rsidR="005F45E8" w:rsidRDefault="005F45E8" w:rsidP="001A2C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67126">
        <w:rPr>
          <w:rFonts w:ascii="Times New Roman" w:hAnsi="Times New Roman" w:cs="Times New Roman"/>
          <w:i/>
          <w:sz w:val="24"/>
          <w:szCs w:val="24"/>
        </w:rPr>
        <w:t>Leishmania</w:t>
      </w:r>
      <w:r>
        <w:rPr>
          <w:rFonts w:ascii="Times New Roman" w:hAnsi="Times New Roman" w:cs="Times New Roman"/>
          <w:sz w:val="24"/>
          <w:szCs w:val="24"/>
        </w:rPr>
        <w:t xml:space="preserve">’nın vektörlüğü için kum sineklerinden şüphelenilmesine rağmen 1921’e kadar kanıtlanmamıştır. Fransız biyolog kardeşler Edmond ve Etienne Sergent şüpheli kum sineklerini gönüllü deneklerin üzerinde beslemiş ve sonuçta oryantal yaraların oluşumunu gözlemiş olmalarına rağmen bu denemenin genel olarak kum sineklerinin vektörlükleri bu deneme ile kabul görmemiştir. Parazitolog Saul Adler 1941 yılında labaratuvar ortamında </w:t>
      </w:r>
      <w:r w:rsidRPr="00AE0639">
        <w:rPr>
          <w:rFonts w:ascii="Times New Roman" w:hAnsi="Times New Roman" w:cs="Times New Roman"/>
          <w:i/>
          <w:sz w:val="24"/>
          <w:szCs w:val="24"/>
        </w:rPr>
        <w:t>L.</w:t>
      </w:r>
      <w:r>
        <w:rPr>
          <w:rFonts w:ascii="Times New Roman" w:hAnsi="Times New Roman" w:cs="Times New Roman"/>
          <w:i/>
          <w:sz w:val="24"/>
          <w:szCs w:val="24"/>
        </w:rPr>
        <w:t xml:space="preserve">  </w:t>
      </w:r>
      <w:r w:rsidRPr="00AE0639">
        <w:rPr>
          <w:rFonts w:ascii="Times New Roman" w:hAnsi="Times New Roman" w:cs="Times New Roman"/>
          <w:i/>
          <w:sz w:val="24"/>
          <w:szCs w:val="24"/>
        </w:rPr>
        <w:t>tropica</w:t>
      </w:r>
      <w:r>
        <w:rPr>
          <w:rFonts w:ascii="Times New Roman" w:hAnsi="Times New Roman" w:cs="Times New Roman"/>
          <w:sz w:val="24"/>
          <w:szCs w:val="24"/>
        </w:rPr>
        <w:t xml:space="preserve"> ile deneysel olarak başarılı bir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gerçekleştirmiş ve kum sineklerinin kala-azar hastalığında vektörlük yaptığı kesin olarak kanıtlanmış ve kabul görmüştür (Swaminath ve ark, 1942 ). Yeni Dünya leishmaniasis’ini ileten kum sineklerinin </w:t>
      </w:r>
      <w:r w:rsidRPr="00F67126">
        <w:rPr>
          <w:rFonts w:ascii="Times New Roman" w:hAnsi="Times New Roman" w:cs="Times New Roman"/>
          <w:i/>
          <w:sz w:val="24"/>
          <w:szCs w:val="24"/>
        </w:rPr>
        <w:t>Lutzomyia</w:t>
      </w:r>
      <w:r>
        <w:rPr>
          <w:rFonts w:ascii="Times New Roman" w:hAnsi="Times New Roman" w:cs="Times New Roman"/>
          <w:sz w:val="24"/>
          <w:szCs w:val="24"/>
        </w:rPr>
        <w:t xml:space="preserve"> cinsine ait</w:t>
      </w:r>
      <w:r w:rsidR="00570B94">
        <w:rPr>
          <w:rFonts w:ascii="Times New Roman" w:hAnsi="Times New Roman" w:cs="Times New Roman"/>
          <w:sz w:val="24"/>
          <w:szCs w:val="24"/>
        </w:rPr>
        <w:t xml:space="preserve"> olduğu bulunmuş, eski ve yeni D</w:t>
      </w:r>
      <w:r>
        <w:rPr>
          <w:rFonts w:ascii="Times New Roman" w:hAnsi="Times New Roman" w:cs="Times New Roman"/>
          <w:sz w:val="24"/>
          <w:szCs w:val="24"/>
        </w:rPr>
        <w:t xml:space="preserve">ünya leishmaniasisinin bulaşında sırasıyla 42 </w:t>
      </w:r>
      <w:r w:rsidRPr="00F67126">
        <w:rPr>
          <w:rFonts w:ascii="Times New Roman" w:hAnsi="Times New Roman" w:cs="Times New Roman"/>
          <w:i/>
          <w:sz w:val="24"/>
          <w:szCs w:val="24"/>
        </w:rPr>
        <w:t>Phelobotomus</w:t>
      </w:r>
      <w:r>
        <w:rPr>
          <w:rFonts w:ascii="Times New Roman" w:hAnsi="Times New Roman" w:cs="Times New Roman"/>
          <w:sz w:val="24"/>
          <w:szCs w:val="24"/>
        </w:rPr>
        <w:t xml:space="preserve"> ve 56 </w:t>
      </w:r>
      <w:r w:rsidRPr="00F67126">
        <w:rPr>
          <w:rFonts w:ascii="Times New Roman" w:hAnsi="Times New Roman" w:cs="Times New Roman"/>
          <w:i/>
          <w:sz w:val="24"/>
          <w:szCs w:val="24"/>
        </w:rPr>
        <w:t>Lutzomyia</w:t>
      </w:r>
      <w:r>
        <w:rPr>
          <w:rFonts w:ascii="Times New Roman" w:hAnsi="Times New Roman" w:cs="Times New Roman"/>
          <w:sz w:val="24"/>
          <w:szCs w:val="24"/>
        </w:rPr>
        <w:t xml:space="preserve"> türü yer</w:t>
      </w:r>
      <w:r w:rsidR="00E51D6D">
        <w:rPr>
          <w:rFonts w:ascii="Times New Roman" w:hAnsi="Times New Roman" w:cs="Times New Roman"/>
          <w:sz w:val="24"/>
          <w:szCs w:val="24"/>
        </w:rPr>
        <w:t xml:space="preserve"> almıştır (Maroli ve ark, 2013).</w:t>
      </w:r>
    </w:p>
    <w:p w:rsidR="00E51D6D" w:rsidRDefault="00E51D6D" w:rsidP="005F45E8">
      <w:pPr>
        <w:spacing w:line="360" w:lineRule="auto"/>
        <w:jc w:val="both"/>
        <w:rPr>
          <w:rFonts w:ascii="Times New Roman" w:hAnsi="Times New Roman" w:cs="Times New Roman"/>
          <w:sz w:val="24"/>
          <w:szCs w:val="24"/>
        </w:rPr>
      </w:pPr>
    </w:p>
    <w:p w:rsidR="00E51D6D" w:rsidRDefault="005F45E8" w:rsidP="004E2C0B">
      <w:pPr>
        <w:pStyle w:val="ListeParagraf"/>
        <w:numPr>
          <w:ilvl w:val="1"/>
          <w:numId w:val="1"/>
        </w:numPr>
        <w:spacing w:after="0" w:line="360" w:lineRule="auto"/>
        <w:ind w:left="0" w:firstLine="66"/>
        <w:jc w:val="both"/>
        <w:rPr>
          <w:rFonts w:ascii="Times New Roman" w:hAnsi="Times New Roman" w:cs="Times New Roman"/>
          <w:b/>
          <w:sz w:val="24"/>
          <w:szCs w:val="24"/>
        </w:rPr>
      </w:pPr>
      <w:r w:rsidRPr="00093A03">
        <w:rPr>
          <w:rFonts w:ascii="Times New Roman" w:hAnsi="Times New Roman" w:cs="Times New Roman"/>
          <w:b/>
          <w:sz w:val="24"/>
          <w:szCs w:val="24"/>
        </w:rPr>
        <w:t>Leishmaniasis</w:t>
      </w:r>
    </w:p>
    <w:p w:rsidR="00FB328A" w:rsidRDefault="00FB328A" w:rsidP="004E2C0B">
      <w:pPr>
        <w:pStyle w:val="ListeParagraf"/>
        <w:spacing w:after="0" w:line="360" w:lineRule="auto"/>
        <w:ind w:left="0"/>
        <w:jc w:val="both"/>
        <w:rPr>
          <w:rFonts w:ascii="Times New Roman" w:hAnsi="Times New Roman" w:cs="Times New Roman"/>
          <w:b/>
          <w:sz w:val="24"/>
          <w:szCs w:val="24"/>
        </w:rPr>
      </w:pPr>
    </w:p>
    <w:p w:rsidR="005F45E8" w:rsidRDefault="005F45E8" w:rsidP="004E2C0B">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Farklı klinik belirtiler gösteren, parazit ile enfekte dişi kum sineklerinin ısırmasıyla memeli konağa aktarılan </w:t>
      </w:r>
      <w:r>
        <w:rPr>
          <w:rFonts w:ascii="Times New Roman" w:hAnsi="Times New Roman" w:cs="Times New Roman"/>
          <w:i/>
          <w:sz w:val="24"/>
          <w:szCs w:val="24"/>
        </w:rPr>
        <w:t xml:space="preserve">Leishmania </w:t>
      </w:r>
      <w:r w:rsidRPr="00F67126">
        <w:rPr>
          <w:rFonts w:ascii="Times New Roman" w:hAnsi="Times New Roman" w:cs="Times New Roman"/>
          <w:sz w:val="24"/>
          <w:szCs w:val="24"/>
        </w:rPr>
        <w:t>etkenlerinin yol açtığı</w:t>
      </w:r>
      <w:r>
        <w:rPr>
          <w:rFonts w:ascii="Times New Roman" w:hAnsi="Times New Roman" w:cs="Times New Roman"/>
          <w:i/>
          <w:sz w:val="24"/>
          <w:szCs w:val="24"/>
        </w:rPr>
        <w:t xml:space="preserve"> </w:t>
      </w:r>
      <w:r>
        <w:rPr>
          <w:rFonts w:ascii="Times New Roman" w:hAnsi="Times New Roman" w:cs="Times New Roman"/>
          <w:sz w:val="24"/>
          <w:szCs w:val="24"/>
        </w:rPr>
        <w:t xml:space="preserve">leishmaniasis, ciddi morbidite ve mortaliteye sebep olan dünya çapında önemli bir hastalıktır (Handman, 2001). Halk sağlığını </w:t>
      </w:r>
      <w:r w:rsidR="000C56C4">
        <w:rPr>
          <w:rFonts w:ascii="Times New Roman" w:hAnsi="Times New Roman" w:cs="Times New Roman"/>
          <w:sz w:val="24"/>
          <w:szCs w:val="24"/>
        </w:rPr>
        <w:t>büyük ölçüde</w:t>
      </w:r>
      <w:r>
        <w:rPr>
          <w:rFonts w:ascii="Times New Roman" w:hAnsi="Times New Roman" w:cs="Times New Roman"/>
          <w:sz w:val="24"/>
          <w:szCs w:val="24"/>
        </w:rPr>
        <w:t xml:space="preserve"> tehdit eden, bulunduğu bölgelerde önemli klinik ve epidemiyolojik çeşitliliğe sahip karmaşık bir hastalık grubunu temsil etmektedir (Amato ve ark, 2000). Endemik bölgelerde yerel </w:t>
      </w:r>
      <w:proofErr w:type="gramStart"/>
      <w:r>
        <w:rPr>
          <w:rFonts w:ascii="Times New Roman" w:hAnsi="Times New Roman" w:cs="Times New Roman"/>
          <w:sz w:val="24"/>
          <w:szCs w:val="24"/>
        </w:rPr>
        <w:t>popülasyonun</w:t>
      </w:r>
      <w:proofErr w:type="gramEnd"/>
      <w:r>
        <w:rPr>
          <w:rFonts w:ascii="Times New Roman" w:hAnsi="Times New Roman" w:cs="Times New Roman"/>
          <w:sz w:val="24"/>
          <w:szCs w:val="24"/>
        </w:rPr>
        <w:t xml:space="preserve"> sınırlı sosyo-ekonomik koşulları, hastalığın gelişmesini ve yayılmasını destekleyerek, memeli konakları kolayca vektöre maruz bırakmaktadır. Dünya Sağlık Örgütü (WHO) verilerine göre artan insidansın ana nedenleri arasında; ormanların tahribi, </w:t>
      </w:r>
      <w:proofErr w:type="gramStart"/>
      <w:r>
        <w:rPr>
          <w:rFonts w:ascii="Times New Roman" w:hAnsi="Times New Roman" w:cs="Times New Roman"/>
          <w:sz w:val="24"/>
          <w:szCs w:val="24"/>
        </w:rPr>
        <w:t>popülasyon</w:t>
      </w:r>
      <w:proofErr w:type="gramEnd"/>
      <w:r>
        <w:rPr>
          <w:rFonts w:ascii="Times New Roman" w:hAnsi="Times New Roman" w:cs="Times New Roman"/>
          <w:sz w:val="24"/>
          <w:szCs w:val="24"/>
        </w:rPr>
        <w:t xml:space="preserve"> artışı, temizlik ve hijyen eksikliği, bireysel immünsüpresyon ve yetersiz beslenme sayılabilir (WHO, 2010). Leishmaniasis klinik belirtilerine göre; Kutanöz, Visseral, Diffüz kutanöz ve Mukokutanöz olmak üzer</w:t>
      </w:r>
      <w:r w:rsidR="004120C0">
        <w:rPr>
          <w:rFonts w:ascii="Times New Roman" w:hAnsi="Times New Roman" w:cs="Times New Roman"/>
          <w:sz w:val="24"/>
          <w:szCs w:val="24"/>
        </w:rPr>
        <w:t xml:space="preserve">e 4 ayrı formda tanımlanmakta ve ayrıca gerek </w:t>
      </w:r>
      <w:r w:rsidR="004120C0">
        <w:rPr>
          <w:rFonts w:ascii="Times New Roman" w:hAnsi="Times New Roman" w:cs="Times New Roman"/>
          <w:sz w:val="24"/>
          <w:szCs w:val="24"/>
        </w:rPr>
        <w:lastRenderedPageBreak/>
        <w:t>lezyonlardan gerekse retikoendotelyal sistem hücrelerinden çeşitli t</w:t>
      </w:r>
      <w:r w:rsidR="00570B94">
        <w:rPr>
          <w:rFonts w:ascii="Times New Roman" w:hAnsi="Times New Roman" w:cs="Times New Roman"/>
          <w:sz w:val="24"/>
          <w:szCs w:val="24"/>
        </w:rPr>
        <w:t xml:space="preserve">ürler izole edilmiştir </w:t>
      </w:r>
      <w:r w:rsidR="004120C0">
        <w:rPr>
          <w:rFonts w:ascii="Times New Roman" w:hAnsi="Times New Roman" w:cs="Times New Roman"/>
          <w:sz w:val="24"/>
          <w:szCs w:val="24"/>
        </w:rPr>
        <w:t xml:space="preserve"> </w:t>
      </w:r>
      <w:r>
        <w:rPr>
          <w:rFonts w:ascii="Times New Roman" w:hAnsi="Times New Roman" w:cs="Times New Roman"/>
          <w:sz w:val="24"/>
          <w:szCs w:val="24"/>
        </w:rPr>
        <w:t>(Ghazanfar ve Malik, 2016)</w:t>
      </w:r>
      <w:r w:rsidR="00570B94">
        <w:rPr>
          <w:rFonts w:ascii="Times New Roman" w:hAnsi="Times New Roman" w:cs="Times New Roman"/>
          <w:sz w:val="24"/>
          <w:szCs w:val="24"/>
        </w:rPr>
        <w:t xml:space="preserve"> (Tablo 1)</w:t>
      </w:r>
      <w:r>
        <w:rPr>
          <w:rFonts w:ascii="Times New Roman" w:hAnsi="Times New Roman" w:cs="Times New Roman"/>
          <w:sz w:val="24"/>
          <w:szCs w:val="24"/>
        </w:rPr>
        <w:t>.</w:t>
      </w:r>
    </w:p>
    <w:p w:rsidR="004E2C0B" w:rsidRDefault="004E2C0B" w:rsidP="004E2C0B">
      <w:pPr>
        <w:pStyle w:val="ListeParagraf"/>
        <w:spacing w:after="0" w:line="360" w:lineRule="auto"/>
        <w:ind w:left="0" w:firstLine="708"/>
        <w:jc w:val="both"/>
        <w:rPr>
          <w:rFonts w:ascii="Times New Roman" w:hAnsi="Times New Roman" w:cs="Times New Roman"/>
          <w:sz w:val="24"/>
          <w:szCs w:val="24"/>
        </w:rPr>
      </w:pPr>
    </w:p>
    <w:p w:rsidR="005F45E8" w:rsidRPr="008A6A6D" w:rsidRDefault="005F45E8" w:rsidP="004E2C0B">
      <w:pPr>
        <w:spacing w:after="0" w:line="360" w:lineRule="auto"/>
        <w:jc w:val="both"/>
        <w:rPr>
          <w:rFonts w:ascii="Times New Roman" w:hAnsi="Times New Roman" w:cs="Times New Roman"/>
          <w:sz w:val="24"/>
          <w:szCs w:val="24"/>
        </w:rPr>
      </w:pPr>
      <w:r w:rsidRPr="008359C8">
        <w:rPr>
          <w:rFonts w:ascii="Times New Roman" w:hAnsi="Times New Roman" w:cs="Times New Roman"/>
          <w:b/>
          <w:sz w:val="24"/>
          <w:szCs w:val="24"/>
        </w:rPr>
        <w:t>Tablo 1.</w:t>
      </w:r>
      <w:r>
        <w:rPr>
          <w:rFonts w:ascii="Times New Roman" w:hAnsi="Times New Roman" w:cs="Times New Roman"/>
          <w:b/>
          <w:sz w:val="24"/>
          <w:szCs w:val="24"/>
        </w:rPr>
        <w:t xml:space="preserve"> </w:t>
      </w:r>
      <w:r>
        <w:rPr>
          <w:rFonts w:ascii="Times New Roman" w:hAnsi="Times New Roman" w:cs="Times New Roman"/>
          <w:sz w:val="24"/>
          <w:szCs w:val="24"/>
        </w:rPr>
        <w:t>Leishmaniasisin görülen formları ve etkenleri</w:t>
      </w:r>
      <w:r w:rsidR="00120B8A">
        <w:rPr>
          <w:rFonts w:ascii="Times New Roman" w:hAnsi="Times New Roman" w:cs="Times New Roman"/>
          <w:sz w:val="24"/>
          <w:szCs w:val="24"/>
        </w:rPr>
        <w:t xml:space="preserve"> (Kumar, 2013)</w:t>
      </w:r>
    </w:p>
    <w:tbl>
      <w:tblPr>
        <w:tblStyle w:val="TabloKlavuzu"/>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06"/>
        <w:gridCol w:w="4606"/>
      </w:tblGrid>
      <w:tr w:rsidR="005F45E8" w:rsidTr="001A2C94">
        <w:tc>
          <w:tcPr>
            <w:tcW w:w="4606" w:type="dxa"/>
            <w:tcBorders>
              <w:top w:val="single" w:sz="4" w:space="0" w:color="auto"/>
              <w:bottom w:val="single" w:sz="4" w:space="0" w:color="auto"/>
            </w:tcBorders>
            <w:shd w:val="clear" w:color="auto" w:fill="FFFFFF" w:themeFill="background1"/>
          </w:tcPr>
          <w:p w:rsidR="005F45E8" w:rsidRPr="00D45B63" w:rsidRDefault="005F45E8" w:rsidP="0045756C">
            <w:pPr>
              <w:pStyle w:val="ListeParagraf"/>
              <w:spacing w:line="360" w:lineRule="auto"/>
              <w:ind w:left="0"/>
              <w:jc w:val="both"/>
              <w:rPr>
                <w:rFonts w:ascii="Times New Roman" w:hAnsi="Times New Roman" w:cs="Times New Roman"/>
                <w:b/>
                <w:sz w:val="24"/>
                <w:szCs w:val="24"/>
              </w:rPr>
            </w:pPr>
            <w:r w:rsidRPr="00D45B63">
              <w:rPr>
                <w:rFonts w:ascii="Times New Roman" w:hAnsi="Times New Roman" w:cs="Times New Roman"/>
                <w:b/>
                <w:sz w:val="24"/>
                <w:szCs w:val="24"/>
              </w:rPr>
              <w:t>Leishmaniasis Formu</w:t>
            </w:r>
          </w:p>
        </w:tc>
        <w:tc>
          <w:tcPr>
            <w:tcW w:w="4606" w:type="dxa"/>
            <w:tcBorders>
              <w:top w:val="single" w:sz="4" w:space="0" w:color="auto"/>
              <w:bottom w:val="single" w:sz="4" w:space="0" w:color="auto"/>
            </w:tcBorders>
            <w:shd w:val="clear" w:color="auto" w:fill="FFFFFF" w:themeFill="background1"/>
          </w:tcPr>
          <w:p w:rsidR="005F45E8" w:rsidRPr="00D45B63" w:rsidRDefault="005F45E8" w:rsidP="0045756C">
            <w:pPr>
              <w:pStyle w:val="ListeParagraf"/>
              <w:spacing w:line="360" w:lineRule="auto"/>
              <w:ind w:left="0"/>
              <w:jc w:val="both"/>
              <w:rPr>
                <w:rFonts w:ascii="Times New Roman" w:hAnsi="Times New Roman" w:cs="Times New Roman"/>
                <w:b/>
                <w:sz w:val="24"/>
                <w:szCs w:val="24"/>
              </w:rPr>
            </w:pPr>
            <w:r w:rsidRPr="00D45B63">
              <w:rPr>
                <w:rFonts w:ascii="Times New Roman" w:hAnsi="Times New Roman" w:cs="Times New Roman"/>
                <w:b/>
                <w:sz w:val="24"/>
                <w:szCs w:val="24"/>
              </w:rPr>
              <w:t>Hastalık Etkeni</w:t>
            </w:r>
          </w:p>
        </w:tc>
      </w:tr>
      <w:tr w:rsidR="005F45E8" w:rsidTr="001A2C94">
        <w:tc>
          <w:tcPr>
            <w:tcW w:w="4606" w:type="dxa"/>
            <w:tcBorders>
              <w:top w:val="single" w:sz="4" w:space="0" w:color="auto"/>
            </w:tcBorders>
            <w:shd w:val="clear" w:color="auto" w:fill="FFFFFF" w:themeFill="background1"/>
          </w:tcPr>
          <w:p w:rsidR="005F45E8" w:rsidRDefault="004C5B5E"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Kütanöz Leishmaniasis </w:t>
            </w:r>
          </w:p>
        </w:tc>
        <w:tc>
          <w:tcPr>
            <w:tcW w:w="4606" w:type="dxa"/>
            <w:tcBorders>
              <w:top w:val="single" w:sz="4" w:space="0" w:color="auto"/>
            </w:tcBorders>
            <w:shd w:val="clear" w:color="auto" w:fill="FFFFFF" w:themeFill="background1"/>
          </w:tcPr>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tropica </w:t>
            </w:r>
          </w:p>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mexicana </w:t>
            </w:r>
          </w:p>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major </w:t>
            </w:r>
          </w:p>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aethiopica </w:t>
            </w:r>
          </w:p>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amazonensis </w:t>
            </w:r>
          </w:p>
          <w:p w:rsidR="005F45E8" w:rsidRPr="009B3AD8" w:rsidRDefault="005F45E8" w:rsidP="0045756C">
            <w:pPr>
              <w:pStyle w:val="Default"/>
              <w:jc w:val="both"/>
            </w:pPr>
            <w:r w:rsidRPr="009B3AD8">
              <w:rPr>
                <w:i/>
                <w:iCs/>
              </w:rPr>
              <w:t>L.</w:t>
            </w:r>
            <w:r w:rsidR="00453DA2">
              <w:rPr>
                <w:i/>
                <w:iCs/>
              </w:rPr>
              <w:t xml:space="preserve"> </w:t>
            </w:r>
            <w:r w:rsidRPr="009B3AD8">
              <w:rPr>
                <w:i/>
                <w:iCs/>
              </w:rPr>
              <w:t>brasili</w:t>
            </w:r>
            <w:r w:rsidR="000C56C4">
              <w:rPr>
                <w:i/>
                <w:iCs/>
              </w:rPr>
              <w:t>e</w:t>
            </w:r>
            <w:r w:rsidRPr="009B3AD8">
              <w:rPr>
                <w:i/>
                <w:iCs/>
              </w:rPr>
              <w:t>nsis</w:t>
            </w:r>
            <w:r>
              <w:rPr>
                <w:i/>
                <w:iCs/>
              </w:rPr>
              <w:t>/</w:t>
            </w:r>
            <w:r w:rsidRPr="009B3AD8">
              <w:rPr>
                <w:i/>
                <w:iCs/>
              </w:rPr>
              <w:t xml:space="preserve">guyanensis </w:t>
            </w:r>
          </w:p>
          <w:p w:rsidR="005F45E8" w:rsidRPr="009B3AD8" w:rsidRDefault="005F45E8" w:rsidP="0045756C">
            <w:pPr>
              <w:pStyle w:val="Default"/>
              <w:jc w:val="both"/>
            </w:pPr>
            <w:r>
              <w:rPr>
                <w:i/>
                <w:iCs/>
              </w:rPr>
              <w:t>L.</w:t>
            </w:r>
            <w:r w:rsidR="00453DA2">
              <w:rPr>
                <w:i/>
                <w:iCs/>
              </w:rPr>
              <w:t xml:space="preserve"> </w:t>
            </w:r>
            <w:r>
              <w:rPr>
                <w:i/>
                <w:iCs/>
              </w:rPr>
              <w:t>b.</w:t>
            </w:r>
            <w:r w:rsidR="00453DA2">
              <w:rPr>
                <w:i/>
                <w:iCs/>
              </w:rPr>
              <w:t xml:space="preserve"> </w:t>
            </w:r>
            <w:r w:rsidRPr="009B3AD8">
              <w:rPr>
                <w:i/>
                <w:iCs/>
              </w:rPr>
              <w:t xml:space="preserve">panamensis </w:t>
            </w:r>
          </w:p>
          <w:p w:rsidR="005F45E8" w:rsidRPr="009B3AD8" w:rsidRDefault="005F45E8" w:rsidP="0045756C">
            <w:pPr>
              <w:pStyle w:val="ListeParagraf"/>
              <w:spacing w:line="360" w:lineRule="auto"/>
              <w:ind w:left="0"/>
              <w:jc w:val="both"/>
              <w:rPr>
                <w:rFonts w:ascii="Times New Roman" w:hAnsi="Times New Roman" w:cs="Times New Roman"/>
                <w:sz w:val="24"/>
                <w:szCs w:val="24"/>
              </w:rPr>
            </w:pPr>
            <w:r w:rsidRPr="009B3AD8">
              <w:rPr>
                <w:rFonts w:ascii="Times New Roman" w:hAnsi="Times New Roman" w:cs="Times New Roman"/>
                <w:i/>
                <w:iCs/>
                <w:sz w:val="24"/>
                <w:szCs w:val="24"/>
              </w:rPr>
              <w:t>L.</w:t>
            </w:r>
            <w:r w:rsidR="00453DA2">
              <w:rPr>
                <w:rFonts w:ascii="Times New Roman" w:hAnsi="Times New Roman" w:cs="Times New Roman"/>
                <w:i/>
                <w:iCs/>
                <w:sz w:val="24"/>
                <w:szCs w:val="24"/>
              </w:rPr>
              <w:t xml:space="preserve"> </w:t>
            </w:r>
            <w:r w:rsidRPr="009B3AD8">
              <w:rPr>
                <w:rFonts w:ascii="Times New Roman" w:hAnsi="Times New Roman" w:cs="Times New Roman"/>
                <w:i/>
                <w:iCs/>
                <w:sz w:val="24"/>
                <w:szCs w:val="24"/>
              </w:rPr>
              <w:t xml:space="preserve">peruviana </w:t>
            </w:r>
          </w:p>
        </w:tc>
      </w:tr>
      <w:tr w:rsidR="005F45E8" w:rsidTr="001A2C94">
        <w:tc>
          <w:tcPr>
            <w:tcW w:w="4606" w:type="dxa"/>
            <w:shd w:val="clear" w:color="auto" w:fill="FFFFFF" w:themeFill="background1"/>
          </w:tcPr>
          <w:p w:rsidR="005F45E8" w:rsidRDefault="004C5B5E"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Mukokutanöz Leishmaniasis </w:t>
            </w:r>
          </w:p>
        </w:tc>
        <w:tc>
          <w:tcPr>
            <w:tcW w:w="4606" w:type="dxa"/>
            <w:shd w:val="clear" w:color="auto" w:fill="FFFFFF" w:themeFill="background1"/>
          </w:tcPr>
          <w:p w:rsidR="005F45E8" w:rsidRPr="009B3AD8" w:rsidRDefault="005F45E8" w:rsidP="0045756C">
            <w:pPr>
              <w:pStyle w:val="Default"/>
              <w:jc w:val="both"/>
            </w:pPr>
            <w:r>
              <w:rPr>
                <w:i/>
                <w:iCs/>
              </w:rPr>
              <w:t>L.</w:t>
            </w:r>
            <w:r w:rsidR="00453DA2">
              <w:rPr>
                <w:i/>
                <w:iCs/>
              </w:rPr>
              <w:t xml:space="preserve"> </w:t>
            </w:r>
            <w:r>
              <w:rPr>
                <w:i/>
                <w:iCs/>
              </w:rPr>
              <w:t>braz</w:t>
            </w:r>
            <w:r w:rsidRPr="009B3AD8">
              <w:rPr>
                <w:i/>
                <w:iCs/>
              </w:rPr>
              <w:t>iliensis</w:t>
            </w:r>
          </w:p>
        </w:tc>
      </w:tr>
      <w:tr w:rsidR="005F45E8" w:rsidTr="001A2C94">
        <w:tc>
          <w:tcPr>
            <w:tcW w:w="4606"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Visseral </w:t>
            </w:r>
            <w:r w:rsidR="004C5B5E">
              <w:rPr>
                <w:rFonts w:ascii="Times New Roman" w:hAnsi="Times New Roman" w:cs="Times New Roman"/>
                <w:sz w:val="24"/>
                <w:szCs w:val="24"/>
              </w:rPr>
              <w:t xml:space="preserve">Leishmaniasis </w:t>
            </w:r>
          </w:p>
        </w:tc>
        <w:tc>
          <w:tcPr>
            <w:tcW w:w="4606" w:type="dxa"/>
            <w:shd w:val="clear" w:color="auto" w:fill="FFFFFF" w:themeFill="background1"/>
          </w:tcPr>
          <w:p w:rsidR="005F45E8" w:rsidRPr="009B3AD8" w:rsidRDefault="005F45E8" w:rsidP="0045756C">
            <w:pPr>
              <w:pStyle w:val="Default"/>
              <w:jc w:val="both"/>
            </w:pPr>
            <w:r w:rsidRPr="009B3AD8">
              <w:rPr>
                <w:i/>
                <w:iCs/>
              </w:rPr>
              <w:t>L.</w:t>
            </w:r>
            <w:r w:rsidR="00453DA2">
              <w:rPr>
                <w:i/>
                <w:iCs/>
              </w:rPr>
              <w:t xml:space="preserve"> </w:t>
            </w:r>
            <w:r w:rsidRPr="009B3AD8">
              <w:rPr>
                <w:i/>
                <w:iCs/>
              </w:rPr>
              <w:t xml:space="preserve">donovani </w:t>
            </w:r>
          </w:p>
          <w:p w:rsidR="005F45E8" w:rsidRPr="009B3AD8" w:rsidRDefault="005F45E8" w:rsidP="0045756C">
            <w:pPr>
              <w:pStyle w:val="Default"/>
              <w:jc w:val="both"/>
            </w:pPr>
            <w:r>
              <w:rPr>
                <w:i/>
                <w:iCs/>
              </w:rPr>
              <w:t>L.</w:t>
            </w:r>
            <w:r w:rsidR="00453DA2">
              <w:rPr>
                <w:i/>
                <w:iCs/>
              </w:rPr>
              <w:t xml:space="preserve"> </w:t>
            </w:r>
            <w:r w:rsidRPr="009B3AD8">
              <w:rPr>
                <w:i/>
                <w:iCs/>
              </w:rPr>
              <w:t xml:space="preserve">infantum </w:t>
            </w:r>
          </w:p>
          <w:p w:rsidR="005F45E8" w:rsidRPr="009B3AD8" w:rsidRDefault="005F45E8" w:rsidP="0045756C">
            <w:pPr>
              <w:pStyle w:val="ListeParagraf"/>
              <w:spacing w:line="360" w:lineRule="auto"/>
              <w:ind w:left="0"/>
              <w:jc w:val="both"/>
              <w:rPr>
                <w:rFonts w:ascii="Times New Roman" w:hAnsi="Times New Roman" w:cs="Times New Roman"/>
                <w:sz w:val="24"/>
                <w:szCs w:val="24"/>
              </w:rPr>
            </w:pPr>
            <w:r w:rsidRPr="009B3AD8">
              <w:rPr>
                <w:rFonts w:ascii="Times New Roman" w:hAnsi="Times New Roman" w:cs="Times New Roman"/>
                <w:i/>
                <w:iCs/>
                <w:sz w:val="24"/>
                <w:szCs w:val="24"/>
              </w:rPr>
              <w:t>L.</w:t>
            </w:r>
            <w:r w:rsidR="00453DA2">
              <w:rPr>
                <w:rFonts w:ascii="Times New Roman" w:hAnsi="Times New Roman" w:cs="Times New Roman"/>
                <w:i/>
                <w:iCs/>
                <w:sz w:val="24"/>
                <w:szCs w:val="24"/>
              </w:rPr>
              <w:t xml:space="preserve"> </w:t>
            </w:r>
            <w:r w:rsidRPr="009B3AD8">
              <w:rPr>
                <w:rFonts w:ascii="Times New Roman" w:hAnsi="Times New Roman" w:cs="Times New Roman"/>
                <w:i/>
                <w:iCs/>
                <w:sz w:val="24"/>
                <w:szCs w:val="24"/>
              </w:rPr>
              <w:t xml:space="preserve">chagasi </w:t>
            </w:r>
          </w:p>
        </w:tc>
      </w:tr>
      <w:tr w:rsidR="005F45E8" w:rsidTr="001A2C94">
        <w:tc>
          <w:tcPr>
            <w:tcW w:w="4606"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w:t>
            </w:r>
            <w:r w:rsidR="004C5B5E">
              <w:rPr>
                <w:rFonts w:ascii="Times New Roman" w:hAnsi="Times New Roman" w:cs="Times New Roman"/>
                <w:sz w:val="24"/>
                <w:szCs w:val="24"/>
              </w:rPr>
              <w:t xml:space="preserve">ffüz Kutanöz Leishmaniasis </w:t>
            </w:r>
          </w:p>
        </w:tc>
        <w:tc>
          <w:tcPr>
            <w:tcW w:w="4606" w:type="dxa"/>
            <w:shd w:val="clear" w:color="auto" w:fill="FFFFFF" w:themeFill="background1"/>
          </w:tcPr>
          <w:p w:rsidR="005F45E8" w:rsidRPr="009B3AD8" w:rsidRDefault="005F45E8" w:rsidP="0045756C">
            <w:pPr>
              <w:pStyle w:val="ListeParagraf"/>
              <w:spacing w:line="360" w:lineRule="auto"/>
              <w:ind w:left="0"/>
              <w:jc w:val="both"/>
              <w:rPr>
                <w:rFonts w:ascii="Times New Roman" w:hAnsi="Times New Roman" w:cs="Times New Roman"/>
                <w:sz w:val="24"/>
                <w:szCs w:val="24"/>
              </w:rPr>
            </w:pPr>
            <w:r w:rsidRPr="009B3AD8">
              <w:rPr>
                <w:rFonts w:ascii="Times New Roman" w:hAnsi="Times New Roman" w:cs="Times New Roman"/>
                <w:i/>
                <w:iCs/>
                <w:sz w:val="24"/>
                <w:szCs w:val="24"/>
              </w:rPr>
              <w:t>L</w:t>
            </w:r>
            <w:r>
              <w:rPr>
                <w:rFonts w:ascii="Times New Roman" w:hAnsi="Times New Roman" w:cs="Times New Roman"/>
                <w:i/>
                <w:iCs/>
                <w:sz w:val="24"/>
                <w:szCs w:val="24"/>
              </w:rPr>
              <w:t>.</w:t>
            </w:r>
            <w:r w:rsidR="00453DA2">
              <w:rPr>
                <w:rFonts w:ascii="Times New Roman" w:hAnsi="Times New Roman" w:cs="Times New Roman"/>
                <w:i/>
                <w:iCs/>
                <w:sz w:val="24"/>
                <w:szCs w:val="24"/>
              </w:rPr>
              <w:t xml:space="preserve"> </w:t>
            </w:r>
            <w:r w:rsidRPr="009B3AD8">
              <w:rPr>
                <w:rFonts w:ascii="Times New Roman" w:hAnsi="Times New Roman" w:cs="Times New Roman"/>
                <w:i/>
                <w:iCs/>
                <w:sz w:val="24"/>
                <w:szCs w:val="24"/>
              </w:rPr>
              <w:t xml:space="preserve">mexicana </w:t>
            </w:r>
          </w:p>
        </w:tc>
      </w:tr>
    </w:tbl>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numPr>
          <w:ilvl w:val="2"/>
          <w:numId w:val="1"/>
        </w:numPr>
        <w:spacing w:line="360" w:lineRule="auto"/>
        <w:ind w:left="0" w:firstLine="0"/>
        <w:jc w:val="both"/>
        <w:rPr>
          <w:rFonts w:ascii="Times New Roman" w:hAnsi="Times New Roman" w:cs="Times New Roman"/>
          <w:b/>
          <w:sz w:val="24"/>
          <w:szCs w:val="24"/>
        </w:rPr>
      </w:pPr>
      <w:r w:rsidRPr="00C973BD">
        <w:rPr>
          <w:rFonts w:ascii="Times New Roman" w:hAnsi="Times New Roman" w:cs="Times New Roman"/>
          <w:b/>
          <w:sz w:val="24"/>
          <w:szCs w:val="24"/>
        </w:rPr>
        <w:t>Kutanöz Leishmaniasis</w:t>
      </w:r>
      <w:r w:rsidR="004C5B5E">
        <w:rPr>
          <w:rFonts w:ascii="Times New Roman" w:hAnsi="Times New Roman" w:cs="Times New Roman"/>
          <w:b/>
          <w:sz w:val="24"/>
          <w:szCs w:val="24"/>
        </w:rPr>
        <w:t xml:space="preserve"> </w:t>
      </w:r>
    </w:p>
    <w:p w:rsidR="005F45E8" w:rsidRDefault="005F45E8" w:rsidP="005F45E8">
      <w:pPr>
        <w:pStyle w:val="ListeParagraf"/>
        <w:spacing w:line="360" w:lineRule="auto"/>
        <w:ind w:left="708"/>
        <w:jc w:val="both"/>
        <w:rPr>
          <w:rFonts w:ascii="Times New Roman" w:hAnsi="Times New Roman" w:cs="Times New Roman"/>
          <w:sz w:val="24"/>
          <w:szCs w:val="24"/>
        </w:rPr>
      </w:pPr>
    </w:p>
    <w:p w:rsidR="005F45E8" w:rsidRPr="00EE6714" w:rsidRDefault="004C5B5E" w:rsidP="001A2C94">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Kütanöz leishmaniasis (KL)</w:t>
      </w:r>
      <w:r w:rsidR="005F45E8">
        <w:rPr>
          <w:rFonts w:ascii="Times New Roman" w:hAnsi="Times New Roman" w:cs="Times New Roman"/>
          <w:sz w:val="24"/>
          <w:szCs w:val="24"/>
        </w:rPr>
        <w:t xml:space="preserve"> vektör kum sineğinin ısırmasıyla ortaya çıkan ‘Oryantal yara’ olarakta bilinen en yaygın leishmaniasis şeklidir. Cilt ülseri ile karakterizedir. I</w:t>
      </w:r>
      <w:r w:rsidR="00570B94">
        <w:rPr>
          <w:rFonts w:ascii="Times New Roman" w:hAnsi="Times New Roman" w:cs="Times New Roman"/>
          <w:sz w:val="24"/>
          <w:szCs w:val="24"/>
        </w:rPr>
        <w:t>ssırıldıktan sonra bir hafta ile</w:t>
      </w:r>
      <w:r w:rsidR="005F45E8">
        <w:rPr>
          <w:rFonts w:ascii="Times New Roman" w:hAnsi="Times New Roman" w:cs="Times New Roman"/>
          <w:sz w:val="24"/>
          <w:szCs w:val="24"/>
        </w:rPr>
        <w:t xml:space="preserve"> bir kaç ay arasında cilt yaraları gelişir. Lezyon yavaş yavaş genişler, kırmızı renk alır ve ağrılıdır. KL genellikle Eski Dünya türlerinden </w:t>
      </w:r>
      <w:r w:rsidR="005F45E8" w:rsidRPr="00EF64FE">
        <w:rPr>
          <w:rFonts w:ascii="Times New Roman" w:hAnsi="Times New Roman" w:cs="Times New Roman"/>
          <w:i/>
          <w:sz w:val="24"/>
          <w:szCs w:val="24"/>
        </w:rPr>
        <w:t>Leishmania major</w:t>
      </w:r>
      <w:r w:rsidR="005F45E8">
        <w:rPr>
          <w:rFonts w:ascii="Times New Roman" w:hAnsi="Times New Roman" w:cs="Times New Roman"/>
          <w:sz w:val="24"/>
          <w:szCs w:val="24"/>
        </w:rPr>
        <w:t xml:space="preserve">, </w:t>
      </w:r>
      <w:r w:rsidR="005F45E8" w:rsidRPr="00EF64FE">
        <w:rPr>
          <w:rFonts w:ascii="Times New Roman" w:hAnsi="Times New Roman" w:cs="Times New Roman"/>
          <w:i/>
          <w:sz w:val="24"/>
          <w:szCs w:val="24"/>
        </w:rPr>
        <w:t>L. tropica</w:t>
      </w:r>
      <w:r w:rsidR="005F45E8">
        <w:rPr>
          <w:rFonts w:ascii="Times New Roman" w:hAnsi="Times New Roman" w:cs="Times New Roman"/>
          <w:sz w:val="24"/>
          <w:szCs w:val="24"/>
        </w:rPr>
        <w:t xml:space="preserve">, </w:t>
      </w:r>
      <w:r w:rsidR="005F45E8" w:rsidRPr="00EF64FE">
        <w:rPr>
          <w:rFonts w:ascii="Times New Roman" w:hAnsi="Times New Roman" w:cs="Times New Roman"/>
          <w:i/>
          <w:sz w:val="24"/>
          <w:szCs w:val="24"/>
        </w:rPr>
        <w:t>L.</w:t>
      </w:r>
      <w:r w:rsidR="005F45E8">
        <w:rPr>
          <w:rFonts w:ascii="Times New Roman" w:hAnsi="Times New Roman" w:cs="Times New Roman"/>
          <w:sz w:val="24"/>
          <w:szCs w:val="24"/>
        </w:rPr>
        <w:t> </w:t>
      </w:r>
      <w:r w:rsidR="005F45E8">
        <w:rPr>
          <w:rFonts w:ascii="Times New Roman" w:hAnsi="Times New Roman" w:cs="Times New Roman"/>
          <w:i/>
          <w:sz w:val="24"/>
          <w:szCs w:val="24"/>
        </w:rPr>
        <w:t>aethiopica</w:t>
      </w:r>
      <w:r w:rsidR="005F45E8">
        <w:rPr>
          <w:rFonts w:ascii="Times New Roman" w:hAnsi="Times New Roman" w:cs="Times New Roman"/>
          <w:sz w:val="24"/>
          <w:szCs w:val="24"/>
        </w:rPr>
        <w:t xml:space="preserve">; Yeni Dünya türlerinde de </w:t>
      </w:r>
      <w:r w:rsidR="005F45E8" w:rsidRPr="006F0F66">
        <w:rPr>
          <w:rFonts w:ascii="Times New Roman" w:hAnsi="Times New Roman" w:cs="Times New Roman"/>
          <w:i/>
          <w:sz w:val="24"/>
          <w:szCs w:val="24"/>
        </w:rPr>
        <w:t>L.</w:t>
      </w:r>
      <w:r w:rsidR="007F5E3B">
        <w:rPr>
          <w:rFonts w:ascii="Times New Roman" w:hAnsi="Times New Roman" w:cs="Times New Roman"/>
          <w:i/>
          <w:sz w:val="24"/>
          <w:szCs w:val="24"/>
        </w:rPr>
        <w:t xml:space="preserve"> </w:t>
      </w:r>
      <w:r w:rsidR="005F45E8" w:rsidRPr="006F0F66">
        <w:rPr>
          <w:rFonts w:ascii="Times New Roman" w:hAnsi="Times New Roman" w:cs="Times New Roman"/>
          <w:i/>
          <w:sz w:val="24"/>
          <w:szCs w:val="24"/>
        </w:rPr>
        <w:t>mexicana</w:t>
      </w:r>
      <w:r w:rsidR="005F45E8">
        <w:rPr>
          <w:rFonts w:ascii="Times New Roman" w:hAnsi="Times New Roman" w:cs="Times New Roman"/>
          <w:sz w:val="24"/>
          <w:szCs w:val="24"/>
        </w:rPr>
        <w:t xml:space="preserve">, </w:t>
      </w:r>
      <w:r w:rsidR="005F45E8" w:rsidRPr="006F0F66">
        <w:rPr>
          <w:rFonts w:ascii="Times New Roman" w:hAnsi="Times New Roman" w:cs="Times New Roman"/>
          <w:i/>
          <w:sz w:val="24"/>
          <w:szCs w:val="24"/>
        </w:rPr>
        <w:t>L.</w:t>
      </w:r>
      <w:r w:rsidR="007F5E3B">
        <w:rPr>
          <w:rFonts w:ascii="Times New Roman" w:hAnsi="Times New Roman" w:cs="Times New Roman"/>
          <w:i/>
          <w:sz w:val="24"/>
          <w:szCs w:val="24"/>
        </w:rPr>
        <w:t xml:space="preserve"> </w:t>
      </w:r>
      <w:r w:rsidR="005F45E8" w:rsidRPr="006F0F66">
        <w:rPr>
          <w:rFonts w:ascii="Times New Roman" w:hAnsi="Times New Roman" w:cs="Times New Roman"/>
          <w:i/>
          <w:sz w:val="24"/>
          <w:szCs w:val="24"/>
        </w:rPr>
        <w:t>venezuelensis</w:t>
      </w:r>
      <w:r w:rsidR="005F45E8">
        <w:rPr>
          <w:rFonts w:ascii="Times New Roman" w:hAnsi="Times New Roman" w:cs="Times New Roman"/>
          <w:sz w:val="24"/>
          <w:szCs w:val="24"/>
        </w:rPr>
        <w:t xml:space="preserve">, </w:t>
      </w:r>
      <w:r w:rsidR="005F45E8" w:rsidRPr="006F0F66">
        <w:rPr>
          <w:rFonts w:ascii="Times New Roman" w:hAnsi="Times New Roman" w:cs="Times New Roman"/>
          <w:i/>
          <w:sz w:val="24"/>
          <w:szCs w:val="24"/>
        </w:rPr>
        <w:t>L. amazonensis</w:t>
      </w:r>
      <w:r w:rsidR="005F45E8">
        <w:rPr>
          <w:rFonts w:ascii="Times New Roman" w:hAnsi="Times New Roman" w:cs="Times New Roman"/>
          <w:sz w:val="24"/>
          <w:szCs w:val="24"/>
        </w:rPr>
        <w:t xml:space="preserve">, </w:t>
      </w:r>
      <w:proofErr w:type="gramStart"/>
      <w:r w:rsidR="005F45E8" w:rsidRPr="006F0F66">
        <w:rPr>
          <w:rFonts w:ascii="Times New Roman" w:hAnsi="Times New Roman" w:cs="Times New Roman"/>
          <w:i/>
          <w:sz w:val="24"/>
          <w:szCs w:val="24"/>
        </w:rPr>
        <w:t>L</w:t>
      </w:r>
      <w:r w:rsidR="005F45E8">
        <w:rPr>
          <w:rFonts w:ascii="Times New Roman" w:hAnsi="Times New Roman" w:cs="Times New Roman"/>
          <w:i/>
          <w:sz w:val="24"/>
          <w:szCs w:val="24"/>
        </w:rPr>
        <w:t> .</w:t>
      </w:r>
      <w:proofErr w:type="gramEnd"/>
      <w:r w:rsidR="007F5E3B">
        <w:rPr>
          <w:rFonts w:ascii="Times New Roman" w:hAnsi="Times New Roman" w:cs="Times New Roman"/>
          <w:i/>
          <w:sz w:val="24"/>
          <w:szCs w:val="24"/>
        </w:rPr>
        <w:t xml:space="preserve"> </w:t>
      </w:r>
      <w:r w:rsidR="005F45E8" w:rsidRPr="006F0F66">
        <w:rPr>
          <w:rFonts w:ascii="Times New Roman" w:hAnsi="Times New Roman" w:cs="Times New Roman"/>
          <w:i/>
          <w:sz w:val="24"/>
          <w:szCs w:val="24"/>
        </w:rPr>
        <w:t>braziliensis</w:t>
      </w:r>
      <w:r w:rsidR="005F45E8">
        <w:rPr>
          <w:rFonts w:ascii="Times New Roman" w:hAnsi="Times New Roman" w:cs="Times New Roman"/>
          <w:sz w:val="24"/>
          <w:szCs w:val="24"/>
        </w:rPr>
        <w:t xml:space="preserve">, </w:t>
      </w:r>
      <w:r w:rsidR="005F45E8" w:rsidRPr="006F0F66">
        <w:rPr>
          <w:rFonts w:ascii="Times New Roman" w:hAnsi="Times New Roman" w:cs="Times New Roman"/>
          <w:i/>
          <w:sz w:val="24"/>
          <w:szCs w:val="24"/>
        </w:rPr>
        <w:t>L.</w:t>
      </w:r>
      <w:r w:rsidR="007F5E3B">
        <w:rPr>
          <w:rFonts w:ascii="Times New Roman" w:hAnsi="Times New Roman" w:cs="Times New Roman"/>
          <w:i/>
          <w:sz w:val="24"/>
          <w:szCs w:val="24"/>
        </w:rPr>
        <w:t xml:space="preserve"> </w:t>
      </w:r>
      <w:r w:rsidR="0034715A">
        <w:rPr>
          <w:rFonts w:ascii="Times New Roman" w:hAnsi="Times New Roman" w:cs="Times New Roman"/>
          <w:i/>
          <w:sz w:val="24"/>
          <w:szCs w:val="24"/>
        </w:rPr>
        <w:t> </w:t>
      </w:r>
      <w:r w:rsidR="005F45E8" w:rsidRPr="006F0F66">
        <w:rPr>
          <w:rFonts w:ascii="Times New Roman" w:hAnsi="Times New Roman" w:cs="Times New Roman"/>
          <w:i/>
          <w:sz w:val="24"/>
          <w:szCs w:val="24"/>
        </w:rPr>
        <w:t>panamensis</w:t>
      </w:r>
      <w:r w:rsidR="005F45E8">
        <w:rPr>
          <w:rFonts w:ascii="Times New Roman" w:hAnsi="Times New Roman" w:cs="Times New Roman"/>
          <w:sz w:val="24"/>
          <w:szCs w:val="24"/>
        </w:rPr>
        <w:t xml:space="preserve">, </w:t>
      </w:r>
      <w:r w:rsidR="005F45E8" w:rsidRPr="006F0F66">
        <w:rPr>
          <w:rFonts w:ascii="Times New Roman" w:hAnsi="Times New Roman" w:cs="Times New Roman"/>
          <w:i/>
          <w:sz w:val="24"/>
          <w:szCs w:val="24"/>
        </w:rPr>
        <w:t>L.</w:t>
      </w:r>
      <w:r w:rsidR="007F5E3B">
        <w:rPr>
          <w:rFonts w:ascii="Times New Roman" w:hAnsi="Times New Roman" w:cs="Times New Roman"/>
          <w:i/>
          <w:sz w:val="24"/>
          <w:szCs w:val="24"/>
        </w:rPr>
        <w:t xml:space="preserve"> </w:t>
      </w:r>
      <w:r w:rsidR="005F45E8" w:rsidRPr="006F0F66">
        <w:rPr>
          <w:rFonts w:ascii="Times New Roman" w:hAnsi="Times New Roman" w:cs="Times New Roman"/>
          <w:i/>
          <w:sz w:val="24"/>
          <w:szCs w:val="24"/>
        </w:rPr>
        <w:t>guyanensis</w:t>
      </w:r>
      <w:r w:rsidR="005F45E8">
        <w:rPr>
          <w:rFonts w:ascii="Times New Roman" w:hAnsi="Times New Roman" w:cs="Times New Roman"/>
          <w:sz w:val="24"/>
          <w:szCs w:val="24"/>
        </w:rPr>
        <w:t xml:space="preserve"> ve </w:t>
      </w:r>
      <w:r w:rsidR="005F45E8" w:rsidRPr="006F0F66">
        <w:rPr>
          <w:rFonts w:ascii="Times New Roman" w:hAnsi="Times New Roman" w:cs="Times New Roman"/>
          <w:i/>
          <w:sz w:val="24"/>
          <w:szCs w:val="24"/>
        </w:rPr>
        <w:t>L.</w:t>
      </w:r>
      <w:r w:rsidR="007F5E3B">
        <w:rPr>
          <w:rFonts w:ascii="Times New Roman" w:hAnsi="Times New Roman" w:cs="Times New Roman"/>
          <w:i/>
          <w:sz w:val="24"/>
          <w:szCs w:val="24"/>
        </w:rPr>
        <w:t xml:space="preserve"> </w:t>
      </w:r>
      <w:r w:rsidR="005F45E8" w:rsidRPr="006F0F66">
        <w:rPr>
          <w:rFonts w:ascii="Times New Roman" w:hAnsi="Times New Roman" w:cs="Times New Roman"/>
          <w:i/>
          <w:sz w:val="24"/>
          <w:szCs w:val="24"/>
        </w:rPr>
        <w:t>periviana</w:t>
      </w:r>
      <w:r w:rsidR="005F45E8">
        <w:rPr>
          <w:rFonts w:ascii="Times New Roman" w:hAnsi="Times New Roman" w:cs="Times New Roman"/>
          <w:sz w:val="24"/>
          <w:szCs w:val="24"/>
        </w:rPr>
        <w:t xml:space="preserve"> türleri sebep olmaktır (Lessa ve ark, 2007).</w:t>
      </w:r>
    </w:p>
    <w:p w:rsidR="005F45E8" w:rsidRDefault="005F45E8" w:rsidP="005F45E8">
      <w:pPr>
        <w:pStyle w:val="ListeParagraf"/>
        <w:tabs>
          <w:tab w:val="left" w:pos="851"/>
        </w:tabs>
        <w:spacing w:line="360" w:lineRule="auto"/>
        <w:ind w:left="0"/>
        <w:jc w:val="both"/>
        <w:rPr>
          <w:rFonts w:ascii="Times New Roman" w:hAnsi="Times New Roman" w:cs="Times New Roman"/>
          <w:sz w:val="24"/>
          <w:szCs w:val="24"/>
        </w:rPr>
      </w:pPr>
    </w:p>
    <w:p w:rsidR="005F45E8" w:rsidRDefault="004C5B5E" w:rsidP="005F45E8">
      <w:pPr>
        <w:pStyle w:val="ListeParagraf"/>
        <w:numPr>
          <w:ilvl w:val="2"/>
          <w:numId w:val="1"/>
        </w:numPr>
        <w:tabs>
          <w:tab w:val="left" w:pos="851"/>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Mukokutanöz Leishmaniasisi </w:t>
      </w:r>
    </w:p>
    <w:p w:rsidR="005F45E8" w:rsidRDefault="005F45E8" w:rsidP="005F45E8">
      <w:pPr>
        <w:pStyle w:val="ListeParagraf"/>
        <w:tabs>
          <w:tab w:val="left" w:pos="851"/>
        </w:tabs>
        <w:spacing w:line="360" w:lineRule="auto"/>
        <w:ind w:left="0"/>
        <w:jc w:val="both"/>
        <w:rPr>
          <w:rFonts w:ascii="Times New Roman" w:hAnsi="Times New Roman" w:cs="Times New Roman"/>
          <w:b/>
          <w:sz w:val="24"/>
          <w:szCs w:val="24"/>
        </w:rPr>
      </w:pPr>
    </w:p>
    <w:p w:rsidR="005F45E8" w:rsidRDefault="005F45E8" w:rsidP="001A2C94">
      <w:pPr>
        <w:pStyle w:val="ListeParagraf"/>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Kutanöz leishmani</w:t>
      </w:r>
      <w:r w:rsidR="00624CF1">
        <w:rPr>
          <w:rFonts w:ascii="Times New Roman" w:hAnsi="Times New Roman" w:cs="Times New Roman"/>
          <w:sz w:val="24"/>
          <w:szCs w:val="24"/>
        </w:rPr>
        <w:t>asisin başlamasından sonra muko</w:t>
      </w:r>
      <w:r>
        <w:rPr>
          <w:rFonts w:ascii="Times New Roman" w:hAnsi="Times New Roman" w:cs="Times New Roman"/>
          <w:sz w:val="24"/>
          <w:szCs w:val="24"/>
        </w:rPr>
        <w:t>kutanöz leishmaniasis</w:t>
      </w:r>
      <w:r w:rsidR="004C5B5E">
        <w:rPr>
          <w:rFonts w:ascii="Times New Roman" w:hAnsi="Times New Roman" w:cs="Times New Roman"/>
          <w:sz w:val="24"/>
          <w:szCs w:val="24"/>
        </w:rPr>
        <w:t xml:space="preserve"> (MkL)</w:t>
      </w:r>
      <w:r>
        <w:rPr>
          <w:rFonts w:ascii="Times New Roman" w:hAnsi="Times New Roman" w:cs="Times New Roman"/>
          <w:sz w:val="24"/>
          <w:szCs w:val="24"/>
        </w:rPr>
        <w:t xml:space="preserve"> oluşur. ‘Espundia’ olarak da bilinen bu hastalık şekli ağız-burun ve mukozal kavitelerin, yüzün mutilasyonu, yıkıcı lezyonlar ile kapsamlı</w:t>
      </w:r>
      <w:r w:rsidR="005B783D">
        <w:rPr>
          <w:rFonts w:ascii="Times New Roman" w:hAnsi="Times New Roman" w:cs="Times New Roman"/>
          <w:sz w:val="24"/>
          <w:szCs w:val="24"/>
        </w:rPr>
        <w:t xml:space="preserve"> tahribata neden olur. Klasik Mk</w:t>
      </w:r>
      <w:r>
        <w:rPr>
          <w:rFonts w:ascii="Times New Roman" w:hAnsi="Times New Roman" w:cs="Times New Roman"/>
          <w:sz w:val="24"/>
          <w:szCs w:val="24"/>
        </w:rPr>
        <w:t xml:space="preserve">L, başlangıçta oryantal yaraların tam olarak çözülmesinden sonra bazen de yıllar sonra nazal mukozada metastatik lezyonların ortaya çıktığı </w:t>
      </w:r>
      <w:r w:rsidRPr="00213FC5">
        <w:rPr>
          <w:rFonts w:ascii="Times New Roman" w:hAnsi="Times New Roman" w:cs="Times New Roman"/>
          <w:i/>
          <w:sz w:val="24"/>
          <w:szCs w:val="24"/>
        </w:rPr>
        <w:t>L.</w:t>
      </w:r>
      <w:r>
        <w:rPr>
          <w:rFonts w:ascii="Times New Roman" w:hAnsi="Times New Roman" w:cs="Times New Roman"/>
          <w:i/>
          <w:sz w:val="24"/>
          <w:szCs w:val="24"/>
        </w:rPr>
        <w:t xml:space="preserve"> </w:t>
      </w:r>
      <w:r w:rsidRPr="00213FC5">
        <w:rPr>
          <w:rFonts w:ascii="Times New Roman" w:hAnsi="Times New Roman" w:cs="Times New Roman"/>
          <w:i/>
          <w:sz w:val="24"/>
          <w:szCs w:val="24"/>
        </w:rPr>
        <w:t>braziliensis</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ile sınırlıdır. </w:t>
      </w:r>
      <w:r>
        <w:rPr>
          <w:rFonts w:ascii="Times New Roman" w:hAnsi="Times New Roman" w:cs="Times New Roman"/>
          <w:sz w:val="24"/>
          <w:szCs w:val="24"/>
        </w:rPr>
        <w:lastRenderedPageBreak/>
        <w:t>Lezyonlar larinks, diş etleri</w:t>
      </w:r>
      <w:r w:rsidR="00120A75">
        <w:rPr>
          <w:rFonts w:ascii="Times New Roman" w:hAnsi="Times New Roman" w:cs="Times New Roman"/>
          <w:sz w:val="24"/>
          <w:szCs w:val="24"/>
        </w:rPr>
        <w:t>, farinks, yumuşak damak ve yüz</w:t>
      </w:r>
      <w:r>
        <w:rPr>
          <w:rFonts w:ascii="Times New Roman" w:hAnsi="Times New Roman" w:cs="Times New Roman"/>
          <w:sz w:val="24"/>
          <w:szCs w:val="24"/>
        </w:rPr>
        <w:t>de genişleyebilir. Genetik faktörler de bu hastalığın insidansında önemlidir (</w:t>
      </w:r>
      <w:r w:rsidRPr="002F1787">
        <w:rPr>
          <w:rFonts w:ascii="Times New Roman" w:hAnsi="Times New Roman" w:cs="Times New Roman"/>
          <w:sz w:val="24"/>
          <w:szCs w:val="24"/>
        </w:rPr>
        <w:t>Reithinge</w:t>
      </w:r>
      <w:r>
        <w:rPr>
          <w:rFonts w:ascii="Times New Roman" w:hAnsi="Times New Roman" w:cs="Times New Roman"/>
          <w:sz w:val="24"/>
          <w:szCs w:val="24"/>
        </w:rPr>
        <w:t xml:space="preserve">r ve ark, 2007). Bakteriyel </w:t>
      </w:r>
      <w:proofErr w:type="gramStart"/>
      <w:r>
        <w:rPr>
          <w:rFonts w:ascii="Times New Roman" w:hAnsi="Times New Roman" w:cs="Times New Roman"/>
          <w:sz w:val="24"/>
          <w:szCs w:val="24"/>
        </w:rPr>
        <w:t>enfeksiyonlar</w:t>
      </w:r>
      <w:proofErr w:type="gramEnd"/>
      <w:r>
        <w:rPr>
          <w:rFonts w:ascii="Times New Roman" w:hAnsi="Times New Roman" w:cs="Times New Roman"/>
          <w:sz w:val="24"/>
          <w:szCs w:val="24"/>
        </w:rPr>
        <w:t xml:space="preserve"> nedeniyle kemikler etkilenmez ancak tedavi edilmeyen hastalar diyare, zatürre ve tüberküloza yakalanabilir. Yetersiz beslenme (yutma güçlüğü), akciğer </w:t>
      </w:r>
      <w:proofErr w:type="gramStart"/>
      <w:r>
        <w:rPr>
          <w:rFonts w:ascii="Times New Roman" w:hAnsi="Times New Roman" w:cs="Times New Roman"/>
          <w:sz w:val="24"/>
          <w:szCs w:val="24"/>
        </w:rPr>
        <w:t>enfeksiyonlarına</w:t>
      </w:r>
      <w:proofErr w:type="gramEnd"/>
      <w:r>
        <w:rPr>
          <w:rFonts w:ascii="Times New Roman" w:hAnsi="Times New Roman" w:cs="Times New Roman"/>
          <w:sz w:val="24"/>
          <w:szCs w:val="24"/>
        </w:rPr>
        <w:t xml:space="preserve"> ve boğulmaya (laringeal diyaframın kapanmasına bağlı olarak) ve hatta ölüme neden olabilmektedir (Wilson, 1998).</w:t>
      </w:r>
    </w:p>
    <w:p w:rsidR="005F45E8" w:rsidRDefault="005F45E8" w:rsidP="005F45E8">
      <w:pPr>
        <w:pStyle w:val="ListeParagraf"/>
        <w:tabs>
          <w:tab w:val="left" w:pos="851"/>
        </w:tabs>
        <w:spacing w:line="360" w:lineRule="auto"/>
        <w:ind w:left="0"/>
        <w:jc w:val="both"/>
        <w:rPr>
          <w:rFonts w:ascii="Times New Roman" w:hAnsi="Times New Roman" w:cs="Times New Roman"/>
          <w:sz w:val="24"/>
          <w:szCs w:val="24"/>
        </w:rPr>
      </w:pPr>
    </w:p>
    <w:p w:rsidR="005F45E8" w:rsidRDefault="005F45E8" w:rsidP="005F45E8">
      <w:pPr>
        <w:pStyle w:val="ListeParagraf"/>
        <w:numPr>
          <w:ilvl w:val="2"/>
          <w:numId w:val="1"/>
        </w:numPr>
        <w:spacing w:line="360" w:lineRule="auto"/>
        <w:ind w:left="0" w:firstLine="0"/>
        <w:jc w:val="both"/>
        <w:rPr>
          <w:rFonts w:ascii="Times New Roman" w:hAnsi="Times New Roman" w:cs="Times New Roman"/>
          <w:b/>
          <w:sz w:val="24"/>
          <w:szCs w:val="24"/>
        </w:rPr>
      </w:pPr>
      <w:r w:rsidRPr="00595F95">
        <w:rPr>
          <w:rFonts w:ascii="Times New Roman" w:hAnsi="Times New Roman" w:cs="Times New Roman"/>
          <w:b/>
          <w:sz w:val="24"/>
          <w:szCs w:val="24"/>
        </w:rPr>
        <w:t xml:space="preserve">Visseral Leishmaniasis </w:t>
      </w:r>
    </w:p>
    <w:p w:rsidR="005F45E8" w:rsidRDefault="005F45E8" w:rsidP="005F45E8">
      <w:pPr>
        <w:pStyle w:val="ListeParagraf"/>
        <w:spacing w:line="360" w:lineRule="auto"/>
        <w:ind w:left="0"/>
        <w:jc w:val="both"/>
        <w:rPr>
          <w:rFonts w:ascii="Times New Roman" w:hAnsi="Times New Roman" w:cs="Times New Roman"/>
          <w:b/>
          <w:sz w:val="24"/>
          <w:szCs w:val="24"/>
        </w:rPr>
      </w:pPr>
    </w:p>
    <w:p w:rsidR="005F45E8" w:rsidRDefault="005F45E8" w:rsidP="001A2C94">
      <w:pPr>
        <w:pStyle w:val="ListeParagraf"/>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C5B5E">
        <w:rPr>
          <w:rFonts w:ascii="Times New Roman" w:hAnsi="Times New Roman" w:cs="Times New Roman"/>
          <w:sz w:val="24"/>
          <w:szCs w:val="24"/>
        </w:rPr>
        <w:t xml:space="preserve">Visseral </w:t>
      </w:r>
      <w:r>
        <w:rPr>
          <w:rFonts w:ascii="Times New Roman" w:hAnsi="Times New Roman" w:cs="Times New Roman"/>
          <w:sz w:val="24"/>
          <w:szCs w:val="24"/>
        </w:rPr>
        <w:t>Leishmaniasis</w:t>
      </w:r>
      <w:r w:rsidR="004C5B5E">
        <w:rPr>
          <w:rFonts w:ascii="Times New Roman" w:hAnsi="Times New Roman" w:cs="Times New Roman"/>
          <w:sz w:val="24"/>
          <w:szCs w:val="24"/>
        </w:rPr>
        <w:t xml:space="preserve"> (VL)</w:t>
      </w:r>
      <w:r>
        <w:rPr>
          <w:rFonts w:ascii="Times New Roman" w:hAnsi="Times New Roman" w:cs="Times New Roman"/>
          <w:sz w:val="24"/>
          <w:szCs w:val="24"/>
        </w:rPr>
        <w:t>, formları arasında en korkulanı ve yıkıcı olanıdır. Kala-azar, Siyah hastalık, Siyah ateş, Burdwan ateşi, Dum dum ateşi veya Sarkari bimari gibi çeşitli isimle</w:t>
      </w:r>
      <w:r w:rsidR="00570B94">
        <w:rPr>
          <w:rFonts w:ascii="Times New Roman" w:hAnsi="Times New Roman" w:cs="Times New Roman"/>
          <w:sz w:val="24"/>
          <w:szCs w:val="24"/>
        </w:rPr>
        <w:t>rle anılır. Tedavi edilmezse çoğu</w:t>
      </w:r>
      <w:r>
        <w:rPr>
          <w:rFonts w:ascii="Times New Roman" w:hAnsi="Times New Roman" w:cs="Times New Roman"/>
          <w:sz w:val="24"/>
          <w:szCs w:val="24"/>
        </w:rPr>
        <w:t xml:space="preserve"> zaman ölümcüldür ve mortalite oranı %100’dür. Çoğu asemptomatik </w:t>
      </w:r>
      <w:proofErr w:type="gramStart"/>
      <w:r w:rsidR="007F5E3B">
        <w:rPr>
          <w:rFonts w:ascii="Times New Roman" w:hAnsi="Times New Roman" w:cs="Times New Roman"/>
          <w:sz w:val="24"/>
          <w:szCs w:val="24"/>
        </w:rPr>
        <w:t>enfeksiyondan</w:t>
      </w:r>
      <w:proofErr w:type="gramEnd"/>
      <w:r w:rsidR="007F5E3B">
        <w:rPr>
          <w:rFonts w:ascii="Times New Roman" w:hAnsi="Times New Roman" w:cs="Times New Roman"/>
          <w:sz w:val="24"/>
          <w:szCs w:val="24"/>
        </w:rPr>
        <w:t xml:space="preserve"> ölümcül</w:t>
      </w:r>
      <w:r>
        <w:rPr>
          <w:rFonts w:ascii="Times New Roman" w:hAnsi="Times New Roman" w:cs="Times New Roman"/>
          <w:sz w:val="24"/>
          <w:szCs w:val="24"/>
        </w:rPr>
        <w:t xml:space="preserve"> VL formuna geçebilen klinik durumdan sorumludur. Uzun süreli ateş, splenomegali, hepatomegali, azımsanmayacak ölçüde kilo kaybı, ilerleyen anemi, </w:t>
      </w:r>
      <w:r w:rsidR="00215FB4">
        <w:rPr>
          <w:rFonts w:ascii="Times New Roman" w:hAnsi="Times New Roman" w:cs="Times New Roman"/>
          <w:sz w:val="24"/>
          <w:szCs w:val="24"/>
        </w:rPr>
        <w:t>pansit</w:t>
      </w:r>
      <w:r w:rsidR="007F5E3B">
        <w:rPr>
          <w:rFonts w:ascii="Times New Roman" w:hAnsi="Times New Roman" w:cs="Times New Roman"/>
          <w:sz w:val="24"/>
          <w:szCs w:val="24"/>
        </w:rPr>
        <w:t>openi ve</w:t>
      </w:r>
      <w:r>
        <w:rPr>
          <w:rFonts w:ascii="Times New Roman" w:hAnsi="Times New Roman" w:cs="Times New Roman"/>
          <w:sz w:val="24"/>
          <w:szCs w:val="24"/>
        </w:rPr>
        <w:t xml:space="preserve"> hiperglobulinemia ile karakterizedir. Parazit, makrofaj (serbest mononükleer fagositik hücreler) içini istila eder ve çoğalır.  Dalak, karaciğer, kemik iliği ve lenfoid doku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retikuloendotelyal sistemi etkiler. VL’de ikincil fırsatçı </w:t>
      </w:r>
      <w:proofErr w:type="gramStart"/>
      <w:r>
        <w:rPr>
          <w:rFonts w:ascii="Times New Roman" w:hAnsi="Times New Roman" w:cs="Times New Roman"/>
          <w:sz w:val="24"/>
          <w:szCs w:val="24"/>
        </w:rPr>
        <w:t>enfeksiyonlarla</w:t>
      </w:r>
      <w:proofErr w:type="gramEnd"/>
      <w:r>
        <w:rPr>
          <w:rFonts w:ascii="Times New Roman" w:hAnsi="Times New Roman" w:cs="Times New Roman"/>
          <w:sz w:val="24"/>
          <w:szCs w:val="24"/>
        </w:rPr>
        <w:t xml:space="preserve"> da komplikedir (Boelart ve ark, 2000). Tam gelişmiş VL’nin sonucu genellikle zayıflamış immünolojik durumdan kaynaklanan eş zamanlı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bağlı ölümle sonuçlanır. Klinik teşhis karmaşıktır çünkü malaria ve tüberküloz gibi diğer hastalıklarla karışmaktadır. Teşhis için </w:t>
      </w:r>
      <w:r w:rsidRPr="00F67126">
        <w:rPr>
          <w:rFonts w:ascii="Times New Roman" w:hAnsi="Times New Roman" w:cs="Times New Roman"/>
          <w:i/>
          <w:sz w:val="24"/>
          <w:szCs w:val="24"/>
        </w:rPr>
        <w:t>in vitro</w:t>
      </w:r>
      <w:r>
        <w:rPr>
          <w:rFonts w:ascii="Times New Roman" w:hAnsi="Times New Roman" w:cs="Times New Roman"/>
          <w:sz w:val="24"/>
          <w:szCs w:val="24"/>
        </w:rPr>
        <w:t xml:space="preserve"> kültivasyon</w:t>
      </w:r>
      <w:r w:rsidR="00570B94">
        <w:rPr>
          <w:rFonts w:ascii="Times New Roman" w:hAnsi="Times New Roman" w:cs="Times New Roman"/>
          <w:sz w:val="24"/>
          <w:szCs w:val="24"/>
        </w:rPr>
        <w:t>, serolojik yöntemler</w:t>
      </w:r>
      <w:r>
        <w:rPr>
          <w:rFonts w:ascii="Times New Roman" w:hAnsi="Times New Roman" w:cs="Times New Roman"/>
          <w:sz w:val="24"/>
          <w:szCs w:val="24"/>
        </w:rPr>
        <w:t xml:space="preserve"> ve kan, idrar gibi örneklerde parazitin DNA’sı aranabilmektedir. VL’ye özellikle </w:t>
      </w:r>
      <w:r w:rsidRPr="00753E07">
        <w:rPr>
          <w:rFonts w:ascii="Times New Roman" w:hAnsi="Times New Roman" w:cs="Times New Roman"/>
          <w:i/>
          <w:sz w:val="24"/>
          <w:szCs w:val="24"/>
        </w:rPr>
        <w:t>L.</w:t>
      </w:r>
      <w:r>
        <w:rPr>
          <w:rFonts w:ascii="Times New Roman" w:hAnsi="Times New Roman" w:cs="Times New Roman"/>
          <w:i/>
          <w:sz w:val="24"/>
          <w:szCs w:val="24"/>
        </w:rPr>
        <w:t xml:space="preserve"> </w:t>
      </w:r>
      <w:r w:rsidRPr="00753E07">
        <w:rPr>
          <w:rFonts w:ascii="Times New Roman" w:hAnsi="Times New Roman" w:cs="Times New Roman"/>
          <w:i/>
          <w:sz w:val="24"/>
          <w:szCs w:val="24"/>
        </w:rPr>
        <w:t>donovani</w:t>
      </w:r>
      <w:r>
        <w:rPr>
          <w:rFonts w:ascii="Times New Roman" w:hAnsi="Times New Roman" w:cs="Times New Roman"/>
          <w:sz w:val="24"/>
          <w:szCs w:val="24"/>
        </w:rPr>
        <w:t xml:space="preserve"> </w:t>
      </w:r>
      <w:proofErr w:type="gramStart"/>
      <w:r>
        <w:rPr>
          <w:rFonts w:ascii="Times New Roman" w:hAnsi="Times New Roman" w:cs="Times New Roman"/>
          <w:sz w:val="24"/>
          <w:szCs w:val="24"/>
        </w:rPr>
        <w:t>kompleksi</w:t>
      </w:r>
      <w:proofErr w:type="gramEnd"/>
      <w:r>
        <w:rPr>
          <w:rFonts w:ascii="Times New Roman" w:hAnsi="Times New Roman" w:cs="Times New Roman"/>
          <w:sz w:val="24"/>
          <w:szCs w:val="24"/>
        </w:rPr>
        <w:t xml:space="preserve"> ve </w:t>
      </w:r>
      <w:r w:rsidRPr="00753E07">
        <w:rPr>
          <w:rFonts w:ascii="Times New Roman" w:hAnsi="Times New Roman" w:cs="Times New Roman"/>
          <w:i/>
          <w:sz w:val="24"/>
          <w:szCs w:val="24"/>
        </w:rPr>
        <w:t>L.</w:t>
      </w:r>
      <w:r>
        <w:rPr>
          <w:rFonts w:ascii="Times New Roman" w:hAnsi="Times New Roman" w:cs="Times New Roman"/>
          <w:i/>
          <w:sz w:val="24"/>
          <w:szCs w:val="24"/>
        </w:rPr>
        <w:t xml:space="preserve"> </w:t>
      </w:r>
      <w:r w:rsidRPr="00753E07">
        <w:rPr>
          <w:rFonts w:ascii="Times New Roman" w:hAnsi="Times New Roman" w:cs="Times New Roman"/>
          <w:i/>
          <w:sz w:val="24"/>
          <w:szCs w:val="24"/>
        </w:rPr>
        <w:t>infantum</w:t>
      </w:r>
      <w:r>
        <w:rPr>
          <w:rFonts w:ascii="Times New Roman" w:hAnsi="Times New Roman" w:cs="Times New Roman"/>
          <w:sz w:val="24"/>
          <w:szCs w:val="24"/>
        </w:rPr>
        <w:t xml:space="preserve"> neden olmaktadır (Oliveira ve ark, 2011).</w:t>
      </w:r>
    </w:p>
    <w:p w:rsidR="005F45E8" w:rsidRDefault="005F45E8" w:rsidP="005F45E8">
      <w:pPr>
        <w:pStyle w:val="ListeParagraf"/>
        <w:tabs>
          <w:tab w:val="left" w:pos="851"/>
        </w:tabs>
        <w:spacing w:line="360" w:lineRule="auto"/>
        <w:ind w:left="0"/>
        <w:jc w:val="both"/>
        <w:rPr>
          <w:rFonts w:ascii="Times New Roman" w:hAnsi="Times New Roman" w:cs="Times New Roman"/>
          <w:sz w:val="24"/>
          <w:szCs w:val="24"/>
        </w:rPr>
      </w:pPr>
    </w:p>
    <w:p w:rsidR="005F45E8" w:rsidRDefault="004C5B5E" w:rsidP="005F45E8">
      <w:pPr>
        <w:pStyle w:val="ListeParagraf"/>
        <w:numPr>
          <w:ilvl w:val="2"/>
          <w:numId w:val="1"/>
        </w:numPr>
        <w:tabs>
          <w:tab w:val="left" w:pos="851"/>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Diffüz Kutanöz Leishmaniasis </w:t>
      </w:r>
    </w:p>
    <w:p w:rsidR="004C5B5E" w:rsidRDefault="004C5B5E" w:rsidP="005F45E8">
      <w:pPr>
        <w:pStyle w:val="ListeParagraf"/>
        <w:tabs>
          <w:tab w:val="left" w:pos="851"/>
        </w:tabs>
        <w:spacing w:line="360" w:lineRule="auto"/>
        <w:ind w:left="0"/>
        <w:jc w:val="both"/>
        <w:rPr>
          <w:rFonts w:ascii="Times New Roman" w:hAnsi="Times New Roman" w:cs="Times New Roman"/>
          <w:b/>
          <w:sz w:val="24"/>
          <w:szCs w:val="24"/>
        </w:rPr>
      </w:pPr>
    </w:p>
    <w:p w:rsidR="005F45E8" w:rsidRDefault="004C5B5E" w:rsidP="005F45E8">
      <w:pPr>
        <w:pStyle w:val="ListeParagraf"/>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4C5B5E">
        <w:rPr>
          <w:rFonts w:ascii="Times New Roman" w:hAnsi="Times New Roman" w:cs="Times New Roman"/>
          <w:sz w:val="24"/>
          <w:szCs w:val="24"/>
        </w:rPr>
        <w:t>Diffüz Kutanöz Leishmaniasis</w:t>
      </w:r>
      <w:r>
        <w:rPr>
          <w:rFonts w:ascii="Times New Roman" w:hAnsi="Times New Roman" w:cs="Times New Roman"/>
          <w:sz w:val="24"/>
          <w:szCs w:val="24"/>
        </w:rPr>
        <w:t xml:space="preserve"> (DkL)</w:t>
      </w:r>
      <w:r>
        <w:rPr>
          <w:rFonts w:ascii="Times New Roman" w:hAnsi="Times New Roman" w:cs="Times New Roman"/>
          <w:b/>
          <w:sz w:val="24"/>
          <w:szCs w:val="24"/>
        </w:rPr>
        <w:t xml:space="preserve"> </w:t>
      </w:r>
      <w:r w:rsidR="005F45E8">
        <w:rPr>
          <w:rFonts w:ascii="Times New Roman" w:hAnsi="Times New Roman" w:cs="Times New Roman"/>
          <w:sz w:val="24"/>
          <w:szCs w:val="24"/>
        </w:rPr>
        <w:t xml:space="preserve">vücutta </w:t>
      </w:r>
      <w:proofErr w:type="gramStart"/>
      <w:r w:rsidR="005F45E8">
        <w:rPr>
          <w:rFonts w:ascii="Times New Roman" w:hAnsi="Times New Roman" w:cs="Times New Roman"/>
          <w:sz w:val="24"/>
          <w:szCs w:val="24"/>
        </w:rPr>
        <w:t>bir çok</w:t>
      </w:r>
      <w:proofErr w:type="gramEnd"/>
      <w:r w:rsidR="005F45E8">
        <w:rPr>
          <w:rFonts w:ascii="Times New Roman" w:hAnsi="Times New Roman" w:cs="Times New Roman"/>
          <w:sz w:val="24"/>
          <w:szCs w:val="24"/>
        </w:rPr>
        <w:t xml:space="preserve"> ülseratif olmayan deri lezyonu ile karakterizedir. Bu lezyonlar vakuollü az sayıda lenfosit içeren enfekte makrofajlar içerir. Lepra lezyonlarına benzer şekilde geniş yayılımlıdır (Sundar ve ark, 2011). Başlıca etkenleri </w:t>
      </w:r>
      <w:r w:rsidR="005F45E8" w:rsidRPr="005519D4">
        <w:rPr>
          <w:rFonts w:ascii="Times New Roman" w:hAnsi="Times New Roman" w:cs="Times New Roman"/>
          <w:i/>
          <w:sz w:val="24"/>
          <w:szCs w:val="24"/>
        </w:rPr>
        <w:t>L</w:t>
      </w:r>
      <w:r w:rsidR="005F45E8">
        <w:rPr>
          <w:rFonts w:ascii="Times New Roman" w:hAnsi="Times New Roman" w:cs="Times New Roman"/>
          <w:sz w:val="24"/>
          <w:szCs w:val="24"/>
        </w:rPr>
        <w:t xml:space="preserve">. </w:t>
      </w:r>
      <w:r w:rsidR="005F45E8" w:rsidRPr="00960EFC">
        <w:rPr>
          <w:rFonts w:ascii="Times New Roman" w:hAnsi="Times New Roman" w:cs="Times New Roman"/>
          <w:i/>
          <w:sz w:val="24"/>
          <w:szCs w:val="24"/>
        </w:rPr>
        <w:t>aethiopica</w:t>
      </w:r>
      <w:r w:rsidR="005F45E8">
        <w:rPr>
          <w:rFonts w:ascii="Times New Roman" w:hAnsi="Times New Roman" w:cs="Times New Roman"/>
          <w:sz w:val="24"/>
          <w:szCs w:val="24"/>
        </w:rPr>
        <w:t xml:space="preserve"> ve </w:t>
      </w:r>
      <w:r w:rsidR="005F45E8" w:rsidRPr="00960EFC">
        <w:rPr>
          <w:rFonts w:ascii="Times New Roman" w:hAnsi="Times New Roman" w:cs="Times New Roman"/>
          <w:i/>
          <w:sz w:val="24"/>
          <w:szCs w:val="24"/>
        </w:rPr>
        <w:t>L.</w:t>
      </w:r>
      <w:r w:rsidR="005F45E8">
        <w:rPr>
          <w:rFonts w:ascii="Times New Roman" w:hAnsi="Times New Roman" w:cs="Times New Roman"/>
          <w:i/>
          <w:sz w:val="24"/>
          <w:szCs w:val="24"/>
        </w:rPr>
        <w:t> </w:t>
      </w:r>
      <w:r w:rsidR="005F45E8" w:rsidRPr="00960EFC">
        <w:rPr>
          <w:rFonts w:ascii="Times New Roman" w:hAnsi="Times New Roman" w:cs="Times New Roman"/>
          <w:i/>
          <w:sz w:val="24"/>
          <w:szCs w:val="24"/>
        </w:rPr>
        <w:t>mexicana</w:t>
      </w:r>
      <w:r w:rsidR="005F45E8">
        <w:rPr>
          <w:rFonts w:ascii="Times New Roman" w:hAnsi="Times New Roman" w:cs="Times New Roman"/>
          <w:sz w:val="24"/>
          <w:szCs w:val="24"/>
        </w:rPr>
        <w:t>’dır. Leishmanial antijene hücre aracılı immünitenin olmamasıyl</w:t>
      </w:r>
      <w:r w:rsidR="007F5E3B">
        <w:rPr>
          <w:rFonts w:ascii="Times New Roman" w:hAnsi="Times New Roman" w:cs="Times New Roman"/>
          <w:sz w:val="24"/>
          <w:szCs w:val="24"/>
        </w:rPr>
        <w:t xml:space="preserve">a kontrolsüz şekilde parazitin </w:t>
      </w:r>
      <w:r w:rsidR="005F45E8">
        <w:rPr>
          <w:rFonts w:ascii="Times New Roman" w:hAnsi="Times New Roman" w:cs="Times New Roman"/>
          <w:sz w:val="24"/>
          <w:szCs w:val="24"/>
        </w:rPr>
        <w:t>çoğalmasıyla sonuçlanır (Matlashewski ve ark, 2011).</w:t>
      </w:r>
    </w:p>
    <w:p w:rsidR="005F45E8" w:rsidRDefault="005F45E8" w:rsidP="005F45E8">
      <w:pPr>
        <w:pStyle w:val="ListeParagraf"/>
        <w:tabs>
          <w:tab w:val="left" w:pos="851"/>
        </w:tabs>
        <w:spacing w:line="360" w:lineRule="auto"/>
        <w:ind w:left="0"/>
        <w:jc w:val="both"/>
        <w:rPr>
          <w:rFonts w:ascii="Times New Roman" w:hAnsi="Times New Roman" w:cs="Times New Roman"/>
          <w:b/>
          <w:sz w:val="24"/>
          <w:szCs w:val="24"/>
        </w:rPr>
      </w:pPr>
    </w:p>
    <w:p w:rsidR="006303E2" w:rsidRPr="002A2A91" w:rsidRDefault="006303E2" w:rsidP="005F45E8">
      <w:pPr>
        <w:pStyle w:val="ListeParagraf"/>
        <w:tabs>
          <w:tab w:val="left" w:pos="851"/>
        </w:tabs>
        <w:spacing w:line="360" w:lineRule="auto"/>
        <w:ind w:left="0"/>
        <w:jc w:val="both"/>
        <w:rPr>
          <w:rFonts w:ascii="Times New Roman" w:hAnsi="Times New Roman" w:cs="Times New Roman"/>
          <w:b/>
          <w:sz w:val="24"/>
          <w:szCs w:val="24"/>
        </w:rPr>
      </w:pPr>
    </w:p>
    <w:p w:rsidR="005F45E8" w:rsidRDefault="005F45E8" w:rsidP="005F45E8">
      <w:pPr>
        <w:pStyle w:val="ListeParagraf"/>
        <w:numPr>
          <w:ilvl w:val="1"/>
          <w:numId w:val="1"/>
        </w:numPr>
        <w:tabs>
          <w:tab w:val="left" w:pos="851"/>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Leishmaniasiste </w:t>
      </w:r>
      <w:r w:rsidRPr="002A2A91">
        <w:rPr>
          <w:rFonts w:ascii="Times New Roman" w:hAnsi="Times New Roman" w:cs="Times New Roman"/>
          <w:b/>
          <w:sz w:val="24"/>
          <w:szCs w:val="24"/>
        </w:rPr>
        <w:t>Taksonomi ve Morfoloji</w:t>
      </w:r>
    </w:p>
    <w:p w:rsidR="005F45E8" w:rsidRDefault="005F45E8" w:rsidP="005F45E8">
      <w:pPr>
        <w:pStyle w:val="ListeParagraf"/>
        <w:tabs>
          <w:tab w:val="left" w:pos="851"/>
        </w:tabs>
        <w:spacing w:line="360" w:lineRule="auto"/>
        <w:ind w:left="0"/>
        <w:jc w:val="both"/>
        <w:rPr>
          <w:rFonts w:ascii="Times New Roman" w:hAnsi="Times New Roman" w:cs="Times New Roman"/>
          <w:b/>
          <w:sz w:val="24"/>
          <w:szCs w:val="24"/>
        </w:rPr>
      </w:pPr>
    </w:p>
    <w:p w:rsidR="00503615" w:rsidRDefault="005F45E8" w:rsidP="004E2C0B">
      <w:pPr>
        <w:pStyle w:val="ListeParagraf"/>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EC171D">
        <w:rPr>
          <w:rFonts w:ascii="Times New Roman" w:hAnsi="Times New Roman" w:cs="Times New Roman"/>
          <w:i/>
          <w:sz w:val="24"/>
          <w:szCs w:val="24"/>
        </w:rPr>
        <w:t>Leishmania</w:t>
      </w:r>
      <w:r>
        <w:rPr>
          <w:rFonts w:ascii="Times New Roman" w:hAnsi="Times New Roman" w:cs="Times New Roman"/>
          <w:sz w:val="24"/>
          <w:szCs w:val="24"/>
        </w:rPr>
        <w:t xml:space="preserve"> türleri yaşamlarını sürdürebilmek için omurgasız ve omurgalı konaklara ihtiyaç duyarlar. İnsan, köpek kemirgen gibi pek çok omurgalıda parazitin amastigot formu bulunurken, omurgasız konakları olan </w:t>
      </w:r>
      <w:r w:rsidRPr="008C4BD0">
        <w:rPr>
          <w:rFonts w:ascii="Times New Roman" w:hAnsi="Times New Roman" w:cs="Times New Roman"/>
          <w:i/>
          <w:iCs/>
          <w:sz w:val="24"/>
          <w:szCs w:val="24"/>
        </w:rPr>
        <w:t xml:space="preserve">Phlebotomus </w:t>
      </w:r>
      <w:r w:rsidRPr="008C4BD0">
        <w:rPr>
          <w:rFonts w:ascii="Times New Roman" w:hAnsi="Times New Roman" w:cs="Times New Roman"/>
          <w:sz w:val="24"/>
          <w:szCs w:val="24"/>
        </w:rPr>
        <w:t xml:space="preserve">ve </w:t>
      </w:r>
      <w:r w:rsidRPr="008C4BD0">
        <w:rPr>
          <w:rFonts w:ascii="Times New Roman" w:hAnsi="Times New Roman" w:cs="Times New Roman"/>
          <w:i/>
          <w:iCs/>
          <w:sz w:val="24"/>
          <w:szCs w:val="24"/>
        </w:rPr>
        <w:t xml:space="preserve">Lutzomyia </w:t>
      </w:r>
      <w:r w:rsidRPr="008C4BD0">
        <w:rPr>
          <w:rFonts w:ascii="Times New Roman" w:hAnsi="Times New Roman" w:cs="Times New Roman"/>
          <w:sz w:val="24"/>
          <w:szCs w:val="24"/>
        </w:rPr>
        <w:t>cinsi</w:t>
      </w:r>
      <w:r>
        <w:rPr>
          <w:rFonts w:ascii="Times New Roman" w:hAnsi="Times New Roman" w:cs="Times New Roman"/>
          <w:sz w:val="24"/>
          <w:szCs w:val="24"/>
        </w:rPr>
        <w:t xml:space="preserve"> sinekler ile kültür ortamında promastigot formunda bulunurlar (Allahverdiyev ve ark, 2011; Ready, 2014).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’nın sınıflandırılması; vektör varlığı, coğrafi dağılım, antijenik özellikler ve klinik belirtiler gibi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-biyolojik kriterlere dayanmaktadır (Lainson ve Shaw, 1987).  Ancak bu </w:t>
      </w:r>
      <w:proofErr w:type="gramStart"/>
      <w:r>
        <w:rPr>
          <w:rFonts w:ascii="Times New Roman" w:hAnsi="Times New Roman" w:cs="Times New Roman"/>
          <w:sz w:val="24"/>
          <w:szCs w:val="24"/>
        </w:rPr>
        <w:t>kriterlerin</w:t>
      </w:r>
      <w:proofErr w:type="gramEnd"/>
      <w:r>
        <w:rPr>
          <w:rFonts w:ascii="Times New Roman" w:hAnsi="Times New Roman" w:cs="Times New Roman"/>
          <w:sz w:val="24"/>
          <w:szCs w:val="24"/>
        </w:rPr>
        <w:t xml:space="preserve"> çoğu zaman yetersiz olduğu bu nedenle kinetoplastik DNA (kDNA) markerleri, proteinleri veya antijenleri tarafından sergilenen polimorfizim modelleri gibi başka kriterlerin kullanılmasının daha doğru olduğu gösterilmiştir (Barker ve ark, 1986; </w:t>
      </w:r>
      <w:r w:rsidRPr="00BE3DA6">
        <w:rPr>
          <w:rFonts w:ascii="Times New Roman" w:hAnsi="Times New Roman" w:cs="Times New Roman"/>
          <w:sz w:val="24"/>
          <w:szCs w:val="24"/>
        </w:rPr>
        <w:t>Le</w:t>
      </w:r>
      <w:r>
        <w:rPr>
          <w:rFonts w:ascii="Times New Roman" w:hAnsi="Times New Roman" w:cs="Times New Roman"/>
          <w:sz w:val="24"/>
          <w:szCs w:val="24"/>
        </w:rPr>
        <w:t> </w:t>
      </w:r>
      <w:r w:rsidRPr="00BE3DA6">
        <w:rPr>
          <w:rFonts w:ascii="Times New Roman" w:hAnsi="Times New Roman" w:cs="Times New Roman"/>
          <w:sz w:val="24"/>
          <w:szCs w:val="24"/>
        </w:rPr>
        <w:t xml:space="preserve"> Blancq</w:t>
      </w:r>
      <w:r w:rsidRPr="00D03554">
        <w:rPr>
          <w:rFonts w:ascii="Times New Roman" w:hAnsi="Times New Roman" w:cs="Times New Roman"/>
          <w:sz w:val="24"/>
          <w:szCs w:val="24"/>
        </w:rPr>
        <w:t xml:space="preserve"> </w:t>
      </w:r>
      <w:r>
        <w:rPr>
          <w:rFonts w:ascii="Times New Roman" w:hAnsi="Times New Roman" w:cs="Times New Roman"/>
          <w:sz w:val="24"/>
          <w:szCs w:val="24"/>
        </w:rPr>
        <w:t xml:space="preserve">ve ark, 1986). İki sub-genus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ve </w:t>
      </w:r>
      <w:r w:rsidRPr="00F67126">
        <w:rPr>
          <w:rFonts w:ascii="Times New Roman" w:hAnsi="Times New Roman" w:cs="Times New Roman"/>
          <w:i/>
          <w:sz w:val="24"/>
          <w:szCs w:val="24"/>
        </w:rPr>
        <w:t>Viannia</w:t>
      </w:r>
      <w:r>
        <w:rPr>
          <w:rFonts w:ascii="Times New Roman" w:hAnsi="Times New Roman" w:cs="Times New Roman"/>
          <w:sz w:val="24"/>
          <w:szCs w:val="24"/>
        </w:rPr>
        <w:t xml:space="preserve"> vektörün bağırsağındaki konumlarına göre sınıflandırılmıştır (Lainson ve Shaw, </w:t>
      </w:r>
      <w:r w:rsidR="007F5E3B">
        <w:rPr>
          <w:rFonts w:ascii="Times New Roman" w:hAnsi="Times New Roman" w:cs="Times New Roman"/>
          <w:sz w:val="24"/>
          <w:szCs w:val="24"/>
        </w:rPr>
        <w:t xml:space="preserve">1987). Rioux ve ark (1990) ise </w:t>
      </w:r>
      <w:r>
        <w:rPr>
          <w:rFonts w:ascii="Times New Roman" w:hAnsi="Times New Roman" w:cs="Times New Roman"/>
          <w:sz w:val="24"/>
          <w:szCs w:val="24"/>
        </w:rPr>
        <w:t xml:space="preserve">tür </w:t>
      </w:r>
      <w:proofErr w:type="gramStart"/>
      <w:r>
        <w:rPr>
          <w:rFonts w:ascii="Times New Roman" w:hAnsi="Times New Roman" w:cs="Times New Roman"/>
          <w:sz w:val="24"/>
          <w:szCs w:val="24"/>
        </w:rPr>
        <w:t>komplekslerini</w:t>
      </w:r>
      <w:proofErr w:type="gramEnd"/>
      <w:r>
        <w:rPr>
          <w:rFonts w:ascii="Times New Roman" w:hAnsi="Times New Roman" w:cs="Times New Roman"/>
          <w:sz w:val="24"/>
          <w:szCs w:val="24"/>
        </w:rPr>
        <w:t xml:space="preserve"> tanımlamak için izoenzim analizlerini kullanmıştır.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türleri hücre içi protozoan paraziti olup Kinetoplastida takımının Trypanosamatidae ailesindeki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genusunda bulunan türleri içerir (Tablo 2)  (Hide ve ark, 2007). Bu organizmalar; Avrupa, Afrik</w:t>
      </w:r>
      <w:r w:rsidR="00570B94">
        <w:rPr>
          <w:rFonts w:ascii="Times New Roman" w:hAnsi="Times New Roman" w:cs="Times New Roman"/>
          <w:sz w:val="24"/>
          <w:szCs w:val="24"/>
        </w:rPr>
        <w:t>a ve Asya’da ortaya çıkan Eski D</w:t>
      </w:r>
      <w:r>
        <w:rPr>
          <w:rFonts w:ascii="Times New Roman" w:hAnsi="Times New Roman" w:cs="Times New Roman"/>
          <w:sz w:val="24"/>
          <w:szCs w:val="24"/>
        </w:rPr>
        <w:t>ünya türleri v</w:t>
      </w:r>
      <w:r w:rsidR="00570B94">
        <w:rPr>
          <w:rFonts w:ascii="Times New Roman" w:hAnsi="Times New Roman" w:cs="Times New Roman"/>
          <w:sz w:val="24"/>
          <w:szCs w:val="24"/>
        </w:rPr>
        <w:t>e Amerika’da ortaya çıkan Yeni D</w:t>
      </w:r>
      <w:r>
        <w:rPr>
          <w:rFonts w:ascii="Times New Roman" w:hAnsi="Times New Roman" w:cs="Times New Roman"/>
          <w:sz w:val="24"/>
          <w:szCs w:val="24"/>
        </w:rPr>
        <w:t>ünya türleri olmak üzere iki ana gruba ayrılırlar</w:t>
      </w:r>
      <w:r w:rsidR="00422C92">
        <w:rPr>
          <w:rFonts w:ascii="Times New Roman" w:hAnsi="Times New Roman" w:cs="Times New Roman"/>
          <w:sz w:val="24"/>
          <w:szCs w:val="24"/>
        </w:rPr>
        <w:t xml:space="preserve"> (Şekil 1)</w:t>
      </w:r>
      <w:r>
        <w:rPr>
          <w:rFonts w:ascii="Times New Roman" w:hAnsi="Times New Roman" w:cs="Times New Roman"/>
          <w:sz w:val="24"/>
          <w:szCs w:val="24"/>
        </w:rPr>
        <w:t>. Yaklaşık olarak 53 tür tanımlanmış; bunların 31’i memeliler için 20 türün de insanlar için patojen olduğu bilinmektedir</w:t>
      </w:r>
      <w:r w:rsidR="000A6116">
        <w:rPr>
          <w:rFonts w:ascii="Times New Roman" w:hAnsi="Times New Roman" w:cs="Times New Roman"/>
          <w:sz w:val="24"/>
          <w:szCs w:val="24"/>
        </w:rPr>
        <w:t xml:space="preserve"> (Tablo 3)</w:t>
      </w:r>
      <w:r>
        <w:rPr>
          <w:rFonts w:ascii="Times New Roman" w:hAnsi="Times New Roman" w:cs="Times New Roman"/>
          <w:sz w:val="24"/>
          <w:szCs w:val="24"/>
        </w:rPr>
        <w:t xml:space="preserve"> (Alvar ve ark, 2012).</w:t>
      </w:r>
    </w:p>
    <w:p w:rsidR="004E2C0B" w:rsidRDefault="004E2C0B" w:rsidP="004E2C0B">
      <w:pPr>
        <w:pStyle w:val="ListeParagraf"/>
        <w:tabs>
          <w:tab w:val="left" w:pos="851"/>
        </w:tabs>
        <w:spacing w:after="0" w:line="360" w:lineRule="auto"/>
        <w:ind w:left="0"/>
        <w:jc w:val="both"/>
        <w:rPr>
          <w:rFonts w:ascii="Times New Roman" w:hAnsi="Times New Roman" w:cs="Times New Roman"/>
          <w:sz w:val="24"/>
          <w:szCs w:val="24"/>
        </w:rPr>
      </w:pPr>
    </w:p>
    <w:p w:rsidR="005F45E8" w:rsidRPr="001654AF" w:rsidRDefault="005F45E8" w:rsidP="005F45E8">
      <w:pPr>
        <w:pStyle w:val="ListeParagraf"/>
        <w:spacing w:line="360" w:lineRule="auto"/>
        <w:ind w:left="0"/>
        <w:jc w:val="both"/>
        <w:rPr>
          <w:rFonts w:ascii="Times New Roman" w:hAnsi="Times New Roman" w:cs="Times New Roman"/>
          <w:b/>
          <w:sz w:val="24"/>
          <w:szCs w:val="24"/>
        </w:rPr>
      </w:pPr>
      <w:r w:rsidRPr="001654AF">
        <w:rPr>
          <w:rFonts w:ascii="Times New Roman" w:hAnsi="Times New Roman" w:cs="Times New Roman"/>
          <w:b/>
          <w:sz w:val="24"/>
          <w:szCs w:val="24"/>
        </w:rPr>
        <w:t xml:space="preserve">Tablo </w:t>
      </w:r>
      <w:r>
        <w:rPr>
          <w:rFonts w:ascii="Times New Roman" w:hAnsi="Times New Roman" w:cs="Times New Roman"/>
          <w:b/>
          <w:sz w:val="24"/>
          <w:szCs w:val="24"/>
        </w:rPr>
        <w:t>2</w:t>
      </w:r>
      <w:r w:rsidRPr="001654AF">
        <w:rPr>
          <w:rFonts w:ascii="Times New Roman" w:hAnsi="Times New Roman" w:cs="Times New Roman"/>
          <w:b/>
          <w:sz w:val="24"/>
          <w:szCs w:val="24"/>
        </w:rPr>
        <w:t>.</w:t>
      </w:r>
      <w:r>
        <w:rPr>
          <w:rFonts w:ascii="Times New Roman" w:hAnsi="Times New Roman" w:cs="Times New Roman"/>
          <w:b/>
          <w:sz w:val="24"/>
          <w:szCs w:val="24"/>
        </w:rPr>
        <w:t xml:space="preserve">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sınıflandırması</w:t>
      </w:r>
      <w:r w:rsidR="00165924">
        <w:rPr>
          <w:rFonts w:ascii="Times New Roman" w:hAnsi="Times New Roman" w:cs="Times New Roman"/>
          <w:sz w:val="24"/>
          <w:szCs w:val="24"/>
        </w:rPr>
        <w:t xml:space="preserve"> (Dawit ve ark, 2013).</w:t>
      </w:r>
    </w:p>
    <w:tbl>
      <w:tblPr>
        <w:tblStyle w:val="TabloKlavuzu"/>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912"/>
        <w:gridCol w:w="2912"/>
      </w:tblGrid>
      <w:tr w:rsidR="005F45E8" w:rsidTr="009043AD">
        <w:trPr>
          <w:trHeight w:val="379"/>
        </w:trPr>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King</w:t>
            </w:r>
            <w:r w:rsidR="009043AD">
              <w:rPr>
                <w:rFonts w:ascii="Times New Roman" w:hAnsi="Times New Roman" w:cs="Times New Roman"/>
                <w:sz w:val="24"/>
                <w:szCs w:val="24"/>
              </w:rPr>
              <w:t xml:space="preserve">dom                            </w:t>
            </w:r>
            <w:r>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Protozoa</w:t>
            </w:r>
          </w:p>
        </w:tc>
      </w:tr>
      <w:tr w:rsidR="005F45E8" w:rsidTr="009043AD">
        <w:trPr>
          <w:trHeight w:val="379"/>
        </w:trPr>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Sub</w:t>
            </w:r>
            <w:r w:rsidR="009043AD">
              <w:rPr>
                <w:rFonts w:ascii="Times New Roman" w:hAnsi="Times New Roman" w:cs="Times New Roman"/>
                <w:sz w:val="24"/>
                <w:szCs w:val="24"/>
              </w:rPr>
              <w:t xml:space="preserve">kingdom                      </w:t>
            </w:r>
            <w:r>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Protista</w:t>
            </w:r>
          </w:p>
        </w:tc>
      </w:tr>
      <w:tr w:rsidR="005F45E8" w:rsidTr="009043AD">
        <w:trPr>
          <w:trHeight w:val="379"/>
        </w:trPr>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Phlyum</w:t>
            </w:r>
            <w:r w:rsidR="009043AD">
              <w:rPr>
                <w:rFonts w:ascii="Times New Roman" w:hAnsi="Times New Roman" w:cs="Times New Roman"/>
                <w:sz w:val="24"/>
                <w:szCs w:val="24"/>
              </w:rPr>
              <w:t xml:space="preserve">                               </w:t>
            </w:r>
            <w:r>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Sarcomastigophora</w:t>
            </w:r>
          </w:p>
        </w:tc>
      </w:tr>
      <w:tr w:rsidR="005F45E8" w:rsidTr="009043AD">
        <w:trPr>
          <w:trHeight w:val="392"/>
        </w:trPr>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w:t>
            </w:r>
            <w:proofErr w:type="gramStart"/>
            <w:r w:rsidR="009043AD">
              <w:rPr>
                <w:rFonts w:ascii="Times New Roman" w:hAnsi="Times New Roman" w:cs="Times New Roman"/>
                <w:sz w:val="24"/>
                <w:szCs w:val="24"/>
              </w:rPr>
              <w:t xml:space="preserve">phylum                       </w:t>
            </w:r>
            <w:r>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Mastigophora</w:t>
            </w:r>
          </w:p>
        </w:tc>
      </w:tr>
      <w:tr w:rsidR="005F45E8" w:rsidTr="009043AD">
        <w:trPr>
          <w:trHeight w:val="379"/>
        </w:trPr>
        <w:tc>
          <w:tcPr>
            <w:tcW w:w="2912" w:type="dxa"/>
            <w:shd w:val="clear" w:color="auto" w:fill="FFFFFF" w:themeFill="background1"/>
          </w:tcPr>
          <w:p w:rsidR="005F45E8" w:rsidRDefault="009043AD"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Class                                 </w:t>
            </w:r>
            <w:r w:rsidR="005F45E8">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Zoomastigophora</w:t>
            </w:r>
          </w:p>
        </w:tc>
      </w:tr>
      <w:tr w:rsidR="005F45E8" w:rsidTr="009043AD">
        <w:trPr>
          <w:trHeight w:val="379"/>
        </w:trPr>
        <w:tc>
          <w:tcPr>
            <w:tcW w:w="2912" w:type="dxa"/>
            <w:shd w:val="clear" w:color="auto" w:fill="FFFFFF" w:themeFill="background1"/>
          </w:tcPr>
          <w:p w:rsidR="005F45E8" w:rsidRDefault="009043AD"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Order                                 </w:t>
            </w:r>
            <w:r w:rsidR="005F45E8">
              <w:rPr>
                <w:rFonts w:ascii="Times New Roman" w:hAnsi="Times New Roman" w:cs="Times New Roman"/>
                <w:sz w:val="24"/>
                <w:szCs w:val="24"/>
              </w:rPr>
              <w:t>:</w:t>
            </w:r>
            <w:proofErr w:type="gramEnd"/>
            <w:r w:rsidR="005F45E8">
              <w:rPr>
                <w:rFonts w:ascii="Times New Roman" w:hAnsi="Times New Roman" w:cs="Times New Roman"/>
                <w:sz w:val="24"/>
                <w:szCs w:val="24"/>
              </w:rPr>
              <w:t xml:space="preserve"> </w:t>
            </w:r>
            <w:r>
              <w:rPr>
                <w:rFonts w:ascii="Times New Roman" w:hAnsi="Times New Roman" w:cs="Times New Roman"/>
                <w:sz w:val="24"/>
                <w:szCs w:val="24"/>
              </w:rPr>
              <w:t xml:space="preserve"> </w:t>
            </w:r>
            <w:r w:rsidR="005F45E8">
              <w:rPr>
                <w:rFonts w:ascii="Times New Roman" w:hAnsi="Times New Roman" w:cs="Times New Roman"/>
                <w:sz w:val="24"/>
                <w:szCs w:val="24"/>
              </w:rPr>
              <w:t xml:space="preserve"> </w:t>
            </w:r>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Kinetoplastida </w:t>
            </w:r>
          </w:p>
        </w:tc>
      </w:tr>
      <w:tr w:rsidR="005F45E8" w:rsidTr="009043AD">
        <w:trPr>
          <w:trHeight w:val="379"/>
        </w:trPr>
        <w:tc>
          <w:tcPr>
            <w:tcW w:w="2912" w:type="dxa"/>
            <w:shd w:val="clear" w:color="auto" w:fill="FFFFFF" w:themeFill="background1"/>
          </w:tcPr>
          <w:p w:rsidR="005F45E8" w:rsidRDefault="006E1ACA"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Familya</w:t>
            </w:r>
            <w:r w:rsidR="009043AD">
              <w:rPr>
                <w:rFonts w:ascii="Times New Roman" w:hAnsi="Times New Roman" w:cs="Times New Roman"/>
                <w:sz w:val="24"/>
                <w:szCs w:val="24"/>
              </w:rPr>
              <w:t xml:space="preserve">                              </w:t>
            </w:r>
            <w:r w:rsidR="005F45E8">
              <w:rPr>
                <w:rFonts w:ascii="Times New Roman" w:hAnsi="Times New Roman" w:cs="Times New Roman"/>
                <w:sz w:val="24"/>
                <w:szCs w:val="24"/>
              </w:rPr>
              <w:t>:</w:t>
            </w:r>
            <w:proofErr w:type="gramEnd"/>
          </w:p>
        </w:tc>
        <w:tc>
          <w:tcPr>
            <w:tcW w:w="2912" w:type="dxa"/>
            <w:shd w:val="clear" w:color="auto" w:fill="FFFFFF" w:themeFill="background1"/>
          </w:tcPr>
          <w:p w:rsidR="005F45E8" w:rsidRDefault="005F45E8" w:rsidP="0045756C">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Trypanasomatidae</w:t>
            </w:r>
          </w:p>
        </w:tc>
      </w:tr>
      <w:tr w:rsidR="005F45E8" w:rsidTr="009043AD">
        <w:trPr>
          <w:trHeight w:val="392"/>
        </w:trPr>
        <w:tc>
          <w:tcPr>
            <w:tcW w:w="2912" w:type="dxa"/>
            <w:shd w:val="clear" w:color="auto" w:fill="FFFFFF" w:themeFill="background1"/>
          </w:tcPr>
          <w:p w:rsidR="005F45E8" w:rsidRDefault="009043AD" w:rsidP="0045756C">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Genus                                 </w:t>
            </w:r>
            <w:r w:rsidR="005F45E8">
              <w:rPr>
                <w:rFonts w:ascii="Times New Roman" w:hAnsi="Times New Roman" w:cs="Times New Roman"/>
                <w:sz w:val="24"/>
                <w:szCs w:val="24"/>
              </w:rPr>
              <w:t>:</w:t>
            </w:r>
            <w:proofErr w:type="gramEnd"/>
          </w:p>
        </w:tc>
        <w:tc>
          <w:tcPr>
            <w:tcW w:w="2912" w:type="dxa"/>
            <w:shd w:val="clear" w:color="auto" w:fill="FFFFFF" w:themeFill="background1"/>
          </w:tcPr>
          <w:p w:rsidR="005F45E8" w:rsidRPr="008359C8" w:rsidRDefault="005F45E8" w:rsidP="0045756C">
            <w:pPr>
              <w:pStyle w:val="ListeParagraf"/>
              <w:spacing w:line="360" w:lineRule="auto"/>
              <w:ind w:left="0"/>
              <w:jc w:val="both"/>
              <w:rPr>
                <w:rFonts w:ascii="Times New Roman" w:hAnsi="Times New Roman" w:cs="Times New Roman"/>
                <w:i/>
                <w:sz w:val="24"/>
                <w:szCs w:val="24"/>
              </w:rPr>
            </w:pPr>
            <w:r w:rsidRPr="008359C8">
              <w:rPr>
                <w:rFonts w:ascii="Times New Roman" w:hAnsi="Times New Roman" w:cs="Times New Roman"/>
                <w:i/>
                <w:sz w:val="24"/>
                <w:szCs w:val="24"/>
              </w:rPr>
              <w:t>Leishmania</w:t>
            </w:r>
          </w:p>
        </w:tc>
      </w:tr>
    </w:tbl>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71F71" w:rsidRDefault="006F08E1" w:rsidP="005F45E8">
      <w:pPr>
        <w:pStyle w:val="ListeParagraf"/>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60189" cy="2983365"/>
            <wp:effectExtent l="0" t="0" r="0" b="7620"/>
            <wp:docPr id="26" name="Picture 26" descr="C:\Users\AYCA_AKSULU\Desktop\Phd-thesis\tablola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8158" cy="2982143"/>
                    </a:xfrm>
                    <a:prstGeom prst="rect">
                      <a:avLst/>
                    </a:prstGeom>
                    <a:noFill/>
                    <a:ln>
                      <a:noFill/>
                    </a:ln>
                  </pic:spPr>
                </pic:pic>
              </a:graphicData>
            </a:graphic>
          </wp:inline>
        </w:drawing>
      </w:r>
    </w:p>
    <w:p w:rsidR="005F45E8" w:rsidRPr="00E51D6D" w:rsidRDefault="005F45E8" w:rsidP="00E51D6D">
      <w:pPr>
        <w:spacing w:line="360" w:lineRule="auto"/>
        <w:jc w:val="both"/>
        <w:rPr>
          <w:rFonts w:ascii="Times New Roman" w:hAnsi="Times New Roman" w:cs="Times New Roman"/>
          <w:b/>
          <w:sz w:val="24"/>
          <w:szCs w:val="24"/>
        </w:rPr>
      </w:pPr>
      <w:r w:rsidRPr="001654AF">
        <w:rPr>
          <w:rFonts w:ascii="Times New Roman" w:hAnsi="Times New Roman" w:cs="Times New Roman"/>
          <w:b/>
          <w:sz w:val="24"/>
          <w:szCs w:val="24"/>
        </w:rPr>
        <w:t>Şekil 1.</w:t>
      </w:r>
      <w:r w:rsidRPr="001654AF" w:rsidDel="00110DFE">
        <w:rPr>
          <w:rFonts w:ascii="Times New Roman" w:hAnsi="Times New Roman" w:cs="Times New Roman"/>
          <w:b/>
          <w:sz w:val="24"/>
          <w:szCs w:val="24"/>
        </w:rPr>
        <w:t xml:space="preserve"> </w:t>
      </w:r>
      <w:r>
        <w:rPr>
          <w:rFonts w:ascii="Times New Roman" w:hAnsi="Times New Roman" w:cs="Times New Roman"/>
          <w:sz w:val="24"/>
          <w:szCs w:val="24"/>
        </w:rPr>
        <w:t xml:space="preserve">Eski ve Yeni Dünya’da ortaya çıkmış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türleri</w:t>
      </w:r>
    </w:p>
    <w:p w:rsidR="00571F71" w:rsidRDefault="00571F71" w:rsidP="005F45E8">
      <w:pPr>
        <w:pStyle w:val="ListeParagraf"/>
        <w:spacing w:line="360" w:lineRule="auto"/>
        <w:jc w:val="both"/>
        <w:rPr>
          <w:rFonts w:ascii="Times New Roman" w:hAnsi="Times New Roman" w:cs="Times New Roman"/>
          <w:b/>
          <w:sz w:val="24"/>
          <w:szCs w:val="24"/>
        </w:rPr>
      </w:pPr>
    </w:p>
    <w:p w:rsidR="005F45E8" w:rsidRPr="00836EFC" w:rsidRDefault="005F45E8" w:rsidP="00836EFC">
      <w:pPr>
        <w:pStyle w:val="ListeParagraf"/>
        <w:numPr>
          <w:ilvl w:val="2"/>
          <w:numId w:val="1"/>
        </w:numPr>
        <w:spacing w:line="360" w:lineRule="auto"/>
        <w:ind w:left="0" w:firstLine="0"/>
        <w:rPr>
          <w:rFonts w:ascii="Times New Roman" w:hAnsi="Times New Roman" w:cs="Times New Roman"/>
          <w:b/>
          <w:sz w:val="24"/>
          <w:szCs w:val="24"/>
        </w:rPr>
      </w:pPr>
      <w:r w:rsidRPr="00836EFC">
        <w:rPr>
          <w:rFonts w:ascii="Times New Roman" w:hAnsi="Times New Roman" w:cs="Times New Roman"/>
          <w:b/>
          <w:sz w:val="24"/>
          <w:szCs w:val="24"/>
        </w:rPr>
        <w:t>Amastigot form</w:t>
      </w: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1A2C94">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Amastigotlar, yaklaşık 3-5 </w:t>
      </w:r>
      <w:r w:rsidRPr="00B7004E">
        <w:rPr>
          <w:rFonts w:ascii="Times New Roman" w:hAnsi="Times New Roman" w:cs="Times New Roman"/>
          <w:sz w:val="24"/>
          <w:szCs w:val="24"/>
        </w:rPr>
        <w:t>μm</w:t>
      </w:r>
      <w:r>
        <w:rPr>
          <w:rFonts w:ascii="Times New Roman" w:hAnsi="Times New Roman" w:cs="Times New Roman"/>
          <w:sz w:val="24"/>
          <w:szCs w:val="24"/>
        </w:rPr>
        <w:t xml:space="preserve"> büyüklüğünde ve sadece enfekte olmuş konakların retiküloendotelyal sistemdeki makrofajlarının içinde bulunur.</w:t>
      </w:r>
      <w:r w:rsidR="00570B94">
        <w:rPr>
          <w:rFonts w:ascii="Times New Roman" w:hAnsi="Times New Roman" w:cs="Times New Roman"/>
          <w:sz w:val="24"/>
          <w:szCs w:val="24"/>
        </w:rPr>
        <w:t xml:space="preserve"> Zaman zaman hücreleri patlatıp serbest bir halde yayma örneklerde </w:t>
      </w:r>
      <w:proofErr w:type="gramStart"/>
      <w:r w:rsidR="00570B94">
        <w:rPr>
          <w:rFonts w:ascii="Times New Roman" w:hAnsi="Times New Roman" w:cs="Times New Roman"/>
          <w:sz w:val="24"/>
          <w:szCs w:val="24"/>
        </w:rPr>
        <w:t>de</w:t>
      </w:r>
      <w:r>
        <w:rPr>
          <w:rFonts w:ascii="Times New Roman" w:hAnsi="Times New Roman" w:cs="Times New Roman"/>
          <w:sz w:val="24"/>
          <w:szCs w:val="24"/>
        </w:rPr>
        <w:t xml:space="preserve"> </w:t>
      </w:r>
      <w:r w:rsidR="00570B94">
        <w:rPr>
          <w:rFonts w:ascii="Times New Roman" w:hAnsi="Times New Roman" w:cs="Times New Roman"/>
          <w:sz w:val="24"/>
          <w:szCs w:val="24"/>
        </w:rPr>
        <w:t xml:space="preserve"> amastigot</w:t>
      </w:r>
      <w:proofErr w:type="gramEnd"/>
      <w:r w:rsidR="00570B94">
        <w:rPr>
          <w:rFonts w:ascii="Times New Roman" w:hAnsi="Times New Roman" w:cs="Times New Roman"/>
          <w:sz w:val="24"/>
          <w:szCs w:val="24"/>
        </w:rPr>
        <w:t xml:space="preserve"> formlara rastlanabilir (Resim 1). </w:t>
      </w:r>
      <w:r>
        <w:rPr>
          <w:rFonts w:ascii="Times New Roman" w:hAnsi="Times New Roman" w:cs="Times New Roman"/>
          <w:sz w:val="24"/>
          <w:szCs w:val="24"/>
        </w:rPr>
        <w:t>Küçük, yuvarlaktan ovale varan şekillerde, flagellaları olmayıp hareketsiz ve renksizdirler. Homojen bir sitoplazma ile çevrilidirler. Amastigotların flagellaları yoktur fakat kinetosomdan uzanan kısa bir flagellum görülebilir (Singh, 2006).</w:t>
      </w:r>
    </w:p>
    <w:p w:rsidR="005F45E8" w:rsidRDefault="005F45E8" w:rsidP="001A2C94">
      <w:pPr>
        <w:pStyle w:val="ListeParagraf"/>
        <w:spacing w:after="0" w:line="360" w:lineRule="auto"/>
        <w:ind w:left="0" w:firstLine="709"/>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C70D2EF" wp14:editId="3F58FDA8">
            <wp:extent cx="4741093" cy="3571336"/>
            <wp:effectExtent l="0" t="0" r="2540" b="0"/>
            <wp:docPr id="1" name="Picture 1" descr="C:\Users\AYCA_AKSULU\Desktop\Phd-thesis\Leishmania-gerbil-dala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Leishmania-gerbil-dalak-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1426" cy="3571587"/>
                    </a:xfrm>
                    <a:prstGeom prst="rect">
                      <a:avLst/>
                    </a:prstGeom>
                    <a:noFill/>
                    <a:ln>
                      <a:noFill/>
                    </a:ln>
                  </pic:spPr>
                </pic:pic>
              </a:graphicData>
            </a:graphic>
          </wp:inline>
        </w:drawing>
      </w:r>
    </w:p>
    <w:p w:rsidR="005F45E8" w:rsidRDefault="005F45E8" w:rsidP="005F45E8">
      <w:pPr>
        <w:pStyle w:val="ListeParagraf"/>
        <w:spacing w:line="360" w:lineRule="auto"/>
        <w:ind w:left="0" w:firstLine="708"/>
        <w:jc w:val="both"/>
        <w:rPr>
          <w:rFonts w:ascii="Times New Roman" w:hAnsi="Times New Roman" w:cs="Times New Roman"/>
          <w:sz w:val="24"/>
          <w:szCs w:val="24"/>
        </w:rPr>
      </w:pPr>
      <w:r w:rsidRPr="001654AF">
        <w:rPr>
          <w:rFonts w:ascii="Times New Roman" w:hAnsi="Times New Roman" w:cs="Times New Roman"/>
          <w:b/>
          <w:sz w:val="24"/>
          <w:szCs w:val="24"/>
        </w:rPr>
        <w:t>Resim 1.</w:t>
      </w:r>
      <w:r w:rsidRPr="00337A5B">
        <w:rPr>
          <w:rFonts w:ascii="Times New Roman" w:hAnsi="Times New Roman" w:cs="Times New Roman"/>
          <w:i/>
          <w:sz w:val="24"/>
          <w:szCs w:val="24"/>
        </w:rPr>
        <w:t xml:space="preserve"> Leishmania</w:t>
      </w:r>
      <w:r w:rsidR="00D34A24">
        <w:rPr>
          <w:rFonts w:ascii="Times New Roman" w:hAnsi="Times New Roman" w:cs="Times New Roman"/>
          <w:sz w:val="24"/>
          <w:szCs w:val="24"/>
        </w:rPr>
        <w:t xml:space="preserve"> spp. amastigot formu (Bilgiç ve ark, 2016</w:t>
      </w:r>
      <w:r>
        <w:rPr>
          <w:rFonts w:ascii="Times New Roman" w:hAnsi="Times New Roman" w:cs="Times New Roman"/>
          <w:sz w:val="24"/>
          <w:szCs w:val="24"/>
        </w:rPr>
        <w:t>).</w:t>
      </w:r>
    </w:p>
    <w:p w:rsidR="005F45E8" w:rsidRDefault="005F45E8" w:rsidP="005F45E8">
      <w:pPr>
        <w:pStyle w:val="ListeParagraf"/>
        <w:spacing w:line="360" w:lineRule="auto"/>
        <w:ind w:left="0"/>
        <w:jc w:val="both"/>
        <w:rPr>
          <w:rFonts w:ascii="Times New Roman" w:hAnsi="Times New Roman" w:cs="Times New Roman"/>
          <w:sz w:val="24"/>
          <w:szCs w:val="24"/>
        </w:rPr>
      </w:pPr>
    </w:p>
    <w:p w:rsidR="005F45E8" w:rsidRDefault="005F45E8" w:rsidP="00836EFC">
      <w:pPr>
        <w:pStyle w:val="ListeParagraf"/>
        <w:numPr>
          <w:ilvl w:val="2"/>
          <w:numId w:val="1"/>
        </w:numPr>
        <w:spacing w:line="360" w:lineRule="auto"/>
        <w:ind w:left="0" w:firstLine="0"/>
        <w:jc w:val="both"/>
        <w:rPr>
          <w:rFonts w:ascii="Times New Roman" w:hAnsi="Times New Roman" w:cs="Times New Roman"/>
          <w:b/>
          <w:sz w:val="24"/>
          <w:szCs w:val="24"/>
        </w:rPr>
      </w:pPr>
      <w:r w:rsidRPr="00B6229D">
        <w:rPr>
          <w:rFonts w:ascii="Times New Roman" w:hAnsi="Times New Roman" w:cs="Times New Roman"/>
          <w:b/>
          <w:sz w:val="24"/>
          <w:szCs w:val="24"/>
        </w:rPr>
        <w:t>Promastigot Form</w:t>
      </w:r>
    </w:p>
    <w:p w:rsidR="005F45E8" w:rsidRDefault="005F45E8" w:rsidP="001A2C94">
      <w:pPr>
        <w:pStyle w:val="ListeParagraf"/>
        <w:spacing w:after="0" w:line="360" w:lineRule="auto"/>
        <w:ind w:left="0"/>
        <w:jc w:val="both"/>
        <w:rPr>
          <w:rFonts w:ascii="Times New Roman" w:hAnsi="Times New Roman" w:cs="Times New Roman"/>
          <w:b/>
          <w:sz w:val="24"/>
          <w:szCs w:val="24"/>
        </w:rPr>
      </w:pPr>
    </w:p>
    <w:p w:rsidR="005F45E8" w:rsidRDefault="005F45E8" w:rsidP="001A2C94">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Ekstrasellüler, uzamış tek anterior flagellalı, hareketli ve 10-15 </w:t>
      </w:r>
      <w:r w:rsidRPr="00B7004E">
        <w:rPr>
          <w:rFonts w:ascii="Times New Roman" w:hAnsi="Times New Roman" w:cs="Times New Roman"/>
          <w:sz w:val="24"/>
          <w:szCs w:val="24"/>
        </w:rPr>
        <w:t>μm</w:t>
      </w:r>
      <w:r>
        <w:rPr>
          <w:rFonts w:ascii="Times New Roman" w:hAnsi="Times New Roman" w:cs="Times New Roman"/>
          <w:sz w:val="24"/>
          <w:szCs w:val="24"/>
        </w:rPr>
        <w:t xml:space="preserve"> büyüklüğünde organizmalardır</w:t>
      </w:r>
      <w:r w:rsidR="00570B94">
        <w:rPr>
          <w:rFonts w:ascii="Times New Roman" w:hAnsi="Times New Roman" w:cs="Times New Roman"/>
          <w:sz w:val="24"/>
          <w:szCs w:val="24"/>
        </w:rPr>
        <w:t xml:space="preserve"> (Resim 2)</w:t>
      </w:r>
      <w:r>
        <w:rPr>
          <w:rFonts w:ascii="Times New Roman" w:hAnsi="Times New Roman" w:cs="Times New Roman"/>
          <w:sz w:val="24"/>
          <w:szCs w:val="24"/>
        </w:rPr>
        <w:t xml:space="preserve">. Promastigot formlar vektör kum sineğinin bağırsağında ve </w:t>
      </w:r>
      <w:r w:rsidRPr="005519D4">
        <w:rPr>
          <w:rFonts w:ascii="Times New Roman" w:hAnsi="Times New Roman" w:cs="Times New Roman"/>
          <w:i/>
          <w:sz w:val="24"/>
          <w:szCs w:val="24"/>
        </w:rPr>
        <w:t>in vitro</w:t>
      </w:r>
      <w:r>
        <w:rPr>
          <w:rFonts w:ascii="Times New Roman" w:hAnsi="Times New Roman" w:cs="Times New Roman"/>
          <w:sz w:val="24"/>
          <w:szCs w:val="24"/>
        </w:rPr>
        <w:t xml:space="preserve"> kültür ortamında görülebilir</w:t>
      </w:r>
      <w:r w:rsidR="007E6531">
        <w:rPr>
          <w:rFonts w:ascii="Times New Roman" w:hAnsi="Times New Roman" w:cs="Times New Roman"/>
          <w:sz w:val="24"/>
          <w:szCs w:val="24"/>
        </w:rPr>
        <w:t xml:space="preserve"> </w:t>
      </w:r>
      <w:r>
        <w:rPr>
          <w:rFonts w:ascii="Times New Roman" w:hAnsi="Times New Roman" w:cs="Times New Roman"/>
          <w:sz w:val="24"/>
          <w:szCs w:val="24"/>
        </w:rPr>
        <w:t xml:space="preserve"> (Hide ve ark, 2007).</w:t>
      </w: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407DFFC" wp14:editId="4D28AB1A">
            <wp:extent cx="2828623" cy="2130725"/>
            <wp:effectExtent l="0" t="0" r="0" b="3175"/>
            <wp:docPr id="2" name="Picture 2" descr="C:\Users\AYCA_AKSULU\Desktop\Phd-thesis\ayça dr tez ıfat\promastigot hcr kl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ayça dr tez ıfat\promastigot hcr kltr-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032" cy="2137812"/>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2C38D525" wp14:editId="1B55B7F9">
            <wp:extent cx="2828625" cy="2130724"/>
            <wp:effectExtent l="0" t="0" r="0" b="3175"/>
            <wp:docPr id="3" name="Picture 3" descr="C:\Users\AYCA_AKSULU\Desktop\Phd-thesis\ayça dr tez ıfat\promastigot hcr kltr-3 100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CA_AKSULU\Desktop\Phd-thesis\ayça dr tez ıfat\promastigot hcr kltr-3 1000x-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051" cy="2143850"/>
                    </a:xfrm>
                    <a:prstGeom prst="rect">
                      <a:avLst/>
                    </a:prstGeom>
                    <a:noFill/>
                    <a:ln>
                      <a:noFill/>
                    </a:ln>
                  </pic:spPr>
                </pic:pic>
              </a:graphicData>
            </a:graphic>
          </wp:inline>
        </w:drawing>
      </w:r>
    </w:p>
    <w:p w:rsidR="005F45E8" w:rsidRDefault="005F45E8" w:rsidP="005F45E8">
      <w:pPr>
        <w:pStyle w:val="ListeParagraf"/>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Resim 2</w:t>
      </w:r>
      <w:r w:rsidRPr="008359C8">
        <w:rPr>
          <w:rFonts w:ascii="Times New Roman" w:hAnsi="Times New Roman" w:cs="Times New Roman"/>
          <w:b/>
          <w:sz w:val="24"/>
          <w:szCs w:val="24"/>
        </w:rPr>
        <w:t>.</w:t>
      </w:r>
      <w:r>
        <w:rPr>
          <w:rFonts w:ascii="Times New Roman" w:hAnsi="Times New Roman" w:cs="Times New Roman"/>
          <w:sz w:val="24"/>
          <w:szCs w:val="24"/>
        </w:rPr>
        <w:t xml:space="preserve"> </w:t>
      </w:r>
      <w:r w:rsidRPr="00337A5B">
        <w:rPr>
          <w:rFonts w:ascii="Times New Roman" w:hAnsi="Times New Roman" w:cs="Times New Roman"/>
          <w:i/>
          <w:sz w:val="24"/>
          <w:szCs w:val="24"/>
        </w:rPr>
        <w:t>Leishmania</w:t>
      </w:r>
      <w:r>
        <w:rPr>
          <w:rFonts w:ascii="Times New Roman" w:hAnsi="Times New Roman" w:cs="Times New Roman"/>
          <w:sz w:val="24"/>
          <w:szCs w:val="24"/>
        </w:rPr>
        <w:t xml:space="preserve"> </w:t>
      </w:r>
      <w:r w:rsidR="00D34A24">
        <w:rPr>
          <w:rFonts w:ascii="Times New Roman" w:hAnsi="Times New Roman" w:cs="Times New Roman"/>
          <w:sz w:val="24"/>
          <w:szCs w:val="24"/>
        </w:rPr>
        <w:t>spp. promastigot formu</w:t>
      </w:r>
      <w:r w:rsidR="00624CF1">
        <w:rPr>
          <w:rFonts w:ascii="Times New Roman" w:hAnsi="Times New Roman" w:cs="Times New Roman"/>
          <w:sz w:val="24"/>
          <w:szCs w:val="24"/>
        </w:rPr>
        <w:t xml:space="preserve"> </w:t>
      </w:r>
      <w:r w:rsidR="004E2C0B">
        <w:rPr>
          <w:rFonts w:ascii="Times New Roman" w:hAnsi="Times New Roman" w:cs="Times New Roman"/>
          <w:sz w:val="24"/>
          <w:szCs w:val="24"/>
        </w:rPr>
        <w:t>(</w:t>
      </w:r>
      <w:r w:rsidR="0016616C">
        <w:rPr>
          <w:rFonts w:ascii="Times New Roman" w:hAnsi="Times New Roman" w:cs="Times New Roman"/>
          <w:sz w:val="24"/>
          <w:szCs w:val="24"/>
        </w:rPr>
        <w:t>Orijinal</w:t>
      </w:r>
      <w:r w:rsidR="004E2C0B">
        <w:rPr>
          <w:rFonts w:ascii="Times New Roman" w:hAnsi="Times New Roman" w:cs="Times New Roman"/>
          <w:sz w:val="24"/>
          <w:szCs w:val="24"/>
        </w:rPr>
        <w:t>).</w:t>
      </w:r>
    </w:p>
    <w:p w:rsidR="005F45E8" w:rsidRPr="003E79FA" w:rsidRDefault="005F45E8" w:rsidP="003E79FA">
      <w:pPr>
        <w:tabs>
          <w:tab w:val="left" w:pos="1395"/>
        </w:tabs>
        <w:sectPr w:rsidR="005F45E8" w:rsidRPr="003E79FA" w:rsidSect="005F45E8">
          <w:footerReference w:type="default" r:id="rId13"/>
          <w:pgSz w:w="11906" w:h="16838"/>
          <w:pgMar w:top="1418" w:right="1134" w:bottom="1418" w:left="1701" w:header="709" w:footer="709" w:gutter="0"/>
          <w:cols w:space="708"/>
          <w:docGrid w:linePitch="360"/>
        </w:sectPr>
      </w:pPr>
    </w:p>
    <w:p w:rsidR="005F45E8" w:rsidRPr="00EC336F" w:rsidRDefault="005F45E8" w:rsidP="005F45E8">
      <w:pPr>
        <w:spacing w:before="240" w:after="0" w:line="360" w:lineRule="auto"/>
        <w:jc w:val="both"/>
        <w:rPr>
          <w:rFonts w:ascii="Times New Roman" w:hAnsi="Times New Roman" w:cs="Times New Roman"/>
          <w:sz w:val="24"/>
          <w:szCs w:val="24"/>
        </w:rPr>
      </w:pPr>
      <w:r w:rsidRPr="008359C8">
        <w:rPr>
          <w:rFonts w:ascii="Times New Roman" w:hAnsi="Times New Roman" w:cs="Times New Roman"/>
          <w:b/>
          <w:sz w:val="24"/>
          <w:szCs w:val="24"/>
        </w:rPr>
        <w:lastRenderedPageBreak/>
        <w:t>Tablo</w:t>
      </w:r>
      <w:r>
        <w:rPr>
          <w:rFonts w:ascii="Times New Roman" w:hAnsi="Times New Roman" w:cs="Times New Roman"/>
          <w:b/>
          <w:sz w:val="24"/>
          <w:szCs w:val="24"/>
        </w:rPr>
        <w:t xml:space="preserve"> 3</w:t>
      </w:r>
      <w:r w:rsidRPr="008359C8">
        <w:rPr>
          <w:rFonts w:ascii="Times New Roman" w:hAnsi="Times New Roman" w:cs="Times New Roman"/>
          <w:b/>
          <w:sz w:val="24"/>
          <w:szCs w:val="24"/>
        </w:rPr>
        <w:t>.</w:t>
      </w:r>
      <w:r w:rsidRPr="00EC336F">
        <w:rPr>
          <w:rFonts w:ascii="Times New Roman" w:hAnsi="Times New Roman" w:cs="Times New Roman"/>
          <w:sz w:val="24"/>
          <w:szCs w:val="24"/>
        </w:rPr>
        <w:t xml:space="preserve"> Yeni ve Eski Dünya’da bulunan baskın </w:t>
      </w:r>
      <w:proofErr w:type="gramStart"/>
      <w:r w:rsidRPr="00EC336F">
        <w:rPr>
          <w:rFonts w:ascii="Times New Roman" w:hAnsi="Times New Roman" w:cs="Times New Roman"/>
          <w:i/>
          <w:sz w:val="24"/>
          <w:szCs w:val="24"/>
        </w:rPr>
        <w:t xml:space="preserve">Leishmania </w:t>
      </w:r>
      <w:r w:rsidRPr="00EC336F">
        <w:rPr>
          <w:rFonts w:ascii="Times New Roman" w:hAnsi="Times New Roman" w:cs="Times New Roman"/>
          <w:sz w:val="24"/>
          <w:szCs w:val="24"/>
        </w:rPr>
        <w:t xml:space="preserve"> türleri</w:t>
      </w:r>
      <w:proofErr w:type="gramEnd"/>
      <w:r w:rsidRPr="00EC336F">
        <w:rPr>
          <w:rFonts w:ascii="Times New Roman" w:hAnsi="Times New Roman" w:cs="Times New Roman"/>
          <w:sz w:val="24"/>
          <w:szCs w:val="24"/>
        </w:rPr>
        <w:t>, vektörleri, rezervuarları ve yaptıkları hastalıklar</w:t>
      </w:r>
      <w:r w:rsidR="00435F15">
        <w:rPr>
          <w:rFonts w:ascii="Times New Roman" w:hAnsi="Times New Roman" w:cs="Times New Roman"/>
          <w:sz w:val="24"/>
          <w:szCs w:val="24"/>
        </w:rPr>
        <w:t xml:space="preserve"> (Kumar, 2013)</w:t>
      </w:r>
    </w:p>
    <w:tbl>
      <w:tblPr>
        <w:tblStyle w:val="TabloKlavuzu"/>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1"/>
        <w:gridCol w:w="2522"/>
        <w:gridCol w:w="3140"/>
        <w:gridCol w:w="2832"/>
        <w:gridCol w:w="2832"/>
      </w:tblGrid>
      <w:tr w:rsidR="005F45E8" w:rsidRPr="00636843" w:rsidTr="001A2C94">
        <w:trPr>
          <w:trHeight w:val="82"/>
        </w:trPr>
        <w:tc>
          <w:tcPr>
            <w:tcW w:w="2831" w:type="dxa"/>
            <w:tcBorders>
              <w:top w:val="single" w:sz="4" w:space="0" w:color="auto"/>
              <w:bottom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b/>
              </w:rPr>
            </w:pPr>
            <w:r w:rsidRPr="00636843">
              <w:rPr>
                <w:rFonts w:ascii="Times New Roman" w:hAnsi="Times New Roman" w:cs="Times New Roman"/>
                <w:b/>
                <w:i/>
              </w:rPr>
              <w:t xml:space="preserve">Leishmania </w:t>
            </w:r>
            <w:r w:rsidRPr="00636843">
              <w:rPr>
                <w:rFonts w:ascii="Times New Roman" w:hAnsi="Times New Roman" w:cs="Times New Roman"/>
                <w:b/>
              </w:rPr>
              <w:t>türleri</w:t>
            </w:r>
          </w:p>
        </w:tc>
        <w:tc>
          <w:tcPr>
            <w:tcW w:w="2522" w:type="dxa"/>
            <w:tcBorders>
              <w:top w:val="single" w:sz="4" w:space="0" w:color="auto"/>
              <w:bottom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b/>
              </w:rPr>
            </w:pPr>
            <w:r w:rsidRPr="00636843">
              <w:rPr>
                <w:rFonts w:ascii="Times New Roman" w:hAnsi="Times New Roman" w:cs="Times New Roman"/>
                <w:b/>
              </w:rPr>
              <w:t>Vektör</w:t>
            </w:r>
          </w:p>
        </w:tc>
        <w:tc>
          <w:tcPr>
            <w:tcW w:w="3140" w:type="dxa"/>
            <w:tcBorders>
              <w:top w:val="single" w:sz="4" w:space="0" w:color="auto"/>
              <w:bottom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b/>
              </w:rPr>
            </w:pPr>
            <w:r w:rsidRPr="00636843">
              <w:rPr>
                <w:rFonts w:ascii="Times New Roman" w:hAnsi="Times New Roman" w:cs="Times New Roman"/>
                <w:b/>
              </w:rPr>
              <w:t>Etkilenen alanlar</w:t>
            </w:r>
          </w:p>
        </w:tc>
        <w:tc>
          <w:tcPr>
            <w:tcW w:w="2832" w:type="dxa"/>
            <w:tcBorders>
              <w:top w:val="single" w:sz="4" w:space="0" w:color="auto"/>
              <w:bottom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b/>
              </w:rPr>
            </w:pPr>
            <w:r w:rsidRPr="00636843">
              <w:rPr>
                <w:rFonts w:ascii="Times New Roman" w:hAnsi="Times New Roman" w:cs="Times New Roman"/>
                <w:b/>
              </w:rPr>
              <w:t>Rezervuarlar</w:t>
            </w:r>
          </w:p>
        </w:tc>
        <w:tc>
          <w:tcPr>
            <w:tcW w:w="2832" w:type="dxa"/>
            <w:tcBorders>
              <w:top w:val="single" w:sz="4" w:space="0" w:color="auto"/>
              <w:bottom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b/>
              </w:rPr>
            </w:pPr>
            <w:r w:rsidRPr="00636843">
              <w:rPr>
                <w:rFonts w:ascii="Times New Roman" w:hAnsi="Times New Roman" w:cs="Times New Roman"/>
                <w:b/>
              </w:rPr>
              <w:t>Hast</w:t>
            </w:r>
            <w:r>
              <w:rPr>
                <w:rFonts w:ascii="Times New Roman" w:hAnsi="Times New Roman" w:cs="Times New Roman"/>
                <w:b/>
              </w:rPr>
              <w:t>a</w:t>
            </w:r>
            <w:r w:rsidRPr="00636843">
              <w:rPr>
                <w:rFonts w:ascii="Times New Roman" w:hAnsi="Times New Roman" w:cs="Times New Roman"/>
                <w:b/>
              </w:rPr>
              <w:t>lık durumu</w:t>
            </w:r>
          </w:p>
        </w:tc>
      </w:tr>
      <w:tr w:rsidR="005F45E8" w:rsidTr="001A2C94">
        <w:trPr>
          <w:trHeight w:val="807"/>
        </w:trPr>
        <w:tc>
          <w:tcPr>
            <w:tcW w:w="2831" w:type="dxa"/>
            <w:tcBorders>
              <w:top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i/>
                <w:sz w:val="20"/>
                <w:szCs w:val="20"/>
              </w:rPr>
              <w:t>L.infantum</w:t>
            </w:r>
            <w:r w:rsidRPr="00636843">
              <w:rPr>
                <w:rFonts w:ascii="Times New Roman" w:hAnsi="Times New Roman" w:cs="Times New Roman"/>
                <w:sz w:val="20"/>
                <w:szCs w:val="20"/>
              </w:rPr>
              <w:t>(=</w:t>
            </w:r>
            <w:r w:rsidRPr="00636843">
              <w:rPr>
                <w:rFonts w:ascii="Times New Roman" w:hAnsi="Times New Roman" w:cs="Times New Roman"/>
                <w:i/>
                <w:sz w:val="20"/>
                <w:szCs w:val="20"/>
              </w:rPr>
              <w:t>L.chagasi</w:t>
            </w:r>
            <w:r w:rsidRPr="00636843">
              <w:rPr>
                <w:rFonts w:ascii="Times New Roman" w:hAnsi="Times New Roman" w:cs="Times New Roman"/>
                <w:sz w:val="20"/>
                <w:szCs w:val="20"/>
              </w:rPr>
              <w:t>)</w:t>
            </w:r>
          </w:p>
        </w:tc>
        <w:tc>
          <w:tcPr>
            <w:tcW w:w="2522" w:type="dxa"/>
            <w:tcBorders>
              <w:top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P.</w:t>
            </w:r>
            <w:proofErr w:type="gramStart"/>
            <w:r w:rsidRPr="00636843">
              <w:rPr>
                <w:rFonts w:ascii="Times New Roman" w:hAnsi="Times New Roman" w:cs="Times New Roman"/>
                <w:i/>
                <w:sz w:val="20"/>
                <w:szCs w:val="20"/>
              </w:rPr>
              <w:t>ariasi,P</w:t>
            </w:r>
            <w:proofErr w:type="gramEnd"/>
            <w:r w:rsidRPr="00636843">
              <w:rPr>
                <w:rFonts w:ascii="Times New Roman" w:hAnsi="Times New Roman" w:cs="Times New Roman"/>
                <w:i/>
                <w:sz w:val="20"/>
                <w:szCs w:val="20"/>
              </w:rPr>
              <w:t>.pernicious,</w:t>
            </w:r>
          </w:p>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L.longipalpis</w:t>
            </w:r>
          </w:p>
        </w:tc>
        <w:tc>
          <w:tcPr>
            <w:tcW w:w="3140" w:type="dxa"/>
            <w:tcBorders>
              <w:top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Akdeniz bölgesi</w:t>
            </w:r>
          </w:p>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Latin Amerika</w:t>
            </w:r>
          </w:p>
        </w:tc>
        <w:tc>
          <w:tcPr>
            <w:tcW w:w="2832" w:type="dxa"/>
            <w:tcBorders>
              <w:top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Köpekler</w:t>
            </w:r>
          </w:p>
        </w:tc>
        <w:tc>
          <w:tcPr>
            <w:tcW w:w="2832" w:type="dxa"/>
            <w:tcBorders>
              <w:top w:val="single" w:sz="4" w:space="0" w:color="auto"/>
            </w:tcBorders>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Viseral, Kutanöz</w:t>
            </w:r>
          </w:p>
        </w:tc>
      </w:tr>
      <w:tr w:rsidR="005F45E8" w:rsidTr="001A2C94">
        <w:trPr>
          <w:trHeight w:val="807"/>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L.major</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P.duboscqi, P.papatasi</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Afrika, Orta Doğu, İran, pakistan, Hindistan</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Kemirgenler, Gerbil</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w:t>
            </w:r>
          </w:p>
        </w:tc>
      </w:tr>
      <w:tr w:rsidR="005F45E8" w:rsidTr="001A2C94">
        <w:trPr>
          <w:trHeight w:val="790"/>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L.tropica</w:t>
            </w:r>
          </w:p>
        </w:tc>
        <w:tc>
          <w:tcPr>
            <w:tcW w:w="2522" w:type="dxa"/>
            <w:shd w:val="clear" w:color="auto" w:fill="FFFFFF" w:themeFill="background1"/>
          </w:tcPr>
          <w:p w:rsidR="005F45E8" w:rsidRPr="00636843" w:rsidRDefault="00112A72" w:rsidP="0045756C">
            <w:pPr>
              <w:pStyle w:val="ListeParagraf"/>
              <w:spacing w:line="360" w:lineRule="auto"/>
              <w:ind w:left="0"/>
              <w:jc w:val="both"/>
              <w:rPr>
                <w:rFonts w:ascii="Times New Roman" w:hAnsi="Times New Roman" w:cs="Times New Roman"/>
                <w:i/>
                <w:sz w:val="20"/>
                <w:szCs w:val="20"/>
              </w:rPr>
            </w:pPr>
            <w:r>
              <w:rPr>
                <w:rFonts w:ascii="Times New Roman" w:hAnsi="Times New Roman" w:cs="Times New Roman"/>
                <w:i/>
                <w:sz w:val="20"/>
                <w:szCs w:val="20"/>
              </w:rPr>
              <w:t>P.sergenti, P.</w:t>
            </w:r>
            <w:r w:rsidR="005F45E8" w:rsidRPr="00636843">
              <w:rPr>
                <w:rFonts w:ascii="Times New Roman" w:hAnsi="Times New Roman" w:cs="Times New Roman"/>
                <w:i/>
                <w:sz w:val="20"/>
                <w:szCs w:val="20"/>
              </w:rPr>
              <w:t>arabicus, P.guggisbergi</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 xml:space="preserve">Kuzey Afrika, Orta Doğu, Afganistan, İran, </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Sıçangiller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Kutaöz</w:t>
            </w:r>
          </w:p>
        </w:tc>
      </w:tr>
      <w:tr w:rsidR="005F45E8" w:rsidTr="001A2C94">
        <w:trPr>
          <w:trHeight w:val="807"/>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L.donovani</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P.argentipes, P.martini, P.orientalis</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Hindistan, Bangladeş, Sudan, Nepal, Etiyopya</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İnsan</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Viseral</w:t>
            </w:r>
          </w:p>
        </w:tc>
      </w:tr>
      <w:tr w:rsidR="005F45E8" w:rsidTr="001A2C94">
        <w:trPr>
          <w:trHeight w:val="404"/>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 aethiopica</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P.longipes, P.pedifer</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Etiyopya, Kenya</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Sıçangiller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 Diffüz mukozal</w:t>
            </w:r>
          </w:p>
        </w:tc>
      </w:tr>
      <w:tr w:rsidR="005F45E8" w:rsidTr="001A2C94">
        <w:trPr>
          <w:trHeight w:val="386"/>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L.amazonensis</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w:t>
            </w:r>
            <w:r w:rsidR="00112A72">
              <w:rPr>
                <w:rFonts w:ascii="Times New Roman" w:hAnsi="Times New Roman" w:cs="Times New Roman"/>
                <w:i/>
                <w:sz w:val="20"/>
                <w:szCs w:val="20"/>
              </w:rPr>
              <w:t xml:space="preserve"> </w:t>
            </w:r>
            <w:r w:rsidRPr="00636843">
              <w:rPr>
                <w:rFonts w:ascii="Times New Roman" w:hAnsi="Times New Roman" w:cs="Times New Roman"/>
                <w:i/>
                <w:sz w:val="20"/>
                <w:szCs w:val="20"/>
              </w:rPr>
              <w:t>flaviscutellata</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Doğu And Dağları</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Kemirgenler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w:t>
            </w:r>
          </w:p>
        </w:tc>
      </w:tr>
      <w:tr w:rsidR="005F45E8" w:rsidTr="001A2C94">
        <w:trPr>
          <w:trHeight w:val="807"/>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L.braziliensis</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L.ovallesi, L.welcomei, L.neivai, L.whitmani</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Doğu ve Batı And Dağları</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proofErr w:type="gramStart"/>
            <w:r w:rsidRPr="00636843">
              <w:rPr>
                <w:rFonts w:ascii="Times New Roman" w:hAnsi="Times New Roman" w:cs="Times New Roman"/>
                <w:sz w:val="20"/>
                <w:szCs w:val="20"/>
              </w:rPr>
              <w:t>Kemirgenler,Keseli</w:t>
            </w:r>
            <w:proofErr w:type="gramEnd"/>
            <w:r w:rsidRPr="00636843">
              <w:rPr>
                <w:rFonts w:ascii="Times New Roman" w:hAnsi="Times New Roman" w:cs="Times New Roman"/>
                <w:sz w:val="20"/>
                <w:szCs w:val="20"/>
              </w:rPr>
              <w:t xml:space="preserve"> hayvanlar, Köpekler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proofErr w:type="gramStart"/>
            <w:r w:rsidRPr="00636843">
              <w:rPr>
                <w:rFonts w:ascii="Times New Roman" w:hAnsi="Times New Roman" w:cs="Times New Roman"/>
                <w:sz w:val="20"/>
                <w:szCs w:val="20"/>
              </w:rPr>
              <w:t>Kutanöz,Mukozal</w:t>
            </w:r>
            <w:proofErr w:type="gramEnd"/>
          </w:p>
        </w:tc>
      </w:tr>
      <w:tr w:rsidR="005F45E8" w:rsidTr="001A2C94">
        <w:trPr>
          <w:trHeight w:val="360"/>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L.mexicana</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L.olmeca olmeca</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Batı And Dağları</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Kemirgenler, keseli hayvanlar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Pr>
                <w:rFonts w:ascii="Times New Roman" w:hAnsi="Times New Roman" w:cs="Times New Roman"/>
                <w:sz w:val="20"/>
                <w:szCs w:val="20"/>
              </w:rPr>
              <w:t>Kutanöz, Diffüz mukoza</w:t>
            </w:r>
          </w:p>
        </w:tc>
      </w:tr>
      <w:tr w:rsidR="005F45E8" w:rsidTr="001A2C94">
        <w:trPr>
          <w:trHeight w:val="386"/>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L.guyanensis</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L.umbratilis</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Doğu And Dağları</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Ağaçta yaşayan memeliler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 Mukozal</w:t>
            </w:r>
          </w:p>
        </w:tc>
      </w:tr>
      <w:tr w:rsidR="005F45E8" w:rsidTr="001A2C94">
        <w:trPr>
          <w:trHeight w:val="404"/>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L.panamensis</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Batı And Dağları</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Ağaçta yaşayan memeliler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 Mukozal</w:t>
            </w:r>
          </w:p>
        </w:tc>
      </w:tr>
      <w:tr w:rsidR="005F45E8" w:rsidTr="001A2C94">
        <w:trPr>
          <w:trHeight w:val="807"/>
        </w:trPr>
        <w:tc>
          <w:tcPr>
            <w:tcW w:w="2831"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i/>
                <w:sz w:val="20"/>
                <w:szCs w:val="20"/>
              </w:rPr>
            </w:pPr>
            <w:r w:rsidRPr="00636843">
              <w:rPr>
                <w:rFonts w:ascii="Times New Roman" w:hAnsi="Times New Roman" w:cs="Times New Roman"/>
                <w:i/>
                <w:sz w:val="20"/>
                <w:szCs w:val="20"/>
              </w:rPr>
              <w:t>L.peruviana</w:t>
            </w:r>
          </w:p>
        </w:tc>
        <w:tc>
          <w:tcPr>
            <w:tcW w:w="252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w:t>
            </w:r>
          </w:p>
        </w:tc>
        <w:tc>
          <w:tcPr>
            <w:tcW w:w="3140"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Peru</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Kemirgenler, Keseli hayvanlar, Köpekler</w:t>
            </w:r>
          </w:p>
        </w:tc>
        <w:tc>
          <w:tcPr>
            <w:tcW w:w="2832" w:type="dxa"/>
            <w:shd w:val="clear" w:color="auto" w:fill="FFFFFF" w:themeFill="background1"/>
          </w:tcPr>
          <w:p w:rsidR="005F45E8" w:rsidRPr="00636843" w:rsidRDefault="005F45E8" w:rsidP="0045756C">
            <w:pPr>
              <w:pStyle w:val="ListeParagraf"/>
              <w:spacing w:line="360" w:lineRule="auto"/>
              <w:ind w:left="0"/>
              <w:jc w:val="both"/>
              <w:rPr>
                <w:rFonts w:ascii="Times New Roman" w:hAnsi="Times New Roman" w:cs="Times New Roman"/>
                <w:sz w:val="20"/>
                <w:szCs w:val="20"/>
              </w:rPr>
            </w:pPr>
            <w:r w:rsidRPr="00636843">
              <w:rPr>
                <w:rFonts w:ascii="Times New Roman" w:hAnsi="Times New Roman" w:cs="Times New Roman"/>
                <w:sz w:val="20"/>
                <w:szCs w:val="20"/>
              </w:rPr>
              <w:t>Kutanöz, Mukozal</w:t>
            </w:r>
          </w:p>
        </w:tc>
      </w:tr>
    </w:tbl>
    <w:p w:rsidR="005F45E8" w:rsidRPr="00EC336F" w:rsidRDefault="009F1702" w:rsidP="005F45E8">
      <w:pPr>
        <w:spacing w:line="360" w:lineRule="auto"/>
        <w:jc w:val="both"/>
        <w:rPr>
          <w:rFonts w:ascii="Times New Roman" w:hAnsi="Times New Roman" w:cs="Times New Roman"/>
          <w:sz w:val="24"/>
          <w:szCs w:val="24"/>
        </w:rPr>
        <w:sectPr w:rsidR="005F45E8" w:rsidRPr="00EC336F" w:rsidSect="005F45E8">
          <w:pgSz w:w="16838" w:h="11906" w:orient="landscape"/>
          <w:pgMar w:top="1418" w:right="1134" w:bottom="1418" w:left="1701" w:header="709" w:footer="709" w:gutter="0"/>
          <w:cols w:space="708"/>
          <w:docGrid w:linePitch="360"/>
        </w:sectPr>
      </w:pP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5E1FB1A2" wp14:editId="00EE7DF4">
                <wp:simplePos x="0" y="0"/>
                <wp:positionH relativeFrom="column">
                  <wp:posOffset>-495957</wp:posOffset>
                </wp:positionH>
                <wp:positionV relativeFrom="paragraph">
                  <wp:posOffset>904940</wp:posOffset>
                </wp:positionV>
                <wp:extent cx="669290" cy="55245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34" o:spid="_x0000_s1026" type="#_x0000_t202" style="position:absolute;left:0;text-align:left;margin-left:-39.05pt;margin-top:71.25pt;width:52.7pt;height:4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12</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1C7E6165" wp14:editId="376B1FAE">
                <wp:simplePos x="0" y="0"/>
                <wp:positionH relativeFrom="column">
                  <wp:posOffset>8401050</wp:posOffset>
                </wp:positionH>
                <wp:positionV relativeFrom="paragraph">
                  <wp:posOffset>1036320</wp:posOffset>
                </wp:positionV>
                <wp:extent cx="669290" cy="552450"/>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3" o:spid="_x0000_s1027" type="#_x0000_t202" style="position:absolute;left:0;text-align:left;margin-left:661.5pt;margin-top:81.6pt;width:52.7pt;height:4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" fillcolor="white [3201]" stroked="f" strokeweight=".5pt">
                <v:textbox style="layout-flow:vertical">
                  <w:txbxContent>
                    <w:p w:rsidR="009F1702" w:rsidRPr="00F64CB1" w:rsidRDefault="009F1702" w:rsidP="009F1702">
                      <w:pPr>
                        <w:rPr>
                          <w:rFonts w:ascii="Times New Roman" w:hAnsi="Times New Roman" w:cs="Times New Roman"/>
                          <w:sz w:val="24"/>
                        </w:rPr>
                      </w:pPr>
                    </w:p>
                  </w:txbxContent>
                </v:textbox>
              </v:shape>
            </w:pict>
          </mc:Fallback>
        </mc:AlternateContent>
      </w:r>
    </w:p>
    <w:p w:rsidR="005F45E8" w:rsidRPr="00836EFC" w:rsidRDefault="00836EFC" w:rsidP="00836EF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001627FE" w:rsidRPr="00836EFC">
        <w:rPr>
          <w:rFonts w:ascii="Times New Roman" w:hAnsi="Times New Roman" w:cs="Times New Roman"/>
          <w:b/>
          <w:sz w:val="24"/>
          <w:szCs w:val="24"/>
        </w:rPr>
        <w:t>Leis</w:t>
      </w:r>
      <w:r w:rsidR="005F45E8" w:rsidRPr="00836EFC">
        <w:rPr>
          <w:rFonts w:ascii="Times New Roman" w:hAnsi="Times New Roman" w:cs="Times New Roman"/>
          <w:b/>
          <w:sz w:val="24"/>
          <w:szCs w:val="24"/>
        </w:rPr>
        <w:t>hmaniasis Yaşam Döngüsü</w:t>
      </w:r>
    </w:p>
    <w:p w:rsidR="005F45E8" w:rsidRPr="00E63AA1" w:rsidRDefault="005F45E8" w:rsidP="001A2C94">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Leishmaniasis, karmaşık bir parazit-konak etkileşimin örneklerinden biridir. Parazitin yaşam döngüsü,  </w:t>
      </w:r>
      <w:r w:rsidRPr="00554977">
        <w:rPr>
          <w:rFonts w:ascii="Times New Roman" w:hAnsi="Times New Roman" w:cs="Times New Roman"/>
          <w:i/>
          <w:sz w:val="24"/>
          <w:szCs w:val="24"/>
        </w:rPr>
        <w:t>Pschodidae</w:t>
      </w:r>
      <w:r>
        <w:rPr>
          <w:rFonts w:ascii="Times New Roman" w:hAnsi="Times New Roman" w:cs="Times New Roman"/>
          <w:sz w:val="24"/>
          <w:szCs w:val="24"/>
        </w:rPr>
        <w:t xml:space="preserve"> ailesine ait bir omurgasız konak ile omurgalı konak arasında heterokseniktir. </w:t>
      </w:r>
      <w:r w:rsidR="00417B3C">
        <w:rPr>
          <w:rFonts w:ascii="Times New Roman" w:hAnsi="Times New Roman" w:cs="Times New Roman"/>
          <w:sz w:val="24"/>
          <w:szCs w:val="24"/>
        </w:rPr>
        <w:t xml:space="preserve">Parazit her iki canlı grubunda farklı formlarda bulunmasına rağmen her iki formda ikiye bölünerek çoğalmaktadır. Bölünme kinetoplasttan başlar ve bunu sırasıyla nukleus ve çekirdek bölünmeleri izler. En son hücre zarının da ayrılması ile parazit ikiye bölünerek çoğalmış olur. </w:t>
      </w:r>
      <w:r>
        <w:rPr>
          <w:rFonts w:ascii="Times New Roman" w:hAnsi="Times New Roman" w:cs="Times New Roman"/>
          <w:sz w:val="24"/>
          <w:szCs w:val="24"/>
        </w:rPr>
        <w:t xml:space="preserve">Vektör kum sineğinin beslenmesi sırasında omurgalı konağa promastigot formlar aktarılır ve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ortaya çıkar. Enfektif form olan promastigotlar makrofajlar tarafından fagosite edilir ve sindirim vakuolünde bulunan amastigot formlarına dönüşür. Amastig</w:t>
      </w:r>
      <w:r w:rsidR="00417B3C">
        <w:rPr>
          <w:rFonts w:ascii="Times New Roman" w:hAnsi="Times New Roman" w:cs="Times New Roman"/>
          <w:sz w:val="24"/>
          <w:szCs w:val="24"/>
        </w:rPr>
        <w:t>otlar basit bölünme ile çoğalır ve sonuçta</w:t>
      </w:r>
      <w:r>
        <w:rPr>
          <w:rFonts w:ascii="Times New Roman" w:hAnsi="Times New Roman" w:cs="Times New Roman"/>
          <w:sz w:val="24"/>
          <w:szCs w:val="24"/>
        </w:rPr>
        <w:t xml:space="preserve"> makrofajlarda </w:t>
      </w:r>
      <w:r w:rsidR="00417B3C">
        <w:rPr>
          <w:rFonts w:ascii="Times New Roman" w:hAnsi="Times New Roman" w:cs="Times New Roman"/>
          <w:sz w:val="24"/>
          <w:szCs w:val="24"/>
        </w:rPr>
        <w:t>artan miktarda parazit yükü oluşur. Bu durum</w:t>
      </w:r>
      <w:r>
        <w:rPr>
          <w:rFonts w:ascii="Times New Roman" w:hAnsi="Times New Roman" w:cs="Times New Roman"/>
          <w:sz w:val="24"/>
          <w:szCs w:val="24"/>
        </w:rPr>
        <w:t xml:space="preserve"> hücre yıkımını indükler ve parazitin amastigot formu kan dolaşımına veya hücreler arası boşluklarda serbest bırakılır. Bu serbest kalan parazitler bir kez daha diğer makrofajlar tarafından fagosite edilir. Buna karşılık omurgasız konak olan vektör dişi kum sineği amastigotlar ile parazitlenmiş omurgalı konaktan beslenme sırasında bu formları alarak enfekte olur (Bates, 2006).</w:t>
      </w:r>
      <w:r w:rsidR="00417B3C">
        <w:rPr>
          <w:rFonts w:ascii="Times New Roman" w:hAnsi="Times New Roman" w:cs="Times New Roman"/>
          <w:sz w:val="24"/>
          <w:szCs w:val="24"/>
        </w:rPr>
        <w:t xml:space="preserve"> ‘Peritrofik membran’ adı verilen bir yapı ile emilen kan orta midede sarılmakta ve sineğin sindirim enzimleri bu membran içinde salgılanmaktadır. Etkenlerin bir kısmı makrofajların lize olması ile birlikte sindirilmekte ve vücudun arka kısımlarına doğru ilerlemektedir. Etkenlerin diğer kısmınun vücudu uzamakta, kamçı gelişerek enfektif olmayan promastigot forma dönüşerek, bölünüp çoğalmaya başlamaktadır. Bu forma ‘prosiklik’ promastigot denilmektedir.</w:t>
      </w:r>
      <w:r>
        <w:rPr>
          <w:rFonts w:ascii="Times New Roman" w:hAnsi="Times New Roman" w:cs="Times New Roman"/>
          <w:sz w:val="24"/>
          <w:szCs w:val="24"/>
        </w:rPr>
        <w:t xml:space="preserve"> Makrofajlardan salındıktan sonra, amastigotun promastigota farklılaşması çeşitli glikofosfatidilnositol (GPI) bileşikleri içeren kalın glikokaliks katının eşzamanlı sentezi ile ortaya çıkar (McConville ve Ralton, 1997). Yaklaşık iki gün sonra peritrofik membran reptüre olur ve promastigotlar lipofosfoglikan (LPG)’a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bağlanarak midgut duvarına yapışır ve parazit LPG’nin yapısal değişikliği nedeniyle midgut duvarına bağlanamayan enfektif metasiklik promastigota metasiklogenezis ile dönüşür (Sacks ve ark, 1995). Daha sonra tükürüğe ve özofagusta salya içine aktarılmaya hazır olarak göç eder. Sinek tükürüğü, promastigotların hayatta kalmasını ve gelişmesini destekler yapıda</w:t>
      </w:r>
      <w:r w:rsidR="00417B3C">
        <w:rPr>
          <w:rFonts w:ascii="Times New Roman" w:hAnsi="Times New Roman" w:cs="Times New Roman"/>
          <w:sz w:val="24"/>
          <w:szCs w:val="24"/>
        </w:rPr>
        <w:t xml:space="preserve">dır (Ghosh ve ark, 1995). Enfektif metasiklik </w:t>
      </w:r>
      <w:proofErr w:type="gramStart"/>
      <w:r w:rsidR="00417B3C">
        <w:rPr>
          <w:rFonts w:ascii="Times New Roman" w:hAnsi="Times New Roman" w:cs="Times New Roman"/>
          <w:sz w:val="24"/>
          <w:szCs w:val="24"/>
        </w:rPr>
        <w:t>promastigotları  barındıran</w:t>
      </w:r>
      <w:proofErr w:type="gramEnd"/>
      <w:r w:rsidR="00417B3C">
        <w:rPr>
          <w:rFonts w:ascii="Times New Roman" w:hAnsi="Times New Roman" w:cs="Times New Roman"/>
          <w:sz w:val="24"/>
          <w:szCs w:val="24"/>
        </w:rPr>
        <w:t xml:space="preserve"> vektör kum sineği, omurgalı konaktan kan emerken, kan akışına ters olmasına rağmen belli sayıda etkeni (500-1000 promastigot) konağa inoküle etmektedir</w:t>
      </w:r>
      <w:r w:rsidR="00426D96">
        <w:rPr>
          <w:rFonts w:ascii="Times New Roman" w:hAnsi="Times New Roman" w:cs="Times New Roman"/>
          <w:sz w:val="24"/>
          <w:szCs w:val="24"/>
        </w:rPr>
        <w:t xml:space="preserve"> (Şekil 2)</w:t>
      </w:r>
      <w:r w:rsidR="00417B3C">
        <w:rPr>
          <w:rFonts w:ascii="Times New Roman" w:hAnsi="Times New Roman" w:cs="Times New Roman"/>
          <w:sz w:val="24"/>
          <w:szCs w:val="24"/>
        </w:rPr>
        <w:t>.</w:t>
      </w:r>
      <w:r>
        <w:rPr>
          <w:rFonts w:ascii="Times New Roman" w:hAnsi="Times New Roman" w:cs="Times New Roman"/>
          <w:sz w:val="24"/>
          <w:szCs w:val="24"/>
        </w:rPr>
        <w:t xml:space="preserve"> Kum sineğinin tükürüğünün kendisi IL-4 ‘e bağlı olan önemli hastalık teşvik edici etkiye sahiptir. Tükürük; inflamasyonu arttırır, </w:t>
      </w:r>
      <w:r w:rsidRPr="00F67126">
        <w:rPr>
          <w:rFonts w:ascii="Times New Roman" w:hAnsi="Times New Roman" w:cs="Times New Roman"/>
          <w:i/>
          <w:sz w:val="24"/>
          <w:szCs w:val="24"/>
        </w:rPr>
        <w:t>in vitro</w:t>
      </w:r>
      <w:r>
        <w:rPr>
          <w:rFonts w:ascii="Times New Roman" w:hAnsi="Times New Roman" w:cs="Times New Roman"/>
          <w:sz w:val="24"/>
          <w:szCs w:val="24"/>
        </w:rPr>
        <w:t xml:space="preserve"> makrofajlar tarafından oksidatif metabolik süreçleri ve antijen sunumunu inhibe eder (Kumar, 2013). Ekstrasellüler makrofajların çoğu, makrofajlara </w:t>
      </w:r>
      <w:r>
        <w:rPr>
          <w:rFonts w:ascii="Times New Roman" w:hAnsi="Times New Roman" w:cs="Times New Roman"/>
          <w:sz w:val="24"/>
          <w:szCs w:val="24"/>
        </w:rPr>
        <w:lastRenderedPageBreak/>
        <w:t xml:space="preserve">girmeden önce kompleman faktörleri tarafından öldürülür. Bununla birlikte bazıları parazit yüzeyinden C5b-C9 </w:t>
      </w:r>
      <w:proofErr w:type="gramStart"/>
      <w:r>
        <w:rPr>
          <w:rFonts w:ascii="Times New Roman" w:hAnsi="Times New Roman" w:cs="Times New Roman"/>
          <w:sz w:val="24"/>
          <w:szCs w:val="24"/>
        </w:rPr>
        <w:t>kompleksinin</w:t>
      </w:r>
      <w:proofErr w:type="gramEnd"/>
      <w:r>
        <w:rPr>
          <w:rFonts w:ascii="Times New Roman" w:hAnsi="Times New Roman" w:cs="Times New Roman"/>
          <w:sz w:val="24"/>
          <w:szCs w:val="24"/>
        </w:rPr>
        <w:t xml:space="preserve"> LPG ile ilişkili spontan değişmesiyle hayatta kalmaktadır. Hayatta kalan leishmania dendritik hücreler ve langerhans hücreleri ve ayrıca insan granülositleri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monosit/mak</w:t>
      </w:r>
      <w:r w:rsidR="00112A72">
        <w:rPr>
          <w:rFonts w:ascii="Times New Roman" w:hAnsi="Times New Roman" w:cs="Times New Roman"/>
          <w:sz w:val="24"/>
          <w:szCs w:val="24"/>
        </w:rPr>
        <w:t>r</w:t>
      </w:r>
      <w:r>
        <w:rPr>
          <w:rFonts w:ascii="Times New Roman" w:hAnsi="Times New Roman" w:cs="Times New Roman"/>
          <w:sz w:val="24"/>
          <w:szCs w:val="24"/>
        </w:rPr>
        <w:t xml:space="preserve">ofaj soyu hücrelere yapışır (Moll ve ark, 1995; Kaye ve Scott, 2011; Kumar, 2013). Parazitin hücrelere bağlanmasına mannoz-fruktoz reseptörü, fibronektin reseptörü ve C-reaktif protein reseptörü gibi çeşitli reseptörler aracılık etmektedir. Kompleman reseptörleri tip I (CR1, CD35) ve tip III (CR11, CD116/CD18) parazitin plazma membranına bağlanan komplemanları tamamlamak için bağlanır ardından da ‘serpme fagositoz’ (fermuar benzeri) ile içselleştirilir (Ritting ve ark, 1998; Kumar, 2013). Fagozomlar endositik organeller ile birleşir ve hidrolazlar, katepsinler ve β-glukoronidaz içeren bir parazitofor vakuol (PV) oluşturur. PV’de iki gün içinde hareketsiz amastigotlara dönüşürler (Kumar, 2013). Amastigotlar, makrofajları parçalayarak enfekte olmamış hücrelere yayılır ve ‘binary fussion’ ile çoğalır.  Doğal antikorların amastigotları kaplaması makrofaj Fcyg ve CR3 reseptörünün fagositoza katkıda bulunabileceğini göstermiştir. GPI bağlantılı moleküler parazit yüzey proteazı gp63 ve proteofosforilasyon (PPG) gibi proteinleri içerir. LPG ve </w:t>
      </w:r>
      <w:proofErr w:type="gramStart"/>
      <w:r>
        <w:rPr>
          <w:rFonts w:ascii="Times New Roman" w:hAnsi="Times New Roman" w:cs="Times New Roman"/>
          <w:sz w:val="24"/>
          <w:szCs w:val="24"/>
        </w:rPr>
        <w:t>gp63  parazitin</w:t>
      </w:r>
      <w:proofErr w:type="gramEnd"/>
      <w:r>
        <w:rPr>
          <w:rFonts w:ascii="Times New Roman" w:hAnsi="Times New Roman" w:cs="Times New Roman"/>
          <w:sz w:val="24"/>
          <w:szCs w:val="24"/>
        </w:rPr>
        <w:t xml:space="preserve"> virülansını açıklar. LPG, makrofaj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ve vektörün</w:t>
      </w:r>
      <w:r w:rsidR="00820244">
        <w:rPr>
          <w:rFonts w:ascii="Times New Roman" w:hAnsi="Times New Roman" w:cs="Times New Roman"/>
          <w:sz w:val="24"/>
          <w:szCs w:val="24"/>
        </w:rPr>
        <w:t>d</w:t>
      </w:r>
      <w:r>
        <w:rPr>
          <w:rFonts w:ascii="Times New Roman" w:hAnsi="Times New Roman" w:cs="Times New Roman"/>
          <w:sz w:val="24"/>
          <w:szCs w:val="24"/>
        </w:rPr>
        <w:t xml:space="preserve">e hayatta kalması için gerekli olan birçok adımda rol oynamaktadır. LPG, sadece amastigot aşamasında rol oynamaz, amastigotların yapısal olarak ilgili glikokonjugatları vardır. Diğer yandan gp63 parazitin konakçı hücrelere girmesine ve hayatta kalmasına yardımcı olur. Geniş bir substrat spektrumuna sahip bir endoproteaz olan gp63 immunoglobulinleri, tamamlayıcı faktörleri ve lizozomal proteinleri indirgeme potansiyeline sahiptir.  PH:4’teki proteolitik aktivitesi amastigotları hayatta tutmaktadır (Kumar, 2013). </w:t>
      </w:r>
    </w:p>
    <w:p w:rsidR="005F45E8" w:rsidRDefault="005F45E8" w:rsidP="001A2C94">
      <w:pPr>
        <w:pStyle w:val="ListeParagraf"/>
        <w:spacing w:after="0" w:line="360" w:lineRule="auto"/>
        <w:ind w:left="0" w:firstLine="709"/>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firstLine="708"/>
        <w:jc w:val="both"/>
        <w:rPr>
          <w:rFonts w:ascii="Times New Roman" w:hAnsi="Times New Roman" w:cs="Times New Roman"/>
          <w:sz w:val="24"/>
          <w:szCs w:val="24"/>
        </w:rPr>
      </w:pPr>
    </w:p>
    <w:p w:rsidR="005F45E8" w:rsidRDefault="005F45E8" w:rsidP="005F45E8">
      <w:pPr>
        <w:pStyle w:val="ListeParagraf"/>
        <w:spacing w:line="360" w:lineRule="auto"/>
        <w:ind w:left="0"/>
        <w:jc w:val="both"/>
        <w:rPr>
          <w:rFonts w:ascii="Times New Roman" w:hAnsi="Times New Roman" w:cs="Times New Roman"/>
          <w:b/>
          <w:sz w:val="24"/>
          <w:szCs w:val="24"/>
        </w:rPr>
      </w:pPr>
    </w:p>
    <w:p w:rsidR="005F45E8" w:rsidRDefault="005F45E8" w:rsidP="005F45E8">
      <w:pPr>
        <w:pStyle w:val="ListeParagraf"/>
        <w:spacing w:line="360" w:lineRule="auto"/>
        <w:ind w:left="0"/>
        <w:jc w:val="both"/>
        <w:rPr>
          <w:rFonts w:ascii="Times New Roman" w:hAnsi="Times New Roman" w:cs="Times New Roman"/>
          <w:b/>
          <w:sz w:val="24"/>
          <w:szCs w:val="24"/>
        </w:rPr>
      </w:pPr>
    </w:p>
    <w:p w:rsidR="005F45E8" w:rsidRDefault="005F45E8" w:rsidP="005F45E8">
      <w:pPr>
        <w:pStyle w:val="ListeParagraf"/>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5831E926" wp14:editId="0DCA43FB">
            <wp:extent cx="5773569" cy="3905250"/>
            <wp:effectExtent l="0" t="0" r="0" b="0"/>
            <wp:docPr id="5" name="Picture 5" descr="C:\Users\AYCA_AKSULU\Desktop\Phd-thesis\tablolar\life cyle cordoso ve ark, 2014-p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life cyle cordoso ve ark, 2014-png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729" cy="3905358"/>
                    </a:xfrm>
                    <a:prstGeom prst="rect">
                      <a:avLst/>
                    </a:prstGeom>
                    <a:noFill/>
                    <a:ln>
                      <a:noFill/>
                    </a:ln>
                  </pic:spPr>
                </pic:pic>
              </a:graphicData>
            </a:graphic>
          </wp:inline>
        </w:drawing>
      </w:r>
    </w:p>
    <w:p w:rsidR="005F45E8" w:rsidRDefault="009043AD" w:rsidP="00E51D6D">
      <w:pPr>
        <w:pStyle w:val="ListeParagraf"/>
        <w:tabs>
          <w:tab w:val="right" w:pos="8787"/>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F45E8">
        <w:rPr>
          <w:rFonts w:ascii="Times New Roman" w:hAnsi="Times New Roman" w:cs="Times New Roman"/>
          <w:b/>
          <w:sz w:val="24"/>
          <w:szCs w:val="24"/>
        </w:rPr>
        <w:t xml:space="preserve">Şekil 2. </w:t>
      </w:r>
      <w:r w:rsidR="005F45E8" w:rsidRPr="00DF3DFC">
        <w:rPr>
          <w:rFonts w:ascii="Times New Roman" w:hAnsi="Times New Roman" w:cs="Times New Roman"/>
          <w:i/>
          <w:sz w:val="24"/>
          <w:szCs w:val="24"/>
        </w:rPr>
        <w:t>Leishmania</w:t>
      </w:r>
      <w:r w:rsidR="005F45E8">
        <w:rPr>
          <w:rFonts w:ascii="Times New Roman" w:hAnsi="Times New Roman" w:cs="Times New Roman"/>
          <w:sz w:val="24"/>
          <w:szCs w:val="24"/>
        </w:rPr>
        <w:t xml:space="preserve"> spp. </w:t>
      </w:r>
      <w:proofErr w:type="gramStart"/>
      <w:r w:rsidR="005F45E8">
        <w:rPr>
          <w:rFonts w:ascii="Times New Roman" w:hAnsi="Times New Roman" w:cs="Times New Roman"/>
          <w:sz w:val="24"/>
          <w:szCs w:val="24"/>
        </w:rPr>
        <w:t>yaşam</w:t>
      </w:r>
      <w:proofErr w:type="gramEnd"/>
      <w:r w:rsidR="005F45E8">
        <w:rPr>
          <w:rFonts w:ascii="Times New Roman" w:hAnsi="Times New Roman" w:cs="Times New Roman"/>
          <w:sz w:val="24"/>
          <w:szCs w:val="24"/>
        </w:rPr>
        <w:t xml:space="preserve"> döngüsü (Ca</w:t>
      </w:r>
      <w:r w:rsidR="005F45E8" w:rsidRPr="00DF3DFC">
        <w:rPr>
          <w:rFonts w:ascii="Times New Roman" w:hAnsi="Times New Roman" w:cs="Times New Roman"/>
          <w:sz w:val="24"/>
          <w:szCs w:val="24"/>
        </w:rPr>
        <w:t>rdoso ve ark, 2014)</w:t>
      </w:r>
      <w:r w:rsidR="005F45E8" w:rsidRPr="00A928D8">
        <w:rPr>
          <w:rFonts w:ascii="Times New Roman" w:hAnsi="Times New Roman" w:cs="Times New Roman"/>
          <w:sz w:val="24"/>
          <w:szCs w:val="24"/>
        </w:rPr>
        <w:t>.</w:t>
      </w:r>
      <w:r w:rsidR="005F45E8">
        <w:rPr>
          <w:rFonts w:ascii="Times New Roman" w:hAnsi="Times New Roman" w:cs="Times New Roman"/>
          <w:sz w:val="24"/>
          <w:szCs w:val="24"/>
        </w:rPr>
        <w:tab/>
      </w:r>
    </w:p>
    <w:p w:rsidR="005F45E8" w:rsidRDefault="005F45E8" w:rsidP="005F45E8">
      <w:pPr>
        <w:pStyle w:val="ListeParagraf"/>
        <w:spacing w:line="360" w:lineRule="auto"/>
        <w:ind w:left="0"/>
        <w:jc w:val="both"/>
        <w:rPr>
          <w:rFonts w:ascii="Times New Roman" w:hAnsi="Times New Roman" w:cs="Times New Roman"/>
          <w:b/>
          <w:sz w:val="24"/>
          <w:szCs w:val="24"/>
        </w:rPr>
      </w:pPr>
    </w:p>
    <w:p w:rsidR="005F45E8" w:rsidRDefault="005F45E8" w:rsidP="005F45E8">
      <w:pPr>
        <w:pStyle w:val="ListeParagraf"/>
        <w:spacing w:line="360" w:lineRule="auto"/>
        <w:ind w:left="0"/>
        <w:jc w:val="both"/>
        <w:rPr>
          <w:rFonts w:ascii="Times New Roman" w:hAnsi="Times New Roman" w:cs="Times New Roman"/>
          <w:b/>
          <w:sz w:val="24"/>
          <w:szCs w:val="24"/>
        </w:rPr>
      </w:pPr>
      <w:r w:rsidRPr="00467581">
        <w:rPr>
          <w:rFonts w:ascii="Times New Roman" w:hAnsi="Times New Roman" w:cs="Times New Roman"/>
          <w:b/>
          <w:sz w:val="24"/>
          <w:szCs w:val="24"/>
        </w:rPr>
        <w:t xml:space="preserve">2.5 </w:t>
      </w:r>
      <w:r>
        <w:rPr>
          <w:rFonts w:ascii="Times New Roman" w:hAnsi="Times New Roman" w:cs="Times New Roman"/>
          <w:b/>
          <w:sz w:val="24"/>
          <w:szCs w:val="24"/>
        </w:rPr>
        <w:t xml:space="preserve">Leishmaniasis </w:t>
      </w:r>
      <w:r w:rsidRPr="00467581">
        <w:rPr>
          <w:rFonts w:ascii="Times New Roman" w:hAnsi="Times New Roman" w:cs="Times New Roman"/>
          <w:b/>
          <w:sz w:val="24"/>
          <w:szCs w:val="24"/>
        </w:rPr>
        <w:t>Vektör</w:t>
      </w:r>
      <w:r>
        <w:rPr>
          <w:rFonts w:ascii="Times New Roman" w:hAnsi="Times New Roman" w:cs="Times New Roman"/>
          <w:b/>
          <w:sz w:val="24"/>
          <w:szCs w:val="24"/>
        </w:rPr>
        <w:t>ü</w:t>
      </w:r>
    </w:p>
    <w:p w:rsidR="00E51D6D" w:rsidRDefault="00E51D6D" w:rsidP="005F45E8">
      <w:pPr>
        <w:pStyle w:val="ListeParagraf"/>
        <w:spacing w:line="360" w:lineRule="auto"/>
        <w:ind w:left="0"/>
        <w:jc w:val="both"/>
        <w:rPr>
          <w:rFonts w:ascii="Times New Roman" w:hAnsi="Times New Roman" w:cs="Times New Roman"/>
          <w:b/>
          <w:sz w:val="24"/>
          <w:szCs w:val="24"/>
        </w:rPr>
      </w:pPr>
    </w:p>
    <w:p w:rsidR="005F45E8" w:rsidRDefault="005F45E8" w:rsidP="001A2C94">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Bir hastalık etkenini bir omurgalı konaktan başka bir omurgalı konağa taşıyan canlılara vektör denilmekte ve vektörler, biyolojik ve mekanik olmak üzere iki farklı yolla hastalık etkenlerini taşıyıp aktarmaktadırlar. Biyolojik vektörler taşınan hastalığın evriminde aktif rol oynarken; mekanik vektörler sadece etkeni bir noktadan başka bir noktaya iletmekte görevlidirler. Biyolojik vektörlerde bu hastalık etkeni hem çoğalıp hem de başkalaşım geçirebileceği gibi bunlardan sadece birini de gerçekleştirebilmektedir (Özer, 2005). Kum sinekleri ile </w:t>
      </w:r>
      <w:r w:rsidRPr="00AD512E">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arasında</w:t>
      </w:r>
      <w:proofErr w:type="gramEnd"/>
      <w:r>
        <w:rPr>
          <w:rFonts w:ascii="Times New Roman" w:hAnsi="Times New Roman" w:cs="Times New Roman"/>
          <w:sz w:val="24"/>
          <w:szCs w:val="24"/>
        </w:rPr>
        <w:t xml:space="preserve"> doğada sadece belirli türden sineklerin </w:t>
      </w:r>
      <w:r w:rsidRPr="00F67126">
        <w:rPr>
          <w:rFonts w:ascii="Times New Roman" w:hAnsi="Times New Roman" w:cs="Times New Roman"/>
          <w:i/>
          <w:sz w:val="24"/>
          <w:szCs w:val="24"/>
        </w:rPr>
        <w:t>Leishmania</w:t>
      </w:r>
      <w:r>
        <w:rPr>
          <w:rFonts w:ascii="Times New Roman" w:hAnsi="Times New Roman" w:cs="Times New Roman"/>
          <w:sz w:val="24"/>
          <w:szCs w:val="24"/>
        </w:rPr>
        <w:t>’nın belirli türlerini aktarabilmesi için bir ilişki vardır. Bu tür özgüllüğü, vektörün paraziti alabilmesi ve vektörde canlı kalabilmesi, vektörün omurgalı başka bir konağa paraziti aktarabilmesi gibi çeşitli moleküler faktörler tarafından yönlendirilir (Sacks ve Kamhawi, 2001).</w:t>
      </w:r>
    </w:p>
    <w:p w:rsidR="005F45E8" w:rsidRDefault="005F45E8" w:rsidP="001A2C94">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Kum sinekleri kendi kendine iyileşen deri lezyonlarından ölümcül visseral hastalığa kadar uzanan geniş spektrumlu bir hastalık olan leishmaniasisin ana vektörüdür. Yaklaşık 40 çeşit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türü tanımlanmış ve farklı türler farklı hastalıklarla ilişkilendirilmiştir. </w:t>
      </w:r>
      <w:r>
        <w:rPr>
          <w:rFonts w:ascii="Times New Roman" w:hAnsi="Times New Roman" w:cs="Times New Roman"/>
          <w:sz w:val="24"/>
          <w:szCs w:val="24"/>
        </w:rPr>
        <w:lastRenderedPageBreak/>
        <w:t>Paralel o</w:t>
      </w:r>
      <w:r w:rsidR="005060F5">
        <w:rPr>
          <w:rFonts w:ascii="Times New Roman" w:hAnsi="Times New Roman" w:cs="Times New Roman"/>
          <w:sz w:val="24"/>
          <w:szCs w:val="24"/>
        </w:rPr>
        <w:t>larak da 900’den fazla kum sineği</w:t>
      </w:r>
      <w:r>
        <w:rPr>
          <w:rFonts w:ascii="Times New Roman" w:hAnsi="Times New Roman" w:cs="Times New Roman"/>
          <w:sz w:val="24"/>
          <w:szCs w:val="24"/>
        </w:rPr>
        <w:t xml:space="preserve"> türü ve alt türleri tanımlanmış fakat sınırlı sayıda tür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vektörü olarak kanıtlanmış veya suçlanmıştır  (Killick-Kendrick, 1990).  </w:t>
      </w:r>
    </w:p>
    <w:p w:rsidR="005F45E8" w:rsidRDefault="005F45E8" w:rsidP="001A2C94">
      <w:pPr>
        <w:autoSpaceDE w:val="0"/>
        <w:autoSpaceDN w:val="0"/>
        <w:adjustRightInd w:val="0"/>
        <w:spacing w:after="0" w:line="360" w:lineRule="auto"/>
        <w:jc w:val="both"/>
        <w:rPr>
          <w:rFonts w:ascii="TimesNewRomanPSMT" w:hAnsi="TimesNewRomanPSMT" w:cs="TimesNewRomanPSMT"/>
          <w:sz w:val="24"/>
          <w:szCs w:val="24"/>
        </w:rPr>
      </w:pPr>
      <w:r>
        <w:rPr>
          <w:rFonts w:ascii="Times New Roman" w:hAnsi="Times New Roman" w:cs="Times New Roman"/>
          <w:sz w:val="24"/>
          <w:szCs w:val="24"/>
        </w:rPr>
        <w:tab/>
        <w:t xml:space="preserve">Leishmaniasisin bilinen tek vektörü olarak ‘kum sinekleri’ </w:t>
      </w:r>
      <w:r>
        <w:rPr>
          <w:rFonts w:ascii="TimesNewRomanPSMT" w:hAnsi="TimesNewRomanPSMT" w:cs="TimesNewRomanPSMT"/>
          <w:sz w:val="24"/>
          <w:szCs w:val="24"/>
        </w:rPr>
        <w:t xml:space="preserve">Insecta sınıfında, Diptera takımında, Nematocera alt </w:t>
      </w:r>
      <w:proofErr w:type="gramStart"/>
      <w:r>
        <w:rPr>
          <w:rFonts w:ascii="TimesNewRomanPSMT" w:hAnsi="TimesNewRomanPSMT" w:cs="TimesNewRomanPSMT"/>
          <w:sz w:val="24"/>
          <w:szCs w:val="24"/>
        </w:rPr>
        <w:t>takımında ; Psychodidae</w:t>
      </w:r>
      <w:proofErr w:type="gramEnd"/>
      <w:r>
        <w:rPr>
          <w:rFonts w:ascii="TimesNewRomanPSMT" w:hAnsi="TimesNewRomanPSMT" w:cs="TimesNewRomanPSMT"/>
          <w:sz w:val="24"/>
          <w:szCs w:val="24"/>
        </w:rPr>
        <w:t xml:space="preserve"> ailesi ve Phlebotomine alt ailesi içinde incelenmiştir</w:t>
      </w:r>
      <w:r w:rsidR="00D0588A">
        <w:rPr>
          <w:rFonts w:ascii="TimesNewRomanPSMT" w:hAnsi="TimesNewRomanPSMT" w:cs="TimesNewRomanPSMT"/>
          <w:sz w:val="24"/>
          <w:szCs w:val="24"/>
        </w:rPr>
        <w:t xml:space="preserve"> (Tablo 4)</w:t>
      </w:r>
      <w:r>
        <w:rPr>
          <w:rFonts w:ascii="TimesNewRomanPSMT" w:hAnsi="TimesNewRomanPSMT" w:cs="TimesNewRomanPSMT"/>
          <w:sz w:val="24"/>
          <w:szCs w:val="24"/>
        </w:rPr>
        <w:t xml:space="preserve"> (Doğan, 1981; Hiepe ve Ribbeck, 1982; Yaman, 1999).</w:t>
      </w:r>
    </w:p>
    <w:p w:rsidR="00E51D6D" w:rsidRDefault="00E51D6D" w:rsidP="00E51D6D">
      <w:pPr>
        <w:autoSpaceDE w:val="0"/>
        <w:autoSpaceDN w:val="0"/>
        <w:adjustRightInd w:val="0"/>
        <w:spacing w:after="0" w:line="360" w:lineRule="auto"/>
        <w:jc w:val="both"/>
        <w:rPr>
          <w:rFonts w:ascii="TimesNewRomanPSMT" w:hAnsi="TimesNewRomanPSMT" w:cs="TimesNewRomanPSMT"/>
          <w:sz w:val="24"/>
          <w:szCs w:val="24"/>
        </w:rPr>
      </w:pPr>
    </w:p>
    <w:p w:rsidR="005F45E8" w:rsidRPr="008359C8" w:rsidRDefault="005F45E8" w:rsidP="005F45E8">
      <w:pPr>
        <w:autoSpaceDE w:val="0"/>
        <w:autoSpaceDN w:val="0"/>
        <w:adjustRightInd w:val="0"/>
        <w:spacing w:after="0" w:line="360" w:lineRule="auto"/>
        <w:jc w:val="both"/>
        <w:rPr>
          <w:rFonts w:ascii="TimesNewRomanPSMT" w:hAnsi="TimesNewRomanPSMT" w:cs="TimesNewRomanPSMT"/>
          <w:b/>
          <w:sz w:val="24"/>
          <w:szCs w:val="24"/>
        </w:rPr>
      </w:pPr>
      <w:r w:rsidRPr="008359C8">
        <w:rPr>
          <w:rFonts w:ascii="TimesNewRomanPSMT" w:hAnsi="TimesNewRomanPSMT" w:cs="TimesNewRomanPSMT"/>
          <w:b/>
          <w:sz w:val="24"/>
          <w:szCs w:val="24"/>
        </w:rPr>
        <w:t>Tablo</w:t>
      </w:r>
      <w:r>
        <w:rPr>
          <w:rFonts w:ascii="TimesNewRomanPSMT" w:hAnsi="TimesNewRomanPSMT" w:cs="TimesNewRomanPSMT"/>
          <w:b/>
          <w:sz w:val="24"/>
          <w:szCs w:val="24"/>
        </w:rPr>
        <w:t xml:space="preserve"> 4</w:t>
      </w:r>
      <w:r w:rsidRPr="008359C8">
        <w:rPr>
          <w:rFonts w:ascii="TimesNewRomanPSMT" w:hAnsi="TimesNewRomanPSMT" w:cs="TimesNewRomanPSMT"/>
          <w:b/>
          <w:sz w:val="24"/>
          <w:szCs w:val="24"/>
        </w:rPr>
        <w:t>.</w:t>
      </w:r>
      <w:r>
        <w:rPr>
          <w:rFonts w:ascii="TimesNewRomanPSMT" w:hAnsi="TimesNewRomanPSMT" w:cs="TimesNewRomanPSMT"/>
          <w:b/>
          <w:sz w:val="24"/>
          <w:szCs w:val="24"/>
        </w:rPr>
        <w:t xml:space="preserve"> </w:t>
      </w:r>
      <w:r>
        <w:rPr>
          <w:rFonts w:ascii="TimesNewRomanPSMT" w:hAnsi="TimesNewRomanPSMT" w:cs="TimesNewRomanPSMT"/>
          <w:sz w:val="24"/>
          <w:szCs w:val="24"/>
        </w:rPr>
        <w:t>Kum sineğinin sınıflandırılması</w:t>
      </w:r>
      <w:r w:rsidR="0009749B">
        <w:rPr>
          <w:rFonts w:ascii="TimesNewRomanPSMT" w:hAnsi="TimesNewRomanPSMT" w:cs="TimesNewRomanPSMT"/>
          <w:sz w:val="24"/>
          <w:szCs w:val="24"/>
        </w:rPr>
        <w:t xml:space="preserve"> (Ghazanfar ve Malik, 2016).</w:t>
      </w:r>
    </w:p>
    <w:tbl>
      <w:tblPr>
        <w:tblStyle w:val="TabloKlavuzu"/>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93"/>
        <w:gridCol w:w="2551"/>
      </w:tblGrid>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proofErr w:type="gramStart"/>
            <w:r>
              <w:rPr>
                <w:rFonts w:ascii="TimesNewRomanPSMT" w:hAnsi="TimesNewRomanPSMT" w:cs="TimesNewRomanPSMT"/>
                <w:sz w:val="24"/>
                <w:szCs w:val="24"/>
              </w:rPr>
              <w:t>Phylum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Arthropoda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Sub-</w:t>
            </w:r>
            <w:proofErr w:type="gramStart"/>
            <w:r>
              <w:rPr>
                <w:rFonts w:ascii="TimesNewRomanPSMT" w:hAnsi="TimesNewRomanPSMT" w:cs="TimesNewRomanPSMT"/>
                <w:sz w:val="24"/>
                <w:szCs w:val="24"/>
              </w:rPr>
              <w:t>phylum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Antennata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proofErr w:type="gramStart"/>
            <w:r>
              <w:rPr>
                <w:rFonts w:ascii="TimesNewRomanPSMT" w:hAnsi="TimesNewRomanPSMT" w:cs="TimesNewRomanPSMT"/>
                <w:sz w:val="24"/>
                <w:szCs w:val="24"/>
              </w:rPr>
              <w:t>Classis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Insecta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Sub-</w:t>
            </w:r>
            <w:proofErr w:type="gramStart"/>
            <w:r>
              <w:rPr>
                <w:rFonts w:ascii="TimesNewRomanPSMT" w:hAnsi="TimesNewRomanPSMT" w:cs="TimesNewRomanPSMT"/>
                <w:sz w:val="24"/>
                <w:szCs w:val="24"/>
              </w:rPr>
              <w:t>classis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Pterygota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proofErr w:type="gramStart"/>
            <w:r>
              <w:rPr>
                <w:rFonts w:ascii="TimesNewRomanPSMT" w:hAnsi="TimesNewRomanPSMT" w:cs="TimesNewRomanPSMT"/>
                <w:sz w:val="24"/>
                <w:szCs w:val="24"/>
              </w:rPr>
              <w:t>Ordo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Diptera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Sub-</w:t>
            </w:r>
            <w:proofErr w:type="gramStart"/>
            <w:r>
              <w:rPr>
                <w:rFonts w:ascii="TimesNewRomanPSMT" w:hAnsi="TimesNewRomanPSMT" w:cs="TimesNewRomanPSMT"/>
                <w:sz w:val="24"/>
                <w:szCs w:val="24"/>
              </w:rPr>
              <w:t>ordo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Nematocera</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proofErr w:type="gramStart"/>
            <w:r>
              <w:rPr>
                <w:rFonts w:ascii="TimesNewRomanPSMT" w:hAnsi="TimesNewRomanPSMT" w:cs="TimesNewRomanPSMT"/>
                <w:sz w:val="24"/>
                <w:szCs w:val="24"/>
              </w:rPr>
              <w:t>Familya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Psychodidade</w:t>
            </w:r>
          </w:p>
        </w:tc>
      </w:tr>
      <w:tr w:rsidR="005F45E8" w:rsidTr="001A2C94">
        <w:tc>
          <w:tcPr>
            <w:tcW w:w="2093"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Sub-</w:t>
            </w:r>
            <w:proofErr w:type="gramStart"/>
            <w:r>
              <w:rPr>
                <w:rFonts w:ascii="TimesNewRomanPSMT" w:hAnsi="TimesNewRomanPSMT" w:cs="TimesNewRomanPSMT"/>
                <w:sz w:val="24"/>
                <w:szCs w:val="24"/>
              </w:rPr>
              <w:t>familya          :</w:t>
            </w:r>
            <w:proofErr w:type="gramEnd"/>
          </w:p>
        </w:tc>
        <w:tc>
          <w:tcPr>
            <w:tcW w:w="2551" w:type="dxa"/>
            <w:shd w:val="clear" w:color="auto" w:fill="FFFFFF" w:themeFill="background1"/>
          </w:tcPr>
          <w:p w:rsidR="005F45E8" w:rsidRDefault="005F45E8" w:rsidP="0045756C">
            <w:pPr>
              <w:autoSpaceDE w:val="0"/>
              <w:autoSpaceDN w:val="0"/>
              <w:adjustRightInd w:val="0"/>
              <w:spacing w:line="360" w:lineRule="auto"/>
              <w:jc w:val="both"/>
              <w:rPr>
                <w:rFonts w:ascii="TimesNewRomanPSMT" w:hAnsi="TimesNewRomanPSMT" w:cs="TimesNewRomanPSMT"/>
                <w:sz w:val="24"/>
                <w:szCs w:val="24"/>
              </w:rPr>
            </w:pPr>
            <w:r>
              <w:rPr>
                <w:rFonts w:ascii="TimesNewRomanPSMT" w:hAnsi="TimesNewRomanPSMT" w:cs="TimesNewRomanPSMT"/>
                <w:sz w:val="24"/>
                <w:szCs w:val="24"/>
              </w:rPr>
              <w:t>Phlebotominae</w:t>
            </w:r>
          </w:p>
        </w:tc>
      </w:tr>
    </w:tbl>
    <w:p w:rsidR="005F45E8" w:rsidRDefault="005F45E8" w:rsidP="005F45E8">
      <w:pPr>
        <w:autoSpaceDE w:val="0"/>
        <w:autoSpaceDN w:val="0"/>
        <w:adjustRightInd w:val="0"/>
        <w:spacing w:after="0" w:line="360" w:lineRule="auto"/>
        <w:jc w:val="both"/>
        <w:rPr>
          <w:rFonts w:ascii="TimesNewRomanPSMT" w:hAnsi="TimesNewRomanPSMT" w:cs="TimesNewRomanPSMT"/>
          <w:sz w:val="24"/>
          <w:szCs w:val="24"/>
        </w:rPr>
      </w:pPr>
    </w:p>
    <w:p w:rsidR="005F45E8" w:rsidRDefault="005F45E8" w:rsidP="005F45E8">
      <w:pPr>
        <w:autoSpaceDE w:val="0"/>
        <w:autoSpaceDN w:val="0"/>
        <w:adjustRightInd w:val="0"/>
        <w:spacing w:after="0" w:line="360" w:lineRule="auto"/>
        <w:jc w:val="both"/>
        <w:rPr>
          <w:rFonts w:ascii="TimesNewRomanPSMT" w:hAnsi="TimesNewRomanPSMT" w:cs="TimesNewRomanPSMT"/>
          <w:sz w:val="24"/>
          <w:szCs w:val="24"/>
        </w:rPr>
      </w:pP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NewRomanPSMT" w:hAnsi="TimesNewRomanPSMT" w:cs="TimesNewRomanPSMT"/>
          <w:sz w:val="24"/>
          <w:szCs w:val="24"/>
        </w:rPr>
        <w:tab/>
        <w:t xml:space="preserve">Tüm gerçek sinekler gibi (Ordo: Diptera) kum sinekleri de tamamen </w:t>
      </w:r>
      <w:proofErr w:type="gramStart"/>
      <w:r>
        <w:rPr>
          <w:rFonts w:ascii="TimesNewRomanPSMT" w:hAnsi="TimesNewRomanPSMT" w:cs="TimesNewRomanPSMT"/>
          <w:sz w:val="24"/>
          <w:szCs w:val="24"/>
        </w:rPr>
        <w:t>metamorfoz</w:t>
      </w:r>
      <w:proofErr w:type="gramEnd"/>
      <w:r>
        <w:rPr>
          <w:rFonts w:ascii="TimesNewRomanPSMT" w:hAnsi="TimesNewRomanPSMT" w:cs="TimesNewRomanPSMT"/>
          <w:sz w:val="24"/>
          <w:szCs w:val="24"/>
        </w:rPr>
        <w:t xml:space="preserve"> geçirir ve yumurta, larva, pupa ve erişkin olmak üzere dört farklı yaşam formu sergiler. Sivrisineklerin aksine gelişmeyi tamamlamak için nispeten daha ılık ve nemli ortamlara ihtiyaç duyarlar. Bu gereksinim genellikle hayvan yuvaları tarafından sağlanır, bu nedenle kum sinekleri kemirgen yerleşimlerinin yakınında sıklıkla bulunur. Kum sineği yumurtaları, dişiler tarafından uygun bir yaşam alanına yerleştirilir. Başlangıçta beyaz veya açık gri olan yumurtalar türlere bağlı olarak kahverengi veya siyah renk alırlar</w:t>
      </w:r>
      <w:r w:rsidR="00D0588A">
        <w:rPr>
          <w:rFonts w:ascii="TimesNewRomanPSMT" w:hAnsi="TimesNewRomanPSMT" w:cs="TimesNewRomanPSMT"/>
          <w:sz w:val="24"/>
          <w:szCs w:val="24"/>
        </w:rPr>
        <w:t xml:space="preserve"> (Resim 3A)</w:t>
      </w:r>
      <w:r>
        <w:rPr>
          <w:rFonts w:ascii="TimesNewRomanPSMT" w:hAnsi="TimesNewRomanPSMT" w:cs="TimesNewRomanPSMT"/>
          <w:sz w:val="24"/>
          <w:szCs w:val="24"/>
        </w:rPr>
        <w:t>. Bunlar muz şekilli ve mikroskobik boyuttadırlar (0,3-0,5 mm). Yumurtaların açılması yüksek sıcaklığa bağlıdır ancak ortalama 6-17 gün kadar sürer (Lawyer ve Perkins, 2004). Labaratuvar ortamında büyüme ve gelişme için 28</w:t>
      </w:r>
      <w:r w:rsidRPr="00337A5B">
        <w:rPr>
          <w:rFonts w:ascii="TimesNewRomanPSMT" w:hAnsi="TimesNewRomanPSMT" w:cs="TimesNewRomanPSMT"/>
          <w:sz w:val="24"/>
          <w:szCs w:val="24"/>
          <w:vertAlign w:val="superscript"/>
        </w:rPr>
        <w:t>o</w:t>
      </w:r>
      <w:r>
        <w:rPr>
          <w:rFonts w:ascii="TimesNewRomanPSMT" w:hAnsi="TimesNewRomanPSMT" w:cs="TimesNewRomanPSMT"/>
          <w:sz w:val="24"/>
          <w:szCs w:val="24"/>
        </w:rPr>
        <w:t>C sıcaklık % 40 nemli ortamda 20-40 gün civarında yaşam döngülerini tamamladıkları görülmüştür. 1-2 hafta içerisinde de yumurtadan larva çıkışı gözlenmiştir (Durrani ve ark, 2012). Yumurtalar genellikle yeni çıkan larvalar için barınak, nem ve beslenme amaçlı koruma ve barınma görevi görür. Larvalar, kafa kapsülleri ve küçük yaprak benzeri antenleri ile tırtıl şeklindedir</w:t>
      </w:r>
      <w:r w:rsidR="00D0588A">
        <w:rPr>
          <w:rFonts w:ascii="TimesNewRomanPSMT" w:hAnsi="TimesNewRomanPSMT" w:cs="TimesNewRomanPSMT"/>
          <w:sz w:val="24"/>
          <w:szCs w:val="24"/>
        </w:rPr>
        <w:t xml:space="preserve"> (Resim 3B)</w:t>
      </w:r>
      <w:r>
        <w:rPr>
          <w:rFonts w:ascii="TimesNewRomanPSMT" w:hAnsi="TimesNewRomanPSMT" w:cs="TimesNewRomanPSMT"/>
          <w:sz w:val="24"/>
          <w:szCs w:val="24"/>
        </w:rPr>
        <w:t xml:space="preserve">. Ayırt edici kaudal seta larvaları kum sinekleri olarak tanımlamaya yardımcı olabilir, ancak larvalar taksonomide çok az kullanılır çünkü doğadan çok azı toplanırlar (Lawyer ve Perkins, 2004). Yumurtadan çıkan larva 12 segmentli ve yaklaşık 2,5-3,5 mm uzunluğunda olup pupaya dönüşmeden önce 4 </w:t>
      </w:r>
      <w:r>
        <w:rPr>
          <w:rFonts w:ascii="TimesNewRomanPSMT" w:hAnsi="TimesNewRomanPSMT" w:cs="TimesNewRomanPSMT"/>
          <w:sz w:val="24"/>
          <w:szCs w:val="24"/>
        </w:rPr>
        <w:lastRenderedPageBreak/>
        <w:t xml:space="preserve">gömlek değiştirir </w:t>
      </w:r>
      <w:r w:rsidR="00D0588A">
        <w:rPr>
          <w:rFonts w:ascii="TimesNewRomanPSMT" w:hAnsi="TimesNewRomanPSMT" w:cs="TimesNewRomanPSMT"/>
          <w:sz w:val="24"/>
          <w:szCs w:val="24"/>
        </w:rPr>
        <w:t xml:space="preserve">(Resim 3C) </w:t>
      </w:r>
      <w:r>
        <w:rPr>
          <w:rFonts w:ascii="TimesNewRomanPSMT" w:hAnsi="TimesNewRomanPSMT" w:cs="TimesNewRomanPSMT"/>
          <w:sz w:val="24"/>
          <w:szCs w:val="24"/>
        </w:rPr>
        <w:t xml:space="preserve">(Daldal ve Özbel, 1997). Bu 4 larval form 0,5  mm’den 3,2 mm’ye kadardır. Larvalar ovipizisyon bölgesinden çok uzağa hareket etmezler. Pupalar, küçük bir kelebek kozasını andırır. </w:t>
      </w:r>
      <w:r w:rsidRPr="006435D9">
        <w:rPr>
          <w:rFonts w:ascii="Times New Roman" w:hAnsi="Times New Roman" w:cs="Times New Roman"/>
          <w:sz w:val="24"/>
          <w:szCs w:val="24"/>
        </w:rPr>
        <w:t>İlk zamanlar beyaz renkte olan pupa sonraları sarımtırak ve gri bir renk alır. Toraksın ön kısmında kısa solunum borusu bulunur (Daldal ve Özbel, 1997</w:t>
      </w:r>
      <w:r>
        <w:rPr>
          <w:rFonts w:ascii="Times New Roman" w:hAnsi="Times New Roman" w:cs="Times New Roman"/>
          <w:sz w:val="24"/>
          <w:szCs w:val="24"/>
        </w:rPr>
        <w:t xml:space="preserve">; </w:t>
      </w:r>
      <w:r w:rsidRPr="006435D9">
        <w:rPr>
          <w:rFonts w:ascii="Times New Roman" w:hAnsi="Times New Roman" w:cs="Times New Roman"/>
          <w:sz w:val="24"/>
          <w:szCs w:val="24"/>
        </w:rPr>
        <w:t>Yaman, 1999</w:t>
      </w:r>
      <w:r>
        <w:rPr>
          <w:rFonts w:ascii="Times New Roman" w:hAnsi="Times New Roman" w:cs="Times New Roman"/>
          <w:sz w:val="24"/>
          <w:szCs w:val="24"/>
        </w:rPr>
        <w:t>; Lawyer ve Perkins,2004</w:t>
      </w:r>
      <w:r w:rsidRPr="006435D9">
        <w:rPr>
          <w:rFonts w:ascii="Times New Roman" w:hAnsi="Times New Roman" w:cs="Times New Roman"/>
          <w:sz w:val="24"/>
          <w:szCs w:val="24"/>
        </w:rPr>
        <w:t>).</w:t>
      </w: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39E9A40" wp14:editId="16904738">
            <wp:extent cx="5760720" cy="1937785"/>
            <wp:effectExtent l="0" t="0" r="0" b="5715"/>
            <wp:docPr id="4" name="Picture 4" descr="C:\Users\AYCA_AKSULU\Desktop\Phd-thesis\tablolar\yum larva pu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yum larva pup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937785"/>
                    </a:xfrm>
                    <a:prstGeom prst="rect">
                      <a:avLst/>
                    </a:prstGeom>
                    <a:noFill/>
                    <a:ln>
                      <a:noFill/>
                    </a:ln>
                  </pic:spPr>
                </pic:pic>
              </a:graphicData>
            </a:graphic>
          </wp:inline>
        </w:drawing>
      </w: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Resim 3</w:t>
      </w:r>
      <w:r w:rsidRPr="008359C8">
        <w:rPr>
          <w:rFonts w:ascii="Times New Roman" w:hAnsi="Times New Roman" w:cs="Times New Roman"/>
          <w:b/>
          <w:sz w:val="24"/>
          <w:szCs w:val="24"/>
        </w:rPr>
        <w:t>.</w:t>
      </w:r>
      <w:r>
        <w:rPr>
          <w:rFonts w:ascii="Times New Roman" w:hAnsi="Times New Roman" w:cs="Times New Roman"/>
          <w:sz w:val="24"/>
          <w:szCs w:val="24"/>
        </w:rPr>
        <w:t xml:space="preserve"> Kum sineğinin yaşam formları. Yumurtası (A), Larvası (B),Pupası (C) (Kavur, 2011).</w:t>
      </w: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Yetişkin kum sinekleri genellikle 3,5 mm’den küçüktür. Küçük bir sivrisineğin yaklaşık üçte biri kadardır. Vücudu kıllarla kaplıdır ve dinlenme halindeyken sırtlarının üstünde kanatlarının karakteristik bir ‘V’ şeklinde tutarlar (Resim</w:t>
      </w:r>
      <w:r w:rsidR="00543C42">
        <w:rPr>
          <w:rFonts w:ascii="Times New Roman" w:hAnsi="Times New Roman" w:cs="Times New Roman"/>
          <w:sz w:val="24"/>
          <w:szCs w:val="24"/>
        </w:rPr>
        <w:t xml:space="preserve"> </w:t>
      </w:r>
      <w:r>
        <w:rPr>
          <w:rFonts w:ascii="Times New Roman" w:hAnsi="Times New Roman" w:cs="Times New Roman"/>
          <w:sz w:val="24"/>
          <w:szCs w:val="24"/>
        </w:rPr>
        <w:t>4). Kanat damarları birbirine paraleldir ve çok sayıda küçük tüy içerir. Gözleri geniş ve karanlıktır. Antenleri uzun ve filiformları 16 segmentlidir. Ağızlar kısa hançer şekilli ve aşağı doğru yönlendirilmiştir. Baş toraksın altında belirgin bir şekilde kamburdur. Bacaklar vücuduna kıyasla çok uzun ve hassastır. Hem dişi hem erkek yetişkin kum sinekleri meyve, çiçek ve bitki sularından beslenirler. Karbonhidratlar enerji kaynaklarıdır, bununla birlikte dişiler yumurta geliştirmek için en az bir kez kan emmek zorundadırlar. Bazıları otojendir, kan ile beslenmeden de canlı yumurtalar üretebilir. Hastalık etkenlerini kan ile beslenme sırasında aktarırlar (Harwood ve James,1977; Daldal ve Özbel,1997).</w:t>
      </w: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808EB23" wp14:editId="4931759B">
            <wp:extent cx="5760720" cy="3853683"/>
            <wp:effectExtent l="0" t="0" r="0" b="0"/>
            <wp:docPr id="6" name="Picture 6" descr="C:\Users\AYCA_AKSULU\Desktop\Phd-thesis\tablolar\kum sineği dişi.frank collins.sand 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CA_AKSULU\Desktop\Phd-thesis\tablolar\kum sineği dişi.frank collins.sand fli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53683"/>
                    </a:xfrm>
                    <a:prstGeom prst="rect">
                      <a:avLst/>
                    </a:prstGeom>
                    <a:noFill/>
                    <a:ln>
                      <a:noFill/>
                    </a:ln>
                  </pic:spPr>
                </pic:pic>
              </a:graphicData>
            </a:graphic>
          </wp:inline>
        </w:drawing>
      </w:r>
    </w:p>
    <w:p w:rsidR="005F45E8" w:rsidRDefault="005F45E8" w:rsidP="005F45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Resim 4</w:t>
      </w:r>
      <w:r w:rsidRPr="008359C8">
        <w:rPr>
          <w:rFonts w:ascii="Times New Roman" w:hAnsi="Times New Roman" w:cs="Times New Roman"/>
          <w:b/>
          <w:sz w:val="24"/>
          <w:szCs w:val="24"/>
        </w:rPr>
        <w:t>.</w:t>
      </w:r>
      <w:r>
        <w:rPr>
          <w:rFonts w:ascii="Times New Roman" w:hAnsi="Times New Roman" w:cs="Times New Roman"/>
          <w:sz w:val="24"/>
          <w:szCs w:val="24"/>
        </w:rPr>
        <w:t xml:space="preserve"> Dişi kum sineği (Frank Collins, Armed forces pest management board</w:t>
      </w:r>
      <w:r w:rsidR="0009749B">
        <w:rPr>
          <w:rFonts w:ascii="Times New Roman" w:hAnsi="Times New Roman" w:cs="Times New Roman"/>
          <w:sz w:val="24"/>
          <w:szCs w:val="24"/>
        </w:rPr>
        <w:t>,</w:t>
      </w:r>
      <w:r w:rsidR="0009749B" w:rsidRPr="0009749B">
        <w:rPr>
          <w:b/>
          <w:bCs/>
          <w:sz w:val="28"/>
          <w:szCs w:val="28"/>
        </w:rPr>
        <w:t xml:space="preserve"> </w:t>
      </w:r>
      <w:r w:rsidR="0009749B" w:rsidRPr="0009749B">
        <w:rPr>
          <w:rFonts w:ascii="Times New Roman" w:hAnsi="Times New Roman" w:cs="Times New Roman"/>
          <w:bCs/>
          <w:sz w:val="24"/>
          <w:szCs w:val="24"/>
        </w:rPr>
        <w:t>T</w:t>
      </w:r>
      <w:r w:rsidR="0009749B">
        <w:rPr>
          <w:rFonts w:ascii="Times New Roman" w:hAnsi="Times New Roman" w:cs="Times New Roman"/>
          <w:bCs/>
          <w:sz w:val="24"/>
          <w:szCs w:val="24"/>
        </w:rPr>
        <w:t>echni</w:t>
      </w:r>
      <w:r w:rsidR="005716B6">
        <w:rPr>
          <w:rFonts w:ascii="Times New Roman" w:hAnsi="Times New Roman" w:cs="Times New Roman"/>
          <w:bCs/>
          <w:sz w:val="24"/>
          <w:szCs w:val="24"/>
        </w:rPr>
        <w:t>cal Gui</w:t>
      </w:r>
      <w:r w:rsidR="0009749B" w:rsidRPr="0009749B">
        <w:rPr>
          <w:rFonts w:ascii="Times New Roman" w:hAnsi="Times New Roman" w:cs="Times New Roman"/>
          <w:bCs/>
          <w:sz w:val="24"/>
          <w:szCs w:val="24"/>
        </w:rPr>
        <w:t>de</w:t>
      </w:r>
      <w:r w:rsidR="0009749B">
        <w:rPr>
          <w:rFonts w:ascii="Times New Roman" w:hAnsi="Times New Roman" w:cs="Times New Roman"/>
          <w:bCs/>
          <w:sz w:val="24"/>
          <w:szCs w:val="24"/>
        </w:rPr>
        <w:t xml:space="preserve"> No</w:t>
      </w:r>
      <w:r w:rsidR="0009749B" w:rsidRPr="0009749B">
        <w:rPr>
          <w:rFonts w:ascii="Times New Roman" w:hAnsi="Times New Roman" w:cs="Times New Roman"/>
          <w:bCs/>
          <w:sz w:val="24"/>
          <w:szCs w:val="24"/>
        </w:rPr>
        <w:t>. 49</w:t>
      </w:r>
      <w:r>
        <w:rPr>
          <w:rFonts w:ascii="Times New Roman" w:hAnsi="Times New Roman" w:cs="Times New Roman"/>
          <w:sz w:val="24"/>
          <w:szCs w:val="24"/>
        </w:rPr>
        <w:t>).</w:t>
      </w:r>
    </w:p>
    <w:p w:rsidR="00E51D6D" w:rsidRDefault="00E51D6D" w:rsidP="005F45E8">
      <w:pPr>
        <w:autoSpaceDE w:val="0"/>
        <w:autoSpaceDN w:val="0"/>
        <w:adjustRightInd w:val="0"/>
        <w:spacing w:after="0" w:line="360" w:lineRule="auto"/>
        <w:jc w:val="both"/>
        <w:rPr>
          <w:rFonts w:ascii="Times New Roman" w:hAnsi="Times New Roman" w:cs="Times New Roman"/>
          <w:sz w:val="24"/>
          <w:szCs w:val="24"/>
        </w:rPr>
      </w:pPr>
    </w:p>
    <w:p w:rsidR="005F45E8" w:rsidRDefault="005F45E8" w:rsidP="001A2C9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Kum sinekleri dehidrasyona oldukça duyarlıdır, bu yüzden çoğu nokturnaldır. Hayvan yuvalarına, ağaç deliklerine, mağaralara, kayalara ve insan yerleşimleri de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diğer korunmuş h</w:t>
      </w:r>
      <w:r w:rsidR="00543C42">
        <w:rPr>
          <w:rFonts w:ascii="Times New Roman" w:hAnsi="Times New Roman" w:cs="Times New Roman"/>
          <w:sz w:val="24"/>
          <w:szCs w:val="24"/>
        </w:rPr>
        <w:t>abitatlara ihtiyaç duyarlar</w:t>
      </w:r>
      <w:r>
        <w:rPr>
          <w:rFonts w:ascii="Times New Roman" w:hAnsi="Times New Roman" w:cs="Times New Roman"/>
          <w:sz w:val="24"/>
          <w:szCs w:val="24"/>
        </w:rPr>
        <w:t>. Genellikle zayıf uçuculardır ve yere yakın uçarlar (Goddard, 1996). Küçük kısa aralıklarla uçarlar (yak</w:t>
      </w:r>
      <w:r w:rsidR="005772E3">
        <w:rPr>
          <w:rFonts w:ascii="Times New Roman" w:hAnsi="Times New Roman" w:cs="Times New Roman"/>
          <w:sz w:val="24"/>
          <w:szCs w:val="24"/>
        </w:rPr>
        <w:t>laşık 300 metre), ancak bazı türlerinin</w:t>
      </w:r>
      <w:r>
        <w:rPr>
          <w:rFonts w:ascii="Times New Roman" w:hAnsi="Times New Roman" w:cs="Times New Roman"/>
          <w:sz w:val="24"/>
          <w:szCs w:val="24"/>
        </w:rPr>
        <w:t xml:space="preserve"> çöl ortamlarında 2300 metreye kadar çıktığı bilinmektedir. Kısa uçuş aralığı genellikle larva gelişim bölgesinin etrafındaki genel çevreyle sınırlıdır. Bu alanlar organik olarak z</w:t>
      </w:r>
      <w:r w:rsidR="00890E3A">
        <w:rPr>
          <w:rFonts w:ascii="Times New Roman" w:hAnsi="Times New Roman" w:cs="Times New Roman"/>
          <w:sz w:val="24"/>
          <w:szCs w:val="24"/>
        </w:rPr>
        <w:t>engin nemli topraklardır. Yeni D</w:t>
      </w:r>
      <w:r>
        <w:rPr>
          <w:rFonts w:ascii="Times New Roman" w:hAnsi="Times New Roman" w:cs="Times New Roman"/>
          <w:sz w:val="24"/>
          <w:szCs w:val="24"/>
        </w:rPr>
        <w:t xml:space="preserve">ünya’daki sinekler genellikle ağaç ayakları ve mağara yakınlarında bulunurlar. Eski dünya’daki türler hayvan barınakları, termit tepeleri ve kemirgen yuvalarında ve insan yerleşim yerlerinin toprak zeminlerinde bulunabilirler (Feliciangeli, 2004). </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Dünya’nın çoğu yerinde tanımlanan kum sineklerinin çoğu üç cinse atanmıştır. Eski dünya ‘da </w:t>
      </w:r>
      <w:r w:rsidRPr="00CC0E38">
        <w:rPr>
          <w:rFonts w:ascii="Times New Roman" w:hAnsi="Times New Roman" w:cs="Times New Roman"/>
          <w:i/>
          <w:sz w:val="24"/>
          <w:szCs w:val="24"/>
        </w:rPr>
        <w:t>Phlebotomus</w:t>
      </w:r>
      <w:r>
        <w:rPr>
          <w:rFonts w:ascii="Times New Roman" w:hAnsi="Times New Roman" w:cs="Times New Roman"/>
          <w:sz w:val="24"/>
          <w:szCs w:val="24"/>
        </w:rPr>
        <w:t xml:space="preserve"> ve </w:t>
      </w:r>
      <w:r w:rsidRPr="00CC0E38">
        <w:rPr>
          <w:rFonts w:ascii="Times New Roman" w:hAnsi="Times New Roman" w:cs="Times New Roman"/>
          <w:i/>
          <w:sz w:val="24"/>
          <w:szCs w:val="24"/>
        </w:rPr>
        <w:t>Sergentomyia</w:t>
      </w:r>
      <w:r w:rsidR="00890E3A">
        <w:rPr>
          <w:rFonts w:ascii="Times New Roman" w:hAnsi="Times New Roman" w:cs="Times New Roman"/>
          <w:sz w:val="24"/>
          <w:szCs w:val="24"/>
        </w:rPr>
        <w:t>, Yeni D</w:t>
      </w:r>
      <w:r>
        <w:rPr>
          <w:rFonts w:ascii="Times New Roman" w:hAnsi="Times New Roman" w:cs="Times New Roman"/>
          <w:sz w:val="24"/>
          <w:szCs w:val="24"/>
        </w:rPr>
        <w:t xml:space="preserve">ünya’da ise </w:t>
      </w:r>
      <w:r w:rsidRPr="00CC0E38">
        <w:rPr>
          <w:rFonts w:ascii="Times New Roman" w:hAnsi="Times New Roman" w:cs="Times New Roman"/>
          <w:i/>
          <w:sz w:val="24"/>
          <w:szCs w:val="24"/>
        </w:rPr>
        <w:t>Lutzomyia</w:t>
      </w:r>
      <w:r>
        <w:rPr>
          <w:rFonts w:ascii="Times New Roman" w:hAnsi="Times New Roman" w:cs="Times New Roman"/>
          <w:sz w:val="24"/>
          <w:szCs w:val="24"/>
        </w:rPr>
        <w:t xml:space="preserve"> cinsleridir (Lewis, 1</w:t>
      </w:r>
      <w:r w:rsidR="00F26388">
        <w:rPr>
          <w:rFonts w:ascii="Times New Roman" w:hAnsi="Times New Roman" w:cs="Times New Roman"/>
          <w:sz w:val="24"/>
          <w:szCs w:val="24"/>
        </w:rPr>
        <w:t xml:space="preserve">971). Bazı türler hatta cinsler </w:t>
      </w:r>
      <w:r>
        <w:rPr>
          <w:rFonts w:ascii="Times New Roman" w:hAnsi="Times New Roman" w:cs="Times New Roman"/>
          <w:sz w:val="24"/>
          <w:szCs w:val="24"/>
        </w:rPr>
        <w:t xml:space="preserve">potansiyel vektör olarak önerilmiş olsa da, vektör olarak kabul edilmesi için bazı </w:t>
      </w:r>
      <w:proofErr w:type="gramStart"/>
      <w:r>
        <w:rPr>
          <w:rFonts w:ascii="Times New Roman" w:hAnsi="Times New Roman" w:cs="Times New Roman"/>
          <w:sz w:val="24"/>
          <w:szCs w:val="24"/>
        </w:rPr>
        <w:t>kriterlere</w:t>
      </w:r>
      <w:proofErr w:type="gramEnd"/>
      <w:r>
        <w:rPr>
          <w:rFonts w:ascii="Times New Roman" w:hAnsi="Times New Roman" w:cs="Times New Roman"/>
          <w:sz w:val="24"/>
          <w:szCs w:val="24"/>
        </w:rPr>
        <w:t xml:space="preserve"> uyması gerekmektedir. Bu </w:t>
      </w:r>
      <w:proofErr w:type="gramStart"/>
      <w:r>
        <w:rPr>
          <w:rFonts w:ascii="Times New Roman" w:hAnsi="Times New Roman" w:cs="Times New Roman"/>
          <w:sz w:val="24"/>
          <w:szCs w:val="24"/>
        </w:rPr>
        <w:t>kriterler</w:t>
      </w:r>
      <w:proofErr w:type="gramEnd"/>
      <w:r>
        <w:rPr>
          <w:rFonts w:ascii="Times New Roman" w:hAnsi="Times New Roman" w:cs="Times New Roman"/>
          <w:sz w:val="24"/>
          <w:szCs w:val="24"/>
        </w:rPr>
        <w:t xml:space="preserve">: türler, insan ve rezervuar konaklarından beslenmeli, hastalık ajanı vahşi vektörlerden defalarca izole edilebilmeli, vektör hastalığın meydana geldiği coğrafi bölgede yayılış göstermeli, taşıdığı parazitin </w:t>
      </w:r>
      <w:r>
        <w:rPr>
          <w:rFonts w:ascii="Times New Roman" w:hAnsi="Times New Roman" w:cs="Times New Roman"/>
          <w:sz w:val="24"/>
          <w:szCs w:val="24"/>
        </w:rPr>
        <w:lastRenderedPageBreak/>
        <w:t>gelişmesini deste</w:t>
      </w:r>
      <w:r w:rsidR="00F26388">
        <w:rPr>
          <w:rFonts w:ascii="Times New Roman" w:hAnsi="Times New Roman" w:cs="Times New Roman"/>
          <w:sz w:val="24"/>
          <w:szCs w:val="24"/>
        </w:rPr>
        <w:t>k</w:t>
      </w:r>
      <w:r>
        <w:rPr>
          <w:rFonts w:ascii="Times New Roman" w:hAnsi="Times New Roman" w:cs="Times New Roman"/>
          <w:sz w:val="24"/>
          <w:szCs w:val="24"/>
        </w:rPr>
        <w:t>lemeli, kan emerken paraziti duyarlı konağa aktarabilmelidir (Killick-Kendrick, 1990).</w:t>
      </w:r>
    </w:p>
    <w:p w:rsidR="00836EFC" w:rsidRDefault="00836EFC" w:rsidP="005F45E8">
      <w:pPr>
        <w:autoSpaceDE w:val="0"/>
        <w:autoSpaceDN w:val="0"/>
        <w:adjustRightInd w:val="0"/>
        <w:spacing w:after="0" w:line="360" w:lineRule="auto"/>
        <w:jc w:val="both"/>
        <w:rPr>
          <w:rFonts w:ascii="Times New Roman" w:hAnsi="Times New Roman" w:cs="Times New Roman"/>
          <w:sz w:val="24"/>
          <w:szCs w:val="24"/>
        </w:rPr>
      </w:pPr>
    </w:p>
    <w:p w:rsidR="005F45E8" w:rsidRPr="005F45E8" w:rsidRDefault="005F45E8" w:rsidP="005F45E8">
      <w:pPr>
        <w:autoSpaceDE w:val="0"/>
        <w:autoSpaceDN w:val="0"/>
        <w:adjustRightInd w:val="0"/>
        <w:spacing w:after="0" w:line="360" w:lineRule="auto"/>
        <w:jc w:val="both"/>
        <w:rPr>
          <w:rFonts w:ascii="Times New Roman" w:hAnsi="Times New Roman" w:cs="Times New Roman"/>
          <w:sz w:val="24"/>
          <w:szCs w:val="24"/>
        </w:rPr>
      </w:pPr>
      <w:r w:rsidRPr="00835CFF">
        <w:rPr>
          <w:rFonts w:ascii="Times New Roman" w:hAnsi="Times New Roman" w:cs="Times New Roman"/>
          <w:b/>
          <w:sz w:val="24"/>
          <w:szCs w:val="24"/>
        </w:rPr>
        <w:t>2.5.1</w:t>
      </w:r>
      <w:r w:rsidR="00E51D6D">
        <w:rPr>
          <w:rFonts w:ascii="Times New Roman" w:hAnsi="Times New Roman" w:cs="Times New Roman"/>
          <w:b/>
          <w:sz w:val="24"/>
          <w:szCs w:val="24"/>
        </w:rPr>
        <w:t>.</w:t>
      </w:r>
      <w:r w:rsidRPr="00835CFF">
        <w:rPr>
          <w:rFonts w:ascii="Times New Roman" w:hAnsi="Times New Roman" w:cs="Times New Roman"/>
          <w:b/>
          <w:sz w:val="24"/>
          <w:szCs w:val="24"/>
        </w:rPr>
        <w:t xml:space="preserve"> </w:t>
      </w:r>
      <w:r>
        <w:rPr>
          <w:rFonts w:ascii="Times New Roman" w:hAnsi="Times New Roman" w:cs="Times New Roman"/>
          <w:b/>
          <w:sz w:val="24"/>
          <w:szCs w:val="24"/>
        </w:rPr>
        <w:t xml:space="preserve">Leishmaniasiste </w:t>
      </w:r>
      <w:r w:rsidRPr="00835CFF">
        <w:rPr>
          <w:rFonts w:ascii="Times New Roman" w:hAnsi="Times New Roman" w:cs="Times New Roman"/>
          <w:b/>
          <w:sz w:val="24"/>
          <w:szCs w:val="24"/>
        </w:rPr>
        <w:t>Vektörle Mücadele</w:t>
      </w:r>
    </w:p>
    <w:p w:rsidR="005F45E8" w:rsidRDefault="005F45E8" w:rsidP="005F45E8">
      <w:pPr>
        <w:autoSpaceDE w:val="0"/>
        <w:autoSpaceDN w:val="0"/>
        <w:adjustRightInd w:val="0"/>
        <w:spacing w:after="0" w:line="360" w:lineRule="auto"/>
        <w:jc w:val="both"/>
        <w:rPr>
          <w:rFonts w:ascii="Times New Roman" w:hAnsi="Times New Roman" w:cs="Times New Roman"/>
          <w:b/>
          <w:sz w:val="24"/>
          <w:szCs w:val="24"/>
        </w:rPr>
      </w:pP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Leishmaniasis gibi deri lezyonlarından ölüm ile sonuçlanan son derece önemli bir hastalıktan korunmak için öncelikli amaç; vektörü olan kum sineklerinin kontrolünün sağlanması ve rezervuar </w:t>
      </w:r>
      <w:proofErr w:type="gramStart"/>
      <w:r>
        <w:rPr>
          <w:rFonts w:ascii="Times New Roman" w:hAnsi="Times New Roman" w:cs="Times New Roman"/>
          <w:sz w:val="24"/>
          <w:szCs w:val="24"/>
        </w:rPr>
        <w:t>popülasyonlarının</w:t>
      </w:r>
      <w:proofErr w:type="gramEnd"/>
      <w:r>
        <w:rPr>
          <w:rFonts w:ascii="Times New Roman" w:hAnsi="Times New Roman" w:cs="Times New Roman"/>
          <w:sz w:val="24"/>
          <w:szCs w:val="24"/>
        </w:rPr>
        <w:t xml:space="preserve"> kontrol altına alınması olmalıdır. Hastalık riskini önemli ölçüde azaltmak içi</w:t>
      </w:r>
      <w:r w:rsidR="00890E3A">
        <w:rPr>
          <w:rFonts w:ascii="Times New Roman" w:hAnsi="Times New Roman" w:cs="Times New Roman"/>
          <w:sz w:val="24"/>
          <w:szCs w:val="24"/>
        </w:rPr>
        <w:t>n korunan alanın 500 metre yarı</w:t>
      </w:r>
      <w:r>
        <w:rPr>
          <w:rFonts w:ascii="Times New Roman" w:hAnsi="Times New Roman" w:cs="Times New Roman"/>
          <w:sz w:val="24"/>
          <w:szCs w:val="24"/>
        </w:rPr>
        <w:t>çapı içinde rezervuar nüfusu ortadan kaldırıl</w:t>
      </w:r>
      <w:r w:rsidR="00D04652">
        <w:rPr>
          <w:rFonts w:ascii="Times New Roman" w:hAnsi="Times New Roman" w:cs="Times New Roman"/>
          <w:sz w:val="24"/>
          <w:szCs w:val="24"/>
        </w:rPr>
        <w:t>malıdır. Bunun yanı sıra vektör</w:t>
      </w:r>
      <w:r>
        <w:rPr>
          <w:rFonts w:ascii="Times New Roman" w:hAnsi="Times New Roman" w:cs="Times New Roman"/>
          <w:sz w:val="24"/>
          <w:szCs w:val="24"/>
        </w:rPr>
        <w:t xml:space="preserve"> varlığının da kontrol altında olması gerekmektedir (Kassi ve</w:t>
      </w:r>
      <w:r w:rsidR="00C308A9">
        <w:rPr>
          <w:rFonts w:ascii="Times New Roman" w:hAnsi="Times New Roman" w:cs="Times New Roman"/>
          <w:sz w:val="24"/>
          <w:szCs w:val="24"/>
        </w:rPr>
        <w:t xml:space="preserve"> ark, 2008). Bazı yönlerden </w:t>
      </w:r>
      <w:r w:rsidR="00C308A9" w:rsidRPr="00C308A9">
        <w:rPr>
          <w:rFonts w:ascii="Times New Roman" w:hAnsi="Times New Roman" w:cs="Times New Roman"/>
          <w:i/>
          <w:sz w:val="24"/>
          <w:szCs w:val="24"/>
        </w:rPr>
        <w:t>P</w:t>
      </w:r>
      <w:r w:rsidRPr="00C308A9">
        <w:rPr>
          <w:rFonts w:ascii="Times New Roman" w:hAnsi="Times New Roman" w:cs="Times New Roman"/>
          <w:i/>
          <w:sz w:val="24"/>
          <w:szCs w:val="24"/>
        </w:rPr>
        <w:t>hlebotomus</w:t>
      </w:r>
      <w:r>
        <w:rPr>
          <w:rFonts w:ascii="Times New Roman" w:hAnsi="Times New Roman" w:cs="Times New Roman"/>
          <w:sz w:val="24"/>
          <w:szCs w:val="24"/>
        </w:rPr>
        <w:t xml:space="preserve"> vektö</w:t>
      </w:r>
      <w:r w:rsidR="00C308A9">
        <w:rPr>
          <w:rFonts w:ascii="Times New Roman" w:hAnsi="Times New Roman" w:cs="Times New Roman"/>
          <w:sz w:val="24"/>
          <w:szCs w:val="24"/>
        </w:rPr>
        <w:t>r kontrolü sıtma için öngörülen kontrol</w:t>
      </w:r>
      <w:r>
        <w:rPr>
          <w:rFonts w:ascii="Times New Roman" w:hAnsi="Times New Roman" w:cs="Times New Roman"/>
          <w:sz w:val="24"/>
          <w:szCs w:val="24"/>
        </w:rPr>
        <w:t xml:space="preserve"> ile oldukça benzemektedir, bununla birlikte sivrisinek larvaları için kullanılan kontrol tekniklerinin çoğu kum sinekleri için uygun olmamaktadır. Kum sineği larvaları için </w:t>
      </w:r>
      <w:r>
        <w:rPr>
          <w:rFonts w:ascii="Times New Roman" w:hAnsi="Times New Roman" w:cs="Times New Roman"/>
          <w:i/>
          <w:sz w:val="24"/>
          <w:szCs w:val="24"/>
        </w:rPr>
        <w:t>Bacillus  s</w:t>
      </w:r>
      <w:r w:rsidRPr="00604297">
        <w:rPr>
          <w:rFonts w:ascii="Times New Roman" w:hAnsi="Times New Roman" w:cs="Times New Roman"/>
          <w:i/>
          <w:sz w:val="24"/>
          <w:szCs w:val="24"/>
        </w:rPr>
        <w:t>phaericus</w:t>
      </w:r>
      <w:r>
        <w:rPr>
          <w:rFonts w:ascii="Times New Roman" w:hAnsi="Times New Roman" w:cs="Times New Roman"/>
          <w:sz w:val="24"/>
          <w:szCs w:val="24"/>
        </w:rPr>
        <w:t xml:space="preserve"> kullanılmıştır. Bu yöntemde bakteriyel kontrol maddeli yem ile beslenen yetişkinler larva habitatlarına bu yemleri taşımışlar ve sonuçta yemlerin 10-30 metre uzağındaki yuvalarda larva ölümlerine neden olmuştur (Robert ve ark, 1997).</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Yet</w:t>
      </w:r>
      <w:r w:rsidR="00DF07D9">
        <w:rPr>
          <w:rFonts w:ascii="Times New Roman" w:hAnsi="Times New Roman" w:cs="Times New Roman"/>
          <w:sz w:val="24"/>
          <w:szCs w:val="24"/>
        </w:rPr>
        <w:t>i</w:t>
      </w:r>
      <w:r>
        <w:rPr>
          <w:rFonts w:ascii="Times New Roman" w:hAnsi="Times New Roman" w:cs="Times New Roman"/>
          <w:sz w:val="24"/>
          <w:szCs w:val="24"/>
        </w:rPr>
        <w:t>şkin kum sinekleri için reziduel spreyler, dumanlama, özel işlem görmüş kıyafetler/ağlar (cibinlik), topikal kovucular rezervuar ve konak yuvalarına uygulamalar şeklindedir. Bu tekniklerden evlere ve hayvan barınaklarına püskürtme yöntemiyle uygulananl</w:t>
      </w:r>
      <w:r w:rsidR="00D30619">
        <w:rPr>
          <w:rFonts w:ascii="Times New Roman" w:hAnsi="Times New Roman" w:cs="Times New Roman"/>
          <w:sz w:val="24"/>
          <w:szCs w:val="24"/>
        </w:rPr>
        <w:t>ar muhtemelen en yaygın kullanı</w:t>
      </w:r>
      <w:r>
        <w:rPr>
          <w:rFonts w:ascii="Times New Roman" w:hAnsi="Times New Roman" w:cs="Times New Roman"/>
          <w:sz w:val="24"/>
          <w:szCs w:val="24"/>
        </w:rPr>
        <w:t xml:space="preserve">lan yöntemlerdir. Potansiyel kullanım için çeşitli insektisitler mevcuttur. DDT (diklorodifeniltrikloroetan) kum sinekleri kontrolü için büyük ölçekte kullanılan ilk insektisittir (Alexander ve Maroli, 2003). Hindistan, Sovyetler Birliği, Çin, Brezilya ve diğer </w:t>
      </w:r>
      <w:proofErr w:type="gramStart"/>
      <w:r>
        <w:rPr>
          <w:rFonts w:ascii="Times New Roman" w:hAnsi="Times New Roman" w:cs="Times New Roman"/>
          <w:sz w:val="24"/>
          <w:szCs w:val="24"/>
        </w:rPr>
        <w:t>bir çok</w:t>
      </w:r>
      <w:proofErr w:type="gramEnd"/>
      <w:r>
        <w:rPr>
          <w:rFonts w:ascii="Times New Roman" w:hAnsi="Times New Roman" w:cs="Times New Roman"/>
          <w:sz w:val="24"/>
          <w:szCs w:val="24"/>
        </w:rPr>
        <w:t xml:space="preserve"> ülkede büyük miktarlarda püskürtme yöntemiyle uygulanmış ve kum sineği popülasyonu üzerinde önemli ölçüde azalmaya sebep olmuştur. Ancak sinek sayısındaki azalmanın hastalık riskini doğrudan etkileyip etkilemediğine dair sorular ortaya çıkmıştır. Çünkü böyle bir vektör kontrolüne dair sonuçlar genellikle </w:t>
      </w:r>
      <w:proofErr w:type="gramStart"/>
      <w:r>
        <w:rPr>
          <w:rFonts w:ascii="Times New Roman" w:hAnsi="Times New Roman" w:cs="Times New Roman"/>
          <w:sz w:val="24"/>
          <w:szCs w:val="24"/>
        </w:rPr>
        <w:t>anekdotlar</w:t>
      </w:r>
      <w:proofErr w:type="gramEnd"/>
      <w:r>
        <w:rPr>
          <w:rFonts w:ascii="Times New Roman" w:hAnsi="Times New Roman" w:cs="Times New Roman"/>
          <w:sz w:val="24"/>
          <w:szCs w:val="24"/>
        </w:rPr>
        <w:t xml:space="preserve"> şeklinde olduğundan sonuçların güvenilir şekilde değerlendirilmesi pek mümkün değildir (Lane, 1991). Bazı hastalık kanıtları ise hastalık riskini azaltmada kum sineği kontrolünün etkinliği ima etmektedi</w:t>
      </w:r>
      <w:r w:rsidR="00EA45F9">
        <w:rPr>
          <w:rFonts w:ascii="Times New Roman" w:hAnsi="Times New Roman" w:cs="Times New Roman"/>
          <w:sz w:val="24"/>
          <w:szCs w:val="24"/>
        </w:rPr>
        <w:t xml:space="preserve">r. </w:t>
      </w:r>
      <w:r w:rsidR="00CE0C0F">
        <w:rPr>
          <w:rFonts w:ascii="Times New Roman" w:hAnsi="Times New Roman" w:cs="Times New Roman"/>
          <w:sz w:val="24"/>
          <w:szCs w:val="24"/>
        </w:rPr>
        <w:t>Hindistan’ın Bihar kentinde 1958 ve 1970 yılları arasında</w:t>
      </w:r>
      <w:r>
        <w:rPr>
          <w:rFonts w:ascii="Times New Roman" w:hAnsi="Times New Roman" w:cs="Times New Roman"/>
          <w:sz w:val="24"/>
          <w:szCs w:val="24"/>
        </w:rPr>
        <w:t xml:space="preserve"> visseral leishmaniasis kontrol programı ile hastalık bildirilmemiş ancak vektör kontrol porogramı kesilmesinden kısa bir süre sonra hastalık yeniden ortaya çıkmıştır (Alexander ve Maroli, 2003). İtalya, İran, Bangladeş ve Peru’da reziduel spreylere dayanan antimalaria programlarıyla leishmaniasiste azalma görülmüştür. Bununla birlikte antimalaria programları </w:t>
      </w:r>
      <w:r>
        <w:rPr>
          <w:rFonts w:ascii="Times New Roman" w:hAnsi="Times New Roman" w:cs="Times New Roman"/>
          <w:sz w:val="24"/>
          <w:szCs w:val="24"/>
        </w:rPr>
        <w:lastRenderedPageBreak/>
        <w:t>Yunanistan ve Portekiz’deki leishmaniasis hastalık oranlarını azaltmamıştır. Bu sprey uygulamalarının tutarsız sonuçlarından biridir (Alexander ve Maroli, 2003).</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Organoklorin ve organofosfatlardan yeni piretroid insektisitlere geçiş birkaç yeni potansiyel sprey sağlamıştır. Brezilya’da sprey ola</w:t>
      </w:r>
      <w:r w:rsidR="00CE0C0F">
        <w:rPr>
          <w:rFonts w:ascii="Times New Roman" w:hAnsi="Times New Roman" w:cs="Times New Roman"/>
          <w:sz w:val="24"/>
          <w:szCs w:val="24"/>
        </w:rPr>
        <w:t xml:space="preserve">rak uygulanan </w:t>
      </w:r>
      <w:r>
        <w:rPr>
          <w:rFonts w:ascii="Times New Roman" w:hAnsi="Times New Roman" w:cs="Times New Roman"/>
          <w:sz w:val="24"/>
          <w:szCs w:val="24"/>
        </w:rPr>
        <w:t>deltametrin ev içleri için oldukça etkili olsa da dış ortamlarda yetersiz kalmıştır (Falcao ve ark, 19</w:t>
      </w:r>
      <w:r w:rsidR="00CE0C0F">
        <w:rPr>
          <w:rFonts w:ascii="Times New Roman" w:hAnsi="Times New Roman" w:cs="Times New Roman"/>
          <w:sz w:val="24"/>
          <w:szCs w:val="24"/>
        </w:rPr>
        <w:t xml:space="preserve">91). Bununla birlikte Kenya’da </w:t>
      </w:r>
      <w:r>
        <w:rPr>
          <w:rFonts w:ascii="Times New Roman" w:hAnsi="Times New Roman" w:cs="Times New Roman"/>
          <w:sz w:val="24"/>
          <w:szCs w:val="24"/>
        </w:rPr>
        <w:t>termit yuvaları ve hayvan barınakları pire</w:t>
      </w:r>
      <w:r w:rsidR="00BC5C84">
        <w:rPr>
          <w:rFonts w:ascii="Times New Roman" w:hAnsi="Times New Roman" w:cs="Times New Roman"/>
          <w:sz w:val="24"/>
          <w:szCs w:val="24"/>
        </w:rPr>
        <w:t xml:space="preserve">troidin ile tedavi edilmiştir. </w:t>
      </w:r>
      <w:r>
        <w:rPr>
          <w:rFonts w:ascii="Times New Roman" w:hAnsi="Times New Roman" w:cs="Times New Roman"/>
          <w:sz w:val="24"/>
          <w:szCs w:val="24"/>
        </w:rPr>
        <w:t>Bu uygulam</w:t>
      </w:r>
      <w:r w:rsidR="00EA45F9">
        <w:rPr>
          <w:rFonts w:ascii="Times New Roman" w:hAnsi="Times New Roman" w:cs="Times New Roman"/>
          <w:sz w:val="24"/>
          <w:szCs w:val="24"/>
        </w:rPr>
        <w:t xml:space="preserve">a sonucu kum sineği </w:t>
      </w:r>
      <w:proofErr w:type="gramStart"/>
      <w:r w:rsidR="00EA45F9">
        <w:rPr>
          <w:rFonts w:ascii="Times New Roman" w:hAnsi="Times New Roman" w:cs="Times New Roman"/>
          <w:sz w:val="24"/>
          <w:szCs w:val="24"/>
        </w:rPr>
        <w:t>popülasyonu</w:t>
      </w:r>
      <w:proofErr w:type="gramEnd"/>
      <w:r w:rsidR="00EA45F9">
        <w:rPr>
          <w:rFonts w:ascii="Times New Roman" w:hAnsi="Times New Roman" w:cs="Times New Roman"/>
          <w:sz w:val="24"/>
          <w:szCs w:val="24"/>
        </w:rPr>
        <w:t xml:space="preserve"> </w:t>
      </w:r>
      <w:r>
        <w:rPr>
          <w:rFonts w:ascii="Times New Roman" w:hAnsi="Times New Roman" w:cs="Times New Roman"/>
          <w:sz w:val="24"/>
          <w:szCs w:val="24"/>
        </w:rPr>
        <w:t>%90 oranında azalmasına rağmen sadece 2 hafta sürmüştür. İsrail’deki araştırmacılar kum sineklerinin ilerlemesini ve köye girmesini durdurmak için iki farklı insektisit (Cyflutrin ve DDT) uygulanan bezleri kullanmışlar ancak başarısız olmuşlardır (Orshan ve ar</w:t>
      </w:r>
      <w:r w:rsidR="00CE0C0F">
        <w:rPr>
          <w:rFonts w:ascii="Times New Roman" w:hAnsi="Times New Roman" w:cs="Times New Roman"/>
          <w:sz w:val="24"/>
          <w:szCs w:val="24"/>
        </w:rPr>
        <w:t xml:space="preserve">k, 2006). Tersine Guatemala’da </w:t>
      </w:r>
      <w:r>
        <w:rPr>
          <w:rFonts w:ascii="Times New Roman" w:hAnsi="Times New Roman" w:cs="Times New Roman"/>
          <w:sz w:val="24"/>
          <w:szCs w:val="24"/>
        </w:rPr>
        <w:t>ağır odunsu çalılar üzerine uygulanan cyflutrin kum sineklerinin konak yerine girmesini önlemekte etkili olmuş ve 80 günden uzun bir süre de etkisini korumuştur (Perich ve ark, 1995).</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Irak’taki Amerikan askerleri için kutanöz leishmaniasis riski önemli bir sorun teşkil etmiştir. Bu yüzden yoğun vektör kontrol programı başlatmışlardır (Coleman ve ark, 2006). Organafosfatlar, piretroidler ve karbomat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9 farklı insektisit hayvan yuvaları için reziduel sprey, dumanlama ve tozlar olarak kullanılmıştır. Geniş bir teknik ve kimyasal yelpazenin kullanılmasına rağmen programın kum sineği popülasyonlarıın azalmasında sınırlı bir başarı elde edilmiştir. Araştırmacılar kullanılan insektisitlerin başlangıçta kum sineklerinin ıssırma oranlarını arttıran rahatsız edici etkisi olduğunu düşünmüşlerdir. Bazı askerler uygulama sonrası ıssırmanın arttığı ancak bir iki gün sonra önemli ölçüde azaldığını bildirmişlerdir (Coleman ve ark, 2004).</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İnsektisitlerin öldürücü etkisinden ziyade insanları vektörlere maruz kalmadan korumada, iticilik ve temas tahrişatı daha da önemlidir (</w:t>
      </w:r>
      <w:r w:rsidRPr="00312BEE">
        <w:rPr>
          <w:rFonts w:ascii="Times New Roman" w:hAnsi="Times New Roman" w:cs="Times New Roman"/>
          <w:sz w:val="24"/>
          <w:szCs w:val="24"/>
        </w:rPr>
        <w:t>Grieco</w:t>
      </w:r>
      <w:r>
        <w:rPr>
          <w:rFonts w:ascii="Times New Roman" w:hAnsi="Times New Roman" w:cs="Times New Roman"/>
          <w:sz w:val="24"/>
          <w:szCs w:val="24"/>
        </w:rPr>
        <w:t xml:space="preserve"> ve ark, 2000). Neem yağı, citronella, linalool ve geraniol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diğer kimyasalların mekansal kovucu aktiviteleri de farklı seviyelerde etkinlik gösterdiği kum sineklerinde test edilmiştir (Sharma ve Dhiman, 1993; Muller ve ark, 2008).</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Dumanlama tekniği de bazı kum sineği kontrol programlarının bir parçası olmuştur. Bu yöntemle ortamdaki böceklere (genellikle uçan böcekler) yönelik önemli bir kalıntı bırakmamaktadır. Bu yöntem Irak’taki Amerikan askeri bölgelerinde hayal kırıklığı yaratmıştır (Coleman ve ark, 2006). Benzer şekilde Sudan’daki DDT ve malathion sisleri kum sineği </w:t>
      </w:r>
      <w:proofErr w:type="gramStart"/>
      <w:r>
        <w:rPr>
          <w:rFonts w:ascii="Times New Roman" w:hAnsi="Times New Roman" w:cs="Times New Roman"/>
          <w:sz w:val="24"/>
          <w:szCs w:val="24"/>
        </w:rPr>
        <w:t>popülasyonlarını</w:t>
      </w:r>
      <w:proofErr w:type="gramEnd"/>
      <w:r>
        <w:rPr>
          <w:rFonts w:ascii="Times New Roman" w:hAnsi="Times New Roman" w:cs="Times New Roman"/>
          <w:sz w:val="24"/>
          <w:szCs w:val="24"/>
        </w:rPr>
        <w:t xml:space="preserve"> azaltmada etkili olmamıştır (Turner ve ark, 1965). </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Antimalarial çalışmalarda olduğu gibi insektisitle muamele edilen ağ (cibinlik) kullanımı birçok antileishmanial kontrol programının önemli bir parçası haline gelmiştir. Bu ağlar çok caziptir, çünkü nispeten daha etkili, ucuz ve sürdürülebilirlerdir. Ek olarak ağlar </w:t>
      </w:r>
      <w:r>
        <w:rPr>
          <w:rFonts w:ascii="Times New Roman" w:hAnsi="Times New Roman" w:cs="Times New Roman"/>
          <w:sz w:val="24"/>
          <w:szCs w:val="24"/>
        </w:rPr>
        <w:lastRenderedPageBreak/>
        <w:t xml:space="preserve">uygulanan piretroit insektisitler nispeten düşük memeli toksisitesine ve iyi insektisidal aktiviteye sahiptir (Coleman ve ark, 2006). DDT’ de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rezidual spreylerden elde edilen tutarsız sonuçlar seçilen insektisitlere karşı gelişen böcek direncinin artmasına ve cibinliklerin kum sineği kontrolü için kullanımında önemini arttırmaktadır (</w:t>
      </w:r>
      <w:r w:rsidRPr="00312BEE">
        <w:rPr>
          <w:rFonts w:ascii="Times New Roman" w:hAnsi="Times New Roman" w:cs="Times New Roman"/>
          <w:sz w:val="24"/>
          <w:szCs w:val="24"/>
        </w:rPr>
        <w:t>Ostyn</w:t>
      </w:r>
      <w:r>
        <w:rPr>
          <w:rFonts w:ascii="Times New Roman" w:hAnsi="Times New Roman" w:cs="Times New Roman"/>
          <w:sz w:val="24"/>
          <w:szCs w:val="24"/>
        </w:rPr>
        <w:t xml:space="preserve"> ve ark, 2008).  Cibinlik kullanımında önemli nokta</w:t>
      </w:r>
      <w:r w:rsidR="00EA2B21">
        <w:rPr>
          <w:rFonts w:ascii="Times New Roman" w:hAnsi="Times New Roman" w:cs="Times New Roman"/>
          <w:sz w:val="24"/>
          <w:szCs w:val="24"/>
        </w:rPr>
        <w:t xml:space="preserve"> </w:t>
      </w:r>
      <w:proofErr w:type="gramStart"/>
      <w:r w:rsidR="00EA2B21">
        <w:rPr>
          <w:rFonts w:ascii="Times New Roman" w:hAnsi="Times New Roman" w:cs="Times New Roman"/>
          <w:sz w:val="24"/>
          <w:szCs w:val="24"/>
        </w:rPr>
        <w:t xml:space="preserve">ise </w:t>
      </w:r>
      <w:r>
        <w:rPr>
          <w:rFonts w:ascii="Times New Roman" w:hAnsi="Times New Roman" w:cs="Times New Roman"/>
          <w:sz w:val="24"/>
          <w:szCs w:val="24"/>
        </w:rPr>
        <w:t xml:space="preserve"> kum</w:t>
      </w:r>
      <w:proofErr w:type="gramEnd"/>
      <w:r>
        <w:rPr>
          <w:rFonts w:ascii="Times New Roman" w:hAnsi="Times New Roman" w:cs="Times New Roman"/>
          <w:sz w:val="24"/>
          <w:szCs w:val="24"/>
        </w:rPr>
        <w:t xml:space="preserve"> sineğinin geçemeyeceği büyüklükte gözenek olmasıdır. İran ve Suriye’de hayal kırıklığı yaratmasına rağmen Sudan’da ince gözenekli cibinlik kullanımı visseral leishmaniasis vakalarında belirgin bir azalma göstermiştir (</w:t>
      </w:r>
      <w:r w:rsidRPr="00312BEE">
        <w:rPr>
          <w:rFonts w:ascii="Times New Roman" w:hAnsi="Times New Roman" w:cs="Times New Roman"/>
          <w:sz w:val="24"/>
          <w:szCs w:val="24"/>
        </w:rPr>
        <w:t>Ritmeijer</w:t>
      </w:r>
      <w:r>
        <w:rPr>
          <w:rFonts w:ascii="Times New Roman" w:hAnsi="Times New Roman" w:cs="Times New Roman"/>
          <w:sz w:val="24"/>
          <w:szCs w:val="24"/>
        </w:rPr>
        <w:t xml:space="preserve"> ve ark, 2007). Panama’da topikal kovucu Deet (N,N-Diethy-m-toluamide) uygulanan geniş örgülü pamuklu ağlar kum sineklerine karşı değerlendirilmiş ve 64 gün boyunca etkin bir koruma sağlamıştır (Zaugg, 1978). Cibinlik etkinliğindeki değişkenlik vektör biyolojisi, böcek ilacı/kovucu seçimi, ağ gözü büyüklüğü, net yerleştirme gibi çeşitli faktörlerin bir sonucudur (Claborn, 2010).    </w:t>
      </w:r>
    </w:p>
    <w:p w:rsidR="005F45E8" w:rsidRDefault="005F45E8" w:rsidP="001A2C94">
      <w:pPr>
        <w:autoSpaceDE w:val="0"/>
        <w:autoSpaceDN w:val="0"/>
        <w:adjustRightInd w:val="0"/>
        <w:spacing w:after="0" w:line="360" w:lineRule="auto"/>
        <w:jc w:val="both"/>
        <w:rPr>
          <w:rFonts w:ascii="Times New Roman" w:hAnsi="Times New Roman" w:cs="Times New Roman"/>
          <w:sz w:val="24"/>
          <w:szCs w:val="24"/>
        </w:rPr>
      </w:pPr>
    </w:p>
    <w:p w:rsidR="005F45E8" w:rsidRDefault="005F45E8" w:rsidP="005F45E8">
      <w:pPr>
        <w:pStyle w:val="ListeParagraf"/>
        <w:numPr>
          <w:ilvl w:val="1"/>
          <w:numId w:val="4"/>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Leishmaniasisin Klinik</w:t>
      </w:r>
      <w:r w:rsidRPr="00C5507E">
        <w:rPr>
          <w:rFonts w:ascii="Times New Roman" w:hAnsi="Times New Roman" w:cs="Times New Roman"/>
          <w:b/>
          <w:sz w:val="24"/>
          <w:szCs w:val="24"/>
        </w:rPr>
        <w:t xml:space="preserve"> ve Patolojik Bulgular</w:t>
      </w:r>
      <w:r>
        <w:rPr>
          <w:rFonts w:ascii="Times New Roman" w:hAnsi="Times New Roman" w:cs="Times New Roman"/>
          <w:b/>
          <w:sz w:val="24"/>
          <w:szCs w:val="24"/>
        </w:rPr>
        <w:t>ı</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1A2C94">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sidRPr="0094219E">
        <w:rPr>
          <w:rFonts w:ascii="Times New Roman" w:hAnsi="Times New Roman" w:cs="Times New Roman"/>
          <w:i/>
          <w:sz w:val="24"/>
          <w:szCs w:val="24"/>
        </w:rPr>
        <w:t>Leishmania</w:t>
      </w:r>
      <w:r>
        <w:rPr>
          <w:rFonts w:ascii="Times New Roman" w:hAnsi="Times New Roman" w:cs="Times New Roman"/>
          <w:sz w:val="24"/>
          <w:szCs w:val="24"/>
        </w:rPr>
        <w:t xml:space="preserve"> evrimi; vektör (tekrarlayan enfeksiyöz ıssırıklar), parazit (virulans) ve konakçı (genetik arka plan, bağışıklık yanıtı, birlikte varolan diğer hastalıklar) arasında bir etkileşimin s</w:t>
      </w:r>
      <w:r w:rsidR="00CE0C0F">
        <w:rPr>
          <w:rFonts w:ascii="Times New Roman" w:hAnsi="Times New Roman" w:cs="Times New Roman"/>
          <w:sz w:val="24"/>
          <w:szCs w:val="24"/>
        </w:rPr>
        <w:t xml:space="preserve">onucudur. Enfeksiyon sırasında </w:t>
      </w:r>
      <w:r>
        <w:rPr>
          <w:rFonts w:ascii="Times New Roman" w:hAnsi="Times New Roman" w:cs="Times New Roman"/>
          <w:sz w:val="24"/>
          <w:szCs w:val="24"/>
        </w:rPr>
        <w:t xml:space="preserve">köpeklerin bağışıklık tepkisi genel bir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subklinik bir durumdan klinik duruma dönüşüp gelişemeyeceğinin belirlenmesinde önemli bir faktördür. Enfekte olmuş köpekler tipik olarak sınırsız parazit çoğalmasının organ hasarına ve fonksiyon bozukluğuna yol açmasına ve direnç geliştirip paraziti kontrol </w:t>
      </w:r>
      <w:r w:rsidR="00CE0C0F">
        <w:rPr>
          <w:rFonts w:ascii="Times New Roman" w:hAnsi="Times New Roman" w:cs="Times New Roman"/>
          <w:sz w:val="24"/>
          <w:szCs w:val="24"/>
        </w:rPr>
        <w:t xml:space="preserve">altına alarak normal kalmasına </w:t>
      </w:r>
      <w:r>
        <w:rPr>
          <w:rFonts w:ascii="Times New Roman" w:hAnsi="Times New Roman" w:cs="Times New Roman"/>
          <w:sz w:val="24"/>
          <w:szCs w:val="24"/>
        </w:rPr>
        <w:t xml:space="preserve">neden olan duyarlılığı ile sonuçlanabilir (Saridomichelakis ve ark, 2009). Bununla birlikte immünsüpresif koşullar veya eş zamanlı hastalıklar gibi faktörler dengeyi bozabilir ve hastalığın klinik olarak ilerlemesine yol açabilir. Duyarlı köpeklerde doğuştan gelen veya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olmayan bağış</w:t>
      </w:r>
      <w:r w:rsidR="00EA2B21">
        <w:rPr>
          <w:rFonts w:ascii="Times New Roman" w:hAnsi="Times New Roman" w:cs="Times New Roman"/>
          <w:sz w:val="24"/>
          <w:szCs w:val="24"/>
        </w:rPr>
        <w:t xml:space="preserve">ıklık çeşitli mekanizmalar ile </w:t>
      </w:r>
      <w:r w:rsidR="00EA2B21" w:rsidRPr="00EA2B21">
        <w:rPr>
          <w:rFonts w:ascii="Times New Roman" w:hAnsi="Times New Roman" w:cs="Times New Roman"/>
          <w:i/>
          <w:sz w:val="24"/>
          <w:szCs w:val="24"/>
        </w:rPr>
        <w:t>L</w:t>
      </w:r>
      <w:r w:rsidRPr="00EA2B21">
        <w:rPr>
          <w:rFonts w:ascii="Times New Roman" w:hAnsi="Times New Roman" w:cs="Times New Roman"/>
          <w:i/>
          <w:sz w:val="24"/>
          <w:szCs w:val="24"/>
        </w:rPr>
        <w:t>eishmania</w:t>
      </w:r>
      <w:r>
        <w:rPr>
          <w:rFonts w:ascii="Times New Roman" w:hAnsi="Times New Roman" w:cs="Times New Roman"/>
          <w:sz w:val="24"/>
          <w:szCs w:val="24"/>
        </w:rPr>
        <w:t xml:space="preserve"> parazitleri tarafından bozulabilir. Bunlardan biri, amastigotların makrofaj fagolizozomları içinde fagozom olgunlaşmasını inhibe eden lipofosfoglikanlar gibi bileşikler üreterek hayatta kalması ve çoğalması yeteneğini içerir (Sacks ve Sher, 2002). Parazite karşı en önemli rol,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bağışıklık </w:t>
      </w:r>
      <w:r w:rsidR="007F5E3B">
        <w:rPr>
          <w:rFonts w:ascii="Times New Roman" w:hAnsi="Times New Roman" w:cs="Times New Roman"/>
          <w:sz w:val="24"/>
          <w:szCs w:val="24"/>
        </w:rPr>
        <w:t>yanıtı T</w:t>
      </w:r>
      <w:r>
        <w:rPr>
          <w:rFonts w:ascii="Times New Roman" w:hAnsi="Times New Roman" w:cs="Times New Roman"/>
          <w:sz w:val="24"/>
          <w:szCs w:val="24"/>
        </w:rPr>
        <w:t xml:space="preserve"> hücre yardımcılı Th1 ve Th2 hücresel bağışıklık yanıtı arasındaki denge tarafından uygulanan etki doğal köpek leishmaniasisi (CanL) gelişimi ve sonucu için oldukça önemlidir. </w:t>
      </w:r>
    </w:p>
    <w:p w:rsidR="005F45E8" w:rsidRPr="00594E1D" w:rsidRDefault="005F45E8" w:rsidP="001A2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Slc11a1</w:t>
      </w:r>
      <w:r w:rsidR="00CE0C0F">
        <w:rPr>
          <w:rFonts w:ascii="Times New Roman" w:hAnsi="Times New Roman" w:cs="Times New Roman"/>
          <w:sz w:val="24"/>
          <w:szCs w:val="24"/>
        </w:rPr>
        <w:t xml:space="preserve"> geni</w:t>
      </w:r>
      <w:r>
        <w:rPr>
          <w:rFonts w:ascii="Times New Roman" w:hAnsi="Times New Roman" w:cs="Times New Roman"/>
          <w:sz w:val="24"/>
          <w:szCs w:val="24"/>
        </w:rPr>
        <w:t xml:space="preserve"> otoimmün ve enfeksiyoz hastalıkların duyarlılığını ve klinik sonuçlarını etkileyen bir gendir. Bu genin polimorfizmleri ve mutasyonları boxer cinsi köpeklerin TAG- 8-141 haplotipinde gösterildiği gibi CanL’ye karşı duyarlılık ve dirençte genetik bir temele </w:t>
      </w:r>
      <w:r>
        <w:rPr>
          <w:rFonts w:ascii="Times New Roman" w:hAnsi="Times New Roman" w:cs="Times New Roman"/>
          <w:sz w:val="24"/>
          <w:szCs w:val="24"/>
        </w:rPr>
        <w:lastRenderedPageBreak/>
        <w:t>dayandığını göstermektedir. Semptomatik CanL ve TAG-8-141 arasındaki bağlantı köpeğin önemli bir MHC sınıf II alleli olarak kabul edilmiştir (Quinnell ve ark, 2003; Sanchez-Robert ve ark, 2005). Boxer dışında diğer bazı cinsler (İspanyol cocker, Rottweiler, Alman çoban köpeği) başlıca hücresel aracılı Th1 nedeniyle klinik hastalığın nadir olduğu Ibiza tazısı’nın aksine semptomatik leishmaniasis geliştirmeye daha duyarlıdır (Franca-Silva ve ark, 2003).</w:t>
      </w:r>
    </w:p>
    <w:p w:rsidR="005F45E8" w:rsidRDefault="005F45E8" w:rsidP="001A2C94">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CanL kronik bir hastalıktır ve klinik belirtiler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3-7 ay sonra gelişebilir. Lenfoid organlardaki T lenfosit bölgeleri tükenir ve antikor üreten B hücresi bölgeleri çoğalır. B lenfositlerin, plazma hücrelerinin, histiyositlerin ve makrofajların çoğalması genelleşmiş lenfodenomegaliye, splenomegaliye ve hiperglobulinemiye neden olur. Bu da ya doğrudan ya da dolaylı olarak otoantikorlar, antihiston antikorları veya dolaşımdaki bağışıklık </w:t>
      </w:r>
      <w:proofErr w:type="gramStart"/>
      <w:r>
        <w:rPr>
          <w:rFonts w:ascii="Times New Roman" w:hAnsi="Times New Roman" w:cs="Times New Roman"/>
          <w:sz w:val="24"/>
          <w:szCs w:val="24"/>
        </w:rPr>
        <w:t>kompleksleri</w:t>
      </w:r>
      <w:proofErr w:type="gramEnd"/>
      <w:r>
        <w:rPr>
          <w:rFonts w:ascii="Times New Roman" w:hAnsi="Times New Roman" w:cs="Times New Roman"/>
          <w:sz w:val="24"/>
          <w:szCs w:val="24"/>
        </w:rPr>
        <w:t xml:space="preserve"> (CIC) oluşumları ile sonuçlanır (Ginel ve ark, 2008; Cortese ve ark, 2009). Kan damarları duvarlarındaki CIC birikimi vaskülit, poliartrit, üveit, glomerulonefrit ve tubolinterstisyel nefrite neden olabilir. Renal disfonksiyon, hafif proteinüriden nefrotik </w:t>
      </w:r>
      <w:proofErr w:type="gramStart"/>
      <w:r>
        <w:rPr>
          <w:rFonts w:ascii="Times New Roman" w:hAnsi="Times New Roman" w:cs="Times New Roman"/>
          <w:sz w:val="24"/>
          <w:szCs w:val="24"/>
        </w:rPr>
        <w:t>sendroma</w:t>
      </w:r>
      <w:proofErr w:type="gramEnd"/>
      <w:r>
        <w:rPr>
          <w:rFonts w:ascii="Times New Roman" w:hAnsi="Times New Roman" w:cs="Times New Roman"/>
          <w:sz w:val="24"/>
          <w:szCs w:val="24"/>
        </w:rPr>
        <w:t xml:space="preserve"> ve leishmaniasisli köpeklerin ana ölüm nedeni olarak görülen son evre olan böbrek hastalığına kadar ilerleyebilir (Planellas ve ark, 2009).</w:t>
      </w:r>
    </w:p>
    <w:p w:rsidR="005F45E8" w:rsidRDefault="005F45E8" w:rsidP="001A2C94">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476AA6">
        <w:rPr>
          <w:rFonts w:ascii="Times New Roman" w:hAnsi="Times New Roman" w:cs="Times New Roman"/>
          <w:sz w:val="24"/>
          <w:szCs w:val="24"/>
        </w:rPr>
        <w:t xml:space="preserve">Tipik bir </w:t>
      </w:r>
      <w:r>
        <w:rPr>
          <w:rFonts w:ascii="Times New Roman" w:hAnsi="Times New Roman" w:cs="Times New Roman"/>
          <w:sz w:val="24"/>
          <w:szCs w:val="24"/>
        </w:rPr>
        <w:t xml:space="preserve"> CanL olgusunda hastanın öyküsünde ve fiziksel muayene de iştahsızlık veya anoreksi, uyuşukluk, kaşeksi, periferik lenfadenomegali, egzersiz intoleransı, deri lezyonları, temporal kas atrofisi, splenom</w:t>
      </w:r>
      <w:r w:rsidR="00CE0C0F">
        <w:rPr>
          <w:rFonts w:ascii="Times New Roman" w:hAnsi="Times New Roman" w:cs="Times New Roman"/>
          <w:sz w:val="24"/>
          <w:szCs w:val="24"/>
        </w:rPr>
        <w:t xml:space="preserve">egali, poliüri/polidipsi, burun </w:t>
      </w:r>
      <w:r>
        <w:rPr>
          <w:rFonts w:ascii="Times New Roman" w:hAnsi="Times New Roman" w:cs="Times New Roman"/>
          <w:sz w:val="24"/>
          <w:szCs w:val="24"/>
        </w:rPr>
        <w:t>kanaması,</w:t>
      </w:r>
      <w:r w:rsidR="00CE0C0F">
        <w:rPr>
          <w:rFonts w:ascii="Times New Roman" w:hAnsi="Times New Roman" w:cs="Times New Roman"/>
          <w:sz w:val="24"/>
          <w:szCs w:val="24"/>
        </w:rPr>
        <w:t xml:space="preserve"> </w:t>
      </w:r>
      <w:r>
        <w:rPr>
          <w:rFonts w:ascii="Times New Roman" w:hAnsi="Times New Roman" w:cs="Times New Roman"/>
          <w:sz w:val="24"/>
          <w:szCs w:val="24"/>
        </w:rPr>
        <w:t xml:space="preserve">oküler </w:t>
      </w:r>
      <w:proofErr w:type="gramStart"/>
      <w:r>
        <w:rPr>
          <w:rFonts w:ascii="Times New Roman" w:hAnsi="Times New Roman" w:cs="Times New Roman"/>
          <w:sz w:val="24"/>
          <w:szCs w:val="24"/>
        </w:rPr>
        <w:t>lezyonlar,anikogrifoz</w:t>
      </w:r>
      <w:proofErr w:type="gramEnd"/>
      <w:r>
        <w:rPr>
          <w:rFonts w:ascii="Times New Roman" w:hAnsi="Times New Roman" w:cs="Times New Roman"/>
          <w:sz w:val="24"/>
          <w:szCs w:val="24"/>
        </w:rPr>
        <w:t xml:space="preserve"> tek başına ya da çeşitli kombinasyonlarla ortaya çıkan kusma ve ishal görülebilmektedir. CanL’deki klinik işaretlerin değişkenliği oldukça kapsamlıdır (Roura ve ark, 2005). Çeşitli epidemiyolojik ve klinik çalışmalar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ile enfekte köpeklerin monositik ehrlichiosis (</w:t>
      </w:r>
      <w:r w:rsidRPr="0089612D">
        <w:rPr>
          <w:rFonts w:ascii="Times New Roman" w:hAnsi="Times New Roman" w:cs="Times New Roman"/>
          <w:i/>
          <w:sz w:val="24"/>
          <w:szCs w:val="24"/>
        </w:rPr>
        <w:t>Ehrlichia canis</w:t>
      </w:r>
      <w:r>
        <w:rPr>
          <w:rFonts w:ascii="Times New Roman" w:hAnsi="Times New Roman" w:cs="Times New Roman"/>
          <w:sz w:val="24"/>
          <w:szCs w:val="24"/>
        </w:rPr>
        <w:t>), granülositik anaplazmosis, rickettsiosis, bartonellosis, babesiosis, hepatozonosis ve diroflariosis gibi bazı paraziter hastalıklarla birlikte en</w:t>
      </w:r>
      <w:r w:rsidR="00D71B9F">
        <w:rPr>
          <w:rFonts w:ascii="Times New Roman" w:hAnsi="Times New Roman" w:cs="Times New Roman"/>
          <w:sz w:val="24"/>
          <w:szCs w:val="24"/>
        </w:rPr>
        <w:t xml:space="preserve">fekte olabildiğini göstermiştir </w:t>
      </w:r>
      <w:r>
        <w:rPr>
          <w:rFonts w:ascii="Times New Roman" w:hAnsi="Times New Roman" w:cs="Times New Roman"/>
          <w:sz w:val="24"/>
          <w:szCs w:val="24"/>
        </w:rPr>
        <w:t xml:space="preserve">(Roura ve ark, 2005; Mekuzas ve ark, 2009; Tabar ve ark, 2009). Burun altı olukta veya burun delikleri üzerinde kanamalı ülserlere de neden olabilir. Anemi genellikle kroniktir ya da kronik böbrek hastalığının azalmış eritropoezine bir devam şeklinde gelişir. Deri lezyonları vakaların %80-90’ında ortaya çıkan en yaygın klinik bulgudur (Ciaramella ve ark, 1997; Koutinas ve ark, 1999). Bunların karakterleri ve boyutları değişkenlik gösterir. Genel olarak yüz, kulak ve uzuvlarda </w:t>
      </w:r>
      <w:proofErr w:type="gramStart"/>
      <w:r>
        <w:rPr>
          <w:rFonts w:ascii="Times New Roman" w:hAnsi="Times New Roman" w:cs="Times New Roman"/>
          <w:sz w:val="24"/>
          <w:szCs w:val="24"/>
        </w:rPr>
        <w:t>lokalize</w:t>
      </w:r>
      <w:proofErr w:type="gramEnd"/>
      <w:r>
        <w:rPr>
          <w:rFonts w:ascii="Times New Roman" w:hAnsi="Times New Roman" w:cs="Times New Roman"/>
          <w:sz w:val="24"/>
          <w:szCs w:val="24"/>
        </w:rPr>
        <w:t xml:space="preserve"> olan fokal veya multifokal alopesi olan eksfolyatif dermatit, kemik çıkıntıları üzerinde ülseratif dermatit ve mukokutanöz kavşaklarda, patilerde ve kulak pinnalarında, fokal veya multifokal nodüler dermatit, mukokutanöz proliferatif dermatit ve popüler dermatit şeklinde görünür (Ordeix ve ark, 2005). Daha az görülen deri bulguları arasında püstüler dermatit, nazal depigmentasyon, nasodigital hipe</w:t>
      </w:r>
      <w:r w:rsidR="00D71B9F">
        <w:rPr>
          <w:rFonts w:ascii="Times New Roman" w:hAnsi="Times New Roman" w:cs="Times New Roman"/>
          <w:sz w:val="24"/>
          <w:szCs w:val="24"/>
        </w:rPr>
        <w:t xml:space="preserve">rkeratöz, paronişi, pannikülit, </w:t>
      </w:r>
      <w:r>
        <w:rPr>
          <w:rFonts w:ascii="Times New Roman" w:hAnsi="Times New Roman" w:cs="Times New Roman"/>
          <w:sz w:val="24"/>
          <w:szCs w:val="24"/>
        </w:rPr>
        <w:t xml:space="preserve">akral dermatit sayılabilir (Ginel ve ark, 1993). </w:t>
      </w:r>
      <w:r>
        <w:rPr>
          <w:rFonts w:ascii="Times New Roman" w:hAnsi="Times New Roman" w:cs="Times New Roman"/>
          <w:sz w:val="24"/>
          <w:szCs w:val="24"/>
        </w:rPr>
        <w:lastRenderedPageBreak/>
        <w:t xml:space="preserve">Oküler lezyonlar da CanL’de oldukça yaygındır ve anterior üveit, konjunktivit, keratokonjunktivit sicca, bleforit veya bunların bir </w:t>
      </w:r>
      <w:proofErr w:type="gramStart"/>
      <w:r>
        <w:rPr>
          <w:rFonts w:ascii="Times New Roman" w:hAnsi="Times New Roman" w:cs="Times New Roman"/>
          <w:sz w:val="24"/>
          <w:szCs w:val="24"/>
        </w:rPr>
        <w:t>kombinasyonunu</w:t>
      </w:r>
      <w:proofErr w:type="gramEnd"/>
      <w:r>
        <w:rPr>
          <w:rFonts w:ascii="Times New Roman" w:hAnsi="Times New Roman" w:cs="Times New Roman"/>
          <w:sz w:val="24"/>
          <w:szCs w:val="24"/>
        </w:rPr>
        <w:t xml:space="preserve"> içerebilir (Pena ve ark, 2000,2008). Bağlantılı veya CanL’e atfedilen daha az yaygın klinik belirtiler ise; kas güçsüzlüğü, eklem hastalığı, oral hastalık, sindirim hastalıklar, kardiyopulmoner hastalık, meningoensefalomyelitistir (Font ve ar</w:t>
      </w:r>
      <w:r w:rsidR="00673553">
        <w:rPr>
          <w:rFonts w:ascii="Times New Roman" w:hAnsi="Times New Roman" w:cs="Times New Roman"/>
          <w:sz w:val="24"/>
          <w:szCs w:val="24"/>
        </w:rPr>
        <w:t>k, 2004</w:t>
      </w:r>
      <w:r>
        <w:rPr>
          <w:rFonts w:ascii="Times New Roman" w:hAnsi="Times New Roman" w:cs="Times New Roman"/>
          <w:sz w:val="24"/>
          <w:szCs w:val="24"/>
        </w:rPr>
        <w:t>). CanL ayrıca erkeklerde orşit, epididimite neden olabilir. Sonuç olarak CanL potansiyel olarak herhangi doku, organ ve biyolojik sıvıda bulunabilir ve çok sayıda klinik bulguyla kendini gösterebilir (Manna ve ark, 2012, Mir ve ark, 2012).</w:t>
      </w:r>
    </w:p>
    <w:p w:rsidR="005F45E8" w:rsidRPr="00E702CE" w:rsidRDefault="005F45E8" w:rsidP="005F45E8">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5F45E8">
      <w:pPr>
        <w:pStyle w:val="ListeParagraf"/>
        <w:numPr>
          <w:ilvl w:val="1"/>
          <w:numId w:val="4"/>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Leishmaniasiste </w:t>
      </w:r>
      <w:r w:rsidRPr="00E702CE">
        <w:rPr>
          <w:rFonts w:ascii="Times New Roman" w:hAnsi="Times New Roman" w:cs="Times New Roman"/>
          <w:b/>
          <w:sz w:val="24"/>
          <w:szCs w:val="24"/>
        </w:rPr>
        <w:t>Tanı</w:t>
      </w:r>
    </w:p>
    <w:p w:rsidR="005F45E8" w:rsidRDefault="005F45E8" w:rsidP="005F45E8">
      <w:pPr>
        <w:pStyle w:val="ListeParagraf"/>
        <w:autoSpaceDE w:val="0"/>
        <w:autoSpaceDN w:val="0"/>
        <w:adjustRightInd w:val="0"/>
        <w:spacing w:after="0" w:line="360" w:lineRule="auto"/>
        <w:ind w:left="360"/>
        <w:jc w:val="both"/>
        <w:rPr>
          <w:rFonts w:ascii="Times New Roman" w:hAnsi="Times New Roman" w:cs="Times New Roman"/>
          <w:b/>
          <w:sz w:val="24"/>
          <w:szCs w:val="24"/>
        </w:rPr>
      </w:pPr>
    </w:p>
    <w:p w:rsidR="005F45E8" w:rsidRPr="001A2C94" w:rsidRDefault="005F45E8" w:rsidP="001A2C94">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Herhangi bir enfektif ajanın tespit analizinin temel özellikleri; hassasiyet, özgüllük, hız, doğruluk, erişilebilirlik, kullanım kolaylığı ve sahada uygulanabilirliği olmalıdır (Akhoundi ve ark, 2017). Kum sineklerinin vektörlüğün ana kaynağı olması yanında kan nakilleri, iğne paylaşımı gibi durumlarla da ortaya çıkan </w:t>
      </w:r>
      <w:r w:rsidRPr="000B220B">
        <w:rPr>
          <w:rFonts w:ascii="Times New Roman" w:hAnsi="Times New Roman" w:cs="Times New Roman"/>
          <w:i/>
          <w:sz w:val="24"/>
          <w:szCs w:val="24"/>
        </w:rPr>
        <w:t>Leishmania</w:t>
      </w:r>
      <w:r>
        <w:rPr>
          <w:rFonts w:ascii="Times New Roman" w:hAnsi="Times New Roman" w:cs="Times New Roman"/>
          <w:sz w:val="24"/>
          <w:szCs w:val="24"/>
        </w:rPr>
        <w:t xml:space="preserve"> spp.’nin neden olduğu leishmaniasis hastalığı</w:t>
      </w:r>
      <w:r w:rsidR="00CE0C0F">
        <w:rPr>
          <w:rFonts w:ascii="Times New Roman" w:hAnsi="Times New Roman" w:cs="Times New Roman"/>
          <w:sz w:val="24"/>
          <w:szCs w:val="24"/>
        </w:rPr>
        <w:t xml:space="preserve">nın tanısı oldukça karmaşıktır. </w:t>
      </w:r>
      <w:r w:rsidRPr="000132E5">
        <w:rPr>
          <w:rFonts w:ascii="Times New Roman" w:hAnsi="Times New Roman" w:cs="Times New Roman"/>
          <w:sz w:val="24"/>
          <w:szCs w:val="24"/>
        </w:rPr>
        <w:t xml:space="preserve">Klinik spektrum </w:t>
      </w:r>
      <w:r>
        <w:rPr>
          <w:rFonts w:ascii="Times New Roman" w:hAnsi="Times New Roman" w:cs="Times New Roman"/>
          <w:sz w:val="24"/>
          <w:szCs w:val="24"/>
        </w:rPr>
        <w:t xml:space="preserve">ve patolojik anormalliklerin aralığı geniş ve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olmadığından hastalığın teşhisi zorlaşmakta, vektörle bulaşan diğer hastalıklarla da birlikte enfeksiyon olabileceğinden tanıda güçlük çekilmektedir. Sonuç olarak tanı her zaman sinyalizasyon, hastanın öyküsü, klinik bulgular, kan ve biyolojik sıvılar</w:t>
      </w:r>
      <w:r w:rsidR="00CE0C0F">
        <w:rPr>
          <w:rFonts w:ascii="Times New Roman" w:hAnsi="Times New Roman" w:cs="Times New Roman"/>
          <w:sz w:val="24"/>
          <w:szCs w:val="24"/>
        </w:rPr>
        <w:t>ın analiz</w:t>
      </w:r>
      <w:r>
        <w:rPr>
          <w:rFonts w:ascii="Times New Roman" w:hAnsi="Times New Roman" w:cs="Times New Roman"/>
          <w:sz w:val="24"/>
          <w:szCs w:val="24"/>
        </w:rPr>
        <w:t xml:space="preserve"> sonuçları ve daha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tanısal testler göz önünde bulundurularak entegre bir yaklaşıma dayandırılmalıdır. Ne yazık ki hepsi %100 duyarlılık, özgüllük ve hızlı-düşük maliyetten yoksundur (Solano-Gallego ve ark, 2009). Leishmaniasis teşhisi için mevcut yöntemler temel olarak donanımlı labaratuvar ortamları veya araştırma merkezleriyle sınırlandırılmıştır. Endemik bölgelerde ise teşhis deneylerini basitleştirmek ve adapte etmek gerekmektedir. Paraziti ve hastanın yanıtı</w:t>
      </w:r>
      <w:r w:rsidR="00CE0C0F">
        <w:rPr>
          <w:rFonts w:ascii="Times New Roman" w:hAnsi="Times New Roman" w:cs="Times New Roman"/>
          <w:sz w:val="24"/>
          <w:szCs w:val="24"/>
        </w:rPr>
        <w:t>nı</w:t>
      </w:r>
      <w:r>
        <w:rPr>
          <w:rFonts w:ascii="Times New Roman" w:hAnsi="Times New Roman" w:cs="Times New Roman"/>
          <w:sz w:val="24"/>
          <w:szCs w:val="24"/>
        </w:rPr>
        <w:t xml:space="preserve"> tanımlamak için çeşitli etiyolojik tanı yöntemleri mevcuttur;</w:t>
      </w:r>
    </w:p>
    <w:p w:rsidR="005F45E8" w:rsidRPr="007E04BC" w:rsidRDefault="005F45E8" w:rsidP="001A2C94">
      <w:pPr>
        <w:pStyle w:val="ListeParagraf"/>
        <w:numPr>
          <w:ilvl w:val="0"/>
          <w:numId w:val="5"/>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 xml:space="preserve">Sitoloji, histoloji, immünohistokimya, ve kültür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parazitolojik,</w:t>
      </w:r>
    </w:p>
    <w:p w:rsidR="005F45E8" w:rsidRPr="007E04BC" w:rsidRDefault="005F45E8" w:rsidP="001A2C94">
      <w:pPr>
        <w:pStyle w:val="ListeParagraf"/>
        <w:numPr>
          <w:ilvl w:val="0"/>
          <w:numId w:val="5"/>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 xml:space="preserve">İmmünfloresan antikor testi (IFAT) ve enzime bağlı immunsorbent testi (ELISA) ve niteliksel hızlı testler gibi </w:t>
      </w:r>
      <w:proofErr w:type="gramStart"/>
      <w:r>
        <w:rPr>
          <w:rFonts w:ascii="Times New Roman" w:hAnsi="Times New Roman" w:cs="Times New Roman"/>
          <w:sz w:val="24"/>
          <w:szCs w:val="24"/>
        </w:rPr>
        <w:t>kantitatif</w:t>
      </w:r>
      <w:proofErr w:type="gramEnd"/>
      <w:r>
        <w:rPr>
          <w:rFonts w:ascii="Times New Roman" w:hAnsi="Times New Roman" w:cs="Times New Roman"/>
          <w:sz w:val="24"/>
          <w:szCs w:val="24"/>
        </w:rPr>
        <w:t xml:space="preserve"> testler dahil serolojik,</w:t>
      </w:r>
    </w:p>
    <w:p w:rsidR="005F45E8" w:rsidRPr="0075371D" w:rsidRDefault="005F45E8" w:rsidP="001A2C94">
      <w:pPr>
        <w:pStyle w:val="ListeParagraf"/>
        <w:numPr>
          <w:ilvl w:val="0"/>
          <w:numId w:val="5"/>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Ko</w:t>
      </w:r>
      <w:r w:rsidR="00DD10CB">
        <w:rPr>
          <w:rFonts w:ascii="Times New Roman" w:hAnsi="Times New Roman" w:cs="Times New Roman"/>
          <w:sz w:val="24"/>
          <w:szCs w:val="24"/>
        </w:rPr>
        <w:t>n</w:t>
      </w:r>
      <w:r>
        <w:rPr>
          <w:rFonts w:ascii="Times New Roman" w:hAnsi="Times New Roman" w:cs="Times New Roman"/>
          <w:sz w:val="24"/>
          <w:szCs w:val="24"/>
        </w:rPr>
        <w:t>vensiyonel, nested veya real-time PZR gibi moleküler tanı (Maia ve Campino, 2008).</w:t>
      </w:r>
    </w:p>
    <w:p w:rsidR="00CE0C0F" w:rsidRDefault="00CE0C0F"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1A2C94" w:rsidRDefault="001A2C94"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1A2C94" w:rsidRDefault="001A2C94"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5F45E8">
      <w:pPr>
        <w:pStyle w:val="ListeParagraf"/>
        <w:numPr>
          <w:ilvl w:val="2"/>
          <w:numId w:val="4"/>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Parazitolojik Tanı</w:t>
      </w:r>
    </w:p>
    <w:p w:rsidR="00CE0C0F" w:rsidRDefault="00CE0C0F" w:rsidP="005F45E8">
      <w:pPr>
        <w:pStyle w:val="ListeParagraf"/>
        <w:autoSpaceDE w:val="0"/>
        <w:autoSpaceDN w:val="0"/>
        <w:adjustRightInd w:val="0"/>
        <w:spacing w:after="0" w:line="360" w:lineRule="auto"/>
        <w:ind w:left="0" w:firstLine="708"/>
        <w:jc w:val="both"/>
        <w:rPr>
          <w:rFonts w:ascii="Times New Roman" w:hAnsi="Times New Roman" w:cs="Times New Roman"/>
          <w:b/>
          <w:sz w:val="24"/>
          <w:szCs w:val="24"/>
        </w:rPr>
      </w:pPr>
    </w:p>
    <w:p w:rsidR="005F45E8" w:rsidRPr="00B30387" w:rsidRDefault="005F45E8" w:rsidP="001A2C94">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sidRPr="000B220B">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enfeksiyonlarında</w:t>
      </w:r>
      <w:proofErr w:type="gramEnd"/>
      <w:r>
        <w:rPr>
          <w:rFonts w:ascii="Times New Roman" w:hAnsi="Times New Roman" w:cs="Times New Roman"/>
          <w:sz w:val="24"/>
          <w:szCs w:val="24"/>
        </w:rPr>
        <w:t xml:space="preserve"> sitolojik değerlendirme</w:t>
      </w:r>
      <w:r w:rsidR="00F17C4A">
        <w:rPr>
          <w:rFonts w:ascii="Times New Roman" w:hAnsi="Times New Roman" w:cs="Times New Roman"/>
          <w:sz w:val="24"/>
          <w:szCs w:val="24"/>
        </w:rPr>
        <w:t>,</w:t>
      </w:r>
      <w:r>
        <w:rPr>
          <w:rFonts w:ascii="Times New Roman" w:hAnsi="Times New Roman" w:cs="Times New Roman"/>
          <w:sz w:val="24"/>
          <w:szCs w:val="24"/>
        </w:rPr>
        <w:t xml:space="preserve"> etkilenen dokuların makrofajlarında parazitin amastigot formunun mikroskobik olarak tespit edilmesine izin verir.  Papüler, nodüler ve ülseratif deri lezyonları, kemik iliği, lenf düğümleri veya merkezi nörolojik belirtiler olduğunda sinoviyal sıvı veya beyin omurilik sıvısı (BOS) gibi etkilenmiş bölgelerden elde edilen biyolojik sıvılar da incelenmelidir. KL için lezyon biyopsisi, VL içinde dalak, kemik iliği ve lenf nodu aspiratları Giemsa boyama ile mikroskop altında incelenebilir (Akhoundi ve ark, 2013). Alınan örnekler yayma preperatlarda</w:t>
      </w:r>
      <w:r w:rsidR="00F17C4A">
        <w:rPr>
          <w:rFonts w:ascii="Times New Roman" w:hAnsi="Times New Roman" w:cs="Times New Roman"/>
          <w:sz w:val="24"/>
          <w:szCs w:val="24"/>
        </w:rPr>
        <w:t>,</w:t>
      </w:r>
      <w:r>
        <w:rPr>
          <w:rFonts w:ascii="Times New Roman" w:hAnsi="Times New Roman" w:cs="Times New Roman"/>
          <w:sz w:val="24"/>
          <w:szCs w:val="24"/>
        </w:rPr>
        <w:t xml:space="preserve"> Giemsa veya Leishman boyasıyla boyanması sonucu parazitin amastigot formları </w:t>
      </w:r>
      <w:r w:rsidRPr="00353B27">
        <w:rPr>
          <w:rFonts w:ascii="Times New Roman" w:hAnsi="Times New Roman" w:cs="Times New Roman"/>
          <w:sz w:val="24"/>
          <w:szCs w:val="24"/>
        </w:rPr>
        <w:t>tek başlarına veya monosit, makrofaj ve nötrofiller gibi hücrelerin içinde oval, 2–4 mm çapında görülebilmektedir</w:t>
      </w:r>
      <w:r>
        <w:rPr>
          <w:rFonts w:ascii="Times New Roman" w:hAnsi="Times New Roman" w:cs="Times New Roman"/>
          <w:sz w:val="24"/>
          <w:szCs w:val="24"/>
        </w:rPr>
        <w:t xml:space="preserve">. Klinik bulgular olmadığında tanısal hassasiyetin daha yüksek olduğu kemik iliği, lenf </w:t>
      </w:r>
      <w:proofErr w:type="gramStart"/>
      <w:r>
        <w:rPr>
          <w:rFonts w:ascii="Times New Roman" w:hAnsi="Times New Roman" w:cs="Times New Roman"/>
          <w:sz w:val="24"/>
          <w:szCs w:val="24"/>
        </w:rPr>
        <w:t>nodülü</w:t>
      </w:r>
      <w:proofErr w:type="gramEnd"/>
      <w:r>
        <w:rPr>
          <w:rFonts w:ascii="Times New Roman" w:hAnsi="Times New Roman" w:cs="Times New Roman"/>
          <w:sz w:val="24"/>
          <w:szCs w:val="24"/>
        </w:rPr>
        <w:t xml:space="preserve"> veya </w:t>
      </w:r>
      <w:r w:rsidRPr="00F17C4A">
        <w:rPr>
          <w:rFonts w:ascii="Times New Roman" w:hAnsi="Times New Roman" w:cs="Times New Roman"/>
          <w:i/>
          <w:sz w:val="24"/>
          <w:szCs w:val="24"/>
        </w:rPr>
        <w:t>buffy coat</w:t>
      </w:r>
      <w:r w:rsidR="00F17C4A">
        <w:rPr>
          <w:rFonts w:ascii="Times New Roman" w:hAnsi="Times New Roman" w:cs="Times New Roman"/>
          <w:sz w:val="24"/>
          <w:szCs w:val="24"/>
        </w:rPr>
        <w:t>’</w:t>
      </w:r>
      <w:r>
        <w:rPr>
          <w:rFonts w:ascii="Times New Roman" w:hAnsi="Times New Roman" w:cs="Times New Roman"/>
          <w:sz w:val="24"/>
          <w:szCs w:val="24"/>
        </w:rPr>
        <w:t>tan örnek alınması enfeksiyonun tanı şansını arttırabilmektedir (Pennisi ve ark, 2005). Sitolojik değerlendirme hızlı ve ucuz bir tanı sağlasa da tür tayini yapılmasına izin vermemektedir. Test yapan personelin teknik becerisine bağlı olarak parazit yükü hakkında da kısmi bilgi vermektedir (Akhoundi ve ark, 2017).  Parazitin histopatolojik belirlenmesi ve incelenmesi her zaman mümkün değildir. Formalin fiksasyonu sırasında amastigotların büzülme</w:t>
      </w:r>
      <w:r w:rsidR="00831482">
        <w:rPr>
          <w:rFonts w:ascii="Times New Roman" w:hAnsi="Times New Roman" w:cs="Times New Roman"/>
          <w:sz w:val="24"/>
          <w:szCs w:val="24"/>
        </w:rPr>
        <w:t xml:space="preserve">si nedeniyle sitolojik muayene </w:t>
      </w:r>
      <w:r>
        <w:rPr>
          <w:rFonts w:ascii="Times New Roman" w:hAnsi="Times New Roman" w:cs="Times New Roman"/>
          <w:sz w:val="24"/>
          <w:szCs w:val="24"/>
        </w:rPr>
        <w:t xml:space="preserve">daha zordur (Saridomichelakis ve ark, 2014). Parazitin görselleşmesi Giemsa boyama ile sağlanabilse de tipik olarak immunohistokimya veya doğrudan immunofloresan üzerine kuruludur (Pena ve ark, 2008). Histolojik incelemenin dezavantajları;  yüksek maliyeti, sonuçların bekleme süreleri, immünohistokimyanın bilinmeyen özgüllüğü ve doğrudan immünofloresan ve örneklemin invazivliği sayılabilir (Roura ve ark, 1999). Canlı promastigotların gelişimi ile </w:t>
      </w:r>
      <w:r w:rsidRPr="00E276FD">
        <w:rPr>
          <w:rFonts w:ascii="Times New Roman" w:hAnsi="Times New Roman" w:cs="Times New Roman"/>
          <w:i/>
          <w:sz w:val="24"/>
          <w:szCs w:val="24"/>
        </w:rPr>
        <w:t>Leishmania</w:t>
      </w:r>
      <w:r>
        <w:rPr>
          <w:rFonts w:ascii="Times New Roman" w:hAnsi="Times New Roman" w:cs="Times New Roman"/>
          <w:sz w:val="24"/>
          <w:szCs w:val="24"/>
        </w:rPr>
        <w:t xml:space="preserve"> organizmasının </w:t>
      </w:r>
      <w:r w:rsidRPr="008359C8">
        <w:rPr>
          <w:rFonts w:ascii="Times New Roman" w:hAnsi="Times New Roman" w:cs="Times New Roman"/>
          <w:i/>
          <w:sz w:val="24"/>
          <w:szCs w:val="24"/>
        </w:rPr>
        <w:t>in vitro</w:t>
      </w:r>
      <w:r>
        <w:rPr>
          <w:rFonts w:ascii="Times New Roman" w:hAnsi="Times New Roman" w:cs="Times New Roman"/>
          <w:sz w:val="24"/>
          <w:szCs w:val="24"/>
        </w:rPr>
        <w:t xml:space="preserve"> kültürü muhtemelen en güvenilir ve en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testtir.</w:t>
      </w:r>
      <w:r w:rsidRPr="00DF445B">
        <w:rPr>
          <w:sz w:val="23"/>
          <w:szCs w:val="23"/>
        </w:rPr>
        <w:t xml:space="preserve"> </w:t>
      </w:r>
      <w:r w:rsidRPr="00DF445B">
        <w:rPr>
          <w:rFonts w:ascii="Times New Roman" w:hAnsi="Times New Roman" w:cs="Times New Roman"/>
          <w:sz w:val="24"/>
          <w:szCs w:val="24"/>
        </w:rPr>
        <w:t xml:space="preserve">Kültürler, </w:t>
      </w:r>
      <w:r>
        <w:rPr>
          <w:rFonts w:ascii="Times New Roman" w:hAnsi="Times New Roman" w:cs="Times New Roman"/>
          <w:sz w:val="24"/>
          <w:szCs w:val="24"/>
        </w:rPr>
        <w:t xml:space="preserve">ilk olarak </w:t>
      </w:r>
      <w:r w:rsidRPr="00DF445B">
        <w:rPr>
          <w:rFonts w:ascii="Times New Roman" w:hAnsi="Times New Roman" w:cs="Times New Roman"/>
          <w:sz w:val="24"/>
          <w:szCs w:val="24"/>
        </w:rPr>
        <w:t>Novy–McNeal–Nicolle Media</w:t>
      </w:r>
      <w:r>
        <w:rPr>
          <w:rFonts w:ascii="Times New Roman" w:hAnsi="Times New Roman" w:cs="Times New Roman"/>
          <w:sz w:val="24"/>
          <w:szCs w:val="24"/>
        </w:rPr>
        <w:t xml:space="preserve"> (3N besiyeri)</w:t>
      </w:r>
      <w:r w:rsidRPr="00DF445B">
        <w:rPr>
          <w:rFonts w:ascii="Times New Roman" w:hAnsi="Times New Roman" w:cs="Times New Roman"/>
          <w:sz w:val="24"/>
          <w:szCs w:val="24"/>
        </w:rPr>
        <w:t xml:space="preserve"> gibi difazik </w:t>
      </w:r>
      <w:r>
        <w:rPr>
          <w:rFonts w:ascii="Times New Roman" w:hAnsi="Times New Roman" w:cs="Times New Roman"/>
          <w:sz w:val="24"/>
          <w:szCs w:val="24"/>
        </w:rPr>
        <w:t xml:space="preserve">ve daha sonra </w:t>
      </w:r>
      <w:r w:rsidRPr="00DF445B">
        <w:rPr>
          <w:rFonts w:ascii="Times New Roman" w:hAnsi="Times New Roman" w:cs="Times New Roman"/>
          <w:sz w:val="24"/>
          <w:szCs w:val="24"/>
        </w:rPr>
        <w:t xml:space="preserve">Schneider‘s insect medium, M199, RPMI, Grace‘s medium gibi monofazik </w:t>
      </w:r>
      <w:r>
        <w:rPr>
          <w:rFonts w:ascii="Times New Roman" w:hAnsi="Times New Roman" w:cs="Times New Roman"/>
          <w:sz w:val="24"/>
          <w:szCs w:val="24"/>
        </w:rPr>
        <w:t xml:space="preserve">üreme gösterirler. Gerekli ortam olsa dahi her </w:t>
      </w:r>
      <w:r w:rsidRPr="004D233C">
        <w:rPr>
          <w:rFonts w:ascii="Times New Roman" w:hAnsi="Times New Roman" w:cs="Times New Roman"/>
          <w:i/>
          <w:sz w:val="24"/>
          <w:szCs w:val="24"/>
        </w:rPr>
        <w:t>Leishmania</w:t>
      </w:r>
      <w:r>
        <w:rPr>
          <w:rFonts w:ascii="Times New Roman" w:hAnsi="Times New Roman" w:cs="Times New Roman"/>
          <w:sz w:val="24"/>
          <w:szCs w:val="24"/>
        </w:rPr>
        <w:t xml:space="preserve"> spp. suşu aynı oranda ürememekte, aynı parazit yüküne sahip organlarda bile aynı oranda üreme görülmemektedir. E</w:t>
      </w:r>
      <w:r w:rsidRPr="00DF445B">
        <w:rPr>
          <w:rFonts w:ascii="Times New Roman" w:hAnsi="Times New Roman" w:cs="Times New Roman"/>
          <w:sz w:val="24"/>
          <w:szCs w:val="24"/>
        </w:rPr>
        <w:t>nfekte köpeklerden alınan lenf yumrusu, kemik iliği, dalak v</w:t>
      </w:r>
      <w:r>
        <w:rPr>
          <w:rFonts w:ascii="Times New Roman" w:hAnsi="Times New Roman" w:cs="Times New Roman"/>
          <w:sz w:val="24"/>
          <w:szCs w:val="24"/>
        </w:rPr>
        <w:t xml:space="preserve">e karaciğerin kültür </w:t>
      </w:r>
      <w:proofErr w:type="gramStart"/>
      <w:r>
        <w:rPr>
          <w:rFonts w:ascii="Times New Roman" w:hAnsi="Times New Roman" w:cs="Times New Roman"/>
          <w:sz w:val="24"/>
          <w:szCs w:val="24"/>
        </w:rPr>
        <w:t>ekimlerinin</w:t>
      </w:r>
      <w:proofErr w:type="gramEnd"/>
      <w:r>
        <w:rPr>
          <w:rFonts w:ascii="Times New Roman" w:hAnsi="Times New Roman" w:cs="Times New Roman"/>
          <w:sz w:val="24"/>
          <w:szCs w:val="24"/>
        </w:rPr>
        <w:t xml:space="preserve"> </w:t>
      </w:r>
      <w:r w:rsidRPr="00DF445B">
        <w:rPr>
          <w:rFonts w:ascii="Times New Roman" w:hAnsi="Times New Roman" w:cs="Times New Roman"/>
          <w:sz w:val="24"/>
          <w:szCs w:val="24"/>
        </w:rPr>
        <w:t xml:space="preserve"> %77,1 ilk haftada, %23‘ünün ise 2. ve 3. haftalarda pozi</w:t>
      </w:r>
      <w:r>
        <w:rPr>
          <w:rFonts w:ascii="Times New Roman" w:hAnsi="Times New Roman" w:cs="Times New Roman"/>
          <w:sz w:val="24"/>
          <w:szCs w:val="24"/>
        </w:rPr>
        <w:t xml:space="preserve">tiflik verdiği görülmüştür. Bu yöntem için gerekli malzemelerin her labaratuvarda mevcut olmaması, maliyetinin yüksek olması ve sonuçların alınması için gerekli sürenin uzaması da bu yöntemin klinik için yararlı olmadığını göstermektedir (Maia ve ark, 2009). Bir başka yöntem olan ksediagnozda ise laboratuvar ortamında üretilen </w:t>
      </w:r>
      <w:r>
        <w:rPr>
          <w:rFonts w:ascii="Times New Roman" w:hAnsi="Times New Roman" w:cs="Times New Roman"/>
          <w:i/>
          <w:sz w:val="24"/>
          <w:szCs w:val="24"/>
        </w:rPr>
        <w:t>P</w:t>
      </w:r>
      <w:r w:rsidRPr="00F67126">
        <w:rPr>
          <w:rFonts w:ascii="Times New Roman" w:hAnsi="Times New Roman" w:cs="Times New Roman"/>
          <w:i/>
          <w:sz w:val="24"/>
          <w:szCs w:val="24"/>
        </w:rPr>
        <w:t>hlebotomus</w:t>
      </w:r>
      <w:r>
        <w:rPr>
          <w:rFonts w:ascii="Times New Roman" w:hAnsi="Times New Roman" w:cs="Times New Roman"/>
          <w:i/>
          <w:sz w:val="24"/>
          <w:szCs w:val="24"/>
        </w:rPr>
        <w:t>’</w:t>
      </w:r>
      <w:r>
        <w:rPr>
          <w:rFonts w:ascii="Times New Roman" w:hAnsi="Times New Roman" w:cs="Times New Roman"/>
          <w:sz w:val="24"/>
          <w:szCs w:val="24"/>
        </w:rPr>
        <w:t xml:space="preserve">ların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şüpheli hastalar üzerinde beslenmesi, daha </w:t>
      </w:r>
      <w:r>
        <w:rPr>
          <w:rFonts w:ascii="Times New Roman" w:hAnsi="Times New Roman" w:cs="Times New Roman"/>
          <w:sz w:val="24"/>
          <w:szCs w:val="24"/>
        </w:rPr>
        <w:lastRenderedPageBreak/>
        <w:t xml:space="preserve">sonra sineklerin bağırsaklarında promastigotların varlığının aranması esasına dayanır. Yöntem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ve hassastır ancak klinik uygulama için geçerli değildir (Sherlock, 1996). Alternatif olarak biyolojik materyalin duyarlı BALB/c fareleri ve hamsterların ayak tabanı, burnu veya kuyruk tabanına uygulanması yoluyla tanı konabilir. Türkiye’de BALB/c, gerbil, hamster ve rat türü </w:t>
      </w:r>
      <w:r w:rsidR="00D71B9F">
        <w:rPr>
          <w:rFonts w:ascii="Times New Roman" w:hAnsi="Times New Roman" w:cs="Times New Roman"/>
          <w:sz w:val="24"/>
          <w:szCs w:val="24"/>
        </w:rPr>
        <w:t xml:space="preserve">kemirgenlere ayak tabanlarından </w:t>
      </w:r>
      <w:r w:rsidRPr="008359C8">
        <w:rPr>
          <w:rFonts w:ascii="Times New Roman" w:hAnsi="Times New Roman" w:cs="Times New Roman"/>
          <w:i/>
          <w:sz w:val="24"/>
          <w:szCs w:val="24"/>
        </w:rPr>
        <w:t>L. tropica</w:t>
      </w:r>
      <w:r>
        <w:rPr>
          <w:rFonts w:ascii="Times New Roman" w:hAnsi="Times New Roman" w:cs="Times New Roman"/>
          <w:sz w:val="24"/>
          <w:szCs w:val="24"/>
        </w:rPr>
        <w:t xml:space="preserve">, </w:t>
      </w:r>
      <w:r w:rsidRPr="008359C8">
        <w:rPr>
          <w:rFonts w:ascii="Times New Roman" w:hAnsi="Times New Roman" w:cs="Times New Roman"/>
          <w:i/>
          <w:sz w:val="24"/>
          <w:szCs w:val="24"/>
        </w:rPr>
        <w:t>L. major</w:t>
      </w:r>
      <w:r>
        <w:rPr>
          <w:rFonts w:ascii="Times New Roman" w:hAnsi="Times New Roman" w:cs="Times New Roman"/>
          <w:sz w:val="24"/>
          <w:szCs w:val="24"/>
        </w:rPr>
        <w:t>,</w:t>
      </w:r>
      <w:r w:rsidRPr="008359C8">
        <w:rPr>
          <w:rFonts w:ascii="Times New Roman" w:hAnsi="Times New Roman" w:cs="Times New Roman"/>
          <w:i/>
          <w:sz w:val="24"/>
          <w:szCs w:val="24"/>
        </w:rPr>
        <w:t xml:space="preserve"> L. infantum</w:t>
      </w:r>
      <w:r>
        <w:rPr>
          <w:rFonts w:ascii="Times New Roman" w:hAnsi="Times New Roman" w:cs="Times New Roman"/>
          <w:sz w:val="24"/>
          <w:szCs w:val="24"/>
        </w:rPr>
        <w:t xml:space="preserve"> ve </w:t>
      </w:r>
      <w:r w:rsidRPr="008359C8">
        <w:rPr>
          <w:rFonts w:ascii="Times New Roman" w:hAnsi="Times New Roman" w:cs="Times New Roman"/>
          <w:i/>
          <w:sz w:val="24"/>
          <w:szCs w:val="24"/>
        </w:rPr>
        <w:t xml:space="preserve">L. </w:t>
      </w:r>
      <w:proofErr w:type="gramStart"/>
      <w:r w:rsidRPr="008359C8">
        <w:rPr>
          <w:rFonts w:ascii="Times New Roman" w:hAnsi="Times New Roman" w:cs="Times New Roman"/>
          <w:i/>
          <w:sz w:val="24"/>
          <w:szCs w:val="24"/>
        </w:rPr>
        <w:t>donovani</w:t>
      </w:r>
      <w:r>
        <w:rPr>
          <w:rFonts w:ascii="Times New Roman" w:hAnsi="Times New Roman" w:cs="Times New Roman"/>
          <w:i/>
          <w:sz w:val="24"/>
          <w:szCs w:val="24"/>
        </w:rPr>
        <w:t xml:space="preserve"> </w:t>
      </w:r>
      <w:r>
        <w:rPr>
          <w:rFonts w:ascii="Times New Roman" w:hAnsi="Times New Roman" w:cs="Times New Roman"/>
          <w:sz w:val="24"/>
          <w:szCs w:val="24"/>
        </w:rPr>
        <w:t xml:space="preserve"> ile</w:t>
      </w:r>
      <w:proofErr w:type="gramEnd"/>
      <w:r>
        <w:rPr>
          <w:rFonts w:ascii="Times New Roman" w:hAnsi="Times New Roman" w:cs="Times New Roman"/>
          <w:sz w:val="24"/>
          <w:szCs w:val="24"/>
        </w:rPr>
        <w:t xml:space="preserve"> enfekte edilmiş ve bu kemirgenlerde hastalığın oluşumu izlenmiştir. Çalışmaya göre bu kemirgenlerin hastalığa yakalanabildiği ve iç organlarına da yayılabildiği gösterilmiştir (</w:t>
      </w:r>
      <w:r w:rsidR="00F17C4A">
        <w:rPr>
          <w:rFonts w:ascii="Times New Roman" w:hAnsi="Times New Roman" w:cs="Times New Roman"/>
          <w:sz w:val="24"/>
          <w:szCs w:val="24"/>
        </w:rPr>
        <w:t xml:space="preserve">Bakırcı ve ark, 2015; </w:t>
      </w:r>
      <w:r>
        <w:rPr>
          <w:rFonts w:ascii="Times New Roman" w:hAnsi="Times New Roman" w:cs="Times New Roman"/>
          <w:sz w:val="24"/>
          <w:szCs w:val="24"/>
        </w:rPr>
        <w:t>Özbilgin ve ark, 2018). Bu yöntem ile tanı histopatolojik açıdan bilgilendirici olsa da zaman alan ve hayvan bakım tesisi olmadan mümkün olmamaktadır (Akhoundi ve ark, 2017).</w:t>
      </w:r>
    </w:p>
    <w:p w:rsidR="005F45E8" w:rsidRPr="00EC336F" w:rsidRDefault="005F45E8" w:rsidP="005F45E8">
      <w:pPr>
        <w:autoSpaceDE w:val="0"/>
        <w:autoSpaceDN w:val="0"/>
        <w:adjustRightInd w:val="0"/>
        <w:spacing w:after="0" w:line="360" w:lineRule="auto"/>
        <w:jc w:val="both"/>
        <w:rPr>
          <w:rFonts w:ascii="Times New Roman" w:hAnsi="Times New Roman" w:cs="Times New Roman"/>
          <w:sz w:val="24"/>
          <w:szCs w:val="24"/>
        </w:rPr>
      </w:pPr>
    </w:p>
    <w:p w:rsidR="005F45E8" w:rsidRPr="00BA2953" w:rsidRDefault="005F45E8" w:rsidP="005F45E8">
      <w:pPr>
        <w:pStyle w:val="ListeParagraf"/>
        <w:numPr>
          <w:ilvl w:val="2"/>
          <w:numId w:val="4"/>
        </w:numPr>
        <w:autoSpaceDE w:val="0"/>
        <w:autoSpaceDN w:val="0"/>
        <w:adjustRightInd w:val="0"/>
        <w:spacing w:after="0" w:line="360" w:lineRule="auto"/>
        <w:ind w:left="0" w:firstLine="0"/>
        <w:jc w:val="both"/>
        <w:rPr>
          <w:rFonts w:ascii="Times New Roman" w:hAnsi="Times New Roman" w:cs="Times New Roman"/>
          <w:b/>
          <w:sz w:val="24"/>
          <w:szCs w:val="24"/>
        </w:rPr>
      </w:pPr>
      <w:r w:rsidRPr="00BA2953">
        <w:rPr>
          <w:rFonts w:ascii="Times New Roman" w:hAnsi="Times New Roman" w:cs="Times New Roman"/>
          <w:b/>
          <w:sz w:val="24"/>
          <w:szCs w:val="24"/>
        </w:rPr>
        <w:t>Serolojik Tanı</w:t>
      </w:r>
    </w:p>
    <w:p w:rsidR="005F45E8" w:rsidRDefault="005F45E8" w:rsidP="005F45E8">
      <w:pPr>
        <w:pStyle w:val="ListeParagraf"/>
        <w:autoSpaceDE w:val="0"/>
        <w:autoSpaceDN w:val="0"/>
        <w:adjustRightInd w:val="0"/>
        <w:spacing w:after="0" w:line="360" w:lineRule="auto"/>
        <w:ind w:left="708"/>
        <w:jc w:val="both"/>
        <w:rPr>
          <w:rFonts w:ascii="Times New Roman" w:hAnsi="Times New Roman" w:cs="Times New Roman"/>
          <w:b/>
          <w:sz w:val="24"/>
          <w:szCs w:val="24"/>
        </w:rPr>
      </w:pPr>
    </w:p>
    <w:p w:rsidR="005F45E8" w:rsidRDefault="005F45E8" w:rsidP="001A2C9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IFAT, ELISA, doğrudan aglünitasyon analizleri ve Western blot gibi analizler ile </w:t>
      </w:r>
      <w:r w:rsidRPr="008804BF">
        <w:rPr>
          <w:rFonts w:ascii="Times New Roman" w:hAnsi="Times New Roman" w:cs="Times New Roman"/>
          <w:i/>
          <w:sz w:val="24"/>
          <w:szCs w:val="24"/>
        </w:rPr>
        <w:t>Leishmani</w:t>
      </w:r>
      <w:r>
        <w:rPr>
          <w:rFonts w:ascii="Times New Roman" w:hAnsi="Times New Roman" w:cs="Times New Roman"/>
          <w:sz w:val="24"/>
          <w:szCs w:val="24"/>
        </w:rPr>
        <w:t xml:space="preserve">a spp.’ye özgü IgG antikorlarını tespit etmek için serolojik yöntemler kullanılabilmektedir. Genel olarak IFAT, ELISA ve hızlı test kitleri en çok kullanılanlardır (Bourdeau ve ark, 2014). Bu yöntemlerin çoğu klinik leishmaniosis tanısı için uygun duyarlılığa ve özgüllüğe sahiptir. Bu nedenle uyumlu klinik bulgular klinik-patolojik anormalliklere sahip hastada yüksek antikor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nerdeyse hastalığın teşhisidir. </w:t>
      </w:r>
      <w:r w:rsidR="00EA5F2B">
        <w:rPr>
          <w:rFonts w:ascii="Times New Roman" w:hAnsi="Times New Roman" w:cs="Times New Roman"/>
          <w:sz w:val="24"/>
          <w:szCs w:val="24"/>
        </w:rPr>
        <w:t>Klinik hastalık ve yüksek anti-</w:t>
      </w:r>
      <w:r w:rsidR="00EA5F2B" w:rsidRPr="00EA5F2B">
        <w:rPr>
          <w:rFonts w:ascii="Times New Roman" w:hAnsi="Times New Roman" w:cs="Times New Roman"/>
          <w:i/>
          <w:sz w:val="24"/>
          <w:szCs w:val="24"/>
        </w:rPr>
        <w:t>L</w:t>
      </w:r>
      <w:r w:rsidRPr="00EA5F2B">
        <w:rPr>
          <w:rFonts w:ascii="Times New Roman" w:hAnsi="Times New Roman" w:cs="Times New Roman"/>
          <w:i/>
          <w:sz w:val="24"/>
          <w:szCs w:val="24"/>
        </w:rPr>
        <w:t xml:space="preserve">eishmania </w:t>
      </w:r>
      <w:r>
        <w:rPr>
          <w:rFonts w:ascii="Times New Roman" w:hAnsi="Times New Roman" w:cs="Times New Roman"/>
          <w:sz w:val="24"/>
          <w:szCs w:val="24"/>
        </w:rPr>
        <w:t xml:space="preserve">antikor düzeyleri yüksek parazit yükleri ile pozitif ilişkilidir (Manna ve ark, 2009). Düşük antikor titreleri olan ancak klinik bulguların varlığı olan vakalarda hastalığı elemine etmek veya doğrulamak için ek tespit yöntemleri gerekmektedir. IFAT,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promastigotları kaplı preperatlarda seri serum seyreltmeleri konularak yapılmaktadır. Spesifik antikor bağlanması ve antikor titresi, floresan antikorları kullanılarak açığa çıkar. Mikroskobi ile floresan yoğunluğunun değerlendirmesi subjektif yoruma açı</w:t>
      </w:r>
      <w:r w:rsidR="00D71B9F">
        <w:rPr>
          <w:rFonts w:ascii="Times New Roman" w:hAnsi="Times New Roman" w:cs="Times New Roman"/>
          <w:sz w:val="24"/>
          <w:szCs w:val="24"/>
        </w:rPr>
        <w:t xml:space="preserve">ktır; aynı zamanda IFAT, </w:t>
      </w:r>
      <w:r w:rsidR="00D44D27">
        <w:rPr>
          <w:rFonts w:ascii="Times New Roman" w:hAnsi="Times New Roman" w:cs="Times New Roman"/>
          <w:sz w:val="24"/>
          <w:szCs w:val="24"/>
        </w:rPr>
        <w:t>Dünya Hayvan Sağlığı Ö</w:t>
      </w:r>
      <w:r>
        <w:rPr>
          <w:rFonts w:ascii="Times New Roman" w:hAnsi="Times New Roman" w:cs="Times New Roman"/>
          <w:sz w:val="24"/>
          <w:szCs w:val="24"/>
        </w:rPr>
        <w:t xml:space="preserve">rgütü (OIE) tarafından referans serolojik yöntem olarak ta önerilmektedir (Gradoni, 2002). Diğer bir serolojik metot olan ELISA ise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antijeni kaplı mikroplakalara seyreltilmiş serumların uygulanması ile gerçekleştirilir. Bir sonuç sero-pozitif olduğunda, spektrofotometre ile nicelleştirilebilecek bir kolorimetrik reaksiyon ortaya çıkar ve bu nedenle subjektif değerlendirme içermez. ELISA, çoklu antijen kullanıldığında artan orta-yüksek duyarlılığa sahip daha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bir testtir (Reithinger ve ark, 2002). Western blot tekniği ise daha çok leishmaniasis araştırma amaçlı çalışmalarda kullan</w:t>
      </w:r>
      <w:r w:rsidR="00856119">
        <w:rPr>
          <w:rFonts w:ascii="Times New Roman" w:hAnsi="Times New Roman" w:cs="Times New Roman"/>
          <w:sz w:val="24"/>
          <w:szCs w:val="24"/>
        </w:rPr>
        <w:t>ı</w:t>
      </w:r>
      <w:r>
        <w:rPr>
          <w:rFonts w:ascii="Times New Roman" w:hAnsi="Times New Roman" w:cs="Times New Roman"/>
          <w:sz w:val="24"/>
          <w:szCs w:val="24"/>
        </w:rPr>
        <w:t>lmaktadır. IFAT ve ELISA’ya göre daha hassas sonuç vermektedir. Leishmanial antijenlerle uygulanan bu yöntem</w:t>
      </w:r>
      <w:r w:rsidR="00D44D27">
        <w:rPr>
          <w:rFonts w:ascii="Times New Roman" w:hAnsi="Times New Roman" w:cs="Times New Roman"/>
          <w:sz w:val="24"/>
          <w:szCs w:val="24"/>
        </w:rPr>
        <w:t>de</w:t>
      </w:r>
      <w:r>
        <w:rPr>
          <w:rFonts w:ascii="Times New Roman" w:hAnsi="Times New Roman" w:cs="Times New Roman"/>
          <w:sz w:val="24"/>
          <w:szCs w:val="24"/>
        </w:rPr>
        <w:t xml:space="preserve"> 14-16 kDa moleküler ağırlıklı antijenler </w:t>
      </w:r>
      <w:r>
        <w:rPr>
          <w:rFonts w:ascii="Times New Roman" w:hAnsi="Times New Roman" w:cs="Times New Roman"/>
          <w:sz w:val="24"/>
          <w:szCs w:val="24"/>
        </w:rPr>
        <w:lastRenderedPageBreak/>
        <w:t>leishmaniasis tanısında önem taşımaktadır (Ars</w:t>
      </w:r>
      <w:r w:rsidR="00B223C9">
        <w:rPr>
          <w:rFonts w:ascii="Times New Roman" w:hAnsi="Times New Roman" w:cs="Times New Roman"/>
          <w:sz w:val="24"/>
          <w:szCs w:val="24"/>
        </w:rPr>
        <w:t>erim ve ark, 2017). Çeşitli immü</w:t>
      </w:r>
      <w:r>
        <w:rPr>
          <w:rFonts w:ascii="Times New Roman" w:hAnsi="Times New Roman" w:cs="Times New Roman"/>
          <w:sz w:val="24"/>
          <w:szCs w:val="24"/>
        </w:rPr>
        <w:t xml:space="preserve">nokromatografik hızlı test kitleri de mevcuttur ve klinisyenler için pratik kullanım ve hızından dolayı oldukça caziptir (Bourdeau ve ark, 2014). Bu hızlı test kitlerinin bazıları değerlendirilmiş ve çoğu yeterli duyarlılık ve özgüllük göstermiştir. Ancak negatif veya pozitif olarak sonuç verdiğinden yanlış negatif sonucu riski bulunmaktadır. Bununla birlikte en büyük dezavantajları nitelikleridir ve pozitif sonucu </w:t>
      </w:r>
      <w:proofErr w:type="gramStart"/>
      <w:r>
        <w:rPr>
          <w:rFonts w:ascii="Times New Roman" w:hAnsi="Times New Roman" w:cs="Times New Roman"/>
          <w:sz w:val="24"/>
          <w:szCs w:val="24"/>
        </w:rPr>
        <w:t>kantitatif</w:t>
      </w:r>
      <w:proofErr w:type="gramEnd"/>
      <w:r>
        <w:rPr>
          <w:rFonts w:ascii="Times New Roman" w:hAnsi="Times New Roman" w:cs="Times New Roman"/>
          <w:sz w:val="24"/>
          <w:szCs w:val="24"/>
        </w:rPr>
        <w:t xml:space="preserve"> bir test ile takip edilmesi gerekmektedir (Schallig ve Oskam, 2002; Solano-Gallego ve ark, 2014). </w:t>
      </w:r>
    </w:p>
    <w:p w:rsidR="005F45E8" w:rsidRDefault="005F45E8" w:rsidP="001A2C9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Hücresel bağışıklıktan faydalanılarak yapılan Leishmanin deri testi veya Montenegro testi, parazit antijenlerine karşı gecikmiş tip aşırı duyarlılığa dayanmaktadır. İnaktif promastigotların intradermal olarak inoküle edilmesi prensibiyle yapılmaktadır. Pozitif sonuç için 48 ve 72. </w:t>
      </w:r>
      <w:r w:rsidR="00A40297">
        <w:rPr>
          <w:rFonts w:ascii="Times New Roman" w:hAnsi="Times New Roman" w:cs="Times New Roman"/>
          <w:sz w:val="24"/>
          <w:szCs w:val="24"/>
        </w:rPr>
        <w:t>saat</w:t>
      </w:r>
      <w:r>
        <w:rPr>
          <w:rFonts w:ascii="Times New Roman" w:hAnsi="Times New Roman" w:cs="Times New Roman"/>
          <w:sz w:val="24"/>
          <w:szCs w:val="24"/>
        </w:rPr>
        <w:t xml:space="preserve">lerde kontrol edilip inokülasyon yapılan bölgenin 5mm ve üzerinde sertleşme göstermesi gerekmektedir (Cordoso ve ark, 1998). Bu yöntemle hastalığın tespiti aktif olarak hastalık geçirmekte olan olgularda gözlenmiştir. Basit ucuz bir yöntem olmasına karşın sub-klinik </w:t>
      </w:r>
      <w:proofErr w:type="gramStart"/>
      <w:r>
        <w:rPr>
          <w:rFonts w:ascii="Times New Roman" w:hAnsi="Times New Roman" w:cs="Times New Roman"/>
          <w:sz w:val="24"/>
          <w:szCs w:val="24"/>
        </w:rPr>
        <w:t>enfeksiyonlar</w:t>
      </w:r>
      <w:proofErr w:type="gramEnd"/>
      <w:r>
        <w:rPr>
          <w:rFonts w:ascii="Times New Roman" w:hAnsi="Times New Roman" w:cs="Times New Roman"/>
          <w:sz w:val="24"/>
          <w:szCs w:val="24"/>
        </w:rPr>
        <w:t xml:space="preserve"> ve hastalığı</w:t>
      </w:r>
      <w:r w:rsidR="00D44D27">
        <w:rPr>
          <w:rFonts w:ascii="Times New Roman" w:hAnsi="Times New Roman" w:cs="Times New Roman"/>
          <w:sz w:val="24"/>
          <w:szCs w:val="24"/>
        </w:rPr>
        <w:t>n</w:t>
      </w:r>
      <w:r>
        <w:rPr>
          <w:rFonts w:ascii="Times New Roman" w:hAnsi="Times New Roman" w:cs="Times New Roman"/>
          <w:sz w:val="24"/>
          <w:szCs w:val="24"/>
        </w:rPr>
        <w:t xml:space="preserve"> atlatılmış olduğu durumlarda yetersiz kalmaktadır (Solano-Gallego ve ark, 2001).</w:t>
      </w:r>
    </w:p>
    <w:p w:rsidR="005F45E8" w:rsidRPr="00CE456E" w:rsidRDefault="005F45E8" w:rsidP="005F45E8">
      <w:pPr>
        <w:autoSpaceDE w:val="0"/>
        <w:autoSpaceDN w:val="0"/>
        <w:adjustRightInd w:val="0"/>
        <w:spacing w:after="0" w:line="360" w:lineRule="auto"/>
        <w:jc w:val="both"/>
        <w:rPr>
          <w:rFonts w:ascii="Times New Roman" w:hAnsi="Times New Roman" w:cs="Times New Roman"/>
          <w:sz w:val="24"/>
          <w:szCs w:val="24"/>
        </w:rPr>
      </w:pPr>
    </w:p>
    <w:p w:rsidR="005F45E8" w:rsidRPr="008359C8" w:rsidRDefault="005F45E8" w:rsidP="005F45E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2.7.3. </w:t>
      </w:r>
      <w:r w:rsidRPr="008359C8">
        <w:rPr>
          <w:rFonts w:ascii="Times New Roman" w:hAnsi="Times New Roman" w:cs="Times New Roman"/>
          <w:b/>
          <w:sz w:val="24"/>
          <w:szCs w:val="24"/>
        </w:rPr>
        <w:t>Moleküler Tanı</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1A2C94">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Moleküler tanı; IFAT, ELISA gibi serolojik yöntemlere destek sağlamak veya araştırma tabanlı çalışmalarda daha geniş veri sunmak amacıyla yapılan daha güvenilir bir tanı yöntemidir. PZR,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spp. genomunun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amplifikasyonunu sağlar. Yöntem özellikle rRNA genleri veya kinetoplast DNA (kDNA) amplifikasyonu için hedeflendiğinde çok hassastır (Muller ve ark, 2003). Tüm kinetoplastid flagellatların birleştirilmiş bir ağda bibirine bağlanmış bir kaç bin dairesel DNA molekülünden oluşan kDNA tek bir mitokondriyal genoma sahiptir (Lukes ve ark, 2002). Binlerce minicircle ve bir kaç düzine maxicircle dairesel DNA kütlesi içerir. Maxicircle, diğer ökaryot mitokondriyal DNA’sında bulunan homolog genleri kodlarken; minicircle kDNA’nın yaklaşık %95’ini oluşturur (Stuart ve ark, 2005). kDNA minicircle, hücre başına binlerce kopyada bulunduğundan,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’nın çok hassas bir şekilde saptanması için ideal hedeflerdir (Lachaud ve ark, 2002; Ceccarelli ve ark, 2014). Özellikle kDNA minicircle korunmuş bölgesi Eski Dünya ve Yeni Dünya </w:t>
      </w:r>
      <w:r w:rsidR="00D44D27">
        <w:rPr>
          <w:rFonts w:ascii="Times New Roman" w:hAnsi="Times New Roman" w:cs="Times New Roman"/>
          <w:sz w:val="24"/>
          <w:szCs w:val="24"/>
        </w:rPr>
        <w:t xml:space="preserve">türlerini </w:t>
      </w:r>
      <w:r>
        <w:rPr>
          <w:rFonts w:ascii="Times New Roman" w:hAnsi="Times New Roman" w:cs="Times New Roman"/>
          <w:sz w:val="24"/>
          <w:szCs w:val="24"/>
        </w:rPr>
        <w:t xml:space="preserve">ayırt edebilen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bir hedef olarak kullanılmaktadır (Ceccarelli ve ark, 2017). Ancak endemik bölgelerdeki pozitif sonucun hastanın klinik belirtilerinin bir nedeni olmadığı unutulmamalıdır (Saridomichelakis ve ark, 2009). En yaygın kullanılan moleküler testler konvensiyonel PZR, nested PZR, multipleks PZR ve real-time PZR’dır. </w:t>
      </w:r>
      <w:r>
        <w:rPr>
          <w:rFonts w:ascii="Times New Roman" w:hAnsi="Times New Roman" w:cs="Times New Roman"/>
          <w:sz w:val="24"/>
          <w:szCs w:val="24"/>
        </w:rPr>
        <w:lastRenderedPageBreak/>
        <w:t xml:space="preserve">Konvensiyonel PZR’da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DNA’sı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primerler kullanılarak çoğaltılır (Muller ve ark, 2003). Bu yöntemin bir m</w:t>
      </w:r>
      <w:r w:rsidR="00D44D27">
        <w:rPr>
          <w:rFonts w:ascii="Times New Roman" w:hAnsi="Times New Roman" w:cs="Times New Roman"/>
          <w:sz w:val="24"/>
          <w:szCs w:val="24"/>
        </w:rPr>
        <w:t>odifikasyonu olan nested PZR’da</w:t>
      </w:r>
      <w:r>
        <w:rPr>
          <w:rFonts w:ascii="Times New Roman" w:hAnsi="Times New Roman" w:cs="Times New Roman"/>
          <w:sz w:val="24"/>
          <w:szCs w:val="24"/>
        </w:rPr>
        <w:t xml:space="preserve"> iki </w:t>
      </w:r>
      <w:proofErr w:type="gramStart"/>
      <w:r>
        <w:rPr>
          <w:rFonts w:ascii="Times New Roman" w:hAnsi="Times New Roman" w:cs="Times New Roman"/>
          <w:sz w:val="24"/>
          <w:szCs w:val="24"/>
        </w:rPr>
        <w:t>dahili</w:t>
      </w:r>
      <w:proofErr w:type="gramEnd"/>
      <w:r>
        <w:rPr>
          <w:rFonts w:ascii="Times New Roman" w:hAnsi="Times New Roman" w:cs="Times New Roman"/>
          <w:sz w:val="24"/>
          <w:szCs w:val="24"/>
        </w:rPr>
        <w:t xml:space="preserve"> primere sahip iki ardışık PZR analizi gerçekleştirilir. Bu metot ile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olmayan (primer dimer, ve alternatif primer hedefleri) bağlanmayı azaltmayı amaçlar. </w:t>
      </w:r>
      <w:r w:rsidRPr="000C510B">
        <w:rPr>
          <w:rFonts w:ascii="Times New Roman" w:hAnsi="Times New Roman" w:cs="Times New Roman"/>
          <w:sz w:val="24"/>
          <w:szCs w:val="24"/>
        </w:rPr>
        <w:t>Konvensiyonel yönteme göre daha duyarlı olmakla birlikte yabancı DNA kontaminasyonu riskini arttırdığı için daha düşük özgüllüğe sahiptir (Fisa ve ark, 2001).</w:t>
      </w:r>
      <w:r>
        <w:rPr>
          <w:rFonts w:ascii="Times New Roman" w:hAnsi="Times New Roman" w:cs="Times New Roman"/>
          <w:sz w:val="24"/>
          <w:szCs w:val="24"/>
        </w:rPr>
        <w:t xml:space="preserve"> Multiplesk PZR’da farklı boyutlardaki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DNA hedeflerinin amplikonlarını çoğaltmak için tek bir PZR karışımı içerisinde çoklu primer setleri kullanılır. Bu yöntem çoklu kopya ve kDNA minicircle gibi farklı belirteçler kullanılarak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tanısı için kullanılmıştır (Pita-Pereira ve ark, 2008). Real-time PZR’da bir biyolojik numune de bulunan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spp. DNA’sının kopyalarının sayısını belirlemek için floresan problar kullanılır. Her bir PZR döngüsü sırasında hedef DNA molekülünün amplifikasyonunu izleyerek oluşturulan DNA ürünlerinin güvenilir ölçümlerini sağlar (Akhoundi ve ark, 2017). Yayınlanmış verilere göre real-time PZR’da tedavinin etkinliğini izlemede yararı görülmüştür (Fracino ve ark, 2006).  Sekanslama ise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tür tayininde ve filogenetik çalışmalarda yaygın olarak kullanılmaktadır. Yüksek veri dizilimi genomik, epigenomik ve transkriptomik çalışmalarda önemli hale gelmiştir. Bu nedenle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farklı parazit türlerini tanımlamak, ayırt etmek için yaygın şekilde kullanılmaktadır (Cantacessi ve ark, 2015; Akhoundi ve ark, 2017). Leishmanial DNA içeren doku ve organları yüksekten düşüğe göre; kemik iliği, </w:t>
      </w:r>
      <w:r w:rsidR="00A40297">
        <w:rPr>
          <w:rFonts w:ascii="Times New Roman" w:hAnsi="Times New Roman" w:cs="Times New Roman"/>
          <w:sz w:val="24"/>
          <w:szCs w:val="24"/>
        </w:rPr>
        <w:t>lenf nodları, dalak, deri, konjun</w:t>
      </w:r>
      <w:r>
        <w:rPr>
          <w:rFonts w:ascii="Times New Roman" w:hAnsi="Times New Roman" w:cs="Times New Roman"/>
          <w:sz w:val="24"/>
          <w:szCs w:val="24"/>
        </w:rPr>
        <w:t xml:space="preserve">ktiva, </w:t>
      </w:r>
      <w:r w:rsidRPr="00D44D27">
        <w:rPr>
          <w:rFonts w:ascii="Times New Roman" w:hAnsi="Times New Roman" w:cs="Times New Roman"/>
          <w:i/>
          <w:sz w:val="24"/>
          <w:szCs w:val="24"/>
        </w:rPr>
        <w:t>buffy coat</w:t>
      </w:r>
      <w:r>
        <w:rPr>
          <w:rFonts w:ascii="Times New Roman" w:hAnsi="Times New Roman" w:cs="Times New Roman"/>
          <w:sz w:val="24"/>
          <w:szCs w:val="24"/>
        </w:rPr>
        <w:t>, kan ve idrar olarak sıralandırılabilir (Maia ve Campino, 2008; Maia ve ark, 2009).</w:t>
      </w:r>
      <w:r w:rsidR="000910DA">
        <w:rPr>
          <w:rFonts w:ascii="Times New Roman" w:hAnsi="Times New Roman" w:cs="Times New Roman"/>
          <w:sz w:val="24"/>
          <w:szCs w:val="24"/>
        </w:rPr>
        <w:t xml:space="preserve"> Gerek parazitolojik gerekse serolojik ve moleküler tanı yöntemlerin </w:t>
      </w:r>
      <w:proofErr w:type="gramStart"/>
      <w:r w:rsidR="000910DA">
        <w:rPr>
          <w:rFonts w:ascii="Times New Roman" w:hAnsi="Times New Roman" w:cs="Times New Roman"/>
          <w:sz w:val="24"/>
          <w:szCs w:val="24"/>
        </w:rPr>
        <w:t>bir çok</w:t>
      </w:r>
      <w:proofErr w:type="gramEnd"/>
      <w:r w:rsidR="000910DA">
        <w:rPr>
          <w:rFonts w:ascii="Times New Roman" w:hAnsi="Times New Roman" w:cs="Times New Roman"/>
          <w:sz w:val="24"/>
          <w:szCs w:val="24"/>
        </w:rPr>
        <w:t xml:space="preserve"> avantaj ve dezavantajı vardır (Tablo 5). Leishmaniasis tanısı için öncelikle hastanın durumu, yaşadığı bölge, vektör kum sineklerinin alandaki dağılımları göz önünde bulundurularak ve </w:t>
      </w:r>
      <w:proofErr w:type="gramStart"/>
      <w:r w:rsidR="000910DA">
        <w:rPr>
          <w:rFonts w:ascii="Times New Roman" w:hAnsi="Times New Roman" w:cs="Times New Roman"/>
          <w:sz w:val="24"/>
          <w:szCs w:val="24"/>
        </w:rPr>
        <w:t>bu  yöntemlerin</w:t>
      </w:r>
      <w:proofErr w:type="gramEnd"/>
      <w:r w:rsidR="000910DA">
        <w:rPr>
          <w:rFonts w:ascii="Times New Roman" w:hAnsi="Times New Roman" w:cs="Times New Roman"/>
          <w:sz w:val="24"/>
          <w:szCs w:val="24"/>
        </w:rPr>
        <w:t xml:space="preserve"> bir kaç tanesi ile birlikte tanı konması daha güvenilir sonuç verecektir. </w:t>
      </w:r>
    </w:p>
    <w:p w:rsidR="005F45E8" w:rsidRDefault="005F45E8" w:rsidP="005F45E8">
      <w:pPr>
        <w:pStyle w:val="ListeParagraf"/>
        <w:autoSpaceDE w:val="0"/>
        <w:autoSpaceDN w:val="0"/>
        <w:adjustRightInd w:val="0"/>
        <w:spacing w:after="0" w:line="360" w:lineRule="auto"/>
        <w:ind w:left="0" w:firstLine="708"/>
        <w:jc w:val="both"/>
        <w:rPr>
          <w:rFonts w:ascii="Times New Roman" w:hAnsi="Times New Roman" w:cs="Times New Roman"/>
          <w:sz w:val="24"/>
          <w:szCs w:val="24"/>
        </w:rPr>
        <w:sectPr w:rsidR="005F45E8" w:rsidSect="005F45E8">
          <w:pgSz w:w="11906" w:h="16838"/>
          <w:pgMar w:top="1418" w:right="1134" w:bottom="1418" w:left="1701" w:header="709" w:footer="709" w:gutter="0"/>
          <w:cols w:space="708"/>
          <w:docGrid w:linePitch="360"/>
        </w:sectPr>
      </w:pPr>
    </w:p>
    <w:p w:rsidR="005F45E8" w:rsidRPr="008359C8" w:rsidRDefault="005F45E8" w:rsidP="005F45E8">
      <w:pPr>
        <w:pStyle w:val="ListeParagraf"/>
        <w:autoSpaceDE w:val="0"/>
        <w:autoSpaceDN w:val="0"/>
        <w:adjustRightInd w:val="0"/>
        <w:spacing w:after="0" w:line="360" w:lineRule="auto"/>
        <w:ind w:left="0"/>
        <w:jc w:val="both"/>
        <w:rPr>
          <w:rFonts w:ascii="Times New Roman" w:hAnsi="Times New Roman" w:cs="Times New Roman"/>
          <w:sz w:val="24"/>
          <w:szCs w:val="24"/>
        </w:rPr>
      </w:pPr>
      <w:r w:rsidRPr="008359C8">
        <w:rPr>
          <w:rFonts w:ascii="Times New Roman" w:hAnsi="Times New Roman" w:cs="Times New Roman"/>
          <w:b/>
          <w:sz w:val="24"/>
          <w:szCs w:val="24"/>
        </w:rPr>
        <w:lastRenderedPageBreak/>
        <w:t>Tablo</w:t>
      </w:r>
      <w:r>
        <w:rPr>
          <w:rFonts w:ascii="Times New Roman" w:hAnsi="Times New Roman" w:cs="Times New Roman"/>
          <w:b/>
          <w:sz w:val="24"/>
          <w:szCs w:val="24"/>
        </w:rPr>
        <w:t xml:space="preserve"> 5</w:t>
      </w:r>
      <w:r w:rsidRPr="008359C8">
        <w:rPr>
          <w:rFonts w:ascii="Times New Roman" w:hAnsi="Times New Roman" w:cs="Times New Roman"/>
          <w:b/>
          <w:sz w:val="24"/>
          <w:szCs w:val="24"/>
        </w:rPr>
        <w:t>.</w:t>
      </w:r>
      <w:r>
        <w:rPr>
          <w:rFonts w:ascii="Times New Roman" w:hAnsi="Times New Roman" w:cs="Times New Roman"/>
          <w:sz w:val="24"/>
          <w:szCs w:val="24"/>
        </w:rPr>
        <w:t xml:space="preserve"> Leishmaniasis tanı yöntemlerinin ava</w:t>
      </w:r>
      <w:r w:rsidR="00D34A24">
        <w:rPr>
          <w:rFonts w:ascii="Times New Roman" w:hAnsi="Times New Roman" w:cs="Times New Roman"/>
          <w:sz w:val="24"/>
          <w:szCs w:val="24"/>
        </w:rPr>
        <w:t>ntajları ve dezavantajları (</w:t>
      </w:r>
      <w:r w:rsidR="006972E7">
        <w:rPr>
          <w:rFonts w:ascii="Times New Roman" w:hAnsi="Times New Roman" w:cs="Times New Roman"/>
          <w:sz w:val="24"/>
          <w:szCs w:val="24"/>
        </w:rPr>
        <w:t>Türkiye Parazitoloji Derneği, Kanin Leishmaniasis Rehberi</w:t>
      </w:r>
      <w:r>
        <w:rPr>
          <w:rFonts w:ascii="Times New Roman" w:hAnsi="Times New Roman" w:cs="Times New Roman"/>
          <w:sz w:val="24"/>
          <w:szCs w:val="24"/>
        </w:rPr>
        <w:t>).</w:t>
      </w:r>
    </w:p>
    <w:tbl>
      <w:tblPr>
        <w:tblStyle w:val="TabloKlavuzu"/>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27"/>
        <w:gridCol w:w="5214"/>
        <w:gridCol w:w="6677"/>
      </w:tblGrid>
      <w:tr w:rsidR="005F45E8" w:rsidTr="008D6DC0">
        <w:tc>
          <w:tcPr>
            <w:tcW w:w="2327" w:type="dxa"/>
            <w:tcBorders>
              <w:top w:val="single" w:sz="4" w:space="0" w:color="auto"/>
              <w:bottom w:val="single" w:sz="4" w:space="0" w:color="auto"/>
            </w:tcBorders>
            <w:shd w:val="clear" w:color="auto" w:fill="FFFFFF" w:themeFill="background1"/>
          </w:tcPr>
          <w:p w:rsidR="005F45E8" w:rsidRPr="00D71B9F" w:rsidRDefault="005F45E8" w:rsidP="0045756C">
            <w:pPr>
              <w:pStyle w:val="ListeParagraf"/>
              <w:autoSpaceDE w:val="0"/>
              <w:autoSpaceDN w:val="0"/>
              <w:adjustRightInd w:val="0"/>
              <w:spacing w:line="360" w:lineRule="auto"/>
              <w:ind w:left="0"/>
              <w:jc w:val="both"/>
              <w:rPr>
                <w:rFonts w:ascii="Times New Roman" w:hAnsi="Times New Roman" w:cs="Times New Roman"/>
                <w:b/>
                <w:sz w:val="24"/>
                <w:szCs w:val="24"/>
              </w:rPr>
            </w:pPr>
            <w:r w:rsidRPr="00D71B9F">
              <w:rPr>
                <w:rFonts w:ascii="Times New Roman" w:hAnsi="Times New Roman" w:cs="Times New Roman"/>
                <w:b/>
                <w:sz w:val="24"/>
                <w:szCs w:val="24"/>
              </w:rPr>
              <w:t>Tanı Yöntemleri</w:t>
            </w:r>
          </w:p>
        </w:tc>
        <w:tc>
          <w:tcPr>
            <w:tcW w:w="5214" w:type="dxa"/>
            <w:tcBorders>
              <w:top w:val="single" w:sz="4" w:space="0" w:color="auto"/>
              <w:bottom w:val="single" w:sz="4" w:space="0" w:color="auto"/>
            </w:tcBorders>
            <w:shd w:val="clear" w:color="auto" w:fill="FFFFFF" w:themeFill="background1"/>
          </w:tcPr>
          <w:p w:rsidR="005F45E8" w:rsidRPr="00D71B9F" w:rsidRDefault="005F45E8" w:rsidP="0045756C">
            <w:pPr>
              <w:pStyle w:val="ListeParagraf"/>
              <w:autoSpaceDE w:val="0"/>
              <w:autoSpaceDN w:val="0"/>
              <w:adjustRightInd w:val="0"/>
              <w:spacing w:line="360" w:lineRule="auto"/>
              <w:ind w:left="0"/>
              <w:jc w:val="both"/>
              <w:rPr>
                <w:rFonts w:ascii="Times New Roman" w:hAnsi="Times New Roman" w:cs="Times New Roman"/>
                <w:b/>
                <w:sz w:val="24"/>
                <w:szCs w:val="24"/>
              </w:rPr>
            </w:pPr>
            <w:r w:rsidRPr="00D71B9F">
              <w:rPr>
                <w:rFonts w:ascii="Times New Roman" w:hAnsi="Times New Roman" w:cs="Times New Roman"/>
                <w:b/>
                <w:sz w:val="24"/>
                <w:szCs w:val="24"/>
              </w:rPr>
              <w:t>Avantajlar</w:t>
            </w:r>
          </w:p>
        </w:tc>
        <w:tc>
          <w:tcPr>
            <w:tcW w:w="6677" w:type="dxa"/>
            <w:tcBorders>
              <w:top w:val="single" w:sz="4" w:space="0" w:color="auto"/>
              <w:bottom w:val="single" w:sz="4" w:space="0" w:color="auto"/>
            </w:tcBorders>
            <w:shd w:val="clear" w:color="auto" w:fill="FFFFFF" w:themeFill="background1"/>
          </w:tcPr>
          <w:p w:rsidR="005F45E8" w:rsidRPr="00D71B9F" w:rsidRDefault="005F45E8" w:rsidP="0045756C">
            <w:pPr>
              <w:pStyle w:val="ListeParagraf"/>
              <w:autoSpaceDE w:val="0"/>
              <w:autoSpaceDN w:val="0"/>
              <w:adjustRightInd w:val="0"/>
              <w:spacing w:line="360" w:lineRule="auto"/>
              <w:ind w:left="0"/>
              <w:jc w:val="both"/>
              <w:rPr>
                <w:rFonts w:ascii="Times New Roman" w:hAnsi="Times New Roman" w:cs="Times New Roman"/>
                <w:b/>
                <w:sz w:val="24"/>
                <w:szCs w:val="24"/>
              </w:rPr>
            </w:pPr>
            <w:r w:rsidRPr="00D71B9F">
              <w:rPr>
                <w:rFonts w:ascii="Times New Roman" w:hAnsi="Times New Roman" w:cs="Times New Roman"/>
                <w:b/>
                <w:sz w:val="24"/>
                <w:szCs w:val="24"/>
              </w:rPr>
              <w:t>Dezavantajlar</w:t>
            </w:r>
          </w:p>
        </w:tc>
      </w:tr>
      <w:tr w:rsidR="005F45E8" w:rsidRPr="002E124C" w:rsidTr="008D6DC0">
        <w:tc>
          <w:tcPr>
            <w:tcW w:w="2327" w:type="dxa"/>
            <w:tcBorders>
              <w:top w:val="single" w:sz="4" w:space="0" w:color="auto"/>
            </w:tcBorders>
            <w:shd w:val="clear" w:color="auto" w:fill="FFFFFF" w:themeFill="background1"/>
          </w:tcPr>
          <w:p w:rsidR="005F45E8" w:rsidRPr="002E124C" w:rsidRDefault="005F45E8" w:rsidP="0045756C">
            <w:pPr>
              <w:pStyle w:val="ListeParagraf"/>
              <w:autoSpaceDE w:val="0"/>
              <w:autoSpaceDN w:val="0"/>
              <w:adjustRightInd w:val="0"/>
              <w:spacing w:line="360" w:lineRule="auto"/>
              <w:ind w:left="0"/>
              <w:jc w:val="both"/>
              <w:rPr>
                <w:rFonts w:ascii="Times New Roman" w:hAnsi="Times New Roman" w:cs="Times New Roman"/>
              </w:rPr>
            </w:pPr>
            <w:r w:rsidRPr="002E124C">
              <w:rPr>
                <w:rFonts w:ascii="Times New Roman" w:hAnsi="Times New Roman" w:cs="Times New Roman"/>
              </w:rPr>
              <w:t>Kalitatif</w:t>
            </w:r>
          </w:p>
        </w:tc>
        <w:tc>
          <w:tcPr>
            <w:tcW w:w="5214" w:type="dxa"/>
            <w:tcBorders>
              <w:top w:val="single" w:sz="4" w:space="0" w:color="auto"/>
            </w:tcBorders>
            <w:shd w:val="clear" w:color="auto" w:fill="FFFFFF" w:themeFill="background1"/>
          </w:tcPr>
          <w:p w:rsidR="005F45E8" w:rsidRPr="00C62D8A" w:rsidRDefault="005F45E8" w:rsidP="00C62D8A">
            <w:pPr>
              <w:pStyle w:val="ListeParagraf"/>
              <w:numPr>
                <w:ilvl w:val="0"/>
                <w:numId w:val="7"/>
              </w:numPr>
              <w:tabs>
                <w:tab w:val="left" w:pos="606"/>
                <w:tab w:val="left" w:pos="1938"/>
                <w:tab w:val="left" w:pos="2283"/>
              </w:tabs>
              <w:autoSpaceDE w:val="0"/>
              <w:autoSpaceDN w:val="0"/>
              <w:adjustRightInd w:val="0"/>
              <w:spacing w:line="360" w:lineRule="auto"/>
              <w:jc w:val="both"/>
              <w:rPr>
                <w:rFonts w:ascii="Times New Roman" w:hAnsi="Times New Roman" w:cs="Times New Roman"/>
              </w:rPr>
            </w:pPr>
            <w:r w:rsidRPr="00C62D8A">
              <w:rPr>
                <w:rFonts w:ascii="Times New Roman" w:hAnsi="Times New Roman" w:cs="Times New Roman"/>
              </w:rPr>
              <w:t>Hızlı ve klinikte yapılabilir.</w:t>
            </w:r>
          </w:p>
        </w:tc>
        <w:tc>
          <w:tcPr>
            <w:tcW w:w="6677" w:type="dxa"/>
            <w:tcBorders>
              <w:top w:val="single" w:sz="4" w:space="0" w:color="auto"/>
            </w:tcBorders>
            <w:shd w:val="clear" w:color="auto" w:fill="FFFFFF" w:themeFill="background1"/>
          </w:tcPr>
          <w:p w:rsidR="005F45E8" w:rsidRPr="002E124C" w:rsidRDefault="005F45E8" w:rsidP="0045756C">
            <w:pPr>
              <w:pStyle w:val="ListeParagraf"/>
              <w:numPr>
                <w:ilvl w:val="0"/>
                <w:numId w:val="7"/>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Duyarlılığı değişkendir, yanlış negatif sonuç verebilir</w:t>
            </w:r>
          </w:p>
          <w:p w:rsidR="005F45E8" w:rsidRPr="002E124C" w:rsidRDefault="005F45E8" w:rsidP="0045756C">
            <w:pPr>
              <w:pStyle w:val="ListeParagraf"/>
              <w:numPr>
                <w:ilvl w:val="0"/>
                <w:numId w:val="7"/>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Pozitif veya negatif diye sonuç verebilir</w:t>
            </w:r>
          </w:p>
          <w:p w:rsidR="005F45E8" w:rsidRPr="002E124C" w:rsidRDefault="005F45E8" w:rsidP="0045756C">
            <w:pPr>
              <w:pStyle w:val="ListeParagraf"/>
              <w:numPr>
                <w:ilvl w:val="0"/>
                <w:numId w:val="7"/>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 xml:space="preserve">Pozitif sonucun </w:t>
            </w:r>
            <w:proofErr w:type="gramStart"/>
            <w:r w:rsidRPr="002E124C">
              <w:rPr>
                <w:rFonts w:ascii="Times New Roman" w:hAnsi="Times New Roman" w:cs="Times New Roman"/>
              </w:rPr>
              <w:t>kantitatif</w:t>
            </w:r>
            <w:proofErr w:type="gramEnd"/>
            <w:r w:rsidRPr="002E124C">
              <w:rPr>
                <w:rFonts w:ascii="Times New Roman" w:hAnsi="Times New Roman" w:cs="Times New Roman"/>
              </w:rPr>
              <w:t xml:space="preserve"> bir test ile doğrulanması gerekir.</w:t>
            </w:r>
          </w:p>
        </w:tc>
      </w:tr>
      <w:tr w:rsidR="005F45E8" w:rsidRPr="002E124C" w:rsidTr="008D6DC0">
        <w:tc>
          <w:tcPr>
            <w:tcW w:w="2327" w:type="dxa"/>
            <w:shd w:val="clear" w:color="auto" w:fill="FFFFFF" w:themeFill="background1"/>
          </w:tcPr>
          <w:p w:rsidR="005F45E8" w:rsidRPr="002E124C" w:rsidRDefault="005F45E8" w:rsidP="0045756C">
            <w:pPr>
              <w:pStyle w:val="ListeParagraf"/>
              <w:autoSpaceDE w:val="0"/>
              <w:autoSpaceDN w:val="0"/>
              <w:adjustRightInd w:val="0"/>
              <w:spacing w:line="360" w:lineRule="auto"/>
              <w:ind w:left="0"/>
              <w:jc w:val="both"/>
              <w:rPr>
                <w:rFonts w:ascii="Times New Roman" w:hAnsi="Times New Roman" w:cs="Times New Roman"/>
              </w:rPr>
            </w:pPr>
            <w:r w:rsidRPr="002E124C">
              <w:rPr>
                <w:rFonts w:ascii="Times New Roman" w:hAnsi="Times New Roman" w:cs="Times New Roman"/>
              </w:rPr>
              <w:t>Kantitatif (</w:t>
            </w:r>
            <w:proofErr w:type="gramStart"/>
            <w:r w:rsidRPr="002E124C">
              <w:rPr>
                <w:rFonts w:ascii="Times New Roman" w:hAnsi="Times New Roman" w:cs="Times New Roman"/>
              </w:rPr>
              <w:t>IFAT,ELISA</w:t>
            </w:r>
            <w:proofErr w:type="gramEnd"/>
            <w:r w:rsidRPr="002E124C">
              <w:rPr>
                <w:rFonts w:ascii="Times New Roman" w:hAnsi="Times New Roman" w:cs="Times New Roman"/>
              </w:rPr>
              <w:t>)</w:t>
            </w:r>
          </w:p>
        </w:tc>
        <w:tc>
          <w:tcPr>
            <w:tcW w:w="5214" w:type="dxa"/>
            <w:shd w:val="clear" w:color="auto" w:fill="FFFFFF" w:themeFill="background1"/>
          </w:tcPr>
          <w:p w:rsidR="005F45E8" w:rsidRPr="002E124C" w:rsidRDefault="005F45E8" w:rsidP="0045756C">
            <w:pPr>
              <w:pStyle w:val="ListeParagraf"/>
              <w:numPr>
                <w:ilvl w:val="0"/>
                <w:numId w:val="8"/>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Antikor düzeyine belirler.</w:t>
            </w:r>
          </w:p>
          <w:p w:rsidR="005F45E8" w:rsidRPr="002E124C" w:rsidRDefault="005F45E8" w:rsidP="0045756C">
            <w:pPr>
              <w:pStyle w:val="ListeParagraf"/>
              <w:numPr>
                <w:ilvl w:val="0"/>
                <w:numId w:val="8"/>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Uyumlu klinik bulgular veya patolojik bozukluklar ile yüksek antikor seviyeleri kesin klinik tanıyı koyar.</w:t>
            </w:r>
          </w:p>
        </w:tc>
        <w:tc>
          <w:tcPr>
            <w:tcW w:w="6677" w:type="dxa"/>
            <w:shd w:val="clear" w:color="auto" w:fill="FFFFFF" w:themeFill="background1"/>
          </w:tcPr>
          <w:p w:rsidR="005F45E8" w:rsidRPr="002E124C" w:rsidRDefault="005F45E8" w:rsidP="0045756C">
            <w:pPr>
              <w:pStyle w:val="ListeParagraf"/>
              <w:numPr>
                <w:ilvl w:val="0"/>
                <w:numId w:val="8"/>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Eşik değerin performansı ve kesinliği laboratuvara bağlıdır.</w:t>
            </w:r>
          </w:p>
          <w:p w:rsidR="005F45E8" w:rsidRPr="002E124C" w:rsidRDefault="005F45E8" w:rsidP="0045756C">
            <w:pPr>
              <w:pStyle w:val="ListeParagraf"/>
              <w:numPr>
                <w:ilvl w:val="0"/>
                <w:numId w:val="8"/>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Düşük titredeki antikor düzeyleri ek çalışmalar gerektirir.</w:t>
            </w:r>
          </w:p>
        </w:tc>
      </w:tr>
      <w:tr w:rsidR="005F45E8" w:rsidRPr="002E124C" w:rsidTr="008D6DC0">
        <w:tc>
          <w:tcPr>
            <w:tcW w:w="2327" w:type="dxa"/>
            <w:shd w:val="clear" w:color="auto" w:fill="FFFFFF" w:themeFill="background1"/>
          </w:tcPr>
          <w:p w:rsidR="005F45E8" w:rsidRPr="002E124C" w:rsidRDefault="005F45E8" w:rsidP="0045756C">
            <w:pPr>
              <w:pStyle w:val="ListeParagraf"/>
              <w:autoSpaceDE w:val="0"/>
              <w:autoSpaceDN w:val="0"/>
              <w:adjustRightInd w:val="0"/>
              <w:spacing w:line="360" w:lineRule="auto"/>
              <w:ind w:left="0"/>
              <w:jc w:val="both"/>
              <w:rPr>
                <w:rFonts w:ascii="Times New Roman" w:hAnsi="Times New Roman" w:cs="Times New Roman"/>
              </w:rPr>
            </w:pPr>
            <w:r w:rsidRPr="002E124C">
              <w:rPr>
                <w:rFonts w:ascii="Times New Roman" w:hAnsi="Times New Roman" w:cs="Times New Roman"/>
              </w:rPr>
              <w:t>Moleküler</w:t>
            </w:r>
          </w:p>
        </w:tc>
        <w:tc>
          <w:tcPr>
            <w:tcW w:w="5214" w:type="dxa"/>
            <w:shd w:val="clear" w:color="auto" w:fill="FFFFFF" w:themeFill="background1"/>
          </w:tcPr>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Leishmanial DNA varlığını saptar.</w:t>
            </w:r>
          </w:p>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Yüksek hassasiyet ve özgüllük (kDNA).</w:t>
            </w:r>
          </w:p>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Parazit yükünü belirler (RT-PZR).</w:t>
            </w:r>
          </w:p>
        </w:tc>
        <w:tc>
          <w:tcPr>
            <w:tcW w:w="6677" w:type="dxa"/>
            <w:shd w:val="clear" w:color="auto" w:fill="FFFFFF" w:themeFill="background1"/>
          </w:tcPr>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DNA kontaminasyonuna bağlı yanlış pozitif sonuç verir.</w:t>
            </w:r>
          </w:p>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Hastanın bağışıklık durumunu göstermez.</w:t>
            </w:r>
          </w:p>
          <w:p w:rsidR="005F45E8" w:rsidRPr="002E124C" w:rsidRDefault="005F45E8" w:rsidP="0045756C">
            <w:pPr>
              <w:pStyle w:val="ListeParagraf"/>
              <w:numPr>
                <w:ilvl w:val="0"/>
                <w:numId w:val="9"/>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Tek tanı yöntemi olarak uygulanmaz çünkü pozitif sonuç hastalığı değil Leishmanial DNA varlığını gösterir.</w:t>
            </w:r>
          </w:p>
        </w:tc>
      </w:tr>
      <w:tr w:rsidR="005F45E8" w:rsidRPr="002E124C" w:rsidTr="008D6DC0">
        <w:tc>
          <w:tcPr>
            <w:tcW w:w="2327" w:type="dxa"/>
            <w:shd w:val="clear" w:color="auto" w:fill="FFFFFF" w:themeFill="background1"/>
          </w:tcPr>
          <w:p w:rsidR="005F45E8" w:rsidRPr="002E124C" w:rsidRDefault="005F45E8" w:rsidP="0045756C">
            <w:pPr>
              <w:pStyle w:val="ListeParagraf"/>
              <w:autoSpaceDE w:val="0"/>
              <w:autoSpaceDN w:val="0"/>
              <w:adjustRightInd w:val="0"/>
              <w:spacing w:line="360" w:lineRule="auto"/>
              <w:ind w:left="0"/>
              <w:jc w:val="both"/>
              <w:rPr>
                <w:rFonts w:ascii="Times New Roman" w:hAnsi="Times New Roman" w:cs="Times New Roman"/>
              </w:rPr>
            </w:pPr>
            <w:r w:rsidRPr="002E124C">
              <w:rPr>
                <w:rFonts w:ascii="Times New Roman" w:hAnsi="Times New Roman" w:cs="Times New Roman"/>
              </w:rPr>
              <w:t>Sitoloji/Histopatoloji</w:t>
            </w:r>
          </w:p>
        </w:tc>
        <w:tc>
          <w:tcPr>
            <w:tcW w:w="5214" w:type="dxa"/>
            <w:shd w:val="clear" w:color="auto" w:fill="FFFFFF" w:themeFill="background1"/>
          </w:tcPr>
          <w:p w:rsidR="005F45E8" w:rsidRPr="002E124C" w:rsidRDefault="005F45E8" w:rsidP="0045756C">
            <w:pPr>
              <w:pStyle w:val="ListeParagraf"/>
              <w:numPr>
                <w:ilvl w:val="0"/>
                <w:numId w:val="11"/>
              </w:numPr>
              <w:autoSpaceDE w:val="0"/>
              <w:autoSpaceDN w:val="0"/>
              <w:adjustRightInd w:val="0"/>
              <w:spacing w:line="360" w:lineRule="auto"/>
              <w:jc w:val="both"/>
              <w:rPr>
                <w:rFonts w:ascii="Times New Roman" w:hAnsi="Times New Roman" w:cs="Times New Roman"/>
              </w:rPr>
            </w:pPr>
            <w:proofErr w:type="gramStart"/>
            <w:r w:rsidRPr="002E124C">
              <w:rPr>
                <w:rFonts w:ascii="Times New Roman" w:hAnsi="Times New Roman" w:cs="Times New Roman"/>
              </w:rPr>
              <w:t>Parazitin ve patolojik bulguların saptanması.</w:t>
            </w:r>
            <w:proofErr w:type="gramEnd"/>
          </w:p>
        </w:tc>
        <w:tc>
          <w:tcPr>
            <w:tcW w:w="6677" w:type="dxa"/>
            <w:shd w:val="clear" w:color="auto" w:fill="FFFFFF" w:themeFill="background1"/>
          </w:tcPr>
          <w:p w:rsidR="005F45E8" w:rsidRPr="002E124C" w:rsidRDefault="005F45E8" w:rsidP="0045756C">
            <w:pPr>
              <w:pStyle w:val="ListeParagraf"/>
              <w:numPr>
                <w:ilvl w:val="0"/>
                <w:numId w:val="11"/>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Deneyim gerektirir.</w:t>
            </w:r>
          </w:p>
          <w:p w:rsidR="005F45E8" w:rsidRPr="002E124C" w:rsidRDefault="005F45E8" w:rsidP="0045756C">
            <w:pPr>
              <w:pStyle w:val="ListeParagraf"/>
              <w:numPr>
                <w:ilvl w:val="0"/>
                <w:numId w:val="11"/>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Amastigot formların saptanma hassasiyeti düşüktür.</w:t>
            </w:r>
          </w:p>
          <w:p w:rsidR="005F45E8" w:rsidRPr="002E124C" w:rsidRDefault="005F45E8" w:rsidP="0045756C">
            <w:pPr>
              <w:pStyle w:val="ListeParagraf"/>
              <w:numPr>
                <w:ilvl w:val="0"/>
                <w:numId w:val="11"/>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Parazit görülmediği durumlarda diğer tanı metodlarına ihtiyaç vardır.</w:t>
            </w:r>
          </w:p>
        </w:tc>
      </w:tr>
      <w:tr w:rsidR="005F45E8" w:rsidRPr="002E124C" w:rsidTr="008D6DC0">
        <w:tc>
          <w:tcPr>
            <w:tcW w:w="2327" w:type="dxa"/>
            <w:shd w:val="clear" w:color="auto" w:fill="FFFFFF" w:themeFill="background1"/>
          </w:tcPr>
          <w:p w:rsidR="005F45E8" w:rsidRPr="002E124C" w:rsidRDefault="005F45E8" w:rsidP="0045756C">
            <w:pPr>
              <w:pStyle w:val="ListeParagraf"/>
              <w:autoSpaceDE w:val="0"/>
              <w:autoSpaceDN w:val="0"/>
              <w:adjustRightInd w:val="0"/>
              <w:spacing w:line="360" w:lineRule="auto"/>
              <w:ind w:left="0"/>
              <w:jc w:val="both"/>
              <w:rPr>
                <w:rFonts w:ascii="Times New Roman" w:hAnsi="Times New Roman" w:cs="Times New Roman"/>
              </w:rPr>
            </w:pPr>
            <w:r w:rsidRPr="002E124C">
              <w:rPr>
                <w:rFonts w:ascii="Times New Roman" w:hAnsi="Times New Roman" w:cs="Times New Roman"/>
              </w:rPr>
              <w:t>Parazit kültürü</w:t>
            </w:r>
          </w:p>
        </w:tc>
        <w:tc>
          <w:tcPr>
            <w:tcW w:w="5214" w:type="dxa"/>
            <w:shd w:val="clear" w:color="auto" w:fill="FFFFFF" w:themeFill="background1"/>
          </w:tcPr>
          <w:p w:rsidR="005F45E8" w:rsidRPr="002E124C" w:rsidRDefault="005F45E8" w:rsidP="0045756C">
            <w:pPr>
              <w:pStyle w:val="ListeParagraf"/>
              <w:numPr>
                <w:ilvl w:val="0"/>
                <w:numId w:val="12"/>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 xml:space="preserve">Leishmanial parazitlerin </w:t>
            </w:r>
            <w:proofErr w:type="gramStart"/>
            <w:r w:rsidRPr="002E124C">
              <w:rPr>
                <w:rFonts w:ascii="Times New Roman" w:hAnsi="Times New Roman" w:cs="Times New Roman"/>
              </w:rPr>
              <w:t>izolasyonunu</w:t>
            </w:r>
            <w:proofErr w:type="gramEnd"/>
            <w:r w:rsidRPr="002E124C">
              <w:rPr>
                <w:rFonts w:ascii="Times New Roman" w:hAnsi="Times New Roman" w:cs="Times New Roman"/>
              </w:rPr>
              <w:t xml:space="preserve"> sağlar.</w:t>
            </w:r>
          </w:p>
          <w:p w:rsidR="005F45E8" w:rsidRPr="002E124C" w:rsidRDefault="005F45E8" w:rsidP="0045756C">
            <w:pPr>
              <w:pStyle w:val="ListeParagraf"/>
              <w:numPr>
                <w:ilvl w:val="0"/>
                <w:numId w:val="12"/>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Parazitin izoenzimatik olarak tanımlanmasını sağlar.</w:t>
            </w:r>
          </w:p>
        </w:tc>
        <w:tc>
          <w:tcPr>
            <w:tcW w:w="6677" w:type="dxa"/>
            <w:shd w:val="clear" w:color="auto" w:fill="FFFFFF" w:themeFill="background1"/>
          </w:tcPr>
          <w:p w:rsidR="005F45E8" w:rsidRPr="002E124C" w:rsidRDefault="005F45E8" w:rsidP="0045756C">
            <w:pPr>
              <w:pStyle w:val="ListeParagraf"/>
              <w:numPr>
                <w:ilvl w:val="0"/>
                <w:numId w:val="12"/>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Zaman alıcı, zahmetli ve maliyetlidir.</w:t>
            </w:r>
          </w:p>
          <w:p w:rsidR="005F45E8" w:rsidRPr="002E124C" w:rsidRDefault="005F45E8" w:rsidP="0045756C">
            <w:pPr>
              <w:pStyle w:val="ListeParagraf"/>
              <w:numPr>
                <w:ilvl w:val="0"/>
                <w:numId w:val="12"/>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1-4 haftada sonuç alınabilir.</w:t>
            </w:r>
          </w:p>
          <w:p w:rsidR="005F45E8" w:rsidRPr="002E124C" w:rsidRDefault="005F45E8" w:rsidP="0045756C">
            <w:pPr>
              <w:pStyle w:val="ListeParagraf"/>
              <w:numPr>
                <w:ilvl w:val="0"/>
                <w:numId w:val="12"/>
              </w:numPr>
              <w:autoSpaceDE w:val="0"/>
              <w:autoSpaceDN w:val="0"/>
              <w:adjustRightInd w:val="0"/>
              <w:spacing w:line="360" w:lineRule="auto"/>
              <w:jc w:val="both"/>
              <w:rPr>
                <w:rFonts w:ascii="Times New Roman" w:hAnsi="Times New Roman" w:cs="Times New Roman"/>
              </w:rPr>
            </w:pPr>
            <w:r w:rsidRPr="002E124C">
              <w:rPr>
                <w:rFonts w:ascii="Times New Roman" w:hAnsi="Times New Roman" w:cs="Times New Roman"/>
              </w:rPr>
              <w:t>Sadece araştırma laboratuvarlarında uygulanabilir.</w:t>
            </w:r>
          </w:p>
        </w:tc>
      </w:tr>
    </w:tbl>
    <w:bookmarkStart w:id="0" w:name="_GoBack"/>
    <w:bookmarkEnd w:id="0"/>
    <w:p w:rsidR="005F45E8" w:rsidRPr="008359C8" w:rsidRDefault="009F1702" w:rsidP="005F45E8">
      <w:pPr>
        <w:autoSpaceDE w:val="0"/>
        <w:autoSpaceDN w:val="0"/>
        <w:adjustRightInd w:val="0"/>
        <w:spacing w:after="0" w:line="360" w:lineRule="auto"/>
        <w:jc w:val="both"/>
        <w:rPr>
          <w:rFonts w:ascii="Times New Roman" w:hAnsi="Times New Roman" w:cs="Times New Roman"/>
          <w:sz w:val="24"/>
          <w:szCs w:val="24"/>
        </w:rPr>
        <w:sectPr w:rsidR="005F45E8" w:rsidRPr="008359C8" w:rsidSect="005F45E8">
          <w:pgSz w:w="16838" w:h="11906" w:orient="landscape"/>
          <w:pgMar w:top="1418" w:right="1134" w:bottom="1418" w:left="1701" w:header="709" w:footer="709" w:gutter="0"/>
          <w:cols w:space="708"/>
          <w:docGrid w:linePitch="360"/>
        </w:sectPr>
      </w:pPr>
      <w:r>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0CBD26E7" wp14:editId="4F8A1700">
                <wp:simplePos x="0" y="0"/>
                <wp:positionH relativeFrom="column">
                  <wp:posOffset>-553019</wp:posOffset>
                </wp:positionH>
                <wp:positionV relativeFrom="paragraph">
                  <wp:posOffset>699061</wp:posOffset>
                </wp:positionV>
                <wp:extent cx="669851" cy="552893"/>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sidRPr="00F64CB1">
                              <w:rPr>
                                <w:rFonts w:ascii="Times New Roman" w:hAnsi="Times New Roman" w:cs="Times New Roman"/>
                                <w:sz w:val="24"/>
                              </w:rPr>
                              <w:t>28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5" o:spid="_x0000_s1028" type="#_x0000_t202" style="position:absolute;left:0;text-align:left;margin-left:-43.55pt;margin-top:55.05pt;width:52.75pt;height:43.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" fillcolor="white [3201]" stroked="f" strokeweight=".5pt">
                <v:textbox style="layout-flow:vertical">
                  <w:txbxContent>
                    <w:p w:rsidR="009F1702" w:rsidRPr="00F64CB1" w:rsidRDefault="009F1702" w:rsidP="009F1702">
                      <w:pPr>
                        <w:rPr>
                          <w:rFonts w:ascii="Times New Roman" w:hAnsi="Times New Roman" w:cs="Times New Roman"/>
                          <w:sz w:val="24"/>
                        </w:rPr>
                      </w:pPr>
                      <w:r w:rsidRPr="00F64CB1">
                        <w:rPr>
                          <w:rFonts w:ascii="Times New Roman" w:hAnsi="Times New Roman" w:cs="Times New Roman"/>
                          <w:sz w:val="24"/>
                        </w:rPr>
                        <w:t>28</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8403117</wp:posOffset>
                </wp:positionH>
                <wp:positionV relativeFrom="paragraph">
                  <wp:posOffset>701040</wp:posOffset>
                </wp:positionV>
                <wp:extent cx="669851" cy="552893"/>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 o:spid="_x0000_s1029" type="#_x0000_t202" style="position:absolute;left:0;text-align:left;margin-left:661.65pt;margin-top:55.2pt;width:52.75pt;height:4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" fillcolor="white [3201]" stroked="f" strokeweight=".5pt">
                <v:textbox style="layout-flow:vertical">
                  <w:txbxContent>
                    <w:p w:rsidR="00F64CB1" w:rsidRPr="00F64CB1" w:rsidRDefault="00F64CB1">
                      <w:pPr>
                        <w:rPr>
                          <w:rFonts w:ascii="Times New Roman" w:hAnsi="Times New Roman" w:cs="Times New Roman"/>
                          <w:sz w:val="24"/>
                        </w:rPr>
                      </w:pPr>
                    </w:p>
                  </w:txbxContent>
                </v:textbox>
              </v:shape>
            </w:pict>
          </mc:Fallback>
        </mc:AlternateContent>
      </w:r>
    </w:p>
    <w:p w:rsidR="005F45E8" w:rsidRDefault="005F45E8" w:rsidP="005F45E8">
      <w:pPr>
        <w:pStyle w:val="ListeParagraf"/>
        <w:numPr>
          <w:ilvl w:val="1"/>
          <w:numId w:val="4"/>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Leishmaniasiste Tedavi</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Leishmaniasise karşı tedavi dirençlidir ve nadiren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organizmaları mevcut ilaçlarla tamamen ortadan kaldırılır (Baneth ve Shaw 2002). Endemik bölgelerde re-</w:t>
      </w:r>
      <w:proofErr w:type="gramStart"/>
      <w:r>
        <w:rPr>
          <w:rFonts w:ascii="Times New Roman" w:hAnsi="Times New Roman" w:cs="Times New Roman"/>
          <w:sz w:val="24"/>
          <w:szCs w:val="24"/>
        </w:rPr>
        <w:t>enfeksiyonlar</w:t>
      </w:r>
      <w:proofErr w:type="gramEnd"/>
      <w:r>
        <w:rPr>
          <w:rFonts w:ascii="Times New Roman" w:hAnsi="Times New Roman" w:cs="Times New Roman"/>
          <w:sz w:val="24"/>
          <w:szCs w:val="24"/>
        </w:rPr>
        <w:t xml:space="preserve"> tekrar tekrar meydana gelir ve görünür tedavi başarısızlığına sebep olur. Tedavinin asıl amacı, klinik patolojik anormallikleri kontrol etmek, </w:t>
      </w:r>
      <w:r w:rsidRPr="00F67126">
        <w:rPr>
          <w:rFonts w:ascii="Times New Roman" w:hAnsi="Times New Roman" w:cs="Times New Roman"/>
          <w:i/>
          <w:sz w:val="24"/>
          <w:szCs w:val="24"/>
        </w:rPr>
        <w:t>Leishmania</w:t>
      </w:r>
      <w:r>
        <w:rPr>
          <w:rFonts w:ascii="Times New Roman" w:hAnsi="Times New Roman" w:cs="Times New Roman"/>
          <w:sz w:val="24"/>
          <w:szCs w:val="24"/>
        </w:rPr>
        <w:t>’ya özgü hücre aracılı bağışıklığı iyileştirmek, nüksleri önlemek ve vektör kum sineğinin nakletmesi sırasında parazit yükünü ve yetkinliğini azaltmaktır (Baneth ve Shaw, 2002). Dünyanın birçok bölgesinde sodyum stiboglucunate ve antimoniat gibi pentavalent antimonialler leishmaniasis hastalığının tedavisi için ilk seçenek ilaçlar arasındadır ve altın standart olarak kabul edilir (Kedzierski ve ark, 2009). Bununla birlikte bu ilaçlar uzun tedavi süreci gerektirir (30 güne kadar) ve insana karşı da oldukça toksik etkileri mevcuttur (Herwaldt ve Berman, 1992). İntramuskuler yolla uygulandığında kardiyotoksisite, hepatotoksisite, pankreatit, tersinir böbrek yetmezliği, anemi, lökopeni, trombositopeni, karın ağrısı, bulantı, kusma, kan hastalıkları istenmeyen yan etkilerdendir (Igbineweka ve ark, 2012). Yapılan araştırmalar da göstermiştir ki bu ilaçların artık tedavi etkinliği önemli ölçüde azalmıştır. Ayrıca son yıllarda geniş çaplı ilaç direnci ve tedavi başarısızlığı da bildirilmiştir (Chakravarty ve Sundar, 2010; Sazgarnia ve ark, 2013). N-metil-glukamin (meglumin) antimoniat, köpeklerde ve insanlarda lesihmaniasisin tedavisinde kullanılan en yaygın pentavelan</w:t>
      </w:r>
      <w:r w:rsidR="00F128A6">
        <w:rPr>
          <w:rFonts w:ascii="Times New Roman" w:hAnsi="Times New Roman" w:cs="Times New Roman"/>
          <w:sz w:val="24"/>
          <w:szCs w:val="24"/>
        </w:rPr>
        <w:t>t</w:t>
      </w:r>
      <w:r>
        <w:rPr>
          <w:rFonts w:ascii="Times New Roman" w:hAnsi="Times New Roman" w:cs="Times New Roman"/>
          <w:sz w:val="24"/>
          <w:szCs w:val="24"/>
        </w:rPr>
        <w:t xml:space="preserve"> antimon bileşiğidir. İlaç seçici olarak glikoz ve yağ asidi oksidasyonunu inhibe eder. Leishmaniasisli insanların yaklaşık %95’inde 28 gün boyunca klinik ve parazitolojik bir tedavi elde edilmiştir (Gradoni ve ark, 2003). Meglumin antimoniat köpeklerde kısa bir yarı ömre sahiptir. Uygulamadan 6-9 saat sonra ilacın % 80-95’i elimine edilir (Valladares ve ark,1996). Ancak </w:t>
      </w:r>
      <w:proofErr w:type="gramStart"/>
      <w:r>
        <w:rPr>
          <w:rFonts w:ascii="Times New Roman" w:hAnsi="Times New Roman" w:cs="Times New Roman"/>
          <w:sz w:val="24"/>
          <w:szCs w:val="24"/>
        </w:rPr>
        <w:t>enjeksiyon</w:t>
      </w:r>
      <w:proofErr w:type="gramEnd"/>
      <w:r>
        <w:rPr>
          <w:rFonts w:ascii="Times New Roman" w:hAnsi="Times New Roman" w:cs="Times New Roman"/>
          <w:sz w:val="24"/>
          <w:szCs w:val="24"/>
        </w:rPr>
        <w:t xml:space="preserve"> bölgesinde ağrı ve şişme </w:t>
      </w:r>
      <w:r w:rsidR="00EC7285">
        <w:rPr>
          <w:rFonts w:ascii="Times New Roman" w:hAnsi="Times New Roman" w:cs="Times New Roman"/>
          <w:sz w:val="24"/>
          <w:szCs w:val="24"/>
        </w:rPr>
        <w:t>en sık görülen yan etkileridir.</w:t>
      </w:r>
      <w:r>
        <w:rPr>
          <w:rFonts w:ascii="Times New Roman" w:hAnsi="Times New Roman" w:cs="Times New Roman"/>
          <w:sz w:val="24"/>
          <w:szCs w:val="24"/>
        </w:rPr>
        <w:t xml:space="preserve"> Köpeklerde çoğu çalışmada tedavi sırasında klinik iyileşme 1-2 haftadan sonra hematoloji ve biyokimya </w:t>
      </w:r>
      <w:proofErr w:type="gramStart"/>
      <w:r>
        <w:rPr>
          <w:rFonts w:ascii="Times New Roman" w:hAnsi="Times New Roman" w:cs="Times New Roman"/>
          <w:sz w:val="24"/>
          <w:szCs w:val="24"/>
        </w:rPr>
        <w:t>profilinde</w:t>
      </w:r>
      <w:proofErr w:type="gramEnd"/>
      <w:r>
        <w:rPr>
          <w:rFonts w:ascii="Times New Roman" w:hAnsi="Times New Roman" w:cs="Times New Roman"/>
          <w:sz w:val="24"/>
          <w:szCs w:val="24"/>
        </w:rPr>
        <w:t xml:space="preserve"> iyileşme ile birlikte gözlenmektedir. Ateş, ishal, iştah kaybı da bildirilmiştir (Denerolle ve ark, 1999). Fransa</w:t>
      </w:r>
      <w:r w:rsidR="00F128A6">
        <w:rPr>
          <w:rFonts w:ascii="Times New Roman" w:hAnsi="Times New Roman" w:cs="Times New Roman"/>
          <w:sz w:val="24"/>
          <w:szCs w:val="24"/>
        </w:rPr>
        <w:t>, İspanya ve İtalya’da pentavela</w:t>
      </w:r>
      <w:r>
        <w:rPr>
          <w:rFonts w:ascii="Times New Roman" w:hAnsi="Times New Roman" w:cs="Times New Roman"/>
          <w:sz w:val="24"/>
          <w:szCs w:val="24"/>
        </w:rPr>
        <w:t xml:space="preserve">nt antimoniallere direnç geliştiren </w:t>
      </w:r>
      <w:r w:rsidRPr="00334E0C">
        <w:rPr>
          <w:rFonts w:ascii="Times New Roman" w:hAnsi="Times New Roman" w:cs="Times New Roman"/>
          <w:i/>
          <w:sz w:val="24"/>
          <w:szCs w:val="24"/>
        </w:rPr>
        <w:t>L.</w:t>
      </w:r>
      <w:r>
        <w:rPr>
          <w:rFonts w:ascii="Times New Roman" w:hAnsi="Times New Roman" w:cs="Times New Roman"/>
          <w:i/>
          <w:sz w:val="24"/>
          <w:szCs w:val="24"/>
        </w:rPr>
        <w:t xml:space="preserve"> </w:t>
      </w:r>
      <w:r w:rsidRPr="00334E0C">
        <w:rPr>
          <w:rFonts w:ascii="Times New Roman" w:hAnsi="Times New Roman" w:cs="Times New Roman"/>
          <w:i/>
          <w:sz w:val="24"/>
          <w:szCs w:val="24"/>
        </w:rPr>
        <w:t>infantum</w:t>
      </w:r>
      <w:r>
        <w:rPr>
          <w:rFonts w:ascii="Times New Roman" w:hAnsi="Times New Roman" w:cs="Times New Roman"/>
          <w:sz w:val="24"/>
          <w:szCs w:val="24"/>
        </w:rPr>
        <w:t xml:space="preserve"> suşlarının gelişimi bildirilmiş ve veteriner hekimlik ile halk sağlığı açısından bir endişe kaynağı olmuştur (Gradoni ve ark, 2003; Lamothe ve ark, 2004). Leishmaniasisin sitemik tedavisinde bazen diğer ajanlar ile </w:t>
      </w:r>
      <w:proofErr w:type="gramStart"/>
      <w:r>
        <w:rPr>
          <w:rFonts w:ascii="Times New Roman" w:hAnsi="Times New Roman" w:cs="Times New Roman"/>
          <w:sz w:val="24"/>
          <w:szCs w:val="24"/>
        </w:rPr>
        <w:t>komb</w:t>
      </w:r>
      <w:r w:rsidR="00EC7285">
        <w:rPr>
          <w:rFonts w:ascii="Times New Roman" w:hAnsi="Times New Roman" w:cs="Times New Roman"/>
          <w:sz w:val="24"/>
          <w:szCs w:val="24"/>
        </w:rPr>
        <w:t>inasyon</w:t>
      </w:r>
      <w:proofErr w:type="gramEnd"/>
      <w:r w:rsidR="00EC7285">
        <w:rPr>
          <w:rFonts w:ascii="Times New Roman" w:hAnsi="Times New Roman" w:cs="Times New Roman"/>
          <w:sz w:val="24"/>
          <w:szCs w:val="24"/>
        </w:rPr>
        <w:t xml:space="preserve"> halinde kullanılabilir. </w:t>
      </w:r>
      <w:r>
        <w:rPr>
          <w:rFonts w:ascii="Times New Roman" w:hAnsi="Times New Roman" w:cs="Times New Roman"/>
          <w:sz w:val="24"/>
          <w:szCs w:val="24"/>
        </w:rPr>
        <w:t>Tedavi başarısızlığı gibi bir sınırlama olduğunda pentavalent antimonial uygulamasında amfoterisin B, paramomisin ve pentamidin gibi alternatif ilaçlar kullanılmalıdır (Wiwanitkit, 2012). Allopurinol, sıklıkla CanL tedavisinde leishmanisidal ilaçlarla birlikte kullanılmaktadır.</w:t>
      </w:r>
      <w:r w:rsidR="00EC7285">
        <w:rPr>
          <w:rFonts w:ascii="Times New Roman" w:hAnsi="Times New Roman" w:cs="Times New Roman"/>
          <w:sz w:val="24"/>
          <w:szCs w:val="24"/>
        </w:rPr>
        <w:t xml:space="preserve"> Allopurinol,</w:t>
      </w:r>
      <w:r>
        <w:rPr>
          <w:rFonts w:ascii="Times New Roman" w:hAnsi="Times New Roman" w:cs="Times New Roman"/>
          <w:sz w:val="24"/>
          <w:szCs w:val="24"/>
        </w:rPr>
        <w:t xml:space="preserve"> </w:t>
      </w:r>
      <w:r w:rsidRPr="00334E0C">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tarafından</w:t>
      </w:r>
      <w:proofErr w:type="gramEnd"/>
      <w:r>
        <w:rPr>
          <w:rFonts w:ascii="Times New Roman" w:hAnsi="Times New Roman" w:cs="Times New Roman"/>
          <w:sz w:val="24"/>
          <w:szCs w:val="24"/>
        </w:rPr>
        <w:t xml:space="preserve"> metabolize edilen </w:t>
      </w:r>
      <w:r w:rsidR="00EC7285">
        <w:rPr>
          <w:rFonts w:ascii="Times New Roman" w:hAnsi="Times New Roman" w:cs="Times New Roman"/>
          <w:sz w:val="24"/>
          <w:szCs w:val="24"/>
        </w:rPr>
        <w:t xml:space="preserve">bir </w:t>
      </w:r>
      <w:r>
        <w:rPr>
          <w:rFonts w:ascii="Times New Roman" w:hAnsi="Times New Roman" w:cs="Times New Roman"/>
          <w:sz w:val="24"/>
          <w:szCs w:val="24"/>
        </w:rPr>
        <w:t xml:space="preserve">hipoksantin bileşiğidir ve parazit RNA’sına dahil </w:t>
      </w:r>
      <w:r w:rsidR="00EC7285">
        <w:rPr>
          <w:rFonts w:ascii="Times New Roman" w:hAnsi="Times New Roman" w:cs="Times New Roman"/>
          <w:sz w:val="24"/>
          <w:szCs w:val="24"/>
        </w:rPr>
        <w:t>olarak</w:t>
      </w:r>
      <w:r>
        <w:rPr>
          <w:rFonts w:ascii="Times New Roman" w:hAnsi="Times New Roman" w:cs="Times New Roman"/>
          <w:sz w:val="24"/>
          <w:szCs w:val="24"/>
        </w:rPr>
        <w:t xml:space="preserve"> </w:t>
      </w:r>
      <w:r>
        <w:rPr>
          <w:rFonts w:ascii="Times New Roman" w:hAnsi="Times New Roman" w:cs="Times New Roman"/>
          <w:sz w:val="24"/>
          <w:szCs w:val="24"/>
        </w:rPr>
        <w:lastRenderedPageBreak/>
        <w:t>hatalı protein translasyonuna, parazit çoğalmasının da inhibisyonuna sebep olur. Allopurinol kullanımı, tedavi edilen köpeklerin yaklaşık %12’sinde nadiren ürolitiyazis oluşturabi</w:t>
      </w:r>
      <w:r w:rsidR="00EC7285">
        <w:rPr>
          <w:rFonts w:ascii="Times New Roman" w:hAnsi="Times New Roman" w:cs="Times New Roman"/>
          <w:sz w:val="24"/>
          <w:szCs w:val="24"/>
        </w:rPr>
        <w:t>len hiperksantinuriye neden olabilmektedir</w:t>
      </w:r>
      <w:r>
        <w:rPr>
          <w:rFonts w:ascii="Times New Roman" w:hAnsi="Times New Roman" w:cs="Times New Roman"/>
          <w:sz w:val="24"/>
          <w:szCs w:val="24"/>
        </w:rPr>
        <w:t xml:space="preserve"> (Torres ve ark, 2011).</w:t>
      </w:r>
    </w:p>
    <w:p w:rsidR="005F45E8" w:rsidRPr="0012771F"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Amfoteri</w:t>
      </w:r>
      <w:r w:rsidR="00D71B9F">
        <w:rPr>
          <w:rFonts w:ascii="Times New Roman" w:hAnsi="Times New Roman" w:cs="Times New Roman"/>
          <w:sz w:val="24"/>
          <w:szCs w:val="24"/>
        </w:rPr>
        <w:t>sin B veya fungizone</w:t>
      </w:r>
      <w:r>
        <w:rPr>
          <w:rFonts w:ascii="Times New Roman" w:hAnsi="Times New Roman" w:cs="Times New Roman"/>
          <w:sz w:val="24"/>
          <w:szCs w:val="24"/>
        </w:rPr>
        <w:t xml:space="preserve">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’nın farklı türlerine karşı etkili </w:t>
      </w:r>
      <w:r w:rsidR="0014034D">
        <w:rPr>
          <w:rFonts w:ascii="Times New Roman" w:hAnsi="Times New Roman" w:cs="Times New Roman"/>
          <w:sz w:val="24"/>
          <w:szCs w:val="24"/>
        </w:rPr>
        <w:t xml:space="preserve">bir </w:t>
      </w:r>
      <w:r>
        <w:rPr>
          <w:rFonts w:ascii="Times New Roman" w:hAnsi="Times New Roman" w:cs="Times New Roman"/>
          <w:sz w:val="24"/>
          <w:szCs w:val="24"/>
        </w:rPr>
        <w:t>anti-</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etkinliği gösteren bir antibiyotik ve antifungal bir ilaçtır. Amfoterisin B genellikle ikinci basamak tedavisi olarak uygulanır ve sıklıkla iyi klinik sonuçlar göstermiştir. Bu ilaç pentavalent antimoniallere karşı yaygın direncin sürdüğü Hindistan’da tedavi için ilk tercih edilen ilaç olmuş ve neredeyse % 100’e yakın iyileşme göstermiştir (Sundar ve ark, 2010; Kumara ve ark, 2014). Bununla birlikte ateş, kusma, bulantı, anemi, hipokalemi, nefrotoksisite, hepatotoksisite, kardiyotoksisite, hipersensisivite ve anaflaksi gibi yaygın yan etkilerle ilişkilidir (Gambao-Leon ve ark, 2014). Ayrıca sık kullanım</w:t>
      </w:r>
      <w:r w:rsidR="0014034D">
        <w:rPr>
          <w:rFonts w:ascii="Times New Roman" w:hAnsi="Times New Roman" w:cs="Times New Roman"/>
          <w:sz w:val="24"/>
          <w:szCs w:val="24"/>
        </w:rPr>
        <w:t>ı</w:t>
      </w:r>
      <w:r>
        <w:rPr>
          <w:rFonts w:ascii="Times New Roman" w:hAnsi="Times New Roman" w:cs="Times New Roman"/>
          <w:sz w:val="24"/>
          <w:szCs w:val="24"/>
        </w:rPr>
        <w:t xml:space="preserve"> direnç oluşturabilmektedir. Lipozomal amfoterisin B’nin gelişimi </w:t>
      </w:r>
      <w:proofErr w:type="gramStart"/>
      <w:r>
        <w:rPr>
          <w:rFonts w:ascii="Times New Roman" w:hAnsi="Times New Roman" w:cs="Times New Roman"/>
          <w:sz w:val="24"/>
          <w:szCs w:val="24"/>
        </w:rPr>
        <w:t>ile,</w:t>
      </w:r>
      <w:proofErr w:type="gramEnd"/>
      <w:r>
        <w:rPr>
          <w:rFonts w:ascii="Times New Roman" w:hAnsi="Times New Roman" w:cs="Times New Roman"/>
          <w:sz w:val="24"/>
          <w:szCs w:val="24"/>
        </w:rPr>
        <w:t xml:space="preserve"> amfoterisin B’nin yan etkileri azaltılmıştır. Bu amfoterisin B formu daha az toksiktir, biyolojik olarak daha fazla kullanılabilir ve hastalar tarafından daha iyi tolere edilir. Dünya sağlık örgütü lipozomal amfoterisin B’nin yüksek etkinliği ve güveninirliğinden dolayı kullanılmasını önermiştir (Muller ve ark, 2001; WHO, 2010). Amfoterisin B’nin lipit formu seçici olarak makrofajlar tarafından alınır ve daha az nefrotoksiktir. Genellikle ürtikeryal kızarıklık ve böbrek yetmezliği gibi etkileri diğer formuna göre daha hafif seyreder (Chavez-Fumagalli ve ark, 2015). Amfoterisin B’nin lipit şekli kısa </w:t>
      </w:r>
      <w:proofErr w:type="gramStart"/>
      <w:r>
        <w:rPr>
          <w:rFonts w:ascii="Times New Roman" w:hAnsi="Times New Roman" w:cs="Times New Roman"/>
          <w:sz w:val="24"/>
          <w:szCs w:val="24"/>
        </w:rPr>
        <w:t>s</w:t>
      </w:r>
      <w:r w:rsidR="0014034D">
        <w:rPr>
          <w:rFonts w:ascii="Times New Roman" w:hAnsi="Times New Roman" w:cs="Times New Roman"/>
          <w:sz w:val="24"/>
          <w:szCs w:val="24"/>
        </w:rPr>
        <w:t>irkülasyon</w:t>
      </w:r>
      <w:proofErr w:type="gramEnd"/>
      <w:r w:rsidR="0014034D">
        <w:rPr>
          <w:rFonts w:ascii="Times New Roman" w:hAnsi="Times New Roman" w:cs="Times New Roman"/>
          <w:sz w:val="24"/>
          <w:szCs w:val="24"/>
        </w:rPr>
        <w:t xml:space="preserve"> yarı ömre sahiptir ve karaciğer il</w:t>
      </w:r>
      <w:r>
        <w:rPr>
          <w:rFonts w:ascii="Times New Roman" w:hAnsi="Times New Roman" w:cs="Times New Roman"/>
          <w:sz w:val="24"/>
          <w:szCs w:val="24"/>
        </w:rPr>
        <w:t xml:space="preserve">e dalakta daha yüksek konsantrasyonlarına hızlı ulaşır (Oryan, 2015). Lipozomal amfoterisin B’nin uygulamasında ana sınırlayıcı faktör yüksek maliyetidir (Lindoso ve ark, 2012). Alternatif olarak leishmaniasis tedavisinde miltefosin de kullanılabilir. Miltefosin (hexadecyl fosfokolin) mikrobiyal ve fungal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meme kanserinin kutanöz metastazları, solid tümörler, schistosomasiasis ve kutanöz-visseral leishmaniasis tedavisinde kullanılan bir alkil fosfokolin bileşiğidir (Sundar ve Olliara, 2007). Miltefosin’in leishmaniasis tedavisine girişi önemlidir çünkü ilk parenteral olmayan ilaçtır ve tedavide oral ve </w:t>
      </w:r>
      <w:proofErr w:type="gramStart"/>
      <w:r>
        <w:rPr>
          <w:rFonts w:ascii="Times New Roman" w:hAnsi="Times New Roman" w:cs="Times New Roman"/>
          <w:sz w:val="24"/>
          <w:szCs w:val="24"/>
        </w:rPr>
        <w:t>lokal</w:t>
      </w:r>
      <w:proofErr w:type="gramEnd"/>
      <w:r>
        <w:rPr>
          <w:rFonts w:ascii="Times New Roman" w:hAnsi="Times New Roman" w:cs="Times New Roman"/>
          <w:sz w:val="24"/>
          <w:szCs w:val="24"/>
        </w:rPr>
        <w:t xml:space="preserve"> olarak uygulanabilir. Bu ilaç kullanımında evde tedavi mümkündür, ayrıca pentevalent antimonial dirençlerinde miltefosin etkinliği bildirilmiştir. Ayrıca tedavi masrafları diğer ilaçlardan daha düşüktür (Das ve ark, 2010). Miltefosin</w:t>
      </w:r>
      <w:r w:rsidR="000C0EF6">
        <w:rPr>
          <w:rFonts w:ascii="Times New Roman" w:hAnsi="Times New Roman" w:cs="Times New Roman"/>
          <w:sz w:val="24"/>
          <w:szCs w:val="24"/>
        </w:rPr>
        <w:t>,</w:t>
      </w:r>
      <w:r>
        <w:rPr>
          <w:rFonts w:ascii="Times New Roman" w:hAnsi="Times New Roman" w:cs="Times New Roman"/>
          <w:sz w:val="24"/>
          <w:szCs w:val="24"/>
        </w:rPr>
        <w:t xml:space="preserve"> T hücre, makrofaj aktivitesi ile </w:t>
      </w:r>
      <w:proofErr w:type="gramStart"/>
      <w:r>
        <w:rPr>
          <w:rFonts w:ascii="Times New Roman" w:hAnsi="Times New Roman" w:cs="Times New Roman"/>
          <w:sz w:val="24"/>
          <w:szCs w:val="24"/>
        </w:rPr>
        <w:t>birlikte  parazit</w:t>
      </w:r>
      <w:proofErr w:type="gramEnd"/>
      <w:r>
        <w:rPr>
          <w:rFonts w:ascii="Times New Roman" w:hAnsi="Times New Roman" w:cs="Times New Roman"/>
          <w:sz w:val="24"/>
          <w:szCs w:val="24"/>
        </w:rPr>
        <w:t xml:space="preserve"> öldürücü reaktif nitrojen ve oksijen üretimini uyarabilmektedir (Soto ve ark, 2007). Tek başına kullanıldığında parazit yükünü büyük ölçüde azaltır, ancak parazitolojik bir tedaviye yol açmaz. (Andrade ve ark, 2011). Düşük nefrotoksisite nedeniyle böbrek yetmezliği olan köpeklerde meglumin antimoniat yerine miltefosin kullanılması önerilmektedir (Bianciardi ve ark, 2009). Miltefosinin yanlış kullanımı, 7 günlük yarı ömrü ve ilaç alımından sorumlu genlerin </w:t>
      </w:r>
      <w:r>
        <w:rPr>
          <w:rFonts w:ascii="Times New Roman" w:hAnsi="Times New Roman" w:cs="Times New Roman"/>
          <w:sz w:val="24"/>
          <w:szCs w:val="24"/>
        </w:rPr>
        <w:lastRenderedPageBreak/>
        <w:t>inaktivasyonu miltefosine karşı direnç gelişiminin üç nedenidir (Oryan, 2015). Bununla birlikte kusma, ishal, gastrointestinal, karaciğer ve böbrekte toksisite şeklin</w:t>
      </w:r>
      <w:r w:rsidR="000C0EF6">
        <w:rPr>
          <w:rFonts w:ascii="Times New Roman" w:hAnsi="Times New Roman" w:cs="Times New Roman"/>
          <w:sz w:val="24"/>
          <w:szCs w:val="24"/>
        </w:rPr>
        <w:t>d</w:t>
      </w:r>
      <w:r>
        <w:rPr>
          <w:rFonts w:ascii="Times New Roman" w:hAnsi="Times New Roman" w:cs="Times New Roman"/>
          <w:sz w:val="24"/>
          <w:szCs w:val="24"/>
        </w:rPr>
        <w:t>e yan etkileri bildirilmiştir (Fernandez ve ark, 2014; Oryan, 2015). Bu bileşik gastrointestinal rahatsızlıkları olan hastalarda intravenöz yolla uygulanmalıdır ancak tromboflebit ve hemoliz gibi yan etkilerinden dolayı bu reçete yolu da sınırlıdır. Bu ilaca karşı da tedavi başarısızlığı ve nüks raporları bildirilmiştir (Das ve ark, 2010). Bir</w:t>
      </w:r>
      <w:r w:rsidR="000C0EF6">
        <w:rPr>
          <w:rFonts w:ascii="Times New Roman" w:hAnsi="Times New Roman" w:cs="Times New Roman"/>
          <w:sz w:val="24"/>
          <w:szCs w:val="24"/>
        </w:rPr>
        <w:t xml:space="preserve"> anti-neoplastik olan tamoksifen’</w:t>
      </w:r>
      <w:r>
        <w:rPr>
          <w:rFonts w:ascii="Times New Roman" w:hAnsi="Times New Roman" w:cs="Times New Roman"/>
          <w:sz w:val="24"/>
          <w:szCs w:val="24"/>
        </w:rPr>
        <w:t xml:space="preserve">in vitro ve </w:t>
      </w:r>
      <w:r w:rsidRPr="00F67126">
        <w:rPr>
          <w:rFonts w:ascii="Times New Roman" w:hAnsi="Times New Roman" w:cs="Times New Roman"/>
          <w:i/>
          <w:sz w:val="24"/>
          <w:szCs w:val="24"/>
        </w:rPr>
        <w:t>in vivo</w:t>
      </w:r>
      <w:r>
        <w:rPr>
          <w:rFonts w:ascii="Times New Roman" w:hAnsi="Times New Roman" w:cs="Times New Roman"/>
          <w:sz w:val="24"/>
          <w:szCs w:val="24"/>
        </w:rPr>
        <w:t xml:space="preserve"> olarak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’ya karşı aktif olduğu bildirilmiştir. Bu amaçla BALB/c fareleri </w:t>
      </w:r>
      <w:r w:rsidRPr="006079C5">
        <w:rPr>
          <w:rFonts w:ascii="Times New Roman" w:hAnsi="Times New Roman" w:cs="Times New Roman"/>
          <w:i/>
          <w:sz w:val="24"/>
          <w:szCs w:val="24"/>
        </w:rPr>
        <w:t>L.</w:t>
      </w:r>
      <w:r w:rsidR="00F128A6">
        <w:rPr>
          <w:rFonts w:ascii="Times New Roman" w:hAnsi="Times New Roman" w:cs="Times New Roman"/>
          <w:i/>
          <w:sz w:val="24"/>
          <w:szCs w:val="24"/>
        </w:rPr>
        <w:t> </w:t>
      </w:r>
      <w:r w:rsidRPr="006079C5">
        <w:rPr>
          <w:rFonts w:ascii="Times New Roman" w:hAnsi="Times New Roman" w:cs="Times New Roman"/>
          <w:i/>
          <w:sz w:val="24"/>
          <w:szCs w:val="24"/>
        </w:rPr>
        <w:t>amazonensis</w:t>
      </w:r>
      <w:r>
        <w:rPr>
          <w:rFonts w:ascii="Times New Roman" w:hAnsi="Times New Roman" w:cs="Times New Roman"/>
          <w:sz w:val="24"/>
          <w:szCs w:val="24"/>
        </w:rPr>
        <w:t xml:space="preserve"> ile enfekte edilmiş ve 8-12 hafta içinde oluşan lezyonlardan yeniden kültürlendirilip tamoksifen etkinliği ve </w:t>
      </w:r>
      <w:proofErr w:type="gramStart"/>
      <w:r>
        <w:rPr>
          <w:rFonts w:ascii="Times New Roman" w:hAnsi="Times New Roman" w:cs="Times New Roman"/>
          <w:sz w:val="24"/>
          <w:szCs w:val="24"/>
        </w:rPr>
        <w:t>konsantrasyonları</w:t>
      </w:r>
      <w:proofErr w:type="gramEnd"/>
      <w:r>
        <w:rPr>
          <w:rFonts w:ascii="Times New Roman" w:hAnsi="Times New Roman" w:cs="Times New Roman"/>
          <w:sz w:val="24"/>
          <w:szCs w:val="24"/>
        </w:rPr>
        <w:t xml:space="preserve"> (2, 4, 6, 8 ve 12mM) denenmiştir. Hem </w:t>
      </w:r>
      <w:r w:rsidRPr="00F67126">
        <w:rPr>
          <w:rFonts w:ascii="Times New Roman" w:hAnsi="Times New Roman" w:cs="Times New Roman"/>
          <w:i/>
          <w:sz w:val="24"/>
          <w:szCs w:val="24"/>
        </w:rPr>
        <w:t>in vivo</w:t>
      </w:r>
      <w:r>
        <w:rPr>
          <w:rFonts w:ascii="Times New Roman" w:hAnsi="Times New Roman" w:cs="Times New Roman"/>
          <w:sz w:val="24"/>
          <w:szCs w:val="24"/>
        </w:rPr>
        <w:t xml:space="preserve"> olarak enfekte fareler hem de </w:t>
      </w:r>
      <w:r w:rsidRPr="00F67126">
        <w:rPr>
          <w:rFonts w:ascii="Times New Roman" w:hAnsi="Times New Roman" w:cs="Times New Roman"/>
          <w:i/>
          <w:sz w:val="24"/>
          <w:szCs w:val="24"/>
        </w:rPr>
        <w:t>in vitro</w:t>
      </w:r>
      <w:r>
        <w:rPr>
          <w:rFonts w:ascii="Times New Roman" w:hAnsi="Times New Roman" w:cs="Times New Roman"/>
          <w:sz w:val="24"/>
          <w:szCs w:val="24"/>
        </w:rPr>
        <w:t xml:space="preserve"> </w:t>
      </w:r>
      <w:r w:rsidR="0012771F">
        <w:rPr>
          <w:rFonts w:ascii="Times New Roman" w:hAnsi="Times New Roman" w:cs="Times New Roman"/>
          <w:sz w:val="24"/>
          <w:szCs w:val="24"/>
        </w:rPr>
        <w:t>olarak kültür ilaca tabii tutulm</w:t>
      </w:r>
      <w:r>
        <w:rPr>
          <w:rFonts w:ascii="Times New Roman" w:hAnsi="Times New Roman" w:cs="Times New Roman"/>
          <w:sz w:val="24"/>
          <w:szCs w:val="24"/>
        </w:rPr>
        <w:t xml:space="preserve">uştur. Tedavi edilmeyen kültürlerde tamoksifen yokluğunda koloniler oluşturan promastigotların farklılaşıp çoğaldığı görülmüştür. Ancak ilaç varlığında parazit hiçbir büyüme göstermemiştir (Coelho ve ark, 2015). </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Bitkiler, mevcut ilaçların tedavi başarısızlığından dolayı yeni ilaç </w:t>
      </w:r>
      <w:proofErr w:type="gramStart"/>
      <w:r>
        <w:rPr>
          <w:rFonts w:ascii="Times New Roman" w:hAnsi="Times New Roman" w:cs="Times New Roman"/>
          <w:sz w:val="24"/>
          <w:szCs w:val="24"/>
        </w:rPr>
        <w:t>arayışlarında  antiprotozoal</w:t>
      </w:r>
      <w:proofErr w:type="gramEnd"/>
      <w:r>
        <w:rPr>
          <w:rFonts w:ascii="Times New Roman" w:hAnsi="Times New Roman" w:cs="Times New Roman"/>
          <w:sz w:val="24"/>
          <w:szCs w:val="24"/>
        </w:rPr>
        <w:t xml:space="preserve"> ilaçların potansiyel kaynağıdır. Bitki ekstreleri biyolojik aktivitesi; alkoloidler, flavaboidler, fenilpropanoidler, steroidler ve terpenoidler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çeşitli kimyasal bileşiklere ayrılmışlardır (Wang ve ark, 2009).  Bir bitkisel ilaç veya izole edilmiş bir aktif bileşik elde etmek için geleneksel araştırma, kimyasal bileşim, bitkilerin toksisitesi ve çeşitli </w:t>
      </w:r>
      <w:proofErr w:type="gramStart"/>
      <w:r>
        <w:rPr>
          <w:rFonts w:ascii="Times New Roman" w:hAnsi="Times New Roman" w:cs="Times New Roman"/>
          <w:sz w:val="24"/>
          <w:szCs w:val="24"/>
        </w:rPr>
        <w:t>kriterleri</w:t>
      </w:r>
      <w:proofErr w:type="gramEnd"/>
      <w:r>
        <w:rPr>
          <w:rFonts w:ascii="Times New Roman" w:hAnsi="Times New Roman" w:cs="Times New Roman"/>
          <w:sz w:val="24"/>
          <w:szCs w:val="24"/>
        </w:rPr>
        <w:t xml:space="preserve"> araştırmak gerekir (Rates, 2001). Saflaştırma ve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işlemi ile bitkinin aktif özütleri çeşitli çözücülerle fraksiyonlarına ayrılır, ayrılan her bir fraksiyon biyolojik aktivite ve toksisite için değerlendirilir. Bu strateji tekrarlanabilir, düşük maliyetli ve hızlı olmalıdır (Serano ve ark, 2007; Beutler, 2009). Promastigot, aksenik amastigot ve amastigotlar biyolojik olarak aktif bitki </w:t>
      </w:r>
      <w:proofErr w:type="gramStart"/>
      <w:r>
        <w:rPr>
          <w:rFonts w:ascii="Times New Roman" w:hAnsi="Times New Roman" w:cs="Times New Roman"/>
          <w:sz w:val="24"/>
          <w:szCs w:val="24"/>
        </w:rPr>
        <w:t>ekstrelerini</w:t>
      </w:r>
      <w:proofErr w:type="gramEnd"/>
      <w:r>
        <w:rPr>
          <w:rFonts w:ascii="Times New Roman" w:hAnsi="Times New Roman" w:cs="Times New Roman"/>
          <w:sz w:val="24"/>
          <w:szCs w:val="24"/>
        </w:rPr>
        <w:t xml:space="preserve"> taramak için kullanılabilir. Standart ilaçlar ile yapılan testler, </w:t>
      </w:r>
      <w:r w:rsidRPr="00F67126">
        <w:rPr>
          <w:rFonts w:ascii="Times New Roman" w:hAnsi="Times New Roman" w:cs="Times New Roman"/>
          <w:i/>
          <w:sz w:val="24"/>
          <w:szCs w:val="24"/>
        </w:rPr>
        <w:t>in vitro</w:t>
      </w:r>
      <w:r>
        <w:rPr>
          <w:rFonts w:ascii="Times New Roman" w:hAnsi="Times New Roman" w:cs="Times New Roman"/>
          <w:sz w:val="24"/>
          <w:szCs w:val="24"/>
        </w:rPr>
        <w:t xml:space="preserve"> promastigotlar üzerinde yapılan testlerle karşılaştırıldığında anlamlı sonuçlar vermemiş ancak manüplasyon kolaylığı göstermiştir (</w:t>
      </w:r>
      <w:r w:rsidRPr="005C0169">
        <w:rPr>
          <w:rFonts w:ascii="Times New Roman" w:hAnsi="Times New Roman" w:cs="Times New Roman"/>
          <w:sz w:val="24"/>
          <w:szCs w:val="24"/>
        </w:rPr>
        <w:t>Hodgkinson</w:t>
      </w:r>
      <w:r>
        <w:rPr>
          <w:rFonts w:ascii="Times New Roman" w:hAnsi="Times New Roman" w:cs="Times New Roman"/>
          <w:sz w:val="24"/>
          <w:szCs w:val="24"/>
        </w:rPr>
        <w:t xml:space="preserve"> ve ark, 1996; Serano ve ark, 2007). </w:t>
      </w:r>
      <w:r w:rsidRPr="00F67126">
        <w:rPr>
          <w:rFonts w:ascii="Times New Roman" w:hAnsi="Times New Roman" w:cs="Times New Roman"/>
          <w:i/>
          <w:sz w:val="24"/>
          <w:szCs w:val="24"/>
        </w:rPr>
        <w:t>İn vitro</w:t>
      </w:r>
      <w:r>
        <w:rPr>
          <w:rFonts w:ascii="Times New Roman" w:hAnsi="Times New Roman" w:cs="Times New Roman"/>
          <w:sz w:val="24"/>
          <w:szCs w:val="24"/>
        </w:rPr>
        <w:t xml:space="preserve"> taramalar tıbbi bitkilerin etkinliğini ve güveninirliğini kanıtlayan ilk aşamadır. Leishmaniasis tedavisinde ilaçların etkinliğindeki değişiklikler sıklıkla ilaç duyarlılığı, hastanın bağışıklı</w:t>
      </w:r>
      <w:r w:rsidR="000C0EF6">
        <w:rPr>
          <w:rFonts w:ascii="Times New Roman" w:hAnsi="Times New Roman" w:cs="Times New Roman"/>
          <w:sz w:val="24"/>
          <w:szCs w:val="24"/>
        </w:rPr>
        <w:t>k</w:t>
      </w:r>
      <w:r>
        <w:rPr>
          <w:rFonts w:ascii="Times New Roman" w:hAnsi="Times New Roman" w:cs="Times New Roman"/>
          <w:sz w:val="24"/>
          <w:szCs w:val="24"/>
        </w:rPr>
        <w:t xml:space="preserve"> durumu ve ilacın farmokokinetik özelliklerinin farklılığından kaynaklanabilir (Croft ve ark, 2006). Son yıllarda yeni tedavilere olan ilginin artması ve özellikle bitkilerden elde edilen doğal ürünlerin daha fazla aktivite ve daha az yan etki ile yeni kemoterapotik bileşiklerin kaynağı olarak kullanımı giderek artmaktadır (Tiuman ve ark, 2011). Brenzan ve ark (2008) </w:t>
      </w:r>
      <w:r>
        <w:rPr>
          <w:rFonts w:ascii="Times New Roman" w:hAnsi="Times New Roman" w:cs="Times New Roman"/>
          <w:i/>
          <w:sz w:val="24"/>
          <w:szCs w:val="24"/>
        </w:rPr>
        <w:t>L. </w:t>
      </w:r>
      <w:r w:rsidRPr="00EA37E5">
        <w:rPr>
          <w:rFonts w:ascii="Times New Roman" w:hAnsi="Times New Roman" w:cs="Times New Roman"/>
          <w:i/>
          <w:sz w:val="24"/>
          <w:szCs w:val="24"/>
        </w:rPr>
        <w:t>amazonensis</w:t>
      </w:r>
      <w:r>
        <w:rPr>
          <w:rFonts w:ascii="Times New Roman" w:hAnsi="Times New Roman" w:cs="Times New Roman"/>
          <w:sz w:val="24"/>
          <w:szCs w:val="24"/>
        </w:rPr>
        <w:t xml:space="preserve">’in promastigot ve hücre içi amastigot formlarına karşı </w:t>
      </w:r>
      <w:r w:rsidRPr="00EA37E5">
        <w:rPr>
          <w:rFonts w:ascii="Times New Roman" w:hAnsi="Times New Roman" w:cs="Times New Roman"/>
          <w:i/>
          <w:sz w:val="24"/>
          <w:szCs w:val="24"/>
        </w:rPr>
        <w:t>Calophyllum</w:t>
      </w:r>
      <w:r>
        <w:rPr>
          <w:rFonts w:ascii="Times New Roman" w:hAnsi="Times New Roman" w:cs="Times New Roman"/>
          <w:i/>
          <w:sz w:val="24"/>
          <w:szCs w:val="24"/>
        </w:rPr>
        <w:t> </w:t>
      </w:r>
      <w:r w:rsidRPr="00EA37E5">
        <w:rPr>
          <w:rFonts w:ascii="Times New Roman" w:hAnsi="Times New Roman" w:cs="Times New Roman"/>
          <w:i/>
          <w:sz w:val="24"/>
          <w:szCs w:val="24"/>
        </w:rPr>
        <w:t xml:space="preserve"> brasiliense</w:t>
      </w:r>
      <w:r>
        <w:rPr>
          <w:rFonts w:ascii="Times New Roman" w:hAnsi="Times New Roman" w:cs="Times New Roman"/>
          <w:sz w:val="24"/>
          <w:szCs w:val="24"/>
        </w:rPr>
        <w:t xml:space="preserve"> yapraklarından ekstrakte edilen kumarin (-) mammea A/BB’nin aktivitesini incelemişlerdir. Türev bileşikler önemli aktivite göstermiştir. </w:t>
      </w:r>
      <w:r w:rsidRPr="003F70B3">
        <w:rPr>
          <w:rFonts w:ascii="Times New Roman" w:hAnsi="Times New Roman" w:cs="Times New Roman"/>
          <w:i/>
          <w:sz w:val="24"/>
          <w:szCs w:val="24"/>
        </w:rPr>
        <w:lastRenderedPageBreak/>
        <w:t>L.</w:t>
      </w:r>
      <w:r>
        <w:rPr>
          <w:rFonts w:ascii="Times New Roman" w:hAnsi="Times New Roman" w:cs="Times New Roman"/>
          <w:i/>
          <w:sz w:val="24"/>
          <w:szCs w:val="24"/>
        </w:rPr>
        <w:t xml:space="preserve"> </w:t>
      </w:r>
      <w:r w:rsidRPr="003F70B3">
        <w:rPr>
          <w:rFonts w:ascii="Times New Roman" w:hAnsi="Times New Roman" w:cs="Times New Roman"/>
          <w:i/>
          <w:sz w:val="24"/>
          <w:szCs w:val="24"/>
        </w:rPr>
        <w:t>donovani</w:t>
      </w:r>
      <w:r>
        <w:rPr>
          <w:rFonts w:ascii="Times New Roman" w:hAnsi="Times New Roman" w:cs="Times New Roman"/>
          <w:sz w:val="24"/>
          <w:szCs w:val="24"/>
        </w:rPr>
        <w:t xml:space="preserve">’nin promastigotlarına karşı </w:t>
      </w:r>
      <w:proofErr w:type="gramStart"/>
      <w:r>
        <w:rPr>
          <w:rFonts w:ascii="Times New Roman" w:hAnsi="Times New Roman" w:cs="Times New Roman"/>
          <w:sz w:val="24"/>
          <w:szCs w:val="24"/>
        </w:rPr>
        <w:t>1,3,4</w:t>
      </w:r>
      <w:proofErr w:type="gramEnd"/>
      <w:r>
        <w:rPr>
          <w:rFonts w:ascii="Times New Roman" w:hAnsi="Times New Roman" w:cs="Times New Roman"/>
          <w:sz w:val="24"/>
          <w:szCs w:val="24"/>
        </w:rPr>
        <w:t xml:space="preserve">-thiadiazole ve ilgili bileşiklerin 44 türevinin </w:t>
      </w:r>
      <w:r w:rsidRPr="00F67126">
        <w:rPr>
          <w:rFonts w:ascii="Times New Roman" w:hAnsi="Times New Roman" w:cs="Times New Roman"/>
          <w:i/>
          <w:sz w:val="24"/>
          <w:szCs w:val="24"/>
        </w:rPr>
        <w:t xml:space="preserve">in vitro </w:t>
      </w:r>
      <w:r w:rsidR="00D51AD6">
        <w:rPr>
          <w:rFonts w:ascii="Times New Roman" w:hAnsi="Times New Roman" w:cs="Times New Roman"/>
          <w:sz w:val="24"/>
          <w:szCs w:val="24"/>
        </w:rPr>
        <w:t>anti-L</w:t>
      </w:r>
      <w:r>
        <w:rPr>
          <w:rFonts w:ascii="Times New Roman" w:hAnsi="Times New Roman" w:cs="Times New Roman"/>
          <w:sz w:val="24"/>
          <w:szCs w:val="24"/>
        </w:rPr>
        <w:t>eishmanial aktivitesi test edilmiştir. İncelenen bileşikler arasından 7 tanesinin parazite karşı potansiyel anti-büyüme ajanları olarak tanımlanmıştır (</w:t>
      </w:r>
      <w:r w:rsidRPr="005C0169">
        <w:rPr>
          <w:rFonts w:ascii="Times New Roman" w:hAnsi="Times New Roman" w:cs="Times New Roman"/>
          <w:sz w:val="24"/>
          <w:szCs w:val="24"/>
        </w:rPr>
        <w:t>Al-Qahtani</w:t>
      </w:r>
      <w:r w:rsidR="000C0EF6">
        <w:rPr>
          <w:rFonts w:ascii="Times New Roman" w:hAnsi="Times New Roman" w:cs="Times New Roman"/>
          <w:sz w:val="24"/>
          <w:szCs w:val="24"/>
        </w:rPr>
        <w:t xml:space="preserve"> ve ark, 2009). Baylis-Hillman</w:t>
      </w:r>
      <w:r>
        <w:rPr>
          <w:rFonts w:ascii="Times New Roman" w:hAnsi="Times New Roman" w:cs="Times New Roman"/>
          <w:sz w:val="24"/>
          <w:szCs w:val="24"/>
        </w:rPr>
        <w:t xml:space="preserve"> reaksiyonu (BHR) ile hazırlanan 7 </w:t>
      </w:r>
      <w:proofErr w:type="gramStart"/>
      <w:r>
        <w:rPr>
          <w:rFonts w:ascii="Times New Roman" w:hAnsi="Times New Roman" w:cs="Times New Roman"/>
          <w:sz w:val="24"/>
          <w:szCs w:val="24"/>
        </w:rPr>
        <w:t>aromatik</w:t>
      </w:r>
      <w:proofErr w:type="gramEnd"/>
      <w:r>
        <w:rPr>
          <w:rFonts w:ascii="Times New Roman" w:hAnsi="Times New Roman" w:cs="Times New Roman"/>
          <w:sz w:val="24"/>
          <w:szCs w:val="24"/>
        </w:rPr>
        <w:t xml:space="preserve"> bileşik </w:t>
      </w:r>
      <w:r w:rsidRPr="00365745">
        <w:rPr>
          <w:rFonts w:ascii="Times New Roman" w:hAnsi="Times New Roman" w:cs="Times New Roman"/>
          <w:i/>
          <w:sz w:val="24"/>
          <w:szCs w:val="24"/>
        </w:rPr>
        <w:t>L.</w:t>
      </w:r>
      <w:r>
        <w:rPr>
          <w:rFonts w:ascii="Times New Roman" w:hAnsi="Times New Roman" w:cs="Times New Roman"/>
          <w:i/>
          <w:sz w:val="24"/>
          <w:szCs w:val="24"/>
        </w:rPr>
        <w:t xml:space="preserve"> </w:t>
      </w:r>
      <w:r w:rsidRPr="00365745">
        <w:rPr>
          <w:rFonts w:ascii="Times New Roman" w:hAnsi="Times New Roman" w:cs="Times New Roman"/>
          <w:i/>
          <w:sz w:val="24"/>
          <w:szCs w:val="24"/>
        </w:rPr>
        <w:t>chagasi</w:t>
      </w:r>
      <w:r>
        <w:rPr>
          <w:rFonts w:ascii="Times New Roman" w:hAnsi="Times New Roman" w:cs="Times New Roman"/>
          <w:sz w:val="24"/>
          <w:szCs w:val="24"/>
        </w:rPr>
        <w:t xml:space="preserve">’nin promastigot formlarına karşı biyolojik aktivitesi değerlendirilmiş ve tüm bileşikler biyoaktivite göstermiştir (Barbosa ve ark, 2009). Klorokin, ethambutol ve azosilin ilaçlardan sentetik yolla bir dizi kinolin üçlü melezi sentezlenmiş ve </w:t>
      </w:r>
      <w:r w:rsidRPr="00365745">
        <w:rPr>
          <w:rFonts w:ascii="Times New Roman" w:hAnsi="Times New Roman" w:cs="Times New Roman"/>
          <w:i/>
          <w:sz w:val="24"/>
          <w:szCs w:val="24"/>
        </w:rPr>
        <w:t>L. mexicana</w:t>
      </w:r>
      <w:r>
        <w:rPr>
          <w:rFonts w:ascii="Times New Roman" w:hAnsi="Times New Roman" w:cs="Times New Roman"/>
          <w:sz w:val="24"/>
          <w:szCs w:val="24"/>
        </w:rPr>
        <w:t xml:space="preserve">’ya karşı </w:t>
      </w:r>
      <w:r w:rsidRPr="00F67126">
        <w:rPr>
          <w:rFonts w:ascii="Times New Roman" w:hAnsi="Times New Roman" w:cs="Times New Roman"/>
          <w:i/>
          <w:sz w:val="24"/>
          <w:szCs w:val="24"/>
        </w:rPr>
        <w:t>in vitro</w:t>
      </w:r>
      <w:r>
        <w:rPr>
          <w:rFonts w:ascii="Times New Roman" w:hAnsi="Times New Roman" w:cs="Times New Roman"/>
          <w:sz w:val="24"/>
          <w:szCs w:val="24"/>
        </w:rPr>
        <w:t xml:space="preserve"> test edilmiştir. Test sonuçlarına göre parazitlere karşı en aktif bileşik olduğu sonucuna varmışlardır (Navo-Zuaza ve ark, 2010). Son zamanlarda propolisin biyolojik aktivileri çoğu araştırmacının ilgisini çekmektedir. Bu amaçla </w:t>
      </w:r>
      <w:r w:rsidRPr="004E0140">
        <w:rPr>
          <w:rFonts w:ascii="Times New Roman" w:hAnsi="Times New Roman" w:cs="Times New Roman"/>
          <w:i/>
          <w:sz w:val="24"/>
          <w:szCs w:val="24"/>
        </w:rPr>
        <w:t>in vitro</w:t>
      </w:r>
      <w:r>
        <w:rPr>
          <w:rFonts w:ascii="Times New Roman" w:hAnsi="Times New Roman" w:cs="Times New Roman"/>
          <w:sz w:val="24"/>
          <w:szCs w:val="24"/>
        </w:rPr>
        <w:t xml:space="preserve"> olarak denenen </w:t>
      </w:r>
      <w:r w:rsidRPr="004E0140">
        <w:rPr>
          <w:rFonts w:ascii="Times New Roman" w:hAnsi="Times New Roman" w:cs="Times New Roman"/>
          <w:i/>
          <w:sz w:val="24"/>
          <w:szCs w:val="24"/>
        </w:rPr>
        <w:t>L.</w:t>
      </w:r>
      <w:r w:rsidR="005B399F">
        <w:rPr>
          <w:rFonts w:ascii="Times New Roman" w:hAnsi="Times New Roman" w:cs="Times New Roman"/>
          <w:i/>
          <w:sz w:val="24"/>
          <w:szCs w:val="24"/>
        </w:rPr>
        <w:t xml:space="preserve"> </w:t>
      </w:r>
      <w:r w:rsidRPr="004E0140">
        <w:rPr>
          <w:rFonts w:ascii="Times New Roman" w:hAnsi="Times New Roman" w:cs="Times New Roman"/>
          <w:i/>
          <w:sz w:val="24"/>
          <w:szCs w:val="24"/>
        </w:rPr>
        <w:t>tropica</w:t>
      </w:r>
      <w:r>
        <w:rPr>
          <w:rFonts w:ascii="Times New Roman" w:hAnsi="Times New Roman" w:cs="Times New Roman"/>
          <w:sz w:val="24"/>
          <w:szCs w:val="24"/>
        </w:rPr>
        <w:t xml:space="preserve">’ya karşı anti-leishmanial aktivitesi değerlendirilen propolisin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ve inkübasyon süresi arttıkça anti-leishmanial aktivitesinin de arttığı belirlenmiştir (Albayrak, 2009).</w:t>
      </w:r>
    </w:p>
    <w:p w:rsidR="005F45E8" w:rsidRPr="00D71B9F" w:rsidRDefault="005F45E8" w:rsidP="00D71B9F">
      <w:pPr>
        <w:pStyle w:val="ListeParagraf"/>
        <w:autoSpaceDE w:val="0"/>
        <w:autoSpaceDN w:val="0"/>
        <w:adjustRightInd w:val="0"/>
        <w:spacing w:after="0"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Bitkisel ilaç denemelerinin yanı sıra fungal sekonder metabolitlerde leishmaniasis tedavisinde potansiyel ilaçlar olarak denenmişlerdir. Fungal sekonder metabolitler, immunsüpresanlar, zirai kimyasallar, antiparazitik ilaçlar, antimikrobiyal ve antitümör gibi geniş biyoaktif uygulamalara sahiptirler (Wasser ve ark, 1999). Anti-leishmanial potansiyeli açısından farklı fungal sınıflar bildirilmiştir. </w:t>
      </w:r>
      <w:r w:rsidRPr="00F67126">
        <w:rPr>
          <w:rFonts w:ascii="Times New Roman" w:hAnsi="Times New Roman" w:cs="Times New Roman"/>
          <w:i/>
          <w:sz w:val="24"/>
          <w:szCs w:val="24"/>
        </w:rPr>
        <w:t xml:space="preserve">Nigrospora </w:t>
      </w:r>
      <w:r>
        <w:rPr>
          <w:rFonts w:ascii="Times New Roman" w:hAnsi="Times New Roman" w:cs="Times New Roman"/>
          <w:i/>
          <w:sz w:val="24"/>
          <w:szCs w:val="24"/>
        </w:rPr>
        <w:t>s</w:t>
      </w:r>
      <w:r w:rsidRPr="00F67126">
        <w:rPr>
          <w:rFonts w:ascii="Times New Roman" w:hAnsi="Times New Roman" w:cs="Times New Roman"/>
          <w:i/>
          <w:sz w:val="24"/>
          <w:szCs w:val="24"/>
        </w:rPr>
        <w:t>phaeric</w:t>
      </w:r>
      <w:r>
        <w:rPr>
          <w:rFonts w:ascii="Times New Roman" w:hAnsi="Times New Roman" w:cs="Times New Roman"/>
          <w:sz w:val="24"/>
          <w:szCs w:val="24"/>
        </w:rPr>
        <w:t>’ten izole edilen bir tetrasiklik diterpen antibiyoti</w:t>
      </w:r>
      <w:r w:rsidR="005B399F">
        <w:rPr>
          <w:rFonts w:ascii="Times New Roman" w:hAnsi="Times New Roman" w:cs="Times New Roman"/>
          <w:sz w:val="24"/>
          <w:szCs w:val="24"/>
        </w:rPr>
        <w:t>k ve DNA sentezi inhibitörü ve</w:t>
      </w:r>
      <w:r>
        <w:rPr>
          <w:rFonts w:ascii="Times New Roman" w:hAnsi="Times New Roman" w:cs="Times New Roman"/>
          <w:sz w:val="24"/>
          <w:szCs w:val="24"/>
        </w:rPr>
        <w:t xml:space="preserve"> fungal metabolit olan aphidicolin 0,05-1,83 µg/ml arasında değişen EC</w:t>
      </w:r>
      <w:r w:rsidRPr="007F1059">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değerleri ile </w:t>
      </w:r>
      <w:r w:rsidRPr="00F67126">
        <w:rPr>
          <w:rFonts w:ascii="Times New Roman" w:hAnsi="Times New Roman" w:cs="Times New Roman"/>
          <w:i/>
          <w:sz w:val="24"/>
          <w:szCs w:val="24"/>
        </w:rPr>
        <w:t>Trypanosoma</w:t>
      </w:r>
      <w:r>
        <w:rPr>
          <w:rFonts w:ascii="Times New Roman" w:hAnsi="Times New Roman" w:cs="Times New Roman"/>
          <w:sz w:val="24"/>
          <w:szCs w:val="24"/>
        </w:rPr>
        <w:t xml:space="preserve"> ve </w:t>
      </w:r>
      <w:r>
        <w:rPr>
          <w:rFonts w:ascii="Times New Roman" w:hAnsi="Times New Roman" w:cs="Times New Roman"/>
          <w:i/>
          <w:sz w:val="24"/>
          <w:szCs w:val="24"/>
        </w:rPr>
        <w:t>L</w:t>
      </w:r>
      <w:r w:rsidRPr="00F67126">
        <w:rPr>
          <w:rFonts w:ascii="Times New Roman" w:hAnsi="Times New Roman" w:cs="Times New Roman"/>
          <w:i/>
          <w:sz w:val="24"/>
          <w:szCs w:val="24"/>
        </w:rPr>
        <w:t>eishmania</w:t>
      </w:r>
      <w:r>
        <w:rPr>
          <w:rFonts w:ascii="Times New Roman" w:hAnsi="Times New Roman" w:cs="Times New Roman"/>
          <w:sz w:val="24"/>
          <w:szCs w:val="24"/>
        </w:rPr>
        <w:t xml:space="preserve"> türlerine karşı antiparazitik potansiyele sahiptir (Kayser ve ark, 2001). Bir başka çalışmada </w:t>
      </w:r>
      <w:r w:rsidRPr="00F81E0C">
        <w:rPr>
          <w:rFonts w:ascii="Times New Roman" w:hAnsi="Times New Roman" w:cs="Times New Roman"/>
          <w:i/>
          <w:sz w:val="24"/>
          <w:szCs w:val="24"/>
        </w:rPr>
        <w:t>Hypocrella bambusae</w:t>
      </w:r>
      <w:r>
        <w:rPr>
          <w:rFonts w:ascii="Times New Roman" w:hAnsi="Times New Roman" w:cs="Times New Roman"/>
          <w:sz w:val="24"/>
          <w:szCs w:val="24"/>
        </w:rPr>
        <w:t xml:space="preserve"> mantarından izole edilen perilen quinonids, hypocrellin A ve B </w:t>
      </w:r>
      <w:r w:rsidRPr="00F81E0C">
        <w:rPr>
          <w:rFonts w:ascii="Times New Roman" w:hAnsi="Times New Roman" w:cs="Times New Roman"/>
          <w:i/>
          <w:sz w:val="24"/>
          <w:szCs w:val="24"/>
        </w:rPr>
        <w:t>L.</w:t>
      </w:r>
      <w:r>
        <w:rPr>
          <w:rFonts w:ascii="Times New Roman" w:hAnsi="Times New Roman" w:cs="Times New Roman"/>
          <w:i/>
          <w:sz w:val="24"/>
          <w:szCs w:val="24"/>
        </w:rPr>
        <w:t xml:space="preserve"> </w:t>
      </w:r>
      <w:r w:rsidRPr="00F81E0C">
        <w:rPr>
          <w:rFonts w:ascii="Times New Roman" w:hAnsi="Times New Roman" w:cs="Times New Roman"/>
          <w:i/>
          <w:sz w:val="24"/>
          <w:szCs w:val="24"/>
        </w:rPr>
        <w:t>donovan</w:t>
      </w:r>
      <w:r>
        <w:rPr>
          <w:rFonts w:ascii="Times New Roman" w:hAnsi="Times New Roman" w:cs="Times New Roman"/>
          <w:sz w:val="24"/>
          <w:szCs w:val="24"/>
        </w:rPr>
        <w:t>i’ye karşı denenmiştir. Hypocrellin A IC</w:t>
      </w:r>
      <w:r w:rsidRPr="008359C8">
        <w:rPr>
          <w:rFonts w:ascii="Times New Roman" w:hAnsi="Times New Roman" w:cs="Times New Roman"/>
          <w:sz w:val="24"/>
          <w:szCs w:val="24"/>
          <w:vertAlign w:val="subscript"/>
        </w:rPr>
        <w:t>50</w:t>
      </w:r>
      <w:r w:rsidR="005B399F">
        <w:rPr>
          <w:rFonts w:ascii="Times New Roman" w:hAnsi="Times New Roman" w:cs="Times New Roman"/>
          <w:sz w:val="24"/>
          <w:szCs w:val="24"/>
        </w:rPr>
        <w:t xml:space="preserve"> değeri 0,27±</w:t>
      </w:r>
      <w:r>
        <w:rPr>
          <w:rFonts w:ascii="Times New Roman" w:hAnsi="Times New Roman" w:cs="Times New Roman"/>
          <w:sz w:val="24"/>
          <w:szCs w:val="24"/>
        </w:rPr>
        <w:t xml:space="preserve">0,03 µg/ml değeri ile belirgin bir anti-leishmanial aktivite göstermiştir. (Ma ve ark, 2004). Brezilya’da Morinho ve ark (2005) tarafından </w:t>
      </w:r>
      <w:r w:rsidRPr="00416239">
        <w:rPr>
          <w:rFonts w:ascii="Times New Roman" w:hAnsi="Times New Roman" w:cs="Times New Roman"/>
          <w:i/>
          <w:sz w:val="24"/>
          <w:szCs w:val="24"/>
        </w:rPr>
        <w:t>Melia azedarach</w:t>
      </w:r>
      <w:r>
        <w:rPr>
          <w:rFonts w:ascii="Times New Roman" w:hAnsi="Times New Roman" w:cs="Times New Roman"/>
          <w:sz w:val="24"/>
          <w:szCs w:val="24"/>
        </w:rPr>
        <w:t xml:space="preserve"> (Meliaceae) meyvesinden izole ettiği endofitik bir mantar olan </w:t>
      </w:r>
      <w:r w:rsidRPr="00416239">
        <w:rPr>
          <w:rFonts w:ascii="Times New Roman" w:hAnsi="Times New Roman" w:cs="Times New Roman"/>
          <w:i/>
          <w:sz w:val="24"/>
          <w:szCs w:val="24"/>
        </w:rPr>
        <w:t xml:space="preserve">Penicillium </w:t>
      </w:r>
      <w:r w:rsidRPr="00952FE8">
        <w:rPr>
          <w:rFonts w:ascii="Times New Roman" w:hAnsi="Times New Roman" w:cs="Times New Roman"/>
          <w:i/>
          <w:iCs/>
          <w:sz w:val="24"/>
          <w:szCs w:val="24"/>
        </w:rPr>
        <w:t>janthinellum</w:t>
      </w:r>
      <w:r>
        <w:rPr>
          <w:rFonts w:ascii="Times New Roman" w:hAnsi="Times New Roman" w:cs="Times New Roman"/>
          <w:sz w:val="24"/>
          <w:szCs w:val="24"/>
        </w:rPr>
        <w:t xml:space="preserve">’un metanolik ekstraktının anti-leishmanial aktivitesini araştırmışlardır. </w:t>
      </w:r>
      <w:r w:rsidRPr="00416239">
        <w:rPr>
          <w:rFonts w:ascii="Times New Roman" w:hAnsi="Times New Roman" w:cs="Times New Roman"/>
          <w:i/>
          <w:sz w:val="24"/>
          <w:szCs w:val="24"/>
        </w:rPr>
        <w:t>L.</w:t>
      </w:r>
      <w:r>
        <w:rPr>
          <w:rFonts w:ascii="Times New Roman" w:hAnsi="Times New Roman" w:cs="Times New Roman"/>
          <w:i/>
          <w:sz w:val="24"/>
          <w:szCs w:val="24"/>
        </w:rPr>
        <w:t xml:space="preserve"> </w:t>
      </w:r>
      <w:r w:rsidRPr="00416239">
        <w:rPr>
          <w:rFonts w:ascii="Times New Roman" w:hAnsi="Times New Roman" w:cs="Times New Roman"/>
          <w:i/>
          <w:sz w:val="24"/>
          <w:szCs w:val="24"/>
        </w:rPr>
        <w:t>mexicana</w:t>
      </w:r>
      <w:r>
        <w:rPr>
          <w:rFonts w:ascii="Times New Roman" w:hAnsi="Times New Roman" w:cs="Times New Roman"/>
          <w:sz w:val="24"/>
          <w:szCs w:val="24"/>
        </w:rPr>
        <w:t xml:space="preserve">’ya karşı denemeleri sonucunda 40µg/ml’de %100 inhibisyonunu göstermişlerdir (Marinho ve ark, 2005). </w:t>
      </w:r>
      <w:r w:rsidRPr="00F81E0C">
        <w:rPr>
          <w:rFonts w:ascii="Times New Roman" w:hAnsi="Times New Roman" w:cs="Times New Roman"/>
          <w:i/>
          <w:sz w:val="24"/>
          <w:szCs w:val="24"/>
        </w:rPr>
        <w:t>Alternaria</w:t>
      </w:r>
      <w:r>
        <w:rPr>
          <w:rFonts w:ascii="Times New Roman" w:hAnsi="Times New Roman" w:cs="Times New Roman"/>
          <w:sz w:val="24"/>
          <w:szCs w:val="24"/>
        </w:rPr>
        <w:t xml:space="preserve">  sp.’den izole edilen bifenil türevi olan altenusin ise </w:t>
      </w:r>
      <w:r w:rsidRPr="009B5A74">
        <w:rPr>
          <w:rFonts w:ascii="Times New Roman" w:hAnsi="Times New Roman" w:cs="Times New Roman"/>
          <w:i/>
          <w:sz w:val="24"/>
          <w:szCs w:val="24"/>
        </w:rPr>
        <w:t>L.</w:t>
      </w:r>
      <w:r>
        <w:rPr>
          <w:rFonts w:ascii="Times New Roman" w:hAnsi="Times New Roman" w:cs="Times New Roman"/>
          <w:i/>
          <w:sz w:val="24"/>
          <w:szCs w:val="24"/>
        </w:rPr>
        <w:t xml:space="preserve"> </w:t>
      </w:r>
      <w:r w:rsidRPr="009B5A74">
        <w:rPr>
          <w:rFonts w:ascii="Times New Roman" w:hAnsi="Times New Roman" w:cs="Times New Roman"/>
          <w:i/>
          <w:sz w:val="24"/>
          <w:szCs w:val="24"/>
        </w:rPr>
        <w:t>amazonensis</w:t>
      </w:r>
      <w:r>
        <w:rPr>
          <w:rFonts w:ascii="Times New Roman" w:hAnsi="Times New Roman" w:cs="Times New Roman"/>
          <w:sz w:val="24"/>
          <w:szCs w:val="24"/>
        </w:rPr>
        <w:t xml:space="preserve">’e karşı inhibitör aktivite göstermiştir (Cota ve ark, 2008). Bir başka mantar olan </w:t>
      </w:r>
      <w:r w:rsidRPr="009B5A74">
        <w:rPr>
          <w:rFonts w:ascii="Times New Roman" w:hAnsi="Times New Roman" w:cs="Times New Roman"/>
          <w:i/>
          <w:sz w:val="24"/>
          <w:szCs w:val="24"/>
        </w:rPr>
        <w:t>Chaetomium</w:t>
      </w:r>
      <w:r>
        <w:rPr>
          <w:rFonts w:ascii="Times New Roman" w:hAnsi="Times New Roman" w:cs="Times New Roman"/>
          <w:i/>
          <w:sz w:val="24"/>
          <w:szCs w:val="24"/>
        </w:rPr>
        <w:t> </w:t>
      </w:r>
      <w:r>
        <w:rPr>
          <w:rFonts w:ascii="Times New Roman" w:hAnsi="Times New Roman" w:cs="Times New Roman"/>
          <w:sz w:val="24"/>
          <w:szCs w:val="24"/>
        </w:rPr>
        <w:t>sp</w:t>
      </w:r>
      <w:r w:rsidR="00D71B9F">
        <w:rPr>
          <w:rFonts w:ascii="Times New Roman" w:hAnsi="Times New Roman" w:cs="Times New Roman"/>
          <w:sz w:val="24"/>
          <w:szCs w:val="24"/>
        </w:rPr>
        <w:t>pç</w:t>
      </w:r>
      <w:r>
        <w:rPr>
          <w:rFonts w:ascii="Times New Roman" w:hAnsi="Times New Roman" w:cs="Times New Roman"/>
          <w:sz w:val="24"/>
          <w:szCs w:val="24"/>
        </w:rPr>
        <w:t>’den fitokimyasal incelemeler ile üç yeni ksanton bileşiği olan chaetoksonet A-B-C</w:t>
      </w:r>
      <w:r w:rsidR="00D71B9F">
        <w:rPr>
          <w:rFonts w:ascii="Times New Roman" w:hAnsi="Times New Roman" w:cs="Times New Roman"/>
          <w:sz w:val="24"/>
          <w:szCs w:val="24"/>
        </w:rPr>
        <w:t xml:space="preserve"> izole edilmiştir. Buna göre </w:t>
      </w:r>
      <w:r w:rsidRPr="009B5A74">
        <w:rPr>
          <w:rFonts w:ascii="Times New Roman" w:hAnsi="Times New Roman" w:cs="Times New Roman"/>
          <w:i/>
          <w:sz w:val="24"/>
          <w:szCs w:val="24"/>
        </w:rPr>
        <w:t>L.</w:t>
      </w:r>
      <w:r>
        <w:rPr>
          <w:rFonts w:ascii="Times New Roman" w:hAnsi="Times New Roman" w:cs="Times New Roman"/>
          <w:i/>
          <w:sz w:val="24"/>
          <w:szCs w:val="24"/>
        </w:rPr>
        <w:t xml:space="preserve"> </w:t>
      </w:r>
      <w:r w:rsidRPr="009B5A74">
        <w:rPr>
          <w:rFonts w:ascii="Times New Roman" w:hAnsi="Times New Roman" w:cs="Times New Roman"/>
          <w:i/>
          <w:sz w:val="24"/>
          <w:szCs w:val="24"/>
        </w:rPr>
        <w:t>donovani</w:t>
      </w:r>
      <w:r w:rsidR="00D71B9F">
        <w:rPr>
          <w:rFonts w:ascii="Times New Roman" w:hAnsi="Times New Roman" w:cs="Times New Roman"/>
          <w:sz w:val="24"/>
          <w:szCs w:val="24"/>
        </w:rPr>
        <w:t>’ye karşı A bileşiği</w:t>
      </w:r>
      <w:r>
        <w:rPr>
          <w:rFonts w:ascii="Times New Roman" w:hAnsi="Times New Roman" w:cs="Times New Roman"/>
          <w:sz w:val="24"/>
          <w:szCs w:val="24"/>
        </w:rPr>
        <w:t xml:space="preserve"> </w:t>
      </w:r>
      <w:r w:rsidR="00D71B9F">
        <w:rPr>
          <w:rFonts w:ascii="Times New Roman" w:hAnsi="Times New Roman" w:cs="Times New Roman"/>
          <w:sz w:val="24"/>
          <w:szCs w:val="24"/>
        </w:rPr>
        <w:t>5,3, B bileşiği 3,4 ve C bileşiği 3,</w:t>
      </w:r>
      <w:r>
        <w:rPr>
          <w:rFonts w:ascii="Times New Roman" w:hAnsi="Times New Roman" w:cs="Times New Roman"/>
          <w:sz w:val="24"/>
          <w:szCs w:val="24"/>
        </w:rPr>
        <w:t>1 µg/ml’lik IC</w:t>
      </w:r>
      <w:r w:rsidRPr="00416239">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değerleri ile anlamlı sonuçlar göstermişlerdir (Ponti ve ark, 2008). Rosa ve ark (2009)’nın </w:t>
      </w:r>
      <w:r w:rsidRPr="009B5A74">
        <w:rPr>
          <w:rFonts w:ascii="Times New Roman" w:hAnsi="Times New Roman" w:cs="Times New Roman"/>
          <w:i/>
          <w:sz w:val="24"/>
          <w:szCs w:val="24"/>
        </w:rPr>
        <w:t>Basidiomycota</w:t>
      </w:r>
      <w:r>
        <w:rPr>
          <w:rFonts w:ascii="Times New Roman" w:hAnsi="Times New Roman" w:cs="Times New Roman"/>
          <w:sz w:val="24"/>
          <w:szCs w:val="24"/>
        </w:rPr>
        <w:t xml:space="preserve"> mantarlarından 34 farklı esktraktı incelemişler ve </w:t>
      </w:r>
      <w:r w:rsidRPr="009B5A74">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9B5A74">
        <w:rPr>
          <w:rFonts w:ascii="Times New Roman" w:hAnsi="Times New Roman" w:cs="Times New Roman"/>
          <w:i/>
          <w:sz w:val="24"/>
          <w:szCs w:val="24"/>
        </w:rPr>
        <w:t>amazonensis</w:t>
      </w:r>
      <w:r>
        <w:rPr>
          <w:rFonts w:ascii="Times New Roman" w:hAnsi="Times New Roman" w:cs="Times New Roman"/>
          <w:sz w:val="24"/>
          <w:szCs w:val="24"/>
        </w:rPr>
        <w:t xml:space="preserve">’e karşı olumlu sonuçlar elde etmişlerdir. </w:t>
      </w:r>
      <w:r w:rsidRPr="009B5A74">
        <w:rPr>
          <w:rFonts w:ascii="Times New Roman" w:hAnsi="Times New Roman" w:cs="Times New Roman"/>
          <w:i/>
          <w:sz w:val="24"/>
          <w:szCs w:val="24"/>
        </w:rPr>
        <w:t>Petrea vobulis</w:t>
      </w:r>
      <w:r w:rsidR="00D71B9F">
        <w:rPr>
          <w:rFonts w:ascii="Times New Roman" w:hAnsi="Times New Roman" w:cs="Times New Roman"/>
          <w:sz w:val="24"/>
          <w:szCs w:val="24"/>
        </w:rPr>
        <w:t xml:space="preserve">’ten izole edilen endofitik </w:t>
      </w:r>
      <w:r w:rsidRPr="009B5A74">
        <w:rPr>
          <w:rFonts w:ascii="Times New Roman" w:hAnsi="Times New Roman" w:cs="Times New Roman"/>
          <w:i/>
          <w:sz w:val="24"/>
          <w:szCs w:val="24"/>
        </w:rPr>
        <w:t>Edenia</w:t>
      </w:r>
      <w:r>
        <w:rPr>
          <w:rFonts w:ascii="Times New Roman" w:hAnsi="Times New Roman" w:cs="Times New Roman"/>
          <w:sz w:val="24"/>
          <w:szCs w:val="24"/>
        </w:rPr>
        <w:t xml:space="preserve"> spp.’den beş güçlü anti-leishmanial bileşik olan preussomerin </w:t>
      </w:r>
      <w:r>
        <w:rPr>
          <w:rFonts w:ascii="Times New Roman" w:hAnsi="Times New Roman" w:cs="Times New Roman"/>
          <w:sz w:val="24"/>
          <w:szCs w:val="24"/>
        </w:rPr>
        <w:lastRenderedPageBreak/>
        <w:t xml:space="preserve">EG1, palmarumisin CP2, palmarumisin CP17, palmarumisin CP18 ve CJ-12 ayırt edilmiştir. Preussomerin EG1 </w:t>
      </w:r>
      <w:r w:rsidRPr="00594E07">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594E07">
        <w:rPr>
          <w:rFonts w:ascii="Times New Roman" w:hAnsi="Times New Roman" w:cs="Times New Roman"/>
          <w:i/>
          <w:sz w:val="24"/>
          <w:szCs w:val="24"/>
        </w:rPr>
        <w:t>donovani</w:t>
      </w:r>
      <w:r>
        <w:rPr>
          <w:rFonts w:ascii="Times New Roman" w:hAnsi="Times New Roman" w:cs="Times New Roman"/>
          <w:sz w:val="24"/>
          <w:szCs w:val="24"/>
        </w:rPr>
        <w:t xml:space="preserve">’ye karşı amfoterisin B’ye benzer anti-leishmanial aktivite göstermiştir (Rosa ve ark, 2011). </w:t>
      </w:r>
      <w:r w:rsidRPr="005E0543">
        <w:rPr>
          <w:rFonts w:ascii="Times New Roman" w:hAnsi="Times New Roman" w:cs="Times New Roman"/>
          <w:i/>
          <w:sz w:val="24"/>
          <w:szCs w:val="24"/>
        </w:rPr>
        <w:t>Alternaria</w:t>
      </w:r>
      <w:r>
        <w:rPr>
          <w:rFonts w:ascii="Times New Roman" w:hAnsi="Times New Roman" w:cs="Times New Roman"/>
          <w:sz w:val="24"/>
          <w:szCs w:val="24"/>
        </w:rPr>
        <w:t xml:space="preserve">, </w:t>
      </w:r>
      <w:r w:rsidRPr="005E0543">
        <w:rPr>
          <w:rFonts w:ascii="Times New Roman" w:hAnsi="Times New Roman" w:cs="Times New Roman"/>
          <w:i/>
          <w:sz w:val="24"/>
          <w:szCs w:val="24"/>
        </w:rPr>
        <w:t>Antarctomyces</w:t>
      </w:r>
      <w:r>
        <w:rPr>
          <w:rFonts w:ascii="Times New Roman" w:hAnsi="Times New Roman" w:cs="Times New Roman"/>
          <w:sz w:val="24"/>
          <w:szCs w:val="24"/>
        </w:rPr>
        <w:t xml:space="preserve">, </w:t>
      </w:r>
      <w:r w:rsidRPr="005E0543">
        <w:rPr>
          <w:rFonts w:ascii="Times New Roman" w:hAnsi="Times New Roman" w:cs="Times New Roman"/>
          <w:i/>
          <w:sz w:val="24"/>
          <w:szCs w:val="24"/>
        </w:rPr>
        <w:t>Cadophora</w:t>
      </w:r>
      <w:r>
        <w:rPr>
          <w:rFonts w:ascii="Times New Roman" w:hAnsi="Times New Roman" w:cs="Times New Roman"/>
          <w:sz w:val="24"/>
          <w:szCs w:val="24"/>
        </w:rPr>
        <w:t xml:space="preserve">, </w:t>
      </w:r>
      <w:r w:rsidRPr="005E0543">
        <w:rPr>
          <w:rFonts w:ascii="Times New Roman" w:hAnsi="Times New Roman" w:cs="Times New Roman"/>
          <w:i/>
          <w:sz w:val="24"/>
          <w:szCs w:val="24"/>
        </w:rPr>
        <w:t>Davidella</w:t>
      </w:r>
      <w:r>
        <w:rPr>
          <w:rFonts w:ascii="Times New Roman" w:hAnsi="Times New Roman" w:cs="Times New Roman"/>
          <w:sz w:val="24"/>
          <w:szCs w:val="24"/>
        </w:rPr>
        <w:t xml:space="preserve">, </w:t>
      </w:r>
      <w:r w:rsidRPr="005E0543">
        <w:rPr>
          <w:rFonts w:ascii="Times New Roman" w:hAnsi="Times New Roman" w:cs="Times New Roman"/>
          <w:i/>
          <w:sz w:val="24"/>
          <w:szCs w:val="24"/>
        </w:rPr>
        <w:t>Helgardia</w:t>
      </w:r>
      <w:r>
        <w:rPr>
          <w:rFonts w:ascii="Times New Roman" w:hAnsi="Times New Roman" w:cs="Times New Roman"/>
          <w:sz w:val="24"/>
          <w:szCs w:val="24"/>
        </w:rPr>
        <w:t xml:space="preserve">, </w:t>
      </w:r>
      <w:r w:rsidRPr="005E0543">
        <w:rPr>
          <w:rFonts w:ascii="Times New Roman" w:hAnsi="Times New Roman" w:cs="Times New Roman"/>
          <w:i/>
          <w:sz w:val="24"/>
          <w:szCs w:val="24"/>
        </w:rPr>
        <w:t>Herpotrichia</w:t>
      </w:r>
      <w:r>
        <w:rPr>
          <w:rFonts w:ascii="Times New Roman" w:hAnsi="Times New Roman" w:cs="Times New Roman"/>
          <w:sz w:val="24"/>
          <w:szCs w:val="24"/>
        </w:rPr>
        <w:t xml:space="preserve">, </w:t>
      </w:r>
      <w:r w:rsidRPr="005E0543">
        <w:rPr>
          <w:rFonts w:ascii="Times New Roman" w:hAnsi="Times New Roman" w:cs="Times New Roman"/>
          <w:i/>
          <w:sz w:val="24"/>
          <w:szCs w:val="24"/>
        </w:rPr>
        <w:t>Microdachium</w:t>
      </w:r>
      <w:r>
        <w:rPr>
          <w:rFonts w:ascii="Times New Roman" w:hAnsi="Times New Roman" w:cs="Times New Roman"/>
          <w:sz w:val="24"/>
          <w:szCs w:val="24"/>
        </w:rPr>
        <w:t xml:space="preserve">, </w:t>
      </w:r>
      <w:r w:rsidRPr="005E0543">
        <w:rPr>
          <w:rFonts w:ascii="Times New Roman" w:hAnsi="Times New Roman" w:cs="Times New Roman"/>
          <w:i/>
          <w:sz w:val="24"/>
          <w:szCs w:val="24"/>
        </w:rPr>
        <w:t>Oculimacula</w:t>
      </w:r>
      <w:r>
        <w:rPr>
          <w:rFonts w:ascii="Times New Roman" w:hAnsi="Times New Roman" w:cs="Times New Roman"/>
          <w:sz w:val="24"/>
          <w:szCs w:val="24"/>
        </w:rPr>
        <w:t xml:space="preserve"> ve </w:t>
      </w:r>
      <w:r w:rsidRPr="005E0543">
        <w:rPr>
          <w:rFonts w:ascii="Times New Roman" w:hAnsi="Times New Roman" w:cs="Times New Roman"/>
          <w:i/>
          <w:sz w:val="24"/>
          <w:szCs w:val="24"/>
        </w:rPr>
        <w:t>Phaeosphaeri</w:t>
      </w:r>
      <w:r>
        <w:rPr>
          <w:rFonts w:ascii="Times New Roman" w:hAnsi="Times New Roman" w:cs="Times New Roman"/>
          <w:sz w:val="24"/>
          <w:szCs w:val="24"/>
        </w:rPr>
        <w:t xml:space="preserve">a cinslerine ait mantarların özütleri ile 2012 yılında yapılan çalışmada </w:t>
      </w:r>
      <w:r w:rsidRPr="005E0543">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5E0543">
        <w:rPr>
          <w:rFonts w:ascii="Times New Roman" w:hAnsi="Times New Roman" w:cs="Times New Roman"/>
          <w:i/>
          <w:sz w:val="24"/>
          <w:szCs w:val="24"/>
        </w:rPr>
        <w:t>amazonensis</w:t>
      </w:r>
      <w:r>
        <w:rPr>
          <w:rFonts w:ascii="Times New Roman" w:hAnsi="Times New Roman" w:cs="Times New Roman"/>
          <w:sz w:val="24"/>
          <w:szCs w:val="24"/>
        </w:rPr>
        <w:t xml:space="preserve">’in çoğalmasının engellendiği de bildirilmiştir (Santiago ve ark, 2012). </w:t>
      </w:r>
      <w:r w:rsidR="00D71B9F">
        <w:rPr>
          <w:rFonts w:ascii="Times New Roman" w:hAnsi="Times New Roman" w:cs="Times New Roman"/>
          <w:i/>
          <w:sz w:val="24"/>
          <w:szCs w:val="24"/>
        </w:rPr>
        <w:t xml:space="preserve">L. </w:t>
      </w:r>
      <w:r w:rsidRPr="00F67126">
        <w:rPr>
          <w:rFonts w:ascii="Times New Roman" w:hAnsi="Times New Roman" w:cs="Times New Roman"/>
          <w:i/>
          <w:sz w:val="24"/>
          <w:szCs w:val="24"/>
        </w:rPr>
        <w:t>amazonensis</w:t>
      </w:r>
      <w:r>
        <w:rPr>
          <w:rFonts w:ascii="Times New Roman" w:hAnsi="Times New Roman" w:cs="Times New Roman"/>
          <w:sz w:val="24"/>
          <w:szCs w:val="24"/>
        </w:rPr>
        <w:t>’e karşı kojik asit</w:t>
      </w:r>
      <w:r w:rsidR="00F21046">
        <w:rPr>
          <w:rFonts w:ascii="Times New Roman" w:hAnsi="Times New Roman" w:cs="Times New Roman"/>
          <w:sz w:val="24"/>
          <w:szCs w:val="24"/>
        </w:rPr>
        <w:t>’in</w:t>
      </w:r>
      <w:r>
        <w:rPr>
          <w:rFonts w:ascii="Times New Roman" w:hAnsi="Times New Roman" w:cs="Times New Roman"/>
          <w:sz w:val="24"/>
          <w:szCs w:val="24"/>
        </w:rPr>
        <w:t xml:space="preserve"> (KO) </w:t>
      </w:r>
      <w:r w:rsidRPr="00F67126">
        <w:rPr>
          <w:rFonts w:ascii="Times New Roman" w:hAnsi="Times New Roman" w:cs="Times New Roman"/>
          <w:i/>
          <w:sz w:val="24"/>
          <w:szCs w:val="24"/>
        </w:rPr>
        <w:t>in vitro</w:t>
      </w:r>
      <w:r>
        <w:rPr>
          <w:rFonts w:ascii="Times New Roman" w:hAnsi="Times New Roman" w:cs="Times New Roman"/>
          <w:sz w:val="24"/>
          <w:szCs w:val="24"/>
        </w:rPr>
        <w:t xml:space="preserve"> ve </w:t>
      </w:r>
      <w:r w:rsidRPr="00F67126">
        <w:rPr>
          <w:rFonts w:ascii="Times New Roman" w:hAnsi="Times New Roman" w:cs="Times New Roman"/>
          <w:i/>
          <w:sz w:val="24"/>
          <w:szCs w:val="24"/>
        </w:rPr>
        <w:t>in vivo</w:t>
      </w:r>
      <w:r>
        <w:rPr>
          <w:rFonts w:ascii="Times New Roman" w:hAnsi="Times New Roman" w:cs="Times New Roman"/>
          <w:sz w:val="24"/>
          <w:szCs w:val="24"/>
        </w:rPr>
        <w:t xml:space="preserve"> anti-leishmanial etkisi üzerine yapılan çalışmada kojik asitin 50µg/ml konsantrasyonunda %79 (IC</w:t>
      </w:r>
      <w:r w:rsidRPr="005E0543">
        <w:rPr>
          <w:rFonts w:ascii="Times New Roman" w:hAnsi="Times New Roman" w:cs="Times New Roman"/>
          <w:sz w:val="24"/>
          <w:szCs w:val="24"/>
          <w:vertAlign w:val="subscript"/>
        </w:rPr>
        <w:t>50</w:t>
      </w:r>
      <w:r>
        <w:rPr>
          <w:rFonts w:ascii="Times New Roman" w:hAnsi="Times New Roman" w:cs="Times New Roman"/>
          <w:sz w:val="24"/>
          <w:szCs w:val="24"/>
        </w:rPr>
        <w:t xml:space="preserve"> 27,84</w:t>
      </w:r>
      <w:r w:rsidRPr="005E0543">
        <w:rPr>
          <w:rFonts w:ascii="Times New Roman" w:hAnsi="Times New Roman" w:cs="Times New Roman"/>
          <w:sz w:val="24"/>
          <w:szCs w:val="24"/>
        </w:rPr>
        <w:t xml:space="preserve"> </w:t>
      </w:r>
      <w:r>
        <w:rPr>
          <w:rFonts w:ascii="Times New Roman" w:hAnsi="Times New Roman" w:cs="Times New Roman"/>
          <w:sz w:val="24"/>
          <w:szCs w:val="24"/>
        </w:rPr>
        <w:t>µg/ml) değeriyle amastigotların büyümesini azalttığı, promastigotlarda ise %50 büyüme azalması (</w:t>
      </w:r>
      <w:proofErr w:type="gramStart"/>
      <w:r>
        <w:rPr>
          <w:rFonts w:ascii="Times New Roman" w:hAnsi="Times New Roman" w:cs="Times New Roman"/>
          <w:sz w:val="24"/>
          <w:szCs w:val="24"/>
        </w:rPr>
        <w:t>IC</w:t>
      </w:r>
      <w:r w:rsidRPr="005E0543">
        <w:rPr>
          <w:rFonts w:ascii="Times New Roman" w:hAnsi="Times New Roman" w:cs="Times New Roman"/>
          <w:sz w:val="24"/>
          <w:szCs w:val="24"/>
          <w:vertAlign w:val="subscript"/>
        </w:rPr>
        <w:t>50</w:t>
      </w:r>
      <w:r>
        <w:rPr>
          <w:rFonts w:ascii="Times New Roman" w:hAnsi="Times New Roman" w:cs="Times New Roman"/>
          <w:sz w:val="24"/>
          <w:szCs w:val="24"/>
        </w:rPr>
        <w:t xml:space="preserve"> </w:t>
      </w:r>
      <w:r w:rsidR="00D71B9F">
        <w:rPr>
          <w:rFonts w:ascii="Times New Roman" w:hAnsi="Times New Roman" w:cs="Times New Roman"/>
          <w:sz w:val="24"/>
          <w:szCs w:val="24"/>
        </w:rPr>
        <w:t>:</w:t>
      </w:r>
      <w:r>
        <w:rPr>
          <w:rFonts w:ascii="Times New Roman" w:hAnsi="Times New Roman" w:cs="Times New Roman"/>
          <w:sz w:val="24"/>
          <w:szCs w:val="24"/>
        </w:rPr>
        <w:t>34</w:t>
      </w:r>
      <w:proofErr w:type="gramEnd"/>
      <w:r w:rsidRPr="005E0543">
        <w:rPr>
          <w:rFonts w:ascii="Times New Roman" w:hAnsi="Times New Roman" w:cs="Times New Roman"/>
          <w:sz w:val="24"/>
          <w:szCs w:val="24"/>
        </w:rPr>
        <w:t xml:space="preserve"> </w:t>
      </w:r>
      <w:r>
        <w:rPr>
          <w:rFonts w:ascii="Times New Roman" w:hAnsi="Times New Roman" w:cs="Times New Roman"/>
          <w:sz w:val="24"/>
          <w:szCs w:val="24"/>
        </w:rPr>
        <w:t>µg/ml) olduğu görülmüştür. Kojik asit ile 4 haftalık tedavi sonrasında kolajen lif üretiminin arttığı ve bu bileşiğin parazitik yükü büyük ölçüde azalttığı gözlenmiştir (Rodrigues ve ark, 2014).</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Leishmaniasiste parazitin hücre içi doğası ve yayılması nedeniyle ilaç keşif ve iletimi için büyük mücadeleler vardır. Emülsiyonlar, lipozomlar ve nanopartiküller gibi bazı kolloidal ilaç taşıyıcılarının potansiyeli, özellikle çok yönlü doğası ve paraziter hastalıklar bağlamında cazip avantajları nedeniyle büyük ilgi görmektedir (</w:t>
      </w:r>
      <w:r w:rsidRPr="005C0169">
        <w:rPr>
          <w:rFonts w:ascii="Times New Roman" w:hAnsi="Times New Roman" w:cs="Times New Roman"/>
          <w:sz w:val="24"/>
          <w:szCs w:val="24"/>
        </w:rPr>
        <w:t>Arruebo</w:t>
      </w:r>
      <w:r>
        <w:rPr>
          <w:rFonts w:ascii="Times New Roman" w:hAnsi="Times New Roman" w:cs="Times New Roman"/>
          <w:sz w:val="24"/>
          <w:szCs w:val="24"/>
        </w:rPr>
        <w:t xml:space="preserve"> ve ark, 2007).</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Mevcut </w:t>
      </w:r>
      <w:proofErr w:type="gramStart"/>
      <w:r>
        <w:rPr>
          <w:rFonts w:ascii="Times New Roman" w:hAnsi="Times New Roman" w:cs="Times New Roman"/>
          <w:sz w:val="24"/>
          <w:szCs w:val="24"/>
        </w:rPr>
        <w:t>kemoterapiler</w:t>
      </w:r>
      <w:proofErr w:type="gramEnd"/>
      <w:r>
        <w:rPr>
          <w:rFonts w:ascii="Times New Roman" w:hAnsi="Times New Roman" w:cs="Times New Roman"/>
          <w:sz w:val="24"/>
          <w:szCs w:val="24"/>
        </w:rPr>
        <w:t xml:space="preserve"> leishmaniasis tedavisinde yüksek maliyet, parenteral reçete, yüksek toksisite, direnç gelişimi ve diğer istenmeyen yan etkiler gibi bir dizi kısıtlamaya sahiptir. Bu nedenle teda</w:t>
      </w:r>
      <w:r w:rsidR="00F21046">
        <w:rPr>
          <w:rFonts w:ascii="Times New Roman" w:hAnsi="Times New Roman" w:cs="Times New Roman"/>
          <w:sz w:val="24"/>
          <w:szCs w:val="24"/>
        </w:rPr>
        <w:t xml:space="preserve">vi (sağaltım) seçimi, bu </w:t>
      </w:r>
      <w:proofErr w:type="gramStart"/>
      <w:r w:rsidR="00F21046">
        <w:rPr>
          <w:rFonts w:ascii="Times New Roman" w:hAnsi="Times New Roman" w:cs="Times New Roman"/>
          <w:sz w:val="24"/>
          <w:szCs w:val="24"/>
        </w:rPr>
        <w:t>enfeksiyonun</w:t>
      </w:r>
      <w:proofErr w:type="gramEnd"/>
      <w:r w:rsidR="00F21046">
        <w:rPr>
          <w:rFonts w:ascii="Times New Roman" w:hAnsi="Times New Roman" w:cs="Times New Roman"/>
          <w:sz w:val="24"/>
          <w:szCs w:val="24"/>
        </w:rPr>
        <w:t xml:space="preserve"> kontrolünde önemlidir. Son yıllarda</w:t>
      </w:r>
      <w:r>
        <w:rPr>
          <w:rFonts w:ascii="Times New Roman" w:hAnsi="Times New Roman" w:cs="Times New Roman"/>
          <w:sz w:val="24"/>
          <w:szCs w:val="24"/>
        </w:rPr>
        <w:t xml:space="preserve"> nanoteknolojideki gelişimler leishmaniasisi tedavisine yeni yaklaşımlar sağlamaktadır. Nanaoteknoloji, bu enfeksiyonun tedavisinde iki </w:t>
      </w:r>
      <w:proofErr w:type="gramStart"/>
      <w:r>
        <w:rPr>
          <w:rFonts w:ascii="Times New Roman" w:hAnsi="Times New Roman" w:cs="Times New Roman"/>
          <w:sz w:val="24"/>
          <w:szCs w:val="24"/>
        </w:rPr>
        <w:t>prosedür</w:t>
      </w:r>
      <w:proofErr w:type="gramEnd"/>
      <w:r>
        <w:rPr>
          <w:rFonts w:ascii="Times New Roman" w:hAnsi="Times New Roman" w:cs="Times New Roman"/>
          <w:sz w:val="24"/>
          <w:szCs w:val="24"/>
        </w:rPr>
        <w:t xml:space="preserve"> sunmaktadır. İlki, yaygın ve geleneksel ilaçlar için nano-ilaç dağıtım sistemlerinin tasarımıdır. Bu yöntem ilaç geliştirme alanında dikkat çekmekte olup geliştirilmiş farmakokitenik özelliklere bağlı olarak en umut verici anti-leishmanial tedavilerden birini sunmaktadır. Ayrıca bu tür ilaç verme sistemi, ilacın etkinliğini ve emilimini arttırarak dağılım ve atılım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olmak üzere ilacın metabolizma üzerindeki etkisi ile toksisiteyi azaltmaktadır (Vyas ve Gupta, 2006). Bu nedenle nano-ilaç verme sistemleri; yüksek etkinlik, yüksek hedefe ulaşma etkinliği, düşük toksisite, yüksek </w:t>
      </w:r>
      <w:proofErr w:type="gramStart"/>
      <w:r>
        <w:rPr>
          <w:rFonts w:ascii="Times New Roman" w:hAnsi="Times New Roman" w:cs="Times New Roman"/>
          <w:sz w:val="24"/>
          <w:szCs w:val="24"/>
        </w:rPr>
        <w:t>konsantrasyon</w:t>
      </w:r>
      <w:proofErr w:type="gramEnd"/>
      <w:r>
        <w:rPr>
          <w:rFonts w:ascii="Times New Roman" w:hAnsi="Times New Roman" w:cs="Times New Roman"/>
          <w:sz w:val="24"/>
          <w:szCs w:val="24"/>
        </w:rPr>
        <w:t>, kontrollü sistemle ilaç salınımı ve uzun süreli sistemik dolaşım ile sonuçlanır (de Carvalho ve ark, 2013). Tipik olarak nano ve mikro taşıyıcılar kullanarak uygulama biyo-yararlanımı arttırır ve reçeteler arasındaki süreyi uzatarak karaciğer, böbrek ve dalak gibi memeli organlarında ilaçlardan kaynaklanan yan etkilerden korur (</w:t>
      </w:r>
      <w:proofErr w:type="gramStart"/>
      <w:r>
        <w:rPr>
          <w:rFonts w:ascii="Times New Roman" w:hAnsi="Times New Roman" w:cs="Times New Roman"/>
          <w:sz w:val="24"/>
          <w:szCs w:val="24"/>
        </w:rPr>
        <w:t>Gershkovich  ve</w:t>
      </w:r>
      <w:proofErr w:type="gramEnd"/>
      <w:r>
        <w:rPr>
          <w:rFonts w:ascii="Times New Roman" w:hAnsi="Times New Roman" w:cs="Times New Roman"/>
          <w:sz w:val="24"/>
          <w:szCs w:val="24"/>
        </w:rPr>
        <w:t xml:space="preserve"> ark, 2009). İlaç formülasyonundaki ikinci yaklaşım ise ilacın nanonizasyonudur. Nanopartiküller, hastalıkların tanı ve tedavisinde geniş yüzey alanına sahip oldukları ve normal formlara veya özel kimyasal, fiziksel ve mekanik özelliklere sahip oldukları için kullanılmışlardır (Qasim ve ark, 2014). Son çalışmaların temel amacı, ilacın terapötik olarak </w:t>
      </w:r>
      <w:proofErr w:type="gramStart"/>
      <w:r>
        <w:rPr>
          <w:rFonts w:ascii="Times New Roman" w:hAnsi="Times New Roman" w:cs="Times New Roman"/>
          <w:sz w:val="24"/>
          <w:szCs w:val="24"/>
        </w:rPr>
        <w:lastRenderedPageBreak/>
        <w:t>optimal</w:t>
      </w:r>
      <w:proofErr w:type="gramEnd"/>
      <w:r>
        <w:rPr>
          <w:rFonts w:ascii="Times New Roman" w:hAnsi="Times New Roman" w:cs="Times New Roman"/>
          <w:sz w:val="24"/>
          <w:szCs w:val="24"/>
        </w:rPr>
        <w:t xml:space="preserve"> dozda hedefe özel hareketini sağlamak için, aktif maddelerin en başarılı kontrollü salınımı, partikül büyüklüğüne dayanan yeni bir nanopartikül ila</w:t>
      </w:r>
      <w:r w:rsidR="00F21046">
        <w:rPr>
          <w:rFonts w:ascii="Times New Roman" w:hAnsi="Times New Roman" w:cs="Times New Roman"/>
          <w:sz w:val="24"/>
          <w:szCs w:val="24"/>
        </w:rPr>
        <w:t xml:space="preserve">ç verme sistemi tasarlamaktır. </w:t>
      </w:r>
      <w:r>
        <w:rPr>
          <w:rFonts w:ascii="Times New Roman" w:hAnsi="Times New Roman" w:cs="Times New Roman"/>
          <w:sz w:val="24"/>
          <w:szCs w:val="24"/>
        </w:rPr>
        <w:t xml:space="preserve">Terapötik ajanları makrofaj hücrelerine hedeflemek leishmaniasis tedavisinde uygun bir stratejidir. Nanoparçacıklar, çok lamelli vesiküller veya niosomlar, lipozomlar ve mikroküreler </w:t>
      </w:r>
      <w:r w:rsidRPr="00F67126">
        <w:rPr>
          <w:rFonts w:ascii="Times New Roman" w:hAnsi="Times New Roman" w:cs="Times New Roman"/>
          <w:i/>
          <w:sz w:val="24"/>
          <w:szCs w:val="24"/>
        </w:rPr>
        <w:t>Leishmania</w:t>
      </w:r>
      <w:r>
        <w:rPr>
          <w:rFonts w:ascii="Times New Roman" w:hAnsi="Times New Roman" w:cs="Times New Roman"/>
          <w:sz w:val="24"/>
          <w:szCs w:val="24"/>
        </w:rPr>
        <w:t>’nın bulunduğu parazitofor vakuole doğrudan ilaç verme sistemi için yeni stratejidir (Akbari ve ark, 2017).</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Nanokapsüller ve nanoküreler gibi polimerik nanoparçacıklar pasif ilaç verme sistemi olarak kullanılmaya başlanmıştır. Fagosit sistemi tarafından uzun dolaşım süresi ve hızlı temizleme süresi vardır ve bu </w:t>
      </w:r>
      <w:proofErr w:type="gramStart"/>
      <w:r>
        <w:rPr>
          <w:rFonts w:ascii="Times New Roman" w:hAnsi="Times New Roman" w:cs="Times New Roman"/>
          <w:sz w:val="24"/>
          <w:szCs w:val="24"/>
        </w:rPr>
        <w:t>kriterler</w:t>
      </w:r>
      <w:proofErr w:type="gramEnd"/>
      <w:r>
        <w:rPr>
          <w:rFonts w:ascii="Times New Roman" w:hAnsi="Times New Roman" w:cs="Times New Roman"/>
          <w:sz w:val="24"/>
          <w:szCs w:val="24"/>
        </w:rPr>
        <w:t xml:space="preserve"> etki mekanizmalarını güçlendirir ve gereksinim dozlarını azaltır (Kreuter, 2005). Anti-leishmanial ajanların nanoenkapsülasyonu ilaçların biyoyaralanımını arttırmaktadır. Makrofajlarda primatrin yüklü poli-alkil siyanoakrilat (PACA) nanoparçacıklarının </w:t>
      </w:r>
      <w:r w:rsidRPr="007F1059">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7F1059">
        <w:rPr>
          <w:rFonts w:ascii="Times New Roman" w:hAnsi="Times New Roman" w:cs="Times New Roman"/>
          <w:i/>
          <w:sz w:val="24"/>
          <w:szCs w:val="24"/>
        </w:rPr>
        <w:t>donovani</w:t>
      </w:r>
      <w:r>
        <w:rPr>
          <w:rFonts w:ascii="Times New Roman" w:hAnsi="Times New Roman" w:cs="Times New Roman"/>
          <w:sz w:val="24"/>
          <w:szCs w:val="24"/>
        </w:rPr>
        <w:t xml:space="preserve">’ye karşı potansiyeli serbest primatrin formundan 21 kat daha etkili olduğu bildirilmiştir. Polimerik taşıyıcı sistemler arasında poli laktik koglikolik asit (PLGA), ilaçların pasif ve aktif olarak verilmesinde yaygın olarak kullanılan bir yöntemdir (de Carvalho ve ark, 2013; Manoochehri ve ark, 2013). PLGA nanopartikülleri ve dimerkaptosüknisik asit (DMSA) nanopartiküllerinde desoxy cholate amfoterisin B geliştirilmiş ve kronik leishmaniasis tedavisinde nano ilaç uygulama etkinliği değerlendirilmiş ve serbest amfoterisin B ile karşılaştırmışlardır. Parazit sayısında ve hücre canlılığı anlamında nanopartikül sisteminin daha etkili olduğu görülmüştür. PLGA nanopariküllerinin etkinliği leishmaniasisin tedavisinde kullanılan saponin β-aescin ile de denenmiş, aescin yüklü nanopartiküllerin serbest aescin’den daha etkili olduğu bildirilmiştir (Van de Ven ve ark, 2011). PLGA gibi polimerik nanopartiküllerde anti-leishmanial ilacın daha iyi etkinliği ve biyoyaralanımını nanoenkapsülasyon ile gözlenmiştir (Kumara ve ark, 2014). Bir lipit nanosfer stearlamin ile formüle edilmiş piperin </w:t>
      </w:r>
      <w:r w:rsidRPr="0049083F">
        <w:rPr>
          <w:rFonts w:ascii="Times New Roman" w:hAnsi="Times New Roman" w:cs="Times New Roman"/>
          <w:i/>
          <w:sz w:val="24"/>
          <w:szCs w:val="24"/>
        </w:rPr>
        <w:t>L.</w:t>
      </w:r>
      <w:r>
        <w:rPr>
          <w:rFonts w:ascii="Times New Roman" w:hAnsi="Times New Roman" w:cs="Times New Roman"/>
          <w:i/>
          <w:sz w:val="24"/>
          <w:szCs w:val="24"/>
        </w:rPr>
        <w:t xml:space="preserve"> </w:t>
      </w:r>
      <w:r w:rsidRPr="0049083F">
        <w:rPr>
          <w:rFonts w:ascii="Times New Roman" w:hAnsi="Times New Roman" w:cs="Times New Roman"/>
          <w:i/>
          <w:sz w:val="24"/>
          <w:szCs w:val="24"/>
        </w:rPr>
        <w:t>donovani</w:t>
      </w:r>
      <w:r>
        <w:rPr>
          <w:rFonts w:ascii="Times New Roman" w:hAnsi="Times New Roman" w:cs="Times New Roman"/>
          <w:sz w:val="24"/>
          <w:szCs w:val="24"/>
        </w:rPr>
        <w:t xml:space="preserve"> ile enfekte edilmiş BALB/c farelerine intravenöz olarak enjekte edilmiştir. Stearlamin ile kapsüllenmiş nanoküreciklerin karaciğer ve dalakta yüksek oranda parazit azalması gösterdiği bildirilmiştir (Veerareddy ve ark, 2004). Bitkisel formüllerin zayıf biyoyararlanımları ve düşük çözünürlülüklerinden dolayı iyi bir anti-leishmanial ajan olamamışlardır. Etkinlikleri PLGA nanopartikülleri ile arttırmak amacıyla enkapsüle edilmiş artemisin, serbest artemisin ile karşılaştırıldığında amastigot sayısında önemli ölçüde azalma görülmüştür (Want ve ark, 2014).</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Birçok çalışmada, metal oksit nanopartüküllerinin etkili antimikrobiyal aktivitelerinin geniş yüzey alanları ve benzersiz özellikleri sayesinde olduğunu göstermiştir (Elechiguerra ve ark, 2005). Nanoparçacıklar büyük kimyasal reaktiviteye sahiptir ve enfeksiyöz ajanı öldüren reaktif oksijen üretebilirler. Metal oksit nanoparçacıklar, bakteriyel enfeksiyonların </w:t>
      </w:r>
      <w:r>
        <w:rPr>
          <w:rFonts w:ascii="Times New Roman" w:hAnsi="Times New Roman" w:cs="Times New Roman"/>
          <w:sz w:val="24"/>
          <w:szCs w:val="24"/>
        </w:rPr>
        <w:lastRenderedPageBreak/>
        <w:t xml:space="preserve">tedavisinde mevcut antibiyotiklere alternatif bir yaklaşım olarak özellikle önerilmektedir, çünkü bakterilere karşı multikompleks geliştirme gibi önemli etki mekanizmalarına sahiptirler (Allahverdiyev ve </w:t>
      </w:r>
      <w:proofErr w:type="gramStart"/>
      <w:r>
        <w:rPr>
          <w:rFonts w:ascii="Times New Roman" w:hAnsi="Times New Roman" w:cs="Times New Roman"/>
          <w:sz w:val="24"/>
          <w:szCs w:val="24"/>
        </w:rPr>
        <w:t>ark , 2011</w:t>
      </w:r>
      <w:proofErr w:type="gramEnd"/>
      <w:r>
        <w:rPr>
          <w:rFonts w:ascii="Times New Roman" w:hAnsi="Times New Roman" w:cs="Times New Roman"/>
          <w:sz w:val="24"/>
          <w:szCs w:val="24"/>
        </w:rPr>
        <w:t>). Ultra küçük boyutları ve geniş yüzey alanları ile DNA ve enzimler ile etkileşime girip enfeksiyöz ajanların yaşamsal aktivitelerini ve yapılarını bozarlar (Panacek ve ark, 2006). Metalik bileşikler v</w:t>
      </w:r>
      <w:r w:rsidR="00F21046">
        <w:rPr>
          <w:rFonts w:ascii="Times New Roman" w:hAnsi="Times New Roman" w:cs="Times New Roman"/>
          <w:sz w:val="24"/>
          <w:szCs w:val="24"/>
        </w:rPr>
        <w:t xml:space="preserve">e metal oksit nanoparçacıklar, </w:t>
      </w:r>
      <w:r w:rsidR="00F21046" w:rsidRPr="00F21046">
        <w:rPr>
          <w:rFonts w:ascii="Times New Roman" w:hAnsi="Times New Roman" w:cs="Times New Roman"/>
          <w:i/>
          <w:sz w:val="24"/>
          <w:szCs w:val="24"/>
        </w:rPr>
        <w:t>L</w:t>
      </w:r>
      <w:r w:rsidRPr="00F21046">
        <w:rPr>
          <w:rFonts w:ascii="Times New Roman" w:hAnsi="Times New Roman" w:cs="Times New Roman"/>
          <w:i/>
          <w:sz w:val="24"/>
          <w:szCs w:val="24"/>
        </w:rPr>
        <w:t>eishmania</w:t>
      </w:r>
      <w:r w:rsidR="00F21046">
        <w:rPr>
          <w:rFonts w:ascii="Times New Roman" w:hAnsi="Times New Roman" w:cs="Times New Roman"/>
          <w:sz w:val="24"/>
          <w:szCs w:val="24"/>
        </w:rPr>
        <w:t>’</w:t>
      </w:r>
      <w:r>
        <w:rPr>
          <w:rFonts w:ascii="Times New Roman" w:hAnsi="Times New Roman" w:cs="Times New Roman"/>
          <w:sz w:val="24"/>
          <w:szCs w:val="24"/>
        </w:rPr>
        <w:t xml:space="preserve">nın hayatta kalmasında hayati önemi olan tripanotion metabolizmasının enzimini inhibe etmede etkilidir (Navarro ve ark, 2010). Ayrıca nanopartiküllerin antimikrobiyal etkinliği, reaktif oksijen üreterek hücre zarının işlev bozukluğu ile uyarılmaktadır (Su ve ark, 2009). Gümüş katkılı titanyum dioksit (TiAg) nanopartikülleri çeşitli türdeki bakterileri inhibe ettikleri için umut veren antimikrobiyal ajanlar olarak gösterilmiştir. Reaktif oksijen üretimi TiAg nanopartiküllerinin temel antimikrobiyal mekanizmasıdır (Allahverdiyev ve ark, 2013). TiAg nanoparçacıklarının </w:t>
      </w:r>
      <w:r w:rsidRPr="00F05940">
        <w:rPr>
          <w:rFonts w:ascii="Times New Roman" w:hAnsi="Times New Roman" w:cs="Times New Roman"/>
          <w:i/>
          <w:sz w:val="24"/>
          <w:szCs w:val="24"/>
        </w:rPr>
        <w:t>L.</w:t>
      </w:r>
      <w:r>
        <w:rPr>
          <w:rFonts w:ascii="Times New Roman" w:hAnsi="Times New Roman" w:cs="Times New Roman"/>
          <w:i/>
          <w:sz w:val="24"/>
          <w:szCs w:val="24"/>
        </w:rPr>
        <w:t> </w:t>
      </w:r>
      <w:r w:rsidRPr="00F05940">
        <w:rPr>
          <w:rFonts w:ascii="Times New Roman" w:hAnsi="Times New Roman" w:cs="Times New Roman"/>
          <w:i/>
          <w:sz w:val="24"/>
          <w:szCs w:val="24"/>
        </w:rPr>
        <w:t>tropica</w:t>
      </w:r>
      <w:r>
        <w:rPr>
          <w:rFonts w:ascii="Times New Roman" w:hAnsi="Times New Roman" w:cs="Times New Roman"/>
          <w:sz w:val="24"/>
          <w:szCs w:val="24"/>
        </w:rPr>
        <w:t xml:space="preserve"> ve </w:t>
      </w:r>
      <w:r w:rsidRPr="00F05940">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F05940">
        <w:rPr>
          <w:rFonts w:ascii="Times New Roman" w:hAnsi="Times New Roman" w:cs="Times New Roman"/>
          <w:i/>
          <w:sz w:val="24"/>
          <w:szCs w:val="24"/>
        </w:rPr>
        <w:t>infantum</w:t>
      </w:r>
      <w:r>
        <w:rPr>
          <w:rFonts w:ascii="Times New Roman" w:hAnsi="Times New Roman" w:cs="Times New Roman"/>
          <w:sz w:val="24"/>
          <w:szCs w:val="24"/>
        </w:rPr>
        <w:t xml:space="preserve"> üzerinde anti-</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etkisi olduğu da bildirilmiştir.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türleri reaktif oksijene duyarlıdır ve konak makrofajların</w:t>
      </w:r>
      <w:r w:rsidR="00F21046">
        <w:rPr>
          <w:rFonts w:ascii="Times New Roman" w:hAnsi="Times New Roman" w:cs="Times New Roman"/>
          <w:sz w:val="24"/>
          <w:szCs w:val="24"/>
        </w:rPr>
        <w:t>da metabolik aktivite, canlılık</w:t>
      </w:r>
      <w:r>
        <w:rPr>
          <w:rFonts w:ascii="Times New Roman" w:hAnsi="Times New Roman" w:cs="Times New Roman"/>
          <w:sz w:val="24"/>
          <w:szCs w:val="24"/>
        </w:rPr>
        <w:t xml:space="preserve"> ve hayatta kalma gibi biyolojik işlevlerini bozar. TiAg naopartikülleri visseral leishmaniasis tedavisinde tek başına kullanılabilse de, görünür ışık ile </w:t>
      </w:r>
      <w:proofErr w:type="gramStart"/>
      <w:r>
        <w:rPr>
          <w:rFonts w:ascii="Times New Roman" w:hAnsi="Times New Roman" w:cs="Times New Roman"/>
          <w:sz w:val="24"/>
          <w:szCs w:val="24"/>
        </w:rPr>
        <w:t>kombinasyonu</w:t>
      </w:r>
      <w:proofErr w:type="gramEnd"/>
      <w:r>
        <w:rPr>
          <w:rFonts w:ascii="Times New Roman" w:hAnsi="Times New Roman" w:cs="Times New Roman"/>
          <w:sz w:val="24"/>
          <w:szCs w:val="24"/>
        </w:rPr>
        <w:t xml:space="preserve"> KL tedavisinde daha fazla kullanılmaktadır (Allahverdiyev ve ark, 2013). TiAg nanopartikülleri ve </w:t>
      </w:r>
      <w:r w:rsidRPr="0091501C">
        <w:rPr>
          <w:rFonts w:ascii="Times New Roman" w:hAnsi="Times New Roman" w:cs="Times New Roman"/>
          <w:i/>
          <w:sz w:val="24"/>
          <w:szCs w:val="24"/>
        </w:rPr>
        <w:t>Nigella sativa</w:t>
      </w:r>
      <w:r>
        <w:rPr>
          <w:rFonts w:ascii="Times New Roman" w:hAnsi="Times New Roman" w:cs="Times New Roman"/>
          <w:i/>
          <w:sz w:val="24"/>
          <w:szCs w:val="24"/>
        </w:rPr>
        <w:t xml:space="preserve"> </w:t>
      </w:r>
      <w:r>
        <w:rPr>
          <w:rFonts w:ascii="Times New Roman" w:hAnsi="Times New Roman" w:cs="Times New Roman"/>
          <w:sz w:val="24"/>
          <w:szCs w:val="24"/>
        </w:rPr>
        <w:t xml:space="preserve">yağının birleşiminin yüksek derecede potansiyel anti-leishmanial olduğunu ve KL’ye karşı yeni, güvenli ve etkili bir </w:t>
      </w:r>
      <w:proofErr w:type="gramStart"/>
      <w:r>
        <w:rPr>
          <w:rFonts w:ascii="Times New Roman" w:hAnsi="Times New Roman" w:cs="Times New Roman"/>
          <w:sz w:val="24"/>
          <w:szCs w:val="24"/>
        </w:rPr>
        <w:t>kombinasyon</w:t>
      </w:r>
      <w:proofErr w:type="gramEnd"/>
      <w:r>
        <w:rPr>
          <w:rFonts w:ascii="Times New Roman" w:hAnsi="Times New Roman" w:cs="Times New Roman"/>
          <w:sz w:val="24"/>
          <w:szCs w:val="24"/>
        </w:rPr>
        <w:t xml:space="preserve"> tedavisi olarak kullanılabileceği gösterilmiştir (Abamar ve Allahverdiyev, 2016).</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Selenyum bileşikleri, tıpta antimikrobiyal, antioksidan ve antikanser ajanları olarak önemli uygulama alanlarına sahiptir ve etkileri bağışıklık sistemine bağlıdır (Kazemi-Rad ve ark, 2013). Selenyum nanopartikülleri AIDS, hepatit B ve C’nin gelişimini ve ilerlemesini inhibe ettiği bildirilmiştir (Rayman, 2000). Buna ek olarak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r w:rsidRPr="00F67126">
        <w:rPr>
          <w:rFonts w:ascii="Times New Roman" w:hAnsi="Times New Roman" w:cs="Times New Roman"/>
          <w:i/>
          <w:sz w:val="24"/>
          <w:szCs w:val="24"/>
        </w:rPr>
        <w:t>Trypanosoma</w:t>
      </w:r>
      <w:r>
        <w:rPr>
          <w:rFonts w:ascii="Times New Roman" w:hAnsi="Times New Roman" w:cs="Times New Roman"/>
          <w:sz w:val="24"/>
          <w:szCs w:val="24"/>
        </w:rPr>
        <w:t xml:space="preserve"> ve diğer bazı protozoonlar eser miktarda selenyum iyonu gerektirdiği bildirilmiştir (Lobanov ve ark, 2006). </w:t>
      </w:r>
      <w:proofErr w:type="gramStart"/>
      <w:r w:rsidR="00D71B9F">
        <w:rPr>
          <w:rFonts w:ascii="Times New Roman" w:hAnsi="Times New Roman" w:cs="Times New Roman"/>
          <w:i/>
          <w:sz w:val="24"/>
          <w:szCs w:val="24"/>
        </w:rPr>
        <w:t>i</w:t>
      </w:r>
      <w:r w:rsidRPr="00F67126">
        <w:rPr>
          <w:rFonts w:ascii="Times New Roman" w:hAnsi="Times New Roman" w:cs="Times New Roman"/>
          <w:i/>
          <w:sz w:val="24"/>
          <w:szCs w:val="24"/>
        </w:rPr>
        <w:t>n</w:t>
      </w:r>
      <w:proofErr w:type="gramEnd"/>
      <w:r w:rsidRPr="00F67126">
        <w:rPr>
          <w:rFonts w:ascii="Times New Roman" w:hAnsi="Times New Roman" w:cs="Times New Roman"/>
          <w:i/>
          <w:sz w:val="24"/>
          <w:szCs w:val="24"/>
        </w:rPr>
        <w:t xml:space="preserve"> vivo</w:t>
      </w:r>
      <w:r>
        <w:rPr>
          <w:rFonts w:ascii="Times New Roman" w:hAnsi="Times New Roman" w:cs="Times New Roman"/>
          <w:sz w:val="24"/>
          <w:szCs w:val="24"/>
        </w:rPr>
        <w:t xml:space="preserve"> ve </w:t>
      </w:r>
      <w:r w:rsidRPr="00F67126">
        <w:rPr>
          <w:rFonts w:ascii="Times New Roman" w:hAnsi="Times New Roman" w:cs="Times New Roman"/>
          <w:i/>
          <w:sz w:val="24"/>
          <w:szCs w:val="24"/>
        </w:rPr>
        <w:t>in vitro</w:t>
      </w:r>
      <w:r>
        <w:rPr>
          <w:rFonts w:ascii="Times New Roman" w:hAnsi="Times New Roman" w:cs="Times New Roman"/>
          <w:sz w:val="24"/>
          <w:szCs w:val="24"/>
        </w:rPr>
        <w:t xml:space="preserve"> deneyler ile selenyum nanopartüküllerinin amastigot proliferasyonuna neden olduğu görülmüştür. </w:t>
      </w:r>
      <w:r w:rsidR="00D71B9F">
        <w:rPr>
          <w:rFonts w:ascii="Times New Roman" w:hAnsi="Times New Roman" w:cs="Times New Roman"/>
          <w:i/>
          <w:sz w:val="24"/>
          <w:szCs w:val="24"/>
        </w:rPr>
        <w:t xml:space="preserve">L. </w:t>
      </w:r>
      <w:r w:rsidRPr="00F67126">
        <w:rPr>
          <w:rFonts w:ascii="Times New Roman" w:hAnsi="Times New Roman" w:cs="Times New Roman"/>
          <w:i/>
          <w:sz w:val="24"/>
          <w:szCs w:val="24"/>
        </w:rPr>
        <w:t>major</w:t>
      </w:r>
      <w:r>
        <w:rPr>
          <w:rFonts w:ascii="Times New Roman" w:hAnsi="Times New Roman" w:cs="Times New Roman"/>
          <w:sz w:val="24"/>
          <w:szCs w:val="24"/>
        </w:rPr>
        <w:t xml:space="preserve"> ile deneysel </w:t>
      </w:r>
      <w:proofErr w:type="gramStart"/>
      <w:r>
        <w:rPr>
          <w:rFonts w:ascii="Times New Roman" w:hAnsi="Times New Roman" w:cs="Times New Roman"/>
          <w:sz w:val="24"/>
          <w:szCs w:val="24"/>
        </w:rPr>
        <w:t>enfeksiyonda</w:t>
      </w:r>
      <w:proofErr w:type="gramEnd"/>
      <w:r>
        <w:rPr>
          <w:rFonts w:ascii="Times New Roman" w:hAnsi="Times New Roman" w:cs="Times New Roman"/>
          <w:sz w:val="24"/>
          <w:szCs w:val="24"/>
        </w:rPr>
        <w:t xml:space="preserve"> ise promastigotları inhibe etmiştir (Behesthi ve ark, 2013). Ayrıca selüloz nanopartiküllerinin </w:t>
      </w:r>
      <w:proofErr w:type="gramStart"/>
      <w:r w:rsidRPr="00344BCA">
        <w:rPr>
          <w:rFonts w:ascii="Times New Roman" w:hAnsi="Times New Roman" w:cs="Times New Roman"/>
          <w:i/>
          <w:sz w:val="24"/>
          <w:szCs w:val="24"/>
        </w:rPr>
        <w:t>L</w:t>
      </w:r>
      <w:r>
        <w:rPr>
          <w:rFonts w:ascii="Times New Roman" w:hAnsi="Times New Roman" w:cs="Times New Roman"/>
          <w:i/>
          <w:sz w:val="24"/>
          <w:szCs w:val="24"/>
        </w:rPr>
        <w:t> </w:t>
      </w:r>
      <w:r w:rsidRPr="00344BCA">
        <w:rPr>
          <w:rFonts w:ascii="Times New Roman" w:hAnsi="Times New Roman" w:cs="Times New Roman"/>
          <w:i/>
          <w:sz w:val="24"/>
          <w:szCs w:val="24"/>
        </w:rPr>
        <w:t>.tropica</w:t>
      </w:r>
      <w:proofErr w:type="gramEnd"/>
      <w:r>
        <w:rPr>
          <w:rFonts w:ascii="Times New Roman" w:hAnsi="Times New Roman" w:cs="Times New Roman"/>
          <w:sz w:val="24"/>
          <w:szCs w:val="24"/>
        </w:rPr>
        <w:t xml:space="preserve"> promastigot ve amastigot gelişim evrelerinin inhibe etmedeki yüksek etkisi de bildirilmiştir (Mahmoudvand ve ark, 2014). Minodier ve Parola (2007) çinko sülfatın KL’ye karşı oral yolla kullanıldığında yüksek tedavi oranına (%96’dan fazla) sahip olduğunu göstermiştir. Platinyum (II) tuzlarının </w:t>
      </w:r>
      <w:r w:rsidRPr="00344BCA">
        <w:rPr>
          <w:rFonts w:ascii="Times New Roman" w:hAnsi="Times New Roman" w:cs="Times New Roman"/>
          <w:i/>
          <w:sz w:val="24"/>
          <w:szCs w:val="24"/>
        </w:rPr>
        <w:t>L.</w:t>
      </w:r>
      <w:r>
        <w:rPr>
          <w:rFonts w:ascii="Times New Roman" w:hAnsi="Times New Roman" w:cs="Times New Roman"/>
          <w:i/>
          <w:sz w:val="24"/>
          <w:szCs w:val="24"/>
        </w:rPr>
        <w:t xml:space="preserve"> </w:t>
      </w:r>
      <w:r w:rsidRPr="00344BCA">
        <w:rPr>
          <w:rFonts w:ascii="Times New Roman" w:hAnsi="Times New Roman" w:cs="Times New Roman"/>
          <w:i/>
          <w:sz w:val="24"/>
          <w:szCs w:val="24"/>
        </w:rPr>
        <w:t>donovani</w:t>
      </w:r>
      <w:r>
        <w:rPr>
          <w:rFonts w:ascii="Times New Roman" w:hAnsi="Times New Roman" w:cs="Times New Roman"/>
          <w:sz w:val="24"/>
          <w:szCs w:val="24"/>
        </w:rPr>
        <w:t xml:space="preserve"> amastigotlarının gelişimini tamamen engellediği göstermiştir (Lowe ve ark, 1999</w:t>
      </w:r>
      <w:r w:rsidR="00F21046">
        <w:rPr>
          <w:rFonts w:ascii="Times New Roman" w:hAnsi="Times New Roman" w:cs="Times New Roman"/>
          <w:sz w:val="24"/>
          <w:szCs w:val="24"/>
        </w:rPr>
        <w:t>). Rhenium (V) ve altın (III) ‘ı</w:t>
      </w:r>
      <w:r>
        <w:rPr>
          <w:rFonts w:ascii="Times New Roman" w:hAnsi="Times New Roman" w:cs="Times New Roman"/>
          <w:sz w:val="24"/>
          <w:szCs w:val="24"/>
        </w:rPr>
        <w:t xml:space="preserve">n belirgin anti-leishmanial etkileri bildirilmiştir. Bu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’nın sistein proteaz inhibisyonuna sebep vermektedir (Fricker ve ark, 2008). Nano boyutlu metalik bileşiklerin parazit öldürmede </w:t>
      </w:r>
      <w:r>
        <w:rPr>
          <w:rFonts w:ascii="Times New Roman" w:hAnsi="Times New Roman" w:cs="Times New Roman"/>
          <w:sz w:val="24"/>
          <w:szCs w:val="24"/>
        </w:rPr>
        <w:lastRenderedPageBreak/>
        <w:t>önemli bir potansiyele sahip olduğu görülse de metal oksit nano parçacıkların anti-leishmanial ajan olarak kullanımı için daha fazla araştırma yapmak gerekmektedir (Akbari ve ark, 2017).</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Günümüzde nanokitosan gibi biyolojik nanoparçacıklar daha fazla ilgi görmüştür. Nanokitosanlar, antioksidan aktiviteye ve immun uyarıcı özelliklere sahip </w:t>
      </w:r>
      <w:proofErr w:type="gramStart"/>
      <w:r>
        <w:rPr>
          <w:rFonts w:ascii="Times New Roman" w:hAnsi="Times New Roman" w:cs="Times New Roman"/>
          <w:sz w:val="24"/>
          <w:szCs w:val="24"/>
        </w:rPr>
        <w:t>olduğundan  bakteriyel</w:t>
      </w:r>
      <w:proofErr w:type="gramEnd"/>
      <w:r>
        <w:rPr>
          <w:rFonts w:ascii="Times New Roman" w:hAnsi="Times New Roman" w:cs="Times New Roman"/>
          <w:sz w:val="24"/>
          <w:szCs w:val="24"/>
        </w:rPr>
        <w:t xml:space="preserve"> enfeksiyonlara k</w:t>
      </w:r>
      <w:r w:rsidR="00F21046">
        <w:rPr>
          <w:rFonts w:ascii="Times New Roman" w:hAnsi="Times New Roman" w:cs="Times New Roman"/>
          <w:sz w:val="24"/>
          <w:szCs w:val="24"/>
        </w:rPr>
        <w:t>arşı direnc</w:t>
      </w:r>
      <w:r>
        <w:rPr>
          <w:rFonts w:ascii="Times New Roman" w:hAnsi="Times New Roman" w:cs="Times New Roman"/>
          <w:sz w:val="24"/>
          <w:szCs w:val="24"/>
        </w:rPr>
        <w:t xml:space="preserve">in arttığı, sitokin üretiminin indüklendiği ve yara iyileşmesinin hızlandığı bildirilmiştir.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süperoksit dismutaz içeren kitosan nanopartikülleri leishmaniasis için nanovosin olarak kullanılmıştır. Ayrıca KL’ye karşı terapötik ajan olarak nanokitosan filminin potansiyel yararlılığı bildirilmiştir (Danesh-Bahreini ve ark, 2011; Bahrami ve ark, 2015).</w:t>
      </w:r>
    </w:p>
    <w:p w:rsidR="005F45E8" w:rsidRDefault="005F45E8" w:rsidP="005F45E8">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p>
    <w:p w:rsidR="005F45E8" w:rsidRPr="00E62790" w:rsidRDefault="005F45E8" w:rsidP="005F45E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2.9. </w:t>
      </w:r>
      <w:r w:rsidRPr="00E62790">
        <w:rPr>
          <w:rFonts w:ascii="Times New Roman" w:hAnsi="Times New Roman" w:cs="Times New Roman"/>
          <w:b/>
          <w:sz w:val="24"/>
          <w:szCs w:val="24"/>
        </w:rPr>
        <w:t>Leishmaniasis’e Karşı Bağışıklık</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Leishmaniasis; parazit çoğalması ve yayılmasına rağmen immun cevabında çok az değişiklik olması ya da hiç değişmemesi ile görülen ‘sessiz’ bir hastalıktır (Hosein ve ark, 2017). Deneysel olarak enfekte edilen köpeklerin, enfeksiyonun ilk 8 ayında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sitokinlerin, parazit yayılımı ile gözlemlendiği ancak klinik hastalık belirtileri göstermediği ifade edilmiştir. Araştırmacılar bunu konak hücre aracılı immünolojik reaksiyonlardan kaçarak parazitin ‘sessiz kurulumu’ olarak değerlendirmektedir (Santos-Gomes ve ark, 2002).</w:t>
      </w:r>
    </w:p>
    <w:p w:rsidR="005F45E8" w:rsidRPr="0074351C"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Lenfositler, makrofajlar ve antikor iş birliği göz önünde bulundurularak bağışıklık sisteminin ana bileşenleri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karşı korumada etkin rol oynamaktadır. Parazit ölümü, ya duyarlı hale getirilmiş lenfositlerin antijen yükü </w:t>
      </w:r>
      <w:proofErr w:type="gramStart"/>
      <w:r>
        <w:rPr>
          <w:rFonts w:ascii="Times New Roman" w:hAnsi="Times New Roman" w:cs="Times New Roman"/>
          <w:sz w:val="24"/>
          <w:szCs w:val="24"/>
        </w:rPr>
        <w:t>yoluyla  ya</w:t>
      </w:r>
      <w:proofErr w:type="gramEnd"/>
      <w:r>
        <w:rPr>
          <w:rFonts w:ascii="Times New Roman" w:hAnsi="Times New Roman" w:cs="Times New Roman"/>
          <w:sz w:val="24"/>
          <w:szCs w:val="24"/>
        </w:rPr>
        <w:t xml:space="preserve"> da makrofajları aktive ederek uyarılmasıyla gerçekleşir (Kumar, 2013). Çalışmalarda, murin leishmaniasiste Th1/Th2 (proinflamatuar/anti-inflamatuar) dikotomisi gözlenmiş, hem insan hem de CanL ile ilişkili bağışıklık tepkilerinin çok daha karmaşık olduğu ortaya çıkmıştır. Bununla birlikte hastalığın hem insan hem de deney hayvan modellerinde sitokinlerin konakçı immün yanıtının doğasını etkilemede çok önemli bir rol oynadığı açıktır (Menon ve Bretscher, 1998; Cummings ve ark, 2010). Geçmiş çalışmalarda leishmaniasisin kontrol ve çözülmesinde, hücre aracılı immün yanıtın hem deneysel hem de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modellerinde çok önemli bir rol oynadığı açıkça belirtilmektedir (Stobie ve ark, 2000). </w:t>
      </w:r>
      <w:r w:rsidRPr="008804BF">
        <w:rPr>
          <w:rFonts w:ascii="Times New Roman" w:hAnsi="Times New Roman" w:cs="Times New Roman"/>
          <w:i/>
          <w:sz w:val="24"/>
          <w:szCs w:val="24"/>
        </w:rPr>
        <w:t>L.</w:t>
      </w:r>
      <w:r w:rsidR="00F21046">
        <w:rPr>
          <w:rFonts w:ascii="Times New Roman" w:hAnsi="Times New Roman" w:cs="Times New Roman"/>
          <w:i/>
          <w:sz w:val="24"/>
          <w:szCs w:val="24"/>
        </w:rPr>
        <w:t xml:space="preserve"> </w:t>
      </w:r>
      <w:r w:rsidRPr="008804BF">
        <w:rPr>
          <w:rFonts w:ascii="Times New Roman" w:hAnsi="Times New Roman" w:cs="Times New Roman"/>
          <w:i/>
          <w:sz w:val="24"/>
          <w:szCs w:val="24"/>
        </w:rPr>
        <w:t>major</w:t>
      </w:r>
      <w:r>
        <w:rPr>
          <w:rFonts w:ascii="Times New Roman" w:hAnsi="Times New Roman" w:cs="Times New Roman"/>
          <w:sz w:val="24"/>
          <w:szCs w:val="24"/>
        </w:rPr>
        <w:t xml:space="preserve"> enfeksiyonu sırasında konağın immünolojik yanıtı incelenmiş, direnç ve duyarlılık sırasıyla CD4+ </w:t>
      </w:r>
      <w:proofErr w:type="gramStart"/>
      <w:r>
        <w:rPr>
          <w:rFonts w:ascii="Times New Roman" w:hAnsi="Times New Roman" w:cs="Times New Roman"/>
          <w:sz w:val="24"/>
          <w:szCs w:val="24"/>
        </w:rPr>
        <w:t>T</w:t>
      </w:r>
      <w:r w:rsidRPr="0074351C">
        <w:rPr>
          <w:rFonts w:ascii="Times New Roman" w:hAnsi="Times New Roman" w:cs="Times New Roman"/>
          <w:sz w:val="24"/>
          <w:szCs w:val="24"/>
        </w:rPr>
        <w:t xml:space="preserve"> </w:t>
      </w:r>
      <w:r>
        <w:rPr>
          <w:rFonts w:ascii="Times New Roman" w:hAnsi="Times New Roman" w:cs="Times New Roman"/>
          <w:sz w:val="24"/>
          <w:szCs w:val="24"/>
        </w:rPr>
        <w:t xml:space="preserve"> hücrelerinin</w:t>
      </w:r>
      <w:proofErr w:type="gramEnd"/>
      <w:r>
        <w:rPr>
          <w:rFonts w:ascii="Times New Roman" w:hAnsi="Times New Roman" w:cs="Times New Roman"/>
          <w:sz w:val="24"/>
          <w:szCs w:val="24"/>
        </w:rPr>
        <w:t xml:space="preserve"> Th1 ve Th2 grupları tarafından aracılık ettiği görülmüştür. Th1’in hücre koruyucu IFN-γ, IL-2 salgıladığı ve CMI yanıtları uyguladığı, Th2 hücrelerininde IL-4, IL-10 ve IL-13 sitokinleri ve humoral immünite için antikor üretimine yardımcı olduğu gözlenmiştir (Liew, 1993; Suffi ve ark, 2000). Benzer </w:t>
      </w:r>
      <w:r>
        <w:rPr>
          <w:rFonts w:ascii="Times New Roman" w:hAnsi="Times New Roman" w:cs="Times New Roman"/>
          <w:sz w:val="24"/>
          <w:szCs w:val="24"/>
        </w:rPr>
        <w:lastRenderedPageBreak/>
        <w:t xml:space="preserve">şekilde </w:t>
      </w:r>
      <w:r w:rsidRPr="008804BF">
        <w:rPr>
          <w:rFonts w:ascii="Times New Roman" w:hAnsi="Times New Roman" w:cs="Times New Roman"/>
          <w:i/>
          <w:sz w:val="24"/>
          <w:szCs w:val="24"/>
        </w:rPr>
        <w:t>L.</w:t>
      </w:r>
      <w:r>
        <w:rPr>
          <w:rFonts w:ascii="Times New Roman" w:hAnsi="Times New Roman" w:cs="Times New Roman"/>
          <w:i/>
          <w:sz w:val="24"/>
          <w:szCs w:val="24"/>
        </w:rPr>
        <w:t xml:space="preserve">  </w:t>
      </w:r>
      <w:r w:rsidRPr="008804BF">
        <w:rPr>
          <w:rFonts w:ascii="Times New Roman" w:hAnsi="Times New Roman" w:cs="Times New Roman"/>
          <w:i/>
          <w:sz w:val="24"/>
          <w:szCs w:val="24"/>
        </w:rPr>
        <w:t>donovani</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enfeksiyonunda</w:t>
      </w:r>
      <w:proofErr w:type="gramEnd"/>
      <w:r>
        <w:rPr>
          <w:rFonts w:ascii="Times New Roman" w:hAnsi="Times New Roman" w:cs="Times New Roman"/>
          <w:sz w:val="24"/>
          <w:szCs w:val="24"/>
        </w:rPr>
        <w:t xml:space="preserve"> da Th1/Th2 dikotomisi bildirilmiştir (Kemp ve ark, 1993).</w:t>
      </w:r>
      <w:r w:rsidRPr="0074351C">
        <w:rPr>
          <w:rFonts w:ascii="Times New Roman" w:hAnsi="Times New Roman" w:cs="Times New Roman"/>
          <w:sz w:val="24"/>
          <w:szCs w:val="24"/>
        </w:rPr>
        <w:t xml:space="preserve">   </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Konakların, </w:t>
      </w:r>
      <w:r w:rsidRPr="004F32A4">
        <w:rPr>
          <w:rFonts w:ascii="Times New Roman" w:hAnsi="Times New Roman" w:cs="Times New Roman"/>
          <w:i/>
          <w:sz w:val="24"/>
          <w:szCs w:val="24"/>
        </w:rPr>
        <w:t>L.</w:t>
      </w:r>
      <w:r>
        <w:rPr>
          <w:rFonts w:ascii="Times New Roman" w:hAnsi="Times New Roman" w:cs="Times New Roman"/>
          <w:i/>
          <w:sz w:val="24"/>
          <w:szCs w:val="24"/>
        </w:rPr>
        <w:t xml:space="preserve"> </w:t>
      </w:r>
      <w:r w:rsidRPr="004F32A4">
        <w:rPr>
          <w:rFonts w:ascii="Times New Roman" w:hAnsi="Times New Roman" w:cs="Times New Roman"/>
          <w:i/>
          <w:sz w:val="24"/>
          <w:szCs w:val="24"/>
        </w:rPr>
        <w:t>infantum</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enfeksiyonunu</w:t>
      </w:r>
      <w:proofErr w:type="gramEnd"/>
      <w:r>
        <w:rPr>
          <w:rFonts w:ascii="Times New Roman" w:hAnsi="Times New Roman" w:cs="Times New Roman"/>
          <w:sz w:val="24"/>
          <w:szCs w:val="24"/>
        </w:rPr>
        <w:t xml:space="preserve"> kontrol etme yeteneği, konak makrofajlarını aktive eden ve hücre içi parazitleri ortadan kaldıran CMI tepkileri ile ilişkilidir. KL, hem deneysel hem de insan modellerinde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kontrolü, CD4+ T hücreleri tarafından IFN-γ üretimi ile birlikte IL-12 ile aktive edilen Th1 bağışıklık cevabının erken indüksiyonuna aracılık etmektedir (Tripathi ve ark, 2007). KL’deki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ve hastalık ilerlemesine yatkınlık ağırlıklı olarak koruyucu olmayan IL-4 Th2 tipi yanıtın uyarılması ve IL-4, IL-10, IL-13 ve dönüştürücü büyüme faktörü TGF-β gibi Th2 ile ilgili sitokinlerin üretilmesiyle gerçekleşir (Alexander ve Bryson, 2005; Tripathi ve ark, 2007). Kemirgen KL’nin deneysel modellerinde de IL-4’ün duyarlılığa aracılık etmede önemli bir rol oynadığı da gösterilmiştir (Alexander ve ark, 1999). Farelerden farklı olarak köpeklerde görül</w:t>
      </w:r>
      <w:r w:rsidRPr="0074351C">
        <w:rPr>
          <w:rFonts w:ascii="Times New Roman" w:hAnsi="Times New Roman" w:cs="Times New Roman"/>
          <w:sz w:val="24"/>
          <w:szCs w:val="24"/>
        </w:rPr>
        <w:t>en bağışık</w:t>
      </w:r>
      <w:r>
        <w:rPr>
          <w:rFonts w:ascii="Times New Roman" w:hAnsi="Times New Roman" w:cs="Times New Roman"/>
          <w:sz w:val="24"/>
          <w:szCs w:val="24"/>
        </w:rPr>
        <w:t xml:space="preserve">lık yanıtları insan </w:t>
      </w:r>
      <w:proofErr w:type="gramStart"/>
      <w:r>
        <w:rPr>
          <w:rFonts w:ascii="Times New Roman" w:hAnsi="Times New Roman" w:cs="Times New Roman"/>
          <w:sz w:val="24"/>
          <w:szCs w:val="24"/>
        </w:rPr>
        <w:t>enfeksiyonlarında</w:t>
      </w:r>
      <w:proofErr w:type="gramEnd"/>
      <w:r>
        <w:rPr>
          <w:rFonts w:ascii="Times New Roman" w:hAnsi="Times New Roman" w:cs="Times New Roman"/>
          <w:sz w:val="24"/>
          <w:szCs w:val="24"/>
        </w:rPr>
        <w:t xml:space="preserve"> görülen ile daha çok benzemektedir. CanL çalışmalarında Th1 hücrelerinin aktivasyonu ile ilişkili olan IFN-γ, IL-2 ve TNF-α üreten ve karışık Th1/Th2 yanıtları ile karakterize olan koruyucu hücre aracılı immün yanıtlarını tarif etmişlerdir (Carillo ve Moreno, 2009). Ancak bu incelemelerin çoğu periferik kan örneklerinde gerçekleştirilmiş ve ilerleyen çalışmalarla parazite karşı bağışıklık yanıtlarının organa özgü olduğunu göstermiştir (Reis ve ark, 2009). </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Doğal olarak enfekte köpeklerin karaciğerlerinde IFN-γ ürünleri olan IL-10 ve TGF-β üretiminin hastalığın klinik belirtileri olmaksızın var olduğu görülmüştür (Correa ve ark, 2007). Maia ve Campino (2012) benzer bulgulara ilaveten bu sitokinlerin Nitrik oksit (NO) sentezini uyarabildiğini ve IL-4 ve TNF-α’nın eksprese edilmediğini bildirmiştir. Deneysel enfekte köpeklerde TNF-α’nın yokluğunun yüksek düzeyde bir parazitizm ile ilişkili olabileceğini ileri sürmüşlerdir (Maia ve ark, 2010; Maia ve Campino, 2012). Ayrıca </w:t>
      </w:r>
      <w:r w:rsidRPr="002F1EB7">
        <w:rPr>
          <w:rFonts w:ascii="Times New Roman" w:hAnsi="Times New Roman" w:cs="Times New Roman"/>
          <w:i/>
          <w:sz w:val="24"/>
          <w:szCs w:val="24"/>
        </w:rPr>
        <w:t>L.</w:t>
      </w:r>
      <w:r>
        <w:rPr>
          <w:rFonts w:ascii="Times New Roman" w:hAnsi="Times New Roman" w:cs="Times New Roman"/>
          <w:i/>
          <w:sz w:val="24"/>
          <w:szCs w:val="24"/>
        </w:rPr>
        <w:t xml:space="preserve"> </w:t>
      </w:r>
      <w:r w:rsidRPr="002F1EB7">
        <w:rPr>
          <w:rFonts w:ascii="Times New Roman" w:hAnsi="Times New Roman" w:cs="Times New Roman"/>
          <w:i/>
          <w:sz w:val="24"/>
          <w:szCs w:val="24"/>
        </w:rPr>
        <w:t>infantum</w:t>
      </w:r>
      <w:r>
        <w:rPr>
          <w:rFonts w:ascii="Times New Roman" w:hAnsi="Times New Roman" w:cs="Times New Roman"/>
          <w:sz w:val="24"/>
          <w:szCs w:val="24"/>
        </w:rPr>
        <w:t xml:space="preserve"> ile enfekte köpeklerde ve enfekte olmayan kontroller karşılaştırıldığında hem karaciğer hem de dalakta IL-22 transkripsiyonunun önemli düzeyde aşağı </w:t>
      </w:r>
      <w:proofErr w:type="gramStart"/>
      <w:r>
        <w:rPr>
          <w:rFonts w:ascii="Times New Roman" w:hAnsi="Times New Roman" w:cs="Times New Roman"/>
          <w:sz w:val="24"/>
          <w:szCs w:val="24"/>
        </w:rPr>
        <w:t>regülasyonu</w:t>
      </w:r>
      <w:proofErr w:type="gramEnd"/>
      <w:r>
        <w:rPr>
          <w:rFonts w:ascii="Times New Roman" w:hAnsi="Times New Roman" w:cs="Times New Roman"/>
          <w:sz w:val="24"/>
          <w:szCs w:val="24"/>
        </w:rPr>
        <w:t xml:space="preserve"> bildirilmiştir (Hosein ve ark, 2015). CanL’de genellikle normal lenfoid dokunun düzensizleşmesi, normal dalak lökosit çeşitliliğinin kaybı ve lenfoid dokunun atrofisi ile karakterize dalak yapısının bozukluğuyla güçlü bir ilişkisi vardır (Sanchez ve ark, 2004). Doğal enfekte köpeklerde parazit yükünün splenik yapıda kırılmaya neden olduğunu ve bunun pro-inflamatuar (IFN-γ, IL-2 ve IL-6) ve anti-inflamatuar sitokinlerin (IL-10 ve TGF-β) bozulmasına neden olduğu bildirilmiştir (Cavalcanti ve ark, 2015). </w:t>
      </w:r>
      <w:r w:rsidRPr="002F1EB7">
        <w:rPr>
          <w:rFonts w:ascii="Times New Roman" w:hAnsi="Times New Roman" w:cs="Times New Roman"/>
          <w:i/>
          <w:sz w:val="24"/>
          <w:szCs w:val="24"/>
        </w:rPr>
        <w:t>L.</w:t>
      </w:r>
      <w:r>
        <w:rPr>
          <w:rFonts w:ascii="Times New Roman" w:hAnsi="Times New Roman" w:cs="Times New Roman"/>
          <w:i/>
          <w:sz w:val="24"/>
          <w:szCs w:val="24"/>
        </w:rPr>
        <w:t xml:space="preserve"> </w:t>
      </w:r>
      <w:r w:rsidRPr="002F1EB7">
        <w:rPr>
          <w:rFonts w:ascii="Times New Roman" w:hAnsi="Times New Roman" w:cs="Times New Roman"/>
          <w:i/>
          <w:sz w:val="24"/>
          <w:szCs w:val="24"/>
        </w:rPr>
        <w:t>infantum</w:t>
      </w:r>
      <w:r>
        <w:rPr>
          <w:rFonts w:ascii="Times New Roman" w:hAnsi="Times New Roman" w:cs="Times New Roman"/>
          <w:sz w:val="24"/>
          <w:szCs w:val="24"/>
        </w:rPr>
        <w:t xml:space="preserve"> ile deneysel enfekte köpeklerde karaciğer ve dalakta TNF-α, IL-4 ve IL-10 değerleri ölçülmüş ve tüm sitokinlerin semptomatik köpeklerin dalaklarında, asemptomaik veya enfekte olmamış </w:t>
      </w:r>
      <w:r>
        <w:rPr>
          <w:rFonts w:ascii="Times New Roman" w:hAnsi="Times New Roman" w:cs="Times New Roman"/>
          <w:sz w:val="24"/>
          <w:szCs w:val="24"/>
        </w:rPr>
        <w:lastRenderedPageBreak/>
        <w:t>kontrollerle kıyasla daha yüksek olduğu bildirilmiştir (Michelin ve ark, 2011). Hosein ve ark. (2015) deneysel olarak enfekte edilmiş köpeklerin dalaklarında IL-22’nin rol oynadığını bildirmişlerdir. Enfeksiyonun erken ve geç dönemlerinde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6 ve 15 ay sonra), IL-22 transkripsiyonu enfekte edilmemiş sağlıklı köpeklere kıyasla anlamlı derecede daha düşük bulmuşlardır. İnsan VL’de IL-22’nin Th1 sitokinlerine tamamlayıcı bir rol oynadığı öne sürülmüştür (Pitta ve ark, 2009).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ilerlemesi, kemik iliğinde makrofajik inflamasyonu ile bağlantılı olduğu ve buna ek olarak eritroid hipoplazisinin yanı sıra plazma hücrelerinin ve lenfositlerdeki artış yüzdesi eşlik etmektedir (Maia ve Campino, 2008). Klinik belirti gösteren ve göstermeyen doğal olarak enfekte 15 köpeğin kemik iliği aspiratlarında patolojik olarak megakaryositik dispazi ve eritrofagositik displazi görülmüş, bu özelliklerin yüksek seviyelerde IFN-γ ve TNF-α üretimi ile artan makrofaj sayısına bağlı olduğu düşünülmüştür (Manzillo ve ark, 2006). Allopurinol ve meglumin antimoniat ile tedavi edilen asemptomatik ve semptomatik köpeklerin kemik iliğinde anlamlı düzeyde IL-12 mRNA seviyeleri bildirilmiştir (Barbosa ve ark, 2011). CanL için potansiyel bir parazitolojik tanı aracı olarak kulaktan ve sero-reaktif köpeklerin skapular bölgelerinden deri örnekleri alınıp test edilmiş ve köpeklerin % 61’inde </w:t>
      </w:r>
      <w:r w:rsidRPr="00F67126">
        <w:rPr>
          <w:rFonts w:ascii="Times New Roman" w:hAnsi="Times New Roman" w:cs="Times New Roman"/>
          <w:i/>
          <w:sz w:val="24"/>
          <w:szCs w:val="24"/>
        </w:rPr>
        <w:t>L. infantum</w:t>
      </w:r>
      <w:r>
        <w:rPr>
          <w:rFonts w:ascii="Times New Roman" w:hAnsi="Times New Roman" w:cs="Times New Roman"/>
          <w:sz w:val="24"/>
          <w:szCs w:val="24"/>
        </w:rPr>
        <w:t xml:space="preserve"> </w:t>
      </w:r>
      <w:proofErr w:type="gramStart"/>
      <w:r>
        <w:rPr>
          <w:rFonts w:ascii="Times New Roman" w:hAnsi="Times New Roman" w:cs="Times New Roman"/>
          <w:sz w:val="24"/>
          <w:szCs w:val="24"/>
        </w:rPr>
        <w:t>izolasyonu</w:t>
      </w:r>
      <w:proofErr w:type="gramEnd"/>
      <w:r>
        <w:rPr>
          <w:rFonts w:ascii="Times New Roman" w:hAnsi="Times New Roman" w:cs="Times New Roman"/>
          <w:sz w:val="24"/>
          <w:szCs w:val="24"/>
        </w:rPr>
        <w:t xml:space="preserve"> mümkün olmuştur. Çalışma, seropozitif köpeklerde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parazitleri için bozulmamış cildin olası bir tespit yeri olabileceğini göstermiştir (Madeira ve ark, 2009). </w:t>
      </w:r>
      <w:r w:rsidRPr="00F67126">
        <w:rPr>
          <w:rFonts w:ascii="Times New Roman" w:hAnsi="Times New Roman" w:cs="Times New Roman"/>
          <w:i/>
          <w:sz w:val="24"/>
          <w:szCs w:val="24"/>
        </w:rPr>
        <w:t>L. infantum</w:t>
      </w:r>
      <w:r>
        <w:rPr>
          <w:rFonts w:ascii="Times New Roman" w:hAnsi="Times New Roman" w:cs="Times New Roman"/>
          <w:sz w:val="24"/>
          <w:szCs w:val="24"/>
        </w:rPr>
        <w:t xml:space="preserve"> ile doğal yolla enfekte olan köpeklerin dermislerinde Th1/Th2 sitokin </w:t>
      </w:r>
      <w:proofErr w:type="gramStart"/>
      <w:r>
        <w:rPr>
          <w:rFonts w:ascii="Times New Roman" w:hAnsi="Times New Roman" w:cs="Times New Roman"/>
          <w:sz w:val="24"/>
          <w:szCs w:val="24"/>
        </w:rPr>
        <w:t>profilleri</w:t>
      </w:r>
      <w:proofErr w:type="gramEnd"/>
      <w:r>
        <w:rPr>
          <w:rFonts w:ascii="Times New Roman" w:hAnsi="Times New Roman" w:cs="Times New Roman"/>
          <w:sz w:val="24"/>
          <w:szCs w:val="24"/>
        </w:rPr>
        <w:t xml:space="preserve"> incelenmiş, CanL klinik belirtileri olan köpeklerde IL-4, IL-133 ve dermisteki TNF-α aşırı üretimi olduğu bildirilmiştir (Papadogiannakis ve Koutinas, 2015). Enfekte köpeklerin cildinde karışık bir sitokin </w:t>
      </w:r>
      <w:proofErr w:type="gramStart"/>
      <w:r>
        <w:rPr>
          <w:rFonts w:ascii="Times New Roman" w:hAnsi="Times New Roman" w:cs="Times New Roman"/>
          <w:sz w:val="24"/>
          <w:szCs w:val="24"/>
        </w:rPr>
        <w:t>profili</w:t>
      </w:r>
      <w:proofErr w:type="gramEnd"/>
      <w:r>
        <w:rPr>
          <w:rFonts w:ascii="Times New Roman" w:hAnsi="Times New Roman" w:cs="Times New Roman"/>
          <w:sz w:val="24"/>
          <w:szCs w:val="24"/>
        </w:rPr>
        <w:t xml:space="preserve"> de bildirilmiştir. Subklinik köpeklerde yüksek düzeylerde IL-13, TNF-α, IFN-γ ve trans etkili T hücresi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transkripsiyon faktörü olan GATA-3’ü eksprese ettiği bulunmuştur (Menezes-Souza ve ark, 2011). Doğal enfekte köpeklerin yüksek parazit yüküne sahip </w:t>
      </w:r>
      <w:r w:rsidRPr="008E549D">
        <w:rPr>
          <w:rFonts w:ascii="Times New Roman" w:hAnsi="Times New Roman" w:cs="Times New Roman"/>
          <w:sz w:val="24"/>
          <w:szCs w:val="24"/>
        </w:rPr>
        <w:t>kutanöz lezyonlarında</w:t>
      </w:r>
      <w:r>
        <w:rPr>
          <w:rFonts w:ascii="Times New Roman" w:hAnsi="Times New Roman" w:cs="Times New Roman"/>
          <w:sz w:val="24"/>
          <w:szCs w:val="24"/>
        </w:rPr>
        <w:t xml:space="preserve"> anlamlı derecede yüksek IL-4 eksprese ettikleri de ortaya konmuştur (Brachelente ve ark, 2005).</w:t>
      </w:r>
      <w:r w:rsidRPr="008E549D">
        <w:rPr>
          <w:rFonts w:ascii="Times New Roman" w:hAnsi="Times New Roman" w:cs="Times New Roman"/>
          <w:sz w:val="24"/>
          <w:szCs w:val="24"/>
        </w:rPr>
        <w:t xml:space="preserve">   </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İnsan ve deneysel leishmaniasis’de bağışıklık ağırlıklı olarak T lenfositleri tarafından aracılık edilir. T hücresi tükenmiş fareler ve çıplak BALB/c fareleri kullanılarak yapılan ilk çalışmalar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karşı korumada T lenfositlerinin önemini göstermiştir (Murray, 1982; Barbieri, 2006).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ile enfekte olmuş köpeklerin büyük çoğunluğu, güçlü </w:t>
      </w:r>
      <w:r w:rsidRPr="00F67126">
        <w:rPr>
          <w:rFonts w:ascii="Times New Roman" w:hAnsi="Times New Roman" w:cs="Times New Roman"/>
          <w:i/>
          <w:sz w:val="24"/>
          <w:szCs w:val="24"/>
        </w:rPr>
        <w:t>in vitro</w:t>
      </w:r>
      <w:r>
        <w:rPr>
          <w:rFonts w:ascii="Times New Roman" w:hAnsi="Times New Roman" w:cs="Times New Roman"/>
          <w:sz w:val="24"/>
          <w:szCs w:val="24"/>
        </w:rPr>
        <w:t xml:space="preserve"> lenfosit</w:t>
      </w:r>
      <w:r w:rsidR="00F21046">
        <w:rPr>
          <w:rFonts w:ascii="Times New Roman" w:hAnsi="Times New Roman" w:cs="Times New Roman"/>
          <w:sz w:val="24"/>
          <w:szCs w:val="24"/>
        </w:rPr>
        <w:t xml:space="preserve"> proliferasyonu ve intradermal </w:t>
      </w:r>
      <w:r w:rsidR="00F21046" w:rsidRPr="00F21046">
        <w:rPr>
          <w:rFonts w:ascii="Times New Roman" w:hAnsi="Times New Roman" w:cs="Times New Roman"/>
          <w:i/>
          <w:sz w:val="24"/>
          <w:szCs w:val="24"/>
        </w:rPr>
        <w:t>L</w:t>
      </w:r>
      <w:r w:rsidRPr="00F21046">
        <w:rPr>
          <w:rFonts w:ascii="Times New Roman" w:hAnsi="Times New Roman" w:cs="Times New Roman"/>
          <w:i/>
          <w:sz w:val="24"/>
          <w:szCs w:val="24"/>
        </w:rPr>
        <w:t>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enjeksiyonuna</w:t>
      </w:r>
      <w:proofErr w:type="gramEnd"/>
      <w:r>
        <w:rPr>
          <w:rFonts w:ascii="Times New Roman" w:hAnsi="Times New Roman" w:cs="Times New Roman"/>
          <w:sz w:val="24"/>
          <w:szCs w:val="24"/>
        </w:rPr>
        <w:t xml:space="preserve"> pozitif cilt reaksiyonu ile (montenegro testi) örneklenen bir CMI cevabı sunar (Maia ve Campino, 2008). Hasta köpeklerde, lenfoid organlardaki T lenfositlerin tükenmesi, yanlış B hücre proliferasyonu ve aktivitesi haline gelir (Koutinas ve Koutinas, 2014). Bu aktivite, plazma hücrelerinin, </w:t>
      </w:r>
      <w:r>
        <w:rPr>
          <w:rFonts w:ascii="Times New Roman" w:hAnsi="Times New Roman" w:cs="Times New Roman"/>
          <w:sz w:val="24"/>
          <w:szCs w:val="24"/>
        </w:rPr>
        <w:lastRenderedPageBreak/>
        <w:t>histiyositlerin ve makrofajların aktivitesi ile birlikte bu hastalığın klinik belirteçleri olan genelleşmiş lenfodenomegaliyi, splenomegali ve hiperglobulinemiyi potansiyel olarak açıklamaktadır (Baneth ve ark, 2008; Koutinas ve Koutinas, 2014). Düzenleyici T hücreleri (Treg) murinlerde ve insanlarda konak immünitesinin düzenlenmesinde önemli bir role sahiptir (Rai ve ark, 2012). Enfekte köpeklerin dalağında Treg’ler IL-10 üretiminde artış gö</w:t>
      </w:r>
      <w:r w:rsidR="00F21046">
        <w:rPr>
          <w:rFonts w:ascii="Times New Roman" w:hAnsi="Times New Roman" w:cs="Times New Roman"/>
          <w:sz w:val="24"/>
          <w:szCs w:val="24"/>
        </w:rPr>
        <w:t>stermiş, ancak TGF-β veya IL-10</w:t>
      </w:r>
      <w:r>
        <w:rPr>
          <w:rFonts w:ascii="Times New Roman" w:hAnsi="Times New Roman" w:cs="Times New Roman"/>
          <w:sz w:val="24"/>
          <w:szCs w:val="24"/>
        </w:rPr>
        <w:t xml:space="preserve"> üreten dalak Treg hücrelerinin yüzdesi ile parazit yükü arasında bir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belirlenememiştir (Silva ve ark, 2014). Yapılan bir çalışmada </w:t>
      </w:r>
      <w:r w:rsidRPr="0025166A">
        <w:rPr>
          <w:rFonts w:ascii="Times New Roman" w:hAnsi="Times New Roman" w:cs="Times New Roman"/>
          <w:i/>
          <w:sz w:val="24"/>
          <w:szCs w:val="24"/>
        </w:rPr>
        <w:t>L.</w:t>
      </w:r>
      <w:r>
        <w:rPr>
          <w:rFonts w:ascii="Times New Roman" w:hAnsi="Times New Roman" w:cs="Times New Roman"/>
          <w:i/>
          <w:sz w:val="24"/>
          <w:szCs w:val="24"/>
        </w:rPr>
        <w:t xml:space="preserve"> </w:t>
      </w:r>
      <w:r w:rsidRPr="0025166A">
        <w:rPr>
          <w:rFonts w:ascii="Times New Roman" w:hAnsi="Times New Roman" w:cs="Times New Roman"/>
          <w:i/>
          <w:sz w:val="24"/>
          <w:szCs w:val="24"/>
        </w:rPr>
        <w:t>infantum</w:t>
      </w:r>
      <w:r>
        <w:rPr>
          <w:rFonts w:ascii="Times New Roman" w:hAnsi="Times New Roman" w:cs="Times New Roman"/>
          <w:sz w:val="24"/>
          <w:szCs w:val="24"/>
        </w:rPr>
        <w:t xml:space="preserve"> ile deneysel olak enfekte edilen köpeklerin bağışıklık </w:t>
      </w:r>
      <w:proofErr w:type="gramStart"/>
      <w:r>
        <w:rPr>
          <w:rFonts w:ascii="Times New Roman" w:hAnsi="Times New Roman" w:cs="Times New Roman"/>
          <w:sz w:val="24"/>
          <w:szCs w:val="24"/>
        </w:rPr>
        <w:t>profilleri</w:t>
      </w:r>
      <w:proofErr w:type="gramEnd"/>
      <w:r>
        <w:rPr>
          <w:rFonts w:ascii="Times New Roman" w:hAnsi="Times New Roman" w:cs="Times New Roman"/>
          <w:sz w:val="24"/>
          <w:szCs w:val="24"/>
        </w:rPr>
        <w:t xml:space="preserve"> incelenmiş ve antikor titrelerinden bağımsız olarak enfekte köpeklerin Th1 hücreleri CD8+ ve CD3+ T lenfositlerinde ve Treg CD4+, CD3+ ve FoxP3 alt kümelerinde anlamlı bir artış gözlenmiştir (Cortese ve ark, 2013). Bir başka çalışmada ise doğal enfekte köpeklerin jejenum, kolon ve mezenterik lenf düğümlerinde Treg’lerin ekspresyonu bildirilmiştir (Figueiredo ve ark, 2014). Gastrointestinal sistemdeki klinik bulgular, immünolojik paraziter bulgular ve histopatolojik değişiklikler arasında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saptanamamıştır (Hosein ve ark,</w:t>
      </w:r>
      <w:r w:rsidR="00D71B9F">
        <w:rPr>
          <w:rFonts w:ascii="Times New Roman" w:hAnsi="Times New Roman" w:cs="Times New Roman"/>
          <w:sz w:val="24"/>
          <w:szCs w:val="24"/>
        </w:rPr>
        <w:t xml:space="preserve"> </w:t>
      </w:r>
      <w:r>
        <w:rPr>
          <w:rFonts w:ascii="Times New Roman" w:hAnsi="Times New Roman" w:cs="Times New Roman"/>
          <w:sz w:val="24"/>
          <w:szCs w:val="24"/>
        </w:rPr>
        <w:t xml:space="preserve">2017). Doğal enfekte köpeklerin derisinde Treg GATA-3 ve FoxP3’ün subklinik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ile birlikte yüksek seviyelerde IL-13, IFN-γ ve TNF-α ile ilişkili olduğu da bildirilmiştir (Menezes-Souza ve ark, 2011).</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Farelerde, polarize bağışıklık ile en güçlü ilişkilerden biri de antijene özgü bağışıklık yanıtının IgG alt sınıfının şekillenmesidir (Day, 2007). Aktif VL humoral immün tepkinin belirgin bir şekilde yükselmesi yani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olmayan antikorların üretilmesiyle karakterizedir. Antikor titreleri</w:t>
      </w:r>
      <w:r w:rsidR="00F21046">
        <w:rPr>
          <w:rFonts w:ascii="Times New Roman" w:hAnsi="Times New Roman" w:cs="Times New Roman"/>
          <w:sz w:val="24"/>
          <w:szCs w:val="24"/>
        </w:rPr>
        <w:t>,</w:t>
      </w:r>
      <w:r>
        <w:rPr>
          <w:rFonts w:ascii="Times New Roman" w:hAnsi="Times New Roman" w:cs="Times New Roman"/>
          <w:sz w:val="24"/>
          <w:szCs w:val="24"/>
        </w:rPr>
        <w:t xml:space="preserve"> öncelikle IgG, VL sırasında keskin bir şekilde yükselir ancak bu şekilde üretilen antikor koruyucu değildir (Evans ve ark, 1990; Ghosh ve ark, 1995). Aktif VL’deki serum immunglobulin seviyelerindeki artış, IgG’nin biyosentezini ve daha az oranda IgM’yi arttıran immunglobulin üreten hücrelerin poliklonal aktivasyonuna bağlıdır. Enfeksiyon sırasında üretilen antikorların çoğu parazite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değildir (Evans ve ark, 1990).</w:t>
      </w:r>
      <w:r w:rsidR="00F21046">
        <w:rPr>
          <w:rFonts w:ascii="Times New Roman" w:hAnsi="Times New Roman" w:cs="Times New Roman"/>
          <w:sz w:val="24"/>
          <w:szCs w:val="24"/>
        </w:rPr>
        <w:t xml:space="preserve"> İnsanlarda humoral bağışıklık </w:t>
      </w:r>
      <w:proofErr w:type="gramStart"/>
      <w:r>
        <w:rPr>
          <w:rFonts w:ascii="Times New Roman" w:hAnsi="Times New Roman" w:cs="Times New Roman"/>
          <w:sz w:val="24"/>
          <w:szCs w:val="24"/>
        </w:rPr>
        <w:t>lokalize</w:t>
      </w:r>
      <w:proofErr w:type="gramEnd"/>
      <w:r>
        <w:rPr>
          <w:rFonts w:ascii="Times New Roman" w:hAnsi="Times New Roman" w:cs="Times New Roman"/>
          <w:sz w:val="24"/>
          <w:szCs w:val="24"/>
        </w:rPr>
        <w:t xml:space="preserve"> CL’de IgG1, IgG2 ve IgG3 ile ilişkili olup, yaygın kutanöz formlarda IgG4, IgG1 ve IgG2’nin tepkisiyle hastalığın klinik form</w:t>
      </w:r>
      <w:r w:rsidR="00D71B9F">
        <w:rPr>
          <w:rFonts w:ascii="Times New Roman" w:hAnsi="Times New Roman" w:cs="Times New Roman"/>
          <w:sz w:val="24"/>
          <w:szCs w:val="24"/>
        </w:rPr>
        <w:t xml:space="preserve">una bağlıdır (Rodrigues ve ark, </w:t>
      </w:r>
      <w:r>
        <w:rPr>
          <w:rFonts w:ascii="Times New Roman" w:hAnsi="Times New Roman" w:cs="Times New Roman"/>
          <w:sz w:val="24"/>
          <w:szCs w:val="24"/>
        </w:rPr>
        <w:t xml:space="preserve">1998). Köpek leishmaniasisinde çoğunlukla koruyucu olmayan ve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kontrolünde başarısız olan humoral tepki vardır.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’ya özgü immünoglobulinler subklinik köpeklerle karşılaştırıldığında hasta köpeklerde daha fazladır (Palatnik-de-Souza ve ark, 2004). Kan örneklerinde </w:t>
      </w:r>
      <w:r w:rsidRPr="0025166A">
        <w:rPr>
          <w:rFonts w:ascii="Times New Roman" w:hAnsi="Times New Roman" w:cs="Times New Roman"/>
          <w:i/>
          <w:sz w:val="24"/>
          <w:szCs w:val="24"/>
        </w:rPr>
        <w:t>L.</w:t>
      </w:r>
      <w:r>
        <w:rPr>
          <w:rFonts w:ascii="Times New Roman" w:hAnsi="Times New Roman" w:cs="Times New Roman"/>
          <w:i/>
          <w:sz w:val="24"/>
          <w:szCs w:val="24"/>
        </w:rPr>
        <w:t xml:space="preserve"> </w:t>
      </w:r>
      <w:r w:rsidRPr="0025166A">
        <w:rPr>
          <w:rFonts w:ascii="Times New Roman" w:hAnsi="Times New Roman" w:cs="Times New Roman"/>
          <w:i/>
          <w:sz w:val="24"/>
          <w:szCs w:val="24"/>
        </w:rPr>
        <w:t>infantum</w:t>
      </w:r>
      <w:r w:rsidR="00F97A37">
        <w:rPr>
          <w:rFonts w:ascii="Times New Roman" w:hAnsi="Times New Roman" w:cs="Times New Roman"/>
          <w:sz w:val="24"/>
          <w:szCs w:val="24"/>
        </w:rPr>
        <w:t xml:space="preserve"> </w:t>
      </w:r>
      <w:proofErr w:type="gramStart"/>
      <w:r w:rsidR="00F97A37">
        <w:rPr>
          <w:rFonts w:ascii="Times New Roman" w:hAnsi="Times New Roman" w:cs="Times New Roman"/>
          <w:sz w:val="24"/>
          <w:szCs w:val="24"/>
        </w:rPr>
        <w:t>enfeksiyonu</w:t>
      </w:r>
      <w:proofErr w:type="gramEnd"/>
      <w:r w:rsidR="00F97A37">
        <w:rPr>
          <w:rFonts w:ascii="Times New Roman" w:hAnsi="Times New Roman" w:cs="Times New Roman"/>
          <w:sz w:val="24"/>
          <w:szCs w:val="24"/>
        </w:rPr>
        <w:t xml:space="preserve"> yoğunluğunu</w:t>
      </w:r>
      <w:r>
        <w:rPr>
          <w:rFonts w:ascii="Times New Roman" w:hAnsi="Times New Roman" w:cs="Times New Roman"/>
          <w:sz w:val="24"/>
          <w:szCs w:val="24"/>
        </w:rPr>
        <w:t xml:space="preserve"> klinik bulgular ve IgG, IgA ve IgM konsantrasyonları ile anlamlı derecede ilişkili olduğunu bildirmiştir (Rodriguez-Cortes ve ark, 2007).</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Doğuştan gelen bağışıklık bileşenleri</w:t>
      </w:r>
      <w:r w:rsidR="00F97A37">
        <w:rPr>
          <w:rFonts w:ascii="Times New Roman" w:hAnsi="Times New Roman" w:cs="Times New Roman"/>
          <w:sz w:val="24"/>
          <w:szCs w:val="24"/>
        </w:rPr>
        <w:t>,</w:t>
      </w:r>
      <w:r>
        <w:rPr>
          <w:rFonts w:ascii="Times New Roman" w:hAnsi="Times New Roman" w:cs="Times New Roman"/>
          <w:sz w:val="24"/>
          <w:szCs w:val="24"/>
        </w:rPr>
        <w:t xml:space="preserve"> patojen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olmayan ancak karşılaşılan patojenlere özgü moleküler sınıflarını belirleyen ve hücresel bileşenlere sahip bir dizi hastalık-direnç mekanizması içerir. Dendritik hücreler ve makrofajlar gibi doğal immünite ile ilişkili hücreler fagositoz yoluyla doğrudan patojenik mikropları öldürüp, patojenlerin ortadan kaldırılmasını kolaylaştırarak sitokin üretimini başlatırlar (Kumar ve ark, 2009). Dendritik hücreler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kontrolüne yardımcı olmada önemlidir ve bu hücrelerin parazit tarafından bozulması hastalığın başlangıcına sebep olur. Foliküler dendritik hücrelerin bozulması, B hücre göçü, CXCL 13 ekspresyonu ve germinal merkez oluşumu ciddi CanL formları ile ilişkilidir (Silva ve ark, 2012). İntradermal enjeksiyonla </w:t>
      </w:r>
      <w:r w:rsidRPr="0025166A">
        <w:rPr>
          <w:rFonts w:ascii="Times New Roman" w:hAnsi="Times New Roman" w:cs="Times New Roman"/>
          <w:i/>
          <w:sz w:val="24"/>
          <w:szCs w:val="24"/>
        </w:rPr>
        <w:t>L.</w:t>
      </w:r>
      <w:r w:rsidR="00D71B9F">
        <w:rPr>
          <w:rFonts w:ascii="Times New Roman" w:hAnsi="Times New Roman" w:cs="Times New Roman"/>
          <w:i/>
          <w:sz w:val="24"/>
          <w:szCs w:val="24"/>
        </w:rPr>
        <w:t xml:space="preserve"> </w:t>
      </w:r>
      <w:r w:rsidRPr="0025166A">
        <w:rPr>
          <w:rFonts w:ascii="Times New Roman" w:hAnsi="Times New Roman" w:cs="Times New Roman"/>
          <w:i/>
          <w:sz w:val="24"/>
          <w:szCs w:val="24"/>
        </w:rPr>
        <w:t>infantum</w:t>
      </w:r>
      <w:r>
        <w:rPr>
          <w:rFonts w:ascii="Times New Roman" w:hAnsi="Times New Roman" w:cs="Times New Roman"/>
          <w:sz w:val="24"/>
          <w:szCs w:val="24"/>
        </w:rPr>
        <w:t xml:space="preserve"> enfekte edilen köpeklerde dendritik hücrelerin antijen-</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olgunlaşmasına sebep olmuş, bu da yüzey MHC sınıf II ifadesinin uyarılıp düzenlenmesine sebep olmuştur. Bu çalışma ile gecikmiş tipte hipersensivite reaksiyonu köpek dendritik hücrelerinin efektör hücreler olarak rol oynadığını göstermiştir (Sacchi ve ark, 2006). Bu parazitlerin nötrofiller içinde çoğalabildiği de öne sürülmüştür. Nitroblue tetrazolium redüksiyon (NBT) testi ile periferal kanda aktive edilen köpek nötrofilleri ve monositlerinin yüzdesi değerledirilmiş, klinik belirti göstermeyen köpeklerde ağır hasta köpeklere kıyasla anlamlı olarak daha yüksek nötrofil reaktivitesine sahip olduğu görülmüştür (Gomez-Ochua ve ark, 2010). Nötrofillerin, kromatinleri çözme ve DNA’yı ekstraselüler ortama çıkarma, böylece patojenlerin yakalanması ve inaktivasyonu ile sonuçlanabileceği bulunmuştur (Abi Abdallah ve Dankers, 2012). Bu nötrofil hücre dışı tuzaklar</w:t>
      </w:r>
      <w:r w:rsidR="00F97A37">
        <w:rPr>
          <w:rFonts w:ascii="Times New Roman" w:hAnsi="Times New Roman" w:cs="Times New Roman"/>
          <w:sz w:val="24"/>
          <w:szCs w:val="24"/>
        </w:rPr>
        <w:t>ın (NET)</w:t>
      </w:r>
      <w:r>
        <w:rPr>
          <w:rFonts w:ascii="Times New Roman" w:hAnsi="Times New Roman" w:cs="Times New Roman"/>
          <w:sz w:val="24"/>
          <w:szCs w:val="24"/>
        </w:rPr>
        <w:t xml:space="preserve"> yapılan </w:t>
      </w:r>
      <w:proofErr w:type="gramStart"/>
      <w:r>
        <w:rPr>
          <w:rFonts w:ascii="Times New Roman" w:hAnsi="Times New Roman" w:cs="Times New Roman"/>
          <w:sz w:val="24"/>
          <w:szCs w:val="24"/>
        </w:rPr>
        <w:t xml:space="preserve">çalışmalar </w:t>
      </w:r>
      <w:r w:rsidR="00F97A37">
        <w:rPr>
          <w:rFonts w:ascii="Times New Roman" w:hAnsi="Times New Roman" w:cs="Times New Roman"/>
          <w:sz w:val="24"/>
          <w:szCs w:val="24"/>
        </w:rPr>
        <w:t xml:space="preserve"> neticesinde</w:t>
      </w:r>
      <w:proofErr w:type="gramEnd"/>
      <w:r w:rsidR="00F97A37">
        <w:rPr>
          <w:rFonts w:ascii="Times New Roman" w:hAnsi="Times New Roman" w:cs="Times New Roman"/>
          <w:sz w:val="24"/>
          <w:szCs w:val="24"/>
        </w:rPr>
        <w:t xml:space="preserve">, </w:t>
      </w:r>
      <w:r>
        <w:rPr>
          <w:rFonts w:ascii="Times New Roman" w:hAnsi="Times New Roman" w:cs="Times New Roman"/>
          <w:sz w:val="24"/>
          <w:szCs w:val="24"/>
        </w:rPr>
        <w:t xml:space="preserve">bakteri ve virüslerin yok edilmesine ek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r w:rsidRPr="00F67126">
        <w:rPr>
          <w:rFonts w:ascii="Times New Roman" w:hAnsi="Times New Roman" w:cs="Times New Roman"/>
          <w:i/>
          <w:sz w:val="24"/>
          <w:szCs w:val="24"/>
        </w:rPr>
        <w:t>Eimeria</w:t>
      </w:r>
      <w:r>
        <w:rPr>
          <w:rFonts w:ascii="Times New Roman" w:hAnsi="Times New Roman" w:cs="Times New Roman"/>
          <w:sz w:val="24"/>
          <w:szCs w:val="24"/>
        </w:rPr>
        <w:t xml:space="preserve">, </w:t>
      </w:r>
      <w:r w:rsidRPr="00F67126">
        <w:rPr>
          <w:rFonts w:ascii="Times New Roman" w:hAnsi="Times New Roman" w:cs="Times New Roman"/>
          <w:i/>
          <w:sz w:val="24"/>
          <w:szCs w:val="24"/>
        </w:rPr>
        <w:t>Plasmodium</w:t>
      </w:r>
      <w:r>
        <w:rPr>
          <w:rFonts w:ascii="Times New Roman" w:hAnsi="Times New Roman" w:cs="Times New Roman"/>
          <w:sz w:val="24"/>
          <w:szCs w:val="24"/>
        </w:rPr>
        <w:t xml:space="preserve"> ve </w:t>
      </w:r>
      <w:r w:rsidRPr="00F67126">
        <w:rPr>
          <w:rFonts w:ascii="Times New Roman" w:hAnsi="Times New Roman" w:cs="Times New Roman"/>
          <w:i/>
          <w:sz w:val="24"/>
          <w:szCs w:val="24"/>
        </w:rPr>
        <w:t>Toxoplasma</w:t>
      </w:r>
      <w:r>
        <w:rPr>
          <w:rFonts w:ascii="Times New Roman" w:hAnsi="Times New Roman" w:cs="Times New Roman"/>
          <w:sz w:val="24"/>
          <w:szCs w:val="24"/>
        </w:rPr>
        <w:t xml:space="preserve"> gibi protozoon enfeksiyonlarında da önemli olduğu gösterilmiştir (Bahrendt ve ark, 2010). Bununla birlikte,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parazitlerinin tutulmasını kolaylaştıracak kendi yararlarına kullanma yeteneklerine sahip oldukları bildirilmiştir (Gabriel ve ark, 2010). Nötrofillerin yaşayabilirliği hastalığın son evrelerinde azalmıştır ve bunun da üreminin bir sonucu olduğu düşünülmektedir (Almeida ve ark, 2013b). Benzer bir çalışmada orta şiddet hastalıkta süperoksit üretiminin arttığı ancak şiddetli hastalık evrelerinde süperoksit üretiminin azaldığı ve üremi ile ilişkili olan apoptozisin azaldığını göstermiştir (Almeida ve ark, 2013a). Nitrik oksit (NO) üretimi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’nın makrofajlar tarafından yok edilmesinde son adımdır. NO üretimi </w:t>
      </w:r>
      <w:r w:rsidRPr="00F67126">
        <w:rPr>
          <w:rFonts w:ascii="Times New Roman" w:hAnsi="Times New Roman" w:cs="Times New Roman"/>
          <w:i/>
          <w:sz w:val="24"/>
          <w:szCs w:val="24"/>
        </w:rPr>
        <w:t>in vivo</w:t>
      </w:r>
      <w:r>
        <w:rPr>
          <w:rFonts w:ascii="Times New Roman" w:hAnsi="Times New Roman" w:cs="Times New Roman"/>
          <w:sz w:val="24"/>
          <w:szCs w:val="24"/>
        </w:rPr>
        <w:t xml:space="preserve"> olarak parazit kontrolünü potansiyel olarak kolaylaştıran, IFN-α ile sinerjistik olarak güçlendirmek için birçok sitokin bulunmuştur (Rogers ve ark, 2009). </w:t>
      </w:r>
      <w:proofErr w:type="gramStart"/>
      <w:r>
        <w:rPr>
          <w:rFonts w:ascii="Times New Roman" w:hAnsi="Times New Roman" w:cs="Times New Roman"/>
          <w:sz w:val="24"/>
          <w:szCs w:val="24"/>
        </w:rPr>
        <w:t>Bir çok</w:t>
      </w:r>
      <w:proofErr w:type="gramEnd"/>
      <w:r>
        <w:rPr>
          <w:rFonts w:ascii="Times New Roman" w:hAnsi="Times New Roman" w:cs="Times New Roman"/>
          <w:sz w:val="24"/>
          <w:szCs w:val="24"/>
        </w:rPr>
        <w:t xml:space="preserve"> çalışma, korumaya katılan ana efektör mekanizmanın makrofajların L-arjinin NO yoluyla hücre içi amastigotları öldüren IFN-γ ve TNF-α’nın aktivasyonu olduğunu göstermiştir (Vouldoukis ve ark, 1996). İndüklenebilir NO sentaz (iNOS veya NOS2) NO üretir ve bu murin </w:t>
      </w:r>
      <w:r>
        <w:rPr>
          <w:rFonts w:ascii="Times New Roman" w:hAnsi="Times New Roman" w:cs="Times New Roman"/>
          <w:sz w:val="24"/>
          <w:szCs w:val="24"/>
        </w:rPr>
        <w:lastRenderedPageBreak/>
        <w:t xml:space="preserve">makrofajlarda ana mikrobisidal mekanizmalardan biri olarak bilinmektedir. İnsan IFN-γ ve bakteriyel lipopolisakkarit (LPS)  ile uyarılan ve daha sonra </w:t>
      </w:r>
      <w:proofErr w:type="gramStart"/>
      <w:r w:rsidRPr="00F67126">
        <w:rPr>
          <w:rFonts w:ascii="Times New Roman" w:hAnsi="Times New Roman" w:cs="Times New Roman"/>
          <w:i/>
          <w:sz w:val="24"/>
          <w:szCs w:val="24"/>
        </w:rPr>
        <w:t>L</w:t>
      </w:r>
      <w:r>
        <w:rPr>
          <w:rFonts w:ascii="Times New Roman" w:hAnsi="Times New Roman" w:cs="Times New Roman"/>
          <w:i/>
          <w:sz w:val="24"/>
          <w:szCs w:val="24"/>
        </w:rPr>
        <w:t xml:space="preserve"> </w:t>
      </w:r>
      <w:r w:rsidRPr="00F67126">
        <w:rPr>
          <w:rFonts w:ascii="Times New Roman" w:hAnsi="Times New Roman" w:cs="Times New Roman"/>
          <w:i/>
          <w:sz w:val="24"/>
          <w:szCs w:val="24"/>
        </w:rPr>
        <w:t>.infantum</w:t>
      </w:r>
      <w:proofErr w:type="gramEnd"/>
      <w:r>
        <w:rPr>
          <w:rFonts w:ascii="Times New Roman" w:hAnsi="Times New Roman" w:cs="Times New Roman"/>
          <w:sz w:val="24"/>
          <w:szCs w:val="24"/>
        </w:rPr>
        <w:t xml:space="preserve"> promastigotları ile enfekte edilen hücreler, enfekte olmamış makrofajlarda görülmeyen sitoplazmalarında NOS2 için yüksek seviyelerde floresan göstermişlerdir (Sisto ve ark, 2001). Holzmuller ve ark (2005) enfekte makrofajların otolog lenfositlerle birlikte </w:t>
      </w:r>
      <w:r w:rsidRPr="00F67126">
        <w:rPr>
          <w:rFonts w:ascii="Times New Roman" w:hAnsi="Times New Roman" w:cs="Times New Roman"/>
          <w:i/>
          <w:sz w:val="24"/>
          <w:szCs w:val="24"/>
        </w:rPr>
        <w:t>Leishmania</w:t>
      </w:r>
      <w:r w:rsidR="00550ED1">
        <w:rPr>
          <w:rFonts w:ascii="Times New Roman" w:hAnsi="Times New Roman" w:cs="Times New Roman"/>
          <w:sz w:val="24"/>
          <w:szCs w:val="24"/>
        </w:rPr>
        <w:t xml:space="preserve"> antijenlerini</w:t>
      </w:r>
      <w:r>
        <w:rPr>
          <w:rFonts w:ascii="Times New Roman" w:hAnsi="Times New Roman" w:cs="Times New Roman"/>
          <w:sz w:val="24"/>
          <w:szCs w:val="24"/>
        </w:rPr>
        <w:t xml:space="preserve"> immünize etmiş ve NO aracılı apoptoz ile amastigotların hücre içi ölümüne sebep olduğu</w:t>
      </w:r>
      <w:r w:rsidR="00550ED1">
        <w:rPr>
          <w:rFonts w:ascii="Times New Roman" w:hAnsi="Times New Roman" w:cs="Times New Roman"/>
          <w:sz w:val="24"/>
          <w:szCs w:val="24"/>
        </w:rPr>
        <w:t>nu</w:t>
      </w:r>
      <w:r>
        <w:rPr>
          <w:rFonts w:ascii="Times New Roman" w:hAnsi="Times New Roman" w:cs="Times New Roman"/>
          <w:sz w:val="24"/>
          <w:szCs w:val="24"/>
        </w:rPr>
        <w:t xml:space="preserve"> göstermişlerdir. Buna karşılık Zafra ve ark (2008) köpek makrofajlarında yüksek iNOS ekspresyonunun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kontrol etmek için bir mekanizma olduğunu göstermiştir. Bu bulgulara göre NO üretiminin parazit </w:t>
      </w:r>
      <w:proofErr w:type="gramStart"/>
      <w:r>
        <w:rPr>
          <w:rFonts w:ascii="Times New Roman" w:hAnsi="Times New Roman" w:cs="Times New Roman"/>
          <w:sz w:val="24"/>
          <w:szCs w:val="24"/>
        </w:rPr>
        <w:t>eliminasyonu</w:t>
      </w:r>
      <w:proofErr w:type="gramEnd"/>
      <w:r>
        <w:rPr>
          <w:rFonts w:ascii="Times New Roman" w:hAnsi="Times New Roman" w:cs="Times New Roman"/>
          <w:sz w:val="24"/>
          <w:szCs w:val="24"/>
        </w:rPr>
        <w:t xml:space="preserve"> için önemli olduğu görülmektedir (Hosein ve ark, 2017).</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enfeksiyonlarında</w:t>
      </w:r>
      <w:proofErr w:type="gramEnd"/>
      <w:r>
        <w:rPr>
          <w:rFonts w:ascii="Times New Roman" w:hAnsi="Times New Roman" w:cs="Times New Roman"/>
          <w:sz w:val="24"/>
          <w:szCs w:val="24"/>
        </w:rPr>
        <w:t xml:space="preserve"> </w:t>
      </w:r>
      <w:r w:rsidR="00550ED1">
        <w:rPr>
          <w:rFonts w:ascii="Times New Roman" w:hAnsi="Times New Roman" w:cs="Times New Roman"/>
          <w:sz w:val="24"/>
          <w:szCs w:val="24"/>
        </w:rPr>
        <w:t>Tool Like Reseptörler (</w:t>
      </w:r>
      <w:r>
        <w:rPr>
          <w:rFonts w:ascii="Times New Roman" w:hAnsi="Times New Roman" w:cs="Times New Roman"/>
          <w:sz w:val="24"/>
          <w:szCs w:val="24"/>
        </w:rPr>
        <w:t>TLR</w:t>
      </w:r>
      <w:r w:rsidR="00550ED1">
        <w:rPr>
          <w:rFonts w:ascii="Times New Roman" w:hAnsi="Times New Roman" w:cs="Times New Roman"/>
          <w:sz w:val="24"/>
          <w:szCs w:val="24"/>
        </w:rPr>
        <w:t>)</w:t>
      </w:r>
      <w:r>
        <w:rPr>
          <w:rFonts w:ascii="Times New Roman" w:hAnsi="Times New Roman" w:cs="Times New Roman"/>
          <w:sz w:val="24"/>
          <w:szCs w:val="24"/>
        </w:rPr>
        <w:t>’lerin rolüne büyük ilgi gösterilm</w:t>
      </w:r>
      <w:r w:rsidR="00550ED1">
        <w:rPr>
          <w:rFonts w:ascii="Times New Roman" w:hAnsi="Times New Roman" w:cs="Times New Roman"/>
          <w:sz w:val="24"/>
          <w:szCs w:val="24"/>
        </w:rPr>
        <w:t>i</w:t>
      </w:r>
      <w:r>
        <w:rPr>
          <w:rFonts w:ascii="Times New Roman" w:hAnsi="Times New Roman" w:cs="Times New Roman"/>
          <w:sz w:val="24"/>
          <w:szCs w:val="24"/>
        </w:rPr>
        <w:t xml:space="preserve">ştir. Bunlar hem insan hem de fare modellerinde yoğun olarak çalışılmıştır (Tuon ve ark, 2010; Gallego ve ark, 2011). TLR’ler bir model tanıma reseptörüdür. Doğuştan gelen bağışıklık sisteminin hücreler tarafından ifade edilen ve sırayla adaptif bağışıklık sisteminin tepkilerini yönlendiren tip-1 transmembran proteinlerdir. TLR’ler inflamatuar sitokinler, tip1 IFN, kemokinler ve yardımcı uyarıcı molekülleri indükleyebilir (Venugopal ve ark, 2009).  Adaptif bağışıklık, </w:t>
      </w:r>
      <w:proofErr w:type="gramStart"/>
      <w:r>
        <w:rPr>
          <w:rFonts w:ascii="Times New Roman" w:hAnsi="Times New Roman" w:cs="Times New Roman"/>
          <w:sz w:val="24"/>
          <w:szCs w:val="24"/>
        </w:rPr>
        <w:t>enfeksiyo</w:t>
      </w:r>
      <w:r w:rsidR="00550ED1">
        <w:rPr>
          <w:rFonts w:ascii="Times New Roman" w:hAnsi="Times New Roman" w:cs="Times New Roman"/>
          <w:sz w:val="24"/>
          <w:szCs w:val="24"/>
        </w:rPr>
        <w:t>nun</w:t>
      </w:r>
      <w:proofErr w:type="gramEnd"/>
      <w:r w:rsidR="00550ED1">
        <w:rPr>
          <w:rFonts w:ascii="Times New Roman" w:hAnsi="Times New Roman" w:cs="Times New Roman"/>
          <w:sz w:val="24"/>
          <w:szCs w:val="24"/>
        </w:rPr>
        <w:t xml:space="preserve"> çözümü için vazgeçilmezdir. </w:t>
      </w:r>
      <w:r>
        <w:rPr>
          <w:rFonts w:ascii="Times New Roman" w:hAnsi="Times New Roman" w:cs="Times New Roman"/>
          <w:sz w:val="24"/>
          <w:szCs w:val="24"/>
        </w:rPr>
        <w:t>Anti-</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savunmasında önemli rol oynadığının doğuştan mekanizmaların olduğuna dair kanıtlar vardır (Faria ve ark, 2012). Kemirgen modellerinde TLR2 leishmaniasiste koruyucu bir rol ile ilişkilendirilmiştir. </w:t>
      </w:r>
      <w:r w:rsidR="00D20B4E">
        <w:rPr>
          <w:rFonts w:ascii="Times New Roman" w:hAnsi="Times New Roman" w:cs="Times New Roman"/>
          <w:i/>
          <w:sz w:val="24"/>
          <w:szCs w:val="24"/>
        </w:rPr>
        <w:t xml:space="preserve">L. </w:t>
      </w:r>
      <w:r w:rsidRPr="00F67126">
        <w:rPr>
          <w:rFonts w:ascii="Times New Roman" w:hAnsi="Times New Roman" w:cs="Times New Roman"/>
          <w:i/>
          <w:sz w:val="24"/>
          <w:szCs w:val="24"/>
        </w:rPr>
        <w:t xml:space="preserve">major </w:t>
      </w:r>
      <w:r>
        <w:rPr>
          <w:rFonts w:ascii="Times New Roman" w:hAnsi="Times New Roman" w:cs="Times New Roman"/>
          <w:sz w:val="24"/>
          <w:szCs w:val="24"/>
        </w:rPr>
        <w:t>fare modelinde TLR2 eksikliğinde deri lezyonunda artma gözlenmiştir (deVeer ve ark, 2003). İnsan nötrofil çalışmalarında TLR2’nin sinyalini teşvik etmek için doğrudan lipofosfoglikana bağlanabileceği bildirilmiştir (Becker ve ark, 2003). Brezilya’da bir çalışmada enfekte köpeklerin monosit ve granülositlerinde yüksek düzeyde TLR2 ekspresyonu tarif edilmiştir (Amorim ve ark, 2011). CanL’deki TLR enfekte köpeklerin gastrointestinal ssisteminde incelenmiştir. Parazitolojik v</w:t>
      </w:r>
      <w:r w:rsidR="00550ED1">
        <w:rPr>
          <w:rFonts w:ascii="Times New Roman" w:hAnsi="Times New Roman" w:cs="Times New Roman"/>
          <w:sz w:val="24"/>
          <w:szCs w:val="24"/>
        </w:rPr>
        <w:t xml:space="preserve">e immünolojik </w:t>
      </w:r>
      <w:r>
        <w:rPr>
          <w:rFonts w:ascii="Times New Roman" w:hAnsi="Times New Roman" w:cs="Times New Roman"/>
          <w:sz w:val="24"/>
          <w:szCs w:val="24"/>
        </w:rPr>
        <w:t xml:space="preserve">verilere gastrointestinal sistemin bölümüne göre değiştiği görülmüştür. Kolonda yüksek parazit yükünün yanı sıra TLR2, CD11c reseptörleri ve IL-4’ün daha yüksek eksprese edildiği görülmüştür (Figueiredo ve ark, 2013). TLR3’ün ise NO ve parazit fagositozunda merkezi olduğu bildirilmiştir (Flandin ve ark, 2006). Yapılan deneysel CanL enfeksiyonunda TLR3 transkripsiyonunun enfekte olmayan köpeklerle kıyaslandığında lenf nodlarında hastalık ilerlemesi ile belirgin bir şekilde azalma görülüp, deri ve dalak dokularında geri </w:t>
      </w:r>
      <w:proofErr w:type="gramStart"/>
      <w:r>
        <w:rPr>
          <w:rFonts w:ascii="Times New Roman" w:hAnsi="Times New Roman" w:cs="Times New Roman"/>
          <w:sz w:val="24"/>
          <w:szCs w:val="24"/>
        </w:rPr>
        <w:t>regülasyon</w:t>
      </w:r>
      <w:proofErr w:type="gramEnd"/>
      <w:r>
        <w:rPr>
          <w:rFonts w:ascii="Times New Roman" w:hAnsi="Times New Roman" w:cs="Times New Roman"/>
          <w:sz w:val="24"/>
          <w:szCs w:val="24"/>
        </w:rPr>
        <w:t xml:space="preserve"> eğilimde olduğu bildirilmiştir (Hosein ve ark, 2015). </w:t>
      </w:r>
      <w:r w:rsidRPr="00FF0135">
        <w:rPr>
          <w:rFonts w:ascii="Times New Roman" w:hAnsi="Times New Roman" w:cs="Times New Roman"/>
          <w:i/>
          <w:sz w:val="24"/>
          <w:szCs w:val="24"/>
        </w:rPr>
        <w:t>L.</w:t>
      </w:r>
      <w:r w:rsidR="00D20B4E">
        <w:rPr>
          <w:rFonts w:ascii="Times New Roman" w:hAnsi="Times New Roman" w:cs="Times New Roman"/>
          <w:i/>
          <w:sz w:val="24"/>
          <w:szCs w:val="24"/>
        </w:rPr>
        <w:t> </w:t>
      </w:r>
      <w:r w:rsidRPr="00FF0135">
        <w:rPr>
          <w:rFonts w:ascii="Times New Roman" w:hAnsi="Times New Roman" w:cs="Times New Roman"/>
          <w:i/>
          <w:sz w:val="24"/>
          <w:szCs w:val="24"/>
        </w:rPr>
        <w:t>amazonensis</w:t>
      </w:r>
      <w:r>
        <w:rPr>
          <w:rFonts w:ascii="Times New Roman" w:hAnsi="Times New Roman" w:cs="Times New Roman"/>
          <w:sz w:val="24"/>
          <w:szCs w:val="24"/>
        </w:rPr>
        <w:t xml:space="preserve">’in KL hastalarında TLR9 ekspresyonun esas olarak granülomlarda gözlenmiştir. TLR9 eksprese eden hücrelerin yüzdesi, normal deri ile karşılaştırıldığında KL hastalarının cildinde anlamlı olarak yüksek </w:t>
      </w:r>
      <w:r>
        <w:rPr>
          <w:rFonts w:ascii="Times New Roman" w:hAnsi="Times New Roman" w:cs="Times New Roman"/>
          <w:sz w:val="24"/>
          <w:szCs w:val="24"/>
        </w:rPr>
        <w:lastRenderedPageBreak/>
        <w:t xml:space="preserve">olarak bildirilmiştir (Tuan ve ark, 2008; Hosein ve ark, 2015).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enfeksiyonlarına karşı korumada TLR’ler de </w:t>
      </w:r>
      <w:proofErr w:type="gramStart"/>
      <w:r>
        <w:rPr>
          <w:rFonts w:ascii="Times New Roman" w:hAnsi="Times New Roman" w:cs="Times New Roman"/>
          <w:sz w:val="24"/>
          <w:szCs w:val="24"/>
        </w:rPr>
        <w:t>dahildir</w:t>
      </w:r>
      <w:proofErr w:type="gramEnd"/>
      <w:r>
        <w:rPr>
          <w:rFonts w:ascii="Times New Roman" w:hAnsi="Times New Roman" w:cs="Times New Roman"/>
          <w:sz w:val="24"/>
          <w:szCs w:val="24"/>
        </w:rPr>
        <w:t xml:space="preserve">. Ancak bu parazitler hayatta kalmak için doğuştan gelen bağışıklığa karşı stratejiler geliştirmektedirler.  Birkaç araştırma grubu </w:t>
      </w:r>
      <w:r w:rsidRPr="00F67126">
        <w:rPr>
          <w:rFonts w:ascii="Times New Roman" w:hAnsi="Times New Roman" w:cs="Times New Roman"/>
          <w:i/>
          <w:sz w:val="24"/>
          <w:szCs w:val="24"/>
        </w:rPr>
        <w:t>L. major</w:t>
      </w:r>
      <w:r>
        <w:rPr>
          <w:rFonts w:ascii="Times New Roman" w:hAnsi="Times New Roman" w:cs="Times New Roman"/>
          <w:sz w:val="24"/>
          <w:szCs w:val="24"/>
        </w:rPr>
        <w:t xml:space="preserve"> ve </w:t>
      </w:r>
      <w:r w:rsidRPr="00F67126">
        <w:rPr>
          <w:rFonts w:ascii="Times New Roman" w:hAnsi="Times New Roman" w:cs="Times New Roman"/>
          <w:i/>
          <w:sz w:val="24"/>
          <w:szCs w:val="24"/>
        </w:rPr>
        <w:t>L.</w:t>
      </w:r>
      <w:r w:rsidR="00D20B4E">
        <w:rPr>
          <w:rFonts w:ascii="Times New Roman" w:hAnsi="Times New Roman" w:cs="Times New Roman"/>
          <w:i/>
          <w:sz w:val="24"/>
          <w:szCs w:val="24"/>
        </w:rPr>
        <w:t> </w:t>
      </w:r>
      <w:r w:rsidRPr="00F67126">
        <w:rPr>
          <w:rFonts w:ascii="Times New Roman" w:hAnsi="Times New Roman" w:cs="Times New Roman"/>
          <w:i/>
          <w:sz w:val="24"/>
          <w:szCs w:val="24"/>
        </w:rPr>
        <w:t>donovani</w:t>
      </w:r>
      <w:r>
        <w:rPr>
          <w:rFonts w:ascii="Times New Roman" w:hAnsi="Times New Roman" w:cs="Times New Roman"/>
          <w:sz w:val="24"/>
          <w:szCs w:val="24"/>
        </w:rPr>
        <w:t xml:space="preserve"> dahil olmak üzere çeşitli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türlerine karşı koruma sağlamak için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agonistleri kullanarak TLR’leri doğrudan hedefleme stratejisini kullanmıştır. Özellikle TLR2,4 ve 9 için rapor edilmiştir. Bu TLR’leri</w:t>
      </w:r>
      <w:r w:rsidR="00550ED1">
        <w:rPr>
          <w:rFonts w:ascii="Times New Roman" w:hAnsi="Times New Roman" w:cs="Times New Roman"/>
          <w:sz w:val="24"/>
          <w:szCs w:val="24"/>
        </w:rPr>
        <w:t>n</w:t>
      </w:r>
      <w:r>
        <w:rPr>
          <w:rFonts w:ascii="Times New Roman" w:hAnsi="Times New Roman" w:cs="Times New Roman"/>
          <w:sz w:val="24"/>
          <w:szCs w:val="24"/>
        </w:rPr>
        <w:t xml:space="preserve"> uyarılması koruyucu bir tepki ortaya koymuştur ve TLR’leri uyaran antijenlerin potansiyel aşılar olarak ideal olabileceği öne sürülmüştür (Chandel ve ark, 2014; Huang ve ark, 2015).</w:t>
      </w:r>
    </w:p>
    <w:p w:rsidR="005F45E8"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Mevcut bilgiler doğrultusunda, lenfositler, makrofajlar ve antijenlerin işbirliğiyle bağışıklık sisteminin ana bileşenleri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enfeksiyonuna</w:t>
      </w:r>
      <w:proofErr w:type="gramEnd"/>
      <w:r>
        <w:rPr>
          <w:rFonts w:ascii="Times New Roman" w:hAnsi="Times New Roman" w:cs="Times New Roman"/>
          <w:sz w:val="24"/>
          <w:szCs w:val="24"/>
        </w:rPr>
        <w:t xml:space="preserve"> karşı korunmak için gerekli olduğu sonucuna varılmaktadır. Parazitin ölümü ya duyarlı hale getirilmiş lenfositlerin antijen yükü yoluyla ya da makrofajları aktif hale getirerek uyarılmasıyla gerçekleşir. Kala-azarın terapötik tedavisinden sonra görülen immünite, leishmaniasise karşı aşılamanın mümkün olduğunu ve geleneksel immünizasyon yöntemleriyle ulaşılabileceğini düşündürmektedir (Kumar, 2013).</w:t>
      </w:r>
    </w:p>
    <w:p w:rsidR="005F45E8" w:rsidRDefault="005F45E8" w:rsidP="005F45E8">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r w:rsidRPr="00157471">
        <w:rPr>
          <w:rFonts w:ascii="Times New Roman" w:hAnsi="Times New Roman" w:cs="Times New Roman"/>
          <w:b/>
          <w:sz w:val="24"/>
          <w:szCs w:val="24"/>
        </w:rPr>
        <w:t>2.10</w:t>
      </w:r>
      <w:r w:rsidR="00E51D6D">
        <w:rPr>
          <w:rFonts w:ascii="Times New Roman" w:hAnsi="Times New Roman" w:cs="Times New Roman"/>
          <w:b/>
          <w:sz w:val="24"/>
          <w:szCs w:val="24"/>
        </w:rPr>
        <w:t>.</w:t>
      </w:r>
      <w:r w:rsidRPr="00157471">
        <w:rPr>
          <w:rFonts w:ascii="Times New Roman" w:hAnsi="Times New Roman" w:cs="Times New Roman"/>
          <w:b/>
          <w:sz w:val="24"/>
          <w:szCs w:val="24"/>
        </w:rPr>
        <w:t xml:space="preserve"> Leishmaniasis’te Aşılama</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Tarihsel olarak kutanöz leishmaniasis, aşılama girişimlerinin odak noktası olmuştur. Antik çağlardan beri deri lezyonları iyileşmiş kişilerin daha ileri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korunmuş olduğu bilinmektedir. Bedevi ya da bazı aşiret topluluklarında geleneksel olarak bebekleri yüz lezyonlarından korumak amacıyla koltuk altı, ayak gibi görünmeyen bölgelerinden kum sineklerine ısırtılmaktadırlar. Orta Doğu’da uygulanan diğer bir eski teknik ise lezyonlardan alınan enfeksiyöz materyalin, enfekte olmayan bireylere bir ‘diken’ aracılığıyla aktarılmasıdır (Handman, 2001). </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Hayvanlarda aşılama ile yeniden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karşı direnç geliştirmek mümkündür. Promastigotlar aksenik kültürlerde kolaylıkla büyütülebildiğinden aşı geliştirmek için gerekli </w:t>
      </w:r>
      <w:proofErr w:type="gramStart"/>
      <w:r>
        <w:rPr>
          <w:rFonts w:ascii="Times New Roman" w:hAnsi="Times New Roman" w:cs="Times New Roman"/>
          <w:sz w:val="24"/>
          <w:szCs w:val="24"/>
        </w:rPr>
        <w:t>manipülasyonlara</w:t>
      </w:r>
      <w:proofErr w:type="gramEnd"/>
      <w:r>
        <w:rPr>
          <w:rFonts w:ascii="Times New Roman" w:hAnsi="Times New Roman" w:cs="Times New Roman"/>
          <w:sz w:val="24"/>
          <w:szCs w:val="24"/>
        </w:rPr>
        <w:t xml:space="preserve"> uygundur. Aşı ile bağışıklık durumu geliştirilip, yeniden </w:t>
      </w:r>
      <w:proofErr w:type="gramStart"/>
      <w:r>
        <w:rPr>
          <w:rFonts w:ascii="Times New Roman" w:hAnsi="Times New Roman" w:cs="Times New Roman"/>
          <w:sz w:val="24"/>
          <w:szCs w:val="24"/>
        </w:rPr>
        <w:t>enfeksiyonlara</w:t>
      </w:r>
      <w:proofErr w:type="gramEnd"/>
      <w:r>
        <w:rPr>
          <w:rFonts w:ascii="Times New Roman" w:hAnsi="Times New Roman" w:cs="Times New Roman"/>
          <w:sz w:val="24"/>
          <w:szCs w:val="24"/>
        </w:rPr>
        <w:t xml:space="preserve"> karşı koruma sağlanabilinir.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aşısının geliştirmesine yönelik </w:t>
      </w:r>
      <w:proofErr w:type="gramStart"/>
      <w:r>
        <w:rPr>
          <w:rFonts w:ascii="Times New Roman" w:hAnsi="Times New Roman" w:cs="Times New Roman"/>
          <w:sz w:val="24"/>
          <w:szCs w:val="24"/>
        </w:rPr>
        <w:t>pragmatik</w:t>
      </w:r>
      <w:proofErr w:type="gramEnd"/>
      <w:r>
        <w:rPr>
          <w:rFonts w:ascii="Times New Roman" w:hAnsi="Times New Roman" w:cs="Times New Roman"/>
          <w:sz w:val="24"/>
          <w:szCs w:val="24"/>
        </w:rPr>
        <w:t xml:space="preserve"> ve sistemik olmak üzere iki yaklaşım vardır. Pragmatik yaklaşımda, BCG</w:t>
      </w:r>
      <w:r w:rsidR="00A10061">
        <w:rPr>
          <w:rFonts w:ascii="Times New Roman" w:hAnsi="Times New Roman" w:cs="Times New Roman"/>
          <w:sz w:val="24"/>
          <w:szCs w:val="24"/>
        </w:rPr>
        <w:t xml:space="preserve"> </w:t>
      </w:r>
      <w:r>
        <w:rPr>
          <w:rFonts w:ascii="Times New Roman" w:hAnsi="Times New Roman" w:cs="Times New Roman"/>
          <w:sz w:val="24"/>
          <w:szCs w:val="24"/>
        </w:rPr>
        <w:t xml:space="preserve">(Bacille Calmatte-Guerin, tüberküloza karşı immün yanıt sağlayan aşı)’li veya BCG’siz hayvanlarda ve insanlarda ham </w:t>
      </w:r>
      <w:r w:rsidRPr="00550ED1">
        <w:rPr>
          <w:rFonts w:ascii="Times New Roman" w:hAnsi="Times New Roman" w:cs="Times New Roman"/>
          <w:sz w:val="24"/>
          <w:szCs w:val="24"/>
        </w:rPr>
        <w:t>Leishmanial</w:t>
      </w:r>
      <w:r>
        <w:rPr>
          <w:rFonts w:ascii="Times New Roman" w:hAnsi="Times New Roman" w:cs="Times New Roman"/>
          <w:sz w:val="24"/>
          <w:szCs w:val="24"/>
        </w:rPr>
        <w:t xml:space="preserve"> bileşenlerin denenmesini içerir. Sistemik yaklaşımda ise koruyucu immünojenlerin tanımlanması, üretimi ve saflaştırılması, adjuvantların kullanım, sunum şekli ve koruyucu immün tepkilerin belirlenmesi gerekmektedir. Her iki yaklaşımda da anti-</w:t>
      </w:r>
      <w:r w:rsidRPr="00F67126">
        <w:rPr>
          <w:rFonts w:ascii="Times New Roman" w:hAnsi="Times New Roman" w:cs="Times New Roman"/>
          <w:i/>
          <w:sz w:val="24"/>
          <w:szCs w:val="24"/>
        </w:rPr>
        <w:lastRenderedPageBreak/>
        <w:t>Leishmania</w:t>
      </w:r>
      <w:r>
        <w:rPr>
          <w:rFonts w:ascii="Times New Roman" w:hAnsi="Times New Roman" w:cs="Times New Roman"/>
          <w:sz w:val="24"/>
          <w:szCs w:val="24"/>
        </w:rPr>
        <w:t xml:space="preserve"> aşılarının gelişmesinde önemli yaklaşımlar kaydedilmiş, çeşitli aşı stratejileri geliştirilmiştir (Modabber, 1995). Adjuvant olan ve olmayan öldürücü parazitlerinden oluşan ‘ilk nesil’ aşılar Venezüela, Brezilya ve İran’da yürütülen insanlarda faz I (güvenlik), II (reaktivite) ve hasta (etkinlik) çalışmalarının aşamalarında değerlendirilmiştir. </w:t>
      </w:r>
      <w:r w:rsidRPr="003E6491">
        <w:rPr>
          <w:rFonts w:ascii="Times New Roman" w:hAnsi="Times New Roman" w:cs="Times New Roman"/>
          <w:sz w:val="24"/>
          <w:szCs w:val="24"/>
        </w:rPr>
        <w:t>BCG</w:t>
      </w:r>
      <w:r>
        <w:rPr>
          <w:rFonts w:ascii="Times New Roman" w:hAnsi="Times New Roman" w:cs="Times New Roman"/>
          <w:sz w:val="24"/>
          <w:szCs w:val="24"/>
        </w:rPr>
        <w:t xml:space="preserve"> ile adjuvant olan aşılar </w:t>
      </w:r>
      <w:proofErr w:type="gramStart"/>
      <w:r>
        <w:rPr>
          <w:rFonts w:ascii="Times New Roman" w:hAnsi="Times New Roman" w:cs="Times New Roman"/>
          <w:sz w:val="24"/>
          <w:szCs w:val="24"/>
        </w:rPr>
        <w:t>kemoterapi</w:t>
      </w:r>
      <w:proofErr w:type="gramEnd"/>
      <w:r>
        <w:rPr>
          <w:rFonts w:ascii="Times New Roman" w:hAnsi="Times New Roman" w:cs="Times New Roman"/>
          <w:sz w:val="24"/>
          <w:szCs w:val="24"/>
        </w:rPr>
        <w:t xml:space="preserve"> kadar etkin olan daha iyi korumaya sahiptir. İkinci nesil aşı adayları, canlı aşılar, tanımlanmış alt birimler ve ham </w:t>
      </w:r>
      <w:proofErr w:type="gramStart"/>
      <w:r>
        <w:rPr>
          <w:rFonts w:ascii="Times New Roman" w:hAnsi="Times New Roman" w:cs="Times New Roman"/>
          <w:sz w:val="24"/>
          <w:szCs w:val="24"/>
        </w:rPr>
        <w:t>fraksiyonlar</w:t>
      </w:r>
      <w:proofErr w:type="gramEnd"/>
      <w:r>
        <w:rPr>
          <w:rFonts w:ascii="Times New Roman" w:hAnsi="Times New Roman" w:cs="Times New Roman"/>
          <w:sz w:val="24"/>
          <w:szCs w:val="24"/>
        </w:rPr>
        <w:t xml:space="preserve"> klinik öncesi gelişim aşamalarındadır. Ökaryotik bir ekspresyon vektörüne </w:t>
      </w:r>
      <w:proofErr w:type="gramStart"/>
      <w:r>
        <w:rPr>
          <w:rFonts w:ascii="Times New Roman" w:hAnsi="Times New Roman" w:cs="Times New Roman"/>
          <w:sz w:val="24"/>
          <w:szCs w:val="24"/>
        </w:rPr>
        <w:t>klonlanan</w:t>
      </w:r>
      <w:proofErr w:type="gramEnd"/>
      <w:r>
        <w:rPr>
          <w:rFonts w:ascii="Times New Roman" w:hAnsi="Times New Roman" w:cs="Times New Roman"/>
          <w:sz w:val="24"/>
          <w:szCs w:val="24"/>
        </w:rPr>
        <w:t xml:space="preserve"> leishmanial antijenleri kodlyan DNA aşıları da üçüncü nesil olarak umut vaat eden aşı sınıfıdır (Handman, 1997; Kumar, 2013). Çalışmalar, denemeler olmasına rağmen bugüne kadar dünyanın herhangi bir yerinde rutin kullanımda </w:t>
      </w:r>
      <w:r w:rsidRPr="00F67126">
        <w:rPr>
          <w:rFonts w:ascii="Times New Roman" w:hAnsi="Times New Roman" w:cs="Times New Roman"/>
          <w:i/>
          <w:sz w:val="24"/>
          <w:szCs w:val="24"/>
        </w:rPr>
        <w:t>Leishmania</w:t>
      </w:r>
      <w:r>
        <w:rPr>
          <w:rFonts w:ascii="Times New Roman" w:hAnsi="Times New Roman" w:cs="Times New Roman"/>
          <w:sz w:val="24"/>
          <w:szCs w:val="24"/>
        </w:rPr>
        <w:t>’ya karşı bir aşı yoktur (Handman, 2001; Ceylan, 2016).</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Nicolle ve Manceau tarafından 1908 yılında promastigotların büyümesini destekleyen kültür koşullarının kurulmasıyla canlı organizmalar aşılama için kullanılmaya başlanmıştır (Handman, 2001). Canlı promastigotları kullanarak büyük ölçekli aşılama denemeleri (kontrollü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İsrail ve Sovyetler Birliği’nde yüksek oranda lezyon gelişimi gerçekleştirmiştir (Greenblat, 1980). Bu stratejinin başarısının eleştirel olarak organizmanın canlılığı ve enfektivitesine bağlı olduğu ifade edilmiştir. Bu virülans kaybına uğramış organizmalar her ne kadar gecikmiş tipte hipersensiviteyi indüklemiş olsalar da daha sonr</w:t>
      </w:r>
      <w:r w:rsidR="00550ED1">
        <w:rPr>
          <w:rFonts w:ascii="Times New Roman" w:hAnsi="Times New Roman" w:cs="Times New Roman"/>
          <w:sz w:val="24"/>
          <w:szCs w:val="24"/>
        </w:rPr>
        <w:t xml:space="preserve">aki doğal </w:t>
      </w:r>
      <w:proofErr w:type="gramStart"/>
      <w:r w:rsidR="00550ED1">
        <w:rPr>
          <w:rFonts w:ascii="Times New Roman" w:hAnsi="Times New Roman" w:cs="Times New Roman"/>
          <w:sz w:val="24"/>
          <w:szCs w:val="24"/>
        </w:rPr>
        <w:t>enfeksiyonlara</w:t>
      </w:r>
      <w:proofErr w:type="gramEnd"/>
      <w:r w:rsidR="00550ED1">
        <w:rPr>
          <w:rFonts w:ascii="Times New Roman" w:hAnsi="Times New Roman" w:cs="Times New Roman"/>
          <w:sz w:val="24"/>
          <w:szCs w:val="24"/>
        </w:rPr>
        <w:t xml:space="preserve"> karşı </w:t>
      </w:r>
      <w:r>
        <w:rPr>
          <w:rFonts w:ascii="Times New Roman" w:hAnsi="Times New Roman" w:cs="Times New Roman"/>
          <w:sz w:val="24"/>
          <w:szCs w:val="24"/>
        </w:rPr>
        <w:t xml:space="preserve">koruma sağlamadıkları gösterilmiştir. Canlı aşıların kullanımı büyük kontrolsüz deri lezyonların gelişmesi, sedef hastalığının alevlenmesi ve diğer cilt hastalıklarının ortaya çıkması gibi immünsüpresif duruma yol açtığından, bu canlı virülant organizmalarla aşılama durdurulmuştur (Modabber, 1995). </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Brezilya’da ve Ekvator’da geniş çaplı aşı çalışmalarında ölü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stoğu ve </w:t>
      </w:r>
      <w:r w:rsidRPr="0079440B">
        <w:rPr>
          <w:rFonts w:ascii="Times New Roman" w:hAnsi="Times New Roman" w:cs="Times New Roman"/>
          <w:i/>
          <w:sz w:val="24"/>
          <w:szCs w:val="24"/>
        </w:rPr>
        <w:t>L.</w:t>
      </w:r>
      <w:r>
        <w:rPr>
          <w:rFonts w:ascii="Times New Roman" w:hAnsi="Times New Roman" w:cs="Times New Roman"/>
          <w:i/>
          <w:sz w:val="24"/>
          <w:szCs w:val="24"/>
        </w:rPr>
        <w:t xml:space="preserve">  </w:t>
      </w:r>
      <w:r w:rsidRPr="0079440B">
        <w:rPr>
          <w:rFonts w:ascii="Times New Roman" w:hAnsi="Times New Roman" w:cs="Times New Roman"/>
          <w:i/>
          <w:sz w:val="24"/>
          <w:szCs w:val="24"/>
        </w:rPr>
        <w:t>amazonensis</w:t>
      </w:r>
      <w:r>
        <w:rPr>
          <w:rFonts w:ascii="Times New Roman" w:hAnsi="Times New Roman" w:cs="Times New Roman"/>
          <w:sz w:val="24"/>
          <w:szCs w:val="24"/>
        </w:rPr>
        <w:t xml:space="preserve"> suşundan bir kokteylin doğal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önemli ölçüde koruduğu gösterilmiştir (Modabber, 1995; Armijos ve ark, 1998; De Luca ve ark, 1999). Bu çalışmalarda gecikmiş tipte hipersensivite deri testi dönüşümünü</w:t>
      </w:r>
      <w:r w:rsidR="00550ED1">
        <w:rPr>
          <w:rFonts w:ascii="Times New Roman" w:hAnsi="Times New Roman" w:cs="Times New Roman"/>
          <w:sz w:val="24"/>
          <w:szCs w:val="24"/>
        </w:rPr>
        <w:t>n koruyucu bağışıklık için marke</w:t>
      </w:r>
      <w:r>
        <w:rPr>
          <w:rFonts w:ascii="Times New Roman" w:hAnsi="Times New Roman" w:cs="Times New Roman"/>
          <w:sz w:val="24"/>
          <w:szCs w:val="24"/>
        </w:rPr>
        <w:t xml:space="preserve">r olarak kullanılabileceği gösterilmiştir. Ayrıca immünize bireylerde Th1 tipinin uzun süreli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T hücresi tepkilerinin geliştiği de rapor edilmiştir (Castes ve ark, 1994). İran’da BCG-</w:t>
      </w:r>
      <w:r w:rsidRPr="0079440B">
        <w:rPr>
          <w:rFonts w:ascii="Times New Roman" w:hAnsi="Times New Roman" w:cs="Times New Roman"/>
          <w:i/>
          <w:sz w:val="24"/>
          <w:szCs w:val="24"/>
        </w:rPr>
        <w:t>L.</w:t>
      </w:r>
      <w:r>
        <w:rPr>
          <w:rFonts w:ascii="Times New Roman" w:hAnsi="Times New Roman" w:cs="Times New Roman"/>
          <w:i/>
          <w:sz w:val="24"/>
          <w:szCs w:val="24"/>
        </w:rPr>
        <w:t xml:space="preserve"> </w:t>
      </w:r>
      <w:r w:rsidRPr="0079440B">
        <w:rPr>
          <w:rFonts w:ascii="Times New Roman" w:hAnsi="Times New Roman" w:cs="Times New Roman"/>
          <w:i/>
          <w:sz w:val="24"/>
          <w:szCs w:val="24"/>
        </w:rPr>
        <w:t>major</w:t>
      </w:r>
      <w:r>
        <w:rPr>
          <w:rFonts w:ascii="Times New Roman" w:hAnsi="Times New Roman" w:cs="Times New Roman"/>
          <w:sz w:val="24"/>
          <w:szCs w:val="24"/>
        </w:rPr>
        <w:t xml:space="preserve"> ölü aşısının etkinliği ve güvenirliliği için yapılan çalışmalarda tek başına BCG ile aşılanmış grup ile BCG-</w:t>
      </w:r>
      <w:r w:rsidRPr="0079440B">
        <w:rPr>
          <w:rFonts w:ascii="Times New Roman" w:hAnsi="Times New Roman" w:cs="Times New Roman"/>
          <w:i/>
          <w:sz w:val="24"/>
          <w:szCs w:val="24"/>
        </w:rPr>
        <w:t>L.</w:t>
      </w:r>
      <w:r>
        <w:rPr>
          <w:rFonts w:ascii="Times New Roman" w:hAnsi="Times New Roman" w:cs="Times New Roman"/>
          <w:i/>
          <w:sz w:val="24"/>
          <w:szCs w:val="24"/>
        </w:rPr>
        <w:t xml:space="preserve"> </w:t>
      </w:r>
      <w:r w:rsidRPr="0079440B">
        <w:rPr>
          <w:rFonts w:ascii="Times New Roman" w:hAnsi="Times New Roman" w:cs="Times New Roman"/>
          <w:i/>
          <w:sz w:val="24"/>
          <w:szCs w:val="24"/>
        </w:rPr>
        <w:t>major</w:t>
      </w:r>
      <w:r>
        <w:rPr>
          <w:rFonts w:ascii="Times New Roman" w:hAnsi="Times New Roman" w:cs="Times New Roman"/>
          <w:sz w:val="24"/>
          <w:szCs w:val="24"/>
        </w:rPr>
        <w:t xml:space="preserve"> ile aşılanmış grup arasında hastalık insidansı belirgin bir fark göstermemiştir. Uzun vadede aşı </w:t>
      </w:r>
      <w:proofErr w:type="gramStart"/>
      <w:r>
        <w:rPr>
          <w:rFonts w:ascii="Times New Roman" w:hAnsi="Times New Roman" w:cs="Times New Roman"/>
          <w:sz w:val="24"/>
          <w:szCs w:val="24"/>
        </w:rPr>
        <w:t>kombinasyonlarının</w:t>
      </w:r>
      <w:proofErr w:type="gramEnd"/>
      <w:r>
        <w:rPr>
          <w:rFonts w:ascii="Times New Roman" w:hAnsi="Times New Roman" w:cs="Times New Roman"/>
          <w:sz w:val="24"/>
          <w:szCs w:val="24"/>
        </w:rPr>
        <w:t xml:space="preserve"> BCG’den daha iyi bir etkinlik gösterdiği ve BCG’nin sadece geçici bir immünostimülatör etkiye sahip olduğu gösterilmiştir. (Momeni ve ark, 1999). Bugüne kadar uygulanan en basit aşı çalışması tek doz 1</w:t>
      </w:r>
      <w:r w:rsidR="00550ED1">
        <w:rPr>
          <w:rFonts w:ascii="Times New Roman" w:hAnsi="Times New Roman" w:cs="Times New Roman"/>
          <w:sz w:val="24"/>
          <w:szCs w:val="24"/>
        </w:rPr>
        <w:t xml:space="preserve"> </w:t>
      </w:r>
      <w:r>
        <w:rPr>
          <w:rFonts w:ascii="Times New Roman" w:hAnsi="Times New Roman" w:cs="Times New Roman"/>
          <w:sz w:val="24"/>
          <w:szCs w:val="24"/>
        </w:rPr>
        <w:t xml:space="preserve">mg </w:t>
      </w:r>
      <w:r w:rsidRPr="0079440B">
        <w:rPr>
          <w:rFonts w:ascii="Times New Roman" w:hAnsi="Times New Roman" w:cs="Times New Roman"/>
          <w:i/>
          <w:sz w:val="24"/>
          <w:szCs w:val="24"/>
        </w:rPr>
        <w:t>L.</w:t>
      </w:r>
      <w:r>
        <w:rPr>
          <w:rFonts w:ascii="Times New Roman" w:hAnsi="Times New Roman" w:cs="Times New Roman"/>
          <w:i/>
          <w:sz w:val="24"/>
          <w:szCs w:val="24"/>
        </w:rPr>
        <w:t xml:space="preserve"> </w:t>
      </w:r>
      <w:r w:rsidRPr="0079440B">
        <w:rPr>
          <w:rFonts w:ascii="Times New Roman" w:hAnsi="Times New Roman" w:cs="Times New Roman"/>
          <w:i/>
          <w:sz w:val="24"/>
          <w:szCs w:val="24"/>
        </w:rPr>
        <w:t>major</w:t>
      </w:r>
      <w:r>
        <w:rPr>
          <w:rFonts w:ascii="Times New Roman" w:hAnsi="Times New Roman" w:cs="Times New Roman"/>
          <w:sz w:val="24"/>
          <w:szCs w:val="24"/>
        </w:rPr>
        <w:t xml:space="preserve"> protein ve BCG ile aşılama olmuştur. Güvenli olduğu gösterilse de aşılanmış kişilerin %35’i </w:t>
      </w:r>
      <w:r>
        <w:rPr>
          <w:rFonts w:ascii="Times New Roman" w:hAnsi="Times New Roman" w:cs="Times New Roman"/>
          <w:sz w:val="24"/>
          <w:szCs w:val="24"/>
        </w:rPr>
        <w:lastRenderedPageBreak/>
        <w:t>cilt testi pozitif olmuştur. Cilt testi dönüşümü koruma için belirteç ise bu aşının etkinliği kayda değer olmadığı yönündedir  (Kenny ve ark, 1999).</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Canlı zayıflatılmış aşıların inaktif aşılara karşı nispi yararları birçok antimikrobiyal ve viral aşı göz önüne alındığında önemli bir tartışma konusudur. </w:t>
      </w:r>
      <w:proofErr w:type="gramStart"/>
      <w:r>
        <w:rPr>
          <w:rFonts w:ascii="Times New Roman" w:hAnsi="Times New Roman" w:cs="Times New Roman"/>
          <w:sz w:val="24"/>
          <w:szCs w:val="24"/>
        </w:rPr>
        <w:t>Ancak  immünojenite</w:t>
      </w:r>
      <w:proofErr w:type="gramEnd"/>
      <w:r>
        <w:rPr>
          <w:rFonts w:ascii="Times New Roman" w:hAnsi="Times New Roman" w:cs="Times New Roman"/>
          <w:sz w:val="24"/>
          <w:szCs w:val="24"/>
        </w:rPr>
        <w:t>, etkinlik, güvenlik, üretim ve dağıtım kolaylığı gibi istikrar sağlaması bu aşılar için ilgi alanı olmaktadır. Fare</w:t>
      </w:r>
      <w:r w:rsidR="00270B71">
        <w:rPr>
          <w:rFonts w:ascii="Times New Roman" w:hAnsi="Times New Roman" w:cs="Times New Roman"/>
          <w:sz w:val="24"/>
          <w:szCs w:val="24"/>
        </w:rPr>
        <w:t>deki lezyonların</w:t>
      </w:r>
      <w:r>
        <w:rPr>
          <w:rFonts w:ascii="Times New Roman" w:hAnsi="Times New Roman" w:cs="Times New Roman"/>
          <w:sz w:val="24"/>
          <w:szCs w:val="24"/>
        </w:rPr>
        <w:t xml:space="preserve"> parazit </w:t>
      </w:r>
      <w:proofErr w:type="gramStart"/>
      <w:r>
        <w:rPr>
          <w:rFonts w:ascii="Times New Roman" w:hAnsi="Times New Roman" w:cs="Times New Roman"/>
          <w:sz w:val="24"/>
          <w:szCs w:val="24"/>
        </w:rPr>
        <w:t>popülasyonu</w:t>
      </w:r>
      <w:proofErr w:type="gramEnd"/>
      <w:r>
        <w:rPr>
          <w:rFonts w:ascii="Times New Roman" w:hAnsi="Times New Roman" w:cs="Times New Roman"/>
          <w:sz w:val="24"/>
          <w:szCs w:val="24"/>
        </w:rPr>
        <w:t xml:space="preserve"> heterojen olabileceğinden virülant organizmalardan ziyade avirülant organizmaların bağışıklık tepkisine en çok katkıda bulunduğu ileri sürülmüştür. Buradan yola çıkarak avirülant hatlar </w:t>
      </w:r>
      <w:proofErr w:type="gramStart"/>
      <w:r>
        <w:rPr>
          <w:rFonts w:ascii="Times New Roman" w:hAnsi="Times New Roman" w:cs="Times New Roman"/>
          <w:sz w:val="24"/>
          <w:szCs w:val="24"/>
        </w:rPr>
        <w:t>klonlanıp</w:t>
      </w:r>
      <w:proofErr w:type="gramEnd"/>
      <w:r>
        <w:rPr>
          <w:rFonts w:ascii="Times New Roman" w:hAnsi="Times New Roman" w:cs="Times New Roman"/>
          <w:sz w:val="24"/>
          <w:szCs w:val="24"/>
        </w:rPr>
        <w:t xml:space="preserve"> tekrar farelere enjekte edildiğinde, aynı lezyondan türeyen virulant hatlara karşı koruma sağladığı görülmüştür. Bu durum ele alındığında insanlarda aşı geliştirme çalışmalarında zayıflatılmış organizmalarla proflaktik aşılamayı güçlü bir şekilde desteklemektedir (Handman, 2001).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genomuna genler ekleyerek ya da çıkartılarak manipüle etme kabiliyetindeki gelişmelerle canlı zayıflatılmış aşıların daha uygun hale getirilmesi mümkün olabilmektedir. Diazrofolat redüktaz-timidilat (DHFR-TS) kodlayan gen gibi memeli konaklarda uzun süreli sağ kalım için gerekli olan genlerden yoksun olan parazitlerin üretilmesi mümkün olmaktadır (Titus ve ark, 1995). Bu organizmalar sınırlı sayıda replikasyon yapabilirler. Fare modelinde DHFR-TS eksik olan </w:t>
      </w:r>
      <w:r w:rsidRPr="0051308E">
        <w:rPr>
          <w:rFonts w:ascii="Times New Roman" w:hAnsi="Times New Roman" w:cs="Times New Roman"/>
          <w:i/>
          <w:sz w:val="24"/>
          <w:szCs w:val="24"/>
        </w:rPr>
        <w:t>L.</w:t>
      </w:r>
      <w:r>
        <w:rPr>
          <w:rFonts w:ascii="Times New Roman" w:hAnsi="Times New Roman" w:cs="Times New Roman"/>
          <w:i/>
          <w:sz w:val="24"/>
          <w:szCs w:val="24"/>
        </w:rPr>
        <w:t xml:space="preserve"> </w:t>
      </w:r>
      <w:r w:rsidRPr="0051308E">
        <w:rPr>
          <w:rFonts w:ascii="Times New Roman" w:hAnsi="Times New Roman" w:cs="Times New Roman"/>
          <w:i/>
          <w:sz w:val="24"/>
          <w:szCs w:val="24"/>
        </w:rPr>
        <w:t>maj</w:t>
      </w:r>
      <w:r>
        <w:rPr>
          <w:rFonts w:ascii="Times New Roman" w:hAnsi="Times New Roman" w:cs="Times New Roman"/>
          <w:sz w:val="24"/>
          <w:szCs w:val="24"/>
        </w:rPr>
        <w:t xml:space="preserve">or parazitleri, </w:t>
      </w:r>
      <w:r w:rsidR="00D20B4E">
        <w:rPr>
          <w:rFonts w:ascii="Times New Roman" w:hAnsi="Times New Roman" w:cs="Times New Roman"/>
          <w:i/>
          <w:sz w:val="24"/>
          <w:szCs w:val="24"/>
        </w:rPr>
        <w:t xml:space="preserve">L. </w:t>
      </w:r>
      <w:r w:rsidRPr="0051308E">
        <w:rPr>
          <w:rFonts w:ascii="Times New Roman" w:hAnsi="Times New Roman" w:cs="Times New Roman"/>
          <w:i/>
          <w:sz w:val="24"/>
          <w:szCs w:val="24"/>
        </w:rPr>
        <w:t>major</w:t>
      </w:r>
      <w:r>
        <w:rPr>
          <w:rFonts w:ascii="Times New Roman" w:hAnsi="Times New Roman" w:cs="Times New Roman"/>
          <w:sz w:val="24"/>
          <w:szCs w:val="24"/>
        </w:rPr>
        <w:t xml:space="preserve"> ve </w:t>
      </w:r>
      <w:r w:rsidRPr="0051308E">
        <w:rPr>
          <w:rFonts w:ascii="Times New Roman" w:hAnsi="Times New Roman" w:cs="Times New Roman"/>
          <w:i/>
          <w:sz w:val="24"/>
          <w:szCs w:val="24"/>
        </w:rPr>
        <w:t>L.</w:t>
      </w:r>
      <w:r>
        <w:rPr>
          <w:rFonts w:ascii="Times New Roman" w:hAnsi="Times New Roman" w:cs="Times New Roman"/>
          <w:i/>
          <w:sz w:val="24"/>
          <w:szCs w:val="24"/>
        </w:rPr>
        <w:t xml:space="preserve"> </w:t>
      </w:r>
      <w:r w:rsidRPr="0051308E">
        <w:rPr>
          <w:rFonts w:ascii="Times New Roman" w:hAnsi="Times New Roman" w:cs="Times New Roman"/>
          <w:i/>
          <w:sz w:val="24"/>
          <w:szCs w:val="24"/>
        </w:rPr>
        <w:t>amazonensis</w:t>
      </w:r>
      <w:r>
        <w:rPr>
          <w:rFonts w:ascii="Times New Roman" w:hAnsi="Times New Roman" w:cs="Times New Roman"/>
          <w:sz w:val="24"/>
          <w:szCs w:val="24"/>
        </w:rPr>
        <w:t xml:space="preserve">’e karşı koruma sağlamıştır (Veras ve ark, 1999). Zayıflatılmış organizmaların aşı olarak kullanımı,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doğal seyrine benzer bağışıklık yanıtlarından dolayı oldukça cazip görünmektedir. Geçici </w:t>
      </w:r>
      <w:proofErr w:type="gramStart"/>
      <w:r>
        <w:rPr>
          <w:rFonts w:ascii="Times New Roman" w:hAnsi="Times New Roman" w:cs="Times New Roman"/>
          <w:sz w:val="24"/>
          <w:szCs w:val="24"/>
        </w:rPr>
        <w:t>enfeksiyonla</w:t>
      </w:r>
      <w:proofErr w:type="gramEnd"/>
      <w:r>
        <w:rPr>
          <w:rFonts w:ascii="Times New Roman" w:hAnsi="Times New Roman" w:cs="Times New Roman"/>
          <w:sz w:val="24"/>
          <w:szCs w:val="24"/>
        </w:rPr>
        <w:t xml:space="preserve"> verilen antijen yükünden dolayı, bağışıklık tepkileri doğal enfeksiyona kıyasla Th1 koruyu cevabına daha çok yönlenebilmektedir (Metz ve Bottomly, 1999). Zayıflatılmış organizmaların </w:t>
      </w:r>
      <w:proofErr w:type="gramStart"/>
      <w:r>
        <w:rPr>
          <w:rFonts w:ascii="Times New Roman" w:hAnsi="Times New Roman" w:cs="Times New Roman"/>
          <w:sz w:val="24"/>
          <w:szCs w:val="24"/>
        </w:rPr>
        <w:t>enjeksiyonunun</w:t>
      </w:r>
      <w:proofErr w:type="gramEnd"/>
      <w:r>
        <w:rPr>
          <w:rFonts w:ascii="Times New Roman" w:hAnsi="Times New Roman" w:cs="Times New Roman"/>
          <w:sz w:val="24"/>
          <w:szCs w:val="24"/>
        </w:rPr>
        <w:t xml:space="preserve"> çeşitli adjuvantlarla gp63 rekombinantını içeren herhangi bir yönteme göre daha iyi bir koruma sağladığı sonucuna varılmıştır. Ancak bu aşıların dezavantajı büyük ölçekli üretimi ve dağıtım alanlarındaki lojistik olmuştur (Rivier ve ark, 1999).</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Bütün bu aşı çalışmalarına yeni bir yaklaşım ise rekombinant DNA türevli antijenleri ve peptitleri içermektedir. Hedef antijenlerden bazıları tür ve yaşam döngüsü aşamasına özgüdür. T hücreleri MHC sınıf I oluğuna bağlanan peptitleri veya antijen sunan </w:t>
      </w:r>
      <w:r w:rsidR="00550ED1">
        <w:rPr>
          <w:rFonts w:ascii="Times New Roman" w:hAnsi="Times New Roman" w:cs="Times New Roman"/>
          <w:sz w:val="24"/>
          <w:szCs w:val="24"/>
        </w:rPr>
        <w:t xml:space="preserve">hücre yüzeyindeki MHC sınıf II </w:t>
      </w:r>
      <w:r>
        <w:rPr>
          <w:rFonts w:ascii="Times New Roman" w:hAnsi="Times New Roman" w:cs="Times New Roman"/>
          <w:sz w:val="24"/>
          <w:szCs w:val="24"/>
        </w:rPr>
        <w:t xml:space="preserve">oluğuna bağlanan peptitleri tanıyacağından herhangi bir parazit proteininin parazit içerisindeki yeri ne olursa olsun antijen olarak işlev görecektir. Lezyonda uygun proinflamatuar Th1 sitokinleri oluştuğu sürece makrofaj aktivasyonu ve sonrasında parazit öldürmesi gerçekleşecektir. Rekombinant antijenler, direk onları şifreleyen çıplak DNA olarak saflaştırılmış proteinler veya proteinleri </w:t>
      </w:r>
      <w:r w:rsidRPr="00F67126">
        <w:rPr>
          <w:rFonts w:ascii="Times New Roman" w:hAnsi="Times New Roman" w:cs="Times New Roman"/>
          <w:i/>
          <w:sz w:val="24"/>
          <w:szCs w:val="24"/>
        </w:rPr>
        <w:t>in situ</w:t>
      </w:r>
      <w:r>
        <w:rPr>
          <w:rFonts w:ascii="Times New Roman" w:hAnsi="Times New Roman" w:cs="Times New Roman"/>
          <w:sz w:val="24"/>
          <w:szCs w:val="24"/>
        </w:rPr>
        <w:t xml:space="preserve"> olarak üreten plazmid olarak verilebilir. Manüplasyonlar, antijenin dendr</w:t>
      </w:r>
      <w:r w:rsidR="00F87D68">
        <w:rPr>
          <w:rFonts w:ascii="Times New Roman" w:hAnsi="Times New Roman" w:cs="Times New Roman"/>
          <w:sz w:val="24"/>
          <w:szCs w:val="24"/>
        </w:rPr>
        <w:t>i</w:t>
      </w:r>
      <w:r>
        <w:rPr>
          <w:rFonts w:ascii="Times New Roman" w:hAnsi="Times New Roman" w:cs="Times New Roman"/>
          <w:sz w:val="24"/>
          <w:szCs w:val="24"/>
        </w:rPr>
        <w:t xml:space="preserve">tik hücrelere, Langerhans hücrelerine gibi </w:t>
      </w:r>
      <w:proofErr w:type="gramStart"/>
      <w:r>
        <w:rPr>
          <w:rFonts w:ascii="Times New Roman" w:hAnsi="Times New Roman" w:cs="Times New Roman"/>
          <w:sz w:val="24"/>
          <w:szCs w:val="24"/>
        </w:rPr>
        <w:lastRenderedPageBreak/>
        <w:t>spesifik</w:t>
      </w:r>
      <w:proofErr w:type="gramEnd"/>
      <w:r>
        <w:rPr>
          <w:rFonts w:ascii="Times New Roman" w:hAnsi="Times New Roman" w:cs="Times New Roman"/>
          <w:sz w:val="24"/>
          <w:szCs w:val="24"/>
        </w:rPr>
        <w:t xml:space="preserve"> yerlere özel antijen sunan hücrelere hedeflenmesine izin vermekted</w:t>
      </w:r>
      <w:r w:rsidR="00307964">
        <w:rPr>
          <w:rFonts w:ascii="Times New Roman" w:hAnsi="Times New Roman" w:cs="Times New Roman"/>
          <w:sz w:val="24"/>
          <w:szCs w:val="24"/>
        </w:rPr>
        <w:t>ir. Bunlar birinci T hücre</w:t>
      </w:r>
      <w:r>
        <w:rPr>
          <w:rFonts w:ascii="Times New Roman" w:hAnsi="Times New Roman" w:cs="Times New Roman"/>
          <w:sz w:val="24"/>
          <w:szCs w:val="24"/>
        </w:rPr>
        <w:t xml:space="preserve"> yanıtlarının başlatılması</w:t>
      </w:r>
      <w:r w:rsidR="00307964">
        <w:rPr>
          <w:rFonts w:ascii="Times New Roman" w:hAnsi="Times New Roman" w:cs="Times New Roman"/>
          <w:sz w:val="24"/>
          <w:szCs w:val="24"/>
        </w:rPr>
        <w:t>nı</w:t>
      </w:r>
      <w:r w:rsidR="00550ED1">
        <w:rPr>
          <w:rFonts w:ascii="Times New Roman" w:hAnsi="Times New Roman" w:cs="Times New Roman"/>
          <w:sz w:val="24"/>
          <w:szCs w:val="24"/>
        </w:rPr>
        <w:t>nı</w:t>
      </w:r>
      <w:r>
        <w:rPr>
          <w:rFonts w:ascii="Times New Roman" w:hAnsi="Times New Roman" w:cs="Times New Roman"/>
          <w:sz w:val="24"/>
          <w:szCs w:val="24"/>
        </w:rPr>
        <w:t xml:space="preserve"> sağlar. Plazmid veya çıplak DNA </w:t>
      </w:r>
      <w:proofErr w:type="gramStart"/>
      <w:r>
        <w:rPr>
          <w:rFonts w:ascii="Times New Roman" w:hAnsi="Times New Roman" w:cs="Times New Roman"/>
          <w:sz w:val="24"/>
          <w:szCs w:val="24"/>
        </w:rPr>
        <w:t>enjeksiyonu</w:t>
      </w:r>
      <w:proofErr w:type="gramEnd"/>
      <w:r>
        <w:rPr>
          <w:rFonts w:ascii="Times New Roman" w:hAnsi="Times New Roman" w:cs="Times New Roman"/>
          <w:sz w:val="24"/>
          <w:szCs w:val="24"/>
        </w:rPr>
        <w:t xml:space="preserve"> bu antijen sunucu hücreleri aktive edebilecek ya da izin veren bir yardımcı etki sağlama avantajına sahip olabilir (Handman, 2001).</w:t>
      </w:r>
    </w:p>
    <w:p w:rsidR="005F45E8" w:rsidRPr="0061495A"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1980’lerde özellikle T hücresi epitopları olarak kabul edilen peptit aşılarının kullanımı ile ilgili çalışmalar başlamıştır (Lamb ve ark, 1984; Spiter ve ark, 1999). Gelişen teknoloji ve parazit hakkında bilgilerin artmasıyla birlikte bu y</w:t>
      </w:r>
      <w:r w:rsidR="00550ED1">
        <w:rPr>
          <w:rFonts w:ascii="Times New Roman" w:hAnsi="Times New Roman" w:cs="Times New Roman"/>
          <w:sz w:val="24"/>
          <w:szCs w:val="24"/>
        </w:rPr>
        <w:t>erini rekombinant DNA teknolojisi ile</w:t>
      </w:r>
      <w:r>
        <w:rPr>
          <w:rFonts w:ascii="Times New Roman" w:hAnsi="Times New Roman" w:cs="Times New Roman"/>
          <w:sz w:val="24"/>
          <w:szCs w:val="24"/>
        </w:rPr>
        <w:t xml:space="preserve"> üretilen polipeptitlerin kullanımına bırakmıştır. T hücresinin belleğinin büyüklüğü, </w:t>
      </w:r>
      <w:proofErr w:type="gramStart"/>
      <w:r>
        <w:rPr>
          <w:rFonts w:ascii="Times New Roman" w:hAnsi="Times New Roman" w:cs="Times New Roman"/>
          <w:sz w:val="24"/>
          <w:szCs w:val="24"/>
        </w:rPr>
        <w:t>popülasyondaki</w:t>
      </w:r>
      <w:proofErr w:type="gramEnd"/>
      <w:r>
        <w:rPr>
          <w:rFonts w:ascii="Times New Roman" w:hAnsi="Times New Roman" w:cs="Times New Roman"/>
          <w:sz w:val="24"/>
          <w:szCs w:val="24"/>
        </w:rPr>
        <w:t xml:space="preserve"> tüm bireylerin peptide yanıt vermemesi ve üretim ekonomisi gibi durumlar peptid antijenlerini daha az çekici hale getirmektedir. Tüm peptitlerin tüm MHC tipleri ile ilişkili olmadığından bazı peptitler </w:t>
      </w:r>
      <w:proofErr w:type="gramStart"/>
      <w:r>
        <w:rPr>
          <w:rFonts w:ascii="Times New Roman" w:hAnsi="Times New Roman" w:cs="Times New Roman"/>
          <w:sz w:val="24"/>
          <w:szCs w:val="24"/>
        </w:rPr>
        <w:t>popülasyondaki</w:t>
      </w:r>
      <w:proofErr w:type="gramEnd"/>
      <w:r>
        <w:rPr>
          <w:rFonts w:ascii="Times New Roman" w:hAnsi="Times New Roman" w:cs="Times New Roman"/>
          <w:sz w:val="24"/>
          <w:szCs w:val="24"/>
        </w:rPr>
        <w:t xml:space="preserve"> tüm bireyler tarafından tanınmayacaktır. İşleme, parçalama, nakil veya kendi kendine toleransı nedeniyle belirli T hücre özelliklerinin silinmesinden dolayı bireysel peptitlere yanıt verme yeteneğinde de ek boşluklar oluşacaktır. Bütün bu durumlara rağmen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gp63 peptitleri hayvan modellerinde başarıyla test edilmiştir.  Dahası uzun süreli T hücre belleğinin indüksiyonunu gösteren koruma da uzun ömürlü olmuştur (Spitzer ve ark, 1999). Ancak rekombinant proteinlere veya peptitlere dayanan alt birim aşıların başarısı zayıf olarak değerlendirilmiştir. Bu durum PSA-2 gibi bazı polipeptitlerin antijen işleme için kendi doğal yapısında olması gerektiğinden ve </w:t>
      </w:r>
      <w:r w:rsidRPr="006262CA">
        <w:rPr>
          <w:rFonts w:ascii="Times New Roman" w:hAnsi="Times New Roman" w:cs="Times New Roman"/>
          <w:i/>
          <w:sz w:val="24"/>
          <w:szCs w:val="24"/>
        </w:rPr>
        <w:t>Escherichia</w:t>
      </w:r>
      <w:r w:rsidR="00F87D68">
        <w:rPr>
          <w:rFonts w:ascii="Times New Roman" w:hAnsi="Times New Roman" w:cs="Times New Roman"/>
          <w:i/>
          <w:sz w:val="24"/>
          <w:szCs w:val="24"/>
        </w:rPr>
        <w:t> </w:t>
      </w:r>
      <w:r w:rsidRPr="006262CA">
        <w:rPr>
          <w:rFonts w:ascii="Times New Roman" w:hAnsi="Times New Roman" w:cs="Times New Roman"/>
          <w:i/>
          <w:sz w:val="24"/>
          <w:szCs w:val="24"/>
        </w:rPr>
        <w:t>coli</w:t>
      </w:r>
      <w:r>
        <w:rPr>
          <w:rFonts w:ascii="Times New Roman" w:hAnsi="Times New Roman" w:cs="Times New Roman"/>
          <w:i/>
          <w:sz w:val="24"/>
          <w:szCs w:val="24"/>
        </w:rPr>
        <w:t xml:space="preserve"> </w:t>
      </w:r>
      <w:r>
        <w:rPr>
          <w:rFonts w:ascii="Times New Roman" w:hAnsi="Times New Roman" w:cs="Times New Roman"/>
          <w:sz w:val="24"/>
          <w:szCs w:val="24"/>
        </w:rPr>
        <w:t xml:space="preserve">türevli rekombinant proteinlerin bu gerekliliği karşılayamayacağı düşünülmüştür (Sjölander ve ark, 1998). Alt birim aşıların düşük başarı oranının bir başka nedeni ise bazı polipeptitlerin küçük immünojen olabileceği ve bu nedenle bir kokteyl aşısında koruma sağlamalarına rağmen tek başlarına ancak kısmi koruma sağlayabileceği yönündedir. Bir başka sorun da adjuvantlarla ilgilidir. Çoğu deneysel sistemde koruyucu bağışıklığı aktif hale getirmek için adjuvantlar gereklidir. Bununla birlikte en etkili adjuvantlar güçlü bir iltihaplanmaya neden olurlar ve </w:t>
      </w:r>
      <w:r w:rsidR="00F87D68">
        <w:rPr>
          <w:rFonts w:ascii="Times New Roman" w:hAnsi="Times New Roman" w:cs="Times New Roman"/>
          <w:sz w:val="24"/>
          <w:szCs w:val="24"/>
        </w:rPr>
        <w:t xml:space="preserve">bu </w:t>
      </w:r>
      <w:r>
        <w:rPr>
          <w:rFonts w:ascii="Times New Roman" w:hAnsi="Times New Roman" w:cs="Times New Roman"/>
          <w:sz w:val="24"/>
          <w:szCs w:val="24"/>
        </w:rPr>
        <w:t xml:space="preserve">durum kabul edilemeyeceğinden insanlarda kullanımı kısıtlıdır (Handman, 2001). </w:t>
      </w:r>
      <w:r w:rsidRPr="00F67126">
        <w:rPr>
          <w:rFonts w:ascii="Times New Roman" w:hAnsi="Times New Roman" w:cs="Times New Roman"/>
          <w:i/>
          <w:sz w:val="24"/>
          <w:szCs w:val="24"/>
        </w:rPr>
        <w:t>Leishmania</w:t>
      </w:r>
      <w:r>
        <w:rPr>
          <w:rFonts w:ascii="Times New Roman" w:hAnsi="Times New Roman" w:cs="Times New Roman"/>
          <w:sz w:val="24"/>
          <w:szCs w:val="24"/>
        </w:rPr>
        <w:t>’nın lipofosfoglikan (LPG) gibi glikolipitleri mükemmel bir koruma sağladığı aşı çalışmalarında gösterilmiştir (Russel ve Alexander, 1988). CD1 olarak bilinen MHC sınıf I proteinlerinin özel bir alt grubu tarafından T hücrelerine sunulduğu kab</w:t>
      </w:r>
      <w:r w:rsidR="00D20B4E">
        <w:rPr>
          <w:rFonts w:ascii="Times New Roman" w:hAnsi="Times New Roman" w:cs="Times New Roman"/>
          <w:sz w:val="24"/>
          <w:szCs w:val="24"/>
        </w:rPr>
        <w:t xml:space="preserve">ul edilmiştir. Bu bağlamda LPG </w:t>
      </w:r>
      <w:r>
        <w:rPr>
          <w:rFonts w:ascii="Times New Roman" w:hAnsi="Times New Roman" w:cs="Times New Roman"/>
          <w:sz w:val="24"/>
          <w:szCs w:val="24"/>
        </w:rPr>
        <w:t xml:space="preserve">potansiyel bir aşı adayı olabilecektir (Moody ve ark, 2000; Sieling ve ark, 2000). Çıplak DNA ile bağışıklığı uyarma bulaşıcı hastalıkların önlenmesi ve tedavisinde ümit vaat eden yeni bir yaklaşımdır (Alarcon ve ark, 1999; Gurunathan ve ark, 2000). Aşı adayını kodlayan gen bir memeli ifade vektöründe </w:t>
      </w:r>
      <w:proofErr w:type="gramStart"/>
      <w:r>
        <w:rPr>
          <w:rFonts w:ascii="Times New Roman" w:hAnsi="Times New Roman" w:cs="Times New Roman"/>
          <w:sz w:val="24"/>
          <w:szCs w:val="24"/>
        </w:rPr>
        <w:t>klonlanır</w:t>
      </w:r>
      <w:proofErr w:type="gramEnd"/>
      <w:r>
        <w:rPr>
          <w:rFonts w:ascii="Times New Roman" w:hAnsi="Times New Roman" w:cs="Times New Roman"/>
          <w:sz w:val="24"/>
          <w:szCs w:val="24"/>
        </w:rPr>
        <w:t xml:space="preserve">. Plazmid DNA hücreler tarafından alınır ve nukleusa nakledilir, burada RNA transkripsiyonundan sonra stoplamazda translasyon gerçekleşir. Hücre içine alım ve </w:t>
      </w:r>
      <w:r>
        <w:rPr>
          <w:rFonts w:ascii="Times New Roman" w:hAnsi="Times New Roman" w:cs="Times New Roman"/>
          <w:sz w:val="24"/>
          <w:szCs w:val="24"/>
        </w:rPr>
        <w:lastRenderedPageBreak/>
        <w:t xml:space="preserve">Plazmid DNA ekspresyonu oldukça düşük olmasına rağmen hem T hem de B hücrelerinde immün yanıtları uyarmada yeterli olduğuna dair bol miktarda kanıt bulunmaktadır. Uygun bağışıklık tepkilerini indükleyebilmenin yanı sıra DNA aşıları diğerlerine kıyasla daha caziptir, çünkü polipeptitlerin uygun şekilde katlanmasını sağlar, antijeni uzun süre boyunca üretir ve adjuvant gerektirmemektedir  (Gurunathan ve ark, 2000). Başka bir avantajı ise üretim teknolojisinin nispeten basit olmasıdır. DNA </w:t>
      </w:r>
      <w:proofErr w:type="gramStart"/>
      <w:r>
        <w:rPr>
          <w:rFonts w:ascii="Times New Roman" w:hAnsi="Times New Roman" w:cs="Times New Roman"/>
          <w:sz w:val="24"/>
          <w:szCs w:val="24"/>
        </w:rPr>
        <w:t>stabildir</w:t>
      </w:r>
      <w:proofErr w:type="gramEnd"/>
      <w:r>
        <w:rPr>
          <w:rFonts w:ascii="Times New Roman" w:hAnsi="Times New Roman" w:cs="Times New Roman"/>
          <w:sz w:val="24"/>
          <w:szCs w:val="24"/>
        </w:rPr>
        <w:t xml:space="preserve">, uzun raf ömrüne sahip olması ve dağıtımı için sıkı bir soğuk zincire ihtiyaç duymaması nedeniyle üstünlük sağlar. DNA’nın memeli genomu </w:t>
      </w:r>
      <w:proofErr w:type="gramStart"/>
      <w:r>
        <w:rPr>
          <w:rFonts w:ascii="Times New Roman" w:hAnsi="Times New Roman" w:cs="Times New Roman"/>
          <w:sz w:val="24"/>
          <w:szCs w:val="24"/>
        </w:rPr>
        <w:t>entegrasyonu</w:t>
      </w:r>
      <w:proofErr w:type="gramEnd"/>
      <w:r>
        <w:rPr>
          <w:rFonts w:ascii="Times New Roman" w:hAnsi="Times New Roman" w:cs="Times New Roman"/>
          <w:sz w:val="24"/>
          <w:szCs w:val="24"/>
        </w:rPr>
        <w:t xml:space="preserve"> ve otoimmün hastalık veya kanser indüksiyonu gibi güvenlikle ilgili sorunları kanıtlanmamıştır.</w:t>
      </w:r>
      <w:r w:rsidRPr="003C2C81">
        <w:rPr>
          <w:rFonts w:ascii="Times New Roman" w:hAnsi="Times New Roman" w:cs="Times New Roman"/>
          <w:sz w:val="24"/>
          <w:szCs w:val="24"/>
        </w:rPr>
        <w:t xml:space="preserve"> </w:t>
      </w:r>
      <w:r>
        <w:rPr>
          <w:rFonts w:ascii="Times New Roman" w:hAnsi="Times New Roman" w:cs="Times New Roman"/>
          <w:sz w:val="24"/>
          <w:szCs w:val="24"/>
        </w:rPr>
        <w:t xml:space="preserve">Çeşitli DNA aşıları sıtma, HIV, mikobakteriyel aşıları bulunmaktadır (Hasan ve ark, 1990).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’ya ait aktive edilmiş C kinaz reseptör antijeni (LACK) son derece korunmuş bir protein olup, umut vaat eden bir aşı adayıdır (Fernandez ve ark, 2018). </w:t>
      </w:r>
      <w:r w:rsidRPr="007D0F92">
        <w:rPr>
          <w:rFonts w:ascii="Times New Roman" w:hAnsi="Times New Roman" w:cs="Times New Roman"/>
          <w:i/>
          <w:sz w:val="24"/>
          <w:szCs w:val="24"/>
        </w:rPr>
        <w:t>L.</w:t>
      </w:r>
      <w:r w:rsidR="00D20B4E">
        <w:rPr>
          <w:rFonts w:ascii="Times New Roman" w:hAnsi="Times New Roman" w:cs="Times New Roman"/>
          <w:i/>
          <w:sz w:val="24"/>
          <w:szCs w:val="24"/>
        </w:rPr>
        <w:t xml:space="preserve"> </w:t>
      </w:r>
      <w:r w:rsidRPr="007D0F92">
        <w:rPr>
          <w:rFonts w:ascii="Times New Roman" w:hAnsi="Times New Roman" w:cs="Times New Roman"/>
          <w:i/>
          <w:sz w:val="24"/>
          <w:szCs w:val="24"/>
        </w:rPr>
        <w:t>infantum</w:t>
      </w:r>
      <w:r>
        <w:rPr>
          <w:rFonts w:ascii="Times New Roman" w:hAnsi="Times New Roman" w:cs="Times New Roman"/>
          <w:sz w:val="24"/>
          <w:szCs w:val="24"/>
        </w:rPr>
        <w:t xml:space="preserve"> promastigot hücre kültüründen elde edilen LACK geni </w:t>
      </w:r>
      <w:proofErr w:type="gramStart"/>
      <w:r>
        <w:rPr>
          <w:rFonts w:ascii="Times New Roman" w:hAnsi="Times New Roman" w:cs="Times New Roman"/>
          <w:sz w:val="24"/>
          <w:szCs w:val="24"/>
        </w:rPr>
        <w:t>klonlanıp</w:t>
      </w:r>
      <w:proofErr w:type="gramEnd"/>
      <w:r>
        <w:rPr>
          <w:rFonts w:ascii="Times New Roman" w:hAnsi="Times New Roman" w:cs="Times New Roman"/>
          <w:sz w:val="24"/>
          <w:szCs w:val="24"/>
        </w:rPr>
        <w:t xml:space="preserve"> farklı adjuvan</w:t>
      </w:r>
      <w:r w:rsidRPr="0061495A">
        <w:rPr>
          <w:rFonts w:ascii="Times New Roman" w:hAnsi="Times New Roman" w:cs="Times New Roman"/>
          <w:sz w:val="24"/>
          <w:szCs w:val="24"/>
        </w:rPr>
        <w:t>tlar ile potansiyel bir aşı olarak kullanılabileceği</w:t>
      </w:r>
      <w:r>
        <w:rPr>
          <w:rFonts w:ascii="Times New Roman" w:hAnsi="Times New Roman" w:cs="Times New Roman"/>
          <w:sz w:val="24"/>
          <w:szCs w:val="24"/>
        </w:rPr>
        <w:t xml:space="preserve"> gösterilmiştir (Karaca ve ark, 2016). Gp63, LACK ve PSA-2’yi şifreleyen DNA ile ilgili çalışmalar genetik olarak duyarlı ve dirençli fareleri </w:t>
      </w:r>
      <w:r w:rsidRPr="00F70FDE">
        <w:rPr>
          <w:rFonts w:ascii="Times New Roman" w:hAnsi="Times New Roman" w:cs="Times New Roman"/>
          <w:i/>
          <w:sz w:val="24"/>
          <w:szCs w:val="24"/>
        </w:rPr>
        <w:t>L.</w:t>
      </w:r>
      <w:r>
        <w:rPr>
          <w:rFonts w:ascii="Times New Roman" w:hAnsi="Times New Roman" w:cs="Times New Roman"/>
          <w:i/>
          <w:sz w:val="24"/>
          <w:szCs w:val="24"/>
        </w:rPr>
        <w:t xml:space="preserve"> </w:t>
      </w:r>
      <w:r w:rsidRPr="00F70FDE">
        <w:rPr>
          <w:rFonts w:ascii="Times New Roman" w:hAnsi="Times New Roman" w:cs="Times New Roman"/>
          <w:i/>
          <w:sz w:val="24"/>
          <w:szCs w:val="24"/>
        </w:rPr>
        <w:t>major</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enfeksiyonundan</w:t>
      </w:r>
      <w:proofErr w:type="gramEnd"/>
      <w:r>
        <w:rPr>
          <w:rFonts w:ascii="Times New Roman" w:hAnsi="Times New Roman" w:cs="Times New Roman"/>
          <w:sz w:val="24"/>
          <w:szCs w:val="24"/>
        </w:rPr>
        <w:t xml:space="preserve"> koruduğu gösterilmiştir. Korumaya Th1 immün yanıtı da eşlik etmektedir (Gurunathan ve ark, 1997; Walker ve ark, 1998).  Başka bir </w:t>
      </w:r>
      <w:r w:rsidRPr="00F67126">
        <w:rPr>
          <w:rFonts w:ascii="Times New Roman" w:hAnsi="Times New Roman" w:cs="Times New Roman"/>
          <w:i/>
          <w:sz w:val="24"/>
          <w:szCs w:val="24"/>
        </w:rPr>
        <w:t>Leishmania</w:t>
      </w:r>
      <w:r>
        <w:rPr>
          <w:rFonts w:ascii="Times New Roman" w:hAnsi="Times New Roman" w:cs="Times New Roman"/>
          <w:sz w:val="24"/>
          <w:szCs w:val="24"/>
        </w:rPr>
        <w:t xml:space="preserve"> proteini olan kinetoplastid membran proteini-11 (KMP-11), parazitin her iki formunda da salgılanması ve Th1/Th2 immün yanıt oluşturması nedeniyle aşı adayı olarak kabul edilebilmektedir. KMP-11 hücre yüzey membranı ile ilişkili bir antijendir (Agallou ve ark, 2011). Buradan yola çıkarak KMP-11 </w:t>
      </w:r>
      <w:r w:rsidRPr="003D7C21">
        <w:rPr>
          <w:rFonts w:ascii="Times New Roman" w:hAnsi="Times New Roman" w:cs="Times New Roman"/>
          <w:i/>
          <w:sz w:val="24"/>
          <w:szCs w:val="24"/>
        </w:rPr>
        <w:t>L.</w:t>
      </w:r>
      <w:r w:rsidR="00D20B4E">
        <w:rPr>
          <w:rFonts w:ascii="Times New Roman" w:hAnsi="Times New Roman" w:cs="Times New Roman"/>
          <w:i/>
          <w:sz w:val="24"/>
          <w:szCs w:val="24"/>
        </w:rPr>
        <w:t xml:space="preserve"> </w:t>
      </w:r>
      <w:r w:rsidRPr="003D7C21">
        <w:rPr>
          <w:rFonts w:ascii="Times New Roman" w:hAnsi="Times New Roman" w:cs="Times New Roman"/>
          <w:i/>
          <w:sz w:val="24"/>
          <w:szCs w:val="24"/>
        </w:rPr>
        <w:t>infantum</w:t>
      </w:r>
      <w:r>
        <w:rPr>
          <w:rFonts w:ascii="Times New Roman" w:hAnsi="Times New Roman" w:cs="Times New Roman"/>
          <w:sz w:val="24"/>
          <w:szCs w:val="24"/>
        </w:rPr>
        <w:t xml:space="preserve"> promastigot hücre kültüründen DNA’sı elde edilip </w:t>
      </w:r>
      <w:proofErr w:type="gramStart"/>
      <w:r>
        <w:rPr>
          <w:rFonts w:ascii="Times New Roman" w:hAnsi="Times New Roman" w:cs="Times New Roman"/>
          <w:sz w:val="24"/>
          <w:szCs w:val="24"/>
        </w:rPr>
        <w:t>klonlanmıştır</w:t>
      </w:r>
      <w:proofErr w:type="gramEnd"/>
      <w:r>
        <w:rPr>
          <w:rFonts w:ascii="Times New Roman" w:hAnsi="Times New Roman" w:cs="Times New Roman"/>
          <w:sz w:val="24"/>
          <w:szCs w:val="24"/>
        </w:rPr>
        <w:t xml:space="preserve">. DNA aşısı için plazmide yerleştirilen KMP-11 geni ya tek başına ya da uygun adjuvantlarla kombin edilerek etkin bir aşı elde edilebileceği düşünülmektedir (Ceylan, 2016). </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Parazitlere özgü biyosentetik yolları hedef alan allopurinol, ketokonazol gibi ilaçlar ileri üretim aşamalarında ve büyük ölçekli kullanımdadır. Leishmaniasisin kontrolü için </w:t>
      </w:r>
      <w:proofErr w:type="gramStart"/>
      <w:r>
        <w:rPr>
          <w:rFonts w:ascii="Times New Roman" w:hAnsi="Times New Roman" w:cs="Times New Roman"/>
          <w:sz w:val="24"/>
          <w:szCs w:val="24"/>
        </w:rPr>
        <w:t>kemoterapinin</w:t>
      </w:r>
      <w:proofErr w:type="gramEnd"/>
      <w:r>
        <w:rPr>
          <w:rFonts w:ascii="Times New Roman" w:hAnsi="Times New Roman" w:cs="Times New Roman"/>
          <w:sz w:val="24"/>
          <w:szCs w:val="24"/>
        </w:rPr>
        <w:t xml:space="preserve"> kullanım avantajları vardır. İlaçlar parazitin heterojenliğinden </w:t>
      </w:r>
      <w:proofErr w:type="gramStart"/>
      <w:r>
        <w:rPr>
          <w:rFonts w:ascii="Times New Roman" w:hAnsi="Times New Roman" w:cs="Times New Roman"/>
          <w:sz w:val="24"/>
          <w:szCs w:val="24"/>
        </w:rPr>
        <w:t>etkilenmeyip,oral</w:t>
      </w:r>
      <w:proofErr w:type="gramEnd"/>
      <w:r>
        <w:rPr>
          <w:rFonts w:ascii="Times New Roman" w:hAnsi="Times New Roman" w:cs="Times New Roman"/>
          <w:sz w:val="24"/>
          <w:szCs w:val="24"/>
        </w:rPr>
        <w:t xml:space="preserve"> olarak uygulanabilir ve daha iyi formülasyonlar için üretimi nispeten daha kolaydır. Ancak bağışıklık sistemi baskılanmış konaklarda çok daha az etkilidirler (Chow ve ark, 1998). Aşıların, hem profilaktik hem de terapötik modlarda uygulanabilme avantajları vardır. Uzun süreli etkilerinin yanı sıra ilaç direnci gibi problemlerden de etkilenmezler. Bu enfeksiyona karşı korunma ve tedavi için </w:t>
      </w:r>
      <w:proofErr w:type="gramStart"/>
      <w:r>
        <w:rPr>
          <w:rFonts w:ascii="Times New Roman" w:hAnsi="Times New Roman" w:cs="Times New Roman"/>
          <w:sz w:val="24"/>
          <w:szCs w:val="24"/>
        </w:rPr>
        <w:t>kemoterapi</w:t>
      </w:r>
      <w:proofErr w:type="gramEnd"/>
      <w:r>
        <w:rPr>
          <w:rFonts w:ascii="Times New Roman" w:hAnsi="Times New Roman" w:cs="Times New Roman"/>
          <w:sz w:val="24"/>
          <w:szCs w:val="24"/>
        </w:rPr>
        <w:t xml:space="preserve">, immünoterapi ve immünoprofilaksi bir arada kulanılması en etkili çözümler arasında olabilir (Handman, 2001).   </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Pr="00204432" w:rsidRDefault="005F45E8" w:rsidP="005F45E8">
      <w:pPr>
        <w:pStyle w:val="ListeParagraf"/>
        <w:autoSpaceDE w:val="0"/>
        <w:autoSpaceDN w:val="0"/>
        <w:adjustRightInd w:val="0"/>
        <w:spacing w:after="0" w:line="360" w:lineRule="auto"/>
        <w:ind w:left="0"/>
        <w:jc w:val="both"/>
        <w:rPr>
          <w:rFonts w:ascii="Times New Roman" w:hAnsi="Times New Roman" w:cs="Times New Roman"/>
          <w:b/>
          <w:sz w:val="24"/>
          <w:szCs w:val="24"/>
        </w:rPr>
      </w:pPr>
      <w:r w:rsidRPr="00204432">
        <w:rPr>
          <w:rFonts w:ascii="Times New Roman" w:hAnsi="Times New Roman" w:cs="Times New Roman"/>
          <w:b/>
          <w:sz w:val="24"/>
          <w:szCs w:val="24"/>
        </w:rPr>
        <w:lastRenderedPageBreak/>
        <w:t>2.11</w:t>
      </w:r>
      <w:r w:rsidR="00E51D6D">
        <w:rPr>
          <w:rFonts w:ascii="Times New Roman" w:hAnsi="Times New Roman" w:cs="Times New Roman"/>
          <w:b/>
          <w:sz w:val="24"/>
          <w:szCs w:val="24"/>
        </w:rPr>
        <w:t>.</w:t>
      </w:r>
      <w:r w:rsidRPr="00204432">
        <w:rPr>
          <w:rFonts w:ascii="Times New Roman" w:hAnsi="Times New Roman" w:cs="Times New Roman"/>
          <w:b/>
          <w:sz w:val="24"/>
          <w:szCs w:val="24"/>
        </w:rPr>
        <w:t xml:space="preserve"> Leishmaniasis Epidemiyolojisi</w:t>
      </w:r>
    </w:p>
    <w:p w:rsidR="005F45E8" w:rsidRDefault="005F45E8" w:rsidP="005F45E8">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Leishmaniasis tropikal, subtropikal ve ılıman iklim ülkelerinde yaygın olarak görülen bir hastalıktır. Dünya çapında yılda 0,2-0,4 milyon yeni VL ve 0,7-1,2 milyon KL vakası bildirilmektedir (Alvar ve ark, 2012). Hastalık genellikle Afrika, Asya ve Latin Amerika’da yoksul insanları etkileyen ve yetersiz beslenme, nüfus göçü, kötü ikamet koşulları, zayıf bağışıklık sistemi ve kaynak eksikliği ile ilişkilidir (Alvar ve ark, 2006). Leishmaniasisin dağılımı ve insidansını hem insan davranışları hem de vektör ve rezervuar </w:t>
      </w:r>
      <w:proofErr w:type="gramStart"/>
      <w:r>
        <w:rPr>
          <w:rFonts w:ascii="Times New Roman" w:hAnsi="Times New Roman" w:cs="Times New Roman"/>
          <w:sz w:val="24"/>
          <w:szCs w:val="24"/>
        </w:rPr>
        <w:t>popülasyonlarını</w:t>
      </w:r>
      <w:proofErr w:type="gramEnd"/>
      <w:r>
        <w:rPr>
          <w:rFonts w:ascii="Times New Roman" w:hAnsi="Times New Roman" w:cs="Times New Roman"/>
          <w:sz w:val="24"/>
          <w:szCs w:val="24"/>
        </w:rPr>
        <w:t xml:space="preserve"> etkileyen çevresel değişiklerden de etkilenmektedir (Özbel ve ark, 2011). Özellikle VL vakalarının %90’ından fazlası Bangladeş, Brezilya, Etiyopya, Hindistan ve Sudan’da meydana gelmektedir. KL Amerika, Akdeniz havzası ve Batı Asya’da yaygın olarak görülmektedir. Küresel insidansın yaklaşık %75’ini oluşturan KL</w:t>
      </w:r>
      <w:r w:rsidR="00550ED1">
        <w:rPr>
          <w:rFonts w:ascii="Times New Roman" w:hAnsi="Times New Roman" w:cs="Times New Roman"/>
          <w:sz w:val="24"/>
          <w:szCs w:val="24"/>
        </w:rPr>
        <w:t>’de</w:t>
      </w:r>
      <w:r>
        <w:rPr>
          <w:rFonts w:ascii="Times New Roman" w:hAnsi="Times New Roman" w:cs="Times New Roman"/>
          <w:sz w:val="24"/>
          <w:szCs w:val="24"/>
        </w:rPr>
        <w:t xml:space="preserve"> Afganistan, Cezayir, Brezilya, Kolombiya, Etiyopya, İran, Peru, Sudan ve Suriye en çok etkilenen ülkelerdendir (Alvar ve ark, 2012; Nateghi ve ark, 2013). Genel olarak enfek</w:t>
      </w:r>
      <w:r w:rsidR="00550ED1">
        <w:rPr>
          <w:rFonts w:ascii="Times New Roman" w:hAnsi="Times New Roman" w:cs="Times New Roman"/>
          <w:sz w:val="24"/>
          <w:szCs w:val="24"/>
        </w:rPr>
        <w:t xml:space="preserve">siyon yaklaşık 30 tür kum </w:t>
      </w:r>
      <w:proofErr w:type="gramStart"/>
      <w:r w:rsidR="00550ED1">
        <w:rPr>
          <w:rFonts w:ascii="Times New Roman" w:hAnsi="Times New Roman" w:cs="Times New Roman"/>
          <w:sz w:val="24"/>
          <w:szCs w:val="24"/>
        </w:rPr>
        <w:t>sinekğinin ,</w:t>
      </w:r>
      <w:r>
        <w:rPr>
          <w:rFonts w:ascii="Times New Roman" w:hAnsi="Times New Roman" w:cs="Times New Roman"/>
          <w:sz w:val="24"/>
          <w:szCs w:val="24"/>
        </w:rPr>
        <w:t xml:space="preserve"> 20’den</w:t>
      </w:r>
      <w:proofErr w:type="gramEnd"/>
      <w:r>
        <w:rPr>
          <w:rFonts w:ascii="Times New Roman" w:hAnsi="Times New Roman" w:cs="Times New Roman"/>
          <w:sz w:val="24"/>
          <w:szCs w:val="24"/>
        </w:rPr>
        <w:t xml:space="preserve"> fazla </w:t>
      </w:r>
      <w:r w:rsidRPr="00204432">
        <w:rPr>
          <w:rFonts w:ascii="Times New Roman" w:hAnsi="Times New Roman" w:cs="Times New Roman"/>
          <w:i/>
          <w:sz w:val="24"/>
          <w:szCs w:val="24"/>
        </w:rPr>
        <w:t>Leishmania</w:t>
      </w:r>
      <w:r w:rsidR="00550ED1">
        <w:rPr>
          <w:rFonts w:ascii="Times New Roman" w:hAnsi="Times New Roman" w:cs="Times New Roman"/>
          <w:sz w:val="24"/>
          <w:szCs w:val="24"/>
        </w:rPr>
        <w:t xml:space="preserve"> parazitini aktarabilmesinden</w:t>
      </w:r>
      <w:r>
        <w:rPr>
          <w:rFonts w:ascii="Times New Roman" w:hAnsi="Times New Roman" w:cs="Times New Roman"/>
          <w:sz w:val="24"/>
          <w:szCs w:val="24"/>
        </w:rPr>
        <w:t xml:space="preserve"> kaynaklanır. Amerika’da (Yeni Dünya) </w:t>
      </w:r>
      <w:r w:rsidRPr="00204432">
        <w:rPr>
          <w:rFonts w:ascii="Times New Roman" w:hAnsi="Times New Roman" w:cs="Times New Roman"/>
          <w:i/>
          <w:sz w:val="24"/>
          <w:szCs w:val="24"/>
        </w:rPr>
        <w:t>Lutzomyia</w:t>
      </w:r>
      <w:r>
        <w:rPr>
          <w:rFonts w:ascii="Times New Roman" w:hAnsi="Times New Roman" w:cs="Times New Roman"/>
          <w:sz w:val="24"/>
          <w:szCs w:val="24"/>
        </w:rPr>
        <w:t xml:space="preserve"> ve dünyanın geri kalanında (Eski Dünya) </w:t>
      </w:r>
      <w:r w:rsidRPr="00204432">
        <w:rPr>
          <w:rFonts w:ascii="Times New Roman" w:hAnsi="Times New Roman" w:cs="Times New Roman"/>
          <w:i/>
          <w:sz w:val="24"/>
          <w:szCs w:val="24"/>
        </w:rPr>
        <w:t>Phlebotomus</w:t>
      </w:r>
      <w:r>
        <w:rPr>
          <w:rFonts w:ascii="Times New Roman" w:hAnsi="Times New Roman" w:cs="Times New Roman"/>
          <w:sz w:val="24"/>
          <w:szCs w:val="24"/>
        </w:rPr>
        <w:t xml:space="preserve"> cinsi dişi kum sinekleri </w:t>
      </w:r>
      <w:r w:rsidRPr="00204432">
        <w:rPr>
          <w:rFonts w:ascii="Times New Roman" w:hAnsi="Times New Roman" w:cs="Times New Roman"/>
          <w:i/>
          <w:sz w:val="24"/>
          <w:szCs w:val="24"/>
        </w:rPr>
        <w:t>Leishmania</w:t>
      </w:r>
      <w:r>
        <w:rPr>
          <w:rFonts w:ascii="Times New Roman" w:hAnsi="Times New Roman" w:cs="Times New Roman"/>
          <w:sz w:val="24"/>
          <w:szCs w:val="24"/>
        </w:rPr>
        <w:t xml:space="preserve"> spp.’ye vektörlük yapmaktadır (Murray ve ark, 2005). Tipik olarak leishmaniasis enfekte dişi kum sineğinin kemirgenler, keseliler, maymunlar, yabani ve evcil köpekler gibi memeli rezervuarları ıssırmasıyla bulaşır. İnsanlar endemik bölgelerde tesadüfen enfekte olurlar (Quinell ve Courtenay, 2009). VL, intravenöz yolla, kan transfüzyonu, organ transplantasyonu, konjenital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ve labaratuvar kazaları yoluyla da bulaşabilir ancak bu bulaşma şekilleri nadirdir (Meinecke ve ark, 1999; Dey ve Singh, 2006). Antroponotik bulaşma </w:t>
      </w:r>
      <w:r w:rsidRPr="004629D5">
        <w:rPr>
          <w:rFonts w:ascii="Times New Roman" w:hAnsi="Times New Roman" w:cs="Times New Roman"/>
          <w:i/>
          <w:sz w:val="24"/>
          <w:szCs w:val="24"/>
        </w:rPr>
        <w:t>L.</w:t>
      </w:r>
      <w:r>
        <w:rPr>
          <w:rFonts w:ascii="Times New Roman" w:hAnsi="Times New Roman" w:cs="Times New Roman"/>
          <w:i/>
          <w:sz w:val="24"/>
          <w:szCs w:val="24"/>
        </w:rPr>
        <w:t xml:space="preserve"> </w:t>
      </w:r>
      <w:r w:rsidRPr="004629D5">
        <w:rPr>
          <w:rFonts w:ascii="Times New Roman" w:hAnsi="Times New Roman" w:cs="Times New Roman"/>
          <w:i/>
          <w:sz w:val="24"/>
          <w:szCs w:val="24"/>
        </w:rPr>
        <w:t>tropica</w:t>
      </w:r>
      <w:r>
        <w:rPr>
          <w:rFonts w:ascii="Times New Roman" w:hAnsi="Times New Roman" w:cs="Times New Roman"/>
          <w:sz w:val="24"/>
          <w:szCs w:val="24"/>
        </w:rPr>
        <w:t xml:space="preserve"> ve </w:t>
      </w:r>
      <w:r w:rsidR="00D20B4E">
        <w:rPr>
          <w:rFonts w:ascii="Times New Roman" w:hAnsi="Times New Roman" w:cs="Times New Roman"/>
          <w:i/>
          <w:sz w:val="24"/>
          <w:szCs w:val="24"/>
        </w:rPr>
        <w:t xml:space="preserve">L. </w:t>
      </w:r>
      <w:r w:rsidRPr="004629D5">
        <w:rPr>
          <w:rFonts w:ascii="Times New Roman" w:hAnsi="Times New Roman" w:cs="Times New Roman"/>
          <w:i/>
          <w:sz w:val="24"/>
          <w:szCs w:val="24"/>
        </w:rPr>
        <w:t>donovani</w:t>
      </w:r>
      <w:r>
        <w:rPr>
          <w:rFonts w:ascii="Times New Roman" w:hAnsi="Times New Roman" w:cs="Times New Roman"/>
          <w:sz w:val="24"/>
          <w:szCs w:val="24"/>
        </w:rPr>
        <w:t xml:space="preserve"> </w:t>
      </w:r>
      <w:proofErr w:type="gramStart"/>
      <w:r>
        <w:rPr>
          <w:rFonts w:ascii="Times New Roman" w:hAnsi="Times New Roman" w:cs="Times New Roman"/>
          <w:sz w:val="24"/>
          <w:szCs w:val="24"/>
        </w:rPr>
        <w:t>kompleksinin</w:t>
      </w:r>
      <w:proofErr w:type="gramEnd"/>
      <w:r>
        <w:rPr>
          <w:rFonts w:ascii="Times New Roman" w:hAnsi="Times New Roman" w:cs="Times New Roman"/>
          <w:sz w:val="24"/>
          <w:szCs w:val="24"/>
        </w:rPr>
        <w:t xml:space="preserve"> karakteristiğidir. </w:t>
      </w:r>
      <w:r w:rsidRPr="004629D5">
        <w:rPr>
          <w:rFonts w:ascii="Times New Roman" w:hAnsi="Times New Roman" w:cs="Times New Roman"/>
          <w:i/>
          <w:sz w:val="24"/>
          <w:szCs w:val="24"/>
        </w:rPr>
        <w:t>L.</w:t>
      </w:r>
      <w:r w:rsidR="00D20B4E">
        <w:rPr>
          <w:rFonts w:ascii="Times New Roman" w:hAnsi="Times New Roman" w:cs="Times New Roman"/>
          <w:i/>
          <w:sz w:val="24"/>
          <w:szCs w:val="24"/>
        </w:rPr>
        <w:t> </w:t>
      </w:r>
      <w:r w:rsidRPr="004629D5">
        <w:rPr>
          <w:rFonts w:ascii="Times New Roman" w:hAnsi="Times New Roman" w:cs="Times New Roman"/>
          <w:i/>
          <w:sz w:val="24"/>
          <w:szCs w:val="24"/>
        </w:rPr>
        <w:t>donovani</w:t>
      </w:r>
      <w:r>
        <w:rPr>
          <w:rFonts w:ascii="Times New Roman" w:hAnsi="Times New Roman" w:cs="Times New Roman"/>
          <w:sz w:val="24"/>
          <w:szCs w:val="24"/>
        </w:rPr>
        <w:t xml:space="preserve"> Güney Asya</w:t>
      </w:r>
      <w:r w:rsidR="009720A8">
        <w:rPr>
          <w:rFonts w:ascii="Times New Roman" w:hAnsi="Times New Roman" w:cs="Times New Roman"/>
          <w:sz w:val="24"/>
          <w:szCs w:val="24"/>
        </w:rPr>
        <w:t xml:space="preserve"> ve Doğu Afrika’da daha çok ortaya çıkmaktadır</w:t>
      </w:r>
      <w:r>
        <w:rPr>
          <w:rFonts w:ascii="Times New Roman" w:hAnsi="Times New Roman" w:cs="Times New Roman"/>
          <w:sz w:val="24"/>
          <w:szCs w:val="24"/>
        </w:rPr>
        <w:t>. Antroponotik iletimin olduğu bölgelerde etkili tedavi</w:t>
      </w:r>
      <w:r w:rsidR="009720A8">
        <w:rPr>
          <w:rFonts w:ascii="Times New Roman" w:hAnsi="Times New Roman" w:cs="Times New Roman"/>
          <w:sz w:val="24"/>
          <w:szCs w:val="24"/>
        </w:rPr>
        <w:t>,</w:t>
      </w:r>
      <w:r>
        <w:rPr>
          <w:rFonts w:ascii="Times New Roman" w:hAnsi="Times New Roman" w:cs="Times New Roman"/>
          <w:sz w:val="24"/>
          <w:szCs w:val="24"/>
        </w:rPr>
        <w:t xml:space="preserve"> parazitin yayılmasını kontrol etmeye yardımcı olabilir (Bern ve ark, 2006). Ülkemizde viseral leishmaniasis </w:t>
      </w:r>
      <w:proofErr w:type="gramStart"/>
      <w:r>
        <w:rPr>
          <w:rFonts w:ascii="Times New Roman" w:hAnsi="Times New Roman" w:cs="Times New Roman"/>
          <w:sz w:val="24"/>
          <w:szCs w:val="24"/>
        </w:rPr>
        <w:t>semptomları</w:t>
      </w:r>
      <w:proofErr w:type="gramEnd"/>
      <w:r>
        <w:rPr>
          <w:rFonts w:ascii="Times New Roman" w:hAnsi="Times New Roman" w:cs="Times New Roman"/>
          <w:sz w:val="24"/>
          <w:szCs w:val="24"/>
        </w:rPr>
        <w:t xml:space="preserve"> gösteren bir hastadan otokütanöz yolla izole edilen </w:t>
      </w:r>
      <w:r w:rsidRPr="00A96E1D">
        <w:rPr>
          <w:rFonts w:ascii="Times New Roman" w:hAnsi="Times New Roman" w:cs="Times New Roman"/>
          <w:i/>
          <w:sz w:val="24"/>
          <w:szCs w:val="24"/>
        </w:rPr>
        <w:t>L.</w:t>
      </w:r>
      <w:r>
        <w:rPr>
          <w:rFonts w:ascii="Times New Roman" w:hAnsi="Times New Roman" w:cs="Times New Roman"/>
          <w:i/>
          <w:sz w:val="24"/>
          <w:szCs w:val="24"/>
        </w:rPr>
        <w:t xml:space="preserve"> </w:t>
      </w:r>
      <w:r w:rsidRPr="00A96E1D">
        <w:rPr>
          <w:rFonts w:ascii="Times New Roman" w:hAnsi="Times New Roman" w:cs="Times New Roman"/>
          <w:i/>
          <w:sz w:val="24"/>
          <w:szCs w:val="24"/>
        </w:rPr>
        <w:t>donovani</w:t>
      </w:r>
      <w:r>
        <w:rPr>
          <w:rFonts w:ascii="Times New Roman" w:hAnsi="Times New Roman" w:cs="Times New Roman"/>
          <w:sz w:val="24"/>
          <w:szCs w:val="24"/>
        </w:rPr>
        <w:t xml:space="preserve"> Balb/c farelerine intraperitonal yolla aşılanmıştır. Bu deneysel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sonucu</w:t>
      </w:r>
      <w:r w:rsidR="009720A8">
        <w:rPr>
          <w:rFonts w:ascii="Times New Roman" w:hAnsi="Times New Roman" w:cs="Times New Roman"/>
          <w:sz w:val="24"/>
          <w:szCs w:val="24"/>
        </w:rPr>
        <w:t>nda;</w:t>
      </w:r>
      <w:r>
        <w:rPr>
          <w:rFonts w:ascii="Times New Roman" w:hAnsi="Times New Roman" w:cs="Times New Roman"/>
          <w:sz w:val="24"/>
          <w:szCs w:val="24"/>
        </w:rPr>
        <w:t xml:space="preserve"> karaciğer, dalak ve deri yaralarında amastigotlar görülmüştür (Özbilgin ve ark, 2017). </w:t>
      </w:r>
      <w:proofErr w:type="gramStart"/>
      <w:r>
        <w:rPr>
          <w:rFonts w:ascii="Times New Roman" w:hAnsi="Times New Roman" w:cs="Times New Roman"/>
          <w:sz w:val="24"/>
          <w:szCs w:val="24"/>
        </w:rPr>
        <w:t>Bu hastalıkların yükünü ar</w:t>
      </w:r>
      <w:r w:rsidR="009720A8">
        <w:rPr>
          <w:rFonts w:ascii="Times New Roman" w:hAnsi="Times New Roman" w:cs="Times New Roman"/>
          <w:sz w:val="24"/>
          <w:szCs w:val="24"/>
        </w:rPr>
        <w:t>aştırmak için seçilen 25 ülkede yapılan incelemelerde</w:t>
      </w:r>
      <w:r>
        <w:rPr>
          <w:rFonts w:ascii="Times New Roman" w:hAnsi="Times New Roman" w:cs="Times New Roman"/>
          <w:sz w:val="24"/>
          <w:szCs w:val="24"/>
        </w:rPr>
        <w:t xml:space="preserve"> 13’ü (Bangladeş, Çin, Etiyopya, Gürcistan, Hindistan, Kenya, Nepal, Paraguay, Somali, Sudan, İspanya ve Uganda)</w:t>
      </w:r>
      <w:r w:rsidR="00BE560D">
        <w:rPr>
          <w:rFonts w:ascii="Times New Roman" w:hAnsi="Times New Roman" w:cs="Times New Roman"/>
          <w:sz w:val="24"/>
          <w:szCs w:val="24"/>
        </w:rPr>
        <w:t xml:space="preserve"> yüksek VL yükü gösterirken,</w:t>
      </w:r>
      <w:r>
        <w:rPr>
          <w:rFonts w:ascii="Times New Roman" w:hAnsi="Times New Roman" w:cs="Times New Roman"/>
          <w:sz w:val="24"/>
          <w:szCs w:val="24"/>
        </w:rPr>
        <w:t xml:space="preserve"> 11’i</w:t>
      </w:r>
      <w:r w:rsidR="00BE560D">
        <w:rPr>
          <w:rFonts w:ascii="Times New Roman" w:hAnsi="Times New Roman" w:cs="Times New Roman"/>
          <w:sz w:val="24"/>
          <w:szCs w:val="24"/>
        </w:rPr>
        <w:t>nde</w:t>
      </w:r>
      <w:r>
        <w:rPr>
          <w:rFonts w:ascii="Times New Roman" w:hAnsi="Times New Roman" w:cs="Times New Roman"/>
          <w:sz w:val="24"/>
          <w:szCs w:val="24"/>
        </w:rPr>
        <w:t xml:space="preserve"> (Afganistan, Cezayir, Kolombiya, İran, Fas, Pakistan, Peru, Suudi Arabistan, Suriye, Tunus ve Türkiye) </w:t>
      </w:r>
      <w:r w:rsidR="00BE560D">
        <w:rPr>
          <w:rFonts w:ascii="Times New Roman" w:hAnsi="Times New Roman" w:cs="Times New Roman"/>
          <w:sz w:val="24"/>
          <w:szCs w:val="24"/>
        </w:rPr>
        <w:t>ise yüksek bir yük</w:t>
      </w:r>
      <w:r>
        <w:rPr>
          <w:rFonts w:ascii="Times New Roman" w:hAnsi="Times New Roman" w:cs="Times New Roman"/>
          <w:sz w:val="24"/>
          <w:szCs w:val="24"/>
        </w:rPr>
        <w:t xml:space="preserve"> ile klinik formları</w:t>
      </w:r>
      <w:r w:rsidR="00BE560D">
        <w:rPr>
          <w:rFonts w:ascii="Times New Roman" w:hAnsi="Times New Roman" w:cs="Times New Roman"/>
          <w:sz w:val="24"/>
          <w:szCs w:val="24"/>
        </w:rPr>
        <w:t>n da görüldüğü bildirilmiştir</w:t>
      </w:r>
      <w:r>
        <w:rPr>
          <w:rFonts w:ascii="Times New Roman" w:hAnsi="Times New Roman" w:cs="Times New Roman"/>
          <w:sz w:val="24"/>
          <w:szCs w:val="24"/>
        </w:rPr>
        <w:t xml:space="preserve"> (WHO, 2016).</w:t>
      </w:r>
      <w:r w:rsidR="00BE560D">
        <w:rPr>
          <w:rFonts w:ascii="Times New Roman" w:hAnsi="Times New Roman" w:cs="Times New Roman"/>
          <w:sz w:val="24"/>
          <w:szCs w:val="24"/>
        </w:rPr>
        <w:t xml:space="preserve"> </w:t>
      </w:r>
      <w:proofErr w:type="gramEnd"/>
      <w:r w:rsidR="00BE560D">
        <w:rPr>
          <w:rFonts w:ascii="Times New Roman" w:hAnsi="Times New Roman" w:cs="Times New Roman"/>
          <w:sz w:val="24"/>
          <w:szCs w:val="24"/>
        </w:rPr>
        <w:t>Türkiye KL açısından endemik bir ülkedir</w:t>
      </w:r>
      <w:r>
        <w:rPr>
          <w:rFonts w:ascii="Times New Roman" w:hAnsi="Times New Roman" w:cs="Times New Roman"/>
          <w:sz w:val="24"/>
          <w:szCs w:val="24"/>
        </w:rPr>
        <w:t xml:space="preserve">. KL olgularının çoğu Diyarbakır, Mardin, </w:t>
      </w:r>
      <w:r>
        <w:rPr>
          <w:rFonts w:ascii="Times New Roman" w:hAnsi="Times New Roman" w:cs="Times New Roman"/>
          <w:sz w:val="24"/>
          <w:szCs w:val="24"/>
        </w:rPr>
        <w:lastRenderedPageBreak/>
        <w:t>Gaziantep, Şanlıurfa ve Adana’dan bildirilmiştir.</w:t>
      </w:r>
      <w:r w:rsidR="00BE560D">
        <w:rPr>
          <w:rFonts w:ascii="Times New Roman" w:hAnsi="Times New Roman" w:cs="Times New Roman"/>
          <w:sz w:val="24"/>
          <w:szCs w:val="24"/>
        </w:rPr>
        <w:t xml:space="preserve"> </w:t>
      </w:r>
      <w:r>
        <w:rPr>
          <w:rFonts w:ascii="Times New Roman" w:hAnsi="Times New Roman" w:cs="Times New Roman"/>
          <w:sz w:val="24"/>
          <w:szCs w:val="24"/>
        </w:rPr>
        <w:t>O bölgedeki Güneydoğu Anadolu Projesinin (GAP) tamamlanmasıyla iklim değişikliği ve artan nüfus KL için riski daha d</w:t>
      </w:r>
      <w:r w:rsidR="00D20B4E">
        <w:rPr>
          <w:rFonts w:ascii="Times New Roman" w:hAnsi="Times New Roman" w:cs="Times New Roman"/>
          <w:sz w:val="24"/>
          <w:szCs w:val="24"/>
        </w:rPr>
        <w:t>a arttırmıştır (Şahinöz, 2002).</w:t>
      </w:r>
      <w:r>
        <w:rPr>
          <w:rFonts w:ascii="Times New Roman" w:hAnsi="Times New Roman" w:cs="Times New Roman"/>
          <w:sz w:val="24"/>
          <w:szCs w:val="24"/>
        </w:rPr>
        <w:t xml:space="preserve"> Türkiye’de her yıl yaklaşık 2000 otoktan vaka rapor edilmektedir. Suriye’deki iç savaş nedeniyle Türkiye’ye gelen 3 milyon civarındaki mülteci</w:t>
      </w:r>
      <w:r w:rsidR="00BE560D">
        <w:rPr>
          <w:rFonts w:ascii="Times New Roman" w:hAnsi="Times New Roman" w:cs="Times New Roman"/>
          <w:sz w:val="24"/>
          <w:szCs w:val="24"/>
        </w:rPr>
        <w:t xml:space="preserve">nin </w:t>
      </w:r>
      <w:proofErr w:type="gramStart"/>
      <w:r w:rsidR="00BE560D">
        <w:rPr>
          <w:rFonts w:ascii="Times New Roman" w:hAnsi="Times New Roman" w:cs="Times New Roman"/>
          <w:sz w:val="24"/>
          <w:szCs w:val="24"/>
        </w:rPr>
        <w:t xml:space="preserve">de </w:t>
      </w:r>
      <w:r>
        <w:rPr>
          <w:rFonts w:ascii="Times New Roman" w:hAnsi="Times New Roman" w:cs="Times New Roman"/>
          <w:sz w:val="24"/>
          <w:szCs w:val="24"/>
        </w:rPr>
        <w:t xml:space="preserve"> ha</w:t>
      </w:r>
      <w:r w:rsidR="00BE560D">
        <w:rPr>
          <w:rFonts w:ascii="Times New Roman" w:hAnsi="Times New Roman" w:cs="Times New Roman"/>
          <w:sz w:val="24"/>
          <w:szCs w:val="24"/>
        </w:rPr>
        <w:t>stalığın</w:t>
      </w:r>
      <w:proofErr w:type="gramEnd"/>
      <w:r w:rsidR="00BE560D">
        <w:rPr>
          <w:rFonts w:ascii="Times New Roman" w:hAnsi="Times New Roman" w:cs="Times New Roman"/>
          <w:sz w:val="24"/>
          <w:szCs w:val="24"/>
        </w:rPr>
        <w:t xml:space="preserve"> artışına neden olduğu ifade edilmiştir</w:t>
      </w:r>
      <w:r>
        <w:rPr>
          <w:rFonts w:ascii="Times New Roman" w:hAnsi="Times New Roman" w:cs="Times New Roman"/>
          <w:sz w:val="24"/>
          <w:szCs w:val="24"/>
        </w:rPr>
        <w:t>. Türkiye’de 2009-2015 yılları arasında RT-PZR ve PZR kullanılarak yapılan e</w:t>
      </w:r>
      <w:r w:rsidR="00D20B4E">
        <w:rPr>
          <w:rFonts w:ascii="Times New Roman" w:hAnsi="Times New Roman" w:cs="Times New Roman"/>
          <w:sz w:val="24"/>
          <w:szCs w:val="24"/>
        </w:rPr>
        <w:t>pidemiyolojik bir araştırmada %66,15’i Türk, %33,46’sı Suriyeli ve %</w:t>
      </w:r>
      <w:r>
        <w:rPr>
          <w:rFonts w:ascii="Times New Roman" w:hAnsi="Times New Roman" w:cs="Times New Roman"/>
          <w:sz w:val="24"/>
          <w:szCs w:val="24"/>
        </w:rPr>
        <w:t xml:space="preserve">0,38’i Afgan olan hastalarda </w:t>
      </w:r>
      <w:r w:rsidRPr="00DE4AD7">
        <w:rPr>
          <w:rFonts w:ascii="Times New Roman" w:hAnsi="Times New Roman" w:cs="Times New Roman"/>
          <w:i/>
          <w:sz w:val="24"/>
          <w:szCs w:val="24"/>
        </w:rPr>
        <w:t>L.</w:t>
      </w:r>
      <w:r>
        <w:rPr>
          <w:rFonts w:ascii="Times New Roman" w:hAnsi="Times New Roman" w:cs="Times New Roman"/>
          <w:i/>
          <w:sz w:val="24"/>
          <w:szCs w:val="24"/>
        </w:rPr>
        <w:t xml:space="preserve"> </w:t>
      </w:r>
      <w:r w:rsidRPr="00DE4AD7">
        <w:rPr>
          <w:rFonts w:ascii="Times New Roman" w:hAnsi="Times New Roman" w:cs="Times New Roman"/>
          <w:i/>
          <w:sz w:val="24"/>
          <w:szCs w:val="24"/>
        </w:rPr>
        <w:t>tropica</w:t>
      </w:r>
      <w:r>
        <w:rPr>
          <w:rFonts w:ascii="Times New Roman" w:hAnsi="Times New Roman" w:cs="Times New Roman"/>
          <w:sz w:val="24"/>
          <w:szCs w:val="24"/>
        </w:rPr>
        <w:t xml:space="preserve"> ve </w:t>
      </w:r>
      <w:r w:rsidRPr="00DE4AD7">
        <w:rPr>
          <w:rFonts w:ascii="Times New Roman" w:hAnsi="Times New Roman" w:cs="Times New Roman"/>
          <w:i/>
          <w:sz w:val="24"/>
          <w:szCs w:val="24"/>
        </w:rPr>
        <w:t>L.</w:t>
      </w:r>
      <w:r>
        <w:rPr>
          <w:rFonts w:ascii="Times New Roman" w:hAnsi="Times New Roman" w:cs="Times New Roman"/>
          <w:i/>
          <w:sz w:val="24"/>
          <w:szCs w:val="24"/>
        </w:rPr>
        <w:t xml:space="preserve"> </w:t>
      </w:r>
      <w:r w:rsidRPr="00DE4AD7">
        <w:rPr>
          <w:rFonts w:ascii="Times New Roman" w:hAnsi="Times New Roman" w:cs="Times New Roman"/>
          <w:i/>
          <w:sz w:val="24"/>
          <w:szCs w:val="24"/>
        </w:rPr>
        <w:t>infantum</w:t>
      </w:r>
      <w:r>
        <w:rPr>
          <w:rFonts w:ascii="Times New Roman" w:hAnsi="Times New Roman" w:cs="Times New Roman"/>
          <w:sz w:val="24"/>
          <w:szCs w:val="24"/>
        </w:rPr>
        <w:t xml:space="preserve"> tespit edilmiştir (Özkeklikçi ve ark, 2017). Artan küresel turizm, uzak ülkere seyahat ve endemik ülkelerde artan askeri operasyonlar nedeniyle KL giderek büyüyen bir sorun haline gelmiştir. KL dünya çapında geniş bir hasta grubunda en sık görülen üçüncü dermatoloj</w:t>
      </w:r>
      <w:r w:rsidR="00063E97">
        <w:rPr>
          <w:rFonts w:ascii="Times New Roman" w:hAnsi="Times New Roman" w:cs="Times New Roman"/>
          <w:sz w:val="24"/>
          <w:szCs w:val="24"/>
        </w:rPr>
        <w:t>ik tanı ve kütanöz ülserin nede</w:t>
      </w:r>
      <w:r w:rsidR="0095348D">
        <w:rPr>
          <w:rFonts w:ascii="Times New Roman" w:hAnsi="Times New Roman" w:cs="Times New Roman"/>
          <w:sz w:val="24"/>
          <w:szCs w:val="24"/>
        </w:rPr>
        <w:t>ni</w:t>
      </w:r>
      <w:r w:rsidR="00063E97">
        <w:rPr>
          <w:rFonts w:ascii="Times New Roman" w:hAnsi="Times New Roman" w:cs="Times New Roman"/>
          <w:sz w:val="24"/>
          <w:szCs w:val="24"/>
        </w:rPr>
        <w:t>d</w:t>
      </w:r>
      <w:r>
        <w:rPr>
          <w:rFonts w:ascii="Times New Roman" w:hAnsi="Times New Roman" w:cs="Times New Roman"/>
          <w:sz w:val="24"/>
          <w:szCs w:val="24"/>
        </w:rPr>
        <w:t>ir (Showler ve Boggild, 2015). KL, Latin Amerika ve Avrupa merkezlerinde</w:t>
      </w:r>
      <w:r w:rsidR="00B63960">
        <w:rPr>
          <w:rFonts w:ascii="Times New Roman" w:hAnsi="Times New Roman" w:cs="Times New Roman"/>
          <w:sz w:val="24"/>
          <w:szCs w:val="24"/>
        </w:rPr>
        <w:t xml:space="preserve"> de</w:t>
      </w:r>
      <w:r>
        <w:rPr>
          <w:rFonts w:ascii="Times New Roman" w:hAnsi="Times New Roman" w:cs="Times New Roman"/>
          <w:sz w:val="24"/>
          <w:szCs w:val="24"/>
        </w:rPr>
        <w:t xml:space="preserve"> baskındır. Enfeksiyonlar hem kısa hem de uzun süreli gezginlerde görülmüştür. Bir dizi Avrupalı gezginde görülen </w:t>
      </w:r>
      <w:proofErr w:type="gramStart"/>
      <w:r>
        <w:rPr>
          <w:rFonts w:ascii="Times New Roman" w:hAnsi="Times New Roman" w:cs="Times New Roman"/>
          <w:sz w:val="24"/>
          <w:szCs w:val="24"/>
        </w:rPr>
        <w:t>enfeksiyonların</w:t>
      </w:r>
      <w:proofErr w:type="gramEnd"/>
      <w:r>
        <w:rPr>
          <w:rFonts w:ascii="Times New Roman" w:hAnsi="Times New Roman" w:cs="Times New Roman"/>
          <w:sz w:val="24"/>
          <w:szCs w:val="24"/>
        </w:rPr>
        <w:t xml:space="preserve"> çoğu İspanya, İtalya, Malta ve Yunanistan’da 1-3 haftalık tatilleri sırasında meydana gelmiştir (Ehehalt ve ark, 2014). Doğu Afrika’da </w:t>
      </w:r>
      <w:r w:rsidRPr="004629D5">
        <w:rPr>
          <w:rFonts w:ascii="Times New Roman" w:hAnsi="Times New Roman" w:cs="Times New Roman"/>
          <w:i/>
          <w:sz w:val="24"/>
          <w:szCs w:val="24"/>
        </w:rPr>
        <w:t>L.</w:t>
      </w:r>
      <w:r w:rsidR="00D20B4E">
        <w:rPr>
          <w:rFonts w:ascii="Times New Roman" w:hAnsi="Times New Roman" w:cs="Times New Roman"/>
          <w:i/>
          <w:sz w:val="24"/>
          <w:szCs w:val="24"/>
        </w:rPr>
        <w:t> </w:t>
      </w:r>
      <w:r w:rsidR="00B63960">
        <w:rPr>
          <w:rFonts w:ascii="Times New Roman" w:hAnsi="Times New Roman" w:cs="Times New Roman"/>
          <w:i/>
          <w:sz w:val="24"/>
          <w:szCs w:val="24"/>
        </w:rPr>
        <w:t xml:space="preserve"> </w:t>
      </w:r>
      <w:r w:rsidRPr="004629D5">
        <w:rPr>
          <w:rFonts w:ascii="Times New Roman" w:hAnsi="Times New Roman" w:cs="Times New Roman"/>
          <w:i/>
          <w:sz w:val="24"/>
          <w:szCs w:val="24"/>
        </w:rPr>
        <w:t>donovani</w:t>
      </w:r>
      <w:r>
        <w:rPr>
          <w:rFonts w:ascii="Times New Roman" w:hAnsi="Times New Roman" w:cs="Times New Roman"/>
          <w:sz w:val="24"/>
          <w:szCs w:val="24"/>
        </w:rPr>
        <w:t xml:space="preserve"> hem antroponotik hem </w:t>
      </w:r>
      <w:r w:rsidR="00B63960">
        <w:rPr>
          <w:rFonts w:ascii="Times New Roman" w:hAnsi="Times New Roman" w:cs="Times New Roman"/>
          <w:sz w:val="24"/>
          <w:szCs w:val="24"/>
        </w:rPr>
        <w:t xml:space="preserve">de zoonotik hastalığın etkeni olarak ileri sürülmektedir. Bununla beraber </w:t>
      </w:r>
      <w:r w:rsidR="00B63960" w:rsidRPr="00B63960">
        <w:rPr>
          <w:rFonts w:ascii="Times New Roman" w:hAnsi="Times New Roman" w:cs="Times New Roman"/>
          <w:i/>
          <w:sz w:val="24"/>
          <w:szCs w:val="24"/>
        </w:rPr>
        <w:t>L. donovani</w:t>
      </w:r>
      <w:r w:rsidR="00B63960">
        <w:rPr>
          <w:rFonts w:ascii="Times New Roman" w:hAnsi="Times New Roman" w:cs="Times New Roman"/>
          <w:sz w:val="24"/>
          <w:szCs w:val="24"/>
        </w:rPr>
        <w:t xml:space="preserve">’den kaynaklanan </w:t>
      </w:r>
      <w:proofErr w:type="gramStart"/>
      <w:r w:rsidR="00B63960">
        <w:rPr>
          <w:rFonts w:ascii="Times New Roman" w:hAnsi="Times New Roman" w:cs="Times New Roman"/>
          <w:sz w:val="24"/>
          <w:szCs w:val="24"/>
        </w:rPr>
        <w:t>enfeksiyonlar</w:t>
      </w:r>
      <w:proofErr w:type="gramEnd"/>
      <w:r>
        <w:rPr>
          <w:rFonts w:ascii="Times New Roman" w:hAnsi="Times New Roman" w:cs="Times New Roman"/>
          <w:sz w:val="24"/>
          <w:szCs w:val="24"/>
        </w:rPr>
        <w:t xml:space="preserve"> Orta Asya, Çin, Meksika ve Orta-Latin Amerika’da sporadik vakalar </w:t>
      </w:r>
      <w:r w:rsidR="00B63960">
        <w:rPr>
          <w:rFonts w:ascii="Times New Roman" w:hAnsi="Times New Roman" w:cs="Times New Roman"/>
          <w:sz w:val="24"/>
          <w:szCs w:val="24"/>
        </w:rPr>
        <w:t xml:space="preserve">şeklinde </w:t>
      </w:r>
      <w:r>
        <w:rPr>
          <w:rFonts w:ascii="Times New Roman" w:hAnsi="Times New Roman" w:cs="Times New Roman"/>
          <w:sz w:val="24"/>
          <w:szCs w:val="24"/>
        </w:rPr>
        <w:t>bildirilmiş</w:t>
      </w:r>
      <w:r w:rsidR="00B63960">
        <w:rPr>
          <w:rFonts w:ascii="Times New Roman" w:hAnsi="Times New Roman" w:cs="Times New Roman"/>
          <w:sz w:val="24"/>
          <w:szCs w:val="24"/>
        </w:rPr>
        <w:t xml:space="preserve">tir. </w:t>
      </w:r>
      <w:r w:rsidRPr="00294A03">
        <w:rPr>
          <w:rFonts w:ascii="Times New Roman" w:hAnsi="Times New Roman" w:cs="Times New Roman"/>
          <w:i/>
          <w:sz w:val="24"/>
          <w:szCs w:val="24"/>
        </w:rPr>
        <w:t>L.</w:t>
      </w:r>
      <w:r>
        <w:rPr>
          <w:rFonts w:ascii="Times New Roman" w:hAnsi="Times New Roman" w:cs="Times New Roman"/>
          <w:i/>
          <w:sz w:val="24"/>
          <w:szCs w:val="24"/>
        </w:rPr>
        <w:t xml:space="preserve"> </w:t>
      </w:r>
      <w:r w:rsidRPr="00294A03">
        <w:rPr>
          <w:rFonts w:ascii="Times New Roman" w:hAnsi="Times New Roman" w:cs="Times New Roman"/>
          <w:i/>
          <w:sz w:val="24"/>
          <w:szCs w:val="24"/>
        </w:rPr>
        <w:t>infantum</w:t>
      </w:r>
      <w:r>
        <w:rPr>
          <w:rFonts w:ascii="Times New Roman" w:hAnsi="Times New Roman" w:cs="Times New Roman"/>
          <w:sz w:val="24"/>
          <w:szCs w:val="24"/>
        </w:rPr>
        <w:t>(=</w:t>
      </w:r>
      <w:r w:rsidRPr="00294A03">
        <w:rPr>
          <w:rFonts w:ascii="Times New Roman" w:hAnsi="Times New Roman" w:cs="Times New Roman"/>
          <w:i/>
          <w:sz w:val="24"/>
          <w:szCs w:val="24"/>
        </w:rPr>
        <w:t>L.</w:t>
      </w:r>
      <w:r>
        <w:rPr>
          <w:rFonts w:ascii="Times New Roman" w:hAnsi="Times New Roman" w:cs="Times New Roman"/>
          <w:i/>
          <w:sz w:val="24"/>
          <w:szCs w:val="24"/>
        </w:rPr>
        <w:t> </w:t>
      </w:r>
      <w:r w:rsidRPr="00294A03">
        <w:rPr>
          <w:rFonts w:ascii="Times New Roman" w:hAnsi="Times New Roman" w:cs="Times New Roman"/>
          <w:i/>
          <w:sz w:val="24"/>
          <w:szCs w:val="24"/>
        </w:rPr>
        <w:t xml:space="preserve"> chagasi</w:t>
      </w:r>
      <w:r>
        <w:rPr>
          <w:rFonts w:ascii="Times New Roman" w:hAnsi="Times New Roman" w:cs="Times New Roman"/>
          <w:sz w:val="24"/>
          <w:szCs w:val="24"/>
        </w:rPr>
        <w:t>)</w:t>
      </w:r>
      <w:r w:rsidR="00B63960">
        <w:rPr>
          <w:rFonts w:ascii="Times New Roman" w:hAnsi="Times New Roman" w:cs="Times New Roman"/>
          <w:sz w:val="24"/>
          <w:szCs w:val="24"/>
        </w:rPr>
        <w:t xml:space="preserve"> </w:t>
      </w:r>
      <w:proofErr w:type="gramStart"/>
      <w:r w:rsidR="00B63960">
        <w:rPr>
          <w:rFonts w:ascii="Times New Roman" w:hAnsi="Times New Roman" w:cs="Times New Roman"/>
          <w:sz w:val="24"/>
          <w:szCs w:val="24"/>
        </w:rPr>
        <w:t xml:space="preserve">ise </w:t>
      </w:r>
      <w:r>
        <w:rPr>
          <w:rFonts w:ascii="Times New Roman" w:hAnsi="Times New Roman" w:cs="Times New Roman"/>
          <w:sz w:val="24"/>
          <w:szCs w:val="24"/>
        </w:rPr>
        <w:t xml:space="preserve"> Akdeniz</w:t>
      </w:r>
      <w:proofErr w:type="gramEnd"/>
      <w:r>
        <w:rPr>
          <w:rFonts w:ascii="Times New Roman" w:hAnsi="Times New Roman" w:cs="Times New Roman"/>
          <w:sz w:val="24"/>
          <w:szCs w:val="24"/>
        </w:rPr>
        <w:t xml:space="preserve">, Orta Doğu, Afganistan, İran, Pakistan ve Brezilya’ da görülmektedir (Bern ve ark, 2008; Ready, 2010). Özellikle çocuklar ve bağışıklığı baskılanmış yetişkinler </w:t>
      </w:r>
      <w:r w:rsidRPr="00294A03">
        <w:rPr>
          <w:rFonts w:ascii="Times New Roman" w:hAnsi="Times New Roman" w:cs="Times New Roman"/>
          <w:i/>
          <w:sz w:val="24"/>
          <w:szCs w:val="24"/>
        </w:rPr>
        <w:t>L.</w:t>
      </w:r>
      <w:r>
        <w:rPr>
          <w:rFonts w:ascii="Times New Roman" w:hAnsi="Times New Roman" w:cs="Times New Roman"/>
          <w:i/>
          <w:sz w:val="24"/>
          <w:szCs w:val="24"/>
        </w:rPr>
        <w:t xml:space="preserve"> </w:t>
      </w:r>
      <w:r w:rsidRPr="00294A03">
        <w:rPr>
          <w:rFonts w:ascii="Times New Roman" w:hAnsi="Times New Roman" w:cs="Times New Roman"/>
          <w:i/>
          <w:sz w:val="24"/>
          <w:szCs w:val="24"/>
        </w:rPr>
        <w:t>infantum</w:t>
      </w:r>
      <w:r>
        <w:rPr>
          <w:rFonts w:ascii="Times New Roman" w:hAnsi="Times New Roman" w:cs="Times New Roman"/>
          <w:sz w:val="24"/>
          <w:szCs w:val="24"/>
        </w:rPr>
        <w:t xml:space="preserve"> nedeniyle daha yüksek oranda klinik hastalık riski taşımaktadır. </w:t>
      </w:r>
      <w:r w:rsidRPr="00294A03">
        <w:rPr>
          <w:rFonts w:ascii="Times New Roman" w:hAnsi="Times New Roman" w:cs="Times New Roman"/>
          <w:i/>
          <w:sz w:val="24"/>
          <w:szCs w:val="24"/>
        </w:rPr>
        <w:t>L.</w:t>
      </w:r>
      <w:r>
        <w:rPr>
          <w:rFonts w:ascii="Times New Roman" w:hAnsi="Times New Roman" w:cs="Times New Roman"/>
          <w:i/>
          <w:sz w:val="24"/>
          <w:szCs w:val="24"/>
        </w:rPr>
        <w:t xml:space="preserve"> </w:t>
      </w:r>
      <w:r w:rsidRPr="00294A03">
        <w:rPr>
          <w:rFonts w:ascii="Times New Roman" w:hAnsi="Times New Roman" w:cs="Times New Roman"/>
          <w:i/>
          <w:sz w:val="24"/>
          <w:szCs w:val="24"/>
        </w:rPr>
        <w:t>infantum</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bulaşması ağırlıklı olarak zoonotik kabul edilir ve evcil köpekler ana rezervuarlardır (Ready, 2010; Chitima ve ark, 2011). Güney Avrupa’da </w:t>
      </w:r>
      <w:r w:rsidRPr="004A6380">
        <w:rPr>
          <w:rFonts w:ascii="Times New Roman" w:hAnsi="Times New Roman" w:cs="Times New Roman"/>
          <w:i/>
          <w:sz w:val="24"/>
          <w:szCs w:val="24"/>
        </w:rPr>
        <w:t>L.</w:t>
      </w:r>
      <w:r>
        <w:rPr>
          <w:rFonts w:ascii="Times New Roman" w:hAnsi="Times New Roman" w:cs="Times New Roman"/>
          <w:i/>
          <w:sz w:val="24"/>
          <w:szCs w:val="24"/>
        </w:rPr>
        <w:t xml:space="preserve"> </w:t>
      </w:r>
      <w:r w:rsidRPr="004A6380">
        <w:rPr>
          <w:rFonts w:ascii="Times New Roman" w:hAnsi="Times New Roman" w:cs="Times New Roman"/>
          <w:i/>
          <w:sz w:val="24"/>
          <w:szCs w:val="24"/>
        </w:rPr>
        <w:t>infantum</w:t>
      </w:r>
      <w:r>
        <w:rPr>
          <w:rFonts w:ascii="Times New Roman" w:hAnsi="Times New Roman" w:cs="Times New Roman"/>
          <w:sz w:val="24"/>
          <w:szCs w:val="24"/>
        </w:rPr>
        <w:t>’um asemptomatik in</w:t>
      </w:r>
      <w:r w:rsidR="00433CA0">
        <w:rPr>
          <w:rFonts w:ascii="Times New Roman" w:hAnsi="Times New Roman" w:cs="Times New Roman"/>
          <w:sz w:val="24"/>
          <w:szCs w:val="24"/>
        </w:rPr>
        <w:t>san taşıyıcılarının yüksek preva</w:t>
      </w:r>
      <w:r>
        <w:rPr>
          <w:rFonts w:ascii="Times New Roman" w:hAnsi="Times New Roman" w:cs="Times New Roman"/>
          <w:sz w:val="24"/>
          <w:szCs w:val="24"/>
        </w:rPr>
        <w:t xml:space="preserve">lansı bu parazitin gizli bir halk sağlığı tehdidi olduğunu öne sürmektedir (Michel ve ark, 2011). Bu parazitik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sonra immün yetmezliği olan bireylerde klinik olarak ciddi hastalık ortaya çıkmasına neden olacaktır (Michel ve ark, 2011, Singh ve ark, 2014). Son 30 yılda insan immün yetmezlik virüsü (HIV) ve </w:t>
      </w:r>
      <w:r w:rsidRPr="004A6380">
        <w:rPr>
          <w:rFonts w:ascii="Times New Roman" w:hAnsi="Times New Roman" w:cs="Times New Roman"/>
          <w:i/>
          <w:sz w:val="24"/>
          <w:szCs w:val="24"/>
        </w:rPr>
        <w:t>Leishmania</w:t>
      </w:r>
      <w:r>
        <w:rPr>
          <w:rFonts w:ascii="Times New Roman" w:hAnsi="Times New Roman" w:cs="Times New Roman"/>
          <w:sz w:val="24"/>
          <w:szCs w:val="24"/>
        </w:rPr>
        <w:t xml:space="preserve"> ile birlikte </w:t>
      </w:r>
      <w:proofErr w:type="gramStart"/>
      <w:r>
        <w:rPr>
          <w:rFonts w:ascii="Times New Roman" w:hAnsi="Times New Roman" w:cs="Times New Roman"/>
          <w:sz w:val="24"/>
          <w:szCs w:val="24"/>
        </w:rPr>
        <w:t>enfeksiyonların</w:t>
      </w:r>
      <w:proofErr w:type="gramEnd"/>
      <w:r>
        <w:rPr>
          <w:rFonts w:ascii="Times New Roman" w:hAnsi="Times New Roman" w:cs="Times New Roman"/>
          <w:sz w:val="24"/>
          <w:szCs w:val="24"/>
        </w:rPr>
        <w:t xml:space="preserve"> arttığı gözlenmiştir (Jarvis ve Lockwood, 2013). Akdeniz bölgesinde Fransa, İtalya, Portekiz ve İspanya’da koenfeksiyon vakaları bildirilmiştir. VL’te ise birçok Asya (özellikle Hindistan) ve Afrika ülkelerinde HIV ile enfekte olmuş hastaları etkileyen vakalar bildirilmiştir (Alvar ve ark, 2008). </w:t>
      </w:r>
    </w:p>
    <w:p w:rsidR="00B63960"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704454">
        <w:rPr>
          <w:rFonts w:ascii="Times New Roman" w:hAnsi="Times New Roman" w:cs="Times New Roman"/>
          <w:sz w:val="24"/>
          <w:szCs w:val="24"/>
        </w:rPr>
        <w:t>Akdeniz ülkelerinde yaygın olarak görülen zoonotik leishmaniasis</w:t>
      </w:r>
      <w:r w:rsidR="00B63960">
        <w:rPr>
          <w:rFonts w:ascii="Times New Roman" w:hAnsi="Times New Roman" w:cs="Times New Roman"/>
          <w:sz w:val="24"/>
          <w:szCs w:val="24"/>
        </w:rPr>
        <w:t>de</w:t>
      </w:r>
      <w:r w:rsidRPr="00704454">
        <w:rPr>
          <w:rFonts w:ascii="Times New Roman" w:hAnsi="Times New Roman" w:cs="Times New Roman"/>
          <w:sz w:val="24"/>
          <w:szCs w:val="24"/>
        </w:rPr>
        <w:t>, dişi kum sinekleri tarafından enfekte edilen köpekler hastalığın asıl rezervuarıdırlar (Paz ve ark 2010).</w:t>
      </w:r>
      <w:r>
        <w:rPr>
          <w:rFonts w:ascii="Times New Roman" w:hAnsi="Times New Roman" w:cs="Times New Roman"/>
          <w:sz w:val="24"/>
          <w:szCs w:val="24"/>
        </w:rPr>
        <w:t xml:space="preserve"> K</w:t>
      </w:r>
      <w:r w:rsidRPr="00704454">
        <w:rPr>
          <w:rFonts w:ascii="Times New Roman" w:hAnsi="Times New Roman" w:cs="Times New Roman"/>
          <w:sz w:val="24"/>
          <w:szCs w:val="24"/>
        </w:rPr>
        <w:t xml:space="preserve">öpeklerin insanlara göre visseral leishmaniasis‘e daha sık yakalandıkları ve hastalığın ana </w:t>
      </w:r>
      <w:r w:rsidRPr="00704454">
        <w:rPr>
          <w:rFonts w:ascii="Times New Roman" w:hAnsi="Times New Roman" w:cs="Times New Roman"/>
          <w:sz w:val="24"/>
          <w:szCs w:val="24"/>
        </w:rPr>
        <w:lastRenderedPageBreak/>
        <w:t>kaynağını oluşturduğu rapor edilmiştir</w:t>
      </w:r>
      <w:r>
        <w:rPr>
          <w:rFonts w:ascii="Times New Roman" w:hAnsi="Times New Roman" w:cs="Times New Roman"/>
          <w:sz w:val="24"/>
          <w:szCs w:val="24"/>
        </w:rPr>
        <w:t>.</w:t>
      </w:r>
      <w:r w:rsidR="00B63960">
        <w:rPr>
          <w:rFonts w:ascii="Times New Roman" w:hAnsi="Times New Roman" w:cs="Times New Roman"/>
          <w:sz w:val="24"/>
          <w:szCs w:val="24"/>
        </w:rPr>
        <w:t xml:space="preserve"> Bunun yanında k</w:t>
      </w:r>
      <w:r>
        <w:rPr>
          <w:rFonts w:ascii="Times New Roman" w:hAnsi="Times New Roman" w:cs="Times New Roman"/>
          <w:sz w:val="24"/>
          <w:szCs w:val="24"/>
        </w:rPr>
        <w:t>öpeklerde saptanan seropozitifliğin her zaman insan VL vaka sayılarıyla örtüşmediği</w:t>
      </w:r>
      <w:r w:rsidR="00B63960">
        <w:rPr>
          <w:rFonts w:ascii="Times New Roman" w:hAnsi="Times New Roman" w:cs="Times New Roman"/>
          <w:sz w:val="24"/>
          <w:szCs w:val="24"/>
        </w:rPr>
        <w:t xml:space="preserve"> de</w:t>
      </w:r>
      <w:r>
        <w:rPr>
          <w:rFonts w:ascii="Times New Roman" w:hAnsi="Times New Roman" w:cs="Times New Roman"/>
          <w:sz w:val="24"/>
          <w:szCs w:val="24"/>
        </w:rPr>
        <w:t xml:space="preserve"> gös</w:t>
      </w:r>
      <w:r w:rsidR="00B63960">
        <w:rPr>
          <w:rFonts w:ascii="Times New Roman" w:hAnsi="Times New Roman" w:cs="Times New Roman"/>
          <w:sz w:val="24"/>
          <w:szCs w:val="24"/>
        </w:rPr>
        <w:t>terilmiştir (Töz ve ark, 2009).</w:t>
      </w:r>
    </w:p>
    <w:p w:rsidR="005F45E8" w:rsidRPr="00704454" w:rsidRDefault="005F45E8" w:rsidP="008D6DC0">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sidRPr="008D1BA2">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köpeklerdeki insidansı ve epidemiyolojisi çalışmalarının temelini IFA, ELISA, c-ELISA, Dot-ELISA ve DAT gibi serolojik testler oluşturmaktadır (İça ve ark, 2008; Özerdem ve ark, 2009). Ülkemizde</w:t>
      </w:r>
      <w:r w:rsidR="00433CA0">
        <w:rPr>
          <w:rFonts w:ascii="Times New Roman" w:hAnsi="Times New Roman" w:cs="Times New Roman"/>
          <w:sz w:val="24"/>
          <w:szCs w:val="24"/>
        </w:rPr>
        <w:t xml:space="preserve"> köpek leishmaniasisin seropreva</w:t>
      </w:r>
      <w:r w:rsidR="00D20B4E">
        <w:rPr>
          <w:rFonts w:ascii="Times New Roman" w:hAnsi="Times New Roman" w:cs="Times New Roman"/>
          <w:sz w:val="24"/>
          <w:szCs w:val="24"/>
        </w:rPr>
        <w:t>lansının % 2,5 ile %</w:t>
      </w:r>
      <w:r>
        <w:rPr>
          <w:rFonts w:ascii="Times New Roman" w:hAnsi="Times New Roman" w:cs="Times New Roman"/>
          <w:sz w:val="24"/>
          <w:szCs w:val="24"/>
        </w:rPr>
        <w:t xml:space="preserve">28 arasında değiştiği gözlenmiştir (Voyvoda ve ark, 2004; Özbel ve ark, 2011; Bakırcı ve ark, 2016). CanL’nin prevalansı vektör </w:t>
      </w:r>
      <w:proofErr w:type="gramStart"/>
      <w:r>
        <w:rPr>
          <w:rFonts w:ascii="Times New Roman" w:hAnsi="Times New Roman" w:cs="Times New Roman"/>
          <w:sz w:val="24"/>
          <w:szCs w:val="24"/>
        </w:rPr>
        <w:t>popülasyonunun</w:t>
      </w:r>
      <w:proofErr w:type="gramEnd"/>
      <w:r>
        <w:rPr>
          <w:rFonts w:ascii="Times New Roman" w:hAnsi="Times New Roman" w:cs="Times New Roman"/>
          <w:sz w:val="24"/>
          <w:szCs w:val="24"/>
        </w:rPr>
        <w:t xml:space="preserve"> varlığı ve yaygınlığı, nem ve iklim, immünolojik durum ve rezervuar popülasyonu ile doğrudan ilişkilidir (Atasoy ve ark, 2010). Güney İspanya’da kırsal bölgede sero</w:t>
      </w:r>
      <w:r w:rsidR="00D20B4E">
        <w:rPr>
          <w:rFonts w:ascii="Times New Roman" w:hAnsi="Times New Roman" w:cs="Times New Roman"/>
          <w:sz w:val="24"/>
          <w:szCs w:val="24"/>
        </w:rPr>
        <w:t>prevalansın Nisan ayında %</w:t>
      </w:r>
      <w:r w:rsidR="00D22CB7">
        <w:rPr>
          <w:rFonts w:ascii="Times New Roman" w:hAnsi="Times New Roman" w:cs="Times New Roman"/>
          <w:sz w:val="24"/>
          <w:szCs w:val="24"/>
        </w:rPr>
        <w:t>12, E</w:t>
      </w:r>
      <w:r w:rsidR="00D20B4E">
        <w:rPr>
          <w:rFonts w:ascii="Times New Roman" w:hAnsi="Times New Roman" w:cs="Times New Roman"/>
          <w:sz w:val="24"/>
          <w:szCs w:val="24"/>
        </w:rPr>
        <w:t>kim ayında ise %</w:t>
      </w:r>
      <w:r>
        <w:rPr>
          <w:rFonts w:ascii="Times New Roman" w:hAnsi="Times New Roman" w:cs="Times New Roman"/>
          <w:sz w:val="24"/>
          <w:szCs w:val="24"/>
        </w:rPr>
        <w:t>18’e kadar yükselebildiği tespit edilmiştir (Acedo-Sanchez ve ark, 1996). İspanya’da sahipsiz 131 köpekte yapılan diğer bir çalışmada ise seroprevalans %5,8 olarak bildirilmiştir (Couta ve ark, 2010).</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Akdeniz ülkelerinde leishmaniasis üzerine yapılan çalışmalarda</w:t>
      </w:r>
      <w:r w:rsidR="00D20B4E">
        <w:rPr>
          <w:rFonts w:ascii="Times New Roman" w:hAnsi="Times New Roman" w:cs="Times New Roman"/>
          <w:sz w:val="24"/>
          <w:szCs w:val="24"/>
        </w:rPr>
        <w:t xml:space="preserve"> hastalığın seroprevalansının %1,6 ile %</w:t>
      </w:r>
      <w:r>
        <w:rPr>
          <w:rFonts w:ascii="Times New Roman" w:hAnsi="Times New Roman" w:cs="Times New Roman"/>
          <w:sz w:val="24"/>
          <w:szCs w:val="24"/>
        </w:rPr>
        <w:t>44,9 arasında değiştiği bildirilmiştir (Valladares ve ark, 1996; Lachaud ve ark, 2002). İtalya’da hastalığın serop</w:t>
      </w:r>
      <w:r w:rsidR="00D20B4E">
        <w:rPr>
          <w:rFonts w:ascii="Times New Roman" w:hAnsi="Times New Roman" w:cs="Times New Roman"/>
          <w:sz w:val="24"/>
          <w:szCs w:val="24"/>
        </w:rPr>
        <w:t>revalansı bölgeler arasında %14,5’tan %</w:t>
      </w:r>
      <w:r>
        <w:rPr>
          <w:rFonts w:ascii="Times New Roman" w:hAnsi="Times New Roman" w:cs="Times New Roman"/>
          <w:sz w:val="24"/>
          <w:szCs w:val="24"/>
        </w:rPr>
        <w:t>44,9’a varabilen değişen aralıkta olduğu belirlenmiştir (Maroli ve ark, 2001). Portekiz’in endemik bir bölgesinde yapılan çalışm</w:t>
      </w:r>
      <w:r w:rsidR="00D20B4E">
        <w:rPr>
          <w:rFonts w:ascii="Times New Roman" w:hAnsi="Times New Roman" w:cs="Times New Roman"/>
          <w:sz w:val="24"/>
          <w:szCs w:val="24"/>
        </w:rPr>
        <w:t>ada köpeklerde seroprevalans %</w:t>
      </w:r>
      <w:r>
        <w:rPr>
          <w:rFonts w:ascii="Times New Roman" w:hAnsi="Times New Roman" w:cs="Times New Roman"/>
          <w:sz w:val="24"/>
          <w:szCs w:val="24"/>
        </w:rPr>
        <w:t>20,4’e ulaşmıştır (Cardoso ve ark, 2004). Yunanistan’da pek çok bölgede endemik olduğu bilinen</w:t>
      </w:r>
      <w:r w:rsidRPr="00F2097A">
        <w:rPr>
          <w:rFonts w:ascii="Times New Roman" w:hAnsi="Times New Roman" w:cs="Times New Roman"/>
          <w:i/>
          <w:sz w:val="24"/>
          <w:szCs w:val="24"/>
        </w:rPr>
        <w:t xml:space="preserve"> L.</w:t>
      </w:r>
      <w:r w:rsidR="00D20B4E">
        <w:rPr>
          <w:rFonts w:ascii="Times New Roman" w:hAnsi="Times New Roman" w:cs="Times New Roman"/>
          <w:i/>
          <w:sz w:val="24"/>
          <w:szCs w:val="24"/>
        </w:rPr>
        <w:t> </w:t>
      </w:r>
      <w:r w:rsidR="00D22CB7">
        <w:rPr>
          <w:rFonts w:ascii="Times New Roman" w:hAnsi="Times New Roman" w:cs="Times New Roman"/>
          <w:i/>
          <w:sz w:val="24"/>
          <w:szCs w:val="24"/>
        </w:rPr>
        <w:t xml:space="preserve"> </w:t>
      </w:r>
      <w:r w:rsidRPr="00F2097A">
        <w:rPr>
          <w:rFonts w:ascii="Times New Roman" w:hAnsi="Times New Roman" w:cs="Times New Roman"/>
          <w:i/>
          <w:sz w:val="24"/>
          <w:szCs w:val="24"/>
        </w:rPr>
        <w:t>infantum</w:t>
      </w:r>
      <w:r>
        <w:rPr>
          <w:rFonts w:ascii="Times New Roman" w:hAnsi="Times New Roman" w:cs="Times New Roman"/>
          <w:i/>
          <w:sz w:val="24"/>
          <w:szCs w:val="24"/>
        </w:rPr>
        <w:t>’</w:t>
      </w:r>
      <w:r w:rsidRPr="00F2097A">
        <w:rPr>
          <w:rFonts w:ascii="Times New Roman" w:hAnsi="Times New Roman" w:cs="Times New Roman"/>
          <w:sz w:val="24"/>
          <w:szCs w:val="24"/>
        </w:rPr>
        <w:t>un</w:t>
      </w:r>
      <w:r>
        <w:rPr>
          <w:rFonts w:ascii="Times New Roman" w:hAnsi="Times New Roman" w:cs="Times New Roman"/>
          <w:i/>
          <w:sz w:val="24"/>
          <w:szCs w:val="24"/>
        </w:rPr>
        <w:t xml:space="preserve"> </w:t>
      </w:r>
      <w:r w:rsidRPr="00F2097A">
        <w:rPr>
          <w:rFonts w:ascii="Times New Roman" w:hAnsi="Times New Roman" w:cs="Times New Roman"/>
          <w:sz w:val="24"/>
          <w:szCs w:val="24"/>
        </w:rPr>
        <w:t>köpeklerdeki</w:t>
      </w:r>
      <w:r w:rsidR="00D20B4E">
        <w:rPr>
          <w:rFonts w:ascii="Times New Roman" w:hAnsi="Times New Roman" w:cs="Times New Roman"/>
          <w:sz w:val="24"/>
          <w:szCs w:val="24"/>
        </w:rPr>
        <w:t xml:space="preserve"> seroprevalansı %</w:t>
      </w:r>
      <w:r>
        <w:rPr>
          <w:rFonts w:ascii="Times New Roman" w:hAnsi="Times New Roman" w:cs="Times New Roman"/>
          <w:sz w:val="24"/>
          <w:szCs w:val="24"/>
        </w:rPr>
        <w:t xml:space="preserve">22,4 oranında bildirilmiştir (Gallego, 2001). Almanya’da köpeklerde </w:t>
      </w:r>
      <w:r w:rsidRPr="00F2097A">
        <w:rPr>
          <w:rFonts w:ascii="Times New Roman" w:hAnsi="Times New Roman" w:cs="Times New Roman"/>
          <w:i/>
          <w:sz w:val="24"/>
          <w:szCs w:val="24"/>
        </w:rPr>
        <w:t>L.</w:t>
      </w:r>
      <w:r w:rsidR="00D22CB7">
        <w:rPr>
          <w:rFonts w:ascii="Times New Roman" w:hAnsi="Times New Roman" w:cs="Times New Roman"/>
          <w:i/>
          <w:sz w:val="24"/>
          <w:szCs w:val="24"/>
        </w:rPr>
        <w:t xml:space="preserve"> </w:t>
      </w:r>
      <w:r w:rsidRPr="00F2097A">
        <w:rPr>
          <w:rFonts w:ascii="Times New Roman" w:hAnsi="Times New Roman" w:cs="Times New Roman"/>
          <w:i/>
          <w:sz w:val="24"/>
          <w:szCs w:val="24"/>
        </w:rPr>
        <w:t>infantum</w:t>
      </w:r>
      <w:r>
        <w:rPr>
          <w:rFonts w:ascii="Times New Roman" w:hAnsi="Times New Roman" w:cs="Times New Roman"/>
          <w:sz w:val="24"/>
          <w:szCs w:val="24"/>
        </w:rPr>
        <w:t xml:space="preserve"> olguları bildirilmiş ancak bu olguların endemik bölgeye seyahatten sonra ortaya çıktığı gözlenmiştir (Koehler ve ark, 2002). Tunus, Cezayir ve Malta gibi endemik ülkelerde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oranı</w:t>
      </w:r>
      <w:r w:rsidR="00D22CB7">
        <w:rPr>
          <w:rFonts w:ascii="Times New Roman" w:hAnsi="Times New Roman" w:cs="Times New Roman"/>
          <w:sz w:val="24"/>
          <w:szCs w:val="24"/>
        </w:rPr>
        <w:t>nın</w:t>
      </w:r>
      <w:r w:rsidR="00D20B4E">
        <w:rPr>
          <w:rFonts w:ascii="Times New Roman" w:hAnsi="Times New Roman" w:cs="Times New Roman"/>
          <w:sz w:val="24"/>
          <w:szCs w:val="24"/>
        </w:rPr>
        <w:t xml:space="preserve"> %6’dan %</w:t>
      </w:r>
      <w:r>
        <w:rPr>
          <w:rFonts w:ascii="Times New Roman" w:hAnsi="Times New Roman" w:cs="Times New Roman"/>
          <w:sz w:val="24"/>
          <w:szCs w:val="24"/>
        </w:rPr>
        <w:t>37,5 kadar artabildiği rapor edilmiştir. Türkiye’den Portekiz’e kadar olan Akdeniz kıyı bölgelerinde köpek VL</w:t>
      </w:r>
      <w:r w:rsidR="00D22CB7">
        <w:rPr>
          <w:rFonts w:ascii="Times New Roman" w:hAnsi="Times New Roman" w:cs="Times New Roman"/>
          <w:sz w:val="24"/>
          <w:szCs w:val="24"/>
        </w:rPr>
        <w:t>’in</w:t>
      </w:r>
      <w:r>
        <w:rPr>
          <w:rFonts w:ascii="Times New Roman" w:hAnsi="Times New Roman" w:cs="Times New Roman"/>
          <w:sz w:val="24"/>
          <w:szCs w:val="24"/>
        </w:rPr>
        <w:t xml:space="preserve"> endemik olduğu ve sosyo-ekonomik durum ve bölgelerin iklim</w:t>
      </w:r>
      <w:r w:rsidR="00D20B4E">
        <w:rPr>
          <w:rFonts w:ascii="Times New Roman" w:hAnsi="Times New Roman" w:cs="Times New Roman"/>
          <w:sz w:val="24"/>
          <w:szCs w:val="24"/>
        </w:rPr>
        <w:t xml:space="preserve"> koşullarına göre prevalansın %</w:t>
      </w:r>
      <w:r>
        <w:rPr>
          <w:rFonts w:ascii="Times New Roman" w:hAnsi="Times New Roman" w:cs="Times New Roman"/>
          <w:sz w:val="24"/>
          <w:szCs w:val="24"/>
        </w:rPr>
        <w:t>40’lara kadar ulaştığı b</w:t>
      </w:r>
      <w:r w:rsidR="00F50B8D">
        <w:rPr>
          <w:rFonts w:ascii="Times New Roman" w:hAnsi="Times New Roman" w:cs="Times New Roman"/>
          <w:sz w:val="24"/>
          <w:szCs w:val="24"/>
        </w:rPr>
        <w:t>i</w:t>
      </w:r>
      <w:r>
        <w:rPr>
          <w:rFonts w:ascii="Times New Roman" w:hAnsi="Times New Roman" w:cs="Times New Roman"/>
          <w:sz w:val="24"/>
          <w:szCs w:val="24"/>
        </w:rPr>
        <w:t xml:space="preserve">linmektedir. Kuzey Kıbrıs’taki </w:t>
      </w:r>
      <w:r w:rsidR="00D20B4E">
        <w:rPr>
          <w:rFonts w:ascii="Times New Roman" w:hAnsi="Times New Roman" w:cs="Times New Roman"/>
          <w:sz w:val="24"/>
          <w:szCs w:val="24"/>
        </w:rPr>
        <w:t>köpeklerde de CanL prevalansı %</w:t>
      </w:r>
      <w:r>
        <w:rPr>
          <w:rFonts w:ascii="Times New Roman" w:hAnsi="Times New Roman" w:cs="Times New Roman"/>
          <w:sz w:val="24"/>
          <w:szCs w:val="24"/>
        </w:rPr>
        <w:t xml:space="preserve">3,6 olarak bildirilmiş ve </w:t>
      </w:r>
      <w:r w:rsidRPr="00F2097A">
        <w:rPr>
          <w:rFonts w:ascii="Times New Roman" w:hAnsi="Times New Roman" w:cs="Times New Roman"/>
          <w:i/>
          <w:sz w:val="24"/>
          <w:szCs w:val="24"/>
        </w:rPr>
        <w:t>Phlebotomus</w:t>
      </w:r>
      <w:r w:rsidR="00D22CB7">
        <w:rPr>
          <w:rFonts w:ascii="Times New Roman" w:hAnsi="Times New Roman" w:cs="Times New Roman"/>
          <w:sz w:val="24"/>
          <w:szCs w:val="24"/>
        </w:rPr>
        <w:t xml:space="preserve"> cinsine </w:t>
      </w:r>
      <w:proofErr w:type="gramStart"/>
      <w:r w:rsidR="00D22CB7">
        <w:rPr>
          <w:rFonts w:ascii="Times New Roman" w:hAnsi="Times New Roman" w:cs="Times New Roman"/>
          <w:sz w:val="24"/>
          <w:szCs w:val="24"/>
        </w:rPr>
        <w:t>ait  altı</w:t>
      </w:r>
      <w:proofErr w:type="gramEnd"/>
      <w:r>
        <w:rPr>
          <w:rFonts w:ascii="Times New Roman" w:hAnsi="Times New Roman" w:cs="Times New Roman"/>
          <w:sz w:val="24"/>
          <w:szCs w:val="24"/>
        </w:rPr>
        <w:t xml:space="preserve"> tür kum sineği tanımlanmıştır (Özensoy Töz ve ark, 2013). </w:t>
      </w:r>
    </w:p>
    <w:p w:rsidR="00D22CB7"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Gelişen moleküler teknikler (PZR, multipleks PZR, nested-PZR, RT-PZR ve RFLP) </w:t>
      </w:r>
      <w:r w:rsidRPr="007936FF">
        <w:rPr>
          <w:rFonts w:ascii="Times New Roman" w:hAnsi="Times New Roman" w:cs="Times New Roman"/>
          <w:i/>
          <w:sz w:val="24"/>
          <w:szCs w:val="24"/>
        </w:rPr>
        <w:t>Leishmania</w:t>
      </w:r>
      <w:r>
        <w:rPr>
          <w:rFonts w:ascii="Times New Roman" w:hAnsi="Times New Roman" w:cs="Times New Roman"/>
          <w:sz w:val="24"/>
          <w:szCs w:val="24"/>
        </w:rPr>
        <w:t xml:space="preserve"> türlerinin ayırıcı tanısında kullanılmıştır. </w:t>
      </w:r>
      <w:r w:rsidRPr="00893A49">
        <w:rPr>
          <w:rFonts w:ascii="Times New Roman" w:hAnsi="Times New Roman" w:cs="Times New Roman"/>
          <w:i/>
          <w:sz w:val="24"/>
          <w:szCs w:val="24"/>
        </w:rPr>
        <w:t>Leishmania</w:t>
      </w:r>
      <w:r>
        <w:rPr>
          <w:rFonts w:ascii="Times New Roman" w:hAnsi="Times New Roman" w:cs="Times New Roman"/>
          <w:sz w:val="24"/>
          <w:szCs w:val="24"/>
        </w:rPr>
        <w:t xml:space="preserve"> türlerinin kinetoplast ve nükleer DNA’nın farklı bölgelerini hedefleyerek PZR ile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olarak tanımlayabilmektedir (Cortes ve ark, 2004; Ready, 2014). kDNA’nın ITS-1 bölgesi hedef alınarak RT-PZR ile </w:t>
      </w:r>
      <w:r w:rsidR="004B1A61">
        <w:rPr>
          <w:rFonts w:ascii="Times New Roman" w:hAnsi="Times New Roman" w:cs="Times New Roman"/>
          <w:i/>
          <w:sz w:val="24"/>
          <w:szCs w:val="24"/>
        </w:rPr>
        <w:t>L.  </w:t>
      </w:r>
      <w:r w:rsidRPr="00DC30F3">
        <w:rPr>
          <w:rFonts w:ascii="Times New Roman" w:hAnsi="Times New Roman" w:cs="Times New Roman"/>
          <w:i/>
          <w:sz w:val="24"/>
          <w:szCs w:val="24"/>
        </w:rPr>
        <w:t>tropica</w:t>
      </w:r>
      <w:r>
        <w:rPr>
          <w:rFonts w:ascii="Times New Roman" w:hAnsi="Times New Roman" w:cs="Times New Roman"/>
          <w:sz w:val="24"/>
          <w:szCs w:val="24"/>
        </w:rPr>
        <w:t xml:space="preserve">, </w:t>
      </w:r>
      <w:r w:rsidRPr="00DC30F3">
        <w:rPr>
          <w:rFonts w:ascii="Times New Roman" w:hAnsi="Times New Roman" w:cs="Times New Roman"/>
          <w:i/>
          <w:sz w:val="24"/>
          <w:szCs w:val="24"/>
        </w:rPr>
        <w:t>L.</w:t>
      </w:r>
      <w:r>
        <w:rPr>
          <w:rFonts w:ascii="Times New Roman" w:hAnsi="Times New Roman" w:cs="Times New Roman"/>
          <w:i/>
          <w:sz w:val="24"/>
          <w:szCs w:val="24"/>
        </w:rPr>
        <w:t xml:space="preserve"> </w:t>
      </w:r>
      <w:r w:rsidRPr="00DC30F3">
        <w:rPr>
          <w:rFonts w:ascii="Times New Roman" w:hAnsi="Times New Roman" w:cs="Times New Roman"/>
          <w:i/>
          <w:sz w:val="24"/>
          <w:szCs w:val="24"/>
        </w:rPr>
        <w:t>major</w:t>
      </w:r>
      <w:r>
        <w:rPr>
          <w:rFonts w:ascii="Times New Roman" w:hAnsi="Times New Roman" w:cs="Times New Roman"/>
          <w:sz w:val="24"/>
          <w:szCs w:val="24"/>
        </w:rPr>
        <w:t xml:space="preserve"> ve </w:t>
      </w:r>
      <w:r w:rsidRPr="00DC30F3">
        <w:rPr>
          <w:rFonts w:ascii="Times New Roman" w:hAnsi="Times New Roman" w:cs="Times New Roman"/>
          <w:i/>
          <w:sz w:val="24"/>
          <w:szCs w:val="24"/>
        </w:rPr>
        <w:t>L.</w:t>
      </w:r>
      <w:r>
        <w:rPr>
          <w:rFonts w:ascii="Times New Roman" w:hAnsi="Times New Roman" w:cs="Times New Roman"/>
          <w:i/>
          <w:sz w:val="24"/>
          <w:szCs w:val="24"/>
        </w:rPr>
        <w:t xml:space="preserve"> </w:t>
      </w:r>
      <w:r w:rsidRPr="00DC30F3">
        <w:rPr>
          <w:rFonts w:ascii="Times New Roman" w:hAnsi="Times New Roman" w:cs="Times New Roman"/>
          <w:i/>
          <w:sz w:val="24"/>
          <w:szCs w:val="24"/>
        </w:rPr>
        <w:t>infantum/donovani</w:t>
      </w:r>
      <w:r>
        <w:rPr>
          <w:rFonts w:ascii="Times New Roman" w:hAnsi="Times New Roman" w:cs="Times New Roman"/>
          <w:sz w:val="24"/>
          <w:szCs w:val="24"/>
        </w:rPr>
        <w:t xml:space="preserve"> </w:t>
      </w:r>
      <w:proofErr w:type="gramStart"/>
      <w:r>
        <w:rPr>
          <w:rFonts w:ascii="Times New Roman" w:hAnsi="Times New Roman" w:cs="Times New Roman"/>
          <w:sz w:val="24"/>
          <w:szCs w:val="24"/>
        </w:rPr>
        <w:t>kompleksinin</w:t>
      </w:r>
      <w:proofErr w:type="gramEnd"/>
      <w:r>
        <w:rPr>
          <w:rFonts w:ascii="Times New Roman" w:hAnsi="Times New Roman" w:cs="Times New Roman"/>
          <w:sz w:val="24"/>
          <w:szCs w:val="24"/>
        </w:rPr>
        <w:t xml:space="preserve"> varlığı da taranmıştır. KL’e neden olan </w:t>
      </w:r>
      <w:r w:rsidRPr="00BE51F0">
        <w:rPr>
          <w:rFonts w:ascii="Times New Roman" w:hAnsi="Times New Roman" w:cs="Times New Roman"/>
          <w:i/>
          <w:sz w:val="24"/>
          <w:szCs w:val="24"/>
        </w:rPr>
        <w:t>L.</w:t>
      </w:r>
      <w:r>
        <w:rPr>
          <w:rFonts w:ascii="Times New Roman" w:hAnsi="Times New Roman" w:cs="Times New Roman"/>
          <w:i/>
          <w:sz w:val="24"/>
          <w:szCs w:val="24"/>
        </w:rPr>
        <w:t xml:space="preserve"> </w:t>
      </w:r>
      <w:r w:rsidRPr="00BE51F0">
        <w:rPr>
          <w:rFonts w:ascii="Times New Roman" w:hAnsi="Times New Roman" w:cs="Times New Roman"/>
          <w:i/>
          <w:sz w:val="24"/>
          <w:szCs w:val="24"/>
        </w:rPr>
        <w:t>tropica</w:t>
      </w:r>
      <w:r>
        <w:rPr>
          <w:rFonts w:ascii="Times New Roman" w:hAnsi="Times New Roman" w:cs="Times New Roman"/>
          <w:sz w:val="24"/>
          <w:szCs w:val="24"/>
        </w:rPr>
        <w:t xml:space="preserve"> ve </w:t>
      </w:r>
      <w:r w:rsidRPr="00BE51F0">
        <w:rPr>
          <w:rFonts w:ascii="Times New Roman" w:hAnsi="Times New Roman" w:cs="Times New Roman"/>
          <w:i/>
          <w:sz w:val="24"/>
          <w:szCs w:val="24"/>
        </w:rPr>
        <w:t>L.</w:t>
      </w:r>
      <w:r>
        <w:rPr>
          <w:rFonts w:ascii="Times New Roman" w:hAnsi="Times New Roman" w:cs="Times New Roman"/>
          <w:i/>
          <w:sz w:val="24"/>
          <w:szCs w:val="24"/>
        </w:rPr>
        <w:t xml:space="preserve"> </w:t>
      </w:r>
      <w:r w:rsidRPr="00BE51F0">
        <w:rPr>
          <w:rFonts w:ascii="Times New Roman" w:hAnsi="Times New Roman" w:cs="Times New Roman"/>
          <w:i/>
          <w:sz w:val="24"/>
          <w:szCs w:val="24"/>
        </w:rPr>
        <w:t>major</w:t>
      </w:r>
      <w:r>
        <w:rPr>
          <w:rFonts w:ascii="Times New Roman" w:hAnsi="Times New Roman" w:cs="Times New Roman"/>
          <w:sz w:val="24"/>
          <w:szCs w:val="24"/>
        </w:rPr>
        <w:t xml:space="preserve"> Türkiye’de bildirilmiştir (Özensoy Töz ve ark, 2013; Bakırcı ve ark, 2016). Ege bölgesinde KL’in ortaya çıkma olasılığı</w:t>
      </w:r>
      <w:r w:rsidR="00D22CB7">
        <w:rPr>
          <w:rFonts w:ascii="Times New Roman" w:hAnsi="Times New Roman" w:cs="Times New Roman"/>
          <w:sz w:val="24"/>
          <w:szCs w:val="24"/>
        </w:rPr>
        <w:t>nın</w:t>
      </w:r>
      <w:r>
        <w:rPr>
          <w:rFonts w:ascii="Times New Roman" w:hAnsi="Times New Roman" w:cs="Times New Roman"/>
          <w:sz w:val="24"/>
          <w:szCs w:val="24"/>
        </w:rPr>
        <w:t xml:space="preserve"> Türkiye’nin doğudan batıya </w:t>
      </w:r>
      <w:r>
        <w:rPr>
          <w:rFonts w:ascii="Times New Roman" w:hAnsi="Times New Roman" w:cs="Times New Roman"/>
          <w:sz w:val="24"/>
          <w:szCs w:val="24"/>
        </w:rPr>
        <w:lastRenderedPageBreak/>
        <w:t xml:space="preserve">göçüne bağlı olarak değiştiği veya zaten bölgede var olan kütanöz durumun fark edilmeden (zayıf tanı teknikleri nedeniyle) kaldığı yönündedir. İklim değişiklikleri, küresel ısınma gibi durumların da vektör </w:t>
      </w:r>
      <w:proofErr w:type="gramStart"/>
      <w:r>
        <w:rPr>
          <w:rFonts w:ascii="Times New Roman" w:hAnsi="Times New Roman" w:cs="Times New Roman"/>
          <w:sz w:val="24"/>
          <w:szCs w:val="24"/>
        </w:rPr>
        <w:t>popülasyonunu</w:t>
      </w:r>
      <w:proofErr w:type="gramEnd"/>
      <w:r>
        <w:rPr>
          <w:rFonts w:ascii="Times New Roman" w:hAnsi="Times New Roman" w:cs="Times New Roman"/>
          <w:sz w:val="24"/>
          <w:szCs w:val="24"/>
        </w:rPr>
        <w:t xml:space="preserve"> etkilemesi de KL</w:t>
      </w:r>
      <w:r w:rsidR="00D22CB7">
        <w:rPr>
          <w:rFonts w:ascii="Times New Roman" w:hAnsi="Times New Roman" w:cs="Times New Roman"/>
          <w:sz w:val="24"/>
          <w:szCs w:val="24"/>
        </w:rPr>
        <w:t>’nin</w:t>
      </w:r>
      <w:r>
        <w:rPr>
          <w:rFonts w:ascii="Times New Roman" w:hAnsi="Times New Roman" w:cs="Times New Roman"/>
          <w:sz w:val="24"/>
          <w:szCs w:val="24"/>
        </w:rPr>
        <w:t xml:space="preserve"> bölgede giderek artan sayıda görülmesine sebep olabilecektir (Savk ve ark, 1999; Özbel ve ark, 2011). </w:t>
      </w:r>
    </w:p>
    <w:p w:rsidR="005F45E8" w:rsidRDefault="005F45E8" w:rsidP="008D6DC0">
      <w:pPr>
        <w:pStyle w:val="ListeParagraf"/>
        <w:autoSpaceDE w:val="0"/>
        <w:autoSpaceDN w:val="0"/>
        <w:adjustRightInd w:val="0"/>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Eski Dün</w:t>
      </w:r>
      <w:r w:rsidR="00D22CB7">
        <w:rPr>
          <w:rFonts w:ascii="Times New Roman" w:hAnsi="Times New Roman" w:cs="Times New Roman"/>
          <w:sz w:val="24"/>
          <w:szCs w:val="24"/>
        </w:rPr>
        <w:t>ya leishmaniasisin kanıtlanmış dokuz</w:t>
      </w:r>
      <w:r>
        <w:rPr>
          <w:rFonts w:ascii="Times New Roman" w:hAnsi="Times New Roman" w:cs="Times New Roman"/>
          <w:sz w:val="24"/>
          <w:szCs w:val="24"/>
        </w:rPr>
        <w:t xml:space="preserve"> vektörü</w:t>
      </w:r>
      <w:r w:rsidR="00D22CB7">
        <w:rPr>
          <w:rFonts w:ascii="Times New Roman" w:hAnsi="Times New Roman" w:cs="Times New Roman"/>
          <w:sz w:val="24"/>
          <w:szCs w:val="24"/>
        </w:rPr>
        <w:t>nün</w:t>
      </w:r>
      <w:r>
        <w:rPr>
          <w:rFonts w:ascii="Times New Roman" w:hAnsi="Times New Roman" w:cs="Times New Roman"/>
          <w:sz w:val="24"/>
          <w:szCs w:val="24"/>
        </w:rPr>
        <w:t xml:space="preserve"> daha önceki çalışmalar ile Türkiye’deki varlıkları gösterilmiştir (Yaman ve Özbel, 2004). Yunanistan’da da bildirilmiş olan </w:t>
      </w:r>
      <w:r w:rsidRPr="002531B6">
        <w:rPr>
          <w:rFonts w:ascii="Times New Roman" w:hAnsi="Times New Roman" w:cs="Times New Roman"/>
          <w:i/>
          <w:sz w:val="24"/>
          <w:szCs w:val="24"/>
        </w:rPr>
        <w:t>P.</w:t>
      </w:r>
      <w:r w:rsidR="00D22CB7">
        <w:rPr>
          <w:rFonts w:ascii="Times New Roman" w:hAnsi="Times New Roman" w:cs="Times New Roman"/>
          <w:i/>
          <w:sz w:val="24"/>
          <w:szCs w:val="24"/>
        </w:rPr>
        <w:t xml:space="preserve"> </w:t>
      </w:r>
      <w:r w:rsidRPr="002531B6">
        <w:rPr>
          <w:rFonts w:ascii="Times New Roman" w:hAnsi="Times New Roman" w:cs="Times New Roman"/>
          <w:i/>
          <w:sz w:val="24"/>
          <w:szCs w:val="24"/>
        </w:rPr>
        <w:t>neglectus</w:t>
      </w:r>
      <w:r>
        <w:rPr>
          <w:rFonts w:ascii="Times New Roman" w:hAnsi="Times New Roman" w:cs="Times New Roman"/>
          <w:i/>
          <w:sz w:val="24"/>
          <w:szCs w:val="24"/>
        </w:rPr>
        <w:t xml:space="preserve"> </w:t>
      </w:r>
      <w:r>
        <w:rPr>
          <w:rFonts w:ascii="Times New Roman" w:hAnsi="Times New Roman" w:cs="Times New Roman"/>
          <w:sz w:val="24"/>
          <w:szCs w:val="24"/>
        </w:rPr>
        <w:t>Türkiye’nin batı ve güney bölgelerinde zoonotik VL</w:t>
      </w:r>
      <w:r w:rsidR="00D22CB7">
        <w:rPr>
          <w:rFonts w:ascii="Times New Roman" w:hAnsi="Times New Roman" w:cs="Times New Roman"/>
          <w:sz w:val="24"/>
          <w:szCs w:val="24"/>
        </w:rPr>
        <w:t>’nin</w:t>
      </w:r>
      <w:r>
        <w:rPr>
          <w:rFonts w:ascii="Times New Roman" w:hAnsi="Times New Roman" w:cs="Times New Roman"/>
          <w:sz w:val="24"/>
          <w:szCs w:val="24"/>
        </w:rPr>
        <w:t xml:space="preserve"> bilinen vektörüdür (Chaniotis ve ark, 2000; Yaman ve Özbel, 2004). Yunan adalarında düşük sıcaklık ve nem oranlarında bile </w:t>
      </w:r>
      <w:r w:rsidRPr="00956B8F">
        <w:rPr>
          <w:rFonts w:ascii="Times New Roman" w:hAnsi="Times New Roman" w:cs="Times New Roman"/>
          <w:i/>
          <w:sz w:val="24"/>
          <w:szCs w:val="24"/>
        </w:rPr>
        <w:t>P. neglectus</w:t>
      </w:r>
      <w:r w:rsidR="00D22CB7">
        <w:rPr>
          <w:rFonts w:ascii="Times New Roman" w:hAnsi="Times New Roman" w:cs="Times New Roman"/>
          <w:i/>
          <w:sz w:val="24"/>
          <w:szCs w:val="24"/>
        </w:rPr>
        <w:t>’</w:t>
      </w:r>
      <w:r w:rsidR="00D22CB7" w:rsidRPr="00D22CB7">
        <w:rPr>
          <w:rFonts w:ascii="Times New Roman" w:hAnsi="Times New Roman" w:cs="Times New Roman"/>
          <w:sz w:val="24"/>
          <w:szCs w:val="24"/>
        </w:rPr>
        <w:t>un</w:t>
      </w:r>
      <w:r>
        <w:rPr>
          <w:rFonts w:ascii="Times New Roman" w:hAnsi="Times New Roman" w:cs="Times New Roman"/>
          <w:sz w:val="24"/>
          <w:szCs w:val="24"/>
        </w:rPr>
        <w:t xml:space="preserve"> en yüksek yoğunlukta bulunan tür olduğu ve</w:t>
      </w:r>
      <w:r w:rsidR="00D22CB7">
        <w:rPr>
          <w:rFonts w:ascii="Times New Roman" w:hAnsi="Times New Roman" w:cs="Times New Roman"/>
          <w:sz w:val="24"/>
          <w:szCs w:val="24"/>
        </w:rPr>
        <w:t xml:space="preserve"> aynı zamanda</w:t>
      </w:r>
      <w:r>
        <w:rPr>
          <w:rFonts w:ascii="Times New Roman" w:hAnsi="Times New Roman" w:cs="Times New Roman"/>
          <w:sz w:val="24"/>
          <w:szCs w:val="24"/>
        </w:rPr>
        <w:t xml:space="preserve"> Ege Adalarının küçük olmasına rağmen zengin bir kum sineği </w:t>
      </w:r>
      <w:proofErr w:type="gramStart"/>
      <w:r>
        <w:rPr>
          <w:rFonts w:ascii="Times New Roman" w:hAnsi="Times New Roman" w:cs="Times New Roman"/>
          <w:sz w:val="24"/>
          <w:szCs w:val="24"/>
        </w:rPr>
        <w:t>faunası</w:t>
      </w:r>
      <w:r w:rsidR="00AD5D30">
        <w:rPr>
          <w:rFonts w:ascii="Times New Roman" w:hAnsi="Times New Roman" w:cs="Times New Roman"/>
          <w:sz w:val="24"/>
          <w:szCs w:val="24"/>
        </w:rPr>
        <w:t>na</w:t>
      </w:r>
      <w:proofErr w:type="gramEnd"/>
      <w:r>
        <w:rPr>
          <w:rFonts w:ascii="Times New Roman" w:hAnsi="Times New Roman" w:cs="Times New Roman"/>
          <w:sz w:val="24"/>
          <w:szCs w:val="24"/>
        </w:rPr>
        <w:t xml:space="preserve"> sahip olduğu gösterilmiştir (Tsirigotakis ve ark, 2018). Aydın ili dağlarında yapılan çalışmada VL vektörlüğü için </w:t>
      </w:r>
      <w:r w:rsidRPr="00D803EF">
        <w:rPr>
          <w:rFonts w:ascii="Times New Roman" w:hAnsi="Times New Roman" w:cs="Times New Roman"/>
          <w:i/>
          <w:sz w:val="24"/>
          <w:szCs w:val="24"/>
        </w:rPr>
        <w:t>P.</w:t>
      </w:r>
      <w:r>
        <w:rPr>
          <w:rFonts w:ascii="Times New Roman" w:hAnsi="Times New Roman" w:cs="Times New Roman"/>
          <w:i/>
          <w:sz w:val="24"/>
          <w:szCs w:val="24"/>
        </w:rPr>
        <w:t xml:space="preserve"> </w:t>
      </w:r>
      <w:r w:rsidRPr="00D803EF">
        <w:rPr>
          <w:rFonts w:ascii="Times New Roman" w:hAnsi="Times New Roman" w:cs="Times New Roman"/>
          <w:i/>
          <w:sz w:val="24"/>
          <w:szCs w:val="24"/>
        </w:rPr>
        <w:t>tobbi</w:t>
      </w:r>
      <w:r>
        <w:rPr>
          <w:rFonts w:ascii="Times New Roman" w:hAnsi="Times New Roman" w:cs="Times New Roman"/>
          <w:sz w:val="24"/>
          <w:szCs w:val="24"/>
        </w:rPr>
        <w:t xml:space="preserve"> ve </w:t>
      </w:r>
      <w:r w:rsidRPr="00D803EF">
        <w:rPr>
          <w:rFonts w:ascii="Times New Roman" w:hAnsi="Times New Roman" w:cs="Times New Roman"/>
          <w:i/>
          <w:sz w:val="24"/>
          <w:szCs w:val="24"/>
        </w:rPr>
        <w:t>P.</w:t>
      </w:r>
      <w:r>
        <w:rPr>
          <w:rFonts w:ascii="Times New Roman" w:hAnsi="Times New Roman" w:cs="Times New Roman"/>
          <w:i/>
          <w:sz w:val="24"/>
          <w:szCs w:val="24"/>
        </w:rPr>
        <w:t xml:space="preserve"> </w:t>
      </w:r>
      <w:r w:rsidRPr="00D803EF">
        <w:rPr>
          <w:rFonts w:ascii="Times New Roman" w:hAnsi="Times New Roman" w:cs="Times New Roman"/>
          <w:i/>
          <w:sz w:val="24"/>
          <w:szCs w:val="24"/>
        </w:rPr>
        <w:t>neglectus</w:t>
      </w:r>
      <w:r>
        <w:rPr>
          <w:rFonts w:ascii="Times New Roman" w:hAnsi="Times New Roman" w:cs="Times New Roman"/>
          <w:sz w:val="24"/>
          <w:szCs w:val="24"/>
        </w:rPr>
        <w:t xml:space="preserve"> türleri belirlenirken KL için </w:t>
      </w:r>
      <w:r w:rsidRPr="00D803EF">
        <w:rPr>
          <w:rFonts w:ascii="Times New Roman" w:hAnsi="Times New Roman" w:cs="Times New Roman"/>
          <w:i/>
          <w:sz w:val="24"/>
          <w:szCs w:val="24"/>
        </w:rPr>
        <w:t>P.</w:t>
      </w:r>
      <w:r>
        <w:rPr>
          <w:rFonts w:ascii="Times New Roman" w:hAnsi="Times New Roman" w:cs="Times New Roman"/>
          <w:i/>
          <w:sz w:val="24"/>
          <w:szCs w:val="24"/>
        </w:rPr>
        <w:t xml:space="preserve"> </w:t>
      </w:r>
      <w:proofErr w:type="gramStart"/>
      <w:r w:rsidR="009D090A">
        <w:rPr>
          <w:rFonts w:ascii="Times New Roman" w:hAnsi="Times New Roman" w:cs="Times New Roman"/>
          <w:i/>
          <w:sz w:val="24"/>
          <w:szCs w:val="24"/>
        </w:rPr>
        <w:t>s</w:t>
      </w:r>
      <w:r w:rsidRPr="00D803EF">
        <w:rPr>
          <w:rFonts w:ascii="Times New Roman" w:hAnsi="Times New Roman" w:cs="Times New Roman"/>
          <w:i/>
          <w:sz w:val="24"/>
          <w:szCs w:val="24"/>
        </w:rPr>
        <w:t>imilis</w:t>
      </w:r>
      <w:r>
        <w:rPr>
          <w:rFonts w:ascii="Times New Roman" w:hAnsi="Times New Roman" w:cs="Times New Roman"/>
          <w:i/>
          <w:sz w:val="24"/>
          <w:szCs w:val="24"/>
        </w:rPr>
        <w:t xml:space="preserve"> </w:t>
      </w:r>
      <w:r>
        <w:rPr>
          <w:rFonts w:ascii="Times New Roman" w:hAnsi="Times New Roman" w:cs="Times New Roman"/>
          <w:sz w:val="24"/>
          <w:szCs w:val="24"/>
        </w:rPr>
        <w:t xml:space="preserve"> türleri</w:t>
      </w:r>
      <w:r w:rsidR="00D22CB7">
        <w:rPr>
          <w:rFonts w:ascii="Times New Roman" w:hAnsi="Times New Roman" w:cs="Times New Roman"/>
          <w:sz w:val="24"/>
          <w:szCs w:val="24"/>
        </w:rPr>
        <w:t>nin</w:t>
      </w:r>
      <w:proofErr w:type="gramEnd"/>
      <w:r>
        <w:rPr>
          <w:rFonts w:ascii="Times New Roman" w:hAnsi="Times New Roman" w:cs="Times New Roman"/>
          <w:sz w:val="24"/>
          <w:szCs w:val="24"/>
        </w:rPr>
        <w:t xml:space="preserve"> yoğunluğu tespit edilmiştir (Özbel ve ark, 2011). Denizli ilinde endemik bir bölgede </w:t>
      </w:r>
      <w:r w:rsidRPr="00F907EF">
        <w:rPr>
          <w:rFonts w:ascii="Times New Roman" w:hAnsi="Times New Roman" w:cs="Times New Roman"/>
          <w:i/>
          <w:sz w:val="24"/>
          <w:szCs w:val="24"/>
        </w:rPr>
        <w:t>P.neglectus</w:t>
      </w:r>
      <w:r>
        <w:rPr>
          <w:rFonts w:ascii="Times New Roman" w:hAnsi="Times New Roman" w:cs="Times New Roman"/>
          <w:i/>
          <w:sz w:val="24"/>
          <w:szCs w:val="24"/>
        </w:rPr>
        <w:t xml:space="preserve"> </w:t>
      </w:r>
      <w:r>
        <w:rPr>
          <w:rFonts w:ascii="Times New Roman" w:hAnsi="Times New Roman" w:cs="Times New Roman"/>
          <w:sz w:val="24"/>
          <w:szCs w:val="24"/>
        </w:rPr>
        <w:t xml:space="preserve">dominant bir tür olarak bildirilmiştir (Özensoy Töz ve ark, 2009). Muğla ilinde yapılan başka bir çalışmada ise </w:t>
      </w:r>
      <w:r w:rsidR="00D20B4E">
        <w:rPr>
          <w:rFonts w:ascii="Times New Roman" w:hAnsi="Times New Roman" w:cs="Times New Roman"/>
          <w:sz w:val="24"/>
          <w:szCs w:val="24"/>
        </w:rPr>
        <w:t>%4</w:t>
      </w:r>
      <w:r>
        <w:rPr>
          <w:rFonts w:ascii="Times New Roman" w:hAnsi="Times New Roman" w:cs="Times New Roman"/>
          <w:sz w:val="24"/>
          <w:szCs w:val="24"/>
        </w:rPr>
        <w:t xml:space="preserve">9,21 oranında </w:t>
      </w:r>
      <w:r w:rsidRPr="00D803EF">
        <w:rPr>
          <w:rFonts w:ascii="Times New Roman" w:hAnsi="Times New Roman" w:cs="Times New Roman"/>
          <w:i/>
          <w:sz w:val="24"/>
          <w:szCs w:val="24"/>
        </w:rPr>
        <w:t>P.</w:t>
      </w:r>
      <w:r>
        <w:rPr>
          <w:rFonts w:ascii="Times New Roman" w:hAnsi="Times New Roman" w:cs="Times New Roman"/>
          <w:i/>
          <w:sz w:val="24"/>
          <w:szCs w:val="24"/>
        </w:rPr>
        <w:t xml:space="preserve"> </w:t>
      </w:r>
      <w:r w:rsidRPr="00D803EF">
        <w:rPr>
          <w:rFonts w:ascii="Times New Roman" w:hAnsi="Times New Roman" w:cs="Times New Roman"/>
          <w:i/>
          <w:sz w:val="24"/>
          <w:szCs w:val="24"/>
        </w:rPr>
        <w:t>neglectus</w:t>
      </w:r>
      <w:r w:rsidR="00D20B4E">
        <w:rPr>
          <w:rFonts w:ascii="Times New Roman" w:hAnsi="Times New Roman" w:cs="Times New Roman"/>
          <w:sz w:val="24"/>
          <w:szCs w:val="24"/>
        </w:rPr>
        <w:t xml:space="preserve"> ve %</w:t>
      </w:r>
      <w:r>
        <w:rPr>
          <w:rFonts w:ascii="Times New Roman" w:hAnsi="Times New Roman" w:cs="Times New Roman"/>
          <w:sz w:val="24"/>
          <w:szCs w:val="24"/>
        </w:rPr>
        <w:t xml:space="preserve">17,72 oranında </w:t>
      </w:r>
      <w:r w:rsidRPr="00D803EF">
        <w:rPr>
          <w:rFonts w:ascii="Times New Roman" w:hAnsi="Times New Roman" w:cs="Times New Roman"/>
          <w:i/>
          <w:sz w:val="24"/>
          <w:szCs w:val="24"/>
        </w:rPr>
        <w:t>P.</w:t>
      </w:r>
      <w:r>
        <w:rPr>
          <w:rFonts w:ascii="Times New Roman" w:hAnsi="Times New Roman" w:cs="Times New Roman"/>
          <w:i/>
          <w:sz w:val="24"/>
          <w:szCs w:val="24"/>
        </w:rPr>
        <w:t xml:space="preserve"> </w:t>
      </w:r>
      <w:r w:rsidRPr="00D803EF">
        <w:rPr>
          <w:rFonts w:ascii="Times New Roman" w:hAnsi="Times New Roman" w:cs="Times New Roman"/>
          <w:i/>
          <w:sz w:val="24"/>
          <w:szCs w:val="24"/>
        </w:rPr>
        <w:t>tobbi</w:t>
      </w:r>
      <w:r>
        <w:rPr>
          <w:rFonts w:ascii="Times New Roman" w:hAnsi="Times New Roman" w:cs="Times New Roman"/>
          <w:sz w:val="24"/>
          <w:szCs w:val="24"/>
        </w:rPr>
        <w:t xml:space="preserve"> domin</w:t>
      </w:r>
      <w:r w:rsidR="00D20B4E">
        <w:rPr>
          <w:rFonts w:ascii="Times New Roman" w:hAnsi="Times New Roman" w:cs="Times New Roman"/>
          <w:sz w:val="24"/>
          <w:szCs w:val="24"/>
        </w:rPr>
        <w:t xml:space="preserve">ant tür olarak belirlenirken % </w:t>
      </w:r>
      <w:r>
        <w:rPr>
          <w:rFonts w:ascii="Times New Roman" w:hAnsi="Times New Roman" w:cs="Times New Roman"/>
          <w:sz w:val="24"/>
          <w:szCs w:val="24"/>
        </w:rPr>
        <w:t xml:space="preserve">2,01 </w:t>
      </w:r>
      <w:r w:rsidRPr="00D803EF">
        <w:rPr>
          <w:rFonts w:ascii="Times New Roman" w:hAnsi="Times New Roman" w:cs="Times New Roman"/>
          <w:i/>
          <w:sz w:val="24"/>
          <w:szCs w:val="24"/>
        </w:rPr>
        <w:t>P</w:t>
      </w:r>
      <w:r w:rsidRPr="002B0B07">
        <w:rPr>
          <w:rFonts w:ascii="Times New Roman" w:hAnsi="Times New Roman" w:cs="Times New Roman"/>
          <w:i/>
          <w:sz w:val="24"/>
          <w:szCs w:val="24"/>
        </w:rPr>
        <w:t>.</w:t>
      </w:r>
      <w:r>
        <w:rPr>
          <w:rFonts w:ascii="Times New Roman" w:hAnsi="Times New Roman" w:cs="Times New Roman"/>
          <w:i/>
          <w:sz w:val="24"/>
          <w:szCs w:val="24"/>
        </w:rPr>
        <w:t xml:space="preserve"> </w:t>
      </w:r>
      <w:r w:rsidRPr="00D803EF">
        <w:rPr>
          <w:rFonts w:ascii="Times New Roman" w:hAnsi="Times New Roman" w:cs="Times New Roman"/>
          <w:i/>
          <w:sz w:val="24"/>
          <w:szCs w:val="24"/>
        </w:rPr>
        <w:t>similis</w:t>
      </w:r>
      <w:r>
        <w:rPr>
          <w:rFonts w:ascii="Times New Roman" w:hAnsi="Times New Roman" w:cs="Times New Roman"/>
          <w:sz w:val="24"/>
          <w:szCs w:val="24"/>
        </w:rPr>
        <w:t xml:space="preserve"> tespit edilmiştir. Bu çalışma kapsamında bu üç türün Muğla ili kum sineği DNA havuzunda </w:t>
      </w:r>
      <w:r w:rsidRPr="00D803EF">
        <w:rPr>
          <w:rFonts w:ascii="Times New Roman" w:hAnsi="Times New Roman" w:cs="Times New Roman"/>
          <w:i/>
          <w:sz w:val="24"/>
          <w:szCs w:val="24"/>
        </w:rPr>
        <w:t>L.</w:t>
      </w:r>
      <w:r w:rsidR="00CD67DA">
        <w:rPr>
          <w:rFonts w:ascii="Times New Roman" w:hAnsi="Times New Roman" w:cs="Times New Roman"/>
          <w:i/>
          <w:sz w:val="24"/>
          <w:szCs w:val="24"/>
        </w:rPr>
        <w:t> </w:t>
      </w:r>
      <w:r>
        <w:rPr>
          <w:rFonts w:ascii="Times New Roman" w:hAnsi="Times New Roman" w:cs="Times New Roman"/>
          <w:i/>
          <w:sz w:val="24"/>
          <w:szCs w:val="24"/>
        </w:rPr>
        <w:t xml:space="preserve"> </w:t>
      </w:r>
      <w:r w:rsidRPr="00D803EF">
        <w:rPr>
          <w:rFonts w:ascii="Times New Roman" w:hAnsi="Times New Roman" w:cs="Times New Roman"/>
          <w:i/>
          <w:sz w:val="24"/>
          <w:szCs w:val="24"/>
        </w:rPr>
        <w:t>tropica</w:t>
      </w:r>
      <w:r>
        <w:rPr>
          <w:rFonts w:ascii="Times New Roman" w:hAnsi="Times New Roman" w:cs="Times New Roman"/>
          <w:sz w:val="24"/>
          <w:szCs w:val="24"/>
        </w:rPr>
        <w:t xml:space="preserve">, </w:t>
      </w:r>
      <w:r w:rsidRPr="00D803EF">
        <w:rPr>
          <w:rFonts w:ascii="Times New Roman" w:hAnsi="Times New Roman" w:cs="Times New Roman"/>
          <w:i/>
          <w:sz w:val="24"/>
          <w:szCs w:val="24"/>
        </w:rPr>
        <w:t>L.  infantum</w:t>
      </w:r>
      <w:r>
        <w:rPr>
          <w:rFonts w:ascii="Times New Roman" w:hAnsi="Times New Roman" w:cs="Times New Roman"/>
          <w:sz w:val="24"/>
          <w:szCs w:val="24"/>
        </w:rPr>
        <w:t xml:space="preserve"> ve </w:t>
      </w:r>
      <w:r w:rsidRPr="00D803EF">
        <w:rPr>
          <w:rFonts w:ascii="Times New Roman" w:hAnsi="Times New Roman" w:cs="Times New Roman"/>
          <w:i/>
          <w:sz w:val="24"/>
          <w:szCs w:val="24"/>
        </w:rPr>
        <w:t>L. major</w:t>
      </w:r>
      <w:r>
        <w:rPr>
          <w:rFonts w:ascii="Times New Roman" w:hAnsi="Times New Roman" w:cs="Times New Roman"/>
          <w:sz w:val="24"/>
          <w:szCs w:val="24"/>
        </w:rPr>
        <w:t xml:space="preserve"> taşıdığı ve bu türlere vektörlük edebildiği sonucuna varılmıştır (Pekağırbaş, 2019). </w:t>
      </w:r>
      <w:r w:rsidRPr="00155ED4">
        <w:rPr>
          <w:rFonts w:ascii="Times New Roman" w:hAnsi="Times New Roman" w:cs="Times New Roman"/>
          <w:i/>
          <w:sz w:val="24"/>
          <w:szCs w:val="24"/>
        </w:rPr>
        <w:t>P.</w:t>
      </w:r>
      <w:r w:rsidR="005716B6">
        <w:rPr>
          <w:rFonts w:ascii="Times New Roman" w:hAnsi="Times New Roman" w:cs="Times New Roman"/>
          <w:i/>
          <w:sz w:val="24"/>
          <w:szCs w:val="24"/>
        </w:rPr>
        <w:t> </w:t>
      </w:r>
      <w:r>
        <w:rPr>
          <w:rFonts w:ascii="Times New Roman" w:hAnsi="Times New Roman" w:cs="Times New Roman"/>
          <w:i/>
          <w:sz w:val="24"/>
          <w:szCs w:val="24"/>
        </w:rPr>
        <w:t xml:space="preserve"> </w:t>
      </w:r>
      <w:r w:rsidRPr="00155ED4">
        <w:rPr>
          <w:rFonts w:ascii="Times New Roman" w:hAnsi="Times New Roman" w:cs="Times New Roman"/>
          <w:i/>
          <w:sz w:val="24"/>
          <w:szCs w:val="24"/>
        </w:rPr>
        <w:t>amanenti</w:t>
      </w:r>
      <w:r>
        <w:rPr>
          <w:rFonts w:ascii="Times New Roman" w:hAnsi="Times New Roman" w:cs="Times New Roman"/>
          <w:sz w:val="24"/>
          <w:szCs w:val="24"/>
        </w:rPr>
        <w:t xml:space="preserve"> ve </w:t>
      </w:r>
      <w:r w:rsidRPr="00155ED4">
        <w:rPr>
          <w:rFonts w:ascii="Times New Roman" w:hAnsi="Times New Roman" w:cs="Times New Roman"/>
          <w:i/>
          <w:sz w:val="24"/>
          <w:szCs w:val="24"/>
        </w:rPr>
        <w:t>P.</w:t>
      </w:r>
      <w:r>
        <w:rPr>
          <w:rFonts w:ascii="Times New Roman" w:hAnsi="Times New Roman" w:cs="Times New Roman"/>
          <w:i/>
          <w:sz w:val="24"/>
          <w:szCs w:val="24"/>
        </w:rPr>
        <w:t xml:space="preserve"> </w:t>
      </w:r>
      <w:r w:rsidRPr="00155ED4">
        <w:rPr>
          <w:rFonts w:ascii="Times New Roman" w:hAnsi="Times New Roman" w:cs="Times New Roman"/>
          <w:i/>
          <w:sz w:val="24"/>
          <w:szCs w:val="24"/>
        </w:rPr>
        <w:t>similis</w:t>
      </w:r>
      <w:r>
        <w:rPr>
          <w:rFonts w:ascii="Times New Roman" w:hAnsi="Times New Roman" w:cs="Times New Roman"/>
          <w:sz w:val="24"/>
          <w:szCs w:val="24"/>
        </w:rPr>
        <w:t>’in mevcut olduğu tek ülke</w:t>
      </w:r>
      <w:r w:rsidR="00D22CB7">
        <w:rPr>
          <w:rFonts w:ascii="Times New Roman" w:hAnsi="Times New Roman" w:cs="Times New Roman"/>
          <w:sz w:val="24"/>
          <w:szCs w:val="24"/>
        </w:rPr>
        <w:t>nin</w:t>
      </w:r>
      <w:r>
        <w:rPr>
          <w:rFonts w:ascii="Times New Roman" w:hAnsi="Times New Roman" w:cs="Times New Roman"/>
          <w:sz w:val="24"/>
          <w:szCs w:val="24"/>
        </w:rPr>
        <w:t xml:space="preserve"> Türkiye olduğu, </w:t>
      </w:r>
      <w:r w:rsidRPr="00DB207A">
        <w:rPr>
          <w:rFonts w:ascii="Times New Roman" w:hAnsi="Times New Roman" w:cs="Times New Roman"/>
          <w:i/>
          <w:sz w:val="24"/>
          <w:szCs w:val="24"/>
        </w:rPr>
        <w:t>P.</w:t>
      </w:r>
      <w:r>
        <w:rPr>
          <w:rFonts w:ascii="Times New Roman" w:hAnsi="Times New Roman" w:cs="Times New Roman"/>
          <w:i/>
          <w:sz w:val="24"/>
          <w:szCs w:val="24"/>
        </w:rPr>
        <w:t xml:space="preserve">  </w:t>
      </w:r>
      <w:r w:rsidRPr="00DB207A">
        <w:rPr>
          <w:rFonts w:ascii="Times New Roman" w:hAnsi="Times New Roman" w:cs="Times New Roman"/>
          <w:i/>
          <w:sz w:val="24"/>
          <w:szCs w:val="24"/>
        </w:rPr>
        <w:t>similis</w:t>
      </w:r>
      <w:r>
        <w:rPr>
          <w:rFonts w:ascii="Times New Roman" w:hAnsi="Times New Roman" w:cs="Times New Roman"/>
          <w:sz w:val="24"/>
          <w:szCs w:val="24"/>
        </w:rPr>
        <w:t xml:space="preserve">’in sadece Toros ve Antitoros’ta olduğu gösterilmiştir (Depaquit ve ark, 2002). </w:t>
      </w:r>
      <w:r w:rsidRPr="00F90D7B">
        <w:rPr>
          <w:rFonts w:ascii="Times New Roman" w:hAnsi="Times New Roman" w:cs="Times New Roman"/>
          <w:i/>
          <w:sz w:val="24"/>
          <w:szCs w:val="24"/>
        </w:rPr>
        <w:t>P.</w:t>
      </w:r>
      <w:r w:rsidR="004B1A61">
        <w:rPr>
          <w:rFonts w:ascii="Times New Roman" w:hAnsi="Times New Roman" w:cs="Times New Roman"/>
          <w:i/>
          <w:sz w:val="24"/>
          <w:szCs w:val="24"/>
        </w:rPr>
        <w:t> </w:t>
      </w:r>
      <w:r>
        <w:rPr>
          <w:rFonts w:ascii="Times New Roman" w:hAnsi="Times New Roman" w:cs="Times New Roman"/>
          <w:i/>
          <w:sz w:val="24"/>
          <w:szCs w:val="24"/>
        </w:rPr>
        <w:t xml:space="preserve"> </w:t>
      </w:r>
      <w:r w:rsidRPr="00F90D7B">
        <w:rPr>
          <w:rFonts w:ascii="Times New Roman" w:hAnsi="Times New Roman" w:cs="Times New Roman"/>
          <w:i/>
          <w:sz w:val="24"/>
          <w:szCs w:val="24"/>
        </w:rPr>
        <w:t>tobbi</w:t>
      </w:r>
      <w:r>
        <w:rPr>
          <w:rFonts w:ascii="Times New Roman" w:hAnsi="Times New Roman" w:cs="Times New Roman"/>
          <w:sz w:val="24"/>
          <w:szCs w:val="24"/>
        </w:rPr>
        <w:t xml:space="preserve">’nin ise Kıbrıs’ta </w:t>
      </w:r>
      <w:r w:rsidRPr="00155ED4">
        <w:rPr>
          <w:rFonts w:ascii="Times New Roman" w:hAnsi="Times New Roman" w:cs="Times New Roman"/>
          <w:i/>
          <w:sz w:val="24"/>
          <w:szCs w:val="24"/>
        </w:rPr>
        <w:t>L.</w:t>
      </w:r>
      <w:r>
        <w:rPr>
          <w:rFonts w:ascii="Times New Roman" w:hAnsi="Times New Roman" w:cs="Times New Roman"/>
          <w:i/>
          <w:sz w:val="24"/>
          <w:szCs w:val="24"/>
        </w:rPr>
        <w:t xml:space="preserve"> </w:t>
      </w:r>
      <w:r w:rsidRPr="00155ED4">
        <w:rPr>
          <w:rFonts w:ascii="Times New Roman" w:hAnsi="Times New Roman" w:cs="Times New Roman"/>
          <w:i/>
          <w:sz w:val="24"/>
          <w:szCs w:val="24"/>
        </w:rPr>
        <w:t>infantum</w:t>
      </w:r>
      <w:r w:rsidR="00D22CB7">
        <w:rPr>
          <w:rFonts w:ascii="Times New Roman" w:hAnsi="Times New Roman" w:cs="Times New Roman"/>
          <w:sz w:val="24"/>
          <w:szCs w:val="24"/>
        </w:rPr>
        <w:t>’a bağlı CanL vektörü olduğu</w:t>
      </w:r>
      <w:r>
        <w:rPr>
          <w:rFonts w:ascii="Times New Roman" w:hAnsi="Times New Roman" w:cs="Times New Roman"/>
          <w:sz w:val="24"/>
          <w:szCs w:val="24"/>
        </w:rPr>
        <w:t xml:space="preserve"> bildirilmiştir (Leger ve ark, 2000). Daha sonraki bir çalışmada </w:t>
      </w:r>
      <w:r w:rsidRPr="00451AC7">
        <w:rPr>
          <w:rFonts w:ascii="Times New Roman" w:hAnsi="Times New Roman" w:cs="Times New Roman"/>
          <w:i/>
          <w:sz w:val="24"/>
          <w:szCs w:val="24"/>
        </w:rPr>
        <w:t>Phlebotomus</w:t>
      </w:r>
      <w:r>
        <w:rPr>
          <w:rFonts w:ascii="Times New Roman" w:hAnsi="Times New Roman" w:cs="Times New Roman"/>
          <w:sz w:val="24"/>
          <w:szCs w:val="24"/>
        </w:rPr>
        <w:t xml:space="preserve"> cinsine ait 10 tür belirlenen Kuzey Kıbrıs’ta</w:t>
      </w:r>
      <w:r w:rsidRPr="00451AC7">
        <w:rPr>
          <w:rFonts w:ascii="Times New Roman" w:hAnsi="Times New Roman" w:cs="Times New Roman"/>
          <w:i/>
          <w:sz w:val="24"/>
          <w:szCs w:val="24"/>
        </w:rPr>
        <w:t xml:space="preserve"> P.neglectus</w:t>
      </w:r>
      <w:r>
        <w:rPr>
          <w:rFonts w:ascii="Times New Roman" w:hAnsi="Times New Roman" w:cs="Times New Roman"/>
          <w:sz w:val="24"/>
          <w:szCs w:val="24"/>
        </w:rPr>
        <w:t xml:space="preserve"> ve </w:t>
      </w:r>
      <w:r w:rsidRPr="00451AC7">
        <w:rPr>
          <w:rFonts w:ascii="Times New Roman" w:hAnsi="Times New Roman" w:cs="Times New Roman"/>
          <w:i/>
          <w:sz w:val="24"/>
          <w:szCs w:val="24"/>
        </w:rPr>
        <w:t>P.halepensis</w:t>
      </w:r>
      <w:r>
        <w:rPr>
          <w:rFonts w:ascii="Times New Roman" w:hAnsi="Times New Roman" w:cs="Times New Roman"/>
          <w:sz w:val="24"/>
          <w:szCs w:val="24"/>
        </w:rPr>
        <w:t xml:space="preserve"> varlığı da bildirilmiştir (Demir, 2007). Kıbrıs adasında varolan </w:t>
      </w:r>
      <w:r w:rsidRPr="00FC0C03">
        <w:rPr>
          <w:rFonts w:ascii="Times New Roman" w:hAnsi="Times New Roman" w:cs="Times New Roman"/>
          <w:i/>
          <w:sz w:val="24"/>
          <w:szCs w:val="24"/>
        </w:rPr>
        <w:t>P.galilaeus</w:t>
      </w:r>
      <w:r>
        <w:rPr>
          <w:rFonts w:ascii="Times New Roman" w:hAnsi="Times New Roman" w:cs="Times New Roman"/>
          <w:sz w:val="24"/>
          <w:szCs w:val="24"/>
        </w:rPr>
        <w:t xml:space="preserve">, </w:t>
      </w:r>
      <w:r w:rsidRPr="00FC0C03">
        <w:rPr>
          <w:rFonts w:ascii="Times New Roman" w:hAnsi="Times New Roman" w:cs="Times New Roman"/>
          <w:i/>
          <w:sz w:val="24"/>
          <w:szCs w:val="24"/>
        </w:rPr>
        <w:t>L.donovani</w:t>
      </w:r>
      <w:r>
        <w:rPr>
          <w:rFonts w:ascii="Times New Roman" w:hAnsi="Times New Roman" w:cs="Times New Roman"/>
          <w:sz w:val="24"/>
          <w:szCs w:val="24"/>
        </w:rPr>
        <w:t xml:space="preserve">’nin yayılmasına iyi bir aday olarak gösterilmektedir (Leger ve Depaquit, 2008). Kıbrıs’ta </w:t>
      </w:r>
      <w:r w:rsidRPr="00FC0C03">
        <w:rPr>
          <w:rFonts w:ascii="Times New Roman" w:hAnsi="Times New Roman" w:cs="Times New Roman"/>
          <w:i/>
          <w:sz w:val="24"/>
          <w:szCs w:val="24"/>
        </w:rPr>
        <w:t>P.galilaeus</w:t>
      </w:r>
      <w:r w:rsidR="00D20B4E">
        <w:rPr>
          <w:rFonts w:ascii="Times New Roman" w:hAnsi="Times New Roman" w:cs="Times New Roman"/>
          <w:sz w:val="24"/>
          <w:szCs w:val="24"/>
        </w:rPr>
        <w:t xml:space="preserve"> türü %</w:t>
      </w:r>
      <w:r>
        <w:rPr>
          <w:rFonts w:ascii="Times New Roman" w:hAnsi="Times New Roman" w:cs="Times New Roman"/>
          <w:sz w:val="24"/>
          <w:szCs w:val="24"/>
        </w:rPr>
        <w:t>60,88 oranında baskınlıkta bulunmuş bir tür olup 20 lokalitenin 16’sında tespit edilmiştir (Demir ve ark, 2010). Kum sineği dağılımı sıcaklığa ve neme bağlıdır. Yüksek eğimler boyunca yer alan türler çeşitli iklim koşullarına uyum sağlamaktadır (Telfer ve Hassal, 1999).</w:t>
      </w:r>
    </w:p>
    <w:p w:rsidR="005F45E8" w:rsidRDefault="005F45E8" w:rsidP="008D6D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Türkiye, kum sineklerinin ve diğer pek çok vektör artropodun yaşaması için en uygun iklim koşullarını sağlayan subtropikal bir iklime sahiptir. Özellikle Güneydoğu Anadolu bölgesindeki KL vakalarının yarısı Şanlıurfa ilinden bildirilmiş ve bu hastalık Türkiye’de önemli bir halk sağlığı problemi olmuştur. Enfeksiyon odaklarının sayısı artmıştır ve KL vakaları Orta Anadolu ve Ege bölgesinde bildirilmiştir (Gürel ve ark, 2014; Zeyrek ve ark, 2014). Genellikle KL olgularına </w:t>
      </w:r>
      <w:r w:rsidRPr="005170F3">
        <w:rPr>
          <w:rFonts w:ascii="Times New Roman" w:hAnsi="Times New Roman" w:cs="Times New Roman"/>
          <w:i/>
          <w:sz w:val="24"/>
          <w:szCs w:val="24"/>
        </w:rPr>
        <w:t>L.</w:t>
      </w:r>
      <w:r>
        <w:rPr>
          <w:rFonts w:ascii="Times New Roman" w:hAnsi="Times New Roman" w:cs="Times New Roman"/>
          <w:i/>
          <w:sz w:val="24"/>
          <w:szCs w:val="24"/>
        </w:rPr>
        <w:t xml:space="preserve"> </w:t>
      </w:r>
      <w:r w:rsidRPr="005170F3">
        <w:rPr>
          <w:rFonts w:ascii="Times New Roman" w:hAnsi="Times New Roman" w:cs="Times New Roman"/>
          <w:i/>
          <w:sz w:val="24"/>
          <w:szCs w:val="24"/>
        </w:rPr>
        <w:t>tropica</w:t>
      </w:r>
      <w:r>
        <w:rPr>
          <w:rFonts w:ascii="Times New Roman" w:hAnsi="Times New Roman" w:cs="Times New Roman"/>
          <w:sz w:val="24"/>
          <w:szCs w:val="24"/>
        </w:rPr>
        <w:t xml:space="preserve"> neden olurken, </w:t>
      </w:r>
      <w:r w:rsidRPr="005170F3">
        <w:rPr>
          <w:rFonts w:ascii="Times New Roman" w:hAnsi="Times New Roman" w:cs="Times New Roman"/>
          <w:i/>
          <w:sz w:val="24"/>
          <w:szCs w:val="24"/>
        </w:rPr>
        <w:t>L.</w:t>
      </w:r>
      <w:r>
        <w:rPr>
          <w:rFonts w:ascii="Times New Roman" w:hAnsi="Times New Roman" w:cs="Times New Roman"/>
          <w:i/>
          <w:sz w:val="24"/>
          <w:szCs w:val="24"/>
        </w:rPr>
        <w:t xml:space="preserve"> </w:t>
      </w:r>
      <w:r w:rsidRPr="005170F3">
        <w:rPr>
          <w:rFonts w:ascii="Times New Roman" w:hAnsi="Times New Roman" w:cs="Times New Roman"/>
          <w:i/>
          <w:sz w:val="24"/>
          <w:szCs w:val="24"/>
        </w:rPr>
        <w:t>infantum</w:t>
      </w:r>
      <w:r>
        <w:rPr>
          <w:rFonts w:ascii="Times New Roman" w:hAnsi="Times New Roman" w:cs="Times New Roman"/>
          <w:sz w:val="24"/>
          <w:szCs w:val="24"/>
        </w:rPr>
        <w:t xml:space="preserve"> Doğu Akdeniz </w:t>
      </w:r>
      <w:r>
        <w:rPr>
          <w:rFonts w:ascii="Times New Roman" w:hAnsi="Times New Roman" w:cs="Times New Roman"/>
          <w:sz w:val="24"/>
          <w:szCs w:val="24"/>
        </w:rPr>
        <w:lastRenderedPageBreak/>
        <w:t xml:space="preserve">bölgesinde vakalarda bildirilmiştir (Dujardin ve ark, 2008). Türkiye’nin </w:t>
      </w:r>
      <w:proofErr w:type="gramStart"/>
      <w:r>
        <w:rPr>
          <w:rFonts w:ascii="Times New Roman" w:hAnsi="Times New Roman" w:cs="Times New Roman"/>
          <w:sz w:val="24"/>
          <w:szCs w:val="24"/>
        </w:rPr>
        <w:t>bir çok</w:t>
      </w:r>
      <w:proofErr w:type="gramEnd"/>
      <w:r>
        <w:rPr>
          <w:rFonts w:ascii="Times New Roman" w:hAnsi="Times New Roman" w:cs="Times New Roman"/>
          <w:sz w:val="24"/>
          <w:szCs w:val="24"/>
        </w:rPr>
        <w:t xml:space="preserve"> bölgesinde KL vakalarında </w:t>
      </w:r>
      <w:r w:rsidRPr="00090E10">
        <w:rPr>
          <w:rFonts w:ascii="Times New Roman" w:hAnsi="Times New Roman" w:cs="Times New Roman"/>
          <w:i/>
          <w:sz w:val="24"/>
          <w:szCs w:val="24"/>
        </w:rPr>
        <w:t>L.</w:t>
      </w:r>
      <w:r>
        <w:rPr>
          <w:rFonts w:ascii="Times New Roman" w:hAnsi="Times New Roman" w:cs="Times New Roman"/>
          <w:i/>
          <w:sz w:val="24"/>
          <w:szCs w:val="24"/>
        </w:rPr>
        <w:t xml:space="preserve"> </w:t>
      </w:r>
      <w:r w:rsidRPr="00090E10">
        <w:rPr>
          <w:rFonts w:ascii="Times New Roman" w:hAnsi="Times New Roman" w:cs="Times New Roman"/>
          <w:i/>
          <w:sz w:val="24"/>
          <w:szCs w:val="24"/>
        </w:rPr>
        <w:t>major</w:t>
      </w:r>
      <w:r>
        <w:rPr>
          <w:rFonts w:ascii="Times New Roman" w:hAnsi="Times New Roman" w:cs="Times New Roman"/>
          <w:sz w:val="24"/>
          <w:szCs w:val="24"/>
        </w:rPr>
        <w:t xml:space="preserve"> tanımlanmıştır (Koltaş ve ark, 2014; Zeyrek ve ark, 2014; Özbilgin ve ark, 2016). Bu verilerden yola çıkarak </w:t>
      </w:r>
      <w:r w:rsidRPr="008359C8">
        <w:rPr>
          <w:rFonts w:ascii="Times New Roman" w:hAnsi="Times New Roman" w:cs="Times New Roman"/>
          <w:sz w:val="24"/>
          <w:szCs w:val="24"/>
        </w:rPr>
        <w:t xml:space="preserve">Türkiye’de </w:t>
      </w:r>
      <w:r w:rsidRPr="008359C8">
        <w:rPr>
          <w:rFonts w:ascii="Times New Roman" w:hAnsi="Times New Roman" w:cs="Times New Roman"/>
          <w:i/>
          <w:iCs/>
          <w:sz w:val="24"/>
          <w:szCs w:val="24"/>
        </w:rPr>
        <w:t>L.tropica</w:t>
      </w:r>
      <w:r w:rsidRPr="008359C8">
        <w:rPr>
          <w:rFonts w:ascii="Times New Roman" w:hAnsi="Times New Roman" w:cs="Times New Roman"/>
          <w:sz w:val="24"/>
          <w:szCs w:val="24"/>
        </w:rPr>
        <w:t xml:space="preserve">’nın vektörünün </w:t>
      </w:r>
      <w:r w:rsidRPr="008359C8">
        <w:rPr>
          <w:rFonts w:ascii="Times New Roman" w:hAnsi="Times New Roman" w:cs="Times New Roman"/>
          <w:i/>
          <w:iCs/>
          <w:sz w:val="24"/>
          <w:szCs w:val="24"/>
        </w:rPr>
        <w:t>P</w:t>
      </w:r>
      <w:r>
        <w:rPr>
          <w:rFonts w:ascii="Times New Roman" w:hAnsi="Times New Roman" w:cs="Times New Roman"/>
          <w:i/>
          <w:iCs/>
          <w:sz w:val="24"/>
          <w:szCs w:val="24"/>
        </w:rPr>
        <w:t>. </w:t>
      </w:r>
      <w:r w:rsidRPr="008359C8">
        <w:rPr>
          <w:rFonts w:ascii="Times New Roman" w:hAnsi="Times New Roman" w:cs="Times New Roman"/>
          <w:i/>
          <w:iCs/>
          <w:sz w:val="24"/>
          <w:szCs w:val="24"/>
        </w:rPr>
        <w:t xml:space="preserve"> </w:t>
      </w:r>
      <w:r w:rsidRPr="008359C8">
        <w:rPr>
          <w:rFonts w:ascii="Times New Roman" w:hAnsi="Times New Roman" w:cs="Times New Roman"/>
          <w:i/>
          <w:sz w:val="24"/>
          <w:szCs w:val="24"/>
        </w:rPr>
        <w:t>sergenti</w:t>
      </w:r>
      <w:r w:rsidRPr="008359C8">
        <w:rPr>
          <w:rFonts w:ascii="Times New Roman" w:hAnsi="Times New Roman" w:cs="Times New Roman"/>
          <w:sz w:val="24"/>
          <w:szCs w:val="24"/>
        </w:rPr>
        <w:t xml:space="preserve">, </w:t>
      </w:r>
      <w:r w:rsidRPr="008359C8">
        <w:rPr>
          <w:rFonts w:ascii="Times New Roman" w:hAnsi="Times New Roman" w:cs="Times New Roman"/>
          <w:i/>
          <w:iCs/>
          <w:sz w:val="24"/>
          <w:szCs w:val="24"/>
        </w:rPr>
        <w:t>L.major</w:t>
      </w:r>
      <w:r w:rsidRPr="008359C8">
        <w:rPr>
          <w:rFonts w:ascii="Times New Roman" w:hAnsi="Times New Roman" w:cs="Times New Roman"/>
          <w:sz w:val="24"/>
          <w:szCs w:val="24"/>
        </w:rPr>
        <w:t>’un vektörünün</w:t>
      </w:r>
      <w:r>
        <w:rPr>
          <w:rFonts w:ascii="Times New Roman" w:hAnsi="Times New Roman" w:cs="Times New Roman"/>
          <w:sz w:val="24"/>
          <w:szCs w:val="24"/>
        </w:rPr>
        <w:t xml:space="preserve"> </w:t>
      </w:r>
      <w:r>
        <w:rPr>
          <w:rFonts w:ascii="Times New Roman" w:hAnsi="Times New Roman" w:cs="Times New Roman"/>
          <w:i/>
          <w:iCs/>
          <w:sz w:val="24"/>
          <w:szCs w:val="24"/>
        </w:rPr>
        <w:t>P.</w:t>
      </w:r>
      <w:r w:rsidR="00D20B4E">
        <w:rPr>
          <w:rFonts w:ascii="Times New Roman" w:hAnsi="Times New Roman" w:cs="Times New Roman"/>
          <w:i/>
          <w:iCs/>
          <w:sz w:val="24"/>
          <w:szCs w:val="24"/>
        </w:rPr>
        <w:t xml:space="preserve"> </w:t>
      </w:r>
      <w:r w:rsidRPr="008359C8">
        <w:rPr>
          <w:rFonts w:ascii="Times New Roman" w:hAnsi="Times New Roman" w:cs="Times New Roman"/>
          <w:i/>
          <w:iCs/>
          <w:sz w:val="24"/>
          <w:szCs w:val="24"/>
        </w:rPr>
        <w:t xml:space="preserve">papatasi </w:t>
      </w:r>
      <w:r w:rsidRPr="008359C8">
        <w:rPr>
          <w:rFonts w:ascii="Times New Roman" w:hAnsi="Times New Roman" w:cs="Times New Roman"/>
          <w:sz w:val="24"/>
          <w:szCs w:val="24"/>
        </w:rPr>
        <w:t xml:space="preserve">ve </w:t>
      </w:r>
      <w:r w:rsidRPr="008359C8">
        <w:rPr>
          <w:rFonts w:ascii="Times New Roman" w:hAnsi="Times New Roman" w:cs="Times New Roman"/>
          <w:i/>
          <w:iCs/>
          <w:sz w:val="24"/>
          <w:szCs w:val="24"/>
        </w:rPr>
        <w:t>L.infantum</w:t>
      </w:r>
      <w:r w:rsidRPr="008359C8">
        <w:rPr>
          <w:rFonts w:ascii="Times New Roman" w:hAnsi="Times New Roman" w:cs="Times New Roman"/>
          <w:sz w:val="24"/>
          <w:szCs w:val="24"/>
        </w:rPr>
        <w:t xml:space="preserve">’un vektörünün </w:t>
      </w:r>
      <w:r>
        <w:rPr>
          <w:rFonts w:ascii="Times New Roman" w:hAnsi="Times New Roman" w:cs="Times New Roman"/>
          <w:i/>
          <w:iCs/>
          <w:sz w:val="24"/>
          <w:szCs w:val="24"/>
        </w:rPr>
        <w:t>P.</w:t>
      </w:r>
      <w:r w:rsidRPr="008359C8">
        <w:rPr>
          <w:rFonts w:ascii="Times New Roman" w:hAnsi="Times New Roman" w:cs="Times New Roman"/>
          <w:i/>
          <w:iCs/>
          <w:sz w:val="24"/>
          <w:szCs w:val="24"/>
        </w:rPr>
        <w:t xml:space="preserve"> tobbi </w:t>
      </w:r>
      <w:r w:rsidRPr="008359C8">
        <w:rPr>
          <w:rFonts w:ascii="Times New Roman" w:hAnsi="Times New Roman" w:cs="Times New Roman"/>
          <w:sz w:val="24"/>
          <w:szCs w:val="24"/>
        </w:rPr>
        <w:t>olduğu bildirilmiştir</w:t>
      </w:r>
      <w:r>
        <w:rPr>
          <w:rFonts w:ascii="Times New Roman" w:hAnsi="Times New Roman" w:cs="Times New Roman"/>
          <w:sz w:val="24"/>
          <w:szCs w:val="24"/>
        </w:rPr>
        <w:t xml:space="preserve"> (Arserim ve ark, 2017).</w:t>
      </w:r>
      <w:r w:rsidRPr="008359C8">
        <w:rPr>
          <w:rFonts w:ascii="Times New Roman" w:hAnsi="Times New Roman" w:cs="Times New Roman"/>
          <w:sz w:val="24"/>
          <w:szCs w:val="24"/>
        </w:rPr>
        <w:t xml:space="preserve"> </w:t>
      </w:r>
      <w:r>
        <w:rPr>
          <w:rFonts w:ascii="Times New Roman" w:hAnsi="Times New Roman" w:cs="Times New Roman"/>
          <w:sz w:val="24"/>
          <w:szCs w:val="24"/>
        </w:rPr>
        <w:t xml:space="preserve"> Türkiye’nin Güneyin</w:t>
      </w:r>
      <w:r w:rsidR="00907FD5">
        <w:rPr>
          <w:rFonts w:ascii="Times New Roman" w:hAnsi="Times New Roman" w:cs="Times New Roman"/>
          <w:sz w:val="24"/>
          <w:szCs w:val="24"/>
        </w:rPr>
        <w:t>d</w:t>
      </w:r>
      <w:r>
        <w:rPr>
          <w:rFonts w:ascii="Times New Roman" w:hAnsi="Times New Roman" w:cs="Times New Roman"/>
          <w:sz w:val="24"/>
          <w:szCs w:val="24"/>
        </w:rPr>
        <w:t xml:space="preserve">e Çukurova’da yapılan bir çalışmada yedi farklı tür kum sineği teşhis </w:t>
      </w:r>
      <w:proofErr w:type="gramStart"/>
      <w:r>
        <w:rPr>
          <w:rFonts w:ascii="Times New Roman" w:hAnsi="Times New Roman" w:cs="Times New Roman"/>
          <w:sz w:val="24"/>
          <w:szCs w:val="24"/>
        </w:rPr>
        <w:t>edilmiş  ve</w:t>
      </w:r>
      <w:proofErr w:type="gramEnd"/>
      <w:r>
        <w:rPr>
          <w:rFonts w:ascii="Times New Roman" w:hAnsi="Times New Roman" w:cs="Times New Roman"/>
          <w:sz w:val="24"/>
          <w:szCs w:val="24"/>
        </w:rPr>
        <w:t xml:space="preserve"> yoğun olarak </w:t>
      </w:r>
      <w:r w:rsidRPr="008359C8">
        <w:rPr>
          <w:rFonts w:ascii="Times New Roman" w:hAnsi="Times New Roman" w:cs="Times New Roman"/>
          <w:i/>
          <w:sz w:val="24"/>
          <w:szCs w:val="24"/>
        </w:rPr>
        <w:t>P. tobbi</w:t>
      </w:r>
      <w:r>
        <w:rPr>
          <w:rFonts w:ascii="Times New Roman" w:hAnsi="Times New Roman" w:cs="Times New Roman"/>
          <w:sz w:val="24"/>
          <w:szCs w:val="24"/>
        </w:rPr>
        <w:t xml:space="preserve"> bulunmuştur. Tüm enfekte dişilerde ITS1 PZR-RFLP ile taranmış ve</w:t>
      </w:r>
      <w:r w:rsidRPr="008359C8">
        <w:rPr>
          <w:rFonts w:ascii="Times New Roman" w:hAnsi="Times New Roman" w:cs="Times New Roman"/>
          <w:i/>
          <w:sz w:val="24"/>
          <w:szCs w:val="24"/>
        </w:rPr>
        <w:t xml:space="preserve"> L.  donovani/L.  infantum</w:t>
      </w:r>
      <w:r>
        <w:rPr>
          <w:rFonts w:ascii="Times New Roman" w:hAnsi="Times New Roman" w:cs="Times New Roman"/>
          <w:sz w:val="24"/>
          <w:szCs w:val="24"/>
        </w:rPr>
        <w:t xml:space="preserve"> varlığı gösterilmiştir (Svobodova ve ark, 2009). Asya ve Afrika ülkerinden Batı’ya göç eden bir çok göçmen Türkiye üzerinden geçmektedir ve bu durumda vektör kaynaklı bir çok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için ülkemizde halk sağlığına yönelik ciddi bir tehdit içermektedir (Türkiye Sağlık Bakanlığı, 2009).</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Pr="006F242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2.12</w:t>
      </w:r>
      <w:r w:rsidR="00E51D6D">
        <w:rPr>
          <w:rFonts w:ascii="Times New Roman" w:hAnsi="Times New Roman" w:cs="Times New Roman"/>
          <w:b/>
          <w:sz w:val="24"/>
          <w:szCs w:val="24"/>
        </w:rPr>
        <w:t>.</w:t>
      </w:r>
      <w:r>
        <w:rPr>
          <w:rFonts w:ascii="Times New Roman" w:hAnsi="Times New Roman" w:cs="Times New Roman"/>
          <w:b/>
          <w:sz w:val="24"/>
          <w:szCs w:val="24"/>
        </w:rPr>
        <w:t xml:space="preserve"> Kedilerde Leishmaniasis</w:t>
      </w:r>
    </w:p>
    <w:p w:rsidR="005F45E8" w:rsidRDefault="005F45E8" w:rsidP="008D6DC0">
      <w:pPr>
        <w:pStyle w:val="ListeParagraf"/>
        <w:tabs>
          <w:tab w:val="left" w:pos="1425"/>
        </w:tabs>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Tarihsel olarak yirminci yüzyılın başları</w:t>
      </w:r>
      <w:r w:rsidR="004649D7">
        <w:rPr>
          <w:rFonts w:ascii="Times New Roman" w:hAnsi="Times New Roman" w:cs="Times New Roman"/>
          <w:sz w:val="24"/>
          <w:szCs w:val="24"/>
        </w:rPr>
        <w:t xml:space="preserve">ndan beri geniş kapsamlı </w:t>
      </w:r>
      <w:r w:rsidR="00246365">
        <w:rPr>
          <w:rFonts w:ascii="Times New Roman" w:hAnsi="Times New Roman" w:cs="Times New Roman"/>
          <w:sz w:val="24"/>
          <w:szCs w:val="24"/>
        </w:rPr>
        <w:t>olarak araştırılan leishmaniasis</w:t>
      </w:r>
      <w:r>
        <w:rPr>
          <w:rFonts w:ascii="Times New Roman" w:hAnsi="Times New Roman" w:cs="Times New Roman"/>
          <w:sz w:val="24"/>
          <w:szCs w:val="24"/>
        </w:rPr>
        <w:t xml:space="preserve"> günümüzde hala büyük ölçüde önemini korumaktadır. Bu doğrultuda bazı konakçı memelilerin </w:t>
      </w:r>
      <w:r w:rsidRPr="002F1FAF">
        <w:rPr>
          <w:rFonts w:ascii="Times New Roman" w:hAnsi="Times New Roman" w:cs="Times New Roman"/>
          <w:i/>
          <w:sz w:val="24"/>
          <w:szCs w:val="24"/>
        </w:rPr>
        <w:t>Leishmania</w:t>
      </w:r>
      <w:r>
        <w:rPr>
          <w:rFonts w:ascii="Times New Roman" w:hAnsi="Times New Roman" w:cs="Times New Roman"/>
          <w:sz w:val="24"/>
          <w:szCs w:val="24"/>
        </w:rPr>
        <w:t xml:space="preserve"> rezervlerindeki rolü yeteri kadar bilinmediğinden araştırmalar ana rezervuar konak olan köpek dışındaki nadiren hastalık belirtisi gösteren kedilere de yönlendirilmiştir (Pennisi, 2002). Evcil kediler üzerindeki ilk araştırmalarda belirsiz bulgulardan dolayı araştırmacılar bu hayvan türlerinin potansiyel rezervuar konak olabileceği yönündeki hipotezlerinden vazgeçmişlerdir. Ancak ilerleyen zamanlarda gelişen moleküler tanı teknikleri ile parazitin konak ve vektör ilişkisinin daha iyi anlaşılmasıyla birlikte evcil kedilerinde </w:t>
      </w:r>
      <w:r w:rsidRPr="002F1FAF">
        <w:rPr>
          <w:rFonts w:ascii="Times New Roman" w:hAnsi="Times New Roman" w:cs="Times New Roman"/>
          <w:i/>
          <w:sz w:val="24"/>
          <w:szCs w:val="24"/>
        </w:rPr>
        <w:t>Leishmania</w:t>
      </w:r>
      <w:r>
        <w:rPr>
          <w:rFonts w:ascii="Times New Roman" w:hAnsi="Times New Roman" w:cs="Times New Roman"/>
          <w:sz w:val="24"/>
          <w:szCs w:val="24"/>
        </w:rPr>
        <w:t xml:space="preserve"> rezervuarı olabilmeleri üzerine düşünceler yeniden gündeme gelmiş ve araştırmalar yapılmaya başlanmıştır (Johnson ve ark, 1993). Evcil kedilerde leishmaniasis ilk kez 1912’de Cezayir’de </w:t>
      </w:r>
      <w:r w:rsidRPr="00433637">
        <w:rPr>
          <w:rFonts w:ascii="Times New Roman" w:hAnsi="Times New Roman" w:cs="Times New Roman"/>
          <w:i/>
          <w:sz w:val="24"/>
          <w:szCs w:val="24"/>
        </w:rPr>
        <w:t>Leishmania</w:t>
      </w:r>
      <w:r>
        <w:rPr>
          <w:rFonts w:ascii="Times New Roman" w:hAnsi="Times New Roman" w:cs="Times New Roman"/>
          <w:sz w:val="24"/>
          <w:szCs w:val="24"/>
        </w:rPr>
        <w:t xml:space="preserve"> ile enfekte olan bir köpek ve çocukla birlikte yaşayan kedide tanımlanmıştır. O zamandan beri özellikle Akdeniz çevresi ülkelerde daha sık olarak bildirilmiştir. Kedilerde </w:t>
      </w:r>
      <w:r w:rsidRPr="00E14534">
        <w:rPr>
          <w:rFonts w:ascii="Times New Roman" w:hAnsi="Times New Roman" w:cs="Times New Roman"/>
          <w:i/>
          <w:sz w:val="24"/>
          <w:szCs w:val="24"/>
        </w:rPr>
        <w:t>L.</w:t>
      </w:r>
      <w:r w:rsidR="00246365">
        <w:rPr>
          <w:rFonts w:ascii="Times New Roman" w:hAnsi="Times New Roman" w:cs="Times New Roman"/>
          <w:i/>
          <w:sz w:val="24"/>
          <w:szCs w:val="24"/>
        </w:rPr>
        <w:t xml:space="preserve"> </w:t>
      </w:r>
      <w:r w:rsidRPr="00E14534">
        <w:rPr>
          <w:rFonts w:ascii="Times New Roman" w:hAnsi="Times New Roman" w:cs="Times New Roman"/>
          <w:i/>
          <w:sz w:val="24"/>
          <w:szCs w:val="24"/>
        </w:rPr>
        <w:t>infantum</w:t>
      </w:r>
      <w:r>
        <w:rPr>
          <w:rFonts w:ascii="Times New Roman" w:hAnsi="Times New Roman" w:cs="Times New Roman"/>
          <w:sz w:val="24"/>
          <w:szCs w:val="24"/>
        </w:rPr>
        <w:t xml:space="preserve"> oluşumunu bildiren vakalar bu hayvanların rezervuar konak olarak hareket ettiğini düşündürmektedir (Maroli ve ark, 2007; </w:t>
      </w:r>
      <w:r w:rsidRPr="00C01FB2">
        <w:rPr>
          <w:rFonts w:ascii="Times New Roman" w:hAnsi="Times New Roman" w:cs="Times New Roman"/>
          <w:sz w:val="24"/>
          <w:szCs w:val="24"/>
        </w:rPr>
        <w:t>Gramiccia</w:t>
      </w:r>
      <w:r>
        <w:rPr>
          <w:rFonts w:ascii="Times New Roman" w:hAnsi="Times New Roman" w:cs="Times New Roman"/>
          <w:sz w:val="24"/>
          <w:szCs w:val="24"/>
        </w:rPr>
        <w:t>, 2011). Epidemiyolojik araştırmalar ve vak</w:t>
      </w:r>
      <w:r w:rsidR="0047264A">
        <w:rPr>
          <w:rFonts w:ascii="Times New Roman" w:hAnsi="Times New Roman" w:cs="Times New Roman"/>
          <w:sz w:val="24"/>
          <w:szCs w:val="24"/>
        </w:rPr>
        <w:t>’</w:t>
      </w:r>
      <w:r>
        <w:rPr>
          <w:rFonts w:ascii="Times New Roman" w:hAnsi="Times New Roman" w:cs="Times New Roman"/>
          <w:sz w:val="24"/>
          <w:szCs w:val="24"/>
        </w:rPr>
        <w:t xml:space="preserve">a raporları kedilerin tesadüfi konak değil </w:t>
      </w:r>
      <w:r w:rsidRPr="00891632">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için </w:t>
      </w:r>
      <w:r w:rsidR="004649D7">
        <w:rPr>
          <w:rFonts w:ascii="Times New Roman" w:hAnsi="Times New Roman" w:cs="Times New Roman"/>
          <w:sz w:val="24"/>
          <w:szCs w:val="24"/>
        </w:rPr>
        <w:t xml:space="preserve">potansiyel bir </w:t>
      </w:r>
      <w:r>
        <w:rPr>
          <w:rFonts w:ascii="Times New Roman" w:hAnsi="Times New Roman" w:cs="Times New Roman"/>
          <w:sz w:val="24"/>
          <w:szCs w:val="24"/>
        </w:rPr>
        <w:t xml:space="preserve">rezervuar konakçısı olarak hareket edebileceğini göstermektedir (Soares ve ark, 2014). </w:t>
      </w:r>
    </w:p>
    <w:p w:rsidR="005F45E8" w:rsidRPr="005C747D" w:rsidRDefault="005F45E8" w:rsidP="008D6DC0">
      <w:pPr>
        <w:pStyle w:val="ListeParagraf"/>
        <w:autoSpaceDE w:val="0"/>
        <w:autoSpaceDN w:val="0"/>
        <w:adjustRightInd w:val="0"/>
        <w:spacing w:after="0" w:line="360" w:lineRule="auto"/>
        <w:ind w:left="0"/>
        <w:jc w:val="both"/>
        <w:rPr>
          <w:rFonts w:ascii="Times New Roman" w:hAnsi="Times New Roman" w:cs="Times New Roman"/>
          <w:i/>
          <w:sz w:val="24"/>
          <w:szCs w:val="24"/>
        </w:rPr>
      </w:pPr>
      <w:r>
        <w:rPr>
          <w:rFonts w:ascii="Times New Roman" w:hAnsi="Times New Roman" w:cs="Times New Roman"/>
          <w:sz w:val="24"/>
          <w:szCs w:val="24"/>
        </w:rPr>
        <w:tab/>
        <w:t xml:space="preserve">Kedilerin, tropikal ve subtropikal bölgelerde köpekleri ve insanları etkileyen aynı </w:t>
      </w:r>
      <w:r w:rsidRPr="00B62041">
        <w:rPr>
          <w:rFonts w:ascii="Times New Roman" w:hAnsi="Times New Roman" w:cs="Times New Roman"/>
          <w:i/>
          <w:sz w:val="24"/>
          <w:szCs w:val="24"/>
        </w:rPr>
        <w:t>Leishmania</w:t>
      </w:r>
      <w:r>
        <w:rPr>
          <w:rFonts w:ascii="Times New Roman" w:hAnsi="Times New Roman" w:cs="Times New Roman"/>
          <w:sz w:val="24"/>
          <w:szCs w:val="24"/>
        </w:rPr>
        <w:t xml:space="preserve"> türleriyle doğal olarak enfekte olduğu görülmüştür. Kedilerde var olan </w:t>
      </w:r>
      <w:r w:rsidRPr="00ED3FF0">
        <w:rPr>
          <w:rFonts w:ascii="Times New Roman" w:hAnsi="Times New Roman" w:cs="Times New Roman"/>
          <w:i/>
          <w:sz w:val="24"/>
          <w:szCs w:val="24"/>
        </w:rPr>
        <w:t>Leishmania</w:t>
      </w:r>
      <w:r>
        <w:rPr>
          <w:rFonts w:ascii="Times New Roman" w:hAnsi="Times New Roman" w:cs="Times New Roman"/>
          <w:sz w:val="24"/>
          <w:szCs w:val="24"/>
        </w:rPr>
        <w:t xml:space="preserve"> türleri ile ilgili olarak; Akdeniz havzası, İran ve Brezilya’da </w:t>
      </w:r>
      <w:r w:rsidRPr="00B62041">
        <w:rPr>
          <w:rFonts w:ascii="Times New Roman" w:hAnsi="Times New Roman" w:cs="Times New Roman"/>
          <w:i/>
          <w:sz w:val="24"/>
          <w:szCs w:val="24"/>
        </w:rPr>
        <w:t>L.</w:t>
      </w:r>
      <w:r>
        <w:rPr>
          <w:rFonts w:ascii="Times New Roman" w:hAnsi="Times New Roman" w:cs="Times New Roman"/>
          <w:i/>
          <w:sz w:val="24"/>
          <w:szCs w:val="24"/>
        </w:rPr>
        <w:t xml:space="preserve"> </w:t>
      </w:r>
      <w:r w:rsidRPr="00B62041">
        <w:rPr>
          <w:rFonts w:ascii="Times New Roman" w:hAnsi="Times New Roman" w:cs="Times New Roman"/>
          <w:i/>
          <w:sz w:val="24"/>
          <w:szCs w:val="24"/>
        </w:rPr>
        <w:t>infantum</w:t>
      </w:r>
      <w:r w:rsidR="004649D7">
        <w:rPr>
          <w:rFonts w:ascii="Times New Roman" w:hAnsi="Times New Roman" w:cs="Times New Roman"/>
          <w:sz w:val="24"/>
          <w:szCs w:val="24"/>
        </w:rPr>
        <w:t xml:space="preserve">, ABD’de </w:t>
      </w:r>
      <w:r w:rsidR="004649D7">
        <w:rPr>
          <w:rFonts w:ascii="Times New Roman" w:hAnsi="Times New Roman" w:cs="Times New Roman"/>
          <w:sz w:val="24"/>
          <w:szCs w:val="24"/>
        </w:rPr>
        <w:lastRenderedPageBreak/>
        <w:t>Teksas eyaletinde</w:t>
      </w:r>
      <w:r>
        <w:rPr>
          <w:rFonts w:ascii="Times New Roman" w:hAnsi="Times New Roman" w:cs="Times New Roman"/>
          <w:sz w:val="24"/>
          <w:szCs w:val="24"/>
        </w:rPr>
        <w:t xml:space="preserve"> </w:t>
      </w:r>
      <w:r w:rsidRPr="00B62041">
        <w:rPr>
          <w:rFonts w:ascii="Times New Roman" w:hAnsi="Times New Roman" w:cs="Times New Roman"/>
          <w:i/>
          <w:sz w:val="24"/>
          <w:szCs w:val="24"/>
        </w:rPr>
        <w:t>L.</w:t>
      </w:r>
      <w:r w:rsidR="00D20B4E">
        <w:rPr>
          <w:rFonts w:ascii="Times New Roman" w:hAnsi="Times New Roman" w:cs="Times New Roman"/>
          <w:i/>
          <w:sz w:val="24"/>
          <w:szCs w:val="24"/>
        </w:rPr>
        <w:t xml:space="preserve"> </w:t>
      </w:r>
      <w:r w:rsidRPr="00B62041">
        <w:rPr>
          <w:rFonts w:ascii="Times New Roman" w:hAnsi="Times New Roman" w:cs="Times New Roman"/>
          <w:i/>
          <w:sz w:val="24"/>
          <w:szCs w:val="24"/>
        </w:rPr>
        <w:t>mexicana</w:t>
      </w:r>
      <w:r>
        <w:rPr>
          <w:rFonts w:ascii="Times New Roman" w:hAnsi="Times New Roman" w:cs="Times New Roman"/>
          <w:sz w:val="24"/>
          <w:szCs w:val="24"/>
        </w:rPr>
        <w:t xml:space="preserve">, Brezilya ve Fransa’da </w:t>
      </w:r>
      <w:r w:rsidRPr="00B62041">
        <w:rPr>
          <w:rFonts w:ascii="Times New Roman" w:hAnsi="Times New Roman" w:cs="Times New Roman"/>
          <w:i/>
          <w:sz w:val="24"/>
          <w:szCs w:val="24"/>
        </w:rPr>
        <w:t>L.</w:t>
      </w:r>
      <w:r w:rsidR="00D20B4E">
        <w:rPr>
          <w:rFonts w:ascii="Times New Roman" w:hAnsi="Times New Roman" w:cs="Times New Roman"/>
          <w:i/>
          <w:sz w:val="24"/>
          <w:szCs w:val="24"/>
        </w:rPr>
        <w:t xml:space="preserve"> </w:t>
      </w:r>
      <w:r w:rsidRPr="00B62041">
        <w:rPr>
          <w:rFonts w:ascii="Times New Roman" w:hAnsi="Times New Roman" w:cs="Times New Roman"/>
          <w:i/>
          <w:sz w:val="24"/>
          <w:szCs w:val="24"/>
        </w:rPr>
        <w:t>braziliensis</w:t>
      </w:r>
      <w:r>
        <w:rPr>
          <w:rFonts w:ascii="Times New Roman" w:hAnsi="Times New Roman" w:cs="Times New Roman"/>
          <w:sz w:val="24"/>
          <w:szCs w:val="24"/>
        </w:rPr>
        <w:t xml:space="preserve">, Brezilya’da </w:t>
      </w:r>
      <w:r>
        <w:rPr>
          <w:rFonts w:ascii="Times New Roman" w:hAnsi="Times New Roman" w:cs="Times New Roman"/>
          <w:i/>
          <w:sz w:val="24"/>
          <w:szCs w:val="24"/>
        </w:rPr>
        <w:t xml:space="preserve">L.  </w:t>
      </w:r>
      <w:r w:rsidRPr="00B62041">
        <w:rPr>
          <w:rFonts w:ascii="Times New Roman" w:hAnsi="Times New Roman" w:cs="Times New Roman"/>
          <w:i/>
          <w:sz w:val="24"/>
          <w:szCs w:val="24"/>
        </w:rPr>
        <w:t>amazonensis</w:t>
      </w:r>
      <w:r>
        <w:rPr>
          <w:rFonts w:ascii="Times New Roman" w:hAnsi="Times New Roman" w:cs="Times New Roman"/>
          <w:sz w:val="24"/>
          <w:szCs w:val="24"/>
        </w:rPr>
        <w:t xml:space="preserve"> ve Venezuela’da </w:t>
      </w:r>
      <w:r>
        <w:rPr>
          <w:rFonts w:ascii="Times New Roman" w:hAnsi="Times New Roman" w:cs="Times New Roman"/>
          <w:i/>
          <w:sz w:val="24"/>
          <w:szCs w:val="24"/>
        </w:rPr>
        <w:t xml:space="preserve">L. </w:t>
      </w:r>
      <w:r w:rsidRPr="00B62041">
        <w:rPr>
          <w:rFonts w:ascii="Times New Roman" w:hAnsi="Times New Roman" w:cs="Times New Roman"/>
          <w:i/>
          <w:sz w:val="24"/>
          <w:szCs w:val="24"/>
        </w:rPr>
        <w:t>venezuelensis</w:t>
      </w:r>
      <w:r>
        <w:rPr>
          <w:rFonts w:ascii="Times New Roman" w:hAnsi="Times New Roman" w:cs="Times New Roman"/>
          <w:sz w:val="24"/>
          <w:szCs w:val="24"/>
        </w:rPr>
        <w:t xml:space="preserve"> türlerinin varlığı bildirilmiştir (</w:t>
      </w:r>
      <w:r w:rsidR="004649D7">
        <w:rPr>
          <w:rFonts w:ascii="Times New Roman" w:hAnsi="Times New Roman" w:cs="Times New Roman"/>
          <w:sz w:val="24"/>
          <w:szCs w:val="24"/>
        </w:rPr>
        <w:t>Pennisi, 2010). Türkiye’de Ege B</w:t>
      </w:r>
      <w:r>
        <w:rPr>
          <w:rFonts w:ascii="Times New Roman" w:hAnsi="Times New Roman" w:cs="Times New Roman"/>
          <w:sz w:val="24"/>
          <w:szCs w:val="24"/>
        </w:rPr>
        <w:t xml:space="preserve">ölgesinde kedilerde </w:t>
      </w:r>
      <w:r w:rsidRPr="005D35C8">
        <w:rPr>
          <w:rFonts w:ascii="Times New Roman" w:hAnsi="Times New Roman" w:cs="Times New Roman"/>
          <w:i/>
          <w:sz w:val="24"/>
          <w:szCs w:val="24"/>
        </w:rPr>
        <w:t>L.</w:t>
      </w:r>
      <w:r>
        <w:rPr>
          <w:rFonts w:ascii="Times New Roman" w:hAnsi="Times New Roman" w:cs="Times New Roman"/>
          <w:i/>
          <w:sz w:val="24"/>
          <w:szCs w:val="24"/>
        </w:rPr>
        <w:t xml:space="preserve"> </w:t>
      </w:r>
      <w:r w:rsidRPr="005D35C8">
        <w:rPr>
          <w:rFonts w:ascii="Times New Roman" w:hAnsi="Times New Roman" w:cs="Times New Roman"/>
          <w:i/>
          <w:sz w:val="24"/>
          <w:szCs w:val="24"/>
        </w:rPr>
        <w:t>major</w:t>
      </w:r>
      <w:r>
        <w:rPr>
          <w:rFonts w:ascii="Times New Roman" w:hAnsi="Times New Roman" w:cs="Times New Roman"/>
          <w:sz w:val="24"/>
          <w:szCs w:val="24"/>
        </w:rPr>
        <w:t xml:space="preserve"> ve </w:t>
      </w:r>
      <w:r w:rsidRPr="005D35C8">
        <w:rPr>
          <w:rFonts w:ascii="Times New Roman" w:hAnsi="Times New Roman" w:cs="Times New Roman"/>
          <w:i/>
          <w:sz w:val="24"/>
          <w:szCs w:val="24"/>
        </w:rPr>
        <w:t>L.</w:t>
      </w:r>
      <w:r>
        <w:rPr>
          <w:rFonts w:ascii="Times New Roman" w:hAnsi="Times New Roman" w:cs="Times New Roman"/>
          <w:i/>
          <w:sz w:val="24"/>
          <w:szCs w:val="24"/>
        </w:rPr>
        <w:t xml:space="preserve"> </w:t>
      </w:r>
      <w:r w:rsidRPr="005D35C8">
        <w:rPr>
          <w:rFonts w:ascii="Times New Roman" w:hAnsi="Times New Roman" w:cs="Times New Roman"/>
          <w:i/>
          <w:sz w:val="24"/>
          <w:szCs w:val="24"/>
        </w:rPr>
        <w:t>tropica</w:t>
      </w:r>
      <w:r>
        <w:rPr>
          <w:rFonts w:ascii="Times New Roman" w:hAnsi="Times New Roman" w:cs="Times New Roman"/>
          <w:sz w:val="24"/>
          <w:szCs w:val="24"/>
        </w:rPr>
        <w:t xml:space="preserve">’nın da varlığı moleküler yöntemlerle gösterilmiştir (Paşa ve ark, 2015; Can ve ark, 2016).  Doğu Azerbeycan’dan İran’a gelen kedilerde de </w:t>
      </w:r>
      <w:r w:rsidRPr="00433637">
        <w:rPr>
          <w:rFonts w:ascii="Times New Roman" w:hAnsi="Times New Roman" w:cs="Times New Roman"/>
          <w:i/>
          <w:sz w:val="24"/>
          <w:szCs w:val="24"/>
        </w:rPr>
        <w:t>L.</w:t>
      </w:r>
      <w:r>
        <w:rPr>
          <w:rFonts w:ascii="Times New Roman" w:hAnsi="Times New Roman" w:cs="Times New Roman"/>
          <w:i/>
          <w:sz w:val="24"/>
          <w:szCs w:val="24"/>
        </w:rPr>
        <w:t xml:space="preserve"> </w:t>
      </w:r>
      <w:r w:rsidRPr="00433637">
        <w:rPr>
          <w:rFonts w:ascii="Times New Roman" w:hAnsi="Times New Roman" w:cs="Times New Roman"/>
          <w:i/>
          <w:sz w:val="24"/>
          <w:szCs w:val="24"/>
        </w:rPr>
        <w:t>tropica</w:t>
      </w:r>
      <w:r>
        <w:rPr>
          <w:rFonts w:ascii="Times New Roman" w:hAnsi="Times New Roman" w:cs="Times New Roman"/>
          <w:sz w:val="24"/>
          <w:szCs w:val="24"/>
        </w:rPr>
        <w:t xml:space="preserve"> varlığı PZR ile gösterilmiştir (Akhtardanesh ve ark, 2017)</w:t>
      </w:r>
      <w:r w:rsidR="004649D7">
        <w:rPr>
          <w:rFonts w:ascii="Times New Roman" w:hAnsi="Times New Roman" w:cs="Times New Roman"/>
          <w:sz w:val="24"/>
          <w:szCs w:val="24"/>
        </w:rPr>
        <w:t>.</w:t>
      </w:r>
      <w:r>
        <w:rPr>
          <w:rFonts w:ascii="Times New Roman" w:hAnsi="Times New Roman" w:cs="Times New Roman"/>
          <w:sz w:val="24"/>
          <w:szCs w:val="24"/>
        </w:rPr>
        <w:t xml:space="preserve"> Kedilerin bu hastalığa karşı duyarlılığı da deneysel çalışmalarla ortaya konmuştur (Simoes-Mattos ve ark, 2005). Kedilerde leishmaniasis (FeL), dünya genelinde genellikle köpeklerde veya insanlarda hastalığın oluştuğu aynı alanlarda sporadik olarak bildirilmektedir. İspanya’dan İsviçre’ye ithal edilen kedilerde vakalar görülmüştür. Avrupa genelinde hayvan hareketinin </w:t>
      </w:r>
      <w:proofErr w:type="gramStart"/>
      <w:r>
        <w:rPr>
          <w:rFonts w:ascii="Times New Roman" w:hAnsi="Times New Roman" w:cs="Times New Roman"/>
          <w:sz w:val="24"/>
          <w:szCs w:val="24"/>
        </w:rPr>
        <w:t>artmasıyla  endemik</w:t>
      </w:r>
      <w:proofErr w:type="gramEnd"/>
      <w:r>
        <w:rPr>
          <w:rFonts w:ascii="Times New Roman" w:hAnsi="Times New Roman" w:cs="Times New Roman"/>
          <w:sz w:val="24"/>
          <w:szCs w:val="24"/>
        </w:rPr>
        <w:t xml:space="preserve"> olmayan bölgeler de dahil olmak üzere hastalığın daha fazla bir alana yayılabileceği ifade edilmektedir (</w:t>
      </w:r>
      <w:r w:rsidRPr="00E32EED">
        <w:rPr>
          <w:rFonts w:ascii="Times New Roman" w:hAnsi="Times New Roman" w:cs="Times New Roman"/>
          <w:sz w:val="24"/>
          <w:szCs w:val="24"/>
        </w:rPr>
        <w:t>Rüfenacht</w:t>
      </w:r>
      <w:r>
        <w:rPr>
          <w:rFonts w:ascii="Times New Roman" w:hAnsi="Times New Roman" w:cs="Times New Roman"/>
          <w:sz w:val="24"/>
          <w:szCs w:val="24"/>
        </w:rPr>
        <w:t xml:space="preserve"> ve ark, 2005). Kedilere hast</w:t>
      </w:r>
      <w:r w:rsidR="00F8453B">
        <w:rPr>
          <w:rFonts w:ascii="Times New Roman" w:hAnsi="Times New Roman" w:cs="Times New Roman"/>
          <w:sz w:val="24"/>
          <w:szCs w:val="24"/>
        </w:rPr>
        <w:t>alığın bulaş yolunun, diğer reze</w:t>
      </w:r>
      <w:r w:rsidR="004649D7">
        <w:rPr>
          <w:rFonts w:ascii="Times New Roman" w:hAnsi="Times New Roman" w:cs="Times New Roman"/>
          <w:sz w:val="24"/>
          <w:szCs w:val="24"/>
        </w:rPr>
        <w:t>rvuar konaklar</w:t>
      </w:r>
      <w:r>
        <w:rPr>
          <w:rFonts w:ascii="Times New Roman" w:hAnsi="Times New Roman" w:cs="Times New Roman"/>
          <w:sz w:val="24"/>
          <w:szCs w:val="24"/>
        </w:rPr>
        <w:t>da olduğu gibi kum sineklerinin vektörlüğü ile olduğu da ksenodi</w:t>
      </w:r>
      <w:r w:rsidR="004649D7">
        <w:rPr>
          <w:rFonts w:ascii="Times New Roman" w:hAnsi="Times New Roman" w:cs="Times New Roman"/>
          <w:sz w:val="24"/>
          <w:szCs w:val="24"/>
        </w:rPr>
        <w:t>y</w:t>
      </w:r>
      <w:r>
        <w:rPr>
          <w:rFonts w:ascii="Times New Roman" w:hAnsi="Times New Roman" w:cs="Times New Roman"/>
          <w:sz w:val="24"/>
          <w:szCs w:val="24"/>
        </w:rPr>
        <w:t xml:space="preserve">agnoz yöntemiyle gösterilmiştir. Eski Dünya’da </w:t>
      </w:r>
      <w:r w:rsidRPr="004E3813">
        <w:rPr>
          <w:rFonts w:ascii="Times New Roman" w:hAnsi="Times New Roman" w:cs="Times New Roman"/>
          <w:i/>
          <w:sz w:val="24"/>
          <w:szCs w:val="24"/>
        </w:rPr>
        <w:t>Phlebotomus</w:t>
      </w:r>
      <w:r>
        <w:rPr>
          <w:rFonts w:ascii="Times New Roman" w:hAnsi="Times New Roman" w:cs="Times New Roman"/>
          <w:i/>
          <w:sz w:val="24"/>
          <w:szCs w:val="24"/>
        </w:rPr>
        <w:t> </w:t>
      </w:r>
      <w:r w:rsidRPr="004E3813">
        <w:rPr>
          <w:rFonts w:ascii="Times New Roman" w:hAnsi="Times New Roman" w:cs="Times New Roman"/>
          <w:i/>
          <w:sz w:val="24"/>
          <w:szCs w:val="24"/>
        </w:rPr>
        <w:t xml:space="preserve"> pernicious</w:t>
      </w:r>
      <w:r>
        <w:rPr>
          <w:rFonts w:ascii="Times New Roman" w:hAnsi="Times New Roman" w:cs="Times New Roman"/>
          <w:sz w:val="24"/>
          <w:szCs w:val="24"/>
        </w:rPr>
        <w:t xml:space="preserve"> ve Yeni Dünya’da </w:t>
      </w:r>
      <w:r w:rsidRPr="004E3813">
        <w:rPr>
          <w:rFonts w:ascii="Times New Roman" w:hAnsi="Times New Roman" w:cs="Times New Roman"/>
          <w:i/>
          <w:sz w:val="24"/>
          <w:szCs w:val="24"/>
        </w:rPr>
        <w:t>Lutzomyia longipalpis</w:t>
      </w:r>
      <w:r>
        <w:rPr>
          <w:rFonts w:ascii="Times New Roman" w:hAnsi="Times New Roman" w:cs="Times New Roman"/>
          <w:sz w:val="24"/>
          <w:szCs w:val="24"/>
        </w:rPr>
        <w:t xml:space="preserve"> türlerinin doğal enfekte olmuş kedilere </w:t>
      </w:r>
      <w:r w:rsidRPr="004E3813">
        <w:rPr>
          <w:rFonts w:ascii="Times New Roman" w:hAnsi="Times New Roman" w:cs="Times New Roman"/>
          <w:i/>
          <w:sz w:val="24"/>
          <w:szCs w:val="24"/>
        </w:rPr>
        <w:t>L.</w:t>
      </w:r>
      <w:r>
        <w:rPr>
          <w:rFonts w:ascii="Times New Roman" w:hAnsi="Times New Roman" w:cs="Times New Roman"/>
          <w:i/>
          <w:sz w:val="24"/>
          <w:szCs w:val="24"/>
        </w:rPr>
        <w:t xml:space="preserve"> </w:t>
      </w:r>
      <w:r w:rsidRPr="004E3813">
        <w:rPr>
          <w:rFonts w:ascii="Times New Roman" w:hAnsi="Times New Roman" w:cs="Times New Roman"/>
          <w:i/>
          <w:sz w:val="24"/>
          <w:szCs w:val="24"/>
        </w:rPr>
        <w:t>infantum</w:t>
      </w:r>
      <w:r>
        <w:rPr>
          <w:rFonts w:ascii="Times New Roman" w:hAnsi="Times New Roman" w:cs="Times New Roman"/>
          <w:sz w:val="24"/>
          <w:szCs w:val="24"/>
        </w:rPr>
        <w:t xml:space="preserve">’u aktarabildiği gösterilmiştir (Maroli ve ark, 2007). Bu nedenle kedilerin aynı coğrafi bölgedeki diğer omurgalı konakçılarda bulunan aynı </w:t>
      </w:r>
      <w:r w:rsidRPr="003870A8">
        <w:rPr>
          <w:rFonts w:ascii="Times New Roman" w:hAnsi="Times New Roman" w:cs="Times New Roman"/>
          <w:i/>
          <w:sz w:val="24"/>
          <w:szCs w:val="24"/>
        </w:rPr>
        <w:t>Leishmania</w:t>
      </w:r>
      <w:r>
        <w:rPr>
          <w:rFonts w:ascii="Times New Roman" w:hAnsi="Times New Roman" w:cs="Times New Roman"/>
          <w:sz w:val="24"/>
          <w:szCs w:val="24"/>
        </w:rPr>
        <w:t xml:space="preserve"> türleri tarafından enfekte olması muhtemeldir ve ayrıca köpek leishmaniasisin endemik olduğu b</w:t>
      </w:r>
      <w:r w:rsidR="004649D7">
        <w:rPr>
          <w:rFonts w:ascii="Times New Roman" w:hAnsi="Times New Roman" w:cs="Times New Roman"/>
          <w:sz w:val="24"/>
          <w:szCs w:val="24"/>
        </w:rPr>
        <w:t>ölgelerde FeL</w:t>
      </w:r>
      <w:r>
        <w:rPr>
          <w:rFonts w:ascii="Times New Roman" w:hAnsi="Times New Roman" w:cs="Times New Roman"/>
          <w:sz w:val="24"/>
          <w:szCs w:val="24"/>
        </w:rPr>
        <w:t xml:space="preserve"> göreceli olarak yaygın olabilmektedir (Elsheikha, 2016). Endemik bölgelerdeki epidemiyolojik çalışmalar serolojik (IF</w:t>
      </w:r>
      <w:r w:rsidR="004649D7">
        <w:rPr>
          <w:rFonts w:ascii="Times New Roman" w:hAnsi="Times New Roman" w:cs="Times New Roman"/>
          <w:sz w:val="24"/>
          <w:szCs w:val="24"/>
        </w:rPr>
        <w:t>AT, ELISA, Western Blot, DAT) ve</w:t>
      </w:r>
      <w:r>
        <w:rPr>
          <w:rFonts w:ascii="Times New Roman" w:hAnsi="Times New Roman" w:cs="Times New Roman"/>
          <w:sz w:val="24"/>
          <w:szCs w:val="24"/>
        </w:rPr>
        <w:t xml:space="preserve"> para</w:t>
      </w:r>
      <w:r w:rsidR="00D20B4E">
        <w:rPr>
          <w:rFonts w:ascii="Times New Roman" w:hAnsi="Times New Roman" w:cs="Times New Roman"/>
          <w:sz w:val="24"/>
          <w:szCs w:val="24"/>
        </w:rPr>
        <w:t xml:space="preserve">zitolojik </w:t>
      </w:r>
      <w:r w:rsidR="004649D7">
        <w:rPr>
          <w:rFonts w:ascii="Times New Roman" w:hAnsi="Times New Roman" w:cs="Times New Roman"/>
          <w:sz w:val="24"/>
          <w:szCs w:val="24"/>
        </w:rPr>
        <w:t>yöntemler (Sitoloji, İ</w:t>
      </w:r>
      <w:r>
        <w:rPr>
          <w:rFonts w:ascii="Times New Roman" w:hAnsi="Times New Roman" w:cs="Times New Roman"/>
          <w:sz w:val="24"/>
          <w:szCs w:val="24"/>
        </w:rPr>
        <w:t xml:space="preserve">mmünohistokimya, PZR) kullanılarak gerçekleştirilmektedir. Enfeksiyon oranları kullanılan </w:t>
      </w:r>
      <w:proofErr w:type="gramStart"/>
      <w:r>
        <w:rPr>
          <w:rFonts w:ascii="Times New Roman" w:hAnsi="Times New Roman" w:cs="Times New Roman"/>
          <w:sz w:val="24"/>
          <w:szCs w:val="24"/>
        </w:rPr>
        <w:t>metodolojiye</w:t>
      </w:r>
      <w:proofErr w:type="gramEnd"/>
      <w:r>
        <w:rPr>
          <w:rFonts w:ascii="Times New Roman" w:hAnsi="Times New Roman" w:cs="Times New Roman"/>
          <w:sz w:val="24"/>
          <w:szCs w:val="24"/>
        </w:rPr>
        <w:t>, çalışılan coğrafyaya ve popülasyona bağlı olarak</w:t>
      </w:r>
      <w:r w:rsidR="00246365">
        <w:rPr>
          <w:rFonts w:ascii="Times New Roman" w:hAnsi="Times New Roman" w:cs="Times New Roman"/>
          <w:sz w:val="24"/>
          <w:szCs w:val="24"/>
        </w:rPr>
        <w:t xml:space="preserve"> değişmekle beraber, moleküler anlamda PZR tekniği ile</w:t>
      </w:r>
      <w:r w:rsidR="00433CA0">
        <w:rPr>
          <w:rFonts w:ascii="Times New Roman" w:hAnsi="Times New Roman" w:cs="Times New Roman"/>
          <w:sz w:val="24"/>
          <w:szCs w:val="24"/>
        </w:rPr>
        <w:t xml:space="preserve"> %0,43-61 ve </w:t>
      </w:r>
      <w:r w:rsidR="00246365">
        <w:rPr>
          <w:rFonts w:ascii="Times New Roman" w:hAnsi="Times New Roman" w:cs="Times New Roman"/>
          <w:sz w:val="24"/>
          <w:szCs w:val="24"/>
        </w:rPr>
        <w:t xml:space="preserve">serolojik anlamda </w:t>
      </w:r>
      <w:r w:rsidR="00433CA0">
        <w:rPr>
          <w:rFonts w:ascii="Times New Roman" w:hAnsi="Times New Roman" w:cs="Times New Roman"/>
          <w:sz w:val="24"/>
          <w:szCs w:val="24"/>
        </w:rPr>
        <w:t>antikor preva</w:t>
      </w:r>
      <w:r>
        <w:rPr>
          <w:rFonts w:ascii="Times New Roman" w:hAnsi="Times New Roman" w:cs="Times New Roman"/>
          <w:sz w:val="24"/>
          <w:szCs w:val="24"/>
        </w:rPr>
        <w:t>lansı da %3-59 arasında değişmektedir (Pennisi, 2010). Kedilerdeki parazitolojik ve serolojik incelemeler, FeL’</w:t>
      </w:r>
      <w:r w:rsidR="004649D7">
        <w:rPr>
          <w:rFonts w:ascii="Times New Roman" w:hAnsi="Times New Roman" w:cs="Times New Roman"/>
          <w:sz w:val="24"/>
          <w:szCs w:val="24"/>
        </w:rPr>
        <w:t xml:space="preserve">nin bazı klinik vakalarının </w:t>
      </w:r>
      <w:r>
        <w:rPr>
          <w:rFonts w:ascii="Times New Roman" w:hAnsi="Times New Roman" w:cs="Times New Roman"/>
          <w:sz w:val="24"/>
          <w:szCs w:val="24"/>
        </w:rPr>
        <w:t xml:space="preserve">endemik bölgelerde ortaya çıkmasından sonra gerçekleştirilmiştir. Tüm epidemiyolojik çalışmalar sadece kullanılan tekniklerle değil, aynı zamanda bulguların doğası nedeniyle de önemlidir. Çalışmalarda PZR ve IFAT arasında olduğu kadar </w:t>
      </w:r>
      <w:r w:rsidRPr="009D3CE1">
        <w:rPr>
          <w:rFonts w:ascii="Times New Roman" w:hAnsi="Times New Roman" w:cs="Times New Roman"/>
          <w:i/>
          <w:sz w:val="24"/>
          <w:szCs w:val="24"/>
        </w:rPr>
        <w:t>Leishmania</w:t>
      </w:r>
      <w:r>
        <w:rPr>
          <w:rFonts w:ascii="Times New Roman" w:hAnsi="Times New Roman" w:cs="Times New Roman"/>
          <w:sz w:val="24"/>
          <w:szCs w:val="24"/>
        </w:rPr>
        <w:t xml:space="preserve"> ve FIV ko-enfeksiyonu arasında da bir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kurmak mümkündür. FIV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anti-</w:t>
      </w:r>
      <w:r w:rsidR="00834FDD">
        <w:rPr>
          <w:rFonts w:ascii="Times New Roman" w:hAnsi="Times New Roman" w:cs="Times New Roman"/>
          <w:i/>
          <w:sz w:val="24"/>
          <w:szCs w:val="24"/>
        </w:rPr>
        <w:t>L</w:t>
      </w:r>
      <w:r w:rsidRPr="00834FDD">
        <w:rPr>
          <w:rFonts w:ascii="Times New Roman" w:hAnsi="Times New Roman" w:cs="Times New Roman"/>
          <w:i/>
          <w:sz w:val="24"/>
          <w:szCs w:val="24"/>
        </w:rPr>
        <w:t>eishmania</w:t>
      </w:r>
      <w:r>
        <w:rPr>
          <w:rFonts w:ascii="Times New Roman" w:hAnsi="Times New Roman" w:cs="Times New Roman"/>
          <w:sz w:val="24"/>
          <w:szCs w:val="24"/>
        </w:rPr>
        <w:t xml:space="preserve"> antikorları üzerinde anlamlı pozitif bir etkiye sahip olduğu görülmüştür (Simoes-Mattos ve ark, 2004). </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246365" w:rsidRDefault="00246365"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246365" w:rsidRDefault="00246365"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2.12.1. Kedilerde Leishmaniasis </w:t>
      </w:r>
      <w:r w:rsidRPr="002C1E7E">
        <w:rPr>
          <w:rFonts w:ascii="Times New Roman" w:hAnsi="Times New Roman" w:cs="Times New Roman"/>
          <w:b/>
          <w:sz w:val="24"/>
          <w:szCs w:val="24"/>
        </w:rPr>
        <w:t>Patoloji</w:t>
      </w:r>
      <w:r>
        <w:rPr>
          <w:rFonts w:ascii="Times New Roman" w:hAnsi="Times New Roman" w:cs="Times New Roman"/>
          <w:b/>
          <w:sz w:val="24"/>
          <w:szCs w:val="24"/>
        </w:rPr>
        <w:t>si</w:t>
      </w:r>
      <w:r w:rsidRPr="002C1E7E">
        <w:rPr>
          <w:rFonts w:ascii="Times New Roman" w:hAnsi="Times New Roman" w:cs="Times New Roman"/>
          <w:b/>
          <w:sz w:val="24"/>
          <w:szCs w:val="24"/>
        </w:rPr>
        <w:t xml:space="preserve"> ve Klinik Bulgular</w:t>
      </w:r>
      <w:r>
        <w:rPr>
          <w:rFonts w:ascii="Times New Roman" w:hAnsi="Times New Roman" w:cs="Times New Roman"/>
          <w:b/>
          <w:sz w:val="24"/>
          <w:szCs w:val="24"/>
        </w:rPr>
        <w:t xml:space="preserve">ı </w:t>
      </w:r>
    </w:p>
    <w:p w:rsidR="005F45E8" w:rsidRPr="002C1E7E"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Kedi leishmaniasisinde en yaygın klinik bulgular deri veya mukokutanöz lezyo</w:t>
      </w:r>
      <w:r w:rsidR="004649D7">
        <w:rPr>
          <w:rFonts w:ascii="Times New Roman" w:hAnsi="Times New Roman" w:cs="Times New Roman"/>
          <w:sz w:val="24"/>
          <w:szCs w:val="24"/>
        </w:rPr>
        <w:t>nları ve lenf nodu büyümesini</w:t>
      </w:r>
      <w:r>
        <w:rPr>
          <w:rFonts w:ascii="Times New Roman" w:hAnsi="Times New Roman" w:cs="Times New Roman"/>
          <w:sz w:val="24"/>
          <w:szCs w:val="24"/>
        </w:rPr>
        <w:t xml:space="preserve"> içermektedir. Bazıları sadece dermatolojik lezyonları bazıları ise sistemik lezyonlar ile </w:t>
      </w:r>
      <w:proofErr w:type="gramStart"/>
      <w:r>
        <w:rPr>
          <w:rFonts w:ascii="Times New Roman" w:hAnsi="Times New Roman" w:cs="Times New Roman"/>
          <w:sz w:val="24"/>
          <w:szCs w:val="24"/>
        </w:rPr>
        <w:t>kombinasyon</w:t>
      </w:r>
      <w:proofErr w:type="gramEnd"/>
      <w:r>
        <w:rPr>
          <w:rFonts w:ascii="Times New Roman" w:hAnsi="Times New Roman" w:cs="Times New Roman"/>
          <w:sz w:val="24"/>
          <w:szCs w:val="24"/>
        </w:rPr>
        <w:t xml:space="preserve"> göstermektedir. (</w:t>
      </w:r>
      <w:r w:rsidRPr="001C1FEB">
        <w:rPr>
          <w:rFonts w:ascii="Times New Roman" w:hAnsi="Times New Roman" w:cs="Times New Roman"/>
          <w:sz w:val="24"/>
          <w:szCs w:val="24"/>
        </w:rPr>
        <w:t>Grevot</w:t>
      </w:r>
      <w:r>
        <w:rPr>
          <w:rFonts w:ascii="Times New Roman" w:hAnsi="Times New Roman" w:cs="Times New Roman"/>
          <w:sz w:val="24"/>
          <w:szCs w:val="24"/>
        </w:rPr>
        <w:t xml:space="preserve"> ve ark, 2005; Navarro ve ark, 2010). Nadir görülmekle birlikte visseral leishmaniasisli ancak kutanöz bulguları olmayan kediler de bildirilmiştir. Köpeklerde olduğu gibi kedilerde de FeL ilişkili böbrek yetmezliği de ta</w:t>
      </w:r>
      <w:r w:rsidR="00D20B4E">
        <w:rPr>
          <w:rFonts w:ascii="Times New Roman" w:hAnsi="Times New Roman" w:cs="Times New Roman"/>
          <w:sz w:val="24"/>
          <w:szCs w:val="24"/>
        </w:rPr>
        <w:t xml:space="preserve">nımlanmıştır (Navarro ve ark, </w:t>
      </w:r>
      <w:r>
        <w:rPr>
          <w:rFonts w:ascii="Times New Roman" w:hAnsi="Times New Roman" w:cs="Times New Roman"/>
          <w:sz w:val="24"/>
          <w:szCs w:val="24"/>
        </w:rPr>
        <w:t xml:space="preserve">2010). Kedideki lezyonların histopatolojisi burun, dudak ve kulaklarda birçok </w:t>
      </w:r>
      <w:r w:rsidRPr="0035554B">
        <w:rPr>
          <w:rFonts w:ascii="Times New Roman" w:hAnsi="Times New Roman" w:cs="Times New Roman"/>
          <w:i/>
          <w:sz w:val="24"/>
          <w:szCs w:val="24"/>
        </w:rPr>
        <w:t>Leishmania</w:t>
      </w:r>
      <w:r>
        <w:rPr>
          <w:rFonts w:ascii="Times New Roman" w:hAnsi="Times New Roman" w:cs="Times New Roman"/>
          <w:sz w:val="24"/>
          <w:szCs w:val="24"/>
        </w:rPr>
        <w:t xml:space="preserve"> paraziti içeren makrofajlara sahip granülomatoz dermatit veya daha düşük parazit yükü ile granülomatoz perifolikülit ve likenoid doku reaksiyonu dermatitidir. Granülomatoz iltihap karaciğer ve böbreklerde de görülmüştür (Navarro ve ark, 2010). Kutanöz lezyonlar </w:t>
      </w:r>
      <w:r w:rsidRPr="005F2EC0">
        <w:rPr>
          <w:rFonts w:ascii="Times New Roman" w:hAnsi="Times New Roman" w:cs="Times New Roman"/>
          <w:i/>
          <w:sz w:val="24"/>
          <w:szCs w:val="24"/>
        </w:rPr>
        <w:t>L.</w:t>
      </w:r>
      <w:r>
        <w:rPr>
          <w:rFonts w:ascii="Times New Roman" w:hAnsi="Times New Roman" w:cs="Times New Roman"/>
          <w:i/>
          <w:sz w:val="24"/>
          <w:szCs w:val="24"/>
        </w:rPr>
        <w:t xml:space="preserve"> </w:t>
      </w:r>
      <w:r w:rsidRPr="005F2EC0">
        <w:rPr>
          <w:rFonts w:ascii="Times New Roman" w:hAnsi="Times New Roman" w:cs="Times New Roman"/>
          <w:i/>
          <w:sz w:val="24"/>
          <w:szCs w:val="24"/>
        </w:rPr>
        <w:t>infantum</w:t>
      </w:r>
      <w:r>
        <w:rPr>
          <w:rFonts w:ascii="Times New Roman" w:hAnsi="Times New Roman" w:cs="Times New Roman"/>
          <w:sz w:val="24"/>
          <w:szCs w:val="24"/>
        </w:rPr>
        <w:t xml:space="preserve">’a bağlı FeL’in klinik tablosundan baskındır. Nodüller dahil dermal anormallikler, ülserasyonlar ve daha nadir görülen eksfolyatif dermatitler genelleşmiş veya </w:t>
      </w:r>
      <w:proofErr w:type="gramStart"/>
      <w:r>
        <w:rPr>
          <w:rFonts w:ascii="Times New Roman" w:hAnsi="Times New Roman" w:cs="Times New Roman"/>
          <w:sz w:val="24"/>
          <w:szCs w:val="24"/>
        </w:rPr>
        <w:t>lokalize</w:t>
      </w:r>
      <w:proofErr w:type="gramEnd"/>
      <w:r>
        <w:rPr>
          <w:rFonts w:ascii="Times New Roman" w:hAnsi="Times New Roman" w:cs="Times New Roman"/>
          <w:sz w:val="24"/>
          <w:szCs w:val="24"/>
        </w:rPr>
        <w:t xml:space="preserve"> fokal, multifokal, bölgesel veya diffüz bir modelde vücudun her yerinde görünebilir (Hervas ve ark, 1999; Hervas ve ark, 2001; Pochello ve ark, 2012). Değişken büyüklükteki kutanöz ve mukokutanöz nodüller genellikle göz kapakları, burun, dudaklar veya uzuvların distal kısımları dahil olmak üzere başın üzerinde </w:t>
      </w:r>
      <w:proofErr w:type="gramStart"/>
      <w:r>
        <w:rPr>
          <w:rFonts w:ascii="Times New Roman" w:hAnsi="Times New Roman" w:cs="Times New Roman"/>
          <w:sz w:val="24"/>
          <w:szCs w:val="24"/>
        </w:rPr>
        <w:t>lokalize</w:t>
      </w:r>
      <w:proofErr w:type="gramEnd"/>
      <w:r>
        <w:rPr>
          <w:rFonts w:ascii="Times New Roman" w:hAnsi="Times New Roman" w:cs="Times New Roman"/>
          <w:sz w:val="24"/>
          <w:szCs w:val="24"/>
        </w:rPr>
        <w:t xml:space="preserve"> olmaktadır. Nodüller anal mukozada da bildirilmiştir ve genellikle küçük (1cm’den az) ağrılı veya kaşıntılı, ülseratif veya alopekik bir yüzeye sahiptir (Navarro ve ark, 2010; Pennisi ve ark, 2013). Diğer dermatolojik bulgular ise </w:t>
      </w:r>
      <w:r w:rsidRPr="00AE072A">
        <w:rPr>
          <w:rFonts w:ascii="Times New Roman" w:hAnsi="Times New Roman" w:cs="Times New Roman"/>
          <w:i/>
          <w:sz w:val="24"/>
          <w:szCs w:val="24"/>
        </w:rPr>
        <w:t xml:space="preserve">Leishmania </w:t>
      </w:r>
      <w:r>
        <w:rPr>
          <w:rFonts w:ascii="Times New Roman" w:hAnsi="Times New Roman" w:cs="Times New Roman"/>
          <w:sz w:val="24"/>
          <w:szCs w:val="24"/>
        </w:rPr>
        <w:t xml:space="preserve">amastigotlarının bulunabileceği hemorajik papüller ve </w:t>
      </w:r>
      <w:proofErr w:type="gramStart"/>
      <w:r>
        <w:rPr>
          <w:rFonts w:ascii="Times New Roman" w:hAnsi="Times New Roman" w:cs="Times New Roman"/>
          <w:sz w:val="24"/>
          <w:szCs w:val="24"/>
        </w:rPr>
        <w:t>nodüllerdir</w:t>
      </w:r>
      <w:proofErr w:type="gramEnd"/>
      <w:r>
        <w:rPr>
          <w:rFonts w:ascii="Times New Roman" w:hAnsi="Times New Roman" w:cs="Times New Roman"/>
          <w:sz w:val="24"/>
          <w:szCs w:val="24"/>
        </w:rPr>
        <w:t xml:space="preserve"> (Pennisi, 2004). Deri biyopsilerinde ve kanda amastigot varlığı </w:t>
      </w:r>
      <w:r w:rsidRPr="00D92A2A">
        <w:rPr>
          <w:rFonts w:ascii="Times New Roman" w:hAnsi="Times New Roman" w:cs="Times New Roman"/>
          <w:i/>
          <w:sz w:val="24"/>
          <w:szCs w:val="24"/>
        </w:rPr>
        <w:t>L.</w:t>
      </w:r>
      <w:r w:rsidR="00834FDD">
        <w:rPr>
          <w:rFonts w:ascii="Times New Roman" w:hAnsi="Times New Roman" w:cs="Times New Roman"/>
          <w:i/>
          <w:sz w:val="24"/>
          <w:szCs w:val="24"/>
        </w:rPr>
        <w:t> </w:t>
      </w:r>
      <w:r>
        <w:rPr>
          <w:rFonts w:ascii="Times New Roman" w:hAnsi="Times New Roman" w:cs="Times New Roman"/>
          <w:i/>
          <w:sz w:val="24"/>
          <w:szCs w:val="24"/>
        </w:rPr>
        <w:t xml:space="preserve"> </w:t>
      </w:r>
      <w:r w:rsidRPr="00D92A2A">
        <w:rPr>
          <w:rFonts w:ascii="Times New Roman" w:hAnsi="Times New Roman" w:cs="Times New Roman"/>
          <w:i/>
          <w:sz w:val="24"/>
          <w:szCs w:val="24"/>
        </w:rPr>
        <w:t>braziliensis</w:t>
      </w:r>
      <w:r>
        <w:rPr>
          <w:rFonts w:ascii="Times New Roman" w:hAnsi="Times New Roman" w:cs="Times New Roman"/>
          <w:sz w:val="24"/>
          <w:szCs w:val="24"/>
        </w:rPr>
        <w:t xml:space="preserve"> ve </w:t>
      </w:r>
      <w:r w:rsidRPr="00D92A2A">
        <w:rPr>
          <w:rFonts w:ascii="Times New Roman" w:hAnsi="Times New Roman" w:cs="Times New Roman"/>
          <w:i/>
          <w:sz w:val="24"/>
          <w:szCs w:val="24"/>
        </w:rPr>
        <w:t>L.</w:t>
      </w:r>
      <w:r>
        <w:rPr>
          <w:rFonts w:ascii="Times New Roman" w:hAnsi="Times New Roman" w:cs="Times New Roman"/>
          <w:i/>
          <w:sz w:val="24"/>
          <w:szCs w:val="24"/>
        </w:rPr>
        <w:t xml:space="preserve"> </w:t>
      </w:r>
      <w:r w:rsidRPr="00D92A2A">
        <w:rPr>
          <w:rFonts w:ascii="Times New Roman" w:hAnsi="Times New Roman" w:cs="Times New Roman"/>
          <w:i/>
          <w:sz w:val="24"/>
          <w:szCs w:val="24"/>
        </w:rPr>
        <w:t>mexicana</w:t>
      </w:r>
      <w:r>
        <w:rPr>
          <w:rFonts w:ascii="Times New Roman" w:hAnsi="Times New Roman" w:cs="Times New Roman"/>
          <w:sz w:val="24"/>
          <w:szCs w:val="24"/>
        </w:rPr>
        <w:t xml:space="preserve">’da bildirilmiştir (Rivas ve ark, 2018). Bildirilen ilk FeL vakası, visseral durum olmaksızın kutanöz belirtiler, papüller ve nodüller şeklinde kuru </w:t>
      </w:r>
      <w:proofErr w:type="gramStart"/>
      <w:r>
        <w:rPr>
          <w:rFonts w:ascii="Times New Roman" w:hAnsi="Times New Roman" w:cs="Times New Roman"/>
          <w:sz w:val="24"/>
          <w:szCs w:val="24"/>
        </w:rPr>
        <w:t>lokal</w:t>
      </w:r>
      <w:proofErr w:type="gramEnd"/>
      <w:r>
        <w:rPr>
          <w:rFonts w:ascii="Times New Roman" w:hAnsi="Times New Roman" w:cs="Times New Roman"/>
          <w:sz w:val="24"/>
          <w:szCs w:val="24"/>
        </w:rPr>
        <w:t xml:space="preserve"> lezyonlar ve ülserler şeklinde eksüdatif lezyonlarla karakterize edilmiştir (Gramiccia, 2011). Köpeklerde ve kedilerde aynı makroskobik deri lezyonları oluşabilir. Ayrıca oküler kornea’da eksüdatif ülserler, panuveitis ve panoftalmi gibi göz lezyonları da tanımlanmıştır (Maroli ve ark, 2007; Pennisi, 2015). Blefarit ve konjunktivit te bir dizi klinik vaka</w:t>
      </w:r>
      <w:r w:rsidR="004649D7">
        <w:rPr>
          <w:rFonts w:ascii="Times New Roman" w:hAnsi="Times New Roman" w:cs="Times New Roman"/>
          <w:sz w:val="24"/>
          <w:szCs w:val="24"/>
        </w:rPr>
        <w:t>’</w:t>
      </w:r>
      <w:r>
        <w:rPr>
          <w:rFonts w:ascii="Times New Roman" w:hAnsi="Times New Roman" w:cs="Times New Roman"/>
          <w:sz w:val="24"/>
          <w:szCs w:val="24"/>
        </w:rPr>
        <w:t>da tanımlanmıştır (Navarro ve ark, 2010;</w:t>
      </w:r>
      <w:r w:rsidRPr="00F159EF">
        <w:rPr>
          <w:rFonts w:ascii="Times New Roman" w:hAnsi="Times New Roman" w:cs="Times New Roman"/>
          <w:sz w:val="24"/>
          <w:szCs w:val="24"/>
        </w:rPr>
        <w:t xml:space="preserve"> </w:t>
      </w:r>
      <w:r w:rsidRPr="001C1FEB">
        <w:rPr>
          <w:rFonts w:ascii="Times New Roman" w:hAnsi="Times New Roman" w:cs="Times New Roman"/>
          <w:sz w:val="24"/>
          <w:szCs w:val="24"/>
        </w:rPr>
        <w:t>Pennisi</w:t>
      </w:r>
      <w:r w:rsidR="00614754">
        <w:rPr>
          <w:rFonts w:ascii="Times New Roman" w:hAnsi="Times New Roman" w:cs="Times New Roman"/>
          <w:sz w:val="24"/>
          <w:szCs w:val="24"/>
        </w:rPr>
        <w:t xml:space="preserve"> ve ark, 2013). Konju</w:t>
      </w:r>
      <w:r>
        <w:rPr>
          <w:rFonts w:ascii="Times New Roman" w:hAnsi="Times New Roman" w:cs="Times New Roman"/>
          <w:sz w:val="24"/>
          <w:szCs w:val="24"/>
        </w:rPr>
        <w:t xml:space="preserve">ktival </w:t>
      </w:r>
      <w:proofErr w:type="gramStart"/>
      <w:r>
        <w:rPr>
          <w:rFonts w:ascii="Times New Roman" w:hAnsi="Times New Roman" w:cs="Times New Roman"/>
          <w:sz w:val="24"/>
          <w:szCs w:val="24"/>
        </w:rPr>
        <w:t>nodüllerde</w:t>
      </w:r>
      <w:proofErr w:type="gramEnd"/>
      <w:r>
        <w:rPr>
          <w:rFonts w:ascii="Times New Roman" w:hAnsi="Times New Roman" w:cs="Times New Roman"/>
          <w:sz w:val="24"/>
          <w:szCs w:val="24"/>
        </w:rPr>
        <w:t>, kornea infiltratlarında ve salgılarda sitoloji ile ve post mortem incelemelerde gözün inokülasyonunda amastigotlar bulunmuştur (Herva</w:t>
      </w:r>
      <w:r w:rsidRPr="001C1FEB">
        <w:rPr>
          <w:rFonts w:ascii="Times New Roman" w:hAnsi="Times New Roman" w:cs="Times New Roman"/>
          <w:sz w:val="24"/>
          <w:szCs w:val="24"/>
        </w:rPr>
        <w:t>s</w:t>
      </w:r>
      <w:r>
        <w:rPr>
          <w:rFonts w:ascii="Times New Roman" w:hAnsi="Times New Roman" w:cs="Times New Roman"/>
          <w:sz w:val="24"/>
          <w:szCs w:val="24"/>
        </w:rPr>
        <w:t xml:space="preserve"> ve ark, 2001; </w:t>
      </w:r>
      <w:r w:rsidRPr="001C1FEB">
        <w:rPr>
          <w:rFonts w:ascii="Times New Roman" w:hAnsi="Times New Roman" w:cs="Times New Roman"/>
          <w:sz w:val="24"/>
          <w:szCs w:val="24"/>
        </w:rPr>
        <w:t>Richter</w:t>
      </w:r>
      <w:r>
        <w:rPr>
          <w:rFonts w:ascii="Times New Roman" w:hAnsi="Times New Roman" w:cs="Times New Roman"/>
          <w:sz w:val="24"/>
          <w:szCs w:val="24"/>
        </w:rPr>
        <w:t xml:space="preserve"> ve ark, 2014). Kronik gingivostomatit de yaygın bir klinik bulgudur ve kedilerin yaklaşık dörtte birinde görülmüştür (Poli ve ark, 2002; Rüfenacht ve ark, 2005; Maroli ve ark, 2007). Kilo</w:t>
      </w:r>
      <w:r w:rsidR="004649D7">
        <w:rPr>
          <w:rFonts w:ascii="Times New Roman" w:hAnsi="Times New Roman" w:cs="Times New Roman"/>
          <w:sz w:val="24"/>
          <w:szCs w:val="24"/>
        </w:rPr>
        <w:t xml:space="preserve"> kaybı, iştah azalması, dehidr</w:t>
      </w:r>
      <w:r>
        <w:rPr>
          <w:rFonts w:ascii="Times New Roman" w:hAnsi="Times New Roman" w:cs="Times New Roman"/>
          <w:sz w:val="24"/>
          <w:szCs w:val="24"/>
        </w:rPr>
        <w:t xml:space="preserve">asyon ve letarji gibi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olmayan belirtiler de bildirilmştir (Ortun</w:t>
      </w:r>
      <w:r w:rsidRPr="001C1FEB">
        <w:rPr>
          <w:rFonts w:ascii="Times New Roman" w:hAnsi="Times New Roman" w:cs="Times New Roman"/>
          <w:sz w:val="24"/>
          <w:szCs w:val="24"/>
        </w:rPr>
        <w:t>ez</w:t>
      </w:r>
      <w:r>
        <w:rPr>
          <w:rFonts w:ascii="Times New Roman" w:hAnsi="Times New Roman" w:cs="Times New Roman"/>
          <w:sz w:val="24"/>
          <w:szCs w:val="24"/>
        </w:rPr>
        <w:t xml:space="preserve"> ve ark, 2010). Diğer sporadik klinik bulgular ise; soluk mukoza zarları, hepatomegali, sarılık, kaşeksi, ateş, kusma, diyare, </w:t>
      </w:r>
      <w:r>
        <w:rPr>
          <w:rFonts w:ascii="Times New Roman" w:hAnsi="Times New Roman" w:cs="Times New Roman"/>
          <w:sz w:val="24"/>
          <w:szCs w:val="24"/>
        </w:rPr>
        <w:lastRenderedPageBreak/>
        <w:t xml:space="preserve">kronik burun akıntısı, splenomegali, poliüri/polidipsi, dispne, hırıltılı solunum, abort ve hipotermi şeklinde görülmektedir. Bununla birlikte klinik hastalık, retroviral enfeksiyonlar (FIV ve FeLV) </w:t>
      </w:r>
      <w:proofErr w:type="gramStart"/>
      <w:r>
        <w:rPr>
          <w:rFonts w:ascii="Times New Roman" w:hAnsi="Times New Roman" w:cs="Times New Roman"/>
          <w:sz w:val="24"/>
          <w:szCs w:val="24"/>
        </w:rPr>
        <w:t>immünsüpresif  durumlar</w:t>
      </w:r>
      <w:proofErr w:type="gramEnd"/>
      <w:r>
        <w:rPr>
          <w:rFonts w:ascii="Times New Roman" w:hAnsi="Times New Roman" w:cs="Times New Roman"/>
          <w:sz w:val="24"/>
          <w:szCs w:val="24"/>
        </w:rPr>
        <w:t xml:space="preserve"> ve malign neoplazi veya diabetes mellitus gibi eşlik eden zayıflatıcı hastalıklar gibi çeşitli nedenlere bağlı olarak bozulmuş bir bağışıklık yetersizliği i</w:t>
      </w:r>
      <w:r w:rsidR="005716B6">
        <w:rPr>
          <w:rFonts w:ascii="Times New Roman" w:hAnsi="Times New Roman" w:cs="Times New Roman"/>
          <w:sz w:val="24"/>
          <w:szCs w:val="24"/>
        </w:rPr>
        <w:t>le ilişkilidir (Pennisi, 2015).</w:t>
      </w: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BF826D9" wp14:editId="29F737B0">
            <wp:extent cx="2631882" cy="2401293"/>
            <wp:effectExtent l="0" t="0" r="0" b="0"/>
            <wp:docPr id="8" name="Picture 8" descr="C:\Users\AYCA_AKSULU\Desktop\Phd-thesis\tablolar\kedi burun Souza al  ve ark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CA_AKSULU\Desktop\Phd-thesis\tablolar\kedi burun Souza al  ve ark 2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387" cy="2404491"/>
                    </a:xfrm>
                    <a:prstGeom prst="rect">
                      <a:avLst/>
                    </a:prstGeom>
                    <a:noFill/>
                    <a:ln>
                      <a:noFill/>
                    </a:ln>
                  </pic:spPr>
                </pic:pic>
              </a:graphicData>
            </a:graphic>
          </wp:inline>
        </w:drawing>
      </w:r>
      <w:r>
        <w:rPr>
          <w:rFonts w:ascii="Times New Roman" w:hAnsi="Times New Roman" w:cs="Times New Roman"/>
          <w:b/>
          <w:noProof/>
          <w:sz w:val="24"/>
          <w:szCs w:val="24"/>
          <w:lang w:eastAsia="tr-TR"/>
        </w:rPr>
        <w:drawing>
          <wp:inline distT="0" distB="0" distL="0" distR="0" wp14:anchorId="0C20214C" wp14:editId="47AA2997">
            <wp:extent cx="3033781" cy="2406769"/>
            <wp:effectExtent l="0" t="0" r="0" b="0"/>
            <wp:docPr id="7" name="Picture 7" descr="C:\Users\AYCA_AKSULU\Desktop\Phd-thesis\tablolar\kedi kulak Souza al  ve ark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CA_AKSULU\Desktop\Phd-thesis\tablolar\kedi kulak Souza al  ve ark 2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950" cy="2416423"/>
                    </a:xfrm>
                    <a:prstGeom prst="rect">
                      <a:avLst/>
                    </a:prstGeom>
                    <a:noFill/>
                    <a:ln>
                      <a:noFill/>
                    </a:ln>
                  </pic:spPr>
                </pic:pic>
              </a:graphicData>
            </a:graphic>
          </wp:inline>
        </w:drawing>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Resim 5. </w:t>
      </w:r>
      <w:r>
        <w:rPr>
          <w:rFonts w:ascii="Times New Roman" w:hAnsi="Times New Roman" w:cs="Times New Roman"/>
          <w:sz w:val="24"/>
          <w:szCs w:val="24"/>
        </w:rPr>
        <w:t>Kutanöz leishmaniasisin neden olduğu burun ve kulaktaki lezyonlar (Souza Al ve ark, 2009).</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C62D8A">
      <w:pPr>
        <w:pStyle w:val="ListeParagraf"/>
        <w:autoSpaceDE w:val="0"/>
        <w:autoSpaceDN w:val="0"/>
        <w:adjustRightInd w:val="0"/>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60A5C8C" wp14:editId="368D46C5">
            <wp:extent cx="5541793" cy="3760967"/>
            <wp:effectExtent l="0" t="0" r="1905" b="0"/>
            <wp:docPr id="9" name="Picture 9" descr="C:\Users\AYCA_AKSULU\Desktop\Phd-thesis\tablolar\kedi ülseratif dermatis pennis ve ark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CA_AKSULU\Desktop\Phd-thesis\tablolar\kedi ülseratif dermatis pennis ve ark 20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148" cy="3771388"/>
                    </a:xfrm>
                    <a:prstGeom prst="rect">
                      <a:avLst/>
                    </a:prstGeom>
                    <a:noFill/>
                    <a:ln>
                      <a:noFill/>
                    </a:ln>
                  </pic:spPr>
                </pic:pic>
              </a:graphicData>
            </a:graphic>
          </wp:inline>
        </w:drawing>
      </w:r>
    </w:p>
    <w:p w:rsidR="005F45E8" w:rsidRDefault="00C62D8A" w:rsidP="005716B6">
      <w:pPr>
        <w:pStyle w:val="ListeParagraf"/>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005F45E8">
        <w:rPr>
          <w:rFonts w:ascii="Times New Roman" w:hAnsi="Times New Roman" w:cs="Times New Roman"/>
          <w:b/>
          <w:sz w:val="24"/>
          <w:szCs w:val="24"/>
        </w:rPr>
        <w:t>Resim 6</w:t>
      </w:r>
      <w:r w:rsidR="005F45E8" w:rsidRPr="008359C8">
        <w:rPr>
          <w:rFonts w:ascii="Times New Roman" w:hAnsi="Times New Roman" w:cs="Times New Roman"/>
          <w:b/>
          <w:sz w:val="24"/>
          <w:szCs w:val="24"/>
        </w:rPr>
        <w:t>.</w:t>
      </w:r>
      <w:r w:rsidR="005F45E8">
        <w:rPr>
          <w:rFonts w:ascii="Times New Roman" w:hAnsi="Times New Roman" w:cs="Times New Roman"/>
          <w:sz w:val="24"/>
          <w:szCs w:val="24"/>
        </w:rPr>
        <w:t xml:space="preserve"> </w:t>
      </w:r>
      <w:r w:rsidR="005F45E8" w:rsidRPr="00B57CE7">
        <w:rPr>
          <w:rFonts w:ascii="Times New Roman" w:hAnsi="Times New Roman" w:cs="Times New Roman"/>
          <w:i/>
          <w:sz w:val="24"/>
          <w:szCs w:val="24"/>
        </w:rPr>
        <w:t>Leishmania infantum</w:t>
      </w:r>
      <w:r w:rsidR="005F45E8">
        <w:rPr>
          <w:rFonts w:ascii="Times New Roman" w:hAnsi="Times New Roman" w:cs="Times New Roman"/>
          <w:sz w:val="24"/>
          <w:szCs w:val="24"/>
        </w:rPr>
        <w:t>’a bağlı distal uzuvlardaki ülseratif lezyonlar (Pennisi ve ar</w:t>
      </w:r>
      <w:r w:rsidR="005716B6">
        <w:rPr>
          <w:rFonts w:ascii="Times New Roman" w:hAnsi="Times New Roman" w:cs="Times New Roman"/>
          <w:sz w:val="24"/>
          <w:szCs w:val="24"/>
        </w:rPr>
        <w:t>k, 2015).</w:t>
      </w:r>
    </w:p>
    <w:p w:rsidR="005716B6" w:rsidRPr="005F45E8" w:rsidRDefault="005716B6" w:rsidP="005716B6">
      <w:pPr>
        <w:pStyle w:val="ListeParagraf"/>
        <w:autoSpaceDE w:val="0"/>
        <w:autoSpaceDN w:val="0"/>
        <w:adjustRightInd w:val="0"/>
        <w:spacing w:after="0" w:line="360" w:lineRule="auto"/>
        <w:ind w:left="0"/>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2.12.2</w:t>
      </w:r>
      <w:r w:rsidR="00E51D6D">
        <w:rPr>
          <w:rFonts w:ascii="Times New Roman" w:hAnsi="Times New Roman" w:cs="Times New Roman"/>
          <w:b/>
          <w:sz w:val="24"/>
          <w:szCs w:val="24"/>
        </w:rPr>
        <w:t>.</w:t>
      </w:r>
      <w:r>
        <w:rPr>
          <w:rFonts w:ascii="Times New Roman" w:hAnsi="Times New Roman" w:cs="Times New Roman"/>
          <w:b/>
          <w:sz w:val="24"/>
          <w:szCs w:val="24"/>
        </w:rPr>
        <w:t xml:space="preserve"> Kedilerde Leishmaniasise Karşı Gelişen </w:t>
      </w:r>
      <w:r w:rsidRPr="002C1E7E">
        <w:rPr>
          <w:rFonts w:ascii="Times New Roman" w:hAnsi="Times New Roman" w:cs="Times New Roman"/>
          <w:b/>
          <w:sz w:val="24"/>
          <w:szCs w:val="24"/>
        </w:rPr>
        <w:t>Bağışıklık</w:t>
      </w:r>
    </w:p>
    <w:p w:rsidR="005F45E8" w:rsidRPr="002C1E7E"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554B">
        <w:rPr>
          <w:rFonts w:ascii="Times New Roman" w:hAnsi="Times New Roman" w:cs="Times New Roman"/>
          <w:i/>
          <w:sz w:val="24"/>
          <w:szCs w:val="24"/>
        </w:rPr>
        <w:t>Leishmania</w:t>
      </w:r>
      <w:r>
        <w:rPr>
          <w:rFonts w:ascii="Times New Roman" w:hAnsi="Times New Roman" w:cs="Times New Roman"/>
          <w:sz w:val="24"/>
          <w:szCs w:val="24"/>
        </w:rPr>
        <w:t xml:space="preserve">’da bağışıklık karmaşıktır. İnsan ve köpeklerde hastalığın klinik seyri, parazitin özelliklerinden ve konakçı bağışıklık sisteminin humoral veya hücresel bağışıklık yanıtı geliştirme yetkinliğinden büyük ölçüde etkilenmektedir (Pinelli ve ark, 1994). Günümüzde ilerleyici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ve köpeklerde lezyonların gelişmesine çoğunlukla bağışıklığın baskın bir T yardımcı (Th1/Th2) yanıtı ile ilişkili adaptif bir yanıtla ilişkili olduğu bilinmektedir (Solano-Gallego ve ark, 2009; Esch ve ark, 2013). Etkili</w:t>
      </w:r>
      <w:r w:rsidR="009A4D68">
        <w:rPr>
          <w:rFonts w:ascii="Times New Roman" w:hAnsi="Times New Roman" w:cs="Times New Roman"/>
          <w:sz w:val="24"/>
          <w:szCs w:val="24"/>
        </w:rPr>
        <w:t xml:space="preserve"> bir Th1 yanıtın enfekte kedi</w:t>
      </w:r>
      <w:r>
        <w:rPr>
          <w:rFonts w:ascii="Times New Roman" w:hAnsi="Times New Roman" w:cs="Times New Roman"/>
          <w:sz w:val="24"/>
          <w:szCs w:val="24"/>
        </w:rPr>
        <w:t>lerin çoğunda ortaya çıktığı gö</w:t>
      </w:r>
      <w:r w:rsidR="00CC67F6">
        <w:rPr>
          <w:rFonts w:ascii="Times New Roman" w:hAnsi="Times New Roman" w:cs="Times New Roman"/>
          <w:sz w:val="24"/>
          <w:szCs w:val="24"/>
        </w:rPr>
        <w:t xml:space="preserve">rülmektedir ve bu </w:t>
      </w:r>
      <w:proofErr w:type="gramStart"/>
      <w:r>
        <w:rPr>
          <w:rFonts w:ascii="Times New Roman" w:hAnsi="Times New Roman" w:cs="Times New Roman"/>
          <w:sz w:val="24"/>
          <w:szCs w:val="24"/>
        </w:rPr>
        <w:t>e</w:t>
      </w:r>
      <w:r w:rsidR="00CC67F6">
        <w:rPr>
          <w:rFonts w:ascii="Times New Roman" w:hAnsi="Times New Roman" w:cs="Times New Roman"/>
          <w:sz w:val="24"/>
          <w:szCs w:val="24"/>
        </w:rPr>
        <w:t>n</w:t>
      </w:r>
      <w:r>
        <w:rPr>
          <w:rFonts w:ascii="Times New Roman" w:hAnsi="Times New Roman" w:cs="Times New Roman"/>
          <w:sz w:val="24"/>
          <w:szCs w:val="24"/>
        </w:rPr>
        <w:t>feksiyondan</w:t>
      </w:r>
      <w:proofErr w:type="gramEnd"/>
      <w:r>
        <w:rPr>
          <w:rFonts w:ascii="Times New Roman" w:hAnsi="Times New Roman" w:cs="Times New Roman"/>
          <w:sz w:val="24"/>
          <w:szCs w:val="24"/>
        </w:rPr>
        <w:t xml:space="preserve"> bir süre sonra cilt lezyonlarının kendiliğinden iyileşmesinden sorumlu olabilir. Se</w:t>
      </w:r>
      <w:r w:rsidR="00246365">
        <w:rPr>
          <w:rFonts w:ascii="Times New Roman" w:hAnsi="Times New Roman" w:cs="Times New Roman"/>
          <w:sz w:val="24"/>
          <w:szCs w:val="24"/>
        </w:rPr>
        <w:t>rokonversiyonu cilt lezyonların</w:t>
      </w:r>
      <w:r>
        <w:rPr>
          <w:rFonts w:ascii="Times New Roman" w:hAnsi="Times New Roman" w:cs="Times New Roman"/>
          <w:sz w:val="24"/>
          <w:szCs w:val="24"/>
        </w:rPr>
        <w:t xml:space="preserve"> iyileşmesi izler ve parazitin PZR yöntemleri ile saptanması şansı</w:t>
      </w:r>
      <w:r w:rsidR="000156EC">
        <w:rPr>
          <w:rFonts w:ascii="Times New Roman" w:hAnsi="Times New Roman" w:cs="Times New Roman"/>
          <w:sz w:val="24"/>
          <w:szCs w:val="24"/>
        </w:rPr>
        <w:t>nı</w:t>
      </w:r>
      <w:r>
        <w:rPr>
          <w:rFonts w:ascii="Times New Roman" w:hAnsi="Times New Roman" w:cs="Times New Roman"/>
          <w:sz w:val="24"/>
          <w:szCs w:val="24"/>
        </w:rPr>
        <w:t xml:space="preserve"> azal</w:t>
      </w:r>
      <w:r w:rsidR="000156EC">
        <w:rPr>
          <w:rFonts w:ascii="Times New Roman" w:hAnsi="Times New Roman" w:cs="Times New Roman"/>
          <w:sz w:val="24"/>
          <w:szCs w:val="24"/>
        </w:rPr>
        <w:t>tmaktad</w:t>
      </w:r>
      <w:r>
        <w:rPr>
          <w:rFonts w:ascii="Times New Roman" w:hAnsi="Times New Roman" w:cs="Times New Roman"/>
          <w:sz w:val="24"/>
          <w:szCs w:val="24"/>
        </w:rPr>
        <w:t xml:space="preserve">ır (Day, 2016; Soares ve ark, 2016).  Humoral ve hücre aracılı immün yanıtın </w:t>
      </w:r>
      <w:r w:rsidRPr="00450964">
        <w:rPr>
          <w:rFonts w:ascii="Times New Roman" w:hAnsi="Times New Roman" w:cs="Times New Roman"/>
          <w:i/>
          <w:sz w:val="24"/>
          <w:szCs w:val="24"/>
        </w:rPr>
        <w:t>L.</w:t>
      </w:r>
      <w:r w:rsidR="00246365">
        <w:rPr>
          <w:rFonts w:ascii="Times New Roman" w:hAnsi="Times New Roman" w:cs="Times New Roman"/>
          <w:i/>
          <w:sz w:val="24"/>
          <w:szCs w:val="24"/>
        </w:rPr>
        <w:t xml:space="preserve"> </w:t>
      </w:r>
      <w:r w:rsidRPr="00450964">
        <w:rPr>
          <w:rFonts w:ascii="Times New Roman" w:hAnsi="Times New Roman" w:cs="Times New Roman"/>
          <w:i/>
          <w:sz w:val="24"/>
          <w:szCs w:val="24"/>
        </w:rPr>
        <w:t>infantum</w:t>
      </w:r>
      <w:r>
        <w:rPr>
          <w:rFonts w:ascii="Times New Roman" w:hAnsi="Times New Roman" w:cs="Times New Roman"/>
          <w:sz w:val="24"/>
          <w:szCs w:val="24"/>
        </w:rPr>
        <w:t xml:space="preserve"> tara</w:t>
      </w:r>
      <w:r w:rsidR="003D2C33">
        <w:rPr>
          <w:rFonts w:ascii="Times New Roman" w:hAnsi="Times New Roman" w:cs="Times New Roman"/>
          <w:sz w:val="24"/>
          <w:szCs w:val="24"/>
        </w:rPr>
        <w:t xml:space="preserve">fından </w:t>
      </w:r>
      <w:r>
        <w:rPr>
          <w:rFonts w:ascii="Times New Roman" w:hAnsi="Times New Roman" w:cs="Times New Roman"/>
          <w:sz w:val="24"/>
          <w:szCs w:val="24"/>
        </w:rPr>
        <w:t>kedilerde ortaya çıktığı görülmüş</w:t>
      </w:r>
      <w:r w:rsidR="003D2C33">
        <w:rPr>
          <w:rFonts w:ascii="Times New Roman" w:hAnsi="Times New Roman" w:cs="Times New Roman"/>
          <w:sz w:val="24"/>
          <w:szCs w:val="24"/>
        </w:rPr>
        <w:t>tür (Priolo ve ark, 2017).  K</w:t>
      </w:r>
      <w:r>
        <w:rPr>
          <w:rFonts w:ascii="Times New Roman" w:hAnsi="Times New Roman" w:cs="Times New Roman"/>
          <w:sz w:val="24"/>
          <w:szCs w:val="24"/>
        </w:rPr>
        <w:t>ediler</w:t>
      </w:r>
      <w:r w:rsidR="003D2C33">
        <w:rPr>
          <w:rFonts w:ascii="Times New Roman" w:hAnsi="Times New Roman" w:cs="Times New Roman"/>
          <w:sz w:val="24"/>
          <w:szCs w:val="24"/>
        </w:rPr>
        <w:t xml:space="preserve"> (</w:t>
      </w:r>
      <w:r w:rsidR="003D2C33" w:rsidRPr="003D2C33">
        <w:rPr>
          <w:rFonts w:ascii="Times New Roman" w:hAnsi="Times New Roman" w:cs="Times New Roman"/>
          <w:i/>
          <w:sz w:val="24"/>
          <w:szCs w:val="24"/>
        </w:rPr>
        <w:t>Felis catus</w:t>
      </w:r>
      <w:r w:rsidR="003D2C33">
        <w:rPr>
          <w:rFonts w:ascii="Times New Roman" w:hAnsi="Times New Roman" w:cs="Times New Roman"/>
          <w:sz w:val="24"/>
          <w:szCs w:val="24"/>
        </w:rPr>
        <w:t>)</w:t>
      </w:r>
      <w:r>
        <w:rPr>
          <w:rFonts w:ascii="Times New Roman" w:hAnsi="Times New Roman" w:cs="Times New Roman"/>
          <w:sz w:val="24"/>
          <w:szCs w:val="24"/>
        </w:rPr>
        <w:t xml:space="preserve"> ise </w:t>
      </w:r>
      <w:r w:rsidRPr="003A2B2F">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enfeksiyonuna</w:t>
      </w:r>
      <w:proofErr w:type="gramEnd"/>
      <w:r>
        <w:rPr>
          <w:rFonts w:ascii="Times New Roman" w:hAnsi="Times New Roman" w:cs="Times New Roman"/>
          <w:sz w:val="24"/>
          <w:szCs w:val="24"/>
        </w:rPr>
        <w:t xml:space="preserve"> nispeten dirençli olmakla birlikte esas olarak hücresel immün tepkisi ürettiklerinden dolayı bu hayvanlarda enfeksiyonun kuluçka dönemi net olarak bilinmemektedir (Solano-Gallego ve ark 2007). İnkübasyon süresi CanL’de oldukça </w:t>
      </w:r>
      <w:r>
        <w:rPr>
          <w:rFonts w:ascii="Times New Roman" w:hAnsi="Times New Roman" w:cs="Times New Roman"/>
          <w:sz w:val="24"/>
          <w:szCs w:val="24"/>
        </w:rPr>
        <w:lastRenderedPageBreak/>
        <w:t>değişkendir ancak endemik olmayan bölgelere ithal edilen hayvanlardan elde edilen verilere göre hem</w:t>
      </w:r>
      <w:r w:rsidR="003D2C33">
        <w:rPr>
          <w:rFonts w:ascii="Times New Roman" w:hAnsi="Times New Roman" w:cs="Times New Roman"/>
          <w:sz w:val="24"/>
          <w:szCs w:val="24"/>
        </w:rPr>
        <w:t xml:space="preserve"> köpeklerde hem de kedilerde </w:t>
      </w:r>
      <w:r>
        <w:rPr>
          <w:rFonts w:ascii="Times New Roman" w:hAnsi="Times New Roman" w:cs="Times New Roman"/>
          <w:sz w:val="24"/>
          <w:szCs w:val="24"/>
        </w:rPr>
        <w:t>uzun süre</w:t>
      </w:r>
      <w:r w:rsidR="003D2C33">
        <w:rPr>
          <w:rFonts w:ascii="Times New Roman" w:hAnsi="Times New Roman" w:cs="Times New Roman"/>
          <w:sz w:val="24"/>
          <w:szCs w:val="24"/>
        </w:rPr>
        <w:t xml:space="preserve"> belirti göstermeden</w:t>
      </w:r>
      <w:r>
        <w:rPr>
          <w:rFonts w:ascii="Times New Roman" w:hAnsi="Times New Roman" w:cs="Times New Roman"/>
          <w:sz w:val="24"/>
          <w:szCs w:val="24"/>
        </w:rPr>
        <w:t xml:space="preserve"> kalıcı olabileceğini göstermektedir (Rüfenacht ve ark, 2005). İnokülas</w:t>
      </w:r>
      <w:r w:rsidR="003D2C33">
        <w:rPr>
          <w:rFonts w:ascii="Times New Roman" w:hAnsi="Times New Roman" w:cs="Times New Roman"/>
          <w:sz w:val="24"/>
          <w:szCs w:val="24"/>
        </w:rPr>
        <w:t>yondan ortalama 9 ay sonra</w:t>
      </w:r>
      <w:r>
        <w:rPr>
          <w:rFonts w:ascii="Times New Roman" w:hAnsi="Times New Roman" w:cs="Times New Roman"/>
          <w:sz w:val="24"/>
          <w:szCs w:val="24"/>
        </w:rPr>
        <w:t xml:space="preserve"> klinik </w:t>
      </w:r>
      <w:proofErr w:type="gramStart"/>
      <w:r>
        <w:rPr>
          <w:rFonts w:ascii="Times New Roman" w:hAnsi="Times New Roman" w:cs="Times New Roman"/>
          <w:sz w:val="24"/>
          <w:szCs w:val="24"/>
        </w:rPr>
        <w:t>semptomların</w:t>
      </w:r>
      <w:proofErr w:type="gramEnd"/>
      <w:r>
        <w:rPr>
          <w:rFonts w:ascii="Times New Roman" w:hAnsi="Times New Roman" w:cs="Times New Roman"/>
          <w:sz w:val="24"/>
          <w:szCs w:val="24"/>
        </w:rPr>
        <w:t xml:space="preserve"> gerilemesi gözlenmiştir. Bu süre boyunca hayvanlar hala hücresel bağışıklık yanıtı olduğunu düşündüren düşük antikor titreleri sunmuşlardır (Simoes-Mattos ve ark, 2005; Solano-Gallego ve ark, 2011). Tüm hasta kedilerde </w:t>
      </w:r>
      <w:proofErr w:type="gramStart"/>
      <w:r>
        <w:rPr>
          <w:rFonts w:ascii="Times New Roman" w:hAnsi="Times New Roman" w:cs="Times New Roman"/>
          <w:sz w:val="24"/>
          <w:szCs w:val="24"/>
        </w:rPr>
        <w:t>spesifik</w:t>
      </w:r>
      <w:proofErr w:type="gramEnd"/>
      <w:r>
        <w:rPr>
          <w:rFonts w:ascii="Times New Roman" w:hAnsi="Times New Roman" w:cs="Times New Roman"/>
          <w:sz w:val="24"/>
          <w:szCs w:val="24"/>
        </w:rPr>
        <w:t xml:space="preserve"> antikor bulunmaktadır. İtalya’da ve İspanya’da kedilerde </w:t>
      </w:r>
      <w:r w:rsidRPr="00450964">
        <w:rPr>
          <w:rFonts w:ascii="Times New Roman" w:hAnsi="Times New Roman" w:cs="Times New Roman"/>
          <w:i/>
          <w:sz w:val="24"/>
          <w:szCs w:val="24"/>
        </w:rPr>
        <w:t>L.</w:t>
      </w:r>
      <w:r w:rsidR="00246365">
        <w:rPr>
          <w:rFonts w:ascii="Times New Roman" w:hAnsi="Times New Roman" w:cs="Times New Roman"/>
          <w:i/>
          <w:sz w:val="24"/>
          <w:szCs w:val="24"/>
        </w:rPr>
        <w:t xml:space="preserve"> </w:t>
      </w:r>
      <w:r w:rsidRPr="00450964">
        <w:rPr>
          <w:rFonts w:ascii="Times New Roman" w:hAnsi="Times New Roman" w:cs="Times New Roman"/>
          <w:i/>
          <w:sz w:val="24"/>
          <w:szCs w:val="24"/>
        </w:rPr>
        <w:t>infantum</w:t>
      </w:r>
      <w:r>
        <w:rPr>
          <w:rFonts w:ascii="Times New Roman" w:hAnsi="Times New Roman" w:cs="Times New Roman"/>
          <w:sz w:val="24"/>
          <w:szCs w:val="24"/>
        </w:rPr>
        <w:t xml:space="preserve"> spesifik IFN-γ ürettikleri gözlenmiş ve </w:t>
      </w:r>
      <w:proofErr w:type="gramStart"/>
      <w:r>
        <w:rPr>
          <w:rFonts w:ascii="Times New Roman" w:hAnsi="Times New Roman" w:cs="Times New Roman"/>
          <w:sz w:val="24"/>
          <w:szCs w:val="24"/>
        </w:rPr>
        <w:t>kedilerde  daha</w:t>
      </w:r>
      <w:proofErr w:type="gramEnd"/>
      <w:r>
        <w:rPr>
          <w:rFonts w:ascii="Times New Roman" w:hAnsi="Times New Roman" w:cs="Times New Roman"/>
          <w:sz w:val="24"/>
          <w:szCs w:val="24"/>
        </w:rPr>
        <w:t xml:space="preserve"> düşük bir antikor düzeyi tespit edilmiştir (Priolo</w:t>
      </w:r>
      <w:r w:rsidR="003D2C33">
        <w:rPr>
          <w:rFonts w:ascii="Times New Roman" w:hAnsi="Times New Roman" w:cs="Times New Roman"/>
          <w:sz w:val="24"/>
          <w:szCs w:val="24"/>
        </w:rPr>
        <w:t xml:space="preserve"> ve ark, 2017). Klinik hasta</w:t>
      </w:r>
      <w:r>
        <w:rPr>
          <w:rFonts w:ascii="Times New Roman" w:hAnsi="Times New Roman" w:cs="Times New Roman"/>
          <w:sz w:val="24"/>
          <w:szCs w:val="24"/>
        </w:rPr>
        <w:t xml:space="preserve"> olan kedilerde kanda yüksek parazitemi ve düşükten </w:t>
      </w:r>
      <w:proofErr w:type="gramStart"/>
      <w:r>
        <w:rPr>
          <w:rFonts w:ascii="Times New Roman" w:hAnsi="Times New Roman" w:cs="Times New Roman"/>
          <w:sz w:val="24"/>
          <w:szCs w:val="24"/>
        </w:rPr>
        <w:t>yükseğe  antikor</w:t>
      </w:r>
      <w:proofErr w:type="gramEnd"/>
      <w:r>
        <w:rPr>
          <w:rFonts w:ascii="Times New Roman" w:hAnsi="Times New Roman" w:cs="Times New Roman"/>
          <w:sz w:val="24"/>
          <w:szCs w:val="24"/>
        </w:rPr>
        <w:t xml:space="preserve"> düzeyleri görülmüş olmasına rağmen, antikor titresi ve hastalığın şiddeti ile bunların spesifik  IFN-γ  üretimi arasındaki ilişki araştırılmamıştır (Brianti ve ark, 2015, Basso ve ark, 2016). Kedilerde</w:t>
      </w:r>
      <w:r w:rsidR="003D2C33">
        <w:rPr>
          <w:rFonts w:ascii="Times New Roman" w:hAnsi="Times New Roman" w:cs="Times New Roman"/>
          <w:sz w:val="24"/>
          <w:szCs w:val="24"/>
        </w:rPr>
        <w:t xml:space="preserve"> FIV</w:t>
      </w:r>
      <w:r>
        <w:rPr>
          <w:rFonts w:ascii="Times New Roman" w:hAnsi="Times New Roman" w:cs="Times New Roman"/>
          <w:sz w:val="24"/>
          <w:szCs w:val="24"/>
        </w:rPr>
        <w:t xml:space="preserve"> ve Feline lösemi virüsü (FeLV) ile </w:t>
      </w:r>
      <w:r w:rsidRPr="0035554B">
        <w:rPr>
          <w:rFonts w:ascii="Times New Roman" w:hAnsi="Times New Roman" w:cs="Times New Roman"/>
          <w:i/>
          <w:sz w:val="24"/>
          <w:szCs w:val="24"/>
        </w:rPr>
        <w:t>L.infantum</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arasında endemik bölgelerde bir ilişki bulunmuştur. Klinik belirti gösteren kedilerde FIV ve FeLV </w:t>
      </w:r>
      <w:proofErr w:type="gramStart"/>
      <w:r>
        <w:rPr>
          <w:rFonts w:ascii="Times New Roman" w:hAnsi="Times New Roman" w:cs="Times New Roman"/>
          <w:sz w:val="24"/>
          <w:szCs w:val="24"/>
        </w:rPr>
        <w:t>enfeksiyonlarından</w:t>
      </w:r>
      <w:proofErr w:type="gramEnd"/>
      <w:r>
        <w:rPr>
          <w:rFonts w:ascii="Times New Roman" w:hAnsi="Times New Roman" w:cs="Times New Roman"/>
          <w:sz w:val="24"/>
          <w:szCs w:val="24"/>
        </w:rPr>
        <w:t xml:space="preserve"> da şüphelenilmektedir (Pennisi ve ark, 2012; Sobrinho ve ark, 2012;</w:t>
      </w:r>
      <w:r w:rsidR="003D2C33">
        <w:rPr>
          <w:rFonts w:ascii="Times New Roman" w:hAnsi="Times New Roman" w:cs="Times New Roman"/>
          <w:sz w:val="24"/>
          <w:szCs w:val="24"/>
        </w:rPr>
        <w:t xml:space="preserve"> Paşa ve ark, 2015).  L</w:t>
      </w:r>
      <w:r>
        <w:rPr>
          <w:rFonts w:ascii="Times New Roman" w:hAnsi="Times New Roman" w:cs="Times New Roman"/>
          <w:sz w:val="24"/>
          <w:szCs w:val="24"/>
        </w:rPr>
        <w:t xml:space="preserve">eishmaniasis için endemik alanda yapılan bir çalışmada FIV ve FeLV kadar </w:t>
      </w:r>
      <w:r w:rsidRPr="000D1969">
        <w:rPr>
          <w:rFonts w:ascii="Times New Roman" w:hAnsi="Times New Roman" w:cs="Times New Roman"/>
          <w:i/>
          <w:sz w:val="24"/>
          <w:szCs w:val="24"/>
        </w:rPr>
        <w:t>Toxoplasma gondii</w:t>
      </w:r>
      <w:r>
        <w:rPr>
          <w:rFonts w:ascii="Times New Roman" w:hAnsi="Times New Roman" w:cs="Times New Roman"/>
          <w:sz w:val="24"/>
          <w:szCs w:val="24"/>
        </w:rPr>
        <w:t xml:space="preserve"> için de bir ilişki olup olmadığını araştıran bir çalışmada, incelenen kediler de FIV ile anlamlı pozitif bir ilişki (P&lt;0,0001) bulu</w:t>
      </w:r>
      <w:r w:rsidR="003D2C33">
        <w:rPr>
          <w:rFonts w:ascii="Times New Roman" w:hAnsi="Times New Roman" w:cs="Times New Roman"/>
          <w:sz w:val="24"/>
          <w:szCs w:val="24"/>
        </w:rPr>
        <w:t>nu</w:t>
      </w:r>
      <w:r>
        <w:rPr>
          <w:rFonts w:ascii="Times New Roman" w:hAnsi="Times New Roman" w:cs="Times New Roman"/>
          <w:sz w:val="24"/>
          <w:szCs w:val="24"/>
        </w:rPr>
        <w:t xml:space="preserve">rken </w:t>
      </w:r>
      <w:r w:rsidRPr="000D1969">
        <w:rPr>
          <w:rFonts w:ascii="Times New Roman" w:hAnsi="Times New Roman" w:cs="Times New Roman"/>
          <w:i/>
          <w:sz w:val="24"/>
          <w:szCs w:val="24"/>
        </w:rPr>
        <w:t>T.gondii</w:t>
      </w:r>
      <w:r>
        <w:rPr>
          <w:rFonts w:ascii="Times New Roman" w:hAnsi="Times New Roman" w:cs="Times New Roman"/>
          <w:sz w:val="24"/>
          <w:szCs w:val="24"/>
        </w:rPr>
        <w:t xml:space="preserve"> </w:t>
      </w:r>
      <w:proofErr w:type="gramStart"/>
      <w:r>
        <w:rPr>
          <w:rFonts w:ascii="Times New Roman" w:hAnsi="Times New Roman" w:cs="Times New Roman"/>
          <w:sz w:val="24"/>
          <w:szCs w:val="24"/>
        </w:rPr>
        <w:t>ile  a</w:t>
      </w:r>
      <w:r w:rsidR="00CC67F6">
        <w:rPr>
          <w:rFonts w:ascii="Times New Roman" w:hAnsi="Times New Roman" w:cs="Times New Roman"/>
          <w:sz w:val="24"/>
          <w:szCs w:val="24"/>
        </w:rPr>
        <w:t>nlamlı</w:t>
      </w:r>
      <w:proofErr w:type="gramEnd"/>
      <w:r w:rsidR="00CC67F6">
        <w:rPr>
          <w:rFonts w:ascii="Times New Roman" w:hAnsi="Times New Roman" w:cs="Times New Roman"/>
          <w:sz w:val="24"/>
          <w:szCs w:val="24"/>
        </w:rPr>
        <w:t xml:space="preserve"> bir ilişki (P&gt;0,05)  bulun</w:t>
      </w:r>
      <w:r>
        <w:rPr>
          <w:rFonts w:ascii="Times New Roman" w:hAnsi="Times New Roman" w:cs="Times New Roman"/>
          <w:sz w:val="24"/>
          <w:szCs w:val="24"/>
        </w:rPr>
        <w:t>a</w:t>
      </w:r>
      <w:r w:rsidR="00CC67F6">
        <w:rPr>
          <w:rFonts w:ascii="Times New Roman" w:hAnsi="Times New Roman" w:cs="Times New Roman"/>
          <w:sz w:val="24"/>
          <w:szCs w:val="24"/>
        </w:rPr>
        <w:t>mamıştır</w:t>
      </w:r>
      <w:r>
        <w:rPr>
          <w:rFonts w:ascii="Times New Roman" w:hAnsi="Times New Roman" w:cs="Times New Roman"/>
          <w:sz w:val="24"/>
          <w:szCs w:val="24"/>
        </w:rPr>
        <w:t xml:space="preserve"> (Sobrinho ve ark, 2012).</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2.12.3</w:t>
      </w:r>
      <w:r w:rsidR="00E51D6D">
        <w:rPr>
          <w:rFonts w:ascii="Times New Roman" w:hAnsi="Times New Roman" w:cs="Times New Roman"/>
          <w:b/>
          <w:sz w:val="24"/>
          <w:szCs w:val="24"/>
        </w:rPr>
        <w:t>.</w:t>
      </w:r>
      <w:r>
        <w:rPr>
          <w:rFonts w:ascii="Times New Roman" w:hAnsi="Times New Roman" w:cs="Times New Roman"/>
          <w:b/>
          <w:sz w:val="24"/>
          <w:szCs w:val="24"/>
        </w:rPr>
        <w:t xml:space="preserve"> Kedilerde Leishmaniasis </w:t>
      </w:r>
      <w:r w:rsidRPr="002C1E7E">
        <w:rPr>
          <w:rFonts w:ascii="Times New Roman" w:hAnsi="Times New Roman" w:cs="Times New Roman"/>
          <w:b/>
          <w:sz w:val="24"/>
          <w:szCs w:val="24"/>
        </w:rPr>
        <w:t>Tanı</w:t>
      </w:r>
      <w:r>
        <w:rPr>
          <w:rFonts w:ascii="Times New Roman" w:hAnsi="Times New Roman" w:cs="Times New Roman"/>
          <w:b/>
          <w:sz w:val="24"/>
          <w:szCs w:val="24"/>
        </w:rPr>
        <w:t>sı</w:t>
      </w:r>
    </w:p>
    <w:p w:rsidR="005F45E8" w:rsidRPr="002C1E7E"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716B6"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Kedilerde leishmaniasis teşhisinde öncelikle hastalığın epidemiyolojik durumu göz önünde bulundurulmalıdır. Tanı köpeklerde olduğu gibi</w:t>
      </w:r>
      <w:r w:rsidR="006B799D">
        <w:rPr>
          <w:rFonts w:ascii="Times New Roman" w:hAnsi="Times New Roman" w:cs="Times New Roman"/>
          <w:sz w:val="24"/>
          <w:szCs w:val="24"/>
        </w:rPr>
        <w:t xml:space="preserve"> parazitolojik ve </w:t>
      </w:r>
      <w:proofErr w:type="gramStart"/>
      <w:r w:rsidR="006B799D">
        <w:rPr>
          <w:rFonts w:ascii="Times New Roman" w:hAnsi="Times New Roman" w:cs="Times New Roman"/>
          <w:sz w:val="24"/>
          <w:szCs w:val="24"/>
        </w:rPr>
        <w:t xml:space="preserve">serolojik </w:t>
      </w:r>
      <w:r>
        <w:rPr>
          <w:rFonts w:ascii="Times New Roman" w:hAnsi="Times New Roman" w:cs="Times New Roman"/>
          <w:sz w:val="24"/>
          <w:szCs w:val="24"/>
        </w:rPr>
        <w:t xml:space="preserve"> labaratuvar</w:t>
      </w:r>
      <w:proofErr w:type="gramEnd"/>
      <w:r>
        <w:rPr>
          <w:rFonts w:ascii="Times New Roman" w:hAnsi="Times New Roman" w:cs="Times New Roman"/>
          <w:sz w:val="24"/>
          <w:szCs w:val="24"/>
        </w:rPr>
        <w:t xml:space="preserve"> yöntemleri ile sağlanmaktadır.</w:t>
      </w:r>
      <w:r w:rsidRPr="00A54C35">
        <w:rPr>
          <w:rFonts w:ascii="Times New Roman" w:hAnsi="Times New Roman" w:cs="Times New Roman"/>
          <w:sz w:val="24"/>
          <w:szCs w:val="24"/>
        </w:rPr>
        <w:t xml:space="preserve"> </w:t>
      </w:r>
      <w:r w:rsidR="008C1352">
        <w:rPr>
          <w:rFonts w:ascii="Times New Roman" w:hAnsi="Times New Roman" w:cs="Times New Roman"/>
          <w:sz w:val="24"/>
          <w:szCs w:val="24"/>
        </w:rPr>
        <w:t>FeL bildirilerinin</w:t>
      </w:r>
      <w:r>
        <w:rPr>
          <w:rFonts w:ascii="Times New Roman" w:hAnsi="Times New Roman" w:cs="Times New Roman"/>
          <w:sz w:val="24"/>
          <w:szCs w:val="24"/>
        </w:rPr>
        <w:t xml:space="preserve"> yaş aralığı</w:t>
      </w:r>
      <w:r w:rsidR="008C1352">
        <w:rPr>
          <w:rFonts w:ascii="Times New Roman" w:hAnsi="Times New Roman" w:cs="Times New Roman"/>
          <w:sz w:val="24"/>
          <w:szCs w:val="24"/>
        </w:rPr>
        <w:t xml:space="preserve"> oldukça</w:t>
      </w:r>
      <w:r>
        <w:rPr>
          <w:rFonts w:ascii="Times New Roman" w:hAnsi="Times New Roman" w:cs="Times New Roman"/>
          <w:sz w:val="24"/>
          <w:szCs w:val="24"/>
        </w:rPr>
        <w:t xml:space="preserve"> geniş (2-21) olmakla birlikte, tanı çoğunlukla 7-10, çok azı da 2-3 yaş aralığı civarındadır (Hervas ve ark, 1999; Navarro ve ark, 2</w:t>
      </w:r>
      <w:r w:rsidR="006B799D">
        <w:rPr>
          <w:rFonts w:ascii="Times New Roman" w:hAnsi="Times New Roman" w:cs="Times New Roman"/>
          <w:sz w:val="24"/>
          <w:szCs w:val="24"/>
        </w:rPr>
        <w:t>010; Basso ve ark, 2016). Saf ırk</w:t>
      </w:r>
      <w:r>
        <w:rPr>
          <w:rFonts w:ascii="Times New Roman" w:hAnsi="Times New Roman" w:cs="Times New Roman"/>
          <w:sz w:val="24"/>
          <w:szCs w:val="24"/>
        </w:rPr>
        <w:t xml:space="preserve"> kedilerde FeL vakası bildirilmemiştir. Bu nedenle kedilerin hastalığa genetik yatkınlığı hakkında bildirilen veri yoktur (</w:t>
      </w:r>
      <w:r w:rsidR="00246365">
        <w:rPr>
          <w:rFonts w:ascii="Times New Roman" w:hAnsi="Times New Roman" w:cs="Times New Roman"/>
          <w:sz w:val="24"/>
          <w:szCs w:val="24"/>
        </w:rPr>
        <w:t xml:space="preserve">Pennisi ve Persichetti, 2018). </w:t>
      </w:r>
      <w:r>
        <w:rPr>
          <w:rFonts w:ascii="Times New Roman" w:hAnsi="Times New Roman" w:cs="Times New Roman"/>
          <w:sz w:val="24"/>
          <w:szCs w:val="24"/>
        </w:rPr>
        <w:t>Bunlarla birlikte hastalığın hangi evresin</w:t>
      </w:r>
      <w:r w:rsidR="00246365">
        <w:rPr>
          <w:rFonts w:ascii="Times New Roman" w:hAnsi="Times New Roman" w:cs="Times New Roman"/>
          <w:sz w:val="24"/>
          <w:szCs w:val="24"/>
        </w:rPr>
        <w:t xml:space="preserve">de olduğu (parazitemiye bağlı) </w:t>
      </w:r>
      <w:r>
        <w:rPr>
          <w:rFonts w:ascii="Times New Roman" w:hAnsi="Times New Roman" w:cs="Times New Roman"/>
          <w:sz w:val="24"/>
          <w:szCs w:val="24"/>
        </w:rPr>
        <w:t xml:space="preserve">da akılda tutulmalıdır. Klinik olarak ortaya çıkan visseral leishmaniasiste hemogram ve biyokimyasal analizlerinde sıklıkla nötrofili ile birlikte lökositozun yanı sıra üre ve aspartat aminotransferazın artışı gözlenmektedir (da Silva ve ark, 2010). Sitoloji,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ve PZR yapılan çoğu kedi olgusunda lenf nodu, kemik iliği veya kan örnekleri tanıyı doğrulamaktadır. Dalak, karaciğer, böbrek, pankreas ve gastrointestinal organ örneklerinde post-mortem muayenelerde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parazitolojik tanısı da sağlanmaktadır (da Silva ve ark, 2009). </w:t>
      </w:r>
      <w:r w:rsidRPr="003E3F20">
        <w:rPr>
          <w:rFonts w:ascii="Times New Roman" w:hAnsi="Times New Roman" w:cs="Times New Roman"/>
          <w:i/>
          <w:sz w:val="24"/>
          <w:szCs w:val="24"/>
        </w:rPr>
        <w:lastRenderedPageBreak/>
        <w:t>Leishmania</w:t>
      </w:r>
      <w:r>
        <w:rPr>
          <w:rFonts w:ascii="Times New Roman" w:hAnsi="Times New Roman" w:cs="Times New Roman"/>
          <w:sz w:val="24"/>
          <w:szCs w:val="24"/>
        </w:rPr>
        <w:t xml:space="preserve"> amastigotları hem kan hem de buffy-coat yayma preperatlarında</w:t>
      </w:r>
      <w:r w:rsidR="006B799D">
        <w:rPr>
          <w:rFonts w:ascii="Times New Roman" w:hAnsi="Times New Roman" w:cs="Times New Roman"/>
          <w:sz w:val="24"/>
          <w:szCs w:val="24"/>
        </w:rPr>
        <w:t xml:space="preserve"> (nötrofillerin %4’ü) ve dalak</w:t>
      </w:r>
      <w:r>
        <w:rPr>
          <w:rFonts w:ascii="Times New Roman" w:hAnsi="Times New Roman" w:cs="Times New Roman"/>
          <w:sz w:val="24"/>
          <w:szCs w:val="24"/>
        </w:rPr>
        <w:t xml:space="preserve"> parankimde ve lenf nodlarının foliküler merkezlerinde, nötrofillerin sitoplazmasında da bulunur (Marcos ve ark, 2009; Basso ve ark, 2016). Histopatoloji özellikle kutanöz lezyonları olan kedilerin teşhisi için kabul edilebilir duyarlılığa ve özgüllüğe sahiptir. İmmünohistokimya doğrulayıcı bir yöntem olarak veya teşhiste ilk basamak olarak kullanılabilir (Navarro ve ark, 2010). Kan, kemik iliği ya da</w:t>
      </w:r>
      <w:r w:rsidR="006B799D">
        <w:rPr>
          <w:rFonts w:ascii="Times New Roman" w:hAnsi="Times New Roman" w:cs="Times New Roman"/>
          <w:sz w:val="24"/>
          <w:szCs w:val="24"/>
        </w:rPr>
        <w:t xml:space="preserve"> lenf nodu örnekleri hücre kültürü</w:t>
      </w:r>
      <w:r>
        <w:rPr>
          <w:rFonts w:ascii="Times New Roman" w:hAnsi="Times New Roman" w:cs="Times New Roman"/>
          <w:sz w:val="24"/>
          <w:szCs w:val="24"/>
        </w:rPr>
        <w:t xml:space="preserve"> için kullanılabilmesine rağmen kedilerde kültürün, alınan örneklerin miktarlarının az olması ve parazitemi oranlarının düşük olması nedeniyle uygun bir tanı yöntemi olmadığı düşünülmektedir (Martin-Sa</w:t>
      </w:r>
      <w:r w:rsidRPr="00C01FB2">
        <w:rPr>
          <w:rFonts w:ascii="Times New Roman" w:hAnsi="Times New Roman" w:cs="Times New Roman"/>
          <w:sz w:val="24"/>
          <w:szCs w:val="24"/>
        </w:rPr>
        <w:t>nchez</w:t>
      </w:r>
      <w:r>
        <w:rPr>
          <w:rFonts w:ascii="Times New Roman" w:hAnsi="Times New Roman" w:cs="Times New Roman"/>
          <w:sz w:val="24"/>
          <w:szCs w:val="24"/>
        </w:rPr>
        <w:t xml:space="preserve"> ve ark, 2007).</w:t>
      </w:r>
      <w:r w:rsidRPr="0055543D">
        <w:rPr>
          <w:rFonts w:ascii="Times New Roman" w:hAnsi="Times New Roman" w:cs="Times New Roman"/>
          <w:sz w:val="24"/>
          <w:szCs w:val="24"/>
        </w:rPr>
        <w:t xml:space="preserve"> </w:t>
      </w:r>
      <w:r>
        <w:rPr>
          <w:rFonts w:ascii="Times New Roman" w:hAnsi="Times New Roman" w:cs="Times New Roman"/>
          <w:sz w:val="24"/>
          <w:szCs w:val="24"/>
        </w:rPr>
        <w:t xml:space="preserve">Köpeklerde bildirildiği gibi kedilerde de </w:t>
      </w:r>
      <w:r w:rsidRPr="000B2BBD">
        <w:rPr>
          <w:rFonts w:ascii="Times New Roman" w:hAnsi="Times New Roman" w:cs="Times New Roman"/>
          <w:i/>
          <w:sz w:val="24"/>
          <w:szCs w:val="24"/>
        </w:rPr>
        <w:t>Leishmania</w:t>
      </w:r>
      <w:r>
        <w:rPr>
          <w:rFonts w:ascii="Times New Roman" w:hAnsi="Times New Roman" w:cs="Times New Roman"/>
          <w:sz w:val="24"/>
          <w:szCs w:val="24"/>
        </w:rPr>
        <w:t xml:space="preserve"> PZR pozitif olan hastalarda antikorlar sero-negatif olabilmektedir (Pennisi, 2010; Pennisi ve ark, 2012). Hastalığın polimorfik klinik yapısı ve sessiz ilerleyen seyri nedeniyle serolojik ve moleküler teknikler ile elde edilen sonuçlar arasında uyumsuzluk olabilmektedir (Millan ve ark, 2011). Köpeklerde PZR duyarlılığının kemik iliği, lenf düğümleri ve dalak örneklerinde kültür ve kan örneklerine göre daha yüksek olduğu bildirilmiştir (Töz ve ark, 2013). Köpeklere benzer şekilde kedilerde de tanı konulan test ve hastalığın evresi kadar incelenen örnek</w:t>
      </w:r>
      <w:r w:rsidR="006B799D">
        <w:rPr>
          <w:rFonts w:ascii="Times New Roman" w:hAnsi="Times New Roman" w:cs="Times New Roman"/>
          <w:sz w:val="24"/>
          <w:szCs w:val="24"/>
        </w:rPr>
        <w:t xml:space="preserve"> </w:t>
      </w:r>
      <w:r>
        <w:rPr>
          <w:rFonts w:ascii="Times New Roman" w:hAnsi="Times New Roman" w:cs="Times New Roman"/>
          <w:sz w:val="24"/>
          <w:szCs w:val="24"/>
        </w:rPr>
        <w:t>te önem arz etmektedir (Sobrinho ve ark, 2012; Noe ve ark, 2015). Yapılan bir çalışmada, IFA testi ile incele</w:t>
      </w:r>
      <w:r w:rsidR="008D15A1">
        <w:rPr>
          <w:rFonts w:ascii="Times New Roman" w:hAnsi="Times New Roman" w:cs="Times New Roman"/>
          <w:sz w:val="24"/>
          <w:szCs w:val="24"/>
        </w:rPr>
        <w:t>nen 110 kedinin 8’i viseral leis</w:t>
      </w:r>
      <w:r>
        <w:rPr>
          <w:rFonts w:ascii="Times New Roman" w:hAnsi="Times New Roman" w:cs="Times New Roman"/>
          <w:sz w:val="24"/>
          <w:szCs w:val="24"/>
        </w:rPr>
        <w:t>hmani</w:t>
      </w:r>
      <w:r w:rsidR="006B799D">
        <w:rPr>
          <w:rFonts w:ascii="Times New Roman" w:hAnsi="Times New Roman" w:cs="Times New Roman"/>
          <w:sz w:val="24"/>
          <w:szCs w:val="24"/>
        </w:rPr>
        <w:t>asis açısından pozitif bulunmasına</w:t>
      </w:r>
      <w:r>
        <w:rPr>
          <w:rFonts w:ascii="Times New Roman" w:hAnsi="Times New Roman" w:cs="Times New Roman"/>
          <w:sz w:val="24"/>
          <w:szCs w:val="24"/>
        </w:rPr>
        <w:t xml:space="preserve"> rağmen, aynı örneklere uygulanan PZR ile sadece üçü pozitiflik vermiştir. Moleküler yöntem</w:t>
      </w:r>
      <w:r w:rsidR="00246365">
        <w:rPr>
          <w:rFonts w:ascii="Times New Roman" w:hAnsi="Times New Roman" w:cs="Times New Roman"/>
          <w:sz w:val="24"/>
          <w:szCs w:val="24"/>
        </w:rPr>
        <w:t xml:space="preserve">le pozitif gelen örneklerin de </w:t>
      </w:r>
      <w:r>
        <w:rPr>
          <w:rFonts w:ascii="Times New Roman" w:hAnsi="Times New Roman" w:cs="Times New Roman"/>
          <w:sz w:val="24"/>
          <w:szCs w:val="24"/>
        </w:rPr>
        <w:t>lenf nodu ve kemik iliğinden alınan örnekler olduğu bildirilmiştir</w:t>
      </w:r>
      <w:r w:rsidRPr="00C67A8D">
        <w:rPr>
          <w:rFonts w:ascii="Times New Roman" w:hAnsi="Times New Roman" w:cs="Times New Roman"/>
          <w:sz w:val="24"/>
          <w:szCs w:val="24"/>
        </w:rPr>
        <w:t xml:space="preserve"> </w:t>
      </w:r>
      <w:r>
        <w:rPr>
          <w:rFonts w:ascii="Times New Roman" w:hAnsi="Times New Roman" w:cs="Times New Roman"/>
          <w:sz w:val="24"/>
          <w:szCs w:val="24"/>
        </w:rPr>
        <w:t>(Noe ve ark, 2015).  Diğer doku (lenf düğümü, kemik iliği, deri) ve noninvazif örnekler (Konjunktival svab veya mukozal svab) hakkında sınırlı veriler mevcuttur (Benassi ve ark, 2017; Bria</w:t>
      </w:r>
      <w:r w:rsidR="008D15A1">
        <w:rPr>
          <w:rFonts w:ascii="Times New Roman" w:hAnsi="Times New Roman" w:cs="Times New Roman"/>
          <w:sz w:val="24"/>
          <w:szCs w:val="24"/>
        </w:rPr>
        <w:t>nti ve ark, 2017). Kan ve konju</w:t>
      </w:r>
      <w:r>
        <w:rPr>
          <w:rFonts w:ascii="Times New Roman" w:hAnsi="Times New Roman" w:cs="Times New Roman"/>
          <w:sz w:val="24"/>
          <w:szCs w:val="24"/>
        </w:rPr>
        <w:t>kti</w:t>
      </w:r>
      <w:r w:rsidR="006B799D">
        <w:rPr>
          <w:rFonts w:ascii="Times New Roman" w:hAnsi="Times New Roman" w:cs="Times New Roman"/>
          <w:sz w:val="24"/>
          <w:szCs w:val="24"/>
        </w:rPr>
        <w:t>val svab (KS) örneklerinin konva</w:t>
      </w:r>
      <w:r>
        <w:rPr>
          <w:rFonts w:ascii="Times New Roman" w:hAnsi="Times New Roman" w:cs="Times New Roman"/>
          <w:sz w:val="24"/>
          <w:szCs w:val="24"/>
        </w:rPr>
        <w:t xml:space="preserve">nsiyonel PZR (cPZR) ve gerçek zamanlı PZR (qPZR) yöntemleriyle kedilerdeki </w:t>
      </w:r>
      <w:r w:rsidRPr="00C67A8D">
        <w:rPr>
          <w:rFonts w:ascii="Times New Roman" w:hAnsi="Times New Roman" w:cs="Times New Roman"/>
          <w:i/>
          <w:sz w:val="24"/>
          <w:szCs w:val="24"/>
        </w:rPr>
        <w:t>Leishmania</w:t>
      </w:r>
      <w:r>
        <w:rPr>
          <w:rFonts w:ascii="Times New Roman" w:hAnsi="Times New Roman" w:cs="Times New Roman"/>
          <w:sz w:val="24"/>
          <w:szCs w:val="24"/>
        </w:rPr>
        <w:t xml:space="preserve"> varlığı tespiti için yapılan karşılaştırmalar</w:t>
      </w:r>
      <w:r w:rsidR="00246365">
        <w:rPr>
          <w:rFonts w:ascii="Times New Roman" w:hAnsi="Times New Roman" w:cs="Times New Roman"/>
          <w:sz w:val="24"/>
          <w:szCs w:val="24"/>
        </w:rPr>
        <w:t>ında KS ile qPZR birleşiminin oldukça</w:t>
      </w:r>
      <w:r>
        <w:rPr>
          <w:rFonts w:ascii="Times New Roman" w:hAnsi="Times New Roman" w:cs="Times New Roman"/>
          <w:sz w:val="24"/>
          <w:szCs w:val="24"/>
        </w:rPr>
        <w:t xml:space="preserve"> etkili</w:t>
      </w:r>
      <w:r w:rsidR="006B799D">
        <w:rPr>
          <w:rFonts w:ascii="Times New Roman" w:hAnsi="Times New Roman" w:cs="Times New Roman"/>
          <w:sz w:val="24"/>
          <w:szCs w:val="24"/>
        </w:rPr>
        <w:t xml:space="preserve"> yol</w:t>
      </w:r>
      <w:r>
        <w:rPr>
          <w:rFonts w:ascii="Times New Roman" w:hAnsi="Times New Roman" w:cs="Times New Roman"/>
          <w:sz w:val="24"/>
          <w:szCs w:val="24"/>
        </w:rPr>
        <w:t xml:space="preserve"> olduğu ortaya konmuştur. (Benassi ve ark, 2017). İtalya’nın Aeolian takımadalarında kedilerden toplana</w:t>
      </w:r>
      <w:r w:rsidR="008D15A1">
        <w:rPr>
          <w:rFonts w:ascii="Times New Roman" w:hAnsi="Times New Roman" w:cs="Times New Roman"/>
          <w:sz w:val="24"/>
          <w:szCs w:val="24"/>
        </w:rPr>
        <w:t>n</w:t>
      </w:r>
      <w:r>
        <w:rPr>
          <w:rFonts w:ascii="Times New Roman" w:hAnsi="Times New Roman" w:cs="Times New Roman"/>
          <w:sz w:val="24"/>
          <w:szCs w:val="24"/>
        </w:rPr>
        <w:t xml:space="preserve"> kan ve KS örnekleri qP</w:t>
      </w:r>
      <w:r w:rsidR="008C1352">
        <w:rPr>
          <w:rFonts w:ascii="Times New Roman" w:hAnsi="Times New Roman" w:cs="Times New Roman"/>
          <w:sz w:val="24"/>
          <w:szCs w:val="24"/>
        </w:rPr>
        <w:t>ZR ile sırasıyla %2,1 ve %</w:t>
      </w:r>
      <w:r>
        <w:rPr>
          <w:rFonts w:ascii="Times New Roman" w:hAnsi="Times New Roman" w:cs="Times New Roman"/>
          <w:sz w:val="24"/>
          <w:szCs w:val="24"/>
        </w:rPr>
        <w:t>1,8 gibi birbirine yakın sonuçlar vermiştir (Otranto ve ark, 2017). KS örnekleri kan örneklerine göre daha pratik ve daha iyi bir alternatif olduğundan FeL tanısı için yararlı olabileceği düşünülmektedir (Benassi ve ark, 2017; Otranto ve</w:t>
      </w:r>
      <w:r w:rsidR="007D6A59">
        <w:rPr>
          <w:rFonts w:ascii="Times New Roman" w:hAnsi="Times New Roman" w:cs="Times New Roman"/>
          <w:sz w:val="24"/>
          <w:szCs w:val="24"/>
        </w:rPr>
        <w:t xml:space="preserve"> ark, 2017). Enfekte</w:t>
      </w:r>
      <w:r>
        <w:rPr>
          <w:rFonts w:ascii="Times New Roman" w:hAnsi="Times New Roman" w:cs="Times New Roman"/>
          <w:sz w:val="24"/>
          <w:szCs w:val="24"/>
        </w:rPr>
        <w:t xml:space="preserve"> kedi dokularının kültürü nadiren gerçekleştirilmiş olmasına rağmen</w:t>
      </w:r>
      <w:r w:rsidR="007D6A59">
        <w:rPr>
          <w:rFonts w:ascii="Times New Roman" w:hAnsi="Times New Roman" w:cs="Times New Roman"/>
          <w:sz w:val="24"/>
          <w:szCs w:val="24"/>
        </w:rPr>
        <w:t>,</w:t>
      </w:r>
      <w:r>
        <w:rPr>
          <w:rFonts w:ascii="Times New Roman" w:hAnsi="Times New Roman" w:cs="Times New Roman"/>
          <w:sz w:val="24"/>
          <w:szCs w:val="24"/>
        </w:rPr>
        <w:t xml:space="preserve"> köpek ve insanlarda tespit edilen aynı zymodemleri ve genotipleri gösteren kedi suşları ile eşleşmiştir (Maia ve ark, 2015; Pennisi ve ark, 2015).  Brezilya’da bir vak</w:t>
      </w:r>
      <w:r w:rsidR="007D6A59">
        <w:rPr>
          <w:rFonts w:ascii="Times New Roman" w:hAnsi="Times New Roman" w:cs="Times New Roman"/>
          <w:sz w:val="24"/>
          <w:szCs w:val="24"/>
        </w:rPr>
        <w:t xml:space="preserve">’a </w:t>
      </w:r>
      <w:proofErr w:type="gramStart"/>
      <w:r w:rsidR="007D6A59">
        <w:rPr>
          <w:rFonts w:ascii="Times New Roman" w:hAnsi="Times New Roman" w:cs="Times New Roman"/>
          <w:sz w:val="24"/>
          <w:szCs w:val="24"/>
        </w:rPr>
        <w:t xml:space="preserve">raporunda </w:t>
      </w:r>
      <w:r>
        <w:rPr>
          <w:rFonts w:ascii="Times New Roman" w:hAnsi="Times New Roman" w:cs="Times New Roman"/>
          <w:sz w:val="24"/>
          <w:szCs w:val="24"/>
        </w:rPr>
        <w:t xml:space="preserve"> yetişkin</w:t>
      </w:r>
      <w:proofErr w:type="gramEnd"/>
      <w:r w:rsidR="007D6A59">
        <w:rPr>
          <w:rFonts w:ascii="Times New Roman" w:hAnsi="Times New Roman" w:cs="Times New Roman"/>
          <w:sz w:val="24"/>
          <w:szCs w:val="24"/>
        </w:rPr>
        <w:t xml:space="preserve"> bir</w:t>
      </w:r>
      <w:r>
        <w:rPr>
          <w:rFonts w:ascii="Times New Roman" w:hAnsi="Times New Roman" w:cs="Times New Roman"/>
          <w:sz w:val="24"/>
          <w:szCs w:val="24"/>
        </w:rPr>
        <w:t xml:space="preserve"> erkek kedinin incelenmesi sonucu IFA testi negatif, ELISA ise pozitif gelmiştir. Dalak ve popliteal lenf nodlarındaki doku örnekleri PZR sonucu ise </w:t>
      </w:r>
      <w:r w:rsidRPr="00E06B74">
        <w:rPr>
          <w:rFonts w:ascii="Times New Roman" w:hAnsi="Times New Roman" w:cs="Times New Roman"/>
          <w:i/>
          <w:sz w:val="24"/>
          <w:szCs w:val="24"/>
        </w:rPr>
        <w:t>L.</w:t>
      </w:r>
      <w:r>
        <w:rPr>
          <w:rFonts w:ascii="Times New Roman" w:hAnsi="Times New Roman" w:cs="Times New Roman"/>
          <w:i/>
          <w:sz w:val="24"/>
          <w:szCs w:val="24"/>
        </w:rPr>
        <w:t xml:space="preserve"> </w:t>
      </w:r>
      <w:r w:rsidRPr="00E06B74">
        <w:rPr>
          <w:rFonts w:ascii="Times New Roman" w:hAnsi="Times New Roman" w:cs="Times New Roman"/>
          <w:i/>
          <w:sz w:val="24"/>
          <w:szCs w:val="24"/>
        </w:rPr>
        <w:t>chagasi</w:t>
      </w:r>
      <w:r w:rsidR="008C1352">
        <w:rPr>
          <w:rFonts w:ascii="Times New Roman" w:hAnsi="Times New Roman" w:cs="Times New Roman"/>
          <w:sz w:val="24"/>
          <w:szCs w:val="24"/>
        </w:rPr>
        <w:t xml:space="preserve"> genomu ile %</w:t>
      </w:r>
      <w:r>
        <w:rPr>
          <w:rFonts w:ascii="Times New Roman" w:hAnsi="Times New Roman" w:cs="Times New Roman"/>
          <w:sz w:val="24"/>
          <w:szCs w:val="24"/>
        </w:rPr>
        <w:t xml:space="preserve">97 oranında uyuşmuştur (Coelho ve ark, </w:t>
      </w:r>
      <w:r>
        <w:rPr>
          <w:rFonts w:ascii="Times New Roman" w:hAnsi="Times New Roman" w:cs="Times New Roman"/>
          <w:sz w:val="24"/>
          <w:szCs w:val="24"/>
        </w:rPr>
        <w:lastRenderedPageBreak/>
        <w:t>2010). Türkiye’de Ege Bölgesi</w:t>
      </w:r>
      <w:r w:rsidR="007D6A59">
        <w:rPr>
          <w:rFonts w:ascii="Times New Roman" w:hAnsi="Times New Roman" w:cs="Times New Roman"/>
          <w:sz w:val="24"/>
          <w:szCs w:val="24"/>
        </w:rPr>
        <w:t>’</w:t>
      </w:r>
      <w:r>
        <w:rPr>
          <w:rFonts w:ascii="Times New Roman" w:hAnsi="Times New Roman" w:cs="Times New Roman"/>
          <w:sz w:val="24"/>
          <w:szCs w:val="24"/>
        </w:rPr>
        <w:t>nde 147 kedi örneği gerçek zamanlı PZR</w:t>
      </w:r>
      <w:r w:rsidR="007D6A59">
        <w:rPr>
          <w:rFonts w:ascii="Times New Roman" w:hAnsi="Times New Roman" w:cs="Times New Roman"/>
          <w:sz w:val="24"/>
          <w:szCs w:val="24"/>
        </w:rPr>
        <w:t xml:space="preserve"> (RT-PZR) ile incelenmiş ve 13</w:t>
      </w:r>
      <w:r>
        <w:rPr>
          <w:rFonts w:ascii="Times New Roman" w:hAnsi="Times New Roman" w:cs="Times New Roman"/>
          <w:sz w:val="24"/>
          <w:szCs w:val="24"/>
        </w:rPr>
        <w:t xml:space="preserve"> örnek pozitif bulunmuştur. Bu pozitif örneklerin dört tanesi </w:t>
      </w:r>
      <w:r w:rsidRPr="00793822">
        <w:rPr>
          <w:rFonts w:ascii="Times New Roman" w:hAnsi="Times New Roman" w:cs="Times New Roman"/>
          <w:i/>
          <w:sz w:val="24"/>
          <w:szCs w:val="24"/>
        </w:rPr>
        <w:t>L.major</w:t>
      </w:r>
      <w:r>
        <w:rPr>
          <w:rFonts w:ascii="Times New Roman" w:hAnsi="Times New Roman" w:cs="Times New Roman"/>
          <w:sz w:val="24"/>
          <w:szCs w:val="24"/>
        </w:rPr>
        <w:t xml:space="preserve"> ve dokuz tanesi de </w:t>
      </w:r>
      <w:r w:rsidRPr="00793822">
        <w:rPr>
          <w:rFonts w:ascii="Times New Roman" w:hAnsi="Times New Roman" w:cs="Times New Roman"/>
          <w:i/>
          <w:sz w:val="24"/>
          <w:szCs w:val="24"/>
        </w:rPr>
        <w:t>L.tropica</w:t>
      </w:r>
      <w:r>
        <w:rPr>
          <w:rFonts w:ascii="Times New Roman" w:hAnsi="Times New Roman" w:cs="Times New Roman"/>
          <w:sz w:val="24"/>
          <w:szCs w:val="24"/>
        </w:rPr>
        <w:t xml:space="preserve"> olarak beli</w:t>
      </w:r>
      <w:r w:rsidR="007D6A59">
        <w:rPr>
          <w:rFonts w:ascii="Times New Roman" w:hAnsi="Times New Roman" w:cs="Times New Roman"/>
          <w:sz w:val="24"/>
          <w:szCs w:val="24"/>
        </w:rPr>
        <w:t>rlenmiştir. Aynı zamanda bu 13</w:t>
      </w:r>
      <w:r>
        <w:rPr>
          <w:rFonts w:ascii="Times New Roman" w:hAnsi="Times New Roman" w:cs="Times New Roman"/>
          <w:sz w:val="24"/>
          <w:szCs w:val="24"/>
        </w:rPr>
        <w:t xml:space="preserve"> pozitif örnekte eşzamanlı olarak FIV ve FeLV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da ELISA ile belirlenmiştir (Paşa ve ark,</w:t>
      </w:r>
      <w:r w:rsidR="007D6A59">
        <w:rPr>
          <w:rFonts w:ascii="Times New Roman" w:hAnsi="Times New Roman" w:cs="Times New Roman"/>
          <w:sz w:val="24"/>
          <w:szCs w:val="24"/>
        </w:rPr>
        <w:t xml:space="preserve"> 2015). Benzer olarak </w:t>
      </w:r>
      <w:r>
        <w:rPr>
          <w:rFonts w:ascii="Times New Roman" w:hAnsi="Times New Roman" w:cs="Times New Roman"/>
          <w:sz w:val="24"/>
          <w:szCs w:val="24"/>
        </w:rPr>
        <w:t>İzmir ilinde yapılan başka bir çalışmada 1101 sahipsiz kedi serolojik (IFAT, ELISA) ve moleküler (Nested-PZR, RT-PZR) yöntemler ile incelenmiştir.</w:t>
      </w:r>
      <w:r w:rsidR="00246365">
        <w:rPr>
          <w:rFonts w:ascii="Times New Roman" w:hAnsi="Times New Roman" w:cs="Times New Roman"/>
          <w:sz w:val="24"/>
          <w:szCs w:val="24"/>
        </w:rPr>
        <w:t xml:space="preserve"> </w:t>
      </w:r>
      <w:r>
        <w:rPr>
          <w:rFonts w:ascii="Times New Roman" w:hAnsi="Times New Roman" w:cs="Times New Roman"/>
          <w:sz w:val="24"/>
          <w:szCs w:val="24"/>
        </w:rPr>
        <w:t>Bu çalışmada</w:t>
      </w:r>
      <w:r w:rsidR="008C1352">
        <w:rPr>
          <w:rFonts w:ascii="Times New Roman" w:hAnsi="Times New Roman" w:cs="Times New Roman"/>
          <w:sz w:val="24"/>
          <w:szCs w:val="24"/>
        </w:rPr>
        <w:t xml:space="preserve"> IFAT %15,2, ELISA %</w:t>
      </w:r>
      <w:r>
        <w:rPr>
          <w:rFonts w:ascii="Times New Roman" w:hAnsi="Times New Roman" w:cs="Times New Roman"/>
          <w:sz w:val="24"/>
          <w:szCs w:val="24"/>
        </w:rPr>
        <w:t>10,8 pozitiflik göstermiştir. Nested</w:t>
      </w:r>
      <w:r w:rsidR="008C1352">
        <w:rPr>
          <w:rFonts w:ascii="Times New Roman" w:hAnsi="Times New Roman" w:cs="Times New Roman"/>
          <w:sz w:val="24"/>
          <w:szCs w:val="24"/>
        </w:rPr>
        <w:t>-PZR ile 1101 kedinin altısı (%</w:t>
      </w:r>
      <w:r>
        <w:rPr>
          <w:rFonts w:ascii="Times New Roman" w:hAnsi="Times New Roman" w:cs="Times New Roman"/>
          <w:sz w:val="24"/>
          <w:szCs w:val="24"/>
        </w:rPr>
        <w:t xml:space="preserve">0,54) pozitif bulunurken, pozitif olan bu altı kedinin hepsinde </w:t>
      </w:r>
      <w:r w:rsidRPr="00793822">
        <w:rPr>
          <w:rFonts w:ascii="Times New Roman" w:hAnsi="Times New Roman" w:cs="Times New Roman"/>
          <w:i/>
          <w:sz w:val="24"/>
          <w:szCs w:val="24"/>
        </w:rPr>
        <w:t>L.</w:t>
      </w:r>
      <w:r>
        <w:rPr>
          <w:rFonts w:ascii="Times New Roman" w:hAnsi="Times New Roman" w:cs="Times New Roman"/>
          <w:i/>
          <w:sz w:val="24"/>
          <w:szCs w:val="24"/>
        </w:rPr>
        <w:t xml:space="preserve"> </w:t>
      </w:r>
      <w:r w:rsidRPr="00793822">
        <w:rPr>
          <w:rFonts w:ascii="Times New Roman" w:hAnsi="Times New Roman" w:cs="Times New Roman"/>
          <w:i/>
          <w:sz w:val="24"/>
          <w:szCs w:val="24"/>
        </w:rPr>
        <w:t>tropica</w:t>
      </w:r>
      <w:r>
        <w:rPr>
          <w:rFonts w:ascii="Times New Roman" w:hAnsi="Times New Roman" w:cs="Times New Roman"/>
          <w:sz w:val="24"/>
          <w:szCs w:val="24"/>
        </w:rPr>
        <w:t xml:space="preserve"> saptanmıştır (Can ve ark, 2016).  İran’da köpek leishmaniasisin endemik olduğu bölgede sahipsiz kediler parazitolojik (mikroskobik yayma ve kültür), serolojik (DAT) ve moleküler (nested PZR) yöntemlerle inc</w:t>
      </w:r>
      <w:r w:rsidR="008C1352">
        <w:rPr>
          <w:rFonts w:ascii="Times New Roman" w:hAnsi="Times New Roman" w:cs="Times New Roman"/>
          <w:sz w:val="24"/>
          <w:szCs w:val="24"/>
        </w:rPr>
        <w:t>elenmiş, incelenen 103 örneği %</w:t>
      </w:r>
      <w:r>
        <w:rPr>
          <w:rFonts w:ascii="Times New Roman" w:hAnsi="Times New Roman" w:cs="Times New Roman"/>
          <w:sz w:val="24"/>
          <w:szCs w:val="24"/>
        </w:rPr>
        <w:t>24,27’si serolojik olarak 1/80 antikor titresi ile pozitiflik göstermiştir. İncelen</w:t>
      </w:r>
      <w:r w:rsidR="00561238">
        <w:rPr>
          <w:rFonts w:ascii="Times New Roman" w:hAnsi="Times New Roman" w:cs="Times New Roman"/>
          <w:sz w:val="24"/>
          <w:szCs w:val="24"/>
        </w:rPr>
        <w:t>en</w:t>
      </w:r>
      <w:r>
        <w:rPr>
          <w:rFonts w:ascii="Times New Roman" w:hAnsi="Times New Roman" w:cs="Times New Roman"/>
          <w:sz w:val="24"/>
          <w:szCs w:val="24"/>
        </w:rPr>
        <w:t xml:space="preserve"> kedilerden sadece bir tanesi herhangi klinik bulgu </w:t>
      </w:r>
      <w:proofErr w:type="gramStart"/>
      <w:r>
        <w:rPr>
          <w:rFonts w:ascii="Times New Roman" w:hAnsi="Times New Roman" w:cs="Times New Roman"/>
          <w:sz w:val="24"/>
          <w:szCs w:val="24"/>
        </w:rPr>
        <w:t>göstermeyip  yüksek</w:t>
      </w:r>
      <w:proofErr w:type="gramEnd"/>
      <w:r>
        <w:rPr>
          <w:rFonts w:ascii="Times New Roman" w:hAnsi="Times New Roman" w:cs="Times New Roman"/>
          <w:sz w:val="24"/>
          <w:szCs w:val="24"/>
        </w:rPr>
        <w:t xml:space="preserve"> antikor t</w:t>
      </w:r>
      <w:r w:rsidR="00D47EEF">
        <w:rPr>
          <w:rFonts w:ascii="Times New Roman" w:hAnsi="Times New Roman" w:cs="Times New Roman"/>
          <w:sz w:val="24"/>
          <w:szCs w:val="24"/>
        </w:rPr>
        <w:t>itresi sergilemiştir. Bu kedi</w:t>
      </w:r>
      <w:r>
        <w:rPr>
          <w:rFonts w:ascii="Times New Roman" w:hAnsi="Times New Roman" w:cs="Times New Roman"/>
          <w:sz w:val="24"/>
          <w:szCs w:val="24"/>
        </w:rPr>
        <w:t>nin dalak ve karaciğerindeki amastigot varlığı da nested PZR ile doğrulanmıştır (Mohebali ve ark, 2017). İspanya’da serbest dolaşan kediler</w:t>
      </w:r>
      <w:r w:rsidR="007D6A59">
        <w:rPr>
          <w:rFonts w:ascii="Times New Roman" w:hAnsi="Times New Roman" w:cs="Times New Roman"/>
          <w:sz w:val="24"/>
          <w:szCs w:val="24"/>
        </w:rPr>
        <w:t>de</w:t>
      </w:r>
      <w:r>
        <w:rPr>
          <w:rFonts w:ascii="Times New Roman" w:hAnsi="Times New Roman" w:cs="Times New Roman"/>
          <w:sz w:val="24"/>
          <w:szCs w:val="24"/>
        </w:rPr>
        <w:t xml:space="preserve"> zoonotik ve vektör kaynaklı parazitlerin araştırıldığı bir çalışmada, kediler </w:t>
      </w:r>
      <w:r w:rsidRPr="008359C8">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açısından</w:t>
      </w:r>
      <w:proofErr w:type="gramEnd"/>
      <w:r w:rsidR="007D6A59">
        <w:rPr>
          <w:rFonts w:ascii="Times New Roman" w:hAnsi="Times New Roman" w:cs="Times New Roman"/>
          <w:sz w:val="24"/>
          <w:szCs w:val="24"/>
        </w:rPr>
        <w:t xml:space="preserve"> </w:t>
      </w:r>
      <w:r>
        <w:rPr>
          <w:rFonts w:ascii="Times New Roman" w:hAnsi="Times New Roman" w:cs="Times New Roman"/>
          <w:sz w:val="24"/>
          <w:szCs w:val="24"/>
        </w:rPr>
        <w:t>da hem IFAT hem de PZR ile incelenmiştir. Anti-</w:t>
      </w:r>
      <w:r w:rsidRPr="008359C8">
        <w:rPr>
          <w:rFonts w:ascii="Times New Roman" w:hAnsi="Times New Roman" w:cs="Times New Roman"/>
          <w:i/>
          <w:sz w:val="24"/>
          <w:szCs w:val="24"/>
        </w:rPr>
        <w:t>L.infantum</w:t>
      </w:r>
      <w:r w:rsidR="00485F27">
        <w:rPr>
          <w:rFonts w:ascii="Times New Roman" w:hAnsi="Times New Roman" w:cs="Times New Roman"/>
          <w:sz w:val="24"/>
          <w:szCs w:val="24"/>
        </w:rPr>
        <w:t xml:space="preserve"> an</w:t>
      </w:r>
      <w:r>
        <w:rPr>
          <w:rFonts w:ascii="Times New Roman" w:hAnsi="Times New Roman" w:cs="Times New Roman"/>
          <w:sz w:val="24"/>
          <w:szCs w:val="24"/>
        </w:rPr>
        <w:t>t</w:t>
      </w:r>
      <w:r w:rsidR="00485F27">
        <w:rPr>
          <w:rFonts w:ascii="Times New Roman" w:hAnsi="Times New Roman" w:cs="Times New Roman"/>
          <w:sz w:val="24"/>
          <w:szCs w:val="24"/>
        </w:rPr>
        <w:t>i</w:t>
      </w:r>
      <w:r w:rsidR="008C1352">
        <w:rPr>
          <w:rFonts w:ascii="Times New Roman" w:hAnsi="Times New Roman" w:cs="Times New Roman"/>
          <w:sz w:val="24"/>
          <w:szCs w:val="24"/>
        </w:rPr>
        <w:t>korları ile %</w:t>
      </w:r>
      <w:r>
        <w:rPr>
          <w:rFonts w:ascii="Times New Roman" w:hAnsi="Times New Roman" w:cs="Times New Roman"/>
          <w:sz w:val="24"/>
          <w:szCs w:val="24"/>
        </w:rPr>
        <w:t>4,8’lik bir pozitiflik belirlenirken, klinik bulguları seropozitiflik ile uyumlu olan kedilerde PZR ile pozitiflik belirlenememiştir (Montay</w:t>
      </w:r>
      <w:r w:rsidR="00246365">
        <w:rPr>
          <w:rFonts w:ascii="Times New Roman" w:hAnsi="Times New Roman" w:cs="Times New Roman"/>
          <w:sz w:val="24"/>
          <w:szCs w:val="24"/>
        </w:rPr>
        <w:t>a ve ark</w:t>
      </w:r>
      <w:r>
        <w:rPr>
          <w:rFonts w:ascii="Times New Roman" w:hAnsi="Times New Roman" w:cs="Times New Roman"/>
          <w:sz w:val="24"/>
          <w:szCs w:val="24"/>
        </w:rPr>
        <w:t>,</w:t>
      </w:r>
      <w:r w:rsidR="00246365">
        <w:rPr>
          <w:rFonts w:ascii="Times New Roman" w:hAnsi="Times New Roman" w:cs="Times New Roman"/>
          <w:sz w:val="24"/>
          <w:szCs w:val="24"/>
        </w:rPr>
        <w:t xml:space="preserve"> </w:t>
      </w:r>
      <w:r>
        <w:rPr>
          <w:rFonts w:ascii="Times New Roman" w:hAnsi="Times New Roman" w:cs="Times New Roman"/>
          <w:sz w:val="24"/>
          <w:szCs w:val="24"/>
        </w:rPr>
        <w:t>2018).  Bu da muhtemelen Th1 yanıtın gelişmesiyle kendiliğinden iyileşen lezyonlara ve moleküler düzeyde parazitin saptana</w:t>
      </w:r>
      <w:r w:rsidR="00B50CFC">
        <w:rPr>
          <w:rFonts w:ascii="Times New Roman" w:hAnsi="Times New Roman" w:cs="Times New Roman"/>
          <w:sz w:val="24"/>
          <w:szCs w:val="24"/>
        </w:rPr>
        <w:t>maması şeklinde yorumlanmıştır</w:t>
      </w:r>
      <w:r>
        <w:rPr>
          <w:rFonts w:ascii="Times New Roman" w:hAnsi="Times New Roman" w:cs="Times New Roman"/>
          <w:sz w:val="24"/>
          <w:szCs w:val="24"/>
        </w:rPr>
        <w:t xml:space="preserve"> (Day, 2016; Soares ve ark, 2016). Bu hastalığın tanısında IFAT, ELISA ve Western blot hem araştırma hem de klinik teşhis amacıyla kullanılan en yaygın serolojik testlerdir (Foglia Manzillo ve ark, 2013). IFAT subklinik </w:t>
      </w:r>
      <w:proofErr w:type="gramStart"/>
      <w:r>
        <w:rPr>
          <w:rFonts w:ascii="Times New Roman" w:hAnsi="Times New Roman" w:cs="Times New Roman"/>
          <w:sz w:val="24"/>
          <w:szCs w:val="24"/>
        </w:rPr>
        <w:t>enfeksiyonlarda</w:t>
      </w:r>
      <w:proofErr w:type="gramEnd"/>
      <w:r>
        <w:rPr>
          <w:rFonts w:ascii="Times New Roman" w:hAnsi="Times New Roman" w:cs="Times New Roman"/>
          <w:sz w:val="24"/>
          <w:szCs w:val="24"/>
        </w:rPr>
        <w:t xml:space="preserve"> ELISA’dan daha duyarlı iken, ELISA da klinik leishmaniasis tanısında IFAT’tan daha iyi olduğu gösterilse de bu üç yöntem arasında kedi serum örneklerinde WB en hassas yöntem olarak öne çıkmakta fakat zahmetl</w:t>
      </w:r>
      <w:r w:rsidR="00C44A21">
        <w:rPr>
          <w:rFonts w:ascii="Times New Roman" w:hAnsi="Times New Roman" w:cs="Times New Roman"/>
          <w:sz w:val="24"/>
          <w:szCs w:val="24"/>
        </w:rPr>
        <w:t>i ve maliyetli bir yöntem olduğu</w:t>
      </w:r>
      <w:r>
        <w:rPr>
          <w:rFonts w:ascii="Times New Roman" w:hAnsi="Times New Roman" w:cs="Times New Roman"/>
          <w:sz w:val="24"/>
          <w:szCs w:val="24"/>
        </w:rPr>
        <w:t xml:space="preserve"> ifade edilmektedir (Persichetti ve ark, 2017). Ancak IFAT, köpek ve insan leishmaniasis tanısı için referans bir teknik olmasına rağmen, kedilerde bu hastalık diğer tanı yöntemleri ve klinik bulgularla birlikte yorumlanmaktadır (Maia ve ark, 2008). Düşük antikor titreleri, hatta sero-negatiflik kedilerde potansiyel olarak baskın hücresel immun yanıtın sonucu olabilmektedir. Tüm bu verilere bakarak F</w:t>
      </w:r>
      <w:r w:rsidR="00433CA0">
        <w:rPr>
          <w:rFonts w:ascii="Times New Roman" w:hAnsi="Times New Roman" w:cs="Times New Roman"/>
          <w:sz w:val="24"/>
          <w:szCs w:val="24"/>
        </w:rPr>
        <w:t>eL araştırmaları düşük seropreva</w:t>
      </w:r>
      <w:r>
        <w:rPr>
          <w:rFonts w:ascii="Times New Roman" w:hAnsi="Times New Roman" w:cs="Times New Roman"/>
          <w:sz w:val="24"/>
          <w:szCs w:val="24"/>
        </w:rPr>
        <w:t xml:space="preserve">lans olarak ortaya çıkmaktadır (Marcos ve </w:t>
      </w:r>
      <w:r w:rsidR="005716B6">
        <w:rPr>
          <w:rFonts w:ascii="Times New Roman" w:hAnsi="Times New Roman" w:cs="Times New Roman"/>
          <w:sz w:val="24"/>
          <w:szCs w:val="24"/>
        </w:rPr>
        <w:t xml:space="preserve">ark, 2009; Maia ve ark, 2010). </w:t>
      </w: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716B6" w:rsidRDefault="005716B6"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2.12.4</w:t>
      </w:r>
      <w:r w:rsidR="00E51D6D">
        <w:rPr>
          <w:rFonts w:ascii="Times New Roman" w:hAnsi="Times New Roman" w:cs="Times New Roman"/>
          <w:b/>
          <w:sz w:val="24"/>
          <w:szCs w:val="24"/>
        </w:rPr>
        <w:t>.</w:t>
      </w:r>
      <w:r>
        <w:rPr>
          <w:rFonts w:ascii="Times New Roman" w:hAnsi="Times New Roman" w:cs="Times New Roman"/>
          <w:b/>
          <w:sz w:val="24"/>
          <w:szCs w:val="24"/>
        </w:rPr>
        <w:t xml:space="preserve"> Kedilerde Leishmaniasise Karşı </w:t>
      </w:r>
      <w:r w:rsidRPr="002C1E7E">
        <w:rPr>
          <w:rFonts w:ascii="Times New Roman" w:hAnsi="Times New Roman" w:cs="Times New Roman"/>
          <w:b/>
          <w:sz w:val="24"/>
          <w:szCs w:val="24"/>
        </w:rPr>
        <w:t>Tedavi ve Korunma</w:t>
      </w:r>
    </w:p>
    <w:p w:rsidR="005F45E8" w:rsidRPr="002C1E7E" w:rsidRDefault="005F45E8" w:rsidP="008D6DC0">
      <w:pPr>
        <w:pStyle w:val="ListeParagraf"/>
        <w:autoSpaceDE w:val="0"/>
        <w:autoSpaceDN w:val="0"/>
        <w:adjustRightInd w:val="0"/>
        <w:spacing w:after="0" w:line="360" w:lineRule="auto"/>
        <w:ind w:left="0"/>
        <w:jc w:val="both"/>
        <w:rPr>
          <w:rFonts w:ascii="Times New Roman" w:hAnsi="Times New Roman" w:cs="Times New Roman"/>
          <w:b/>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Tedavi hakkındaki mevcut bilgiler çoğunlukla uygun bir takip ile değil, bildirilen vaka raporlarına dayanmaktadır (Pennisi, 2010). Antileishmanial ilaçların çoğunluğu köpekler için incelenmiştir. İncelenen ve lisanslanan tedavi seçeneklerinin bazıları tam bir tedaviye olanak sağlamamaktadır (Solano-Gallego ve</w:t>
      </w:r>
      <w:r w:rsidRPr="00C85EA5">
        <w:rPr>
          <w:rFonts w:ascii="Times New Roman" w:hAnsi="Times New Roman" w:cs="Times New Roman"/>
          <w:sz w:val="24"/>
          <w:szCs w:val="24"/>
        </w:rPr>
        <w:t xml:space="preserve"> Baneth</w:t>
      </w:r>
      <w:r>
        <w:rPr>
          <w:rFonts w:ascii="Times New Roman" w:hAnsi="Times New Roman" w:cs="Times New Roman"/>
          <w:sz w:val="24"/>
          <w:szCs w:val="24"/>
        </w:rPr>
        <w:t>, 2006). Uzun süreli allopurinol tedavisi FIV pozitif kedilerde bile klinik ol</w:t>
      </w:r>
      <w:r w:rsidR="00211617">
        <w:rPr>
          <w:rFonts w:ascii="Times New Roman" w:hAnsi="Times New Roman" w:cs="Times New Roman"/>
          <w:sz w:val="24"/>
          <w:szCs w:val="24"/>
        </w:rPr>
        <w:t>arak etki göstermiştir. Avrupa Kedi Hastalıkları Danışma K</w:t>
      </w:r>
      <w:r>
        <w:rPr>
          <w:rFonts w:ascii="Times New Roman" w:hAnsi="Times New Roman" w:cs="Times New Roman"/>
          <w:sz w:val="24"/>
          <w:szCs w:val="24"/>
        </w:rPr>
        <w:t>urulu (EABCD) tedavi içi allopurinolu (10-20 mg/kg) önermektedir. Pododermatit öyküsü olan 14 yaş</w:t>
      </w:r>
      <w:r w:rsidR="00211617">
        <w:rPr>
          <w:rFonts w:ascii="Times New Roman" w:hAnsi="Times New Roman" w:cs="Times New Roman"/>
          <w:sz w:val="24"/>
          <w:szCs w:val="24"/>
        </w:rPr>
        <w:t>ındaki FIV pozitif bir kediye, a</w:t>
      </w:r>
      <w:r>
        <w:rPr>
          <w:rFonts w:ascii="Times New Roman" w:hAnsi="Times New Roman" w:cs="Times New Roman"/>
          <w:sz w:val="24"/>
          <w:szCs w:val="24"/>
        </w:rPr>
        <w:t xml:space="preserve">llopurinol ile dört aylık bir tedavi süreci uygulanmasının neticesinde dermal lezyonların iyileştiği ve paraziteminin de azalma eğilimi gösterdiği bildirilmiştir (Navarro ve ark, 2010). Allopurinol tedavisi sırasında böbrek ve karaciğer fonksiyonlarının dikkatli izlenmesi gerekmektedir. Artan alanin aminotransferaz ve aspartat aminotransferaz değeri ile potansiyel akut böbrek hasarına sebep olabilmektedir (Elsheikha, 2016). Bununla birlikte köpeklerde olduğu gibi tedaviden sonra bile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tamamen temizlenmediği bilinmektedir (Pennisi, 2010; Pocholle ve ark, 2012). Hasta kedilere uygulanan meglumin antmoniat iyi bir klinik yanıt vermiştir (Pennisi, 2010). Kutanöz lezyonları bulunan kedilere cerrahi eksizyon yapılsa bile uygulamadan sonra </w:t>
      </w:r>
      <w:proofErr w:type="gramStart"/>
      <w:r>
        <w:rPr>
          <w:rFonts w:ascii="Times New Roman" w:hAnsi="Times New Roman" w:cs="Times New Roman"/>
          <w:sz w:val="24"/>
          <w:szCs w:val="24"/>
        </w:rPr>
        <w:t>nodüllerin</w:t>
      </w:r>
      <w:proofErr w:type="gramEnd"/>
      <w:r>
        <w:rPr>
          <w:rFonts w:ascii="Times New Roman" w:hAnsi="Times New Roman" w:cs="Times New Roman"/>
          <w:sz w:val="24"/>
          <w:szCs w:val="24"/>
        </w:rPr>
        <w:t xml:space="preserve"> tekrarlama eğilimi bulunmaktadır (</w:t>
      </w:r>
      <w:r w:rsidRPr="00E32EED">
        <w:rPr>
          <w:rFonts w:ascii="Times New Roman" w:hAnsi="Times New Roman" w:cs="Times New Roman"/>
          <w:sz w:val="24"/>
          <w:szCs w:val="24"/>
        </w:rPr>
        <w:t>Rüfenacht</w:t>
      </w:r>
      <w:r>
        <w:rPr>
          <w:rFonts w:ascii="Times New Roman" w:hAnsi="Times New Roman" w:cs="Times New Roman"/>
          <w:sz w:val="24"/>
          <w:szCs w:val="24"/>
        </w:rPr>
        <w:t xml:space="preserve"> ve ark, 2005). Vücudunda yaklaşık 20-25 adet 2-10 mm çapında deri lezyonu bulunan bir kedi allopurinol ve N-metil-glukamin antimoniat </w:t>
      </w:r>
      <w:proofErr w:type="gramStart"/>
      <w:r>
        <w:rPr>
          <w:rFonts w:ascii="Times New Roman" w:hAnsi="Times New Roman" w:cs="Times New Roman"/>
          <w:sz w:val="24"/>
          <w:szCs w:val="24"/>
        </w:rPr>
        <w:t>kombinasyonu</w:t>
      </w:r>
      <w:proofErr w:type="gramEnd"/>
      <w:r>
        <w:rPr>
          <w:rFonts w:ascii="Times New Roman" w:hAnsi="Times New Roman" w:cs="Times New Roman"/>
          <w:sz w:val="24"/>
          <w:szCs w:val="24"/>
        </w:rPr>
        <w:t xml:space="preserve"> ile 15 günlük tedavisinden sonra hem kanında hem de derideki parazi</w:t>
      </w:r>
      <w:r w:rsidR="00211617">
        <w:rPr>
          <w:rFonts w:ascii="Times New Roman" w:hAnsi="Times New Roman" w:cs="Times New Roman"/>
          <w:sz w:val="24"/>
          <w:szCs w:val="24"/>
        </w:rPr>
        <w:t>t</w:t>
      </w:r>
      <w:r>
        <w:rPr>
          <w:rFonts w:ascii="Times New Roman" w:hAnsi="Times New Roman" w:cs="Times New Roman"/>
          <w:sz w:val="24"/>
          <w:szCs w:val="24"/>
        </w:rPr>
        <w:t xml:space="preserve"> yükü azalmış, 30.</w:t>
      </w:r>
      <w:r w:rsidR="00246365">
        <w:rPr>
          <w:rFonts w:ascii="Times New Roman" w:hAnsi="Times New Roman" w:cs="Times New Roman"/>
          <w:sz w:val="24"/>
          <w:szCs w:val="24"/>
        </w:rPr>
        <w:t xml:space="preserve"> </w:t>
      </w:r>
      <w:r>
        <w:rPr>
          <w:rFonts w:ascii="Times New Roman" w:hAnsi="Times New Roman" w:cs="Times New Roman"/>
          <w:sz w:val="24"/>
          <w:szCs w:val="24"/>
        </w:rPr>
        <w:t xml:space="preserve">günden sonra da lenf nodülünde belirgin miktarda parazit yükü azalmıştır. 24 </w:t>
      </w:r>
      <w:proofErr w:type="gramStart"/>
      <w:r>
        <w:rPr>
          <w:rFonts w:ascii="Times New Roman" w:hAnsi="Times New Roman" w:cs="Times New Roman"/>
          <w:sz w:val="24"/>
          <w:szCs w:val="24"/>
        </w:rPr>
        <w:t>ay  boyunca</w:t>
      </w:r>
      <w:proofErr w:type="gramEnd"/>
      <w:r>
        <w:rPr>
          <w:rFonts w:ascii="Times New Roman" w:hAnsi="Times New Roman" w:cs="Times New Roman"/>
          <w:sz w:val="24"/>
          <w:szCs w:val="24"/>
        </w:rPr>
        <w:t xml:space="preserve"> takip edilen kedide antikor seviyesi değişmeden kalmasına rağmen bu kombine tedavinin güvenli olduğu ve yan etkisi olmaksızın klinik tedavinin sağlandığı görülmüştür. Kedigiller leishmaniasis vakalarının giderek artması ve açıklanan çoğu terapötik protokolün tutarsız sonuçları göz önüne alındığında yeni yaklaşımların geliştirilmesi gerekmektedir (Basso ve ark, 2016).</w:t>
      </w:r>
    </w:p>
    <w:p w:rsidR="00950952" w:rsidRDefault="00950952"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P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sidRPr="00C525BC">
        <w:rPr>
          <w:rFonts w:ascii="Times New Roman" w:hAnsi="Times New Roman" w:cs="Times New Roman"/>
          <w:b/>
          <w:sz w:val="24"/>
          <w:szCs w:val="24"/>
        </w:rPr>
        <w:t>2.12.5</w:t>
      </w:r>
      <w:r w:rsidR="00E51D6D">
        <w:rPr>
          <w:rFonts w:ascii="Times New Roman" w:hAnsi="Times New Roman" w:cs="Times New Roman"/>
          <w:b/>
          <w:sz w:val="24"/>
          <w:szCs w:val="24"/>
        </w:rPr>
        <w:t>.</w:t>
      </w:r>
      <w:r w:rsidRPr="00C525BC">
        <w:rPr>
          <w:rFonts w:ascii="Times New Roman" w:hAnsi="Times New Roman" w:cs="Times New Roman"/>
          <w:b/>
          <w:sz w:val="24"/>
          <w:szCs w:val="24"/>
        </w:rPr>
        <w:t xml:space="preserve"> </w:t>
      </w:r>
      <w:r w:rsidR="007F5E3B" w:rsidRPr="00C525BC">
        <w:rPr>
          <w:rFonts w:ascii="Times New Roman" w:hAnsi="Times New Roman" w:cs="Times New Roman"/>
          <w:b/>
          <w:sz w:val="24"/>
          <w:szCs w:val="24"/>
        </w:rPr>
        <w:t xml:space="preserve">Kedilerde </w:t>
      </w:r>
      <w:r w:rsidR="007F5E3B" w:rsidRPr="007F5E3B">
        <w:rPr>
          <w:rFonts w:ascii="Times New Roman" w:hAnsi="Times New Roman" w:cs="Times New Roman"/>
          <w:b/>
          <w:i/>
          <w:sz w:val="24"/>
          <w:szCs w:val="24"/>
        </w:rPr>
        <w:t>Leishmania</w:t>
      </w:r>
      <w:r w:rsidRPr="00C525BC">
        <w:rPr>
          <w:rFonts w:ascii="Times New Roman" w:hAnsi="Times New Roman" w:cs="Times New Roman"/>
          <w:b/>
          <w:i/>
          <w:sz w:val="24"/>
          <w:szCs w:val="24"/>
        </w:rPr>
        <w:t xml:space="preserve"> </w:t>
      </w:r>
      <w:r w:rsidRPr="00C525BC">
        <w:rPr>
          <w:rFonts w:ascii="Times New Roman" w:hAnsi="Times New Roman" w:cs="Times New Roman"/>
          <w:b/>
          <w:sz w:val="24"/>
          <w:szCs w:val="24"/>
        </w:rPr>
        <w:t>Vektörleri</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Kedilerde leishmaniasis oluşumu göz önü</w:t>
      </w:r>
      <w:r w:rsidR="00246365">
        <w:rPr>
          <w:rFonts w:ascii="Times New Roman" w:hAnsi="Times New Roman" w:cs="Times New Roman"/>
          <w:sz w:val="24"/>
          <w:szCs w:val="24"/>
        </w:rPr>
        <w:t xml:space="preserve">ne alındığında, kedilerin bazı </w:t>
      </w:r>
      <w:r w:rsidR="00246365" w:rsidRPr="00246365">
        <w:rPr>
          <w:rFonts w:ascii="Times New Roman" w:hAnsi="Times New Roman" w:cs="Times New Roman"/>
          <w:i/>
          <w:sz w:val="24"/>
          <w:szCs w:val="24"/>
        </w:rPr>
        <w:t>P</w:t>
      </w:r>
      <w:r w:rsidRPr="00246365">
        <w:rPr>
          <w:rFonts w:ascii="Times New Roman" w:hAnsi="Times New Roman" w:cs="Times New Roman"/>
          <w:i/>
          <w:sz w:val="24"/>
          <w:szCs w:val="24"/>
        </w:rPr>
        <w:t>hlebotom</w:t>
      </w:r>
      <w:r>
        <w:rPr>
          <w:rFonts w:ascii="Times New Roman" w:hAnsi="Times New Roman" w:cs="Times New Roman"/>
          <w:sz w:val="24"/>
          <w:szCs w:val="24"/>
        </w:rPr>
        <w:t xml:space="preserve"> türleri için çok fazla çekici olmadığı görünmektedir. Brezilya’da yapılan bir </w:t>
      </w:r>
      <w:r w:rsidR="007F5E3B">
        <w:rPr>
          <w:rFonts w:ascii="Times New Roman" w:hAnsi="Times New Roman" w:cs="Times New Roman"/>
          <w:sz w:val="24"/>
          <w:szCs w:val="24"/>
        </w:rPr>
        <w:t xml:space="preserve">çalışmada </w:t>
      </w:r>
      <w:r w:rsidR="007F5E3B" w:rsidRPr="007F5E3B">
        <w:rPr>
          <w:rFonts w:ascii="Times New Roman" w:hAnsi="Times New Roman" w:cs="Times New Roman"/>
          <w:i/>
          <w:sz w:val="24"/>
          <w:szCs w:val="24"/>
        </w:rPr>
        <w:t>L.</w:t>
      </w:r>
      <w:r>
        <w:rPr>
          <w:rFonts w:ascii="Times New Roman" w:hAnsi="Times New Roman" w:cs="Times New Roman"/>
          <w:i/>
          <w:sz w:val="24"/>
          <w:szCs w:val="24"/>
        </w:rPr>
        <w:t xml:space="preserve">  </w:t>
      </w:r>
      <w:r w:rsidRPr="001E30E5">
        <w:rPr>
          <w:rFonts w:ascii="Times New Roman" w:hAnsi="Times New Roman" w:cs="Times New Roman"/>
          <w:i/>
          <w:sz w:val="24"/>
          <w:szCs w:val="24"/>
        </w:rPr>
        <w:t>chagasi</w:t>
      </w:r>
      <w:r>
        <w:rPr>
          <w:rFonts w:ascii="Times New Roman" w:hAnsi="Times New Roman" w:cs="Times New Roman"/>
          <w:sz w:val="24"/>
          <w:szCs w:val="24"/>
        </w:rPr>
        <w:t xml:space="preserve"> vektörü olan </w:t>
      </w:r>
      <w:r w:rsidRPr="001E30E5">
        <w:rPr>
          <w:rFonts w:ascii="Times New Roman" w:hAnsi="Times New Roman" w:cs="Times New Roman"/>
          <w:i/>
          <w:sz w:val="24"/>
          <w:szCs w:val="24"/>
        </w:rPr>
        <w:t>L.</w:t>
      </w:r>
      <w:r>
        <w:rPr>
          <w:rFonts w:ascii="Times New Roman" w:hAnsi="Times New Roman" w:cs="Times New Roman"/>
          <w:i/>
          <w:sz w:val="24"/>
          <w:szCs w:val="24"/>
        </w:rPr>
        <w:t xml:space="preserve"> </w:t>
      </w:r>
      <w:r w:rsidRPr="001E30E5">
        <w:rPr>
          <w:rFonts w:ascii="Times New Roman" w:hAnsi="Times New Roman" w:cs="Times New Roman"/>
          <w:i/>
          <w:sz w:val="24"/>
          <w:szCs w:val="24"/>
        </w:rPr>
        <w:t>longipalpis</w:t>
      </w:r>
      <w:r>
        <w:rPr>
          <w:rFonts w:ascii="Times New Roman" w:hAnsi="Times New Roman" w:cs="Times New Roman"/>
          <w:sz w:val="24"/>
          <w:szCs w:val="24"/>
        </w:rPr>
        <w:t xml:space="preserve"> için çeşitli hayvan türlerinin çekiciliği araştırılmış ve kedinin phlebotomlar tarafından kullanılmayan tek tür olduğu gözlenmiş olmasına rağmen, kapalı alandaki bir kediden kum sineğinin beslendiği görülmüştür. Kenya’da benzer bir </w:t>
      </w:r>
      <w:r>
        <w:rPr>
          <w:rFonts w:ascii="Times New Roman" w:hAnsi="Times New Roman" w:cs="Times New Roman"/>
          <w:sz w:val="24"/>
          <w:szCs w:val="24"/>
        </w:rPr>
        <w:lastRenderedPageBreak/>
        <w:t xml:space="preserve">çalışmada ise </w:t>
      </w:r>
      <w:r w:rsidRPr="001E30E5">
        <w:rPr>
          <w:rFonts w:ascii="Times New Roman" w:hAnsi="Times New Roman" w:cs="Times New Roman"/>
          <w:i/>
          <w:sz w:val="24"/>
          <w:szCs w:val="24"/>
        </w:rPr>
        <w:t>P.</w:t>
      </w:r>
      <w:r>
        <w:rPr>
          <w:rFonts w:ascii="Times New Roman" w:hAnsi="Times New Roman" w:cs="Times New Roman"/>
          <w:i/>
          <w:sz w:val="24"/>
          <w:szCs w:val="24"/>
        </w:rPr>
        <w:t xml:space="preserve"> </w:t>
      </w:r>
      <w:r w:rsidRPr="001E30E5">
        <w:rPr>
          <w:rFonts w:ascii="Times New Roman" w:hAnsi="Times New Roman" w:cs="Times New Roman"/>
          <w:i/>
          <w:sz w:val="24"/>
          <w:szCs w:val="24"/>
        </w:rPr>
        <w:t>guggisbergi</w:t>
      </w:r>
      <w:r>
        <w:rPr>
          <w:rFonts w:ascii="Times New Roman" w:hAnsi="Times New Roman" w:cs="Times New Roman"/>
          <w:sz w:val="24"/>
          <w:szCs w:val="24"/>
        </w:rPr>
        <w:t xml:space="preserve">’nin ise kedilerdense daha çok köpekleri beslenmek için tercih ettiği gösterilmiştir (Johnson ve ark, 1993). </w:t>
      </w:r>
      <w:r w:rsidRPr="005C3A24">
        <w:rPr>
          <w:rFonts w:ascii="Times New Roman" w:hAnsi="Times New Roman" w:cs="Times New Roman"/>
          <w:i/>
          <w:sz w:val="24"/>
          <w:szCs w:val="24"/>
        </w:rPr>
        <w:t>L.</w:t>
      </w:r>
      <w:r>
        <w:rPr>
          <w:rFonts w:ascii="Times New Roman" w:hAnsi="Times New Roman" w:cs="Times New Roman"/>
          <w:i/>
          <w:sz w:val="24"/>
          <w:szCs w:val="24"/>
        </w:rPr>
        <w:t xml:space="preserve"> </w:t>
      </w:r>
      <w:r w:rsidRPr="005C3A24">
        <w:rPr>
          <w:rFonts w:ascii="Times New Roman" w:hAnsi="Times New Roman" w:cs="Times New Roman"/>
          <w:i/>
          <w:sz w:val="24"/>
          <w:szCs w:val="24"/>
        </w:rPr>
        <w:t>infantum</w:t>
      </w:r>
      <w:r>
        <w:rPr>
          <w:rFonts w:ascii="Times New Roman" w:hAnsi="Times New Roman" w:cs="Times New Roman"/>
          <w:sz w:val="24"/>
          <w:szCs w:val="24"/>
        </w:rPr>
        <w:t xml:space="preserve">’un kanıtlanmış vektörleri olan </w:t>
      </w:r>
      <w:r w:rsidRPr="005C3A24">
        <w:rPr>
          <w:rFonts w:ascii="Times New Roman" w:hAnsi="Times New Roman" w:cs="Times New Roman"/>
          <w:i/>
          <w:sz w:val="24"/>
          <w:szCs w:val="24"/>
        </w:rPr>
        <w:t>P.</w:t>
      </w:r>
      <w:r w:rsidR="00FB4383">
        <w:rPr>
          <w:rFonts w:ascii="Times New Roman" w:hAnsi="Times New Roman" w:cs="Times New Roman"/>
          <w:i/>
          <w:sz w:val="24"/>
          <w:szCs w:val="24"/>
        </w:rPr>
        <w:t> </w:t>
      </w:r>
      <w:r>
        <w:rPr>
          <w:rFonts w:ascii="Times New Roman" w:hAnsi="Times New Roman" w:cs="Times New Roman"/>
          <w:i/>
          <w:sz w:val="24"/>
          <w:szCs w:val="24"/>
        </w:rPr>
        <w:t xml:space="preserve"> </w:t>
      </w:r>
      <w:r w:rsidRPr="005C3A24">
        <w:rPr>
          <w:rFonts w:ascii="Times New Roman" w:hAnsi="Times New Roman" w:cs="Times New Roman"/>
          <w:i/>
          <w:sz w:val="24"/>
          <w:szCs w:val="24"/>
        </w:rPr>
        <w:t xml:space="preserve">perniciosus </w:t>
      </w:r>
      <w:r>
        <w:rPr>
          <w:rFonts w:ascii="Times New Roman" w:hAnsi="Times New Roman" w:cs="Times New Roman"/>
          <w:sz w:val="24"/>
          <w:szCs w:val="24"/>
        </w:rPr>
        <w:t xml:space="preserve">ve </w:t>
      </w:r>
      <w:r w:rsidRPr="005C3A24">
        <w:rPr>
          <w:rFonts w:ascii="Times New Roman" w:hAnsi="Times New Roman" w:cs="Times New Roman"/>
          <w:i/>
          <w:sz w:val="24"/>
          <w:szCs w:val="24"/>
        </w:rPr>
        <w:t>L.</w:t>
      </w:r>
      <w:r>
        <w:rPr>
          <w:rFonts w:ascii="Times New Roman" w:hAnsi="Times New Roman" w:cs="Times New Roman"/>
          <w:i/>
          <w:sz w:val="24"/>
          <w:szCs w:val="24"/>
        </w:rPr>
        <w:t xml:space="preserve"> </w:t>
      </w:r>
      <w:r w:rsidRPr="005C3A24">
        <w:rPr>
          <w:rFonts w:ascii="Times New Roman" w:hAnsi="Times New Roman" w:cs="Times New Roman"/>
          <w:i/>
          <w:sz w:val="24"/>
          <w:szCs w:val="24"/>
        </w:rPr>
        <w:t>longipalpis</w:t>
      </w:r>
      <w:r>
        <w:rPr>
          <w:rFonts w:ascii="Times New Roman" w:hAnsi="Times New Roman" w:cs="Times New Roman"/>
          <w:sz w:val="24"/>
          <w:szCs w:val="24"/>
        </w:rPr>
        <w:t xml:space="preserve"> FeL’li tek bir hasta kediden beslendikten sonra enfekte oldukları bulunmuştur (Maroli ve ark, 2007; da Silva ve ark, 2010).  Dias ve ark (2003) e</w:t>
      </w:r>
      <w:r w:rsidR="008203B5">
        <w:rPr>
          <w:rFonts w:ascii="Times New Roman" w:hAnsi="Times New Roman" w:cs="Times New Roman"/>
          <w:sz w:val="24"/>
          <w:szCs w:val="24"/>
        </w:rPr>
        <w:t xml:space="preserve">vcil ve yabani hayvanları aynı </w:t>
      </w:r>
      <w:r w:rsidR="008203B5" w:rsidRPr="008203B5">
        <w:rPr>
          <w:rFonts w:ascii="Times New Roman" w:hAnsi="Times New Roman" w:cs="Times New Roman"/>
          <w:i/>
          <w:sz w:val="24"/>
          <w:szCs w:val="24"/>
        </w:rPr>
        <w:t>P</w:t>
      </w:r>
      <w:r w:rsidRPr="008203B5">
        <w:rPr>
          <w:rFonts w:ascii="Times New Roman" w:hAnsi="Times New Roman" w:cs="Times New Roman"/>
          <w:i/>
          <w:sz w:val="24"/>
          <w:szCs w:val="24"/>
        </w:rPr>
        <w:t>hlebotom</w:t>
      </w:r>
      <w:r>
        <w:rPr>
          <w:rFonts w:ascii="Times New Roman" w:hAnsi="Times New Roman" w:cs="Times New Roman"/>
          <w:sz w:val="24"/>
          <w:szCs w:val="24"/>
        </w:rPr>
        <w:t xml:space="preserve"> türleri için beslenme kaynağı olarak kullandığı çalışmalarında </w:t>
      </w:r>
      <w:r w:rsidRPr="001E30E5">
        <w:rPr>
          <w:rFonts w:ascii="Times New Roman" w:hAnsi="Times New Roman" w:cs="Times New Roman"/>
          <w:i/>
          <w:sz w:val="24"/>
          <w:szCs w:val="24"/>
        </w:rPr>
        <w:t>L.</w:t>
      </w:r>
      <w:r>
        <w:rPr>
          <w:rFonts w:ascii="Times New Roman" w:hAnsi="Times New Roman" w:cs="Times New Roman"/>
          <w:i/>
          <w:sz w:val="24"/>
          <w:szCs w:val="24"/>
        </w:rPr>
        <w:t xml:space="preserve"> </w:t>
      </w:r>
      <w:r w:rsidRPr="001E30E5">
        <w:rPr>
          <w:rFonts w:ascii="Times New Roman" w:hAnsi="Times New Roman" w:cs="Times New Roman"/>
          <w:i/>
          <w:sz w:val="24"/>
          <w:szCs w:val="24"/>
        </w:rPr>
        <w:t>longipalpis</w:t>
      </w:r>
      <w:r>
        <w:rPr>
          <w:rFonts w:ascii="Times New Roman" w:hAnsi="Times New Roman" w:cs="Times New Roman"/>
          <w:sz w:val="24"/>
          <w:szCs w:val="24"/>
        </w:rPr>
        <w:t xml:space="preserve">’in bağırsaklarına uygulanan precipitin testi ile bu kum sineği türlerinin kedilerden beslenmediği sonucuna varmıştır. Buna karşılık Brezilya’da yapılan bir çalışmada insan konutlarının içinde ve çevresinde bulunun </w:t>
      </w:r>
      <w:r w:rsidRPr="005F40F2">
        <w:rPr>
          <w:rFonts w:ascii="Times New Roman" w:hAnsi="Times New Roman" w:cs="Times New Roman"/>
          <w:i/>
          <w:sz w:val="24"/>
          <w:szCs w:val="24"/>
        </w:rPr>
        <w:t>L.</w:t>
      </w:r>
      <w:r>
        <w:rPr>
          <w:rFonts w:ascii="Times New Roman" w:hAnsi="Times New Roman" w:cs="Times New Roman"/>
          <w:i/>
          <w:sz w:val="24"/>
          <w:szCs w:val="24"/>
        </w:rPr>
        <w:t xml:space="preserve">  </w:t>
      </w:r>
      <w:r w:rsidRPr="005F40F2">
        <w:rPr>
          <w:rFonts w:ascii="Times New Roman" w:hAnsi="Times New Roman" w:cs="Times New Roman"/>
          <w:i/>
          <w:sz w:val="24"/>
          <w:szCs w:val="24"/>
        </w:rPr>
        <w:t>longipalpis</w:t>
      </w:r>
      <w:r>
        <w:rPr>
          <w:rFonts w:ascii="Times New Roman" w:hAnsi="Times New Roman" w:cs="Times New Roman"/>
          <w:sz w:val="24"/>
          <w:szCs w:val="24"/>
        </w:rPr>
        <w:t xml:space="preserve"> gibi bazı kum sineği türlerinin seçici olmayan ve dikkate değer ölçüde zoofilik beslenme davranışı kedilerin </w:t>
      </w:r>
      <w:r w:rsidRPr="005F40F2">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için konak olabileceği, vektör için de beslenme kaynağı olarak hareket edebileceği hipotezini güçlendirmektedir (De Mendonça ve ark, 2017). Mısır’da immünoelektroforez ile incelenen </w:t>
      </w:r>
      <w:r w:rsidRPr="00DA48F2">
        <w:rPr>
          <w:rFonts w:ascii="Times New Roman" w:hAnsi="Times New Roman" w:cs="Times New Roman"/>
          <w:i/>
          <w:sz w:val="24"/>
          <w:szCs w:val="24"/>
        </w:rPr>
        <w:t>P.</w:t>
      </w:r>
      <w:r>
        <w:rPr>
          <w:rFonts w:ascii="Times New Roman" w:hAnsi="Times New Roman" w:cs="Times New Roman"/>
          <w:i/>
          <w:sz w:val="24"/>
          <w:szCs w:val="24"/>
        </w:rPr>
        <w:t xml:space="preserve"> </w:t>
      </w:r>
      <w:r w:rsidRPr="00DA48F2">
        <w:rPr>
          <w:rFonts w:ascii="Times New Roman" w:hAnsi="Times New Roman" w:cs="Times New Roman"/>
          <w:i/>
          <w:sz w:val="24"/>
          <w:szCs w:val="24"/>
        </w:rPr>
        <w:t>papatasi</w:t>
      </w:r>
      <w:r>
        <w:rPr>
          <w:rFonts w:ascii="Times New Roman" w:hAnsi="Times New Roman" w:cs="Times New Roman"/>
          <w:sz w:val="24"/>
          <w:szCs w:val="24"/>
        </w:rPr>
        <w:t xml:space="preserve"> ve </w:t>
      </w:r>
      <w:r w:rsidRPr="00DA48F2">
        <w:rPr>
          <w:rFonts w:ascii="Times New Roman" w:hAnsi="Times New Roman" w:cs="Times New Roman"/>
          <w:i/>
          <w:sz w:val="24"/>
          <w:szCs w:val="24"/>
        </w:rPr>
        <w:t>P.</w:t>
      </w:r>
      <w:r>
        <w:rPr>
          <w:rFonts w:ascii="Times New Roman" w:hAnsi="Times New Roman" w:cs="Times New Roman"/>
          <w:i/>
          <w:sz w:val="24"/>
          <w:szCs w:val="24"/>
        </w:rPr>
        <w:t xml:space="preserve">  </w:t>
      </w:r>
      <w:r w:rsidRPr="00DA48F2">
        <w:rPr>
          <w:rFonts w:ascii="Times New Roman" w:hAnsi="Times New Roman" w:cs="Times New Roman"/>
          <w:i/>
          <w:sz w:val="24"/>
          <w:szCs w:val="24"/>
        </w:rPr>
        <w:t>langeroni</w:t>
      </w:r>
      <w:r>
        <w:rPr>
          <w:rFonts w:ascii="Times New Roman" w:hAnsi="Times New Roman" w:cs="Times New Roman"/>
          <w:sz w:val="24"/>
          <w:szCs w:val="24"/>
        </w:rPr>
        <w:t xml:space="preserve">’nin insanlardansa köpek, kedi ve sıçanlardan daha çok beslendiği sonucu ortaya konmuştur. İç ve dış </w:t>
      </w:r>
      <w:proofErr w:type="gramStart"/>
      <w:r>
        <w:rPr>
          <w:rFonts w:ascii="Times New Roman" w:hAnsi="Times New Roman" w:cs="Times New Roman"/>
          <w:sz w:val="24"/>
          <w:szCs w:val="24"/>
        </w:rPr>
        <w:t>mekanlarda</w:t>
      </w:r>
      <w:proofErr w:type="gramEnd"/>
      <w:r>
        <w:rPr>
          <w:rFonts w:ascii="Times New Roman" w:hAnsi="Times New Roman" w:cs="Times New Roman"/>
          <w:sz w:val="24"/>
          <w:szCs w:val="24"/>
        </w:rPr>
        <w:t xml:space="preserve"> ku</w:t>
      </w:r>
      <w:r w:rsidR="00C96358">
        <w:rPr>
          <w:rFonts w:ascii="Times New Roman" w:hAnsi="Times New Roman" w:cs="Times New Roman"/>
          <w:sz w:val="24"/>
          <w:szCs w:val="24"/>
        </w:rPr>
        <w:t>m sineklerinin konak tercihi</w:t>
      </w:r>
      <w:r>
        <w:rPr>
          <w:rFonts w:ascii="Times New Roman" w:hAnsi="Times New Roman" w:cs="Times New Roman"/>
          <w:sz w:val="24"/>
          <w:szCs w:val="24"/>
        </w:rPr>
        <w:t xml:space="preserve"> farklılık göstermiştir (El Sawaf ve ark, 1989). Peru’da </w:t>
      </w:r>
      <w:r w:rsidRPr="00DA48F2">
        <w:rPr>
          <w:rFonts w:ascii="Times New Roman" w:hAnsi="Times New Roman" w:cs="Times New Roman"/>
          <w:i/>
          <w:sz w:val="24"/>
          <w:szCs w:val="24"/>
        </w:rPr>
        <w:t>L.</w:t>
      </w:r>
      <w:r w:rsidR="003C0DAA">
        <w:rPr>
          <w:rFonts w:ascii="Times New Roman" w:hAnsi="Times New Roman" w:cs="Times New Roman"/>
          <w:i/>
          <w:sz w:val="24"/>
          <w:szCs w:val="24"/>
        </w:rPr>
        <w:t> </w:t>
      </w:r>
      <w:r>
        <w:rPr>
          <w:rFonts w:ascii="Times New Roman" w:hAnsi="Times New Roman" w:cs="Times New Roman"/>
          <w:i/>
          <w:sz w:val="24"/>
          <w:szCs w:val="24"/>
        </w:rPr>
        <w:t xml:space="preserve"> </w:t>
      </w:r>
      <w:r w:rsidRPr="00DA48F2">
        <w:rPr>
          <w:rFonts w:ascii="Times New Roman" w:hAnsi="Times New Roman" w:cs="Times New Roman"/>
          <w:i/>
          <w:sz w:val="24"/>
          <w:szCs w:val="24"/>
        </w:rPr>
        <w:t>verrucarum</w:t>
      </w:r>
      <w:r>
        <w:rPr>
          <w:rFonts w:ascii="Times New Roman" w:hAnsi="Times New Roman" w:cs="Times New Roman"/>
          <w:sz w:val="24"/>
          <w:szCs w:val="24"/>
        </w:rPr>
        <w:t xml:space="preserve"> ve </w:t>
      </w:r>
      <w:r w:rsidRPr="00DA48F2">
        <w:rPr>
          <w:rFonts w:ascii="Times New Roman" w:hAnsi="Times New Roman" w:cs="Times New Roman"/>
          <w:i/>
          <w:sz w:val="24"/>
          <w:szCs w:val="24"/>
        </w:rPr>
        <w:t>L.</w:t>
      </w:r>
      <w:r>
        <w:rPr>
          <w:rFonts w:ascii="Times New Roman" w:hAnsi="Times New Roman" w:cs="Times New Roman"/>
          <w:i/>
          <w:sz w:val="24"/>
          <w:szCs w:val="24"/>
        </w:rPr>
        <w:t xml:space="preserve"> </w:t>
      </w:r>
      <w:r w:rsidRPr="00DA48F2">
        <w:rPr>
          <w:rFonts w:ascii="Times New Roman" w:hAnsi="Times New Roman" w:cs="Times New Roman"/>
          <w:i/>
          <w:sz w:val="24"/>
          <w:szCs w:val="24"/>
        </w:rPr>
        <w:t>peruensis</w:t>
      </w:r>
      <w:r>
        <w:rPr>
          <w:rFonts w:ascii="Times New Roman" w:hAnsi="Times New Roman" w:cs="Times New Roman"/>
          <w:sz w:val="24"/>
          <w:szCs w:val="24"/>
        </w:rPr>
        <w:t xml:space="preserve"> ile yapılan çalışmada iç </w:t>
      </w:r>
      <w:proofErr w:type="gramStart"/>
      <w:r>
        <w:rPr>
          <w:rFonts w:ascii="Times New Roman" w:hAnsi="Times New Roman" w:cs="Times New Roman"/>
          <w:sz w:val="24"/>
          <w:szCs w:val="24"/>
        </w:rPr>
        <w:t>mekanda</w:t>
      </w:r>
      <w:proofErr w:type="gramEnd"/>
      <w:r>
        <w:rPr>
          <w:rFonts w:ascii="Times New Roman" w:hAnsi="Times New Roman" w:cs="Times New Roman"/>
          <w:sz w:val="24"/>
          <w:szCs w:val="24"/>
        </w:rPr>
        <w:t xml:space="preserve"> </w:t>
      </w:r>
      <w:r w:rsidRPr="00DA48F2">
        <w:rPr>
          <w:rFonts w:ascii="Times New Roman" w:hAnsi="Times New Roman" w:cs="Times New Roman"/>
          <w:i/>
          <w:sz w:val="24"/>
          <w:szCs w:val="24"/>
        </w:rPr>
        <w:t>L.</w:t>
      </w:r>
      <w:r>
        <w:rPr>
          <w:rFonts w:ascii="Times New Roman" w:hAnsi="Times New Roman" w:cs="Times New Roman"/>
          <w:i/>
          <w:sz w:val="24"/>
          <w:szCs w:val="24"/>
        </w:rPr>
        <w:t xml:space="preserve"> </w:t>
      </w:r>
      <w:r w:rsidRPr="00DA48F2">
        <w:rPr>
          <w:rFonts w:ascii="Times New Roman" w:hAnsi="Times New Roman" w:cs="Times New Roman"/>
          <w:i/>
          <w:sz w:val="24"/>
          <w:szCs w:val="24"/>
        </w:rPr>
        <w:t>verrucarum</w:t>
      </w:r>
      <w:r>
        <w:rPr>
          <w:rFonts w:ascii="Times New Roman" w:hAnsi="Times New Roman" w:cs="Times New Roman"/>
          <w:sz w:val="24"/>
          <w:szCs w:val="24"/>
        </w:rPr>
        <w:t xml:space="preserve"> en yaygın çoklu beslenmesini insan ve kedilerden gerçekleştirmiştir. Dış ortamda aynı phlebotom türü en sık olarak inek ve kediden beslenmesine rağmen </w:t>
      </w:r>
      <w:r w:rsidRPr="00DA48F2">
        <w:rPr>
          <w:rFonts w:ascii="Times New Roman" w:hAnsi="Times New Roman" w:cs="Times New Roman"/>
          <w:i/>
          <w:sz w:val="24"/>
          <w:szCs w:val="24"/>
        </w:rPr>
        <w:t>L.</w:t>
      </w:r>
      <w:r>
        <w:rPr>
          <w:rFonts w:ascii="Times New Roman" w:hAnsi="Times New Roman" w:cs="Times New Roman"/>
          <w:i/>
          <w:sz w:val="24"/>
          <w:szCs w:val="24"/>
        </w:rPr>
        <w:t xml:space="preserve"> </w:t>
      </w:r>
      <w:r w:rsidRPr="00DA48F2">
        <w:rPr>
          <w:rFonts w:ascii="Times New Roman" w:hAnsi="Times New Roman" w:cs="Times New Roman"/>
          <w:i/>
          <w:sz w:val="24"/>
          <w:szCs w:val="24"/>
        </w:rPr>
        <w:t>peruensis</w:t>
      </w:r>
      <w:r>
        <w:rPr>
          <w:rFonts w:ascii="Times New Roman" w:hAnsi="Times New Roman" w:cs="Times New Roman"/>
          <w:sz w:val="24"/>
          <w:szCs w:val="24"/>
        </w:rPr>
        <w:t xml:space="preserve"> için beslenme kaynağı kedi olarak belirlenmiştir (Ogosuku ve ark, 1994). ELISA biyotin/avidin yöntemi ile test edilen </w:t>
      </w:r>
      <w:r w:rsidRPr="00663216">
        <w:rPr>
          <w:rFonts w:ascii="Times New Roman" w:hAnsi="Times New Roman" w:cs="Times New Roman"/>
          <w:i/>
          <w:sz w:val="24"/>
          <w:szCs w:val="24"/>
        </w:rPr>
        <w:t>P.</w:t>
      </w:r>
      <w:r w:rsidR="003C0DAA">
        <w:rPr>
          <w:rFonts w:ascii="Times New Roman" w:hAnsi="Times New Roman" w:cs="Times New Roman"/>
          <w:i/>
          <w:sz w:val="24"/>
          <w:szCs w:val="24"/>
        </w:rPr>
        <w:t> </w:t>
      </w:r>
      <w:r>
        <w:rPr>
          <w:rFonts w:ascii="Times New Roman" w:hAnsi="Times New Roman" w:cs="Times New Roman"/>
          <w:i/>
          <w:sz w:val="24"/>
          <w:szCs w:val="24"/>
        </w:rPr>
        <w:t xml:space="preserve"> </w:t>
      </w:r>
      <w:r w:rsidRPr="00663216">
        <w:rPr>
          <w:rFonts w:ascii="Times New Roman" w:hAnsi="Times New Roman" w:cs="Times New Roman"/>
          <w:i/>
          <w:sz w:val="24"/>
          <w:szCs w:val="24"/>
        </w:rPr>
        <w:t>perniciousus</w:t>
      </w:r>
      <w:r>
        <w:rPr>
          <w:rFonts w:ascii="Times New Roman" w:hAnsi="Times New Roman" w:cs="Times New Roman"/>
          <w:sz w:val="24"/>
          <w:szCs w:val="24"/>
        </w:rPr>
        <w:t>’un beslenme modeli sonuçları köpeklerde</w:t>
      </w:r>
      <w:r w:rsidR="00373D19">
        <w:rPr>
          <w:rFonts w:ascii="Times New Roman" w:hAnsi="Times New Roman" w:cs="Times New Roman"/>
          <w:sz w:val="24"/>
          <w:szCs w:val="24"/>
        </w:rPr>
        <w:t>n</w:t>
      </w:r>
      <w:r>
        <w:rPr>
          <w:rFonts w:ascii="Times New Roman" w:hAnsi="Times New Roman" w:cs="Times New Roman"/>
          <w:sz w:val="24"/>
          <w:szCs w:val="24"/>
        </w:rPr>
        <w:t xml:space="preserve"> %33, insanlarda</w:t>
      </w:r>
      <w:r w:rsidR="00373D19">
        <w:rPr>
          <w:rFonts w:ascii="Times New Roman" w:hAnsi="Times New Roman" w:cs="Times New Roman"/>
          <w:sz w:val="24"/>
          <w:szCs w:val="24"/>
        </w:rPr>
        <w:t>n</w:t>
      </w:r>
      <w:r>
        <w:rPr>
          <w:rFonts w:ascii="Times New Roman" w:hAnsi="Times New Roman" w:cs="Times New Roman"/>
          <w:sz w:val="24"/>
          <w:szCs w:val="24"/>
        </w:rPr>
        <w:t xml:space="preserve"> %25, kedilerde</w:t>
      </w:r>
      <w:r w:rsidR="00373D19">
        <w:rPr>
          <w:rFonts w:ascii="Times New Roman" w:hAnsi="Times New Roman" w:cs="Times New Roman"/>
          <w:sz w:val="24"/>
          <w:szCs w:val="24"/>
        </w:rPr>
        <w:t>n</w:t>
      </w:r>
      <w:r>
        <w:rPr>
          <w:rFonts w:ascii="Times New Roman" w:hAnsi="Times New Roman" w:cs="Times New Roman"/>
          <w:sz w:val="24"/>
          <w:szCs w:val="24"/>
        </w:rPr>
        <w:t xml:space="preserve"> %25 ve farelerde</w:t>
      </w:r>
      <w:r w:rsidR="00373D19">
        <w:rPr>
          <w:rFonts w:ascii="Times New Roman" w:hAnsi="Times New Roman" w:cs="Times New Roman"/>
          <w:sz w:val="24"/>
          <w:szCs w:val="24"/>
        </w:rPr>
        <w:t>n</w:t>
      </w:r>
      <w:r>
        <w:rPr>
          <w:rFonts w:ascii="Times New Roman" w:hAnsi="Times New Roman" w:cs="Times New Roman"/>
          <w:sz w:val="24"/>
          <w:szCs w:val="24"/>
        </w:rPr>
        <w:t xml:space="preserve"> %17 olarak belirlenmiştir (Colmenares ve ark, 1995). Sadece kediden beslenmiş </w:t>
      </w:r>
      <w:r w:rsidRPr="00955AC9">
        <w:rPr>
          <w:rFonts w:ascii="Times New Roman" w:hAnsi="Times New Roman" w:cs="Times New Roman"/>
          <w:i/>
          <w:sz w:val="24"/>
          <w:szCs w:val="24"/>
        </w:rPr>
        <w:t>P.</w:t>
      </w:r>
      <w:r>
        <w:rPr>
          <w:rFonts w:ascii="Times New Roman" w:hAnsi="Times New Roman" w:cs="Times New Roman"/>
          <w:i/>
          <w:sz w:val="24"/>
          <w:szCs w:val="24"/>
        </w:rPr>
        <w:t xml:space="preserve">  </w:t>
      </w:r>
      <w:r w:rsidRPr="00955AC9">
        <w:rPr>
          <w:rFonts w:ascii="Times New Roman" w:hAnsi="Times New Roman" w:cs="Times New Roman"/>
          <w:i/>
          <w:sz w:val="24"/>
          <w:szCs w:val="24"/>
        </w:rPr>
        <w:t>pernicious</w:t>
      </w:r>
      <w:r w:rsidR="00041785">
        <w:rPr>
          <w:rFonts w:ascii="Times New Roman" w:hAnsi="Times New Roman" w:cs="Times New Roman"/>
          <w:sz w:val="24"/>
          <w:szCs w:val="24"/>
        </w:rPr>
        <w:t xml:space="preserve"> dişisinin %</w:t>
      </w:r>
      <w:r>
        <w:rPr>
          <w:rFonts w:ascii="Times New Roman" w:hAnsi="Times New Roman" w:cs="Times New Roman"/>
          <w:sz w:val="24"/>
          <w:szCs w:val="24"/>
        </w:rPr>
        <w:t xml:space="preserve">93 oranında yumurtladığı gözlenmiştir (Sanchez ve ark, 2000). Benzer şekilde Brezilya’da </w:t>
      </w:r>
      <w:r w:rsidRPr="00955AC9">
        <w:rPr>
          <w:rFonts w:ascii="Times New Roman" w:hAnsi="Times New Roman" w:cs="Times New Roman"/>
          <w:i/>
          <w:sz w:val="24"/>
          <w:szCs w:val="24"/>
        </w:rPr>
        <w:t>L.</w:t>
      </w:r>
      <w:r>
        <w:rPr>
          <w:rFonts w:ascii="Times New Roman" w:hAnsi="Times New Roman" w:cs="Times New Roman"/>
          <w:i/>
          <w:sz w:val="24"/>
          <w:szCs w:val="24"/>
        </w:rPr>
        <w:t xml:space="preserve"> </w:t>
      </w:r>
      <w:r w:rsidRPr="00955AC9">
        <w:rPr>
          <w:rFonts w:ascii="Times New Roman" w:hAnsi="Times New Roman" w:cs="Times New Roman"/>
          <w:i/>
          <w:sz w:val="24"/>
          <w:szCs w:val="24"/>
        </w:rPr>
        <w:t>braziliensis</w:t>
      </w:r>
      <w:r>
        <w:rPr>
          <w:rFonts w:ascii="Times New Roman" w:hAnsi="Times New Roman" w:cs="Times New Roman"/>
          <w:sz w:val="24"/>
          <w:szCs w:val="24"/>
        </w:rPr>
        <w:t xml:space="preserve"> vektörü olan </w:t>
      </w:r>
      <w:r w:rsidRPr="00955AC9">
        <w:rPr>
          <w:rFonts w:ascii="Times New Roman" w:hAnsi="Times New Roman" w:cs="Times New Roman"/>
          <w:i/>
          <w:sz w:val="24"/>
          <w:szCs w:val="24"/>
        </w:rPr>
        <w:t>L.</w:t>
      </w:r>
      <w:r>
        <w:rPr>
          <w:rFonts w:ascii="Times New Roman" w:hAnsi="Times New Roman" w:cs="Times New Roman"/>
          <w:i/>
          <w:sz w:val="24"/>
          <w:szCs w:val="24"/>
        </w:rPr>
        <w:t xml:space="preserve"> </w:t>
      </w:r>
      <w:r w:rsidRPr="00955AC9">
        <w:rPr>
          <w:rFonts w:ascii="Times New Roman" w:hAnsi="Times New Roman" w:cs="Times New Roman"/>
          <w:i/>
          <w:sz w:val="24"/>
          <w:szCs w:val="24"/>
        </w:rPr>
        <w:t>mignoei</w:t>
      </w:r>
      <w:r>
        <w:rPr>
          <w:rFonts w:ascii="Times New Roman" w:hAnsi="Times New Roman" w:cs="Times New Roman"/>
          <w:i/>
          <w:sz w:val="24"/>
          <w:szCs w:val="24"/>
        </w:rPr>
        <w:t>’</w:t>
      </w:r>
      <w:r w:rsidRPr="00C31DEE">
        <w:rPr>
          <w:rFonts w:ascii="Times New Roman" w:hAnsi="Times New Roman" w:cs="Times New Roman"/>
          <w:sz w:val="24"/>
          <w:szCs w:val="24"/>
        </w:rPr>
        <w:t>nin</w:t>
      </w:r>
      <w:r w:rsidRPr="00955AC9">
        <w:rPr>
          <w:rFonts w:ascii="Times New Roman" w:hAnsi="Times New Roman" w:cs="Times New Roman"/>
          <w:i/>
          <w:sz w:val="24"/>
          <w:szCs w:val="24"/>
        </w:rPr>
        <w:t xml:space="preserve"> </w:t>
      </w:r>
      <w:r w:rsidR="00041785">
        <w:rPr>
          <w:rFonts w:ascii="Times New Roman" w:hAnsi="Times New Roman" w:cs="Times New Roman"/>
          <w:sz w:val="24"/>
          <w:szCs w:val="24"/>
        </w:rPr>
        <w:t>kediden beslendikten sonra %</w:t>
      </w:r>
      <w:r>
        <w:rPr>
          <w:rFonts w:ascii="Times New Roman" w:hAnsi="Times New Roman" w:cs="Times New Roman"/>
          <w:sz w:val="24"/>
          <w:szCs w:val="24"/>
        </w:rPr>
        <w:t>90 oranında yumurtladığı tespit edilmiştir (Simoes-Ma</w:t>
      </w:r>
      <w:r w:rsidR="00EE697B">
        <w:rPr>
          <w:rFonts w:ascii="Times New Roman" w:hAnsi="Times New Roman" w:cs="Times New Roman"/>
          <w:sz w:val="24"/>
          <w:szCs w:val="24"/>
        </w:rPr>
        <w:t xml:space="preserve">ttos ve ark, 2004). Kum sinekleri </w:t>
      </w:r>
      <w:r>
        <w:rPr>
          <w:rFonts w:ascii="Times New Roman" w:hAnsi="Times New Roman" w:cs="Times New Roman"/>
          <w:sz w:val="24"/>
          <w:szCs w:val="24"/>
        </w:rPr>
        <w:t xml:space="preserve">köpek ve insanlar için </w:t>
      </w:r>
      <w:r w:rsidRPr="007400B0">
        <w:rPr>
          <w:rFonts w:ascii="Times New Roman" w:hAnsi="Times New Roman" w:cs="Times New Roman"/>
          <w:i/>
          <w:sz w:val="24"/>
          <w:szCs w:val="24"/>
        </w:rPr>
        <w:t>Leishmania</w:t>
      </w:r>
      <w:r>
        <w:rPr>
          <w:rFonts w:ascii="Times New Roman" w:hAnsi="Times New Roman" w:cs="Times New Roman"/>
          <w:sz w:val="24"/>
          <w:szCs w:val="24"/>
        </w:rPr>
        <w:t xml:space="preserve">’nın bilinen tek vektörüdür. </w:t>
      </w:r>
      <w:r w:rsidRPr="00284486">
        <w:rPr>
          <w:rFonts w:ascii="Times New Roman" w:hAnsi="Times New Roman" w:cs="Times New Roman"/>
          <w:sz w:val="24"/>
          <w:szCs w:val="24"/>
        </w:rPr>
        <w:t>Ancak son yıllarda özellikle keneler ile pirelerin de vektör olabileceği v</w:t>
      </w:r>
      <w:r>
        <w:rPr>
          <w:rFonts w:ascii="Times New Roman" w:hAnsi="Times New Roman" w:cs="Times New Roman"/>
          <w:sz w:val="24"/>
          <w:szCs w:val="24"/>
        </w:rPr>
        <w:t>e bu ektoparazitlerin hastalık</w:t>
      </w:r>
      <w:r w:rsidRPr="00284486">
        <w:rPr>
          <w:rFonts w:ascii="Times New Roman" w:hAnsi="Times New Roman" w:cs="Times New Roman"/>
          <w:sz w:val="24"/>
          <w:szCs w:val="24"/>
        </w:rPr>
        <w:t xml:space="preserve"> </w:t>
      </w:r>
      <w:r>
        <w:rPr>
          <w:rFonts w:ascii="Times New Roman" w:hAnsi="Times New Roman" w:cs="Times New Roman"/>
          <w:sz w:val="24"/>
          <w:szCs w:val="24"/>
        </w:rPr>
        <w:t>etkenlerinin naklinde</w:t>
      </w:r>
      <w:r w:rsidRPr="00284486">
        <w:rPr>
          <w:rFonts w:ascii="Times New Roman" w:hAnsi="Times New Roman" w:cs="Times New Roman"/>
          <w:sz w:val="24"/>
          <w:szCs w:val="24"/>
        </w:rPr>
        <w:t xml:space="preserve"> önemli roller üs</w:t>
      </w:r>
      <w:r>
        <w:rPr>
          <w:rFonts w:ascii="Times New Roman" w:hAnsi="Times New Roman" w:cs="Times New Roman"/>
          <w:sz w:val="24"/>
          <w:szCs w:val="24"/>
        </w:rPr>
        <w:t>t</w:t>
      </w:r>
      <w:r w:rsidRPr="00284486">
        <w:rPr>
          <w:rFonts w:ascii="Times New Roman" w:hAnsi="Times New Roman" w:cs="Times New Roman"/>
          <w:sz w:val="24"/>
          <w:szCs w:val="24"/>
        </w:rPr>
        <w:t>lenebilecekleri vurgulanmıştır (Paz ve ark</w:t>
      </w:r>
      <w:r>
        <w:rPr>
          <w:rFonts w:ascii="Times New Roman" w:hAnsi="Times New Roman" w:cs="Times New Roman"/>
          <w:sz w:val="24"/>
          <w:szCs w:val="24"/>
        </w:rPr>
        <w:t>,</w:t>
      </w:r>
      <w:r w:rsidRPr="00284486">
        <w:rPr>
          <w:rFonts w:ascii="Times New Roman" w:hAnsi="Times New Roman" w:cs="Times New Roman"/>
          <w:sz w:val="24"/>
          <w:szCs w:val="24"/>
        </w:rPr>
        <w:t xml:space="preserve"> 2010</w:t>
      </w:r>
      <w:r>
        <w:rPr>
          <w:rFonts w:ascii="Times New Roman" w:hAnsi="Times New Roman" w:cs="Times New Roman"/>
          <w:sz w:val="24"/>
          <w:szCs w:val="24"/>
        </w:rPr>
        <w:t>;</w:t>
      </w:r>
      <w:r w:rsidRPr="00284486">
        <w:rPr>
          <w:rFonts w:ascii="Times New Roman" w:hAnsi="Times New Roman" w:cs="Times New Roman"/>
          <w:sz w:val="24"/>
          <w:szCs w:val="24"/>
        </w:rPr>
        <w:t xml:space="preserve"> Colombo ve ark</w:t>
      </w:r>
      <w:r>
        <w:rPr>
          <w:rFonts w:ascii="Times New Roman" w:hAnsi="Times New Roman" w:cs="Times New Roman"/>
          <w:sz w:val="24"/>
          <w:szCs w:val="24"/>
        </w:rPr>
        <w:t>,</w:t>
      </w:r>
      <w:r w:rsidRPr="00284486">
        <w:rPr>
          <w:rFonts w:ascii="Times New Roman" w:hAnsi="Times New Roman" w:cs="Times New Roman"/>
          <w:sz w:val="24"/>
          <w:szCs w:val="24"/>
        </w:rPr>
        <w:t xml:space="preserve"> 2011). </w:t>
      </w:r>
      <w:r>
        <w:rPr>
          <w:rFonts w:ascii="Times New Roman" w:hAnsi="Times New Roman" w:cs="Times New Roman"/>
          <w:sz w:val="24"/>
          <w:szCs w:val="24"/>
        </w:rPr>
        <w:t>Önceki yıllarda yapılan araştırmalarda,</w:t>
      </w:r>
      <w:r w:rsidRPr="00284486">
        <w:rPr>
          <w:rFonts w:ascii="Times New Roman" w:hAnsi="Times New Roman" w:cs="Times New Roman"/>
          <w:sz w:val="24"/>
          <w:szCs w:val="24"/>
        </w:rPr>
        <w:t xml:space="preserve"> keneler ve pirelerin </w:t>
      </w:r>
      <w:r w:rsidRPr="00EC171D">
        <w:rPr>
          <w:rFonts w:ascii="Times New Roman" w:hAnsi="Times New Roman" w:cs="Times New Roman"/>
          <w:i/>
          <w:sz w:val="24"/>
          <w:szCs w:val="24"/>
        </w:rPr>
        <w:t>Leishmania</w:t>
      </w:r>
      <w:r>
        <w:rPr>
          <w:rFonts w:ascii="Times New Roman" w:hAnsi="Times New Roman" w:cs="Times New Roman"/>
          <w:sz w:val="24"/>
          <w:szCs w:val="24"/>
        </w:rPr>
        <w:t xml:space="preserve"> türlerinin</w:t>
      </w:r>
      <w:r w:rsidRPr="00284486">
        <w:rPr>
          <w:rFonts w:ascii="Times New Roman" w:hAnsi="Times New Roman" w:cs="Times New Roman"/>
          <w:sz w:val="24"/>
          <w:szCs w:val="24"/>
        </w:rPr>
        <w:t xml:space="preserve"> biyolojik siklusuna uygunluk göstermesine rağmen </w:t>
      </w:r>
      <w:r>
        <w:rPr>
          <w:rFonts w:ascii="Times New Roman" w:hAnsi="Times New Roman" w:cs="Times New Roman"/>
          <w:sz w:val="24"/>
          <w:szCs w:val="24"/>
        </w:rPr>
        <w:t xml:space="preserve">bu türlerin naklinde </w:t>
      </w:r>
      <w:r w:rsidRPr="00284486">
        <w:rPr>
          <w:rFonts w:ascii="Times New Roman" w:hAnsi="Times New Roman" w:cs="Times New Roman"/>
          <w:sz w:val="24"/>
          <w:szCs w:val="24"/>
        </w:rPr>
        <w:t xml:space="preserve">kesin olarak rol oynadıklarıyla ilgili bir kanıt </w:t>
      </w:r>
      <w:r>
        <w:rPr>
          <w:rFonts w:ascii="Times New Roman" w:hAnsi="Times New Roman" w:cs="Times New Roman"/>
          <w:sz w:val="24"/>
          <w:szCs w:val="24"/>
        </w:rPr>
        <w:t xml:space="preserve">bulunamamıştır </w:t>
      </w:r>
      <w:r w:rsidRPr="00284486">
        <w:rPr>
          <w:rFonts w:ascii="Times New Roman" w:hAnsi="Times New Roman" w:cs="Times New Roman"/>
          <w:sz w:val="24"/>
          <w:szCs w:val="24"/>
        </w:rPr>
        <w:t>(Coutinho ve ark</w:t>
      </w:r>
      <w:r>
        <w:rPr>
          <w:rFonts w:ascii="Times New Roman" w:hAnsi="Times New Roman" w:cs="Times New Roman"/>
          <w:sz w:val="24"/>
          <w:szCs w:val="24"/>
        </w:rPr>
        <w:t>,</w:t>
      </w:r>
      <w:r w:rsidRPr="00284486">
        <w:rPr>
          <w:rFonts w:ascii="Times New Roman" w:hAnsi="Times New Roman" w:cs="Times New Roman"/>
          <w:sz w:val="24"/>
          <w:szCs w:val="24"/>
        </w:rPr>
        <w:t xml:space="preserve"> 2005</w:t>
      </w:r>
      <w:r>
        <w:rPr>
          <w:rFonts w:ascii="Times New Roman" w:hAnsi="Times New Roman" w:cs="Times New Roman"/>
          <w:sz w:val="24"/>
          <w:szCs w:val="24"/>
        </w:rPr>
        <w:t>;</w:t>
      </w:r>
      <w:r w:rsidRPr="00284486">
        <w:rPr>
          <w:rFonts w:ascii="Times New Roman" w:hAnsi="Times New Roman" w:cs="Times New Roman"/>
          <w:sz w:val="24"/>
          <w:szCs w:val="24"/>
        </w:rPr>
        <w:t xml:space="preserve"> Coutinho ve Linardi</w:t>
      </w:r>
      <w:r>
        <w:rPr>
          <w:rFonts w:ascii="Times New Roman" w:hAnsi="Times New Roman" w:cs="Times New Roman"/>
          <w:sz w:val="24"/>
          <w:szCs w:val="24"/>
        </w:rPr>
        <w:t>,</w:t>
      </w:r>
      <w:r w:rsidRPr="00284486">
        <w:rPr>
          <w:rFonts w:ascii="Times New Roman" w:hAnsi="Times New Roman" w:cs="Times New Roman"/>
          <w:sz w:val="24"/>
          <w:szCs w:val="24"/>
        </w:rPr>
        <w:t xml:space="preserve"> 2007). Ancak, son yıllarda enfekte köpekler üzerinde bulunan kenelerin ve pirelerin etken ile enfekte oldukları ve 8 ile 10 gün bu enfektif durumlarının devam ettiği belirlenmiştir (Colombo ve ark</w:t>
      </w:r>
      <w:r>
        <w:rPr>
          <w:rFonts w:ascii="Times New Roman" w:hAnsi="Times New Roman" w:cs="Times New Roman"/>
          <w:sz w:val="24"/>
          <w:szCs w:val="24"/>
        </w:rPr>
        <w:t>,</w:t>
      </w:r>
      <w:r w:rsidRPr="00284486">
        <w:rPr>
          <w:rFonts w:ascii="Times New Roman" w:hAnsi="Times New Roman" w:cs="Times New Roman"/>
          <w:sz w:val="24"/>
          <w:szCs w:val="24"/>
        </w:rPr>
        <w:t xml:space="preserve"> 2011). Diğer bir çalışmada, deneysel enfekte edilen </w:t>
      </w:r>
      <w:r w:rsidRPr="00284486">
        <w:rPr>
          <w:rFonts w:ascii="Times New Roman" w:hAnsi="Times New Roman" w:cs="Times New Roman"/>
          <w:i/>
          <w:iCs/>
          <w:sz w:val="24"/>
          <w:szCs w:val="24"/>
        </w:rPr>
        <w:t xml:space="preserve">Rhiphipicephalus sanguineus </w:t>
      </w:r>
      <w:r w:rsidRPr="00284486">
        <w:rPr>
          <w:rFonts w:ascii="Times New Roman" w:hAnsi="Times New Roman" w:cs="Times New Roman"/>
          <w:sz w:val="24"/>
          <w:szCs w:val="24"/>
        </w:rPr>
        <w:t>türü kenelerin yumurtalarının 4 ay sonra enfektif olabildiği rapor edilmiştir (Dantas–Tores ve ark</w:t>
      </w:r>
      <w:r>
        <w:rPr>
          <w:rFonts w:ascii="Times New Roman" w:hAnsi="Times New Roman" w:cs="Times New Roman"/>
          <w:sz w:val="24"/>
          <w:szCs w:val="24"/>
        </w:rPr>
        <w:t>,</w:t>
      </w:r>
      <w:r w:rsidRPr="00284486">
        <w:rPr>
          <w:rFonts w:ascii="Times New Roman" w:hAnsi="Times New Roman" w:cs="Times New Roman"/>
          <w:sz w:val="24"/>
          <w:szCs w:val="24"/>
        </w:rPr>
        <w:t xml:space="preserve"> 2010). </w:t>
      </w:r>
      <w:r>
        <w:rPr>
          <w:rFonts w:ascii="Times New Roman" w:hAnsi="Times New Roman" w:cs="Times New Roman"/>
          <w:sz w:val="24"/>
          <w:szCs w:val="24"/>
        </w:rPr>
        <w:t>Yine endemik bir bölgedeki köpe</w:t>
      </w:r>
      <w:r w:rsidR="007F5E3B">
        <w:rPr>
          <w:rFonts w:ascii="Times New Roman" w:hAnsi="Times New Roman" w:cs="Times New Roman"/>
          <w:sz w:val="24"/>
          <w:szCs w:val="24"/>
        </w:rPr>
        <w:t xml:space="preserve">klerden ve </w:t>
      </w:r>
      <w:r w:rsidR="007F5E3B">
        <w:rPr>
          <w:rFonts w:ascii="Times New Roman" w:hAnsi="Times New Roman" w:cs="Times New Roman"/>
          <w:sz w:val="24"/>
          <w:szCs w:val="24"/>
        </w:rPr>
        <w:lastRenderedPageBreak/>
        <w:t xml:space="preserve">kedilerden toplanan </w:t>
      </w:r>
      <w:r w:rsidRPr="007400B0">
        <w:rPr>
          <w:rFonts w:ascii="Times New Roman" w:hAnsi="Times New Roman" w:cs="Times New Roman"/>
          <w:i/>
          <w:sz w:val="24"/>
          <w:szCs w:val="24"/>
        </w:rPr>
        <w:t>Ixodes ricinus</w:t>
      </w:r>
      <w:r>
        <w:rPr>
          <w:rFonts w:ascii="Times New Roman" w:hAnsi="Times New Roman" w:cs="Times New Roman"/>
          <w:sz w:val="24"/>
          <w:szCs w:val="24"/>
        </w:rPr>
        <w:t xml:space="preserve"> kenelerinde PZR’da </w:t>
      </w:r>
      <w:r w:rsidRPr="007400B0">
        <w:rPr>
          <w:rFonts w:ascii="Times New Roman" w:hAnsi="Times New Roman" w:cs="Times New Roman"/>
          <w:i/>
          <w:sz w:val="24"/>
          <w:szCs w:val="24"/>
        </w:rPr>
        <w:t>L.</w:t>
      </w:r>
      <w:r>
        <w:rPr>
          <w:rFonts w:ascii="Times New Roman" w:hAnsi="Times New Roman" w:cs="Times New Roman"/>
          <w:i/>
          <w:sz w:val="24"/>
          <w:szCs w:val="24"/>
        </w:rPr>
        <w:t xml:space="preserve"> </w:t>
      </w:r>
      <w:r w:rsidRPr="007400B0">
        <w:rPr>
          <w:rFonts w:ascii="Times New Roman" w:hAnsi="Times New Roman" w:cs="Times New Roman"/>
          <w:i/>
          <w:sz w:val="24"/>
          <w:szCs w:val="24"/>
        </w:rPr>
        <w:t xml:space="preserve">infantum </w:t>
      </w:r>
      <w:r>
        <w:rPr>
          <w:rFonts w:ascii="Times New Roman" w:hAnsi="Times New Roman" w:cs="Times New Roman"/>
          <w:sz w:val="24"/>
          <w:szCs w:val="24"/>
        </w:rPr>
        <w:t xml:space="preserve">pozitif vermiştir. Bu durum endemik bölgelerdeki </w:t>
      </w:r>
      <w:r w:rsidRPr="007400B0">
        <w:rPr>
          <w:rFonts w:ascii="Times New Roman" w:hAnsi="Times New Roman" w:cs="Times New Roman"/>
          <w:i/>
          <w:sz w:val="24"/>
          <w:szCs w:val="24"/>
        </w:rPr>
        <w:t>Leishmania</w:t>
      </w:r>
      <w:r>
        <w:rPr>
          <w:rFonts w:ascii="Times New Roman" w:hAnsi="Times New Roman" w:cs="Times New Roman"/>
          <w:sz w:val="24"/>
          <w:szCs w:val="24"/>
        </w:rPr>
        <w:t xml:space="preserve"> salgınlarında kene veya pirelerin alternatif vektörler olarak olası rollerini düşündürmektedir (Salvatore ve ark, 2014). Buna yönelik yapılan bir çalışmada deneysel olarak </w:t>
      </w:r>
      <w:r w:rsidR="00FB4383">
        <w:rPr>
          <w:rFonts w:ascii="Times New Roman" w:hAnsi="Times New Roman" w:cs="Times New Roman"/>
          <w:i/>
          <w:sz w:val="24"/>
          <w:szCs w:val="24"/>
        </w:rPr>
        <w:t>L. majo</w:t>
      </w:r>
      <w:r>
        <w:rPr>
          <w:rFonts w:ascii="Times New Roman" w:hAnsi="Times New Roman" w:cs="Times New Roman"/>
          <w:i/>
          <w:sz w:val="24"/>
          <w:szCs w:val="24"/>
        </w:rPr>
        <w:t xml:space="preserve">r ile </w:t>
      </w:r>
      <w:r>
        <w:rPr>
          <w:rFonts w:ascii="Times New Roman" w:hAnsi="Times New Roman" w:cs="Times New Roman"/>
          <w:sz w:val="24"/>
          <w:szCs w:val="24"/>
        </w:rPr>
        <w:t xml:space="preserve">enfekte edilen gerbillerde </w:t>
      </w:r>
      <w:r w:rsidRPr="005A2F96">
        <w:rPr>
          <w:rFonts w:ascii="Times New Roman" w:hAnsi="Times New Roman" w:cs="Times New Roman"/>
          <w:i/>
          <w:sz w:val="24"/>
          <w:szCs w:val="24"/>
        </w:rPr>
        <w:t>Rhipicephalus sanguineus</w:t>
      </w:r>
      <w:r>
        <w:rPr>
          <w:rFonts w:ascii="Times New Roman" w:hAnsi="Times New Roman" w:cs="Times New Roman"/>
          <w:sz w:val="24"/>
          <w:szCs w:val="24"/>
        </w:rPr>
        <w:t xml:space="preserve"> türü kenelerin larvaları beslenmiş ancak kenelere parazitlerin aktarımı ortaya konamamış olmasına rağmen, kum sinekleri dışında diğer arthropodların </w:t>
      </w:r>
      <w:r w:rsidRPr="005A2F96">
        <w:rPr>
          <w:rFonts w:ascii="Times New Roman" w:hAnsi="Times New Roman" w:cs="Times New Roman"/>
          <w:i/>
          <w:sz w:val="24"/>
          <w:szCs w:val="24"/>
        </w:rPr>
        <w:t>Leishmania</w:t>
      </w:r>
      <w:r>
        <w:rPr>
          <w:rFonts w:ascii="Times New Roman" w:hAnsi="Times New Roman" w:cs="Times New Roman"/>
          <w:sz w:val="24"/>
          <w:szCs w:val="24"/>
        </w:rPr>
        <w:t xml:space="preserve"> aktarımındaki rolleri</w:t>
      </w:r>
      <w:r w:rsidR="00EE697B">
        <w:rPr>
          <w:rFonts w:ascii="Times New Roman" w:hAnsi="Times New Roman" w:cs="Times New Roman"/>
          <w:sz w:val="24"/>
          <w:szCs w:val="24"/>
        </w:rPr>
        <w:t>nin</w:t>
      </w:r>
      <w:r>
        <w:rPr>
          <w:rFonts w:ascii="Times New Roman" w:hAnsi="Times New Roman" w:cs="Times New Roman"/>
          <w:sz w:val="24"/>
          <w:szCs w:val="24"/>
        </w:rPr>
        <w:t xml:space="preserve"> daha fazla araştırılması gerektiği ifade edilmiştir (Bilgiç ve ark, 2016).  Bütün bunlar göz önüne alındığında kedilerin göreceli olara</w:t>
      </w:r>
      <w:r w:rsidR="00EE697B">
        <w:rPr>
          <w:rFonts w:ascii="Times New Roman" w:hAnsi="Times New Roman" w:cs="Times New Roman"/>
          <w:sz w:val="24"/>
          <w:szCs w:val="24"/>
        </w:rPr>
        <w:t>k bağımsız doğası ve yaşam tarz</w:t>
      </w:r>
      <w:r>
        <w:rPr>
          <w:rFonts w:ascii="Times New Roman" w:hAnsi="Times New Roman" w:cs="Times New Roman"/>
          <w:sz w:val="24"/>
          <w:szCs w:val="24"/>
        </w:rPr>
        <w:t>larından, bazı ülkelerde de kapalı bir yaşam sürdüklerinden dolayı köpeklere oranla çok daha az sıklıkla arthropodlara maruz kalmaktadırlar (Clancy ve ark, 2003)</w:t>
      </w:r>
      <w:r w:rsidR="00EE697B">
        <w:rPr>
          <w:rFonts w:ascii="Times New Roman" w:hAnsi="Times New Roman" w:cs="Times New Roman"/>
          <w:sz w:val="24"/>
          <w:szCs w:val="24"/>
        </w:rPr>
        <w:t>. Ayrıca kedilerin arthropod ıs</w:t>
      </w:r>
      <w:r>
        <w:rPr>
          <w:rFonts w:ascii="Times New Roman" w:hAnsi="Times New Roman" w:cs="Times New Roman"/>
          <w:sz w:val="24"/>
          <w:szCs w:val="24"/>
        </w:rPr>
        <w:t>ırıklarına direnç sağlayan doğal bir kimyasal sinyale sahip olmaları da mümkün görünmektedir (</w:t>
      </w:r>
      <w:r w:rsidRPr="00CE635C">
        <w:rPr>
          <w:rFonts w:ascii="Times New Roman" w:hAnsi="Times New Roman" w:cs="Times New Roman"/>
          <w:color w:val="131413"/>
          <w:sz w:val="24"/>
          <w:szCs w:val="24"/>
        </w:rPr>
        <w:t>Fern</w:t>
      </w:r>
      <w:r>
        <w:rPr>
          <w:rFonts w:ascii="Times New Roman" w:hAnsi="Times New Roman" w:cs="Times New Roman"/>
          <w:color w:val="131413"/>
          <w:sz w:val="24"/>
          <w:szCs w:val="24"/>
        </w:rPr>
        <w:t>a</w:t>
      </w:r>
      <w:r w:rsidRPr="00CE635C">
        <w:rPr>
          <w:rFonts w:ascii="Times New Roman" w:hAnsi="Times New Roman" w:cs="Times New Roman"/>
          <w:color w:val="131413"/>
          <w:sz w:val="24"/>
          <w:szCs w:val="24"/>
        </w:rPr>
        <w:t>ndez-Grandon</w:t>
      </w:r>
      <w:r>
        <w:rPr>
          <w:rFonts w:ascii="Times New Roman" w:hAnsi="Times New Roman" w:cs="Times New Roman"/>
          <w:color w:val="131413"/>
          <w:sz w:val="24"/>
          <w:szCs w:val="24"/>
        </w:rPr>
        <w:t xml:space="preserve"> ve ark, 2015</w:t>
      </w:r>
      <w:r>
        <w:rPr>
          <w:rFonts w:ascii="Times New Roman" w:hAnsi="Times New Roman" w:cs="Times New Roman"/>
          <w:sz w:val="24"/>
          <w:szCs w:val="24"/>
        </w:rPr>
        <w:t xml:space="preserve">). Başka bir hipoteze göre de kedilerin eklembacaklılara ve aktardıkları mikroorganizmalara doğal, genetik olarak immünolojik dirence sahip olduğudur. Kedilerin bağışıklık sistemi, eklembacaklı tükürüğü içerisinde yer alan immünomodülatör tükürük proteinleri aralığına karşı daha az </w:t>
      </w:r>
      <w:proofErr w:type="gramStart"/>
      <w:r>
        <w:rPr>
          <w:rFonts w:ascii="Times New Roman" w:hAnsi="Times New Roman" w:cs="Times New Roman"/>
          <w:sz w:val="24"/>
          <w:szCs w:val="24"/>
        </w:rPr>
        <w:t>hassas  ve</w:t>
      </w:r>
      <w:proofErr w:type="gramEnd"/>
      <w:r>
        <w:rPr>
          <w:rFonts w:ascii="Times New Roman" w:hAnsi="Times New Roman" w:cs="Times New Roman"/>
          <w:sz w:val="24"/>
          <w:szCs w:val="24"/>
        </w:rPr>
        <w:t xml:space="preserve"> arthropod kaynaklı patojenlere karşı koruyucu veya sterilize edici immün yanıtlar üretmede daha yetkin olduğu yönündedir (</w:t>
      </w:r>
      <w:r w:rsidRPr="00CE635C">
        <w:rPr>
          <w:rFonts w:ascii="Times New Roman" w:hAnsi="Times New Roman" w:cs="Times New Roman"/>
          <w:color w:val="131413"/>
          <w:sz w:val="24"/>
          <w:szCs w:val="24"/>
        </w:rPr>
        <w:t>Day</w:t>
      </w:r>
      <w:r>
        <w:rPr>
          <w:rFonts w:ascii="Times New Roman" w:hAnsi="Times New Roman" w:cs="Times New Roman"/>
          <w:color w:val="131413"/>
          <w:sz w:val="24"/>
          <w:szCs w:val="24"/>
        </w:rPr>
        <w:t xml:space="preserve">, 2011; </w:t>
      </w:r>
      <w:r w:rsidRPr="00CE635C">
        <w:rPr>
          <w:rFonts w:ascii="Times New Roman" w:hAnsi="Times New Roman" w:cs="Times New Roman"/>
          <w:color w:val="131413"/>
          <w:sz w:val="24"/>
          <w:szCs w:val="24"/>
        </w:rPr>
        <w:t>Mason</w:t>
      </w:r>
      <w:r>
        <w:rPr>
          <w:rFonts w:ascii="Times New Roman" w:hAnsi="Times New Roman" w:cs="Times New Roman"/>
          <w:color w:val="131413"/>
          <w:sz w:val="24"/>
          <w:szCs w:val="24"/>
        </w:rPr>
        <w:t xml:space="preserve"> ve ark, 2014</w:t>
      </w:r>
      <w:r>
        <w:rPr>
          <w:rFonts w:ascii="Times New Roman" w:hAnsi="Times New Roman" w:cs="Times New Roman"/>
          <w:sz w:val="24"/>
          <w:szCs w:val="24"/>
        </w:rPr>
        <w:t>).</w:t>
      </w:r>
    </w:p>
    <w:p w:rsidR="005F45E8" w:rsidRDefault="005F45E8"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Leishmaniasis için ana hedef hastalıktan korunma olmalıdır. Topikal in</w:t>
      </w:r>
      <w:r w:rsidR="00EE697B">
        <w:rPr>
          <w:rFonts w:ascii="Times New Roman" w:hAnsi="Times New Roman" w:cs="Times New Roman"/>
          <w:sz w:val="24"/>
          <w:szCs w:val="24"/>
        </w:rPr>
        <w:t>sektisitler kum sineklerinin ıs</w:t>
      </w:r>
      <w:r>
        <w:rPr>
          <w:rFonts w:ascii="Times New Roman" w:hAnsi="Times New Roman" w:cs="Times New Roman"/>
          <w:sz w:val="24"/>
          <w:szCs w:val="24"/>
        </w:rPr>
        <w:t>ırmasını önlemektedir (Gradoni, 2013). Piretrinler ve piretriodler ku</w:t>
      </w:r>
      <w:r w:rsidR="00EE697B">
        <w:rPr>
          <w:rFonts w:ascii="Times New Roman" w:hAnsi="Times New Roman" w:cs="Times New Roman"/>
          <w:sz w:val="24"/>
          <w:szCs w:val="24"/>
        </w:rPr>
        <w:t>m sineklerine karşı etkili kovucu</w:t>
      </w:r>
      <w:r>
        <w:rPr>
          <w:rFonts w:ascii="Times New Roman" w:hAnsi="Times New Roman" w:cs="Times New Roman"/>
          <w:sz w:val="24"/>
          <w:szCs w:val="24"/>
        </w:rPr>
        <w:t xml:space="preserve"> aktivite gösterirler ve köpek leishmaniasis kontrolünde yaygın kullanıma sahiptirler. Kediler piretrin ve piretroidlere karşı toleranssızdırlar. </w:t>
      </w:r>
      <w:r w:rsidR="00EE697B">
        <w:rPr>
          <w:rFonts w:ascii="Times New Roman" w:hAnsi="Times New Roman" w:cs="Times New Roman"/>
          <w:sz w:val="24"/>
          <w:szCs w:val="24"/>
        </w:rPr>
        <w:t>Buna rağme,</w:t>
      </w:r>
      <w:r>
        <w:rPr>
          <w:rFonts w:ascii="Times New Roman" w:hAnsi="Times New Roman" w:cs="Times New Roman"/>
          <w:sz w:val="24"/>
          <w:szCs w:val="24"/>
        </w:rPr>
        <w:t xml:space="preserve"> piretroid sınıfı molekülü olan flumetrin kedilerde; kenelere, pire ve eklemba</w:t>
      </w:r>
      <w:r w:rsidR="00411661">
        <w:rPr>
          <w:rFonts w:ascii="Times New Roman" w:hAnsi="Times New Roman" w:cs="Times New Roman"/>
          <w:sz w:val="24"/>
          <w:szCs w:val="24"/>
        </w:rPr>
        <w:t>caklılara karşı en etkili bir şekilde kullanabileceği</w:t>
      </w:r>
      <w:r>
        <w:rPr>
          <w:rFonts w:ascii="Times New Roman" w:hAnsi="Times New Roman" w:cs="Times New Roman"/>
          <w:sz w:val="24"/>
          <w:szCs w:val="24"/>
        </w:rPr>
        <w:t xml:space="preserve"> bildirilmiştir (</w:t>
      </w:r>
      <w:r w:rsidRPr="00C85EA5">
        <w:rPr>
          <w:rFonts w:ascii="Times New Roman" w:hAnsi="Times New Roman" w:cs="Times New Roman"/>
          <w:sz w:val="24"/>
          <w:szCs w:val="24"/>
        </w:rPr>
        <w:t>Stanneck</w:t>
      </w:r>
      <w:r>
        <w:rPr>
          <w:rFonts w:ascii="Times New Roman" w:hAnsi="Times New Roman" w:cs="Times New Roman"/>
          <w:sz w:val="24"/>
          <w:szCs w:val="24"/>
        </w:rPr>
        <w:t xml:space="preserve"> ve ark, 2012). Kediler için lisans verilen tek piretroid formülasyonu olan kenelled köpeklerde ve kedilerde </w:t>
      </w:r>
      <w:r w:rsidRPr="008359C8">
        <w:rPr>
          <w:rFonts w:ascii="Times New Roman" w:hAnsi="Times New Roman" w:cs="Times New Roman"/>
          <w:i/>
          <w:sz w:val="24"/>
          <w:szCs w:val="24"/>
        </w:rPr>
        <w:t>L.</w:t>
      </w:r>
      <w:r w:rsidR="007F5E3B">
        <w:rPr>
          <w:rFonts w:ascii="Times New Roman" w:hAnsi="Times New Roman" w:cs="Times New Roman"/>
          <w:i/>
          <w:sz w:val="24"/>
          <w:szCs w:val="24"/>
        </w:rPr>
        <w:t xml:space="preserve"> </w:t>
      </w:r>
      <w:r w:rsidRPr="008359C8">
        <w:rPr>
          <w:rFonts w:ascii="Times New Roman" w:hAnsi="Times New Roman" w:cs="Times New Roman"/>
          <w:i/>
          <w:sz w:val="24"/>
          <w:szCs w:val="24"/>
        </w:rPr>
        <w:t>infantum</w:t>
      </w:r>
      <w:r w:rsidR="00354107">
        <w:rPr>
          <w:rFonts w:ascii="Times New Roman" w:hAnsi="Times New Roman" w:cs="Times New Roman"/>
          <w:sz w:val="24"/>
          <w:szCs w:val="24"/>
        </w:rPr>
        <w:t xml:space="preserve"> infeksiyonu insidansını azal</w:t>
      </w:r>
      <w:r>
        <w:rPr>
          <w:rFonts w:ascii="Times New Roman" w:hAnsi="Times New Roman" w:cs="Times New Roman"/>
          <w:sz w:val="24"/>
          <w:szCs w:val="24"/>
        </w:rPr>
        <w:t>tabilmiştir (Brianti ve ark, 2017) Başka bir çalışmada İtalya’da flumetrin ile birlikte imid</w:t>
      </w:r>
      <w:r w:rsidR="00411661">
        <w:rPr>
          <w:rFonts w:ascii="Times New Roman" w:hAnsi="Times New Roman" w:cs="Times New Roman"/>
          <w:sz w:val="24"/>
          <w:szCs w:val="24"/>
        </w:rPr>
        <w:t>a</w:t>
      </w:r>
      <w:r>
        <w:rPr>
          <w:rFonts w:ascii="Times New Roman" w:hAnsi="Times New Roman" w:cs="Times New Roman"/>
          <w:sz w:val="24"/>
          <w:szCs w:val="24"/>
        </w:rPr>
        <w:t>kloprid kombine edilmiş ve hiperendemik kabul edilen bir alanda kö</w:t>
      </w:r>
      <w:r w:rsidR="007F5E3B">
        <w:rPr>
          <w:rFonts w:ascii="Times New Roman" w:hAnsi="Times New Roman" w:cs="Times New Roman"/>
          <w:sz w:val="24"/>
          <w:szCs w:val="24"/>
        </w:rPr>
        <w:t xml:space="preserve">pek leishmaniasis önlenmesinde </w:t>
      </w:r>
      <w:r>
        <w:rPr>
          <w:rFonts w:ascii="Times New Roman" w:hAnsi="Times New Roman" w:cs="Times New Roman"/>
          <w:sz w:val="24"/>
          <w:szCs w:val="24"/>
        </w:rPr>
        <w:t>etkinlik göstermiştir (</w:t>
      </w:r>
      <w:r w:rsidRPr="00C85EA5">
        <w:rPr>
          <w:rFonts w:ascii="Times New Roman" w:hAnsi="Times New Roman" w:cs="Times New Roman"/>
          <w:sz w:val="24"/>
          <w:szCs w:val="24"/>
        </w:rPr>
        <w:t>Otranto</w:t>
      </w:r>
      <w:r>
        <w:rPr>
          <w:rFonts w:ascii="Times New Roman" w:hAnsi="Times New Roman" w:cs="Times New Roman"/>
          <w:sz w:val="24"/>
          <w:szCs w:val="24"/>
        </w:rPr>
        <w:t xml:space="preserve"> ve ark, 2013). İtalya’daki Aeolian adaları</w:t>
      </w:r>
      <w:r w:rsidR="00411661">
        <w:rPr>
          <w:rFonts w:ascii="Times New Roman" w:hAnsi="Times New Roman" w:cs="Times New Roman"/>
          <w:sz w:val="24"/>
          <w:szCs w:val="24"/>
        </w:rPr>
        <w:t>nda</w:t>
      </w:r>
      <w:r>
        <w:rPr>
          <w:rFonts w:ascii="Times New Roman" w:hAnsi="Times New Roman" w:cs="Times New Roman"/>
          <w:sz w:val="24"/>
          <w:szCs w:val="24"/>
        </w:rPr>
        <w:t xml:space="preserve"> </w:t>
      </w:r>
      <w:r w:rsidRPr="004E1E97">
        <w:rPr>
          <w:rFonts w:ascii="Times New Roman" w:hAnsi="Times New Roman" w:cs="Times New Roman"/>
          <w:i/>
          <w:sz w:val="24"/>
          <w:szCs w:val="24"/>
        </w:rPr>
        <w:t>L.</w:t>
      </w:r>
      <w:r w:rsidR="000E644F">
        <w:rPr>
          <w:rFonts w:ascii="Times New Roman" w:hAnsi="Times New Roman" w:cs="Times New Roman"/>
          <w:i/>
          <w:sz w:val="24"/>
          <w:szCs w:val="24"/>
        </w:rPr>
        <w:t> </w:t>
      </w:r>
      <w:r>
        <w:rPr>
          <w:rFonts w:ascii="Times New Roman" w:hAnsi="Times New Roman" w:cs="Times New Roman"/>
          <w:i/>
          <w:sz w:val="24"/>
          <w:szCs w:val="24"/>
        </w:rPr>
        <w:t xml:space="preserve"> </w:t>
      </w:r>
      <w:r w:rsidRPr="004E1E97">
        <w:rPr>
          <w:rFonts w:ascii="Times New Roman" w:hAnsi="Times New Roman" w:cs="Times New Roman"/>
          <w:i/>
          <w:sz w:val="24"/>
          <w:szCs w:val="24"/>
        </w:rPr>
        <w:t>infantum</w:t>
      </w:r>
      <w:r w:rsidR="00411661">
        <w:rPr>
          <w:rFonts w:ascii="Times New Roman" w:hAnsi="Times New Roman" w:cs="Times New Roman"/>
          <w:sz w:val="24"/>
          <w:szCs w:val="24"/>
        </w:rPr>
        <w:t>’a karşı</w:t>
      </w:r>
      <w:r>
        <w:rPr>
          <w:rFonts w:ascii="Times New Roman" w:hAnsi="Times New Roman" w:cs="Times New Roman"/>
          <w:sz w:val="24"/>
          <w:szCs w:val="24"/>
        </w:rPr>
        <w:t xml:space="preserve"> bölgede yaşayan kediler</w:t>
      </w:r>
      <w:r w:rsidR="00411661">
        <w:rPr>
          <w:rFonts w:ascii="Times New Roman" w:hAnsi="Times New Roman" w:cs="Times New Roman"/>
          <w:sz w:val="24"/>
          <w:szCs w:val="24"/>
        </w:rPr>
        <w:t>d</w:t>
      </w:r>
      <w:r w:rsidR="00041785">
        <w:rPr>
          <w:rFonts w:ascii="Times New Roman" w:hAnsi="Times New Roman" w:cs="Times New Roman"/>
          <w:sz w:val="24"/>
          <w:szCs w:val="24"/>
        </w:rPr>
        <w:t>e %10 imidocaloprid %</w:t>
      </w:r>
      <w:r>
        <w:rPr>
          <w:rFonts w:ascii="Times New Roman" w:hAnsi="Times New Roman" w:cs="Times New Roman"/>
          <w:sz w:val="24"/>
          <w:szCs w:val="24"/>
        </w:rPr>
        <w:t>4,5 flumetrin ile muamele edilmiş polimer yakalar</w:t>
      </w:r>
      <w:r w:rsidR="00411661">
        <w:rPr>
          <w:rFonts w:ascii="Times New Roman" w:hAnsi="Times New Roman" w:cs="Times New Roman"/>
          <w:sz w:val="24"/>
          <w:szCs w:val="24"/>
        </w:rPr>
        <w:t xml:space="preserve">ın bu </w:t>
      </w:r>
      <w:proofErr w:type="gramStart"/>
      <w:r w:rsidR="00411661">
        <w:rPr>
          <w:rFonts w:ascii="Times New Roman" w:hAnsi="Times New Roman" w:cs="Times New Roman"/>
          <w:sz w:val="24"/>
          <w:szCs w:val="24"/>
        </w:rPr>
        <w:t>enfeksiyona</w:t>
      </w:r>
      <w:proofErr w:type="gramEnd"/>
      <w:r w:rsidR="00411661">
        <w:rPr>
          <w:rFonts w:ascii="Times New Roman" w:hAnsi="Times New Roman" w:cs="Times New Roman"/>
          <w:sz w:val="24"/>
          <w:szCs w:val="24"/>
        </w:rPr>
        <w:t xml:space="preserve"> karşı</w:t>
      </w:r>
      <w:r>
        <w:rPr>
          <w:rFonts w:ascii="Times New Roman" w:hAnsi="Times New Roman" w:cs="Times New Roman"/>
          <w:sz w:val="24"/>
          <w:szCs w:val="24"/>
        </w:rPr>
        <w:t xml:space="preserve"> önemli ölçüde koruma sağladığı gösterilmiştir (Brianti ve ark, 2017).</w:t>
      </w:r>
    </w:p>
    <w:p w:rsidR="005F45E8" w:rsidRPr="008203B5" w:rsidRDefault="00411661" w:rsidP="008D6DC0">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Kedilerdeki </w:t>
      </w:r>
      <w:r w:rsidRPr="00411661">
        <w:rPr>
          <w:rFonts w:ascii="Times New Roman" w:hAnsi="Times New Roman" w:cs="Times New Roman"/>
          <w:i/>
          <w:sz w:val="24"/>
          <w:szCs w:val="24"/>
        </w:rPr>
        <w:t>Leishmania</w:t>
      </w:r>
      <w:r>
        <w:rPr>
          <w:rFonts w:ascii="Times New Roman" w:hAnsi="Times New Roman" w:cs="Times New Roman"/>
          <w:sz w:val="24"/>
          <w:szCs w:val="24"/>
        </w:rPr>
        <w:t xml:space="preserve"> enfeksiyonu </w:t>
      </w:r>
      <w:proofErr w:type="gramStart"/>
      <w:r>
        <w:rPr>
          <w:rFonts w:ascii="Times New Roman" w:hAnsi="Times New Roman" w:cs="Times New Roman"/>
          <w:sz w:val="24"/>
          <w:szCs w:val="24"/>
        </w:rPr>
        <w:t>açısından  bu</w:t>
      </w:r>
      <w:proofErr w:type="gramEnd"/>
      <w:r>
        <w:rPr>
          <w:rFonts w:ascii="Times New Roman" w:hAnsi="Times New Roman" w:cs="Times New Roman"/>
          <w:sz w:val="24"/>
          <w:szCs w:val="24"/>
        </w:rPr>
        <w:t xml:space="preserve"> </w:t>
      </w:r>
      <w:r w:rsidR="0065541F">
        <w:rPr>
          <w:rFonts w:ascii="Times New Roman" w:hAnsi="Times New Roman" w:cs="Times New Roman"/>
          <w:sz w:val="24"/>
          <w:szCs w:val="24"/>
        </w:rPr>
        <w:t>verilere dayanarak Türkiye’nin bu hastalık için endemik sayılan Batı Ege Bölgesi</w:t>
      </w:r>
      <w:r>
        <w:rPr>
          <w:rFonts w:ascii="Times New Roman" w:hAnsi="Times New Roman" w:cs="Times New Roman"/>
          <w:sz w:val="24"/>
          <w:szCs w:val="24"/>
        </w:rPr>
        <w:t>’</w:t>
      </w:r>
      <w:r w:rsidR="0065541F">
        <w:rPr>
          <w:rFonts w:ascii="Times New Roman" w:hAnsi="Times New Roman" w:cs="Times New Roman"/>
          <w:sz w:val="24"/>
          <w:szCs w:val="24"/>
        </w:rPr>
        <w:t xml:space="preserve">nde serbest dolaşan ve sahipli kedilerinden kan ve serum örnekleri toplayarak serolojik ve moleküler açıdan bu hastalığın yaygınlığını </w:t>
      </w:r>
      <w:r w:rsidR="0065541F">
        <w:rPr>
          <w:rFonts w:ascii="Times New Roman" w:hAnsi="Times New Roman" w:cs="Times New Roman"/>
          <w:sz w:val="24"/>
          <w:szCs w:val="24"/>
        </w:rPr>
        <w:lastRenderedPageBreak/>
        <w:t>araştırmayı amaçladık ve bu doğrultuda örnekleri toplayarak labaratuvar analizleri sonucunda bu tezi hazırladık.</w:t>
      </w:r>
      <w:r w:rsidR="005F45E8">
        <w:rPr>
          <w:rFonts w:ascii="Times New Roman" w:hAnsi="Times New Roman" w:cs="Times New Roman"/>
          <w:sz w:val="24"/>
          <w:szCs w:val="24"/>
        </w:rPr>
        <w:tab/>
      </w:r>
    </w:p>
    <w:p w:rsidR="00950952" w:rsidRDefault="00950952" w:rsidP="008D6DC0">
      <w:pPr>
        <w:spacing w:after="0" w:line="360" w:lineRule="auto"/>
        <w:jc w:val="center"/>
        <w:rPr>
          <w:rFonts w:ascii="Times New Roman" w:hAnsi="Times New Roman" w:cs="Times New Roman"/>
          <w:b/>
          <w:sz w:val="28"/>
          <w:szCs w:val="28"/>
        </w:rPr>
      </w:pPr>
    </w:p>
    <w:p w:rsidR="00950952" w:rsidRDefault="00950952" w:rsidP="008D6DC0">
      <w:pPr>
        <w:spacing w:after="0" w:line="360" w:lineRule="auto"/>
        <w:jc w:val="center"/>
        <w:rPr>
          <w:rFonts w:ascii="Times New Roman" w:hAnsi="Times New Roman" w:cs="Times New Roman"/>
          <w:b/>
          <w:sz w:val="28"/>
          <w:szCs w:val="28"/>
        </w:rPr>
      </w:pPr>
    </w:p>
    <w:p w:rsidR="00950952" w:rsidRDefault="00950952" w:rsidP="008D6DC0">
      <w:pPr>
        <w:spacing w:after="0" w:line="360" w:lineRule="auto"/>
        <w:jc w:val="center"/>
        <w:rPr>
          <w:rFonts w:ascii="Times New Roman" w:hAnsi="Times New Roman" w:cs="Times New Roman"/>
          <w:b/>
          <w:sz w:val="28"/>
          <w:szCs w:val="28"/>
        </w:rPr>
      </w:pPr>
    </w:p>
    <w:p w:rsidR="00950952" w:rsidRDefault="00950952" w:rsidP="008D6DC0">
      <w:pPr>
        <w:spacing w:after="0" w:line="360" w:lineRule="auto"/>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8D6DC0" w:rsidRDefault="008D6DC0" w:rsidP="005F45E8">
      <w:pPr>
        <w:jc w:val="center"/>
        <w:rPr>
          <w:rFonts w:ascii="Times New Roman" w:hAnsi="Times New Roman" w:cs="Times New Roman"/>
          <w:b/>
          <w:sz w:val="28"/>
          <w:szCs w:val="28"/>
        </w:rPr>
      </w:pPr>
    </w:p>
    <w:p w:rsidR="00950952" w:rsidRDefault="00950952" w:rsidP="005F45E8">
      <w:pPr>
        <w:jc w:val="center"/>
        <w:rPr>
          <w:rFonts w:ascii="Times New Roman" w:hAnsi="Times New Roman" w:cs="Times New Roman"/>
          <w:b/>
          <w:sz w:val="28"/>
          <w:szCs w:val="28"/>
        </w:rPr>
      </w:pPr>
    </w:p>
    <w:p w:rsidR="00D51AD6" w:rsidRDefault="00D51AD6" w:rsidP="00D51AD6">
      <w:pPr>
        <w:jc w:val="center"/>
        <w:rPr>
          <w:rFonts w:ascii="Times New Roman" w:hAnsi="Times New Roman" w:cs="Times New Roman"/>
          <w:b/>
          <w:sz w:val="28"/>
          <w:szCs w:val="28"/>
        </w:rPr>
      </w:pPr>
      <w:r>
        <w:rPr>
          <w:rFonts w:ascii="Times New Roman" w:hAnsi="Times New Roman" w:cs="Times New Roman"/>
          <w:b/>
          <w:sz w:val="28"/>
          <w:szCs w:val="28"/>
        </w:rPr>
        <w:lastRenderedPageBreak/>
        <w:t>3. GEREÇ ve YÖNTEM</w:t>
      </w:r>
      <w:bookmarkStart w:id="1" w:name="_Toc418111561"/>
    </w:p>
    <w:p w:rsidR="00D51AD6" w:rsidRDefault="00D51AD6" w:rsidP="00D51AD6">
      <w:pPr>
        <w:jc w:val="center"/>
        <w:rPr>
          <w:rFonts w:ascii="Times New Roman" w:hAnsi="Times New Roman" w:cs="Times New Roman"/>
          <w:b/>
          <w:sz w:val="28"/>
          <w:szCs w:val="28"/>
        </w:rPr>
      </w:pPr>
    </w:p>
    <w:p w:rsidR="00FE5CD4" w:rsidRPr="00D51AD6" w:rsidRDefault="000C4387" w:rsidP="00D51AD6">
      <w:pPr>
        <w:rPr>
          <w:rFonts w:ascii="Times New Roman" w:hAnsi="Times New Roman" w:cs="Times New Roman"/>
          <w:b/>
          <w:sz w:val="28"/>
          <w:szCs w:val="28"/>
        </w:rPr>
      </w:pPr>
      <w:r>
        <w:rPr>
          <w:rFonts w:ascii="Times New Roman" w:eastAsia="Times New Roman" w:hAnsi="Times New Roman"/>
          <w:b/>
          <w:sz w:val="24"/>
          <w:szCs w:val="24"/>
          <w:lang w:eastAsia="tr-TR"/>
        </w:rPr>
        <w:t>3.1. Gereç</w:t>
      </w:r>
    </w:p>
    <w:p w:rsidR="005F45E8" w:rsidRDefault="005F45E8" w:rsidP="000C4387">
      <w:pPr>
        <w:autoSpaceDE w:val="0"/>
        <w:autoSpaceDN w:val="0"/>
        <w:adjustRightInd w:val="0"/>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3.1.</w:t>
      </w:r>
      <w:r w:rsidR="008831FF">
        <w:rPr>
          <w:rFonts w:ascii="Times New Roman" w:eastAsia="Times New Roman" w:hAnsi="Times New Roman"/>
          <w:b/>
          <w:sz w:val="24"/>
          <w:szCs w:val="24"/>
          <w:lang w:eastAsia="tr-TR"/>
        </w:rPr>
        <w:t>1.</w:t>
      </w:r>
      <w:r>
        <w:rPr>
          <w:rFonts w:ascii="Times New Roman" w:eastAsia="Times New Roman" w:hAnsi="Times New Roman"/>
          <w:b/>
          <w:sz w:val="24"/>
          <w:szCs w:val="24"/>
          <w:lang w:eastAsia="tr-TR"/>
        </w:rPr>
        <w:t xml:space="preserve"> </w:t>
      </w:r>
      <w:r w:rsidRPr="004A6AC7">
        <w:rPr>
          <w:rFonts w:ascii="Times New Roman" w:eastAsia="Times New Roman" w:hAnsi="Times New Roman"/>
          <w:b/>
          <w:sz w:val="24"/>
          <w:szCs w:val="24"/>
          <w:lang w:eastAsia="tr-TR"/>
        </w:rPr>
        <w:t>Materyal Toplanması ve Örneklerin Hazırlanması</w:t>
      </w:r>
      <w:bookmarkEnd w:id="1"/>
    </w:p>
    <w:p w:rsidR="00FE5CD4" w:rsidRDefault="00FE5CD4" w:rsidP="000C4387">
      <w:pPr>
        <w:autoSpaceDE w:val="0"/>
        <w:autoSpaceDN w:val="0"/>
        <w:adjustRightInd w:val="0"/>
        <w:spacing w:after="0" w:line="360" w:lineRule="auto"/>
        <w:jc w:val="both"/>
        <w:rPr>
          <w:rFonts w:ascii="Times New Roman" w:eastAsia="Times New Roman" w:hAnsi="Times New Roman"/>
          <w:b/>
          <w:sz w:val="24"/>
          <w:szCs w:val="24"/>
          <w:lang w:eastAsia="tr-TR"/>
        </w:rPr>
      </w:pPr>
    </w:p>
    <w:p w:rsidR="005F45E8" w:rsidRDefault="005F45E8" w:rsidP="000C438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eastAsia="Times New Roman" w:hAnsi="Times New Roman"/>
          <w:sz w:val="24"/>
          <w:szCs w:val="24"/>
          <w:lang w:eastAsia="tr-TR"/>
        </w:rPr>
        <w:t>Bu tez kapsamında İzmir, Manisa ve Muğla illeri</w:t>
      </w:r>
      <w:r w:rsidR="001A47F0">
        <w:rPr>
          <w:rFonts w:ascii="Times New Roman" w:eastAsia="Times New Roman" w:hAnsi="Times New Roman"/>
          <w:sz w:val="24"/>
          <w:szCs w:val="24"/>
          <w:lang w:eastAsia="tr-TR"/>
        </w:rPr>
        <w:t>ndeki</w:t>
      </w:r>
      <w:r>
        <w:rPr>
          <w:rFonts w:ascii="Times New Roman" w:eastAsia="Times New Roman" w:hAnsi="Times New Roman"/>
          <w:sz w:val="24"/>
          <w:szCs w:val="24"/>
          <w:lang w:eastAsia="tr-TR"/>
        </w:rPr>
        <w:t xml:space="preserve"> hayvan barınaklarından ve </w:t>
      </w:r>
      <w:r w:rsidR="00E216A8">
        <w:rPr>
          <w:rFonts w:ascii="Times New Roman" w:eastAsia="Times New Roman" w:hAnsi="Times New Roman"/>
          <w:sz w:val="24"/>
          <w:szCs w:val="24"/>
          <w:lang w:eastAsia="tr-TR"/>
        </w:rPr>
        <w:t xml:space="preserve">Aydın </w:t>
      </w:r>
      <w:r>
        <w:rPr>
          <w:rFonts w:ascii="Times New Roman" w:eastAsia="Times New Roman" w:hAnsi="Times New Roman"/>
          <w:sz w:val="24"/>
          <w:szCs w:val="24"/>
          <w:lang w:eastAsia="tr-TR"/>
        </w:rPr>
        <w:t xml:space="preserve">Adnan Menderes Üniversitesi Veteriner Fakültesi </w:t>
      </w:r>
      <w:proofErr w:type="gramStart"/>
      <w:r>
        <w:rPr>
          <w:rFonts w:ascii="Times New Roman" w:eastAsia="Times New Roman" w:hAnsi="Times New Roman"/>
          <w:sz w:val="24"/>
          <w:szCs w:val="24"/>
          <w:lang w:eastAsia="tr-TR"/>
        </w:rPr>
        <w:t>Hastanesi’ne</w:t>
      </w:r>
      <w:r w:rsidR="00E216A8">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getirilen</w:t>
      </w:r>
      <w:proofErr w:type="gramEnd"/>
      <w:r>
        <w:rPr>
          <w:rFonts w:ascii="Times New Roman" w:eastAsia="Times New Roman" w:hAnsi="Times New Roman"/>
          <w:sz w:val="24"/>
          <w:szCs w:val="24"/>
          <w:lang w:eastAsia="tr-TR"/>
        </w:rPr>
        <w:t xml:space="preserve"> her bir kedinin </w:t>
      </w:r>
      <w:r w:rsidR="00E216A8">
        <w:rPr>
          <w:rFonts w:ascii="Times New Roman" w:hAnsi="Times New Roman" w:cs="Times New Roman"/>
          <w:i/>
          <w:sz w:val="24"/>
          <w:szCs w:val="24"/>
        </w:rPr>
        <w:t>V</w:t>
      </w:r>
      <w:r w:rsidRPr="00B02968">
        <w:rPr>
          <w:rFonts w:ascii="Times New Roman" w:hAnsi="Times New Roman" w:cs="Times New Roman"/>
          <w:i/>
          <w:sz w:val="24"/>
          <w:szCs w:val="24"/>
        </w:rPr>
        <w:t>ena</w:t>
      </w:r>
      <w:r>
        <w:rPr>
          <w:rFonts w:ascii="Times New Roman" w:hAnsi="Times New Roman" w:cs="Times New Roman"/>
          <w:i/>
          <w:sz w:val="24"/>
          <w:szCs w:val="24"/>
        </w:rPr>
        <w:t> </w:t>
      </w:r>
      <w:r w:rsidRPr="00B02968">
        <w:rPr>
          <w:rFonts w:ascii="Times New Roman" w:hAnsi="Times New Roman" w:cs="Times New Roman"/>
          <w:i/>
          <w:sz w:val="24"/>
          <w:szCs w:val="24"/>
        </w:rPr>
        <w:t xml:space="preserve"> cephalica</w:t>
      </w:r>
      <w:r>
        <w:rPr>
          <w:rFonts w:ascii="Times New Roman" w:hAnsi="Times New Roman" w:cs="Times New Roman"/>
          <w:i/>
          <w:sz w:val="24"/>
          <w:szCs w:val="24"/>
        </w:rPr>
        <w:t> </w:t>
      </w:r>
      <w:r w:rsidRPr="00B02968">
        <w:rPr>
          <w:rFonts w:ascii="Times New Roman" w:hAnsi="Times New Roman" w:cs="Times New Roman"/>
          <w:i/>
          <w:sz w:val="24"/>
          <w:szCs w:val="24"/>
        </w:rPr>
        <w:t xml:space="preserve"> antebrachi</w:t>
      </w:r>
      <w:r>
        <w:rPr>
          <w:rFonts w:ascii="Times New Roman" w:hAnsi="Times New Roman" w:cs="Times New Roman"/>
          <w:sz w:val="24"/>
          <w:szCs w:val="24"/>
        </w:rPr>
        <w:t>’sinden, antikoagülansız ve h</w:t>
      </w:r>
      <w:r w:rsidRPr="00B02968">
        <w:rPr>
          <w:rFonts w:ascii="Times New Roman" w:hAnsi="Times New Roman" w:cs="Times New Roman"/>
          <w:sz w:val="24"/>
          <w:szCs w:val="24"/>
        </w:rPr>
        <w:t>eparin içeren antikoagülanlı t</w:t>
      </w:r>
      <w:r>
        <w:rPr>
          <w:rFonts w:ascii="Times New Roman" w:hAnsi="Times New Roman" w:cs="Times New Roman"/>
          <w:sz w:val="24"/>
          <w:szCs w:val="24"/>
        </w:rPr>
        <w:t>üplere kan örnekleri alınmıştır</w:t>
      </w:r>
      <w:r w:rsidR="00E216A8">
        <w:rPr>
          <w:rFonts w:ascii="Times New Roman" w:hAnsi="Times New Roman" w:cs="Times New Roman"/>
          <w:sz w:val="24"/>
          <w:szCs w:val="24"/>
        </w:rPr>
        <w:t xml:space="preserve"> </w:t>
      </w:r>
      <w:r w:rsidR="00E216A8">
        <w:rPr>
          <w:rFonts w:ascii="Times New Roman" w:eastAsia="Times New Roman" w:hAnsi="Times New Roman"/>
          <w:sz w:val="24"/>
          <w:szCs w:val="24"/>
          <w:lang w:eastAsia="tr-TR"/>
        </w:rPr>
        <w:t>(Şekil3, Tablo 6)</w:t>
      </w:r>
      <w:r>
        <w:rPr>
          <w:rFonts w:ascii="Times New Roman" w:hAnsi="Times New Roman" w:cs="Times New Roman"/>
          <w:sz w:val="24"/>
          <w:szCs w:val="24"/>
        </w:rPr>
        <w:t xml:space="preserve">. </w:t>
      </w:r>
      <w:r w:rsidRPr="00B02968">
        <w:rPr>
          <w:rFonts w:ascii="Times New Roman" w:hAnsi="Times New Roman" w:cs="Times New Roman"/>
          <w:sz w:val="24"/>
          <w:szCs w:val="24"/>
        </w:rPr>
        <w:t>Laboratuvara getirilen anti</w:t>
      </w:r>
      <w:r w:rsidR="00E216A8">
        <w:rPr>
          <w:rFonts w:ascii="Times New Roman" w:hAnsi="Times New Roman" w:cs="Times New Roman"/>
          <w:sz w:val="24"/>
          <w:szCs w:val="24"/>
        </w:rPr>
        <w:t>koagülansız kan örnekleri oda sıcaklığında</w:t>
      </w:r>
      <w:r w:rsidR="00954FD9">
        <w:rPr>
          <w:rFonts w:ascii="Times New Roman" w:hAnsi="Times New Roman" w:cs="Times New Roman"/>
          <w:sz w:val="24"/>
          <w:szCs w:val="24"/>
        </w:rPr>
        <w:t xml:space="preserve"> 1 saat bekletildikten sonra 100</w:t>
      </w:r>
      <w:r w:rsidR="00041785">
        <w:rPr>
          <w:rFonts w:ascii="Times New Roman" w:hAnsi="Times New Roman" w:cs="Times New Roman"/>
          <w:sz w:val="24"/>
          <w:szCs w:val="24"/>
        </w:rPr>
        <w:t xml:space="preserve"> </w:t>
      </w:r>
      <w:r w:rsidR="00954FD9">
        <w:rPr>
          <w:rFonts w:ascii="Times New Roman" w:hAnsi="Times New Roman" w:cs="Times New Roman"/>
          <w:sz w:val="24"/>
          <w:szCs w:val="24"/>
        </w:rPr>
        <w:t>x</w:t>
      </w:r>
      <w:r w:rsidR="00041785">
        <w:rPr>
          <w:rFonts w:ascii="Times New Roman" w:hAnsi="Times New Roman" w:cs="Times New Roman"/>
          <w:sz w:val="24"/>
          <w:szCs w:val="24"/>
        </w:rPr>
        <w:t xml:space="preserve"> </w:t>
      </w:r>
      <w:r w:rsidR="00954FD9">
        <w:rPr>
          <w:rFonts w:ascii="Times New Roman" w:hAnsi="Times New Roman" w:cs="Times New Roman"/>
          <w:sz w:val="24"/>
          <w:szCs w:val="24"/>
        </w:rPr>
        <w:t>g</w:t>
      </w:r>
      <w:r w:rsidR="00E216A8">
        <w:rPr>
          <w:rFonts w:ascii="Times New Roman" w:hAnsi="Times New Roman" w:cs="Times New Roman"/>
          <w:sz w:val="24"/>
          <w:szCs w:val="24"/>
        </w:rPr>
        <w:t>’</w:t>
      </w:r>
      <w:r w:rsidRPr="00B02968">
        <w:rPr>
          <w:rFonts w:ascii="Times New Roman" w:hAnsi="Times New Roman" w:cs="Times New Roman"/>
          <w:sz w:val="24"/>
          <w:szCs w:val="24"/>
        </w:rPr>
        <w:t>de</w:t>
      </w:r>
      <w:r>
        <w:rPr>
          <w:rFonts w:ascii="Times New Roman" w:hAnsi="Times New Roman" w:cs="Times New Roman"/>
          <w:sz w:val="24"/>
          <w:szCs w:val="24"/>
        </w:rPr>
        <w:t xml:space="preserve"> </w:t>
      </w:r>
      <w:r w:rsidR="007F5E3B">
        <w:rPr>
          <w:rFonts w:ascii="Times New Roman" w:hAnsi="Times New Roman" w:cs="Times New Roman"/>
          <w:sz w:val="24"/>
          <w:szCs w:val="24"/>
        </w:rPr>
        <w:t xml:space="preserve">10 dakika </w:t>
      </w:r>
      <w:proofErr w:type="gramStart"/>
      <w:r w:rsidR="007F5E3B">
        <w:rPr>
          <w:rFonts w:ascii="Times New Roman" w:hAnsi="Times New Roman" w:cs="Times New Roman"/>
          <w:sz w:val="24"/>
          <w:szCs w:val="24"/>
        </w:rPr>
        <w:t>santrifüj</w:t>
      </w:r>
      <w:proofErr w:type="gramEnd"/>
      <w:r w:rsidR="007F5E3B">
        <w:rPr>
          <w:rFonts w:ascii="Times New Roman" w:hAnsi="Times New Roman" w:cs="Times New Roman"/>
          <w:sz w:val="24"/>
          <w:szCs w:val="24"/>
        </w:rPr>
        <w:t xml:space="preserve"> edilmiş ve </w:t>
      </w:r>
      <w:r>
        <w:rPr>
          <w:rFonts w:ascii="Times New Roman" w:hAnsi="Times New Roman" w:cs="Times New Roman"/>
          <w:sz w:val="24"/>
          <w:szCs w:val="24"/>
        </w:rPr>
        <w:t>elde edilen serum örnekleri 1,</w:t>
      </w:r>
      <w:r w:rsidRPr="00B02968">
        <w:rPr>
          <w:rFonts w:ascii="Times New Roman" w:hAnsi="Times New Roman" w:cs="Times New Roman"/>
          <w:sz w:val="24"/>
          <w:szCs w:val="24"/>
        </w:rPr>
        <w:t xml:space="preserve">5 ml ependorflara koyularak </w:t>
      </w:r>
      <w:r w:rsidR="001A47F0">
        <w:rPr>
          <w:rFonts w:ascii="Times New Roman" w:hAnsi="Times New Roman" w:cs="Times New Roman"/>
          <w:sz w:val="24"/>
          <w:szCs w:val="24"/>
        </w:rPr>
        <w:t xml:space="preserve">serolojik olarak </w:t>
      </w:r>
      <w:r w:rsidRPr="00B02968">
        <w:rPr>
          <w:rFonts w:ascii="Times New Roman" w:hAnsi="Times New Roman" w:cs="Times New Roman"/>
          <w:sz w:val="24"/>
          <w:szCs w:val="24"/>
        </w:rPr>
        <w:t>test edile</w:t>
      </w:r>
      <w:r w:rsidR="009141F8">
        <w:rPr>
          <w:rFonts w:ascii="Times New Roman" w:hAnsi="Times New Roman" w:cs="Times New Roman"/>
          <w:sz w:val="24"/>
          <w:szCs w:val="24"/>
        </w:rPr>
        <w:t>ne kadar -20</w:t>
      </w:r>
      <w:r w:rsidRPr="00B02968">
        <w:rPr>
          <w:rFonts w:ascii="Times New Roman" w:hAnsi="Times New Roman" w:cs="Times New Roman"/>
          <w:sz w:val="24"/>
          <w:szCs w:val="24"/>
          <w:vertAlign w:val="superscript"/>
        </w:rPr>
        <w:t>o</w:t>
      </w:r>
      <w:r>
        <w:rPr>
          <w:rFonts w:ascii="Times New Roman" w:hAnsi="Times New Roman" w:cs="Times New Roman"/>
          <w:sz w:val="24"/>
          <w:szCs w:val="24"/>
        </w:rPr>
        <w:t>C de saklanmış</w:t>
      </w:r>
      <w:r w:rsidRPr="00B02968">
        <w:rPr>
          <w:rFonts w:ascii="Times New Roman" w:hAnsi="Times New Roman" w:cs="Times New Roman"/>
          <w:sz w:val="24"/>
          <w:szCs w:val="24"/>
        </w:rPr>
        <w:t xml:space="preserve">tır. Heparin içeren antikoagülanlı tüplerdeki kan örnekleri de 1,5 ml ependorflara koyularak DNA </w:t>
      </w:r>
      <w:proofErr w:type="gramStart"/>
      <w:r w:rsidRPr="00B02968">
        <w:rPr>
          <w:rFonts w:ascii="Times New Roman" w:hAnsi="Times New Roman" w:cs="Times New Roman"/>
          <w:sz w:val="24"/>
          <w:szCs w:val="24"/>
        </w:rPr>
        <w:t>izolasyonuna</w:t>
      </w:r>
      <w:proofErr w:type="gramEnd"/>
      <w:r w:rsidR="001A47F0">
        <w:rPr>
          <w:rFonts w:ascii="Times New Roman" w:hAnsi="Times New Roman" w:cs="Times New Roman"/>
          <w:sz w:val="24"/>
          <w:szCs w:val="24"/>
        </w:rPr>
        <w:t xml:space="preserve"> yapılana</w:t>
      </w:r>
      <w:r w:rsidRPr="00B02968">
        <w:rPr>
          <w:rFonts w:ascii="Times New Roman" w:hAnsi="Times New Roman" w:cs="Times New Roman"/>
          <w:sz w:val="24"/>
          <w:szCs w:val="24"/>
        </w:rPr>
        <w:t xml:space="preserve"> kadar -20 </w:t>
      </w:r>
      <w:r w:rsidRPr="00B02968">
        <w:rPr>
          <w:rFonts w:ascii="Times New Roman" w:hAnsi="Times New Roman" w:cs="Times New Roman"/>
          <w:sz w:val="24"/>
          <w:szCs w:val="24"/>
          <w:vertAlign w:val="superscript"/>
        </w:rPr>
        <w:t>o</w:t>
      </w:r>
      <w:r>
        <w:rPr>
          <w:rFonts w:ascii="Times New Roman" w:hAnsi="Times New Roman" w:cs="Times New Roman"/>
          <w:sz w:val="24"/>
          <w:szCs w:val="24"/>
        </w:rPr>
        <w:t>C de saklanmış</w:t>
      </w:r>
      <w:r w:rsidRPr="00B02968">
        <w:rPr>
          <w:rFonts w:ascii="Times New Roman" w:hAnsi="Times New Roman" w:cs="Times New Roman"/>
          <w:sz w:val="24"/>
          <w:szCs w:val="24"/>
        </w:rPr>
        <w:t>tır.</w:t>
      </w:r>
    </w:p>
    <w:p w:rsidR="005F45E8" w:rsidRDefault="005F45E8" w:rsidP="000C4387">
      <w:pPr>
        <w:autoSpaceDE w:val="0"/>
        <w:autoSpaceDN w:val="0"/>
        <w:adjustRightInd w:val="0"/>
        <w:spacing w:after="0" w:line="360" w:lineRule="auto"/>
        <w:ind w:firstLine="708"/>
        <w:jc w:val="both"/>
        <w:rPr>
          <w:rFonts w:ascii="Times New Roman" w:hAnsi="Times New Roman" w:cs="Times New Roman"/>
          <w:sz w:val="24"/>
          <w:szCs w:val="24"/>
        </w:rPr>
      </w:pPr>
    </w:p>
    <w:p w:rsidR="009141F8" w:rsidRDefault="003B753F" w:rsidP="009141F8">
      <w:pPr>
        <w:tabs>
          <w:tab w:val="left" w:pos="2835"/>
        </w:tabs>
        <w:autoSpaceDE w:val="0"/>
        <w:autoSpaceDN w:val="0"/>
        <w:adjustRightInd w:val="0"/>
        <w:spacing w:after="0" w:line="360" w:lineRule="auto"/>
        <w:jc w:val="both"/>
        <w:rPr>
          <w:rFonts w:ascii="Times New Roman" w:hAnsi="Times New Roman" w:cs="Times New Roman"/>
          <w:sz w:val="24"/>
          <w:szCs w:val="24"/>
        </w:rPr>
      </w:pPr>
      <w:r w:rsidRPr="003B75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14:anchorId="5A3DACB7" wp14:editId="0B17D009">
            <wp:extent cx="5699125" cy="4348480"/>
            <wp:effectExtent l="0" t="0" r="0" b="0"/>
            <wp:docPr id="31" name="Picture 31" descr="C:\Users\AYCA_AKSULU\Desktop\Untitled-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CA_AKSULU\Desktop\Untitled-x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125" cy="4348480"/>
                    </a:xfrm>
                    <a:prstGeom prst="rect">
                      <a:avLst/>
                    </a:prstGeom>
                    <a:noFill/>
                    <a:ln>
                      <a:noFill/>
                    </a:ln>
                  </pic:spPr>
                </pic:pic>
              </a:graphicData>
            </a:graphic>
          </wp:inline>
        </w:drawing>
      </w:r>
      <w:r w:rsidR="00BB3C91">
        <w:rPr>
          <w:rFonts w:ascii="Times New Roman" w:hAnsi="Times New Roman" w:cs="Times New Roman"/>
          <w:b/>
          <w:sz w:val="24"/>
          <w:szCs w:val="24"/>
        </w:rPr>
        <w:t>Şekil 3</w:t>
      </w:r>
      <w:r w:rsidR="005F45E8" w:rsidRPr="00202416">
        <w:rPr>
          <w:rFonts w:ascii="Times New Roman" w:hAnsi="Times New Roman" w:cs="Times New Roman"/>
          <w:b/>
          <w:sz w:val="24"/>
          <w:szCs w:val="24"/>
        </w:rPr>
        <w:t>.</w:t>
      </w:r>
      <w:r w:rsidR="009141F8">
        <w:rPr>
          <w:rFonts w:ascii="Times New Roman" w:hAnsi="Times New Roman" w:cs="Times New Roman"/>
          <w:sz w:val="24"/>
          <w:szCs w:val="24"/>
        </w:rPr>
        <w:t xml:space="preserve"> Örneklerin toplandığı iller.</w:t>
      </w:r>
    </w:p>
    <w:p w:rsidR="000C4387" w:rsidRDefault="000C4387" w:rsidP="009141F8">
      <w:pPr>
        <w:tabs>
          <w:tab w:val="left" w:pos="2835"/>
        </w:tabs>
        <w:autoSpaceDE w:val="0"/>
        <w:autoSpaceDN w:val="0"/>
        <w:adjustRightInd w:val="0"/>
        <w:spacing w:after="0" w:line="360" w:lineRule="auto"/>
        <w:jc w:val="both"/>
        <w:rPr>
          <w:rFonts w:ascii="Times New Roman" w:hAnsi="Times New Roman" w:cs="Times New Roman"/>
          <w:b/>
          <w:sz w:val="24"/>
          <w:szCs w:val="24"/>
        </w:rPr>
      </w:pPr>
    </w:p>
    <w:p w:rsidR="000C4387" w:rsidRDefault="000C4387" w:rsidP="009141F8">
      <w:pPr>
        <w:tabs>
          <w:tab w:val="left" w:pos="2835"/>
        </w:tabs>
        <w:autoSpaceDE w:val="0"/>
        <w:autoSpaceDN w:val="0"/>
        <w:adjustRightInd w:val="0"/>
        <w:spacing w:after="0" w:line="360" w:lineRule="auto"/>
        <w:jc w:val="both"/>
        <w:rPr>
          <w:rFonts w:ascii="Times New Roman" w:hAnsi="Times New Roman" w:cs="Times New Roman"/>
          <w:b/>
          <w:sz w:val="24"/>
          <w:szCs w:val="24"/>
        </w:rPr>
      </w:pPr>
    </w:p>
    <w:p w:rsidR="009141F8" w:rsidRPr="009141F8" w:rsidRDefault="005F45E8" w:rsidP="009141F8">
      <w:pPr>
        <w:tabs>
          <w:tab w:val="left" w:pos="2835"/>
        </w:tabs>
        <w:autoSpaceDE w:val="0"/>
        <w:autoSpaceDN w:val="0"/>
        <w:adjustRightInd w:val="0"/>
        <w:spacing w:after="0" w:line="360" w:lineRule="auto"/>
        <w:jc w:val="both"/>
        <w:rPr>
          <w:rFonts w:ascii="Times New Roman" w:hAnsi="Times New Roman" w:cs="Times New Roman"/>
          <w:sz w:val="24"/>
          <w:szCs w:val="24"/>
        </w:rPr>
      </w:pPr>
      <w:r w:rsidRPr="005E61FE">
        <w:rPr>
          <w:rFonts w:ascii="Times New Roman" w:hAnsi="Times New Roman" w:cs="Times New Roman"/>
          <w:b/>
          <w:sz w:val="24"/>
          <w:szCs w:val="24"/>
        </w:rPr>
        <w:t xml:space="preserve">Tablo </w:t>
      </w:r>
      <w:r>
        <w:rPr>
          <w:rFonts w:ascii="Times New Roman" w:hAnsi="Times New Roman" w:cs="Times New Roman"/>
          <w:b/>
          <w:sz w:val="24"/>
          <w:szCs w:val="24"/>
        </w:rPr>
        <w:t>6</w:t>
      </w:r>
      <w:r w:rsidRPr="005E61FE">
        <w:rPr>
          <w:rFonts w:ascii="Times New Roman" w:hAnsi="Times New Roman" w:cs="Times New Roman"/>
          <w:b/>
          <w:sz w:val="24"/>
          <w:szCs w:val="24"/>
        </w:rPr>
        <w:t>.</w:t>
      </w:r>
      <w:r>
        <w:rPr>
          <w:rFonts w:ascii="Times New Roman" w:hAnsi="Times New Roman" w:cs="Times New Roman"/>
          <w:sz w:val="24"/>
          <w:szCs w:val="24"/>
        </w:rPr>
        <w:t xml:space="preserve"> Örnek toplanan illerin kan ve serum örnek sayıları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472"/>
        <w:gridCol w:w="2472"/>
      </w:tblGrid>
      <w:tr w:rsidR="005F45E8" w:rsidRPr="00871B45" w:rsidTr="008D6DC0">
        <w:trPr>
          <w:trHeight w:val="406"/>
        </w:trPr>
        <w:tc>
          <w:tcPr>
            <w:tcW w:w="2472" w:type="dxa"/>
            <w:tcBorders>
              <w:top w:val="single" w:sz="4" w:space="0" w:color="auto"/>
              <w:bottom w:val="single" w:sz="4" w:space="0" w:color="auto"/>
            </w:tcBorders>
          </w:tcPr>
          <w:p w:rsidR="005F45E8" w:rsidRPr="00871B45" w:rsidRDefault="005F45E8" w:rsidP="0045756C">
            <w:pPr>
              <w:autoSpaceDE w:val="0"/>
              <w:autoSpaceDN w:val="0"/>
              <w:adjustRightInd w:val="0"/>
              <w:spacing w:line="360" w:lineRule="auto"/>
              <w:jc w:val="both"/>
              <w:rPr>
                <w:rFonts w:ascii="Times New Roman" w:hAnsi="Times New Roman" w:cs="Times New Roman"/>
                <w:b/>
                <w:sz w:val="24"/>
                <w:szCs w:val="24"/>
              </w:rPr>
            </w:pPr>
            <w:r w:rsidRPr="00871B45">
              <w:rPr>
                <w:rFonts w:ascii="Times New Roman" w:hAnsi="Times New Roman" w:cs="Times New Roman"/>
                <w:b/>
                <w:sz w:val="24"/>
                <w:szCs w:val="24"/>
              </w:rPr>
              <w:t>İl</w:t>
            </w:r>
          </w:p>
        </w:tc>
        <w:tc>
          <w:tcPr>
            <w:tcW w:w="2472" w:type="dxa"/>
            <w:tcBorders>
              <w:top w:val="single" w:sz="4" w:space="0" w:color="auto"/>
              <w:bottom w:val="single" w:sz="4" w:space="0" w:color="auto"/>
            </w:tcBorders>
          </w:tcPr>
          <w:p w:rsidR="005F45E8" w:rsidRPr="00871B45" w:rsidRDefault="005F45E8" w:rsidP="0045756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Kan Örneği</w:t>
            </w:r>
            <w:r w:rsidRPr="00871B45">
              <w:rPr>
                <w:rFonts w:ascii="Times New Roman" w:hAnsi="Times New Roman" w:cs="Times New Roman"/>
                <w:b/>
                <w:sz w:val="24"/>
                <w:szCs w:val="24"/>
              </w:rPr>
              <w:t xml:space="preserve"> Sayısı</w:t>
            </w:r>
          </w:p>
        </w:tc>
        <w:tc>
          <w:tcPr>
            <w:tcW w:w="2472" w:type="dxa"/>
            <w:tcBorders>
              <w:top w:val="single" w:sz="4" w:space="0" w:color="auto"/>
              <w:bottom w:val="single" w:sz="4" w:space="0" w:color="auto"/>
            </w:tcBorders>
          </w:tcPr>
          <w:p w:rsidR="005F45E8" w:rsidRPr="00871B45" w:rsidRDefault="005F45E8" w:rsidP="0045756C">
            <w:pPr>
              <w:autoSpaceDE w:val="0"/>
              <w:autoSpaceDN w:val="0"/>
              <w:adjustRightInd w:val="0"/>
              <w:spacing w:line="360" w:lineRule="auto"/>
              <w:jc w:val="both"/>
              <w:rPr>
                <w:rFonts w:ascii="Times New Roman" w:hAnsi="Times New Roman" w:cs="Times New Roman"/>
                <w:b/>
                <w:sz w:val="24"/>
                <w:szCs w:val="24"/>
              </w:rPr>
            </w:pPr>
            <w:r w:rsidRPr="00871B45">
              <w:rPr>
                <w:rFonts w:ascii="Times New Roman" w:hAnsi="Times New Roman" w:cs="Times New Roman"/>
                <w:b/>
                <w:sz w:val="24"/>
                <w:szCs w:val="24"/>
              </w:rPr>
              <w:t>Serum Örneği Sayısı</w:t>
            </w:r>
          </w:p>
        </w:tc>
      </w:tr>
      <w:tr w:rsidR="005F45E8" w:rsidTr="008D6DC0">
        <w:trPr>
          <w:trHeight w:val="391"/>
        </w:trPr>
        <w:tc>
          <w:tcPr>
            <w:tcW w:w="2472" w:type="dxa"/>
            <w:tcBorders>
              <w:top w:val="single" w:sz="4" w:space="0" w:color="auto"/>
            </w:tcBorders>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Aydın</w:t>
            </w:r>
          </w:p>
        </w:tc>
        <w:tc>
          <w:tcPr>
            <w:tcW w:w="2472" w:type="dxa"/>
            <w:tcBorders>
              <w:top w:val="single" w:sz="4" w:space="0" w:color="auto"/>
            </w:tcBorders>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472" w:type="dxa"/>
            <w:tcBorders>
              <w:top w:val="single" w:sz="4" w:space="0" w:color="auto"/>
            </w:tcBorders>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r>
      <w:tr w:rsidR="005F45E8" w:rsidTr="008D6DC0">
        <w:trPr>
          <w:trHeight w:val="391"/>
        </w:trPr>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İzmir</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r>
      <w:tr w:rsidR="005F45E8" w:rsidTr="008D6DC0">
        <w:trPr>
          <w:trHeight w:val="391"/>
        </w:trPr>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Manisa</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5F45E8" w:rsidTr="008D6DC0">
        <w:trPr>
          <w:trHeight w:val="406"/>
        </w:trPr>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Muğla</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142</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97</w:t>
            </w:r>
          </w:p>
        </w:tc>
      </w:tr>
      <w:tr w:rsidR="005F45E8" w:rsidTr="008D6DC0">
        <w:trPr>
          <w:trHeight w:val="406"/>
        </w:trPr>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TOPLAM</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386</w:t>
            </w:r>
          </w:p>
        </w:tc>
        <w:tc>
          <w:tcPr>
            <w:tcW w:w="2472" w:type="dxa"/>
          </w:tcPr>
          <w:p w:rsidR="005F45E8" w:rsidRDefault="005F45E8" w:rsidP="004575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301</w:t>
            </w:r>
          </w:p>
        </w:tc>
      </w:tr>
    </w:tbl>
    <w:p w:rsidR="005F45E8" w:rsidRDefault="005F45E8" w:rsidP="005F45E8">
      <w:pPr>
        <w:autoSpaceDE w:val="0"/>
        <w:autoSpaceDN w:val="0"/>
        <w:adjustRightInd w:val="0"/>
        <w:spacing w:after="0" w:line="360" w:lineRule="auto"/>
        <w:ind w:firstLine="708"/>
        <w:jc w:val="both"/>
        <w:rPr>
          <w:rFonts w:ascii="Times New Roman" w:hAnsi="Times New Roman" w:cs="Times New Roman"/>
          <w:sz w:val="24"/>
          <w:szCs w:val="24"/>
        </w:rPr>
      </w:pPr>
    </w:p>
    <w:p w:rsidR="008831FF" w:rsidRDefault="008831FF" w:rsidP="008831FF">
      <w:pPr>
        <w:autoSpaceDE w:val="0"/>
        <w:autoSpaceDN w:val="0"/>
        <w:adjustRightInd w:val="0"/>
        <w:spacing w:after="0" w:line="360" w:lineRule="auto"/>
        <w:ind w:firstLine="708"/>
        <w:jc w:val="both"/>
        <w:rPr>
          <w:rFonts w:ascii="Times New Roman" w:eastAsia="ヒラギノ角ゴ Pro W3" w:hAnsi="Times New Roman" w:cs="Times New Roman"/>
          <w:sz w:val="24"/>
          <w:szCs w:val="24"/>
        </w:rPr>
      </w:pPr>
    </w:p>
    <w:p w:rsidR="008831FF" w:rsidRDefault="008831FF" w:rsidP="000C4387">
      <w:pPr>
        <w:autoSpaceDE w:val="0"/>
        <w:autoSpaceDN w:val="0"/>
        <w:adjustRightInd w:val="0"/>
        <w:spacing w:after="0" w:line="360" w:lineRule="auto"/>
        <w:jc w:val="both"/>
        <w:rPr>
          <w:rFonts w:ascii="Times New Roman" w:eastAsia="ヒラギノ角ゴ Pro W3" w:hAnsi="Times New Roman" w:cs="Times New Roman"/>
          <w:b/>
          <w:sz w:val="24"/>
          <w:szCs w:val="24"/>
        </w:rPr>
      </w:pPr>
      <w:r>
        <w:rPr>
          <w:rFonts w:ascii="Times New Roman" w:eastAsia="ヒラギノ角ゴ Pro W3" w:hAnsi="Times New Roman" w:cs="Times New Roman"/>
          <w:b/>
          <w:sz w:val="24"/>
          <w:szCs w:val="24"/>
        </w:rPr>
        <w:t>3.1.2. Antijenlerin Ha</w:t>
      </w:r>
      <w:r w:rsidRPr="00370A08">
        <w:rPr>
          <w:rFonts w:ascii="Times New Roman" w:eastAsia="ヒラギノ角ゴ Pro W3" w:hAnsi="Times New Roman" w:cs="Times New Roman"/>
          <w:b/>
          <w:sz w:val="24"/>
          <w:szCs w:val="24"/>
        </w:rPr>
        <w:t>zırlanması</w:t>
      </w:r>
    </w:p>
    <w:p w:rsidR="008831FF" w:rsidRDefault="008831FF" w:rsidP="000C4387">
      <w:pPr>
        <w:autoSpaceDE w:val="0"/>
        <w:autoSpaceDN w:val="0"/>
        <w:adjustRightInd w:val="0"/>
        <w:spacing w:after="0" w:line="360" w:lineRule="auto"/>
        <w:jc w:val="both"/>
        <w:rPr>
          <w:rFonts w:ascii="Times New Roman" w:eastAsia="ヒラギノ角ゴ Pro W3" w:hAnsi="Times New Roman" w:cs="Times New Roman"/>
          <w:b/>
          <w:sz w:val="24"/>
          <w:szCs w:val="24"/>
        </w:rPr>
      </w:pPr>
    </w:p>
    <w:p w:rsidR="009141F8" w:rsidRDefault="008831FF" w:rsidP="000C4387">
      <w:pPr>
        <w:autoSpaceDE w:val="0"/>
        <w:autoSpaceDN w:val="0"/>
        <w:adjustRightInd w:val="0"/>
        <w:spacing w:after="0" w:line="360" w:lineRule="auto"/>
        <w:jc w:val="both"/>
        <w:rPr>
          <w:rFonts w:ascii="Times New Roman" w:eastAsia="ヒラギノ角ゴ Pro W3" w:hAnsi="Times New Roman" w:cs="Times New Roman"/>
          <w:sz w:val="24"/>
          <w:szCs w:val="24"/>
        </w:rPr>
      </w:pPr>
      <w:r>
        <w:rPr>
          <w:rFonts w:ascii="Times New Roman" w:eastAsia="ヒラギノ角ゴ Pro W3" w:hAnsi="Times New Roman" w:cs="Times New Roman"/>
          <w:b/>
          <w:sz w:val="24"/>
          <w:szCs w:val="24"/>
        </w:rPr>
        <w:tab/>
      </w:r>
      <w:r>
        <w:rPr>
          <w:rFonts w:ascii="Times New Roman" w:eastAsia="ヒラギノ角ゴ Pro W3" w:hAnsi="Times New Roman" w:cs="Times New Roman"/>
          <w:sz w:val="24"/>
          <w:szCs w:val="24"/>
        </w:rPr>
        <w:t xml:space="preserve">İndirek Floresan Antikor (IFA) Testinde kullanılacak olan antijenlerin hazırlanması için Ege Üniversitesi Tıp Fakültesi Parazitoloji Anabilim Dalı Prof. Dr. Seray TÖZ ÖZENSOY tarafından sağlanan </w:t>
      </w:r>
      <w:r w:rsidRPr="007A0196">
        <w:rPr>
          <w:rFonts w:ascii="Times New Roman" w:eastAsia="ヒラギノ角ゴ Pro W3" w:hAnsi="Times New Roman" w:cs="Times New Roman"/>
          <w:i/>
          <w:sz w:val="24"/>
          <w:szCs w:val="24"/>
        </w:rPr>
        <w:t>Leishmania</w:t>
      </w:r>
      <w:r>
        <w:rPr>
          <w:rFonts w:ascii="Times New Roman" w:eastAsia="ヒラギノ角ゴ Pro W3" w:hAnsi="Times New Roman" w:cs="Times New Roman"/>
          <w:sz w:val="24"/>
          <w:szCs w:val="24"/>
        </w:rPr>
        <w:t xml:space="preserve"> promastigot hücre kültürü %10 FBS</w:t>
      </w:r>
      <w:r w:rsidR="00C90674">
        <w:rPr>
          <w:rFonts w:ascii="Times New Roman" w:eastAsia="ヒラギノ角ゴ Pro W3" w:hAnsi="Times New Roman" w:cs="Times New Roman"/>
          <w:sz w:val="24"/>
          <w:szCs w:val="24"/>
        </w:rPr>
        <w:t xml:space="preserve"> (Foetal Bovine Serum)</w:t>
      </w:r>
      <w:r>
        <w:rPr>
          <w:rFonts w:ascii="Times New Roman" w:eastAsia="ヒラギノ角ゴ Pro W3" w:hAnsi="Times New Roman" w:cs="Times New Roman"/>
          <w:sz w:val="24"/>
          <w:szCs w:val="24"/>
        </w:rPr>
        <w:t xml:space="preserve"> içeren RPMI 1640 vas</w:t>
      </w:r>
      <w:r w:rsidR="00A2421D">
        <w:rPr>
          <w:rFonts w:ascii="Times New Roman" w:eastAsia="ヒラギノ角ゴ Pro W3" w:hAnsi="Times New Roman" w:cs="Times New Roman"/>
          <w:sz w:val="24"/>
          <w:szCs w:val="24"/>
        </w:rPr>
        <w:t>at içerisinde beslemesi için 26</w:t>
      </w:r>
      <w:r w:rsidRPr="00CA12A5">
        <w:rPr>
          <w:rFonts w:ascii="Times New Roman" w:eastAsia="ヒラギノ角ゴ Pro W3" w:hAnsi="Times New Roman" w:cs="Times New Roman"/>
          <w:sz w:val="24"/>
          <w:szCs w:val="24"/>
        </w:rPr>
        <w:t>ºC</w:t>
      </w:r>
      <w:r>
        <w:rPr>
          <w:rFonts w:ascii="Times New Roman" w:eastAsia="ヒラギノ角ゴ Pro W3" w:hAnsi="Times New Roman" w:cs="Times New Roman"/>
          <w:sz w:val="24"/>
          <w:szCs w:val="24"/>
        </w:rPr>
        <w:t>’de CO</w:t>
      </w:r>
      <w:r w:rsidRPr="007A0196">
        <w:rPr>
          <w:rFonts w:ascii="Times New Roman" w:eastAsia="ヒラギノ角ゴ Pro W3" w:hAnsi="Times New Roman" w:cs="Times New Roman"/>
          <w:sz w:val="24"/>
          <w:szCs w:val="24"/>
          <w:vertAlign w:val="subscript"/>
        </w:rPr>
        <w:t>2</w:t>
      </w:r>
      <w:r>
        <w:rPr>
          <w:rFonts w:ascii="Times New Roman" w:eastAsia="ヒラギノ角ゴ Pro W3" w:hAnsi="Times New Roman" w:cs="Times New Roman"/>
          <w:sz w:val="24"/>
          <w:szCs w:val="24"/>
          <w:vertAlign w:val="subscript"/>
        </w:rPr>
        <w:t xml:space="preserve"> </w:t>
      </w:r>
      <w:r>
        <w:rPr>
          <w:rFonts w:ascii="Times New Roman" w:eastAsia="ヒラギノ角ゴ Pro W3" w:hAnsi="Times New Roman" w:cs="Times New Roman"/>
          <w:sz w:val="24"/>
          <w:szCs w:val="24"/>
        </w:rPr>
        <w:t>içermeyen etüvde saklanmıştır.</w:t>
      </w:r>
      <w:r>
        <w:rPr>
          <w:rFonts w:ascii="Times New Roman" w:eastAsia="ヒラギノ角ゴ Pro W3" w:hAnsi="Times New Roman" w:cs="Times New Roman"/>
          <w:sz w:val="24"/>
          <w:szCs w:val="24"/>
          <w:vertAlign w:val="subscript"/>
        </w:rPr>
        <w:t xml:space="preserve"> </w:t>
      </w:r>
      <w:r>
        <w:rPr>
          <w:rFonts w:ascii="Times New Roman" w:eastAsia="ヒラギノ角ゴ Pro W3" w:hAnsi="Times New Roman" w:cs="Times New Roman"/>
          <w:sz w:val="24"/>
          <w:szCs w:val="24"/>
        </w:rPr>
        <w:t>İki günde bir vasatın sarı-turuncu renk almasıyla içerisindeki vasat yenilenmiştir. Vasat değiştirme gününde pro</w:t>
      </w:r>
      <w:r w:rsidR="009141F8">
        <w:rPr>
          <w:rFonts w:ascii="Times New Roman" w:eastAsia="ヒラギノ角ゴ Pro W3" w:hAnsi="Times New Roman" w:cs="Times New Roman"/>
          <w:sz w:val="24"/>
          <w:szCs w:val="24"/>
        </w:rPr>
        <w:t>mastigot içeren hücre kültürü 2X</w:t>
      </w:r>
      <w:r>
        <w:rPr>
          <w:rFonts w:ascii="Times New Roman" w:eastAsia="ヒラギノ角ゴ Pro W3" w:hAnsi="Times New Roman" w:cs="Times New Roman"/>
          <w:sz w:val="24"/>
          <w:szCs w:val="24"/>
        </w:rPr>
        <w:t>10</w:t>
      </w:r>
      <w:r w:rsidRPr="007A0196">
        <w:rPr>
          <w:rFonts w:ascii="Times New Roman" w:eastAsia="ヒラギノ角ゴ Pro W3" w:hAnsi="Times New Roman" w:cs="Times New Roman"/>
          <w:sz w:val="24"/>
          <w:szCs w:val="24"/>
          <w:vertAlign w:val="superscript"/>
        </w:rPr>
        <w:t>6</w:t>
      </w:r>
      <w:r>
        <w:rPr>
          <w:rFonts w:ascii="Times New Roman" w:eastAsia="ヒラギノ角ゴ Pro W3" w:hAnsi="Times New Roman" w:cs="Times New Roman"/>
          <w:sz w:val="24"/>
          <w:szCs w:val="24"/>
        </w:rPr>
        <w:t xml:space="preserve"> hücre/ml olac</w:t>
      </w:r>
      <w:r w:rsidR="00D51AD6">
        <w:rPr>
          <w:rFonts w:ascii="Times New Roman" w:eastAsia="ヒラギノ角ゴ Pro W3" w:hAnsi="Times New Roman" w:cs="Times New Roman"/>
          <w:sz w:val="24"/>
          <w:szCs w:val="24"/>
        </w:rPr>
        <w:t>ak şekilde sayılmış ve 21910 x g’</w:t>
      </w:r>
      <w:r>
        <w:rPr>
          <w:rFonts w:ascii="Times New Roman" w:eastAsia="ヒラギノ角ゴ Pro W3" w:hAnsi="Times New Roman" w:cs="Times New Roman"/>
          <w:sz w:val="24"/>
          <w:szCs w:val="24"/>
        </w:rPr>
        <w:t xml:space="preserve">de 10 dakika </w:t>
      </w:r>
      <w:proofErr w:type="gramStart"/>
      <w:r>
        <w:rPr>
          <w:rFonts w:ascii="Times New Roman" w:eastAsia="ヒラギノ角ゴ Pro W3" w:hAnsi="Times New Roman" w:cs="Times New Roman"/>
          <w:sz w:val="24"/>
          <w:szCs w:val="24"/>
        </w:rPr>
        <w:t>santrifüj</w:t>
      </w:r>
      <w:proofErr w:type="gramEnd"/>
      <w:r>
        <w:rPr>
          <w:rFonts w:ascii="Times New Roman" w:eastAsia="ヒラギノ角ゴ Pro W3" w:hAnsi="Times New Roman" w:cs="Times New Roman"/>
          <w:sz w:val="24"/>
          <w:szCs w:val="24"/>
        </w:rPr>
        <w:t xml:space="preserve"> edilmiştir. Santrifüj sonunda hücreler 3 kez 1XPBS ile yıkanmıştır. Yıkama sonrasında ptomastigotların önceden hazırlanan elmas uçlu kalem ile kuyucuk çizilen lamlara kuyucuk başına 10  </w:t>
      </w:r>
      <w:r w:rsidRPr="00CA12A5">
        <w:rPr>
          <w:rFonts w:ascii="Times New Roman" w:eastAsia="ヒラギノ角ゴ Pro W3" w:hAnsi="Times New Roman" w:cs="Times New Roman"/>
          <w:sz w:val="24"/>
          <w:szCs w:val="24"/>
        </w:rPr>
        <w:t>μl</w:t>
      </w:r>
      <w:r>
        <w:rPr>
          <w:rFonts w:ascii="Times New Roman" w:eastAsia="ヒラギノ角ゴ Pro W3" w:hAnsi="Times New Roman" w:cs="Times New Roman"/>
          <w:sz w:val="24"/>
          <w:szCs w:val="24"/>
        </w:rPr>
        <w:t xml:space="preserve"> olacak şekilde damlatılıp kuruması için karanlık ortamda bekletilmiş daha sonra bu lamlar IFA testi için kullanılana kadar </w:t>
      </w:r>
      <w:r>
        <w:rPr>
          <w:rFonts w:ascii="Times New Roman" w:hAnsi="Times New Roman" w:cs="Times New Roman"/>
          <w:sz w:val="24"/>
          <w:szCs w:val="24"/>
        </w:rPr>
        <w:t>-</w:t>
      </w:r>
      <w:r w:rsidR="00A2421D">
        <w:rPr>
          <w:rFonts w:ascii="Times New Roman" w:eastAsia="ヒラギノ角ゴ Pro W3" w:hAnsi="Times New Roman" w:cs="Times New Roman"/>
          <w:sz w:val="24"/>
          <w:szCs w:val="24"/>
        </w:rPr>
        <w:t>20</w:t>
      </w:r>
      <w:r w:rsidRPr="00CA12A5">
        <w:rPr>
          <w:rFonts w:ascii="Times New Roman" w:eastAsia="ヒラギノ角ゴ Pro W3" w:hAnsi="Times New Roman" w:cs="Times New Roman"/>
          <w:sz w:val="24"/>
          <w:szCs w:val="24"/>
        </w:rPr>
        <w:t>ºC ‘ de</w:t>
      </w:r>
      <w:r w:rsidR="009141F8">
        <w:rPr>
          <w:rFonts w:ascii="Times New Roman" w:eastAsia="ヒラギノ角ゴ Pro W3" w:hAnsi="Times New Roman" w:cs="Times New Roman"/>
          <w:sz w:val="24"/>
          <w:szCs w:val="24"/>
        </w:rPr>
        <w:t xml:space="preserve"> saklanmıştır.</w:t>
      </w:r>
    </w:p>
    <w:p w:rsidR="00FE5CD4" w:rsidRDefault="00FE5CD4" w:rsidP="000C4387">
      <w:pPr>
        <w:autoSpaceDE w:val="0"/>
        <w:autoSpaceDN w:val="0"/>
        <w:adjustRightInd w:val="0"/>
        <w:spacing w:after="0" w:line="360" w:lineRule="auto"/>
        <w:jc w:val="both"/>
        <w:rPr>
          <w:rFonts w:ascii="Times New Roman" w:eastAsia="ヒラギノ角ゴ Pro W3" w:hAnsi="Times New Roman" w:cs="Times New Roman"/>
          <w:sz w:val="24"/>
          <w:szCs w:val="24"/>
        </w:rPr>
      </w:pPr>
    </w:p>
    <w:p w:rsidR="00FE5CD4" w:rsidRPr="009141F8" w:rsidRDefault="00FE5CD4" w:rsidP="000C4387">
      <w:pPr>
        <w:autoSpaceDE w:val="0"/>
        <w:autoSpaceDN w:val="0"/>
        <w:adjustRightInd w:val="0"/>
        <w:spacing w:after="0" w:line="360" w:lineRule="auto"/>
        <w:jc w:val="both"/>
        <w:rPr>
          <w:rFonts w:ascii="Times New Roman" w:eastAsia="ヒラギノ角ゴ Pro W3" w:hAnsi="Times New Roman" w:cs="Times New Roman"/>
          <w:sz w:val="24"/>
          <w:szCs w:val="24"/>
        </w:rPr>
      </w:pPr>
    </w:p>
    <w:p w:rsidR="009141F8" w:rsidRDefault="008831FF" w:rsidP="000C4387">
      <w:pPr>
        <w:autoSpaceDE w:val="0"/>
        <w:autoSpaceDN w:val="0"/>
        <w:adjustRightInd w:val="0"/>
        <w:spacing w:after="0" w:line="360" w:lineRule="auto"/>
        <w:jc w:val="both"/>
        <w:rPr>
          <w:rFonts w:ascii="Times New Roman" w:hAnsi="Times New Roman" w:cs="Times New Roman"/>
          <w:b/>
          <w:sz w:val="24"/>
          <w:szCs w:val="24"/>
        </w:rPr>
      </w:pPr>
      <w:r w:rsidRPr="008831FF">
        <w:rPr>
          <w:rFonts w:ascii="Times New Roman" w:hAnsi="Times New Roman" w:cs="Times New Roman"/>
          <w:b/>
          <w:sz w:val="24"/>
          <w:szCs w:val="24"/>
        </w:rPr>
        <w:t>3.2. Yöntem</w:t>
      </w:r>
    </w:p>
    <w:p w:rsidR="00FE5CD4" w:rsidRPr="008831FF" w:rsidRDefault="00FE5CD4" w:rsidP="000C4387">
      <w:pPr>
        <w:autoSpaceDE w:val="0"/>
        <w:autoSpaceDN w:val="0"/>
        <w:adjustRightInd w:val="0"/>
        <w:spacing w:after="0" w:line="360" w:lineRule="auto"/>
        <w:jc w:val="both"/>
        <w:rPr>
          <w:rFonts w:ascii="Times New Roman" w:hAnsi="Times New Roman" w:cs="Times New Roman"/>
          <w:b/>
          <w:sz w:val="24"/>
          <w:szCs w:val="24"/>
        </w:rPr>
      </w:pPr>
    </w:p>
    <w:p w:rsidR="00FE5CD4" w:rsidRDefault="005F45E8" w:rsidP="000C4387">
      <w:pPr>
        <w:autoSpaceDE w:val="0"/>
        <w:autoSpaceDN w:val="0"/>
        <w:adjustRightInd w:val="0"/>
        <w:spacing w:after="0" w:line="360" w:lineRule="auto"/>
        <w:jc w:val="both"/>
        <w:rPr>
          <w:rFonts w:ascii="Times New Roman" w:hAnsi="Times New Roman" w:cs="Times New Roman"/>
          <w:b/>
          <w:sz w:val="24"/>
          <w:szCs w:val="24"/>
        </w:rPr>
      </w:pPr>
      <w:r w:rsidRPr="00CA12A5">
        <w:rPr>
          <w:rFonts w:ascii="Times New Roman" w:hAnsi="Times New Roman" w:cs="Times New Roman"/>
          <w:b/>
          <w:sz w:val="24"/>
          <w:szCs w:val="24"/>
        </w:rPr>
        <w:t>3.2</w:t>
      </w:r>
      <w:r>
        <w:rPr>
          <w:rFonts w:ascii="Times New Roman" w:hAnsi="Times New Roman" w:cs="Times New Roman"/>
          <w:b/>
          <w:sz w:val="24"/>
          <w:szCs w:val="24"/>
        </w:rPr>
        <w:t>.</w:t>
      </w:r>
      <w:r w:rsidR="008831FF">
        <w:rPr>
          <w:rFonts w:ascii="Times New Roman" w:hAnsi="Times New Roman" w:cs="Times New Roman"/>
          <w:b/>
          <w:sz w:val="24"/>
          <w:szCs w:val="24"/>
        </w:rPr>
        <w:t>1.</w:t>
      </w:r>
      <w:r w:rsidRPr="00CA12A5">
        <w:rPr>
          <w:rFonts w:ascii="Times New Roman" w:hAnsi="Times New Roman" w:cs="Times New Roman"/>
          <w:b/>
          <w:sz w:val="24"/>
          <w:szCs w:val="24"/>
        </w:rPr>
        <w:t xml:space="preserve"> DNA Ekstraksiyonu</w:t>
      </w:r>
    </w:p>
    <w:p w:rsidR="00FE5CD4" w:rsidRDefault="00FE5CD4" w:rsidP="000C4387">
      <w:pPr>
        <w:autoSpaceDE w:val="0"/>
        <w:autoSpaceDN w:val="0"/>
        <w:adjustRightInd w:val="0"/>
        <w:spacing w:after="0" w:line="360" w:lineRule="auto"/>
        <w:jc w:val="both"/>
        <w:rPr>
          <w:rFonts w:ascii="Times New Roman" w:hAnsi="Times New Roman" w:cs="Times New Roman"/>
          <w:b/>
          <w:sz w:val="24"/>
          <w:szCs w:val="24"/>
        </w:rPr>
      </w:pPr>
    </w:p>
    <w:p w:rsidR="005F45E8" w:rsidRDefault="005F45E8" w:rsidP="000C4387">
      <w:pPr>
        <w:autoSpaceDE w:val="0"/>
        <w:autoSpaceDN w:val="0"/>
        <w:adjustRightInd w:val="0"/>
        <w:spacing w:after="0" w:line="360" w:lineRule="auto"/>
        <w:ind w:firstLine="708"/>
        <w:jc w:val="both"/>
        <w:rPr>
          <w:rFonts w:ascii="Times New Roman" w:eastAsia="ヒラギノ角ゴ Pro W3" w:hAnsi="Times New Roman" w:cs="Times New Roman"/>
          <w:sz w:val="24"/>
          <w:szCs w:val="24"/>
        </w:rPr>
      </w:pPr>
      <w:r>
        <w:rPr>
          <w:rFonts w:ascii="Times New Roman" w:eastAsia="Times New Roman" w:hAnsi="Times New Roman"/>
          <w:sz w:val="24"/>
          <w:szCs w:val="24"/>
          <w:lang w:eastAsia="tr-TR"/>
        </w:rPr>
        <w:t xml:space="preserve">Kedilerin </w:t>
      </w:r>
      <w:r w:rsidR="00E216A8">
        <w:rPr>
          <w:rFonts w:ascii="Times New Roman" w:hAnsi="Times New Roman" w:cs="Times New Roman"/>
          <w:i/>
          <w:sz w:val="24"/>
          <w:szCs w:val="24"/>
        </w:rPr>
        <w:t>V</w:t>
      </w:r>
      <w:r w:rsidRPr="00B02968">
        <w:rPr>
          <w:rFonts w:ascii="Times New Roman" w:hAnsi="Times New Roman" w:cs="Times New Roman"/>
          <w:i/>
          <w:sz w:val="24"/>
          <w:szCs w:val="24"/>
        </w:rPr>
        <w:t>ena</w:t>
      </w:r>
      <w:r>
        <w:rPr>
          <w:rFonts w:ascii="Times New Roman" w:hAnsi="Times New Roman" w:cs="Times New Roman"/>
          <w:i/>
          <w:sz w:val="24"/>
          <w:szCs w:val="24"/>
        </w:rPr>
        <w:t> </w:t>
      </w:r>
      <w:r w:rsidRPr="00B02968">
        <w:rPr>
          <w:rFonts w:ascii="Times New Roman" w:hAnsi="Times New Roman" w:cs="Times New Roman"/>
          <w:i/>
          <w:sz w:val="24"/>
          <w:szCs w:val="24"/>
        </w:rPr>
        <w:t xml:space="preserve"> cephalica</w:t>
      </w:r>
      <w:r>
        <w:rPr>
          <w:rFonts w:ascii="Times New Roman" w:hAnsi="Times New Roman" w:cs="Times New Roman"/>
          <w:i/>
          <w:sz w:val="24"/>
          <w:szCs w:val="24"/>
        </w:rPr>
        <w:t> </w:t>
      </w:r>
      <w:r w:rsidRPr="00B02968">
        <w:rPr>
          <w:rFonts w:ascii="Times New Roman" w:hAnsi="Times New Roman" w:cs="Times New Roman"/>
          <w:i/>
          <w:sz w:val="24"/>
          <w:szCs w:val="24"/>
        </w:rPr>
        <w:t xml:space="preserve"> antebrachi</w:t>
      </w:r>
      <w:r>
        <w:rPr>
          <w:rFonts w:ascii="Times New Roman" w:hAnsi="Times New Roman" w:cs="Times New Roman"/>
          <w:sz w:val="24"/>
          <w:szCs w:val="24"/>
        </w:rPr>
        <w:t>’sinden alı</w:t>
      </w:r>
      <w:r w:rsidR="00E216A8">
        <w:rPr>
          <w:rFonts w:ascii="Times New Roman" w:hAnsi="Times New Roman" w:cs="Times New Roman"/>
          <w:sz w:val="24"/>
          <w:szCs w:val="24"/>
        </w:rPr>
        <w:t xml:space="preserve">nan kan </w:t>
      </w:r>
      <w:proofErr w:type="gramStart"/>
      <w:r w:rsidR="00E216A8">
        <w:rPr>
          <w:rFonts w:ascii="Times New Roman" w:hAnsi="Times New Roman" w:cs="Times New Roman"/>
          <w:sz w:val="24"/>
          <w:szCs w:val="24"/>
        </w:rPr>
        <w:t xml:space="preserve">örnekleri </w:t>
      </w:r>
      <w:r w:rsidRPr="00B02968">
        <w:rPr>
          <w:rFonts w:ascii="Times New Roman" w:hAnsi="Times New Roman" w:cs="Times New Roman"/>
          <w:sz w:val="24"/>
          <w:szCs w:val="24"/>
        </w:rPr>
        <w:t xml:space="preserve"> </w:t>
      </w:r>
      <w:r w:rsidRPr="00CA12A5">
        <w:rPr>
          <w:rFonts w:ascii="Times New Roman" w:hAnsi="Times New Roman" w:cs="Times New Roman"/>
          <w:i/>
          <w:sz w:val="24"/>
          <w:szCs w:val="24"/>
        </w:rPr>
        <w:t>Leishmania</w:t>
      </w:r>
      <w:proofErr w:type="gramEnd"/>
      <w:r w:rsidR="001A47F0">
        <w:rPr>
          <w:rFonts w:ascii="Times New Roman" w:hAnsi="Times New Roman" w:cs="Times New Roman"/>
          <w:sz w:val="24"/>
          <w:szCs w:val="24"/>
        </w:rPr>
        <w:t xml:space="preserve"> türleri</w:t>
      </w:r>
      <w:r>
        <w:rPr>
          <w:rFonts w:ascii="Times New Roman" w:hAnsi="Times New Roman" w:cs="Times New Roman"/>
          <w:sz w:val="24"/>
          <w:szCs w:val="24"/>
        </w:rPr>
        <w:t xml:space="preserve"> açısından moleküler düzeyde incelenmek üzere h</w:t>
      </w:r>
      <w:r w:rsidRPr="00B02968">
        <w:rPr>
          <w:rFonts w:ascii="Times New Roman" w:hAnsi="Times New Roman" w:cs="Times New Roman"/>
          <w:sz w:val="24"/>
          <w:szCs w:val="24"/>
        </w:rPr>
        <w:t>eparin içeren antikoagülanlı t</w:t>
      </w:r>
      <w:r>
        <w:rPr>
          <w:rFonts w:ascii="Times New Roman" w:hAnsi="Times New Roman" w:cs="Times New Roman"/>
          <w:sz w:val="24"/>
          <w:szCs w:val="24"/>
        </w:rPr>
        <w:t xml:space="preserve">üplere alınmıştır. </w:t>
      </w:r>
      <w:r w:rsidRPr="00CA12A5">
        <w:rPr>
          <w:rFonts w:ascii="Times New Roman" w:eastAsia="ヒラギノ角ゴ Pro W3" w:hAnsi="Times New Roman" w:cs="Times New Roman"/>
          <w:sz w:val="24"/>
          <w:szCs w:val="24"/>
        </w:rPr>
        <w:t xml:space="preserve">Toplanan kan örneklerinden Promega Wizard Genomic DNA ayırma kiti (Promega Corporation, Madison, WI, USA) </w:t>
      </w:r>
      <w:r w:rsidR="001A47F0">
        <w:rPr>
          <w:rFonts w:ascii="Times New Roman" w:eastAsia="ヒラギノ角ゴ Pro W3" w:hAnsi="Times New Roman" w:cs="Times New Roman"/>
          <w:sz w:val="24"/>
          <w:szCs w:val="24"/>
        </w:rPr>
        <w:t>kullanılarak</w:t>
      </w:r>
      <w:r w:rsidRPr="00CA12A5">
        <w:rPr>
          <w:rFonts w:ascii="Times New Roman" w:eastAsia="ヒラギノ角ゴ Pro W3" w:hAnsi="Times New Roman" w:cs="Times New Roman"/>
          <w:sz w:val="24"/>
          <w:szCs w:val="24"/>
        </w:rPr>
        <w:t xml:space="preserve"> DNA’lar </w:t>
      </w:r>
      <w:r w:rsidR="001A47F0">
        <w:rPr>
          <w:rFonts w:ascii="Times New Roman" w:eastAsia="ヒラギノ角ゴ Pro W3" w:hAnsi="Times New Roman" w:cs="Times New Roman"/>
          <w:sz w:val="24"/>
          <w:szCs w:val="24"/>
        </w:rPr>
        <w:t xml:space="preserve">protokolüne uygun şekilde </w:t>
      </w:r>
      <w:r w:rsidRPr="00CA12A5">
        <w:rPr>
          <w:rFonts w:ascii="Times New Roman" w:eastAsia="ヒラギノ角ゴ Pro W3" w:hAnsi="Times New Roman" w:cs="Times New Roman"/>
          <w:sz w:val="24"/>
          <w:szCs w:val="24"/>
        </w:rPr>
        <w:t>elde edilmiştir.</w:t>
      </w:r>
      <w:r w:rsidR="001A47F0">
        <w:rPr>
          <w:rFonts w:ascii="Times New Roman" w:eastAsia="ヒラギノ角ゴ Pro W3" w:hAnsi="Times New Roman" w:cs="Times New Roman"/>
          <w:sz w:val="24"/>
          <w:szCs w:val="24"/>
        </w:rPr>
        <w:t xml:space="preserve"> Buna</w:t>
      </w:r>
      <w:r>
        <w:rPr>
          <w:rFonts w:ascii="Times New Roman" w:eastAsia="ヒラギノ角ゴ Pro W3" w:hAnsi="Times New Roman" w:cs="Times New Roman"/>
          <w:sz w:val="24"/>
          <w:szCs w:val="24"/>
        </w:rPr>
        <w:t xml:space="preserve"> göre</w:t>
      </w:r>
      <w:r w:rsidRPr="00CA12A5">
        <w:rPr>
          <w:rFonts w:ascii="Times New Roman" w:eastAsia="ヒラギノ角ゴ Pro W3" w:hAnsi="Times New Roman" w:cs="Times New Roman"/>
          <w:sz w:val="24"/>
          <w:szCs w:val="24"/>
        </w:rPr>
        <w:t xml:space="preserve">; steril eppendorf tüplere 300 mikrolitre (μl) miktarında bölünmüş kan </w:t>
      </w:r>
      <w:r w:rsidRPr="00CA12A5">
        <w:rPr>
          <w:rFonts w:ascii="Times New Roman" w:eastAsia="ヒラギノ角ゴ Pro W3" w:hAnsi="Times New Roman" w:cs="Times New Roman"/>
          <w:sz w:val="24"/>
          <w:szCs w:val="24"/>
        </w:rPr>
        <w:lastRenderedPageBreak/>
        <w:t>örnekleri oda sıcaklığında çözdürüldükten sonra üzerlerine 900</w:t>
      </w:r>
      <w:r w:rsidR="001A47F0">
        <w:rPr>
          <w:rFonts w:ascii="Times New Roman" w:eastAsia="ヒラギノ角ゴ Pro W3" w:hAnsi="Times New Roman" w:cs="Times New Roman"/>
          <w:sz w:val="24"/>
          <w:szCs w:val="24"/>
        </w:rPr>
        <w:t xml:space="preserve"> μl hücre lize edici </w:t>
      </w:r>
      <w:proofErr w:type="gramStart"/>
      <w:r w:rsidR="001A47F0">
        <w:rPr>
          <w:rFonts w:ascii="Times New Roman" w:eastAsia="ヒラギノ角ゴ Pro W3" w:hAnsi="Times New Roman" w:cs="Times New Roman"/>
          <w:sz w:val="24"/>
          <w:szCs w:val="24"/>
        </w:rPr>
        <w:t xml:space="preserve">solüsyon </w:t>
      </w:r>
      <w:r w:rsidRPr="00CA12A5">
        <w:rPr>
          <w:rFonts w:ascii="Times New Roman" w:eastAsia="ヒラギノ角ゴ Pro W3" w:hAnsi="Times New Roman" w:cs="Times New Roman"/>
          <w:sz w:val="24"/>
          <w:szCs w:val="24"/>
        </w:rPr>
        <w:t xml:space="preserve"> eklenip</w:t>
      </w:r>
      <w:proofErr w:type="gramEnd"/>
      <w:r w:rsidRPr="00CA12A5">
        <w:rPr>
          <w:rFonts w:ascii="Times New Roman" w:eastAsia="ヒラギノ角ゴ Pro W3" w:hAnsi="Times New Roman" w:cs="Times New Roman"/>
          <w:sz w:val="24"/>
          <w:szCs w:val="24"/>
        </w:rPr>
        <w:t xml:space="preserve"> oda sıcaklığında 10 dakika inkübasyona bırakılmıştır. İnkübasyon sürecinde tüpler 2-3 kez alt üst edilmiş ve </w:t>
      </w:r>
      <w:r>
        <w:rPr>
          <w:rFonts w:ascii="Times New Roman" w:eastAsia="ヒラギノ角ゴ Pro W3" w:hAnsi="Times New Roman" w:cs="Times New Roman"/>
          <w:sz w:val="24"/>
          <w:szCs w:val="24"/>
        </w:rPr>
        <w:t>inkübasyon sonrası</w:t>
      </w:r>
      <w:r w:rsidR="00954FD9">
        <w:rPr>
          <w:rFonts w:ascii="Times New Roman" w:eastAsia="ヒラギノ角ゴ Pro W3" w:hAnsi="Times New Roman" w:cs="Times New Roman"/>
          <w:sz w:val="24"/>
          <w:szCs w:val="24"/>
        </w:rPr>
        <w:t xml:space="preserve"> 21910</w:t>
      </w:r>
      <w:r w:rsidR="00E67DA6">
        <w:rPr>
          <w:rFonts w:ascii="Times New Roman" w:eastAsia="ヒラギノ角ゴ Pro W3" w:hAnsi="Times New Roman" w:cs="Times New Roman"/>
          <w:sz w:val="24"/>
          <w:szCs w:val="24"/>
        </w:rPr>
        <w:t xml:space="preserve"> </w:t>
      </w:r>
      <w:r w:rsidR="00954FD9">
        <w:rPr>
          <w:rFonts w:ascii="Times New Roman" w:eastAsia="ヒラギノ角ゴ Pro W3" w:hAnsi="Times New Roman" w:cs="Times New Roman"/>
          <w:sz w:val="24"/>
          <w:szCs w:val="24"/>
        </w:rPr>
        <w:t>x</w:t>
      </w:r>
      <w:r w:rsidR="00E67DA6">
        <w:rPr>
          <w:rFonts w:ascii="Times New Roman" w:eastAsia="ヒラギノ角ゴ Pro W3" w:hAnsi="Times New Roman" w:cs="Times New Roman"/>
          <w:sz w:val="24"/>
          <w:szCs w:val="24"/>
        </w:rPr>
        <w:t xml:space="preserve"> g’</w:t>
      </w:r>
      <w:r w:rsidR="00954FD9">
        <w:rPr>
          <w:rFonts w:ascii="Times New Roman" w:eastAsia="ヒラギノ角ゴ Pro W3" w:hAnsi="Times New Roman" w:cs="Times New Roman"/>
          <w:sz w:val="24"/>
          <w:szCs w:val="24"/>
        </w:rPr>
        <w:t>de</w:t>
      </w:r>
      <w:r w:rsidRPr="00CA12A5">
        <w:rPr>
          <w:rFonts w:ascii="Times New Roman" w:eastAsia="ヒラギノ角ゴ Pro W3" w:hAnsi="Times New Roman" w:cs="Times New Roman"/>
          <w:sz w:val="24"/>
          <w:szCs w:val="24"/>
        </w:rPr>
        <w:t xml:space="preserve"> </w:t>
      </w:r>
      <w:proofErr w:type="gramStart"/>
      <w:r w:rsidRPr="00CA12A5">
        <w:rPr>
          <w:rFonts w:ascii="Times New Roman" w:eastAsia="ヒラギノ角ゴ Pro W3" w:hAnsi="Times New Roman" w:cs="Times New Roman"/>
          <w:sz w:val="24"/>
          <w:szCs w:val="24"/>
        </w:rPr>
        <w:t>santrifüj</w:t>
      </w:r>
      <w:proofErr w:type="gramEnd"/>
      <w:r w:rsidRPr="00CA12A5">
        <w:rPr>
          <w:rFonts w:ascii="Times New Roman" w:eastAsia="ヒラギノ角ゴ Pro W3" w:hAnsi="Times New Roman" w:cs="Times New Roman"/>
          <w:sz w:val="24"/>
          <w:szCs w:val="24"/>
        </w:rPr>
        <w:t xml:space="preserve"> edilmiştir. Santrifüj sonunda dipte görünen p</w:t>
      </w:r>
      <w:r w:rsidR="001A47F0">
        <w:rPr>
          <w:rFonts w:ascii="Times New Roman" w:eastAsia="ヒラギノ角ゴ Pro W3" w:hAnsi="Times New Roman" w:cs="Times New Roman"/>
          <w:sz w:val="24"/>
          <w:szCs w:val="24"/>
        </w:rPr>
        <w:t>elete dokunmadan üstteki süperna</w:t>
      </w:r>
      <w:r w:rsidRPr="00CA12A5">
        <w:rPr>
          <w:rFonts w:ascii="Times New Roman" w:eastAsia="ヒラギノ角ゴ Pro W3" w:hAnsi="Times New Roman" w:cs="Times New Roman"/>
          <w:sz w:val="24"/>
          <w:szCs w:val="24"/>
        </w:rPr>
        <w:t xml:space="preserve">tant dikkatlice atılmıştır. Bu işlem bir kez daha tekrar edildikten sonra dipte kalan beyaz kan hücreleri süspansiyon haline gelene kadar 10-15 saniye vortekslenmiştir. Üzerine 300 μl hücre çekirdeğini lize edici </w:t>
      </w:r>
      <w:r w:rsidR="001A47F0">
        <w:rPr>
          <w:rFonts w:ascii="Times New Roman" w:eastAsia="ヒラギノ角ゴ Pro W3" w:hAnsi="Times New Roman" w:cs="Times New Roman"/>
          <w:sz w:val="24"/>
          <w:szCs w:val="24"/>
        </w:rPr>
        <w:t>solüsyon</w:t>
      </w:r>
      <w:r w:rsidR="00A2421D">
        <w:rPr>
          <w:rFonts w:ascii="Times New Roman" w:eastAsia="ヒラギノ角ゴ Pro W3" w:hAnsi="Times New Roman" w:cs="Times New Roman"/>
          <w:sz w:val="24"/>
          <w:szCs w:val="24"/>
        </w:rPr>
        <w:t xml:space="preserve"> eklenerek 37</w:t>
      </w:r>
      <w:r w:rsidRPr="00CA12A5">
        <w:rPr>
          <w:rFonts w:ascii="Times New Roman" w:eastAsia="ヒラギノ角ゴ Pro W3" w:hAnsi="Times New Roman" w:cs="Times New Roman"/>
          <w:sz w:val="24"/>
          <w:szCs w:val="24"/>
        </w:rPr>
        <w:t>ºC ‘ de 1 s</w:t>
      </w:r>
      <w:r w:rsidR="004A62C8">
        <w:rPr>
          <w:rFonts w:ascii="Times New Roman" w:eastAsia="ヒラギノ角ゴ Pro W3" w:hAnsi="Times New Roman" w:cs="Times New Roman"/>
          <w:sz w:val="24"/>
          <w:szCs w:val="24"/>
        </w:rPr>
        <w:t>aat inkübasyona bırakılmıştır. Bir</w:t>
      </w:r>
      <w:r w:rsidRPr="00CA12A5">
        <w:rPr>
          <w:rFonts w:ascii="Times New Roman" w:eastAsia="ヒラギノ角ゴ Pro W3" w:hAnsi="Times New Roman" w:cs="Times New Roman"/>
          <w:sz w:val="24"/>
          <w:szCs w:val="24"/>
        </w:rPr>
        <w:t xml:space="preserve"> saat sonunda üzerlerine 100 μl protein çöktürme </w:t>
      </w:r>
      <w:r w:rsidR="001A47F0">
        <w:rPr>
          <w:rFonts w:ascii="Times New Roman" w:eastAsia="ヒラギノ角ゴ Pro W3" w:hAnsi="Times New Roman" w:cs="Times New Roman"/>
          <w:sz w:val="24"/>
          <w:szCs w:val="24"/>
        </w:rPr>
        <w:t xml:space="preserve">solüsyonu </w:t>
      </w:r>
      <w:r w:rsidRPr="00CA12A5">
        <w:rPr>
          <w:rFonts w:ascii="Times New Roman" w:eastAsia="ヒラギノ角ゴ Pro W3" w:hAnsi="Times New Roman" w:cs="Times New Roman"/>
          <w:sz w:val="24"/>
          <w:szCs w:val="24"/>
        </w:rPr>
        <w:t xml:space="preserve">eklenerek 5-10 saniye kadar vortekslenmiştir. Çözünen proteinlerin çöktürülmesi amacıyla 4’er dakika </w:t>
      </w:r>
      <w:r w:rsidR="00954FD9">
        <w:rPr>
          <w:rFonts w:ascii="Times New Roman" w:eastAsia="ヒラギノ角ゴ Pro W3" w:hAnsi="Times New Roman" w:cs="Times New Roman"/>
          <w:sz w:val="24"/>
          <w:szCs w:val="24"/>
        </w:rPr>
        <w:t>21910</w:t>
      </w:r>
      <w:r w:rsidR="00E67DA6">
        <w:rPr>
          <w:rFonts w:ascii="Times New Roman" w:eastAsia="ヒラギノ角ゴ Pro W3" w:hAnsi="Times New Roman" w:cs="Times New Roman"/>
          <w:sz w:val="24"/>
          <w:szCs w:val="24"/>
        </w:rPr>
        <w:t xml:space="preserve"> </w:t>
      </w:r>
      <w:r w:rsidR="00954FD9">
        <w:rPr>
          <w:rFonts w:ascii="Times New Roman" w:eastAsia="ヒラギノ角ゴ Pro W3" w:hAnsi="Times New Roman" w:cs="Times New Roman"/>
          <w:sz w:val="24"/>
          <w:szCs w:val="24"/>
        </w:rPr>
        <w:t>x</w:t>
      </w:r>
      <w:r w:rsidR="00E67DA6">
        <w:rPr>
          <w:rFonts w:ascii="Times New Roman" w:eastAsia="ヒラギノ角ゴ Pro W3" w:hAnsi="Times New Roman" w:cs="Times New Roman"/>
          <w:sz w:val="24"/>
          <w:szCs w:val="24"/>
        </w:rPr>
        <w:t xml:space="preserve"> g’</w:t>
      </w:r>
      <w:r w:rsidR="00954FD9">
        <w:rPr>
          <w:rFonts w:ascii="Times New Roman" w:eastAsia="ヒラギノ角ゴ Pro W3" w:hAnsi="Times New Roman" w:cs="Times New Roman"/>
          <w:sz w:val="24"/>
          <w:szCs w:val="24"/>
        </w:rPr>
        <w:t>de</w:t>
      </w:r>
      <w:r w:rsidR="00954FD9" w:rsidRPr="00CA12A5">
        <w:rPr>
          <w:rFonts w:ascii="Times New Roman" w:eastAsia="ヒラギノ角ゴ Pro W3" w:hAnsi="Times New Roman" w:cs="Times New Roman"/>
          <w:sz w:val="24"/>
          <w:szCs w:val="24"/>
        </w:rPr>
        <w:t xml:space="preserve"> </w:t>
      </w:r>
      <w:proofErr w:type="gramStart"/>
      <w:r w:rsidRPr="00CA12A5">
        <w:rPr>
          <w:rFonts w:ascii="Times New Roman" w:eastAsia="ヒラギノ角ゴ Pro W3" w:hAnsi="Times New Roman" w:cs="Times New Roman"/>
          <w:sz w:val="24"/>
          <w:szCs w:val="24"/>
        </w:rPr>
        <w:t>santrifüj</w:t>
      </w:r>
      <w:proofErr w:type="gramEnd"/>
      <w:r w:rsidRPr="00CA12A5">
        <w:rPr>
          <w:rFonts w:ascii="Times New Roman" w:eastAsia="ヒラギノ角ゴ Pro W3" w:hAnsi="Times New Roman" w:cs="Times New Roman"/>
          <w:sz w:val="24"/>
          <w:szCs w:val="24"/>
        </w:rPr>
        <w:t xml:space="preserve"> edilmiştir. Bu işlem sonunda dipte kalan beyaz protein peletine dokunmadan üzerindeki süpernetant içerisinde 300 μl isopropanol bulunan 1,5</w:t>
      </w:r>
      <w:r>
        <w:rPr>
          <w:rFonts w:ascii="Times New Roman" w:eastAsia="ヒラギノ角ゴ Pro W3" w:hAnsi="Times New Roman" w:cs="Times New Roman"/>
          <w:sz w:val="24"/>
          <w:szCs w:val="24"/>
        </w:rPr>
        <w:t xml:space="preserve"> </w:t>
      </w:r>
      <w:r w:rsidRPr="00CA12A5">
        <w:rPr>
          <w:rFonts w:ascii="Times New Roman" w:eastAsia="ヒラギノ角ゴ Pro W3" w:hAnsi="Times New Roman" w:cs="Times New Roman"/>
          <w:sz w:val="24"/>
          <w:szCs w:val="24"/>
        </w:rPr>
        <w:t xml:space="preserve">ml’lik </w:t>
      </w:r>
      <w:proofErr w:type="gramStart"/>
      <w:r w:rsidRPr="00CA12A5">
        <w:rPr>
          <w:rFonts w:ascii="Times New Roman" w:eastAsia="ヒラギノ角ゴ Pro W3" w:hAnsi="Times New Roman" w:cs="Times New Roman"/>
          <w:sz w:val="24"/>
          <w:szCs w:val="24"/>
        </w:rPr>
        <w:t>steril</w:t>
      </w:r>
      <w:proofErr w:type="gramEnd"/>
      <w:r w:rsidRPr="00CA12A5">
        <w:rPr>
          <w:rFonts w:ascii="Times New Roman" w:eastAsia="ヒラギノ角ゴ Pro W3" w:hAnsi="Times New Roman" w:cs="Times New Roman"/>
          <w:sz w:val="24"/>
          <w:szCs w:val="24"/>
        </w:rPr>
        <w:t xml:space="preserve"> eppendorf tüplerine alınmıştır. Tüpler DNA bulutu görülünceye kadar birkaç kez alt üst edilmiş ve 1 dakika </w:t>
      </w:r>
      <w:r w:rsidR="009141F8">
        <w:rPr>
          <w:rFonts w:ascii="Times New Roman" w:eastAsia="ヒラギノ角ゴ Pro W3" w:hAnsi="Times New Roman" w:cs="Times New Roman"/>
          <w:sz w:val="24"/>
          <w:szCs w:val="24"/>
        </w:rPr>
        <w:t>21910</w:t>
      </w:r>
      <w:r w:rsidR="00E67DA6">
        <w:rPr>
          <w:rFonts w:ascii="Times New Roman" w:eastAsia="ヒラギノ角ゴ Pro W3" w:hAnsi="Times New Roman" w:cs="Times New Roman"/>
          <w:sz w:val="24"/>
          <w:szCs w:val="24"/>
        </w:rPr>
        <w:t xml:space="preserve"> </w:t>
      </w:r>
      <w:r w:rsidR="009141F8">
        <w:rPr>
          <w:rFonts w:ascii="Times New Roman" w:eastAsia="ヒラギノ角ゴ Pro W3" w:hAnsi="Times New Roman" w:cs="Times New Roman"/>
          <w:sz w:val="24"/>
          <w:szCs w:val="24"/>
        </w:rPr>
        <w:t>x</w:t>
      </w:r>
      <w:r w:rsidR="00E67DA6">
        <w:rPr>
          <w:rFonts w:ascii="Times New Roman" w:eastAsia="ヒラギノ角ゴ Pro W3" w:hAnsi="Times New Roman" w:cs="Times New Roman"/>
          <w:sz w:val="24"/>
          <w:szCs w:val="24"/>
        </w:rPr>
        <w:t xml:space="preserve"> g’</w:t>
      </w:r>
      <w:r w:rsidR="009141F8">
        <w:rPr>
          <w:rFonts w:ascii="Times New Roman" w:eastAsia="ヒラギノ角ゴ Pro W3" w:hAnsi="Times New Roman" w:cs="Times New Roman"/>
          <w:sz w:val="24"/>
          <w:szCs w:val="24"/>
        </w:rPr>
        <w:t>de</w:t>
      </w:r>
      <w:r w:rsidR="009141F8" w:rsidRPr="00CA12A5">
        <w:rPr>
          <w:rFonts w:ascii="Times New Roman" w:eastAsia="ヒラギノ角ゴ Pro W3" w:hAnsi="Times New Roman" w:cs="Times New Roman"/>
          <w:sz w:val="24"/>
          <w:szCs w:val="24"/>
        </w:rPr>
        <w:t xml:space="preserve"> </w:t>
      </w:r>
      <w:proofErr w:type="gramStart"/>
      <w:r w:rsidRPr="00CA12A5">
        <w:rPr>
          <w:rFonts w:ascii="Times New Roman" w:eastAsia="ヒラギノ角ゴ Pro W3" w:hAnsi="Times New Roman" w:cs="Times New Roman"/>
          <w:sz w:val="24"/>
          <w:szCs w:val="24"/>
        </w:rPr>
        <w:t>santrifüj</w:t>
      </w:r>
      <w:proofErr w:type="gramEnd"/>
      <w:r w:rsidRPr="00CA12A5">
        <w:rPr>
          <w:rFonts w:ascii="Times New Roman" w:eastAsia="ヒラギノ角ゴ Pro W3" w:hAnsi="Times New Roman" w:cs="Times New Roman"/>
          <w:sz w:val="24"/>
          <w:szCs w:val="24"/>
        </w:rPr>
        <w:t xml:space="preserve"> edilmiştir. Isopropanol DNA gözetilerek dökülmüş ve üzerine 300 μl %70’lik ethanol eklenip tekrar 1 dakika </w:t>
      </w:r>
      <w:r w:rsidR="00954FD9">
        <w:rPr>
          <w:rFonts w:ascii="Times New Roman" w:eastAsia="ヒラギノ角ゴ Pro W3" w:hAnsi="Times New Roman" w:cs="Times New Roman"/>
          <w:sz w:val="24"/>
          <w:szCs w:val="24"/>
        </w:rPr>
        <w:t>21910</w:t>
      </w:r>
      <w:r w:rsidR="00E67DA6">
        <w:rPr>
          <w:rFonts w:ascii="Times New Roman" w:eastAsia="ヒラギノ角ゴ Pro W3" w:hAnsi="Times New Roman" w:cs="Times New Roman"/>
          <w:sz w:val="24"/>
          <w:szCs w:val="24"/>
        </w:rPr>
        <w:t xml:space="preserve"> </w:t>
      </w:r>
      <w:r w:rsidR="00954FD9">
        <w:rPr>
          <w:rFonts w:ascii="Times New Roman" w:eastAsia="ヒラギノ角ゴ Pro W3" w:hAnsi="Times New Roman" w:cs="Times New Roman"/>
          <w:sz w:val="24"/>
          <w:szCs w:val="24"/>
        </w:rPr>
        <w:t>x</w:t>
      </w:r>
      <w:r w:rsidR="00E67DA6">
        <w:rPr>
          <w:rFonts w:ascii="Times New Roman" w:eastAsia="ヒラギノ角ゴ Pro W3" w:hAnsi="Times New Roman" w:cs="Times New Roman"/>
          <w:sz w:val="24"/>
          <w:szCs w:val="24"/>
        </w:rPr>
        <w:t xml:space="preserve"> g’</w:t>
      </w:r>
      <w:r w:rsidR="00954FD9">
        <w:rPr>
          <w:rFonts w:ascii="Times New Roman" w:eastAsia="ヒラギノ角ゴ Pro W3" w:hAnsi="Times New Roman" w:cs="Times New Roman"/>
          <w:sz w:val="24"/>
          <w:szCs w:val="24"/>
        </w:rPr>
        <w:t>de</w:t>
      </w:r>
      <w:r w:rsidR="00954FD9" w:rsidRPr="00CA12A5">
        <w:rPr>
          <w:rFonts w:ascii="Times New Roman" w:eastAsia="ヒラギノ角ゴ Pro W3" w:hAnsi="Times New Roman" w:cs="Times New Roman"/>
          <w:sz w:val="24"/>
          <w:szCs w:val="24"/>
        </w:rPr>
        <w:t xml:space="preserve"> </w:t>
      </w:r>
      <w:proofErr w:type="gramStart"/>
      <w:r w:rsidRPr="00CA12A5">
        <w:rPr>
          <w:rFonts w:ascii="Times New Roman" w:eastAsia="ヒラギノ角ゴ Pro W3" w:hAnsi="Times New Roman" w:cs="Times New Roman"/>
          <w:sz w:val="24"/>
          <w:szCs w:val="24"/>
        </w:rPr>
        <w:t>santrifüj</w:t>
      </w:r>
      <w:proofErr w:type="gramEnd"/>
      <w:r w:rsidRPr="00CA12A5">
        <w:rPr>
          <w:rFonts w:ascii="Times New Roman" w:eastAsia="ヒラギノ角ゴ Pro W3" w:hAnsi="Times New Roman" w:cs="Times New Roman"/>
          <w:sz w:val="24"/>
          <w:szCs w:val="24"/>
        </w:rPr>
        <w:t xml:space="preserve"> edilmiştir. Daha sonra üzerindeki ethanol dikkatlice uzaklaştırılıp peletin kuruması için 10-15 dakika boyunca </w:t>
      </w:r>
      <w:r>
        <w:rPr>
          <w:rFonts w:ascii="Times New Roman" w:eastAsia="ヒラギノ角ゴ Pro W3" w:hAnsi="Times New Roman" w:cs="Times New Roman"/>
          <w:sz w:val="24"/>
          <w:szCs w:val="24"/>
        </w:rPr>
        <w:t>bekletilmiştir</w:t>
      </w:r>
      <w:r w:rsidRPr="00CA12A5">
        <w:rPr>
          <w:rFonts w:ascii="Times New Roman" w:eastAsia="ヒラギノ角ゴ Pro W3" w:hAnsi="Times New Roman" w:cs="Times New Roman"/>
          <w:sz w:val="24"/>
          <w:szCs w:val="24"/>
        </w:rPr>
        <w:t xml:space="preserve">. Bu süre sonunda da tüplere 100 μl DNA rehidrasyon solüsyonu eklenip </w:t>
      </w:r>
      <w:r w:rsidR="00E216A8" w:rsidRPr="00CA12A5">
        <w:rPr>
          <w:rFonts w:ascii="Times New Roman" w:eastAsia="ヒラギノ角ゴ Pro W3" w:hAnsi="Times New Roman" w:cs="Times New Roman"/>
          <w:sz w:val="24"/>
          <w:szCs w:val="24"/>
        </w:rPr>
        <w:t>65 ºC</w:t>
      </w:r>
      <w:r w:rsidR="00E216A8">
        <w:rPr>
          <w:rFonts w:ascii="Times New Roman" w:eastAsia="ヒラギノ角ゴ Pro W3" w:hAnsi="Times New Roman" w:cs="Times New Roman"/>
          <w:sz w:val="24"/>
          <w:szCs w:val="24"/>
        </w:rPr>
        <w:t>’de</w:t>
      </w:r>
      <w:r w:rsidR="00E216A8" w:rsidRPr="00CA12A5">
        <w:rPr>
          <w:rFonts w:ascii="Times New Roman" w:eastAsia="ヒラギノ角ゴ Pro W3" w:hAnsi="Times New Roman" w:cs="Times New Roman"/>
          <w:sz w:val="24"/>
          <w:szCs w:val="24"/>
        </w:rPr>
        <w:t xml:space="preserve"> </w:t>
      </w:r>
      <w:r w:rsidRPr="00CA12A5">
        <w:rPr>
          <w:rFonts w:ascii="Times New Roman" w:eastAsia="ヒラギノ角ゴ Pro W3" w:hAnsi="Times New Roman" w:cs="Times New Roman"/>
          <w:sz w:val="24"/>
          <w:szCs w:val="24"/>
        </w:rPr>
        <w:t xml:space="preserve">1 saat inkübasyona bırakılmıştır. Elde edilen </w:t>
      </w:r>
      <w:r>
        <w:rPr>
          <w:rFonts w:ascii="Times New Roman" w:eastAsia="ヒラギノ角ゴ Pro W3" w:hAnsi="Times New Roman" w:cs="Times New Roman"/>
          <w:sz w:val="24"/>
          <w:szCs w:val="24"/>
        </w:rPr>
        <w:t xml:space="preserve">DNA </w:t>
      </w:r>
      <w:r w:rsidRPr="00CA12A5">
        <w:rPr>
          <w:rFonts w:ascii="Times New Roman" w:eastAsia="ヒラギノ角ゴ Pro W3" w:hAnsi="Times New Roman" w:cs="Times New Roman"/>
          <w:sz w:val="24"/>
          <w:szCs w:val="24"/>
        </w:rPr>
        <w:t>örnekler</w:t>
      </w:r>
      <w:r>
        <w:rPr>
          <w:rFonts w:ascii="Times New Roman" w:eastAsia="ヒラギノ角ゴ Pro W3" w:hAnsi="Times New Roman" w:cs="Times New Roman"/>
          <w:sz w:val="24"/>
          <w:szCs w:val="24"/>
        </w:rPr>
        <w:t xml:space="preserve">i </w:t>
      </w:r>
      <w:proofErr w:type="gramStart"/>
      <w:r>
        <w:rPr>
          <w:rFonts w:ascii="Times New Roman" w:eastAsia="ヒラギノ角ゴ Pro W3" w:hAnsi="Times New Roman" w:cs="Times New Roman"/>
          <w:sz w:val="24"/>
          <w:szCs w:val="24"/>
        </w:rPr>
        <w:t xml:space="preserve">PZR’da </w:t>
      </w:r>
      <w:r w:rsidR="00A2421D">
        <w:rPr>
          <w:rFonts w:ascii="Times New Roman" w:eastAsia="ヒラギノ角ゴ Pro W3" w:hAnsi="Times New Roman" w:cs="Times New Roman"/>
          <w:sz w:val="24"/>
          <w:szCs w:val="24"/>
        </w:rPr>
        <w:t xml:space="preserve"> kullanılıncaya</w:t>
      </w:r>
      <w:proofErr w:type="gramEnd"/>
      <w:r w:rsidR="00A2421D">
        <w:rPr>
          <w:rFonts w:ascii="Times New Roman" w:eastAsia="ヒラギノ角ゴ Pro W3" w:hAnsi="Times New Roman" w:cs="Times New Roman"/>
          <w:sz w:val="24"/>
          <w:szCs w:val="24"/>
        </w:rPr>
        <w:t xml:space="preserve"> kadar -20</w:t>
      </w:r>
      <w:r w:rsidR="00E67DA6">
        <w:rPr>
          <w:rFonts w:ascii="Times New Roman" w:eastAsia="ヒラギノ角ゴ Pro W3" w:hAnsi="Times New Roman" w:cs="Times New Roman"/>
          <w:sz w:val="24"/>
          <w:szCs w:val="24"/>
        </w:rPr>
        <w:t>ºC ‘</w:t>
      </w:r>
      <w:r w:rsidRPr="00CA12A5">
        <w:rPr>
          <w:rFonts w:ascii="Times New Roman" w:eastAsia="ヒラギノ角ゴ Pro W3" w:hAnsi="Times New Roman" w:cs="Times New Roman"/>
          <w:sz w:val="24"/>
          <w:szCs w:val="24"/>
        </w:rPr>
        <w:t>de muhafaza edilmiştir.</w:t>
      </w:r>
    </w:p>
    <w:p w:rsidR="005F45E8" w:rsidRDefault="005F45E8" w:rsidP="000C4387">
      <w:pPr>
        <w:autoSpaceDE w:val="0"/>
        <w:autoSpaceDN w:val="0"/>
        <w:adjustRightInd w:val="0"/>
        <w:spacing w:after="0" w:line="360" w:lineRule="auto"/>
        <w:jc w:val="both"/>
        <w:rPr>
          <w:rFonts w:ascii="Times New Roman" w:eastAsia="ヒラギノ角ゴ Pro W3" w:hAnsi="Times New Roman" w:cs="Times New Roman"/>
          <w:sz w:val="24"/>
          <w:szCs w:val="24"/>
        </w:rPr>
      </w:pPr>
    </w:p>
    <w:p w:rsidR="005F45E8" w:rsidRDefault="009141F8" w:rsidP="000C4387">
      <w:pPr>
        <w:autoSpaceDE w:val="0"/>
        <w:autoSpaceDN w:val="0"/>
        <w:adjustRightInd w:val="0"/>
        <w:spacing w:after="0" w:line="360" w:lineRule="auto"/>
        <w:jc w:val="both"/>
        <w:rPr>
          <w:rFonts w:ascii="Times New Roman" w:eastAsia="ヒラギノ角ゴ Pro W3" w:hAnsi="Times New Roman" w:cs="Times New Roman"/>
          <w:b/>
          <w:sz w:val="24"/>
          <w:szCs w:val="24"/>
        </w:rPr>
      </w:pPr>
      <w:r>
        <w:rPr>
          <w:rFonts w:ascii="Times New Roman" w:eastAsia="ヒラギノ角ゴ Pro W3" w:hAnsi="Times New Roman" w:cs="Times New Roman"/>
          <w:b/>
          <w:sz w:val="24"/>
          <w:szCs w:val="24"/>
        </w:rPr>
        <w:t>3.2.2</w:t>
      </w:r>
      <w:r w:rsidR="005F45E8">
        <w:rPr>
          <w:rFonts w:ascii="Times New Roman" w:eastAsia="ヒラギノ角ゴ Pro W3" w:hAnsi="Times New Roman" w:cs="Times New Roman"/>
          <w:b/>
          <w:sz w:val="24"/>
          <w:szCs w:val="24"/>
        </w:rPr>
        <w:t>.</w:t>
      </w:r>
      <w:r w:rsidR="00BC59CA">
        <w:rPr>
          <w:rFonts w:ascii="Times New Roman" w:eastAsia="ヒラギノ角ゴ Pro W3" w:hAnsi="Times New Roman" w:cs="Times New Roman"/>
          <w:b/>
          <w:sz w:val="24"/>
          <w:szCs w:val="24"/>
        </w:rPr>
        <w:t xml:space="preserve"> İndirek Floresan Antikor</w:t>
      </w:r>
      <w:r w:rsidR="005F45E8" w:rsidRPr="007A589F">
        <w:rPr>
          <w:rFonts w:ascii="Times New Roman" w:eastAsia="ヒラギノ角ゴ Pro W3" w:hAnsi="Times New Roman" w:cs="Times New Roman"/>
          <w:b/>
          <w:sz w:val="24"/>
          <w:szCs w:val="24"/>
        </w:rPr>
        <w:t xml:space="preserve"> </w:t>
      </w:r>
      <w:r w:rsidR="00BC59CA">
        <w:rPr>
          <w:rFonts w:ascii="Times New Roman" w:eastAsia="ヒラギノ角ゴ Pro W3" w:hAnsi="Times New Roman" w:cs="Times New Roman"/>
          <w:b/>
          <w:sz w:val="24"/>
          <w:szCs w:val="24"/>
        </w:rPr>
        <w:t>(</w:t>
      </w:r>
      <w:r w:rsidR="005F45E8" w:rsidRPr="007A589F">
        <w:rPr>
          <w:rFonts w:ascii="Times New Roman" w:eastAsia="ヒラギノ角ゴ Pro W3" w:hAnsi="Times New Roman" w:cs="Times New Roman"/>
          <w:b/>
          <w:sz w:val="24"/>
          <w:szCs w:val="24"/>
        </w:rPr>
        <w:t>IFA</w:t>
      </w:r>
      <w:r w:rsidR="00BC59CA">
        <w:rPr>
          <w:rFonts w:ascii="Times New Roman" w:eastAsia="ヒラギノ角ゴ Pro W3" w:hAnsi="Times New Roman" w:cs="Times New Roman"/>
          <w:b/>
          <w:sz w:val="24"/>
          <w:szCs w:val="24"/>
        </w:rPr>
        <w:t>)</w:t>
      </w:r>
      <w:r w:rsidR="005F45E8" w:rsidRPr="007A589F">
        <w:rPr>
          <w:rFonts w:ascii="Times New Roman" w:eastAsia="ヒラギノ角ゴ Pro W3" w:hAnsi="Times New Roman" w:cs="Times New Roman"/>
          <w:b/>
          <w:sz w:val="24"/>
          <w:szCs w:val="24"/>
        </w:rPr>
        <w:t xml:space="preserve"> testi</w:t>
      </w:r>
    </w:p>
    <w:p w:rsidR="005F45E8" w:rsidRDefault="005F45E8" w:rsidP="000C4387">
      <w:pPr>
        <w:autoSpaceDE w:val="0"/>
        <w:autoSpaceDN w:val="0"/>
        <w:adjustRightInd w:val="0"/>
        <w:spacing w:after="0" w:line="360" w:lineRule="auto"/>
        <w:jc w:val="both"/>
        <w:rPr>
          <w:rFonts w:ascii="Times New Roman" w:eastAsia="ヒラギノ角ゴ Pro W3" w:hAnsi="Times New Roman" w:cs="Times New Roman"/>
          <w:b/>
          <w:sz w:val="24"/>
          <w:szCs w:val="24"/>
        </w:rPr>
      </w:pPr>
    </w:p>
    <w:p w:rsidR="005F45E8" w:rsidRDefault="005F45E8" w:rsidP="000C4387">
      <w:pPr>
        <w:autoSpaceDE w:val="0"/>
        <w:autoSpaceDN w:val="0"/>
        <w:adjustRightInd w:val="0"/>
        <w:spacing w:after="0" w:line="360" w:lineRule="auto"/>
        <w:jc w:val="both"/>
        <w:rPr>
          <w:rFonts w:ascii="Times New Roman" w:hAnsi="Times New Roman" w:cs="Times New Roman"/>
          <w:b/>
          <w:sz w:val="28"/>
          <w:szCs w:val="28"/>
        </w:rPr>
      </w:pPr>
      <w:r>
        <w:rPr>
          <w:rFonts w:ascii="Times New Roman" w:eastAsia="ヒラギノ角ゴ Pro W3" w:hAnsi="Times New Roman" w:cs="Times New Roman"/>
          <w:b/>
          <w:sz w:val="24"/>
          <w:szCs w:val="24"/>
        </w:rPr>
        <w:tab/>
      </w:r>
      <w:r w:rsidR="00BC59CA">
        <w:rPr>
          <w:rFonts w:ascii="Times New Roman" w:eastAsia="ヒラギノ角ゴ Pro W3" w:hAnsi="Times New Roman" w:cs="Times New Roman"/>
          <w:sz w:val="24"/>
          <w:szCs w:val="24"/>
        </w:rPr>
        <w:t>İndirek Floresan Antikor (IFA) testinde kullanılacak olan serum örnekleri</w:t>
      </w:r>
      <w:r>
        <w:rPr>
          <w:rFonts w:ascii="Times New Roman" w:eastAsia="ヒラギノ角ゴ Pro W3" w:hAnsi="Times New Roman" w:cs="Times New Roman"/>
          <w:sz w:val="24"/>
          <w:szCs w:val="24"/>
        </w:rPr>
        <w:t xml:space="preserve"> test yapılmadan yaklaşık 10 daki</w:t>
      </w:r>
      <w:r w:rsidR="00220C87">
        <w:rPr>
          <w:rFonts w:ascii="Times New Roman" w:eastAsia="ヒラギノ角ゴ Pro W3" w:hAnsi="Times New Roman" w:cs="Times New Roman"/>
          <w:sz w:val="24"/>
          <w:szCs w:val="24"/>
        </w:rPr>
        <w:t xml:space="preserve">ka önce </w:t>
      </w:r>
      <w:r w:rsidR="00BC59CA">
        <w:rPr>
          <w:rFonts w:ascii="Times New Roman" w:hAnsi="Times New Roman" w:cs="Times New Roman"/>
          <w:sz w:val="24"/>
          <w:szCs w:val="24"/>
        </w:rPr>
        <w:t>–</w:t>
      </w:r>
      <w:r>
        <w:rPr>
          <w:rFonts w:ascii="Times New Roman" w:hAnsi="Times New Roman" w:cs="Times New Roman"/>
          <w:sz w:val="24"/>
          <w:szCs w:val="24"/>
        </w:rPr>
        <w:t> </w:t>
      </w:r>
      <w:r w:rsidR="00220C87">
        <w:rPr>
          <w:rFonts w:ascii="Times New Roman" w:eastAsia="ヒラギノ角ゴ Pro W3" w:hAnsi="Times New Roman" w:cs="Times New Roman"/>
          <w:sz w:val="24"/>
          <w:szCs w:val="24"/>
        </w:rPr>
        <w:t>20</w:t>
      </w:r>
      <w:r w:rsidRPr="00CA12A5">
        <w:rPr>
          <w:rFonts w:ascii="Times New Roman" w:eastAsia="ヒラギノ角ゴ Pro W3" w:hAnsi="Times New Roman" w:cs="Times New Roman"/>
          <w:sz w:val="24"/>
          <w:szCs w:val="24"/>
        </w:rPr>
        <w:t>ºC</w:t>
      </w:r>
      <w:r>
        <w:rPr>
          <w:rFonts w:ascii="Times New Roman" w:eastAsia="ヒラギノ角ゴ Pro W3" w:hAnsi="Times New Roman" w:cs="Times New Roman"/>
          <w:sz w:val="24"/>
          <w:szCs w:val="24"/>
        </w:rPr>
        <w:t>’den çıkartılmıştır. Serumlar eridikten sonra vortekslenip 1XPBS</w:t>
      </w:r>
      <w:r w:rsidR="009141F8">
        <w:rPr>
          <w:rFonts w:ascii="Times New Roman" w:eastAsia="ヒラギノ角ゴ Pro W3" w:hAnsi="Times New Roman" w:cs="Times New Roman"/>
          <w:sz w:val="24"/>
          <w:szCs w:val="24"/>
        </w:rPr>
        <w:t xml:space="preserve"> (Phosphate Buffered Saline)</w:t>
      </w:r>
      <w:r>
        <w:rPr>
          <w:rFonts w:ascii="Times New Roman" w:eastAsia="ヒラギノ角ゴ Pro W3" w:hAnsi="Times New Roman" w:cs="Times New Roman"/>
          <w:sz w:val="24"/>
          <w:szCs w:val="24"/>
        </w:rPr>
        <w:t xml:space="preserve"> ile 1/40,</w:t>
      </w:r>
      <w:r w:rsidR="00BC59CA">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1/80 ve 1/160 oranlarında sulandırılmıştır. Sulandırmadan sonra IFA testi için hazırlanan antijen kaplı lamlara 10 </w:t>
      </w:r>
      <w:r w:rsidRPr="001B569F">
        <w:rPr>
          <w:rFonts w:ascii="Times New Roman" w:eastAsia="ヒラギノ角ゴ Pro W3" w:hAnsi="Times New Roman" w:cs="Times New Roman"/>
          <w:sz w:val="24"/>
          <w:szCs w:val="24"/>
        </w:rPr>
        <w:t xml:space="preserve"> </w:t>
      </w:r>
      <w:r w:rsidRPr="00CA12A5">
        <w:rPr>
          <w:rFonts w:ascii="Times New Roman" w:eastAsia="ヒラギノ角ゴ Pro W3" w:hAnsi="Times New Roman" w:cs="Times New Roman"/>
          <w:sz w:val="24"/>
          <w:szCs w:val="24"/>
        </w:rPr>
        <w:t>μl</w:t>
      </w:r>
      <w:r>
        <w:rPr>
          <w:rFonts w:ascii="Times New Roman" w:eastAsia="ヒラギノ角ゴ Pro W3" w:hAnsi="Times New Roman" w:cs="Times New Roman"/>
          <w:sz w:val="24"/>
          <w:szCs w:val="24"/>
        </w:rPr>
        <w:t xml:space="preserve"> damlatılıp nem</w:t>
      </w:r>
      <w:r w:rsidR="00D51AD6">
        <w:rPr>
          <w:rFonts w:ascii="Times New Roman" w:eastAsia="ヒラギノ角ゴ Pro W3" w:hAnsi="Times New Roman" w:cs="Times New Roman"/>
          <w:sz w:val="24"/>
          <w:szCs w:val="24"/>
        </w:rPr>
        <w:t>li kapalı kutuya konulmuş ve 37</w:t>
      </w:r>
      <w:r w:rsidRPr="00CA12A5">
        <w:rPr>
          <w:rFonts w:ascii="Times New Roman" w:eastAsia="ヒラギノ角ゴ Pro W3" w:hAnsi="Times New Roman" w:cs="Times New Roman"/>
          <w:sz w:val="24"/>
          <w:szCs w:val="24"/>
        </w:rPr>
        <w:t>ºC</w:t>
      </w:r>
      <w:r>
        <w:rPr>
          <w:rFonts w:ascii="Times New Roman" w:eastAsia="ヒラギノ角ゴ Pro W3" w:hAnsi="Times New Roman" w:cs="Times New Roman"/>
          <w:sz w:val="24"/>
          <w:szCs w:val="24"/>
        </w:rPr>
        <w:t xml:space="preserve">’lik etüvde 30 dakika inkübe edilmiştir. Süre sonunda lamlar 3 kez </w:t>
      </w:r>
      <w:proofErr w:type="gramStart"/>
      <w:r>
        <w:rPr>
          <w:rFonts w:ascii="Times New Roman" w:eastAsia="ヒラギノ角ゴ Pro W3" w:hAnsi="Times New Roman" w:cs="Times New Roman"/>
          <w:sz w:val="24"/>
          <w:szCs w:val="24"/>
        </w:rPr>
        <w:t>1XPBS</w:t>
      </w:r>
      <w:r w:rsidR="009141F8">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 ile</w:t>
      </w:r>
      <w:proofErr w:type="gramEnd"/>
      <w:r>
        <w:rPr>
          <w:rFonts w:ascii="Times New Roman" w:eastAsia="ヒラギノ角ゴ Pro W3" w:hAnsi="Times New Roman" w:cs="Times New Roman"/>
          <w:sz w:val="24"/>
          <w:szCs w:val="24"/>
        </w:rPr>
        <w:t xml:space="preserve"> 5’er dakika yıkanmıştır. Yıkama işlemi sonunda 1/200 oranında hazırlanan </w:t>
      </w:r>
      <w:r w:rsidRPr="001B569F">
        <w:rPr>
          <w:rFonts w:ascii="Times New Roman" w:hAnsi="Times New Roman" w:cs="Times New Roman"/>
          <w:sz w:val="24"/>
          <w:szCs w:val="24"/>
        </w:rPr>
        <w:t>Anti-cat IgG</w:t>
      </w:r>
      <w:r w:rsidR="00220C87">
        <w:rPr>
          <w:rFonts w:ascii="Times New Roman" w:hAnsi="Times New Roman" w:cs="Times New Roman"/>
          <w:sz w:val="24"/>
          <w:szCs w:val="24"/>
        </w:rPr>
        <w:t xml:space="preserve"> </w:t>
      </w:r>
      <w:r w:rsidRPr="001B569F">
        <w:rPr>
          <w:rFonts w:ascii="Times New Roman" w:hAnsi="Times New Roman" w:cs="Times New Roman"/>
          <w:sz w:val="24"/>
          <w:szCs w:val="24"/>
        </w:rPr>
        <w:t>(whole molecule</w:t>
      </w:r>
      <w:r w:rsidR="00BC59CA">
        <w:rPr>
          <w:rFonts w:ascii="Times New Roman" w:hAnsi="Times New Roman" w:cs="Times New Roman"/>
          <w:sz w:val="24"/>
          <w:szCs w:val="24"/>
        </w:rPr>
        <w:t>, Jackson ImmunoResearch Laboratories, ABD</w:t>
      </w:r>
      <w:r w:rsidRPr="001B569F">
        <w:rPr>
          <w:rFonts w:ascii="Times New Roman" w:hAnsi="Times New Roman" w:cs="Times New Roman"/>
          <w:sz w:val="24"/>
          <w:szCs w:val="24"/>
        </w:rPr>
        <w:t>)-FITC</w:t>
      </w:r>
      <w:r w:rsidR="00BC59CA">
        <w:rPr>
          <w:rFonts w:ascii="Times New Roman" w:hAnsi="Times New Roman" w:cs="Times New Roman"/>
          <w:sz w:val="24"/>
          <w:szCs w:val="24"/>
        </w:rPr>
        <w:t xml:space="preserve"> (Fluorescein)</w:t>
      </w:r>
      <w:r w:rsidRPr="001B569F">
        <w:rPr>
          <w:rFonts w:ascii="Times New Roman" w:hAnsi="Times New Roman" w:cs="Times New Roman"/>
          <w:sz w:val="24"/>
          <w:szCs w:val="24"/>
        </w:rPr>
        <w:t xml:space="preserve"> antibody</w:t>
      </w:r>
      <w:r w:rsidRPr="001B569F">
        <w:rPr>
          <w:rFonts w:ascii="Times New Roman" w:eastAsia="ヒラギノ角ゴ Pro W3" w:hAnsi="Times New Roman" w:cs="Times New Roman"/>
          <w:sz w:val="24"/>
          <w:szCs w:val="24"/>
        </w:rPr>
        <w:t xml:space="preserve"> </w:t>
      </w:r>
      <w:r>
        <w:rPr>
          <w:rFonts w:ascii="Times New Roman" w:hAnsi="Times New Roman" w:cs="Times New Roman"/>
          <w:sz w:val="24"/>
          <w:szCs w:val="24"/>
        </w:rPr>
        <w:t xml:space="preserve">konjugat örneklerin olduğu </w:t>
      </w:r>
      <w:proofErr w:type="gramStart"/>
      <w:r>
        <w:rPr>
          <w:rFonts w:ascii="Times New Roman" w:hAnsi="Times New Roman" w:cs="Times New Roman"/>
          <w:sz w:val="24"/>
          <w:szCs w:val="24"/>
        </w:rPr>
        <w:t xml:space="preserve">kuyucuklara </w:t>
      </w:r>
      <w:r w:rsidRPr="001B569F">
        <w:rPr>
          <w:rFonts w:ascii="Times New Roman" w:hAnsi="Times New Roman" w:cs="Times New Roman"/>
          <w:b/>
          <w:sz w:val="28"/>
          <w:szCs w:val="28"/>
        </w:rPr>
        <w:t xml:space="preserve"> </w:t>
      </w:r>
      <w:r>
        <w:rPr>
          <w:rFonts w:ascii="Times New Roman" w:eastAsia="ヒラギノ角ゴ Pro W3" w:hAnsi="Times New Roman" w:cs="Times New Roman"/>
          <w:sz w:val="24"/>
          <w:szCs w:val="24"/>
        </w:rPr>
        <w:t>10</w:t>
      </w:r>
      <w:proofErr w:type="gramEnd"/>
      <w:r w:rsidRPr="001B569F">
        <w:rPr>
          <w:rFonts w:ascii="Times New Roman" w:eastAsia="ヒラギノ角ゴ Pro W3" w:hAnsi="Times New Roman" w:cs="Times New Roman"/>
          <w:sz w:val="24"/>
          <w:szCs w:val="24"/>
        </w:rPr>
        <w:t xml:space="preserve"> </w:t>
      </w:r>
      <w:r w:rsidRPr="00CA12A5">
        <w:rPr>
          <w:rFonts w:ascii="Times New Roman" w:eastAsia="ヒラギノ角ゴ Pro W3" w:hAnsi="Times New Roman" w:cs="Times New Roman"/>
          <w:sz w:val="24"/>
          <w:szCs w:val="24"/>
        </w:rPr>
        <w:t>μl</w:t>
      </w:r>
      <w:r>
        <w:rPr>
          <w:rFonts w:ascii="Times New Roman" w:eastAsia="ヒラギノ角ゴ Pro W3" w:hAnsi="Times New Roman" w:cs="Times New Roman"/>
          <w:sz w:val="24"/>
          <w:szCs w:val="24"/>
        </w:rPr>
        <w:t xml:space="preserve"> olacak şekilde damlatı</w:t>
      </w:r>
      <w:r w:rsidR="00A2421D">
        <w:rPr>
          <w:rFonts w:ascii="Times New Roman" w:eastAsia="ヒラギノ角ゴ Pro W3" w:hAnsi="Times New Roman" w:cs="Times New Roman"/>
          <w:sz w:val="24"/>
          <w:szCs w:val="24"/>
        </w:rPr>
        <w:t>lmış ve yine nemli kutularda 37</w:t>
      </w:r>
      <w:r w:rsidRPr="00CA12A5">
        <w:rPr>
          <w:rFonts w:ascii="Times New Roman" w:eastAsia="ヒラギノ角ゴ Pro W3" w:hAnsi="Times New Roman" w:cs="Times New Roman"/>
          <w:sz w:val="24"/>
          <w:szCs w:val="24"/>
        </w:rPr>
        <w:t>ºC</w:t>
      </w:r>
      <w:r>
        <w:rPr>
          <w:rFonts w:ascii="Times New Roman" w:eastAsia="ヒラギノ角ゴ Pro W3" w:hAnsi="Times New Roman" w:cs="Times New Roman"/>
          <w:sz w:val="24"/>
          <w:szCs w:val="24"/>
        </w:rPr>
        <w:t xml:space="preserve">’lik etüvde 30 dakika inkübe edilmiştir. İnkübasyon sonrası lamlar 3 kez 1XPBS </w:t>
      </w:r>
      <w:r w:rsidR="00E67DA6">
        <w:rPr>
          <w:rFonts w:ascii="Times New Roman" w:eastAsia="ヒラギノ角ゴ Pro W3" w:hAnsi="Times New Roman" w:cs="Times New Roman"/>
          <w:sz w:val="24"/>
          <w:szCs w:val="24"/>
        </w:rPr>
        <w:t xml:space="preserve">ile </w:t>
      </w:r>
      <w:r>
        <w:rPr>
          <w:rFonts w:ascii="Times New Roman" w:eastAsia="ヒラギノ角ゴ Pro W3" w:hAnsi="Times New Roman" w:cs="Times New Roman"/>
          <w:sz w:val="24"/>
          <w:szCs w:val="24"/>
        </w:rPr>
        <w:t>5’er dakika yıkanıp lamlar kurumaya bırakılmıştır</w:t>
      </w:r>
      <w:r>
        <w:rPr>
          <w:bCs/>
        </w:rPr>
        <w:t xml:space="preserve">. </w:t>
      </w:r>
      <w:r>
        <w:rPr>
          <w:rFonts w:ascii="Times New Roman" w:hAnsi="Times New Roman" w:cs="Times New Roman"/>
          <w:bCs/>
          <w:sz w:val="24"/>
          <w:szCs w:val="24"/>
        </w:rPr>
        <w:t xml:space="preserve">Lamlara </w:t>
      </w:r>
      <w:proofErr w:type="gramStart"/>
      <w:r>
        <w:rPr>
          <w:rFonts w:ascii="Times New Roman" w:hAnsi="Times New Roman" w:cs="Times New Roman"/>
          <w:bCs/>
          <w:sz w:val="24"/>
          <w:szCs w:val="24"/>
        </w:rPr>
        <w:t xml:space="preserve">tam </w:t>
      </w:r>
      <w:r w:rsidRPr="001B569F">
        <w:rPr>
          <w:rFonts w:ascii="Times New Roman" w:hAnsi="Times New Roman" w:cs="Times New Roman"/>
          <w:bCs/>
          <w:sz w:val="24"/>
          <w:szCs w:val="24"/>
        </w:rPr>
        <w:t xml:space="preserve"> kurumadan</w:t>
      </w:r>
      <w:proofErr w:type="gramEnd"/>
      <w:r w:rsidRPr="001B569F">
        <w:rPr>
          <w:rFonts w:ascii="Times New Roman" w:hAnsi="Times New Roman" w:cs="Times New Roman"/>
          <w:bCs/>
          <w:sz w:val="24"/>
          <w:szCs w:val="24"/>
        </w:rPr>
        <w:t xml:space="preserve"> kapatma solusyonu olan PBS-gl</w:t>
      </w:r>
      <w:r w:rsidR="00BC59CA">
        <w:rPr>
          <w:rFonts w:ascii="Times New Roman" w:hAnsi="Times New Roman" w:cs="Times New Roman"/>
          <w:bCs/>
          <w:sz w:val="24"/>
          <w:szCs w:val="24"/>
        </w:rPr>
        <w:t xml:space="preserve">iserin </w:t>
      </w:r>
      <w:r>
        <w:rPr>
          <w:rFonts w:ascii="Times New Roman" w:hAnsi="Times New Roman" w:cs="Times New Roman"/>
          <w:bCs/>
          <w:sz w:val="24"/>
          <w:szCs w:val="24"/>
        </w:rPr>
        <w:t>karışımından damlatılmış ve lamel ile kapatılmıştır. Lamlar fluoresan mikroskobunda yeşil ışık altında X20’lik objektifte incelenmiştir.</w:t>
      </w:r>
    </w:p>
    <w:p w:rsidR="009141F8" w:rsidRDefault="009141F8" w:rsidP="00760E03">
      <w:pPr>
        <w:tabs>
          <w:tab w:val="left" w:pos="9072"/>
        </w:tabs>
        <w:autoSpaceDE w:val="0"/>
        <w:autoSpaceDN w:val="0"/>
        <w:adjustRightInd w:val="0"/>
        <w:spacing w:after="0" w:line="360" w:lineRule="auto"/>
        <w:jc w:val="both"/>
        <w:rPr>
          <w:rFonts w:ascii="Times New Roman" w:hAnsi="Times New Roman" w:cs="Times New Roman"/>
          <w:b/>
          <w:sz w:val="28"/>
          <w:szCs w:val="28"/>
        </w:rPr>
      </w:pPr>
    </w:p>
    <w:p w:rsidR="000C4387" w:rsidRDefault="009141F8" w:rsidP="00760E03">
      <w:pPr>
        <w:tabs>
          <w:tab w:val="left" w:pos="9072"/>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3.2.3</w:t>
      </w:r>
      <w:r w:rsidR="005F45E8">
        <w:rPr>
          <w:rFonts w:ascii="Times New Roman" w:hAnsi="Times New Roman" w:cs="Times New Roman"/>
          <w:b/>
          <w:sz w:val="24"/>
          <w:szCs w:val="24"/>
        </w:rPr>
        <w:t xml:space="preserve">. </w:t>
      </w:r>
      <w:r w:rsidR="005F45E8" w:rsidRPr="00A00A1D">
        <w:rPr>
          <w:rFonts w:ascii="Times New Roman" w:hAnsi="Times New Roman" w:cs="Times New Roman"/>
          <w:b/>
          <w:sz w:val="24"/>
          <w:szCs w:val="24"/>
        </w:rPr>
        <w:t>Toplanan Örneklerin</w:t>
      </w:r>
      <w:r w:rsidR="005F45E8">
        <w:rPr>
          <w:rFonts w:ascii="Times New Roman" w:hAnsi="Times New Roman" w:cs="Times New Roman"/>
          <w:b/>
          <w:sz w:val="24"/>
          <w:szCs w:val="24"/>
        </w:rPr>
        <w:t xml:space="preserve"> </w:t>
      </w:r>
      <w:r w:rsidR="005F45E8" w:rsidRPr="00A00A1D">
        <w:rPr>
          <w:rFonts w:ascii="Times New Roman" w:hAnsi="Times New Roman" w:cs="Times New Roman"/>
          <w:b/>
          <w:i/>
          <w:sz w:val="24"/>
          <w:szCs w:val="24"/>
        </w:rPr>
        <w:t>Leishmania</w:t>
      </w:r>
      <w:r w:rsidR="005F45E8">
        <w:rPr>
          <w:rFonts w:ascii="Times New Roman" w:hAnsi="Times New Roman" w:cs="Times New Roman"/>
          <w:b/>
          <w:sz w:val="24"/>
          <w:szCs w:val="24"/>
        </w:rPr>
        <w:t xml:space="preserve"> spp. Yönünden </w:t>
      </w:r>
      <w:r w:rsidR="00BC59CA">
        <w:rPr>
          <w:rFonts w:ascii="Times New Roman" w:hAnsi="Times New Roman" w:cs="Times New Roman"/>
          <w:b/>
          <w:sz w:val="24"/>
          <w:szCs w:val="24"/>
        </w:rPr>
        <w:t xml:space="preserve">Moleküler olarak </w:t>
      </w:r>
      <w:r w:rsidR="00060380">
        <w:rPr>
          <w:rFonts w:ascii="Times New Roman" w:hAnsi="Times New Roman" w:cs="Times New Roman"/>
          <w:b/>
          <w:sz w:val="24"/>
          <w:szCs w:val="24"/>
        </w:rPr>
        <w:t>İncelenmesi</w:t>
      </w:r>
    </w:p>
    <w:p w:rsidR="000C4387" w:rsidRDefault="000C4387" w:rsidP="00760E03">
      <w:pPr>
        <w:tabs>
          <w:tab w:val="left" w:pos="9072"/>
        </w:tabs>
        <w:spacing w:after="0" w:line="360" w:lineRule="auto"/>
        <w:ind w:right="1134"/>
        <w:jc w:val="both"/>
        <w:rPr>
          <w:rFonts w:ascii="Times New Roman" w:hAnsi="Times New Roman" w:cs="Times New Roman"/>
          <w:b/>
          <w:sz w:val="24"/>
          <w:szCs w:val="24"/>
        </w:rPr>
      </w:pPr>
    </w:p>
    <w:p w:rsidR="008831FF" w:rsidRPr="000C4387" w:rsidRDefault="001249A2" w:rsidP="00760E03">
      <w:pPr>
        <w:tabs>
          <w:tab w:val="left" w:pos="9072"/>
        </w:tabs>
        <w:spacing w:after="0" w:line="360" w:lineRule="auto"/>
        <w:ind w:right="-1" w:firstLine="708"/>
        <w:jc w:val="both"/>
        <w:rPr>
          <w:rFonts w:ascii="Times New Roman" w:hAnsi="Times New Roman" w:cs="Times New Roman"/>
          <w:b/>
          <w:sz w:val="24"/>
          <w:szCs w:val="24"/>
        </w:rPr>
      </w:pPr>
      <w:r>
        <w:rPr>
          <w:rFonts w:ascii="Times New Roman" w:hAnsi="Times New Roman" w:cs="Times New Roman"/>
          <w:sz w:val="24"/>
          <w:szCs w:val="24"/>
        </w:rPr>
        <w:t xml:space="preserve">DNA örneklerinde </w:t>
      </w:r>
      <w:r w:rsidRPr="001249A2">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türlerini an</w:t>
      </w:r>
      <w:r w:rsidR="00760E03">
        <w:rPr>
          <w:rFonts w:ascii="Times New Roman" w:hAnsi="Times New Roman" w:cs="Times New Roman"/>
          <w:sz w:val="24"/>
          <w:szCs w:val="24"/>
        </w:rPr>
        <w:t xml:space="preserve">aliz etmek için iki aşamalı bir </w:t>
      </w:r>
      <w:r>
        <w:rPr>
          <w:rFonts w:ascii="Times New Roman" w:hAnsi="Times New Roman" w:cs="Times New Roman"/>
          <w:sz w:val="24"/>
          <w:szCs w:val="24"/>
        </w:rPr>
        <w:t xml:space="preserve">PZR protokolü kullanılmıştır. İlk adımda, </w:t>
      </w:r>
      <w:r w:rsidRPr="00792468">
        <w:rPr>
          <w:rFonts w:ascii="Times New Roman" w:hAnsi="Times New Roman" w:cs="Times New Roman"/>
          <w:i/>
          <w:sz w:val="24"/>
          <w:szCs w:val="24"/>
        </w:rPr>
        <w:t>Leishmania</w:t>
      </w:r>
      <w:r>
        <w:rPr>
          <w:rFonts w:ascii="Times New Roman" w:hAnsi="Times New Roman" w:cs="Times New Roman"/>
          <w:sz w:val="24"/>
          <w:szCs w:val="24"/>
        </w:rPr>
        <w:t xml:space="preserve"> cinsine ait </w:t>
      </w:r>
      <w:r w:rsidRPr="00792468">
        <w:rPr>
          <w:rFonts w:ascii="Times New Roman" w:hAnsi="Times New Roman" w:cs="Times New Roman"/>
          <w:i/>
          <w:sz w:val="24"/>
          <w:szCs w:val="24"/>
        </w:rPr>
        <w:t>L. infantum</w:t>
      </w:r>
      <w:r>
        <w:rPr>
          <w:rFonts w:ascii="Times New Roman" w:hAnsi="Times New Roman" w:cs="Times New Roman"/>
          <w:sz w:val="24"/>
          <w:szCs w:val="24"/>
        </w:rPr>
        <w:t xml:space="preserve">, </w:t>
      </w:r>
      <w:r w:rsidRPr="00792468">
        <w:rPr>
          <w:rFonts w:ascii="Times New Roman" w:hAnsi="Times New Roman" w:cs="Times New Roman"/>
          <w:i/>
          <w:sz w:val="24"/>
          <w:szCs w:val="24"/>
        </w:rPr>
        <w:t>L. donovani</w:t>
      </w:r>
      <w:r>
        <w:rPr>
          <w:rFonts w:ascii="Times New Roman" w:hAnsi="Times New Roman" w:cs="Times New Roman"/>
          <w:sz w:val="24"/>
          <w:szCs w:val="24"/>
        </w:rPr>
        <w:t xml:space="preserve">, </w:t>
      </w:r>
      <w:r w:rsidRPr="00792468">
        <w:rPr>
          <w:rFonts w:ascii="Times New Roman" w:hAnsi="Times New Roman" w:cs="Times New Roman"/>
          <w:i/>
          <w:sz w:val="24"/>
          <w:szCs w:val="24"/>
        </w:rPr>
        <w:t>L.</w:t>
      </w:r>
      <w:r w:rsidR="00C90674">
        <w:rPr>
          <w:rFonts w:ascii="Times New Roman" w:hAnsi="Times New Roman" w:cs="Times New Roman"/>
          <w:i/>
          <w:sz w:val="24"/>
          <w:szCs w:val="24"/>
        </w:rPr>
        <w:t> </w:t>
      </w:r>
      <w:r w:rsidRPr="00792468">
        <w:rPr>
          <w:rFonts w:ascii="Times New Roman" w:hAnsi="Times New Roman" w:cs="Times New Roman"/>
          <w:i/>
          <w:sz w:val="24"/>
          <w:szCs w:val="24"/>
        </w:rPr>
        <w:t xml:space="preserve"> major</w:t>
      </w:r>
      <w:r>
        <w:rPr>
          <w:rFonts w:ascii="Times New Roman" w:hAnsi="Times New Roman" w:cs="Times New Roman"/>
          <w:sz w:val="24"/>
          <w:szCs w:val="24"/>
        </w:rPr>
        <w:t xml:space="preserve">, </w:t>
      </w:r>
      <w:r w:rsidRPr="00792468">
        <w:rPr>
          <w:rFonts w:ascii="Times New Roman" w:hAnsi="Times New Roman" w:cs="Times New Roman"/>
          <w:i/>
          <w:sz w:val="24"/>
          <w:szCs w:val="24"/>
        </w:rPr>
        <w:t>L. tropica</w:t>
      </w:r>
      <w:r>
        <w:rPr>
          <w:rFonts w:ascii="Times New Roman" w:hAnsi="Times New Roman" w:cs="Times New Roman"/>
          <w:sz w:val="24"/>
          <w:szCs w:val="24"/>
        </w:rPr>
        <w:t xml:space="preserve"> ve </w:t>
      </w:r>
      <w:r w:rsidRPr="00792468">
        <w:rPr>
          <w:rFonts w:ascii="Times New Roman" w:hAnsi="Times New Roman" w:cs="Times New Roman"/>
          <w:i/>
          <w:sz w:val="24"/>
          <w:szCs w:val="24"/>
        </w:rPr>
        <w:t>L. braziliensis</w:t>
      </w:r>
      <w:r>
        <w:rPr>
          <w:rFonts w:ascii="Times New Roman" w:hAnsi="Times New Roman" w:cs="Times New Roman"/>
          <w:sz w:val="24"/>
          <w:szCs w:val="24"/>
        </w:rPr>
        <w:t xml:space="preserve"> gibi türlere </w:t>
      </w:r>
      <w:proofErr w:type="gramStart"/>
      <w:r>
        <w:rPr>
          <w:rFonts w:ascii="Times New Roman" w:hAnsi="Times New Roman" w:cs="Times New Roman"/>
          <w:sz w:val="24"/>
          <w:szCs w:val="24"/>
        </w:rPr>
        <w:t>özgü  RV1</w:t>
      </w:r>
      <w:proofErr w:type="gramEnd"/>
      <w:r>
        <w:rPr>
          <w:rFonts w:ascii="Times New Roman" w:hAnsi="Times New Roman" w:cs="Times New Roman"/>
          <w:sz w:val="24"/>
          <w:szCs w:val="24"/>
        </w:rPr>
        <w:t xml:space="preserve"> </w:t>
      </w:r>
      <w:r w:rsidRPr="001249A2">
        <w:rPr>
          <w:rFonts w:ascii="Times New Roman" w:hAnsi="Times New Roman" w:cs="Times New Roman"/>
          <w:sz w:val="24"/>
          <w:szCs w:val="24"/>
        </w:rPr>
        <w:t>(5’-CTT TTC TGG TCC CGC GGG TAG G-3’) / RV2 (5’-CCA CCT GGC CTA TTT TAC AC-3’)</w:t>
      </w:r>
      <w:r>
        <w:rPr>
          <w:rFonts w:ascii="Times New Roman" w:hAnsi="Times New Roman" w:cs="Times New Roman"/>
          <w:sz w:val="24"/>
          <w:szCs w:val="24"/>
        </w:rPr>
        <w:t xml:space="preserve">  primeri kullanılarak 145 bp’lik bir k</w:t>
      </w:r>
      <w:r w:rsidR="00D319DB">
        <w:rPr>
          <w:rFonts w:ascii="Times New Roman" w:hAnsi="Times New Roman" w:cs="Times New Roman"/>
          <w:sz w:val="24"/>
          <w:szCs w:val="24"/>
        </w:rPr>
        <w:t xml:space="preserve">inetoplastid </w:t>
      </w:r>
      <w:r>
        <w:rPr>
          <w:rFonts w:ascii="Times New Roman" w:hAnsi="Times New Roman" w:cs="Times New Roman"/>
          <w:sz w:val="24"/>
          <w:szCs w:val="24"/>
        </w:rPr>
        <w:t>DNA minicircle bölgesini çoğaltmak için DNA örnekleri kullanılmıştır (Le Fichoux ve ark, 1999, Gao ve ark 2015). Daha sonra cins düzeyinde pozitif gelen tüm örnekler</w:t>
      </w:r>
      <w:r w:rsidR="00CC43DD">
        <w:rPr>
          <w:rFonts w:ascii="Times New Roman" w:hAnsi="Times New Roman" w:cs="Times New Roman"/>
          <w:sz w:val="24"/>
          <w:szCs w:val="24"/>
        </w:rPr>
        <w:t xml:space="preserve"> ikinci adım PZR’da</w:t>
      </w:r>
      <w:r>
        <w:rPr>
          <w:rFonts w:ascii="Times New Roman" w:hAnsi="Times New Roman" w:cs="Times New Roman"/>
          <w:sz w:val="24"/>
          <w:szCs w:val="24"/>
        </w:rPr>
        <w:t xml:space="preserve"> </w:t>
      </w:r>
      <w:r w:rsidRPr="00D319DB">
        <w:rPr>
          <w:rFonts w:ascii="Times New Roman" w:hAnsi="Times New Roman" w:cs="Times New Roman"/>
          <w:i/>
          <w:sz w:val="24"/>
          <w:szCs w:val="24"/>
        </w:rPr>
        <w:t>L. infantum/donovani</w:t>
      </w:r>
      <w:r>
        <w:rPr>
          <w:rFonts w:ascii="Times New Roman" w:hAnsi="Times New Roman" w:cs="Times New Roman"/>
          <w:sz w:val="24"/>
          <w:szCs w:val="24"/>
        </w:rPr>
        <w:t xml:space="preserve"> </w:t>
      </w:r>
      <w:proofErr w:type="gramStart"/>
      <w:r>
        <w:rPr>
          <w:rFonts w:ascii="Times New Roman" w:hAnsi="Times New Roman" w:cs="Times New Roman"/>
          <w:sz w:val="24"/>
          <w:szCs w:val="24"/>
        </w:rPr>
        <w:t>kompleksinin</w:t>
      </w:r>
      <w:proofErr w:type="gramEnd"/>
      <w:r>
        <w:rPr>
          <w:rFonts w:ascii="Times New Roman" w:hAnsi="Times New Roman" w:cs="Times New Roman"/>
          <w:sz w:val="24"/>
          <w:szCs w:val="24"/>
        </w:rPr>
        <w:t xml:space="preserve"> kDNA minicircle bölgesini çoğalmak amacıyla MC1 </w:t>
      </w:r>
      <w:r w:rsidRPr="001249A2">
        <w:rPr>
          <w:rFonts w:ascii="Times New Roman" w:hAnsi="Times New Roman" w:cs="Times New Roman"/>
          <w:sz w:val="24"/>
          <w:szCs w:val="24"/>
        </w:rPr>
        <w:t>(5′-GTT AGC CGA TGG TGG TCT TG-3′)</w:t>
      </w:r>
      <w:r>
        <w:rPr>
          <w:rFonts w:ascii="Times New Roman" w:hAnsi="Times New Roman" w:cs="Times New Roman"/>
          <w:sz w:val="24"/>
          <w:szCs w:val="24"/>
        </w:rPr>
        <w:t xml:space="preserve"> ve MC2 </w:t>
      </w:r>
      <w:r w:rsidRPr="001249A2">
        <w:rPr>
          <w:rFonts w:ascii="Times New Roman" w:hAnsi="Times New Roman" w:cs="Times New Roman"/>
          <w:sz w:val="24"/>
          <w:szCs w:val="24"/>
        </w:rPr>
        <w:t>(5′- CAC CCA TTT TTC CGA TTT TG-3′)</w:t>
      </w:r>
      <w:r>
        <w:rPr>
          <w:rFonts w:ascii="Times New Roman" w:hAnsi="Times New Roman" w:cs="Times New Roman"/>
          <w:sz w:val="24"/>
          <w:szCs w:val="24"/>
        </w:rPr>
        <w:t xml:space="preserve"> primer çifti </w:t>
      </w:r>
      <w:r w:rsidR="00CC43DD">
        <w:rPr>
          <w:rFonts w:ascii="Times New Roman" w:hAnsi="Times New Roman" w:cs="Times New Roman"/>
          <w:sz w:val="24"/>
          <w:szCs w:val="24"/>
        </w:rPr>
        <w:t>kullanıldı (Cortes ve ark, 2004).</w:t>
      </w:r>
    </w:p>
    <w:p w:rsidR="005F45E8" w:rsidRPr="008831FF" w:rsidRDefault="00CC43DD" w:rsidP="000C43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RV1 </w:t>
      </w:r>
      <w:r w:rsidRPr="001249A2">
        <w:rPr>
          <w:rFonts w:ascii="Times New Roman" w:hAnsi="Times New Roman" w:cs="Times New Roman"/>
          <w:sz w:val="24"/>
          <w:szCs w:val="24"/>
        </w:rPr>
        <w:t xml:space="preserve">(5’-CTT TTC TGG TCC CGC GGG TAG G-3’) </w:t>
      </w:r>
      <w:r w:rsidR="005F45E8" w:rsidRPr="00EF3DBB">
        <w:rPr>
          <w:rFonts w:ascii="Times New Roman" w:hAnsi="Times New Roman" w:cs="Times New Roman"/>
          <w:sz w:val="24"/>
          <w:szCs w:val="24"/>
        </w:rPr>
        <w:t xml:space="preserve">ve </w:t>
      </w:r>
      <w:r w:rsidRPr="001249A2">
        <w:rPr>
          <w:rFonts w:ascii="Times New Roman" w:hAnsi="Times New Roman" w:cs="Times New Roman"/>
          <w:sz w:val="24"/>
          <w:szCs w:val="24"/>
        </w:rPr>
        <w:t>RV2 (5’-CCA CCT GGC CTA TTT TAC AC-3’)</w:t>
      </w:r>
      <w:r>
        <w:rPr>
          <w:rFonts w:ascii="Times New Roman" w:hAnsi="Times New Roman" w:cs="Times New Roman"/>
          <w:sz w:val="24"/>
          <w:szCs w:val="24"/>
        </w:rPr>
        <w:t xml:space="preserve">  </w:t>
      </w:r>
      <w:r w:rsidR="005F45E8" w:rsidRPr="00EF3DBB">
        <w:rPr>
          <w:rFonts w:ascii="Times New Roman" w:hAnsi="Times New Roman" w:cs="Times New Roman"/>
          <w:sz w:val="24"/>
          <w:szCs w:val="24"/>
        </w:rPr>
        <w:t xml:space="preserve"> primerleri</w:t>
      </w:r>
      <w:r w:rsidR="005F45E8">
        <w:rPr>
          <w:rFonts w:ascii="Times New Roman" w:hAnsi="Times New Roman" w:cs="Times New Roman"/>
          <w:sz w:val="24"/>
          <w:szCs w:val="24"/>
        </w:rPr>
        <w:t xml:space="preserve"> </w:t>
      </w:r>
      <w:r w:rsidR="005F45E8" w:rsidRPr="00A65D21">
        <w:rPr>
          <w:rFonts w:ascii="Times New Roman" w:hAnsi="Times New Roman" w:cs="Times New Roman"/>
          <w:sz w:val="24"/>
          <w:szCs w:val="24"/>
          <w:lang w:val="en-US"/>
        </w:rPr>
        <w:t xml:space="preserve">25 µl’lik son hacimde, </w:t>
      </w:r>
      <w:r w:rsidR="005F45E8" w:rsidRPr="00A65D21">
        <w:rPr>
          <w:rFonts w:ascii="Times New Roman" w:hAnsi="Times New Roman" w:cs="Times New Roman"/>
          <w:sz w:val="24"/>
          <w:szCs w:val="24"/>
        </w:rPr>
        <w:t xml:space="preserve">10 mM Tris-HCL, pH </w:t>
      </w:r>
      <w:proofErr w:type="gramStart"/>
      <w:r w:rsidR="005F45E8" w:rsidRPr="00A65D21">
        <w:rPr>
          <w:rFonts w:ascii="Times New Roman" w:hAnsi="Times New Roman" w:cs="Times New Roman"/>
          <w:sz w:val="24"/>
          <w:szCs w:val="24"/>
        </w:rPr>
        <w:t>9.0</w:t>
      </w:r>
      <w:proofErr w:type="gramEnd"/>
      <w:r w:rsidR="005F45E8" w:rsidRPr="00A65D21">
        <w:rPr>
          <w:rFonts w:ascii="Times New Roman" w:hAnsi="Times New Roman" w:cs="Times New Roman"/>
          <w:sz w:val="24"/>
          <w:szCs w:val="24"/>
        </w:rPr>
        <w:t>, 1,5 mM MgCl</w:t>
      </w:r>
      <w:r w:rsidR="005F45E8" w:rsidRPr="00A65D21">
        <w:rPr>
          <w:rFonts w:ascii="Times New Roman" w:hAnsi="Times New Roman" w:cs="Times New Roman"/>
          <w:sz w:val="24"/>
          <w:szCs w:val="24"/>
          <w:vertAlign w:val="subscript"/>
        </w:rPr>
        <w:t>2</w:t>
      </w:r>
      <w:r w:rsidR="005F45E8" w:rsidRPr="00A65D21">
        <w:rPr>
          <w:rFonts w:ascii="Times New Roman" w:hAnsi="Times New Roman" w:cs="Times New Roman"/>
          <w:sz w:val="24"/>
          <w:szCs w:val="24"/>
        </w:rPr>
        <w:t xml:space="preserve">, 50 mM KCl, </w:t>
      </w:r>
      <w:r w:rsidR="005F45E8" w:rsidRPr="00A65D21">
        <w:rPr>
          <w:rFonts w:ascii="Times New Roman" w:hAnsi="Times New Roman" w:cs="Times New Roman"/>
          <w:sz w:val="24"/>
          <w:szCs w:val="24"/>
          <w:lang w:val="en-US"/>
        </w:rPr>
        <w:t xml:space="preserve">200 µM dNTP/dUTP stoğu, </w:t>
      </w:r>
      <w:r w:rsidR="005F45E8" w:rsidRPr="00A65D21">
        <w:rPr>
          <w:rFonts w:ascii="Times New Roman" w:hAnsi="Times New Roman" w:cs="Times New Roman"/>
          <w:sz w:val="24"/>
          <w:szCs w:val="24"/>
        </w:rPr>
        <w:t xml:space="preserve">1,5 U </w:t>
      </w:r>
      <w:r w:rsidR="005F45E8" w:rsidRPr="00A65D21">
        <w:rPr>
          <w:rFonts w:ascii="Times New Roman" w:hAnsi="Times New Roman" w:cs="Times New Roman"/>
          <w:i/>
          <w:sz w:val="24"/>
          <w:szCs w:val="24"/>
        </w:rPr>
        <w:t>Taq</w:t>
      </w:r>
      <w:r w:rsidR="005F45E8" w:rsidRPr="00A65D21">
        <w:rPr>
          <w:rFonts w:ascii="Times New Roman" w:hAnsi="Times New Roman" w:cs="Times New Roman"/>
          <w:sz w:val="24"/>
          <w:szCs w:val="24"/>
        </w:rPr>
        <w:t xml:space="preserve"> DNA polimeraz, 1 µM primer çifti ile 50</w:t>
      </w:r>
      <w:r w:rsidR="005F45E8">
        <w:rPr>
          <w:rFonts w:ascii="Times New Roman" w:hAnsi="Times New Roman" w:cs="Times New Roman"/>
          <w:sz w:val="24"/>
          <w:szCs w:val="24"/>
        </w:rPr>
        <w:t> </w:t>
      </w:r>
      <w:r w:rsidR="006972E7">
        <w:rPr>
          <w:rFonts w:ascii="Times New Roman" w:hAnsi="Times New Roman" w:cs="Times New Roman"/>
          <w:sz w:val="24"/>
          <w:szCs w:val="24"/>
        </w:rPr>
        <w:t xml:space="preserve">pmol DNA örneği kullanılmıştır. </w:t>
      </w:r>
      <w:proofErr w:type="gramStart"/>
      <w:r w:rsidR="005F45E8">
        <w:rPr>
          <w:rFonts w:ascii="Times New Roman" w:hAnsi="Times New Roman" w:cs="Times New Roman"/>
          <w:sz w:val="24"/>
          <w:szCs w:val="24"/>
          <w:lang w:val="en-US"/>
        </w:rPr>
        <w:t xml:space="preserve">Reaksiyon </w:t>
      </w:r>
      <w:r w:rsidR="005F45E8" w:rsidRPr="00A65D21">
        <w:rPr>
          <w:rFonts w:ascii="Times New Roman" w:hAnsi="Times New Roman" w:cs="Times New Roman"/>
          <w:sz w:val="24"/>
          <w:szCs w:val="24"/>
          <w:lang w:val="en-US"/>
        </w:rPr>
        <w:t>termal sikl</w:t>
      </w:r>
      <w:r w:rsidR="005F45E8">
        <w:rPr>
          <w:rFonts w:ascii="Times New Roman" w:hAnsi="Times New Roman" w:cs="Times New Roman"/>
          <w:sz w:val="24"/>
          <w:szCs w:val="24"/>
          <w:lang w:val="en-US"/>
        </w:rPr>
        <w:t xml:space="preserve">uslu makinede </w:t>
      </w:r>
      <w:r>
        <w:rPr>
          <w:rFonts w:ascii="Times New Roman" w:hAnsi="Times New Roman" w:cs="Times New Roman"/>
          <w:sz w:val="24"/>
          <w:szCs w:val="24"/>
          <w:lang w:val="en-US"/>
        </w:rPr>
        <w:t>(Verity, Applied Biosystem</w:t>
      </w:r>
      <w:r w:rsidRPr="00CC43DD">
        <w:rPr>
          <w:rFonts w:ascii="Times New Roman" w:hAnsi="Times New Roman" w:cs="Times New Roman"/>
          <w:sz w:val="24"/>
          <w:szCs w:val="24"/>
          <w:vertAlign w:val="superscript"/>
          <w:lang w:val="en-US"/>
        </w:rPr>
        <w:t>TM</w:t>
      </w:r>
      <w:r>
        <w:rPr>
          <w:rFonts w:ascii="Times New Roman" w:hAnsi="Times New Roman" w:cs="Times New Roman"/>
          <w:sz w:val="24"/>
          <w:szCs w:val="24"/>
          <w:lang w:val="en-US"/>
        </w:rPr>
        <w:t xml:space="preserve">) </w:t>
      </w:r>
      <w:r w:rsidR="005F45E8">
        <w:rPr>
          <w:rFonts w:ascii="Times New Roman" w:hAnsi="Times New Roman" w:cs="Times New Roman"/>
          <w:sz w:val="24"/>
          <w:szCs w:val="24"/>
          <w:lang w:val="en-US"/>
        </w:rPr>
        <w:t>gerçekleştirilmiş</w:t>
      </w:r>
      <w:r w:rsidR="00220C87">
        <w:rPr>
          <w:rFonts w:ascii="Times New Roman" w:hAnsi="Times New Roman" w:cs="Times New Roman"/>
          <w:sz w:val="24"/>
          <w:szCs w:val="24"/>
          <w:lang w:val="en-US"/>
        </w:rPr>
        <w:t>tir.</w:t>
      </w:r>
      <w:proofErr w:type="gramEnd"/>
      <w:r w:rsidR="00220C87">
        <w:rPr>
          <w:rFonts w:ascii="Times New Roman" w:hAnsi="Times New Roman" w:cs="Times New Roman"/>
          <w:sz w:val="24"/>
          <w:szCs w:val="24"/>
          <w:lang w:val="en-US"/>
        </w:rPr>
        <w:t xml:space="preserve"> Reaksiyon 95</w:t>
      </w:r>
      <w:r w:rsidR="005F45E8" w:rsidRPr="00A65D21">
        <w:rPr>
          <w:rFonts w:ascii="Times New Roman" w:hAnsi="Times New Roman" w:cs="Times New Roman"/>
          <w:sz w:val="24"/>
          <w:szCs w:val="24"/>
          <w:lang w:val="en-US"/>
        </w:rPr>
        <w:t xml:space="preserve">°C’de </w:t>
      </w:r>
      <w:r w:rsidR="005F45E8">
        <w:rPr>
          <w:rFonts w:ascii="Times New Roman" w:hAnsi="Times New Roman" w:cs="Times New Roman"/>
          <w:sz w:val="24"/>
          <w:szCs w:val="24"/>
          <w:lang w:val="en-US"/>
        </w:rPr>
        <w:t>1</w:t>
      </w:r>
      <w:r w:rsidR="005F45E8" w:rsidRPr="00A65D21">
        <w:rPr>
          <w:rFonts w:ascii="Times New Roman" w:hAnsi="Times New Roman" w:cs="Times New Roman"/>
          <w:sz w:val="24"/>
          <w:szCs w:val="24"/>
          <w:lang w:val="en-US"/>
        </w:rPr>
        <w:t xml:space="preserve">2 dakikalık ön denatürasyonu takiben, 94°C’de </w:t>
      </w:r>
      <w:r w:rsidR="00DA676E">
        <w:rPr>
          <w:rFonts w:ascii="Times New Roman" w:hAnsi="Times New Roman" w:cs="Times New Roman"/>
          <w:sz w:val="24"/>
          <w:szCs w:val="24"/>
          <w:lang w:val="en-US"/>
        </w:rPr>
        <w:t>50 saniye denatürasyon; 57</w:t>
      </w:r>
      <w:r w:rsidR="005F45E8">
        <w:rPr>
          <w:rFonts w:ascii="Times New Roman" w:hAnsi="Times New Roman" w:cs="Times New Roman"/>
          <w:sz w:val="24"/>
          <w:szCs w:val="24"/>
          <w:lang w:val="en-US"/>
        </w:rPr>
        <w:t>°C’de 50 saniye bağlanma; 72</w:t>
      </w:r>
      <w:r w:rsidR="005F45E8" w:rsidRPr="00A65D21">
        <w:rPr>
          <w:rFonts w:ascii="Times New Roman" w:hAnsi="Times New Roman" w:cs="Times New Roman"/>
          <w:sz w:val="24"/>
          <w:szCs w:val="24"/>
          <w:lang w:val="en-US"/>
        </w:rPr>
        <w:t>°C’d</w:t>
      </w:r>
      <w:r w:rsidR="005F45E8">
        <w:rPr>
          <w:rFonts w:ascii="Times New Roman" w:hAnsi="Times New Roman" w:cs="Times New Roman"/>
          <w:sz w:val="24"/>
          <w:szCs w:val="24"/>
          <w:lang w:val="en-US"/>
        </w:rPr>
        <w:t>e 30 saniye uzamalardan oluşan 35 siklus ve  72</w:t>
      </w:r>
      <w:r w:rsidR="005F45E8" w:rsidRPr="00A65D21">
        <w:rPr>
          <w:rFonts w:ascii="Times New Roman" w:hAnsi="Times New Roman" w:cs="Times New Roman"/>
          <w:sz w:val="24"/>
          <w:szCs w:val="24"/>
          <w:lang w:val="en-US"/>
        </w:rPr>
        <w:t xml:space="preserve">°C’de 10 </w:t>
      </w:r>
      <w:r w:rsidR="005F45E8" w:rsidRPr="00A65D21">
        <w:rPr>
          <w:rFonts w:ascii="Times New Roman" w:hAnsi="Times New Roman" w:cs="Times New Roman"/>
          <w:sz w:val="24"/>
          <w:szCs w:val="24"/>
        </w:rPr>
        <w:t>dakikalık son uzama şeklinde uygulanmıştır</w:t>
      </w:r>
      <w:r>
        <w:rPr>
          <w:rFonts w:ascii="Times New Roman" w:hAnsi="Times New Roman" w:cs="Times New Roman"/>
          <w:sz w:val="24"/>
          <w:szCs w:val="24"/>
        </w:rPr>
        <w:t xml:space="preserve"> (Şeki</w:t>
      </w:r>
      <w:r w:rsidR="00220C87">
        <w:rPr>
          <w:rFonts w:ascii="Times New Roman" w:hAnsi="Times New Roman" w:cs="Times New Roman"/>
          <w:sz w:val="24"/>
          <w:szCs w:val="24"/>
        </w:rPr>
        <w:t>l 4)</w:t>
      </w:r>
      <w:r w:rsidR="005F45E8">
        <w:rPr>
          <w:rFonts w:ascii="Times New Roman" w:hAnsi="Times New Roman" w:cs="Times New Roman"/>
          <w:sz w:val="24"/>
          <w:szCs w:val="24"/>
        </w:rPr>
        <w:t>.</w:t>
      </w:r>
    </w:p>
    <w:p w:rsidR="005F45E8" w:rsidRDefault="005F45E8" w:rsidP="005F45E8">
      <w:pPr>
        <w:spacing w:line="360" w:lineRule="auto"/>
        <w:ind w:right="-1"/>
        <w:jc w:val="both"/>
        <w:rPr>
          <w:rFonts w:ascii="Times New Roman" w:eastAsia="ヒラギノ角ゴ Pro W3" w:hAnsi="Times New Roman" w:cs="Times New Roman"/>
          <w:color w:val="000000"/>
          <w:sz w:val="24"/>
          <w:szCs w:val="24"/>
        </w:rPr>
      </w:pPr>
    </w:p>
    <w:p w:rsidR="00E51D6D" w:rsidRDefault="005F45E8" w:rsidP="00E51D6D">
      <w:pPr>
        <w:spacing w:line="360" w:lineRule="auto"/>
        <w:ind w:right="-1"/>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noProof/>
          <w:color w:val="000000"/>
          <w:sz w:val="24"/>
          <w:szCs w:val="24"/>
          <w:lang w:eastAsia="tr-TR"/>
        </w:rPr>
        <w:drawing>
          <wp:inline distT="0" distB="0" distL="0" distR="0" wp14:anchorId="1253640D" wp14:editId="2431FD46">
            <wp:extent cx="5667375" cy="2867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2867025"/>
                    </a:xfrm>
                    <a:prstGeom prst="rect">
                      <a:avLst/>
                    </a:prstGeom>
                    <a:noFill/>
                    <a:ln>
                      <a:noFill/>
                    </a:ln>
                  </pic:spPr>
                </pic:pic>
              </a:graphicData>
            </a:graphic>
          </wp:inline>
        </w:drawing>
      </w:r>
      <w:r w:rsidR="00BB3C91">
        <w:rPr>
          <w:rFonts w:ascii="Times New Roman" w:eastAsia="ヒラギノ角ゴ Pro W3" w:hAnsi="Times New Roman" w:cs="Times New Roman"/>
          <w:b/>
          <w:color w:val="000000"/>
          <w:sz w:val="24"/>
          <w:szCs w:val="24"/>
        </w:rPr>
        <w:t>Şekil 4</w:t>
      </w:r>
      <w:r w:rsidRPr="005E61FE">
        <w:rPr>
          <w:rFonts w:ascii="Times New Roman" w:eastAsia="ヒラギノ角ゴ Pro W3" w:hAnsi="Times New Roman" w:cs="Times New Roman"/>
          <w:b/>
          <w:color w:val="000000"/>
          <w:sz w:val="24"/>
          <w:szCs w:val="24"/>
        </w:rPr>
        <w:t>.</w:t>
      </w:r>
      <w:r>
        <w:rPr>
          <w:rFonts w:ascii="Times New Roman" w:eastAsia="ヒラギノ角ゴ Pro W3" w:hAnsi="Times New Roman" w:cs="Times New Roman"/>
          <w:color w:val="000000"/>
          <w:sz w:val="24"/>
          <w:szCs w:val="24"/>
        </w:rPr>
        <w:t xml:space="preserve"> </w:t>
      </w:r>
      <w:r w:rsidRPr="00210275">
        <w:rPr>
          <w:rFonts w:ascii="Times New Roman" w:eastAsia="ヒラギノ角ゴ Pro W3" w:hAnsi="Times New Roman" w:cs="Times New Roman"/>
          <w:i/>
          <w:color w:val="000000"/>
          <w:sz w:val="24"/>
          <w:szCs w:val="24"/>
        </w:rPr>
        <w:t>Leishmania</w:t>
      </w:r>
      <w:r>
        <w:rPr>
          <w:rFonts w:ascii="Times New Roman" w:eastAsia="ヒラギノ角ゴ Pro W3" w:hAnsi="Times New Roman" w:cs="Times New Roman"/>
          <w:color w:val="000000"/>
          <w:sz w:val="24"/>
          <w:szCs w:val="24"/>
        </w:rPr>
        <w:t xml:space="preserve"> spp.’ye ait RV primer çifti </w:t>
      </w:r>
      <w:r w:rsidR="00BB3C91">
        <w:rPr>
          <w:rFonts w:ascii="Times New Roman" w:eastAsia="ヒラギノ角ゴ Pro W3" w:hAnsi="Times New Roman" w:cs="Times New Roman"/>
          <w:color w:val="000000"/>
          <w:sz w:val="24"/>
          <w:szCs w:val="24"/>
        </w:rPr>
        <w:t xml:space="preserve">ile </w:t>
      </w:r>
      <w:r>
        <w:rPr>
          <w:rFonts w:ascii="Times New Roman" w:eastAsia="ヒラギノ角ゴ Pro W3" w:hAnsi="Times New Roman" w:cs="Times New Roman"/>
          <w:color w:val="000000"/>
          <w:sz w:val="24"/>
          <w:szCs w:val="24"/>
        </w:rPr>
        <w:t>PZR döngüsü.</w:t>
      </w:r>
    </w:p>
    <w:p w:rsidR="003B753F" w:rsidRPr="00E51D6D" w:rsidRDefault="00CC43DD" w:rsidP="00E51D6D">
      <w:pPr>
        <w:spacing w:line="360" w:lineRule="auto"/>
        <w:ind w:right="-1"/>
        <w:jc w:val="both"/>
        <w:rPr>
          <w:rFonts w:ascii="Times New Roman" w:eastAsia="ヒラギノ角ゴ Pro W3" w:hAnsi="Times New Roman" w:cs="Times New Roman"/>
          <w:color w:val="000000"/>
          <w:sz w:val="24"/>
          <w:szCs w:val="24"/>
        </w:rPr>
      </w:pPr>
      <w:r>
        <w:rPr>
          <w:rFonts w:ascii="Times New Roman" w:hAnsi="Times New Roman" w:cs="Times New Roman"/>
          <w:sz w:val="24"/>
          <w:szCs w:val="24"/>
        </w:rPr>
        <w:tab/>
      </w:r>
    </w:p>
    <w:p w:rsidR="005F45E8" w:rsidRPr="008D478E" w:rsidRDefault="005F45E8" w:rsidP="003B753F">
      <w:pPr>
        <w:tabs>
          <w:tab w:val="left" w:pos="9071"/>
        </w:tabs>
        <w:spacing w:line="360" w:lineRule="auto"/>
        <w:ind w:right="-1" w:firstLine="851"/>
        <w:jc w:val="both"/>
        <w:rPr>
          <w:rFonts w:ascii="Times New Roman" w:hAnsi="Times New Roman" w:cs="Times New Roman"/>
          <w:b/>
          <w:sz w:val="24"/>
          <w:szCs w:val="24"/>
        </w:rPr>
      </w:pPr>
      <w:r w:rsidRPr="002B2069">
        <w:rPr>
          <w:rFonts w:ascii="Times New Roman" w:hAnsi="Times New Roman" w:cs="Times New Roman"/>
        </w:rPr>
        <w:lastRenderedPageBreak/>
        <w:t xml:space="preserve">MC1 (5′-GTT AGC CGA TGG TGG TCT TG-3′) ve MC2 (5′-CAC CCA TTT TTC CGA TTT TG-3′) </w:t>
      </w:r>
      <w:r>
        <w:rPr>
          <w:rFonts w:ascii="Times New Roman" w:hAnsi="Times New Roman" w:cs="Times New Roman"/>
        </w:rPr>
        <w:t xml:space="preserve"> </w:t>
      </w:r>
      <w:r w:rsidR="00CC43DD">
        <w:rPr>
          <w:rFonts w:ascii="Times New Roman" w:hAnsi="Times New Roman" w:cs="Times New Roman"/>
          <w:sz w:val="24"/>
          <w:szCs w:val="24"/>
        </w:rPr>
        <w:t>primerleri kullanılarak yapılan PZR reaksiyonu,</w:t>
      </w:r>
      <w:r>
        <w:t xml:space="preserve"> </w:t>
      </w:r>
      <w:r>
        <w:rPr>
          <w:rFonts w:ascii="Times New Roman" w:hAnsi="Times New Roman" w:cs="Times New Roman"/>
        </w:rPr>
        <w:t xml:space="preserve"> </w:t>
      </w:r>
      <w:r w:rsidRPr="00A65D21">
        <w:rPr>
          <w:rFonts w:ascii="Times New Roman" w:hAnsi="Times New Roman" w:cs="Times New Roman"/>
          <w:sz w:val="24"/>
          <w:szCs w:val="24"/>
          <w:lang w:val="en-US"/>
        </w:rPr>
        <w:t>25 µl’lik</w:t>
      </w:r>
      <w:r>
        <w:rPr>
          <w:rFonts w:ascii="Times New Roman" w:hAnsi="Times New Roman" w:cs="Times New Roman"/>
          <w:sz w:val="24"/>
          <w:szCs w:val="24"/>
          <w:lang w:val="en-US"/>
        </w:rPr>
        <w:t xml:space="preserve"> son hacimde gerçekleşen PZR’da</w:t>
      </w:r>
      <w:r>
        <w:rPr>
          <w:rFonts w:ascii="Times New Roman" w:eastAsia="ヒラギノ角ゴ Pro W3" w:hAnsi="Times New Roman"/>
          <w:color w:val="000000"/>
          <w:sz w:val="24"/>
        </w:rPr>
        <w:t xml:space="preserve">; 45 mM Tris–HCl, pH </w:t>
      </w:r>
      <w:proofErr w:type="gramStart"/>
      <w:r>
        <w:rPr>
          <w:rFonts w:ascii="Times New Roman" w:eastAsia="ヒラギノ角ゴ Pro W3" w:hAnsi="Times New Roman"/>
          <w:color w:val="000000"/>
          <w:sz w:val="24"/>
        </w:rPr>
        <w:t>8.8</w:t>
      </w:r>
      <w:proofErr w:type="gramEnd"/>
      <w:r>
        <w:rPr>
          <w:rFonts w:ascii="Times New Roman" w:eastAsia="ヒラギノ角ゴ Pro W3" w:hAnsi="Times New Roman"/>
          <w:color w:val="000000"/>
          <w:sz w:val="24"/>
        </w:rPr>
        <w:t>, 11 mM (NH</w:t>
      </w:r>
      <w:r w:rsidRPr="002B2069">
        <w:rPr>
          <w:rFonts w:ascii="Times New Roman" w:eastAsia="ヒラギノ角ゴ Pro W3" w:hAnsi="Times New Roman"/>
          <w:color w:val="000000"/>
          <w:sz w:val="24"/>
          <w:vertAlign w:val="subscript"/>
        </w:rPr>
        <w:t>4</w:t>
      </w:r>
      <w:r>
        <w:rPr>
          <w:rFonts w:ascii="Times New Roman" w:eastAsia="ヒラギノ角ゴ Pro W3" w:hAnsi="Times New Roman"/>
          <w:color w:val="000000"/>
          <w:sz w:val="24"/>
        </w:rPr>
        <w:t>)</w:t>
      </w:r>
      <w:r w:rsidRPr="00282BC0">
        <w:rPr>
          <w:rFonts w:ascii="Times New Roman" w:eastAsia="ヒラギノ角ゴ Pro W3" w:hAnsi="Times New Roman"/>
          <w:color w:val="000000"/>
          <w:sz w:val="24"/>
          <w:vertAlign w:val="subscript"/>
        </w:rPr>
        <w:t>2</w:t>
      </w:r>
      <w:r>
        <w:rPr>
          <w:rFonts w:ascii="Times New Roman" w:eastAsia="ヒラギノ角ゴ Pro W3" w:hAnsi="Times New Roman"/>
          <w:color w:val="000000"/>
          <w:sz w:val="24"/>
        </w:rPr>
        <w:t>SO</w:t>
      </w:r>
      <w:r w:rsidRPr="002B2069">
        <w:rPr>
          <w:rFonts w:ascii="Times New Roman" w:eastAsia="ヒラギノ角ゴ Pro W3" w:hAnsi="Times New Roman"/>
          <w:color w:val="000000"/>
          <w:sz w:val="24"/>
          <w:vertAlign w:val="subscript"/>
        </w:rPr>
        <w:t>4</w:t>
      </w:r>
      <w:r>
        <w:rPr>
          <w:rFonts w:ascii="Times New Roman" w:eastAsia="ヒラギノ角ゴ Pro W3" w:hAnsi="Times New Roman"/>
          <w:color w:val="000000"/>
          <w:sz w:val="24"/>
        </w:rPr>
        <w:t>, 4.5 mM MgCl</w:t>
      </w:r>
      <w:r w:rsidRPr="00A50AE0">
        <w:rPr>
          <w:rFonts w:ascii="Times New Roman" w:eastAsia="ヒラギノ角ゴ Pro W3" w:hAnsi="Times New Roman"/>
          <w:color w:val="000000"/>
          <w:sz w:val="24"/>
          <w:vertAlign w:val="subscript"/>
        </w:rPr>
        <w:t>2</w:t>
      </w:r>
      <w:r>
        <w:rPr>
          <w:rFonts w:ascii="Times New Roman" w:eastAsia="ヒラギノ角ゴ Pro W3" w:hAnsi="Times New Roman"/>
          <w:color w:val="000000"/>
          <w:sz w:val="24"/>
        </w:rPr>
        <w:t>, 0.113 mg/ml BSA, 4.4 μM EDTA, her bir dATP, dCTP, dGTP ve dTTP’tan 1 mM, 1 U Hotstart Taq DNA polimeraz, 10 μM ileri ve geri yönlü primer çifti ile 2</w:t>
      </w:r>
      <w:r w:rsidR="00041785">
        <w:rPr>
          <w:rFonts w:ascii="Times New Roman" w:eastAsia="ヒラギノ角ゴ Pro W3" w:hAnsi="Times New Roman"/>
          <w:color w:val="000000"/>
          <w:sz w:val="24"/>
        </w:rPr>
        <w:t xml:space="preserve"> μl DNA örneği kullanılmıştır. </w:t>
      </w:r>
      <w:r w:rsidR="00CC43DD">
        <w:rPr>
          <w:rFonts w:ascii="Times New Roman" w:eastAsia="ヒラギノ角ゴ Pro W3" w:hAnsi="Times New Roman"/>
          <w:color w:val="000000"/>
          <w:sz w:val="24"/>
        </w:rPr>
        <w:t>Reaksiyon Verity (Applied Biosystem</w:t>
      </w:r>
      <w:r w:rsidR="00CC43DD" w:rsidRPr="00CC43DD">
        <w:rPr>
          <w:rFonts w:ascii="Times New Roman" w:eastAsia="ヒラギノ角ゴ Pro W3" w:hAnsi="Times New Roman"/>
          <w:color w:val="000000"/>
          <w:sz w:val="24"/>
          <w:vertAlign w:val="superscript"/>
        </w:rPr>
        <w:t>TM</w:t>
      </w:r>
      <w:r w:rsidR="00CC43DD">
        <w:rPr>
          <w:rFonts w:ascii="Times New Roman" w:eastAsia="ヒラギノ角ゴ Pro W3" w:hAnsi="Times New Roman"/>
          <w:color w:val="000000"/>
          <w:sz w:val="24"/>
        </w:rPr>
        <w:t>)</w:t>
      </w:r>
      <w:r>
        <w:rPr>
          <w:rFonts w:ascii="Times New Roman" w:eastAsia="ヒラギノ角ゴ Pro W3" w:hAnsi="Times New Roman"/>
          <w:color w:val="000000"/>
          <w:sz w:val="24"/>
        </w:rPr>
        <w:t xml:space="preserve"> 95°C’de 12 dakikalık ön denatürasyonu takiben, her siklus denatürasyon (94°C’de 50 saniye), bağlanma (58°C’de 50 saniye) ve uzama (72°C’</w:t>
      </w:r>
      <w:r w:rsidR="00220C87">
        <w:rPr>
          <w:rFonts w:ascii="Times New Roman" w:eastAsia="ヒラギノ角ゴ Pro W3" w:hAnsi="Times New Roman"/>
          <w:color w:val="000000"/>
          <w:sz w:val="24"/>
        </w:rPr>
        <w:t xml:space="preserve">de </w:t>
      </w:r>
      <w:r>
        <w:rPr>
          <w:rFonts w:ascii="Times New Roman" w:eastAsia="ヒラギノ角ゴ Pro W3" w:hAnsi="Times New Roman"/>
          <w:color w:val="000000"/>
          <w:sz w:val="24"/>
        </w:rPr>
        <w:t>30 saniye) aşamalarından oluşmak üzere 35 siklus ve 72°C’de 10 dakikalık son uzama olacak şekilde gerçekleştirilmiş</w:t>
      </w:r>
      <w:proofErr w:type="gramStart"/>
      <w:r>
        <w:rPr>
          <w:rFonts w:ascii="Times New Roman" w:eastAsia="ヒラギノ角ゴ Pro W3" w:hAnsi="Times New Roman"/>
          <w:color w:val="000000"/>
          <w:sz w:val="24"/>
        </w:rPr>
        <w:t>tir</w:t>
      </w:r>
      <w:proofErr w:type="gramEnd"/>
      <w:r w:rsidR="00220C87">
        <w:rPr>
          <w:rFonts w:ascii="Times New Roman" w:eastAsia="ヒラギノ角ゴ Pro W3" w:hAnsi="Times New Roman"/>
          <w:color w:val="000000"/>
          <w:sz w:val="24"/>
        </w:rPr>
        <w:t xml:space="preserve"> (Şekil 5)</w:t>
      </w:r>
      <w:r>
        <w:rPr>
          <w:rFonts w:ascii="Times New Roman" w:eastAsia="ヒラギノ角ゴ Pro W3" w:hAnsi="Times New Roman"/>
          <w:color w:val="000000"/>
          <w:sz w:val="24"/>
        </w:rPr>
        <w:t>.</w:t>
      </w:r>
      <w:r w:rsidRPr="00A50AE0">
        <w:rPr>
          <w:rFonts w:ascii="Times New Roman" w:eastAsia="ヒラギノ角ゴ Pro W3" w:hAnsi="Times New Roman" w:cs="Times New Roman"/>
          <w:color w:val="000000"/>
          <w:sz w:val="24"/>
          <w:szCs w:val="24"/>
        </w:rPr>
        <w:t xml:space="preserve"> </w:t>
      </w:r>
      <w:r w:rsidR="00CC43DD">
        <w:rPr>
          <w:rFonts w:ascii="Times New Roman" w:eastAsia="ヒラギノ角ゴ Pro W3" w:hAnsi="Times New Roman" w:cs="Times New Roman"/>
          <w:color w:val="000000"/>
          <w:sz w:val="24"/>
          <w:szCs w:val="24"/>
        </w:rPr>
        <w:t>PZR ürünleri %1,5 agaroz jelde 100 voltluk elektroforeze tabii tu</w:t>
      </w:r>
      <w:r w:rsidR="0016616C">
        <w:rPr>
          <w:rFonts w:ascii="Times New Roman" w:eastAsia="ヒラギノ角ゴ Pro W3" w:hAnsi="Times New Roman" w:cs="Times New Roman"/>
          <w:color w:val="000000"/>
          <w:sz w:val="24"/>
          <w:szCs w:val="24"/>
        </w:rPr>
        <w:t>tulduktan sonra UV ışık altında UVP Biolmaging System (Cambridge, UK)</w:t>
      </w:r>
      <w:r w:rsidR="00792468">
        <w:rPr>
          <w:rFonts w:ascii="Times New Roman" w:eastAsia="ヒラギノ角ゴ Pro W3" w:hAnsi="Times New Roman" w:cs="Times New Roman"/>
          <w:color w:val="000000"/>
          <w:sz w:val="24"/>
          <w:szCs w:val="24"/>
        </w:rPr>
        <w:t xml:space="preserve"> görüntüleme sistemi kullanılarak incelenmiştir.</w:t>
      </w:r>
    </w:p>
    <w:p w:rsidR="005F45E8" w:rsidRDefault="005F45E8" w:rsidP="005F45E8">
      <w:pPr>
        <w:spacing w:line="360" w:lineRule="auto"/>
        <w:ind w:right="-1"/>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F2B60FD" wp14:editId="3E34B8CE">
            <wp:extent cx="5676265" cy="290703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265" cy="2907030"/>
                    </a:xfrm>
                    <a:prstGeom prst="rect">
                      <a:avLst/>
                    </a:prstGeom>
                    <a:noFill/>
                    <a:ln>
                      <a:noFill/>
                    </a:ln>
                  </pic:spPr>
                </pic:pic>
              </a:graphicData>
            </a:graphic>
          </wp:inline>
        </w:drawing>
      </w:r>
      <w:r w:rsidRPr="005E61FE">
        <w:rPr>
          <w:rFonts w:ascii="Times New Roman" w:hAnsi="Times New Roman" w:cs="Times New Roman"/>
          <w:b/>
          <w:sz w:val="24"/>
          <w:szCs w:val="24"/>
        </w:rPr>
        <w:t>Şekil</w:t>
      </w:r>
      <w:r w:rsidR="00BB3C91">
        <w:rPr>
          <w:rFonts w:ascii="Times New Roman" w:hAnsi="Times New Roman" w:cs="Times New Roman"/>
          <w:b/>
          <w:sz w:val="24"/>
          <w:szCs w:val="24"/>
        </w:rPr>
        <w:t xml:space="preserve"> 5</w:t>
      </w:r>
      <w:r w:rsidRPr="005E61FE">
        <w:rPr>
          <w:rFonts w:ascii="Times New Roman" w:hAnsi="Times New Roman" w:cs="Times New Roman"/>
          <w:b/>
          <w:sz w:val="24"/>
          <w:szCs w:val="24"/>
        </w:rPr>
        <w:t>.</w:t>
      </w:r>
      <w:r>
        <w:rPr>
          <w:rFonts w:ascii="Times New Roman" w:hAnsi="Times New Roman" w:cs="Times New Roman"/>
          <w:sz w:val="24"/>
          <w:szCs w:val="24"/>
        </w:rPr>
        <w:t xml:space="preserve"> </w:t>
      </w:r>
      <w:r w:rsidRPr="00210275">
        <w:rPr>
          <w:rFonts w:ascii="Times New Roman" w:hAnsi="Times New Roman" w:cs="Times New Roman"/>
          <w:i/>
          <w:sz w:val="24"/>
          <w:szCs w:val="24"/>
        </w:rPr>
        <w:t>Leishmania infantum</w:t>
      </w:r>
      <w:r>
        <w:rPr>
          <w:rFonts w:ascii="Times New Roman" w:hAnsi="Times New Roman" w:cs="Times New Roman"/>
          <w:sz w:val="24"/>
          <w:szCs w:val="24"/>
        </w:rPr>
        <w:t xml:space="preserve">’a ait MC primer çifti </w:t>
      </w:r>
      <w:r w:rsidR="00BB3C91">
        <w:rPr>
          <w:rFonts w:ascii="Times New Roman" w:hAnsi="Times New Roman" w:cs="Times New Roman"/>
          <w:sz w:val="24"/>
          <w:szCs w:val="24"/>
        </w:rPr>
        <w:t xml:space="preserve">ile </w:t>
      </w:r>
      <w:r>
        <w:rPr>
          <w:rFonts w:ascii="Times New Roman" w:hAnsi="Times New Roman" w:cs="Times New Roman"/>
          <w:sz w:val="24"/>
          <w:szCs w:val="24"/>
        </w:rPr>
        <w:t>PZR döngüsü</w:t>
      </w:r>
      <w:r w:rsidR="000C4387">
        <w:rPr>
          <w:rFonts w:ascii="Times New Roman" w:hAnsi="Times New Roman" w:cs="Times New Roman"/>
          <w:sz w:val="24"/>
          <w:szCs w:val="24"/>
        </w:rPr>
        <w:t>.</w:t>
      </w:r>
    </w:p>
    <w:p w:rsidR="000C4387" w:rsidRPr="000C4387" w:rsidRDefault="000C4387" w:rsidP="005F45E8">
      <w:pPr>
        <w:spacing w:line="360" w:lineRule="auto"/>
        <w:ind w:right="-1"/>
        <w:jc w:val="both"/>
        <w:rPr>
          <w:rFonts w:ascii="Times New Roman" w:hAnsi="Times New Roman" w:cs="Times New Roman"/>
          <w:sz w:val="24"/>
          <w:szCs w:val="24"/>
        </w:rPr>
      </w:pPr>
    </w:p>
    <w:p w:rsidR="00792468" w:rsidRDefault="00792468" w:rsidP="00E51D6D">
      <w:pPr>
        <w:autoSpaceDE w:val="0"/>
        <w:autoSpaceDN w:val="0"/>
        <w:adjustRightInd w:val="0"/>
        <w:spacing w:after="0" w:line="360" w:lineRule="auto"/>
        <w:ind w:firstLine="708"/>
        <w:jc w:val="both"/>
        <w:rPr>
          <w:rFonts w:ascii="Times New Roman" w:eastAsia="MinionPro-Regular" w:hAnsi="Times New Roman" w:cs="Times New Roman"/>
          <w:sz w:val="24"/>
          <w:szCs w:val="24"/>
        </w:rPr>
      </w:pPr>
      <w:r>
        <w:rPr>
          <w:rFonts w:ascii="Times New Roman" w:eastAsia="ヒラギノ角ゴ Pro W3" w:hAnsi="Times New Roman" w:cs="Times New Roman"/>
          <w:color w:val="000000"/>
          <w:sz w:val="24"/>
          <w:szCs w:val="24"/>
        </w:rPr>
        <w:t>RV</w:t>
      </w:r>
      <w:r w:rsidRPr="00792468">
        <w:rPr>
          <w:rFonts w:ascii="Times New Roman" w:eastAsia="ヒラギノ角ゴ Pro W3" w:hAnsi="Times New Roman" w:cs="Times New Roman"/>
          <w:color w:val="000000"/>
          <w:sz w:val="24"/>
          <w:szCs w:val="24"/>
        </w:rPr>
        <w:t xml:space="preserve"> primer çifti ile</w:t>
      </w:r>
      <w:r>
        <w:rPr>
          <w:rFonts w:ascii="Times New Roman" w:eastAsia="ヒラギノ角ゴ Pro W3" w:hAnsi="Times New Roman" w:cs="Times New Roman"/>
          <w:color w:val="000000"/>
          <w:sz w:val="24"/>
          <w:szCs w:val="24"/>
        </w:rPr>
        <w:t xml:space="preserve"> incelenen tüm </w:t>
      </w:r>
      <w:r w:rsidRPr="00792468">
        <w:rPr>
          <w:rFonts w:ascii="Times New Roman" w:eastAsia="ヒラギノ角ゴ Pro W3" w:hAnsi="Times New Roman" w:cs="Times New Roman"/>
          <w:i/>
          <w:color w:val="000000"/>
          <w:sz w:val="24"/>
          <w:szCs w:val="24"/>
        </w:rPr>
        <w:t>Leishmania</w:t>
      </w:r>
      <w:r>
        <w:rPr>
          <w:rFonts w:ascii="Times New Roman" w:eastAsia="ヒラギノ角ゴ Pro W3" w:hAnsi="Times New Roman" w:cs="Times New Roman"/>
          <w:color w:val="000000"/>
          <w:sz w:val="24"/>
          <w:szCs w:val="24"/>
        </w:rPr>
        <w:t xml:space="preserve"> genus pozitif örneklerden aynı zamanda ITS-1 Real-time PZR ile tür düzeyinde ayrım yapılması amacıyla analiz edilmiştir. Bu amaçla Real-time PZR’da </w:t>
      </w:r>
      <w:r w:rsidRPr="00EF298A">
        <w:rPr>
          <w:rFonts w:ascii="Times New Roman" w:eastAsia="ヒラギノ角ゴ Pro W3" w:hAnsi="Times New Roman" w:cs="Times New Roman"/>
          <w:i/>
          <w:color w:val="000000"/>
          <w:sz w:val="24"/>
          <w:szCs w:val="24"/>
        </w:rPr>
        <w:t>L.</w:t>
      </w:r>
      <w:r>
        <w:rPr>
          <w:rFonts w:ascii="Times New Roman" w:eastAsia="ヒラギノ角ゴ Pro W3" w:hAnsi="Times New Roman" w:cs="Times New Roman"/>
          <w:i/>
          <w:color w:val="000000"/>
          <w:sz w:val="24"/>
          <w:szCs w:val="24"/>
        </w:rPr>
        <w:t xml:space="preserve"> </w:t>
      </w:r>
      <w:r w:rsidRPr="00EF298A">
        <w:rPr>
          <w:rFonts w:ascii="Times New Roman" w:eastAsia="ヒラギノ角ゴ Pro W3" w:hAnsi="Times New Roman" w:cs="Times New Roman"/>
          <w:i/>
          <w:color w:val="000000"/>
          <w:sz w:val="24"/>
          <w:szCs w:val="24"/>
        </w:rPr>
        <w:t>tropica</w:t>
      </w:r>
      <w:r>
        <w:rPr>
          <w:rFonts w:ascii="Times New Roman" w:eastAsia="ヒラギノ角ゴ Pro W3" w:hAnsi="Times New Roman" w:cs="Times New Roman"/>
          <w:color w:val="000000"/>
          <w:sz w:val="24"/>
          <w:szCs w:val="24"/>
        </w:rPr>
        <w:t xml:space="preserve">, </w:t>
      </w:r>
      <w:r w:rsidRPr="00EF298A">
        <w:rPr>
          <w:rFonts w:ascii="Times New Roman" w:eastAsia="ヒラギノ角ゴ Pro W3" w:hAnsi="Times New Roman" w:cs="Times New Roman"/>
          <w:i/>
          <w:color w:val="000000"/>
          <w:sz w:val="24"/>
          <w:szCs w:val="24"/>
        </w:rPr>
        <w:t>L.</w:t>
      </w:r>
      <w:r>
        <w:rPr>
          <w:rFonts w:ascii="Times New Roman" w:eastAsia="ヒラギノ角ゴ Pro W3" w:hAnsi="Times New Roman" w:cs="Times New Roman"/>
          <w:i/>
          <w:color w:val="000000"/>
          <w:sz w:val="24"/>
          <w:szCs w:val="24"/>
        </w:rPr>
        <w:t xml:space="preserve"> </w:t>
      </w:r>
      <w:r w:rsidRPr="00EF298A">
        <w:rPr>
          <w:rFonts w:ascii="Times New Roman" w:eastAsia="ヒラギノ角ゴ Pro W3" w:hAnsi="Times New Roman" w:cs="Times New Roman"/>
          <w:i/>
          <w:color w:val="000000"/>
          <w:sz w:val="24"/>
          <w:szCs w:val="24"/>
        </w:rPr>
        <w:t>major</w:t>
      </w:r>
      <w:r>
        <w:rPr>
          <w:rFonts w:ascii="Times New Roman" w:eastAsia="ヒラギノ角ゴ Pro W3" w:hAnsi="Times New Roman" w:cs="Times New Roman"/>
          <w:color w:val="000000"/>
          <w:sz w:val="24"/>
          <w:szCs w:val="24"/>
        </w:rPr>
        <w:t xml:space="preserve"> ve </w:t>
      </w:r>
      <w:r w:rsidRPr="00EF298A">
        <w:rPr>
          <w:rFonts w:ascii="Times New Roman" w:eastAsia="ヒラギノ角ゴ Pro W3" w:hAnsi="Times New Roman" w:cs="Times New Roman"/>
          <w:i/>
          <w:color w:val="000000"/>
          <w:sz w:val="24"/>
          <w:szCs w:val="24"/>
        </w:rPr>
        <w:t>L.</w:t>
      </w:r>
      <w:r>
        <w:rPr>
          <w:rFonts w:ascii="Times New Roman" w:eastAsia="ヒラギノ角ゴ Pro W3" w:hAnsi="Times New Roman" w:cs="Times New Roman"/>
          <w:i/>
          <w:color w:val="000000"/>
          <w:sz w:val="24"/>
          <w:szCs w:val="24"/>
        </w:rPr>
        <w:t xml:space="preserve"> </w:t>
      </w:r>
      <w:r w:rsidRPr="00EF298A">
        <w:rPr>
          <w:rFonts w:ascii="Times New Roman" w:eastAsia="ヒラギノ角ゴ Pro W3" w:hAnsi="Times New Roman" w:cs="Times New Roman"/>
          <w:i/>
          <w:color w:val="000000"/>
          <w:sz w:val="24"/>
          <w:szCs w:val="24"/>
        </w:rPr>
        <w:t>infantum/donovani</w:t>
      </w:r>
      <w:r>
        <w:rPr>
          <w:rFonts w:ascii="Times New Roman" w:eastAsia="ヒラギノ角ゴ Pro W3" w:hAnsi="Times New Roman" w:cs="Times New Roman"/>
          <w:color w:val="000000"/>
          <w:sz w:val="24"/>
          <w:szCs w:val="24"/>
        </w:rPr>
        <w:t xml:space="preserve"> kompleksi türlerine özgü </w:t>
      </w:r>
      <w:proofErr w:type="gramStart"/>
      <w:r>
        <w:rPr>
          <w:rFonts w:ascii="Times New Roman" w:eastAsia="ヒラギノ角ゴ Pro W3" w:hAnsi="Times New Roman" w:cs="Times New Roman"/>
          <w:color w:val="000000"/>
          <w:sz w:val="24"/>
          <w:szCs w:val="24"/>
        </w:rPr>
        <w:t>spesifik</w:t>
      </w:r>
      <w:proofErr w:type="gramEnd"/>
      <w:r>
        <w:rPr>
          <w:rFonts w:ascii="Times New Roman" w:eastAsia="ヒラギノ角ゴ Pro W3" w:hAnsi="Times New Roman" w:cs="Times New Roman"/>
          <w:color w:val="000000"/>
          <w:sz w:val="24"/>
          <w:szCs w:val="24"/>
        </w:rPr>
        <w:t xml:space="preserve"> primer ve problar kullanılmıştır. Bu amaçla; real-time master miks </w:t>
      </w:r>
      <w:r w:rsidRPr="00CA09C8">
        <w:rPr>
          <w:rFonts w:ascii="Times New Roman" w:eastAsia="MinionPro-Regular" w:hAnsi="Times New Roman" w:cs="Times New Roman"/>
          <w:sz w:val="24"/>
          <w:szCs w:val="24"/>
        </w:rPr>
        <w:t>(QuantiTect</w:t>
      </w:r>
      <w:r>
        <w:rPr>
          <w:rFonts w:ascii="Times New Roman" w:eastAsia="MinionPro-Regular" w:hAnsi="Times New Roman" w:cs="Times New Roman"/>
          <w:sz w:val="24"/>
          <w:szCs w:val="24"/>
        </w:rPr>
        <w:t xml:space="preserve"> </w:t>
      </w:r>
      <w:r w:rsidRPr="00CA09C8">
        <w:rPr>
          <w:rFonts w:ascii="Times New Roman" w:eastAsia="MinionPro-Regular" w:hAnsi="Times New Roman" w:cs="Times New Roman"/>
          <w:sz w:val="24"/>
          <w:szCs w:val="24"/>
        </w:rPr>
        <w:t>Probe PCR master mix; Qiagen, Hilden, Germany)</w:t>
      </w:r>
      <w:r>
        <w:rPr>
          <w:rFonts w:ascii="Times New Roman" w:eastAsia="MinionPro-Regular" w:hAnsi="Times New Roman" w:cs="Times New Roman"/>
          <w:sz w:val="24"/>
          <w:szCs w:val="24"/>
        </w:rPr>
        <w:t xml:space="preserve"> her bir primer çiftinden 10 pmol, her bir probdan 200 nM ve 10-20 ng pozitif DNA örnekleri olacak şekilde PZR miksi hazırlanmıştır. Real-time PZR döngüsü; 10 </w:t>
      </w:r>
      <w:r w:rsidR="00DA676E">
        <w:rPr>
          <w:rFonts w:ascii="Times New Roman" w:eastAsia="MinionPro-Regular" w:hAnsi="Times New Roman" w:cs="Times New Roman"/>
          <w:sz w:val="24"/>
          <w:szCs w:val="24"/>
        </w:rPr>
        <w:t>dakika 95°</w:t>
      </w:r>
      <w:r>
        <w:rPr>
          <w:rFonts w:ascii="Times New Roman" w:eastAsia="MinionPro-Regular" w:hAnsi="Times New Roman" w:cs="Times New Roman"/>
          <w:sz w:val="24"/>
          <w:szCs w:val="24"/>
        </w:rPr>
        <w:t xml:space="preserve">C bağlanma döngüsünü </w:t>
      </w:r>
      <w:r w:rsidR="00D51AD6">
        <w:rPr>
          <w:rFonts w:ascii="Times New Roman" w:eastAsia="MinionPro-Regular" w:hAnsi="Times New Roman" w:cs="Times New Roman"/>
          <w:sz w:val="24"/>
          <w:szCs w:val="24"/>
        </w:rPr>
        <w:t>takiben, 45 siklus boyunca 95°C</w:t>
      </w:r>
      <w:r>
        <w:rPr>
          <w:rFonts w:ascii="Times New Roman" w:eastAsia="MinionPro-Regular" w:hAnsi="Times New Roman" w:cs="Times New Roman"/>
          <w:sz w:val="24"/>
          <w:szCs w:val="24"/>
        </w:rPr>
        <w:t xml:space="preserve">‘de 10 saniye denatürasyon, 50°C’de 10 saniye bağlanma ve 72°C’de 20 saniye uzama </w:t>
      </w:r>
      <w:proofErr w:type="gramStart"/>
      <w:r>
        <w:rPr>
          <w:rFonts w:ascii="Times New Roman" w:eastAsia="MinionPro-Regular" w:hAnsi="Times New Roman" w:cs="Times New Roman"/>
          <w:sz w:val="24"/>
          <w:szCs w:val="24"/>
        </w:rPr>
        <w:t xml:space="preserve">şeklinde  </w:t>
      </w:r>
      <w:r>
        <w:rPr>
          <w:rFonts w:ascii="Times New Roman" w:eastAsia="MinionPro-Regular" w:hAnsi="Times New Roman" w:cs="Times New Roman"/>
          <w:sz w:val="24"/>
          <w:szCs w:val="24"/>
        </w:rPr>
        <w:lastRenderedPageBreak/>
        <w:t>gerçekleşmiştir</w:t>
      </w:r>
      <w:proofErr w:type="gramEnd"/>
      <w:r>
        <w:rPr>
          <w:rFonts w:ascii="Times New Roman" w:eastAsia="MinionPro-Regular" w:hAnsi="Times New Roman" w:cs="Times New Roman"/>
          <w:sz w:val="24"/>
          <w:szCs w:val="24"/>
        </w:rPr>
        <w:t xml:space="preserve">. Soğuma adımından sonra erime eğrisi </w:t>
      </w:r>
      <w:proofErr w:type="gramStart"/>
      <w:r>
        <w:rPr>
          <w:rFonts w:ascii="Times New Roman" w:eastAsia="MinionPro-Regular" w:hAnsi="Times New Roman" w:cs="Times New Roman"/>
          <w:sz w:val="24"/>
          <w:szCs w:val="24"/>
        </w:rPr>
        <w:t>analizi  için</w:t>
      </w:r>
      <w:proofErr w:type="gramEnd"/>
      <w:r>
        <w:rPr>
          <w:rFonts w:ascii="Times New Roman" w:eastAsia="MinionPro-Regular" w:hAnsi="Times New Roman" w:cs="Times New Roman"/>
          <w:sz w:val="24"/>
          <w:szCs w:val="24"/>
        </w:rPr>
        <w:t xml:space="preserve"> 50°C’den 80°C’ye 1’er derece şeklinde artmıştır. </w:t>
      </w:r>
    </w:p>
    <w:p w:rsidR="00E51D6D" w:rsidRPr="00E51D6D" w:rsidRDefault="00E51D6D" w:rsidP="00E51D6D">
      <w:pPr>
        <w:autoSpaceDE w:val="0"/>
        <w:autoSpaceDN w:val="0"/>
        <w:adjustRightInd w:val="0"/>
        <w:spacing w:after="0" w:line="360" w:lineRule="auto"/>
        <w:ind w:firstLine="708"/>
        <w:jc w:val="both"/>
        <w:rPr>
          <w:rFonts w:ascii="Times New Roman" w:eastAsia="MinionPro-Regular" w:hAnsi="Times New Roman" w:cs="Times New Roman"/>
          <w:sz w:val="24"/>
          <w:szCs w:val="24"/>
        </w:rPr>
      </w:pPr>
    </w:p>
    <w:p w:rsidR="00E51D6D" w:rsidRDefault="00792468" w:rsidP="000C4387">
      <w:pPr>
        <w:spacing w:after="0" w:line="360" w:lineRule="auto"/>
        <w:jc w:val="both"/>
        <w:rPr>
          <w:rFonts w:ascii="Times New Roman" w:eastAsia="ヒラギノ角ゴ Pro W3" w:hAnsi="Times New Roman" w:cs="Times New Roman"/>
          <w:b/>
          <w:color w:val="000000"/>
          <w:sz w:val="24"/>
          <w:szCs w:val="24"/>
        </w:rPr>
      </w:pPr>
      <w:r w:rsidRPr="00792468">
        <w:rPr>
          <w:rFonts w:ascii="Times New Roman" w:eastAsia="ヒラギノ角ゴ Pro W3" w:hAnsi="Times New Roman" w:cs="Times New Roman"/>
          <w:b/>
          <w:color w:val="000000"/>
          <w:sz w:val="24"/>
          <w:szCs w:val="24"/>
        </w:rPr>
        <w:t>3.</w:t>
      </w:r>
      <w:r w:rsidR="008831FF">
        <w:rPr>
          <w:rFonts w:ascii="Times New Roman" w:eastAsia="ヒラギノ角ゴ Pro W3" w:hAnsi="Times New Roman" w:cs="Times New Roman"/>
          <w:b/>
          <w:color w:val="000000"/>
          <w:sz w:val="24"/>
          <w:szCs w:val="24"/>
        </w:rPr>
        <w:t>2.</w:t>
      </w:r>
      <w:r w:rsidR="009141F8">
        <w:rPr>
          <w:rFonts w:ascii="Times New Roman" w:eastAsia="ヒラギノ角ゴ Pro W3" w:hAnsi="Times New Roman" w:cs="Times New Roman"/>
          <w:b/>
          <w:color w:val="000000"/>
          <w:sz w:val="24"/>
          <w:szCs w:val="24"/>
        </w:rPr>
        <w:t>4</w:t>
      </w:r>
      <w:r w:rsidRPr="00792468">
        <w:rPr>
          <w:rFonts w:ascii="Times New Roman" w:eastAsia="ヒラギノ角ゴ Pro W3" w:hAnsi="Times New Roman" w:cs="Times New Roman"/>
          <w:b/>
          <w:color w:val="000000"/>
          <w:sz w:val="24"/>
          <w:szCs w:val="24"/>
        </w:rPr>
        <w:t>.</w:t>
      </w:r>
      <w:r>
        <w:rPr>
          <w:rFonts w:ascii="Times New Roman" w:eastAsia="ヒラギノ角ゴ Pro W3" w:hAnsi="Times New Roman" w:cs="Times New Roman"/>
          <w:b/>
          <w:color w:val="000000"/>
          <w:sz w:val="24"/>
          <w:szCs w:val="24"/>
        </w:rPr>
        <w:t xml:space="preserve"> </w:t>
      </w:r>
      <w:r w:rsidR="005F45E8" w:rsidRPr="00792468">
        <w:rPr>
          <w:rFonts w:ascii="Times New Roman" w:eastAsia="ヒラギノ角ゴ Pro W3" w:hAnsi="Times New Roman" w:cs="Times New Roman"/>
          <w:b/>
          <w:i/>
          <w:color w:val="000000"/>
          <w:sz w:val="24"/>
          <w:szCs w:val="24"/>
        </w:rPr>
        <w:t>Leishmania</w:t>
      </w:r>
      <w:r w:rsidR="00220C87" w:rsidRPr="00792468">
        <w:rPr>
          <w:rFonts w:ascii="Times New Roman" w:eastAsia="ヒラギノ角ゴ Pro W3" w:hAnsi="Times New Roman" w:cs="Times New Roman"/>
          <w:b/>
          <w:color w:val="000000"/>
          <w:sz w:val="24"/>
          <w:szCs w:val="24"/>
        </w:rPr>
        <w:t xml:space="preserve"> spp. Pozitif Örneklerin Se</w:t>
      </w:r>
      <w:r w:rsidR="005F45E8" w:rsidRPr="00792468">
        <w:rPr>
          <w:rFonts w:ascii="Times New Roman" w:eastAsia="ヒラギノ角ゴ Pro W3" w:hAnsi="Times New Roman" w:cs="Times New Roman"/>
          <w:b/>
          <w:color w:val="000000"/>
          <w:sz w:val="24"/>
          <w:szCs w:val="24"/>
        </w:rPr>
        <w:t>kanslanması</w:t>
      </w:r>
    </w:p>
    <w:p w:rsidR="000C4387" w:rsidRDefault="000C4387" w:rsidP="000C4387">
      <w:pPr>
        <w:spacing w:after="0" w:line="360" w:lineRule="auto"/>
        <w:jc w:val="both"/>
        <w:rPr>
          <w:rFonts w:ascii="Times New Roman" w:eastAsia="ヒラギノ角ゴ Pro W3" w:hAnsi="Times New Roman" w:cs="Times New Roman"/>
          <w:b/>
          <w:color w:val="000000"/>
          <w:sz w:val="24"/>
          <w:szCs w:val="24"/>
        </w:rPr>
      </w:pPr>
    </w:p>
    <w:p w:rsidR="008D478E" w:rsidRPr="00E51D6D" w:rsidRDefault="005F45E8" w:rsidP="000C4387">
      <w:pPr>
        <w:spacing w:after="0" w:line="360" w:lineRule="auto"/>
        <w:ind w:firstLine="708"/>
        <w:jc w:val="both"/>
        <w:rPr>
          <w:rFonts w:ascii="Times New Roman" w:eastAsia="ヒラギノ角ゴ Pro W3" w:hAnsi="Times New Roman" w:cs="Times New Roman"/>
          <w:b/>
          <w:color w:val="000000"/>
          <w:sz w:val="24"/>
          <w:szCs w:val="24"/>
        </w:rPr>
      </w:pPr>
      <w:r>
        <w:rPr>
          <w:rFonts w:ascii="Times New Roman" w:eastAsia="ヒラギノ角ゴ Pro W3" w:hAnsi="Times New Roman" w:cs="Times New Roman"/>
          <w:color w:val="000000"/>
          <w:sz w:val="24"/>
          <w:szCs w:val="24"/>
        </w:rPr>
        <w:t xml:space="preserve">RV primer çiftinin kodladığı </w:t>
      </w:r>
      <w:r w:rsidRPr="00101AE7">
        <w:rPr>
          <w:rFonts w:ascii="Times New Roman" w:eastAsia="ヒラギノ角ゴ Pro W3" w:hAnsi="Times New Roman" w:cs="Times New Roman"/>
          <w:i/>
          <w:color w:val="000000"/>
          <w:sz w:val="24"/>
          <w:szCs w:val="24"/>
        </w:rPr>
        <w:t>Leishmania</w:t>
      </w:r>
      <w:r>
        <w:rPr>
          <w:rFonts w:ascii="Times New Roman" w:eastAsia="ヒラギノ角ゴ Pro W3" w:hAnsi="Times New Roman" w:cs="Times New Roman"/>
          <w:color w:val="000000"/>
          <w:sz w:val="24"/>
          <w:szCs w:val="24"/>
        </w:rPr>
        <w:t xml:space="preserve"> spp. </w:t>
      </w:r>
      <w:proofErr w:type="gramStart"/>
      <w:r>
        <w:rPr>
          <w:rFonts w:ascii="Times New Roman" w:eastAsia="ヒラギノ角ゴ Pro W3" w:hAnsi="Times New Roman" w:cs="Times New Roman"/>
          <w:color w:val="000000"/>
          <w:sz w:val="24"/>
          <w:szCs w:val="24"/>
        </w:rPr>
        <w:t>cins</w:t>
      </w:r>
      <w:proofErr w:type="gramEnd"/>
      <w:r>
        <w:rPr>
          <w:rFonts w:ascii="Times New Roman" w:eastAsia="ヒラギノ角ゴ Pro W3" w:hAnsi="Times New Roman" w:cs="Times New Roman"/>
          <w:color w:val="000000"/>
          <w:sz w:val="24"/>
          <w:szCs w:val="24"/>
        </w:rPr>
        <w:t xml:space="preserve"> düzeyinde pozitif gelen örneklerin hangi tür olduklarını belirlemek amacıyla sekansa gönderilmiştir. Bunun için 3.4.1’de anlatıldığı üzere PZR döngüsü gerçekleştirilmiş,</w:t>
      </w:r>
      <w:r w:rsidR="00792468">
        <w:rPr>
          <w:rFonts w:ascii="Times New Roman" w:eastAsia="ヒラギノ角ゴ Pro W3" w:hAnsi="Times New Roman" w:cs="Times New Roman"/>
          <w:color w:val="000000"/>
          <w:sz w:val="24"/>
          <w:szCs w:val="24"/>
        </w:rPr>
        <w:t xml:space="preserve"> her pozitif gelen örnekten beşer</w:t>
      </w:r>
      <w:r>
        <w:rPr>
          <w:rFonts w:ascii="Times New Roman" w:eastAsia="ヒラギノ角ゴ Pro W3" w:hAnsi="Times New Roman" w:cs="Times New Roman"/>
          <w:color w:val="000000"/>
          <w:sz w:val="24"/>
          <w:szCs w:val="24"/>
        </w:rPr>
        <w:t xml:space="preserve"> tekrar yapılmıştır. Gerçekleştirilen PZR sonrası örnekler %1,5 agaroz jelde 120</w:t>
      </w:r>
      <w:r w:rsidR="00792468">
        <w:rPr>
          <w:rFonts w:ascii="Times New Roman" w:eastAsia="ヒラギノ角ゴ Pro W3" w:hAnsi="Times New Roman" w:cs="Times New Roman"/>
          <w:color w:val="000000"/>
          <w:sz w:val="24"/>
          <w:szCs w:val="24"/>
        </w:rPr>
        <w:t xml:space="preserve"> voltta elektroforeze tabii tutulduktan</w:t>
      </w:r>
      <w:r>
        <w:rPr>
          <w:rFonts w:ascii="Times New Roman" w:eastAsia="ヒラギノ角ゴ Pro W3" w:hAnsi="Times New Roman" w:cs="Times New Roman"/>
          <w:color w:val="000000"/>
          <w:sz w:val="24"/>
          <w:szCs w:val="24"/>
        </w:rPr>
        <w:t xml:space="preserve"> sonra İnvitrogen PZR purifikasyon kiti ile PZR ürünleri yoğunlaştırılmıştır. </w:t>
      </w:r>
      <w:r w:rsidR="00792468">
        <w:rPr>
          <w:rFonts w:ascii="Times New Roman" w:eastAsia="ヒラギノ角ゴ Pro W3" w:hAnsi="Times New Roman" w:cs="Times New Roman"/>
          <w:color w:val="000000"/>
          <w:sz w:val="24"/>
          <w:szCs w:val="24"/>
        </w:rPr>
        <w:t>Kısaca</w:t>
      </w:r>
      <w:r>
        <w:rPr>
          <w:rFonts w:ascii="Times New Roman" w:eastAsia="ヒラギノ角ゴ Pro W3" w:hAnsi="Times New Roman" w:cs="Times New Roman"/>
          <w:color w:val="000000"/>
          <w:sz w:val="24"/>
          <w:szCs w:val="24"/>
        </w:rPr>
        <w:t>; PZR ürünleri 1,5ml’lik eppendorfta toplandıkt</w:t>
      </w:r>
      <w:r w:rsidR="00792468">
        <w:rPr>
          <w:rFonts w:ascii="Times New Roman" w:eastAsia="ヒラギノ角ゴ Pro W3" w:hAnsi="Times New Roman" w:cs="Times New Roman"/>
          <w:color w:val="000000"/>
          <w:sz w:val="24"/>
          <w:szCs w:val="24"/>
        </w:rPr>
        <w:t>an sonra toplanan hacmin 4</w:t>
      </w:r>
      <w:r>
        <w:rPr>
          <w:rFonts w:ascii="Times New Roman" w:eastAsia="ヒラギノ角ゴ Pro W3" w:hAnsi="Times New Roman" w:cs="Times New Roman"/>
          <w:color w:val="000000"/>
          <w:sz w:val="24"/>
          <w:szCs w:val="24"/>
        </w:rPr>
        <w:t xml:space="preserve"> katı Binding buffer HC eklenip iyice karışması sağlanmıştır. Bu karışım</w:t>
      </w:r>
      <w:r w:rsidR="00220C87">
        <w:rPr>
          <w:rFonts w:ascii="Times New Roman" w:eastAsia="ヒラギノ角ゴ Pro W3" w:hAnsi="Times New Roman" w:cs="Times New Roman"/>
          <w:color w:val="000000"/>
          <w:sz w:val="24"/>
          <w:szCs w:val="24"/>
        </w:rPr>
        <w:t>,</w:t>
      </w:r>
      <w:r w:rsidR="00792468">
        <w:rPr>
          <w:rFonts w:ascii="Times New Roman" w:eastAsia="ヒラギノ角ゴ Pro W3" w:hAnsi="Times New Roman" w:cs="Times New Roman"/>
          <w:color w:val="000000"/>
          <w:sz w:val="24"/>
          <w:szCs w:val="24"/>
        </w:rPr>
        <w:t xml:space="preserve"> kolon</w:t>
      </w:r>
      <w:r>
        <w:rPr>
          <w:rFonts w:ascii="Times New Roman" w:eastAsia="ヒラギノ角ゴ Pro W3" w:hAnsi="Times New Roman" w:cs="Times New Roman"/>
          <w:color w:val="000000"/>
          <w:sz w:val="24"/>
          <w:szCs w:val="24"/>
        </w:rPr>
        <w:t xml:space="preserve"> üzerine dikkatlice eklendikten sonra </w:t>
      </w:r>
      <w:r w:rsidR="00954FD9">
        <w:rPr>
          <w:rFonts w:ascii="Times New Roman" w:eastAsia="ヒラギノ角ゴ Pro W3" w:hAnsi="Times New Roman" w:cs="Times New Roman"/>
          <w:sz w:val="24"/>
          <w:szCs w:val="24"/>
        </w:rPr>
        <w:t>21910</w:t>
      </w:r>
      <w:r w:rsidR="00DA676E">
        <w:rPr>
          <w:rFonts w:ascii="Times New Roman" w:eastAsia="ヒラギノ角ゴ Pro W3" w:hAnsi="Times New Roman" w:cs="Times New Roman"/>
          <w:sz w:val="24"/>
          <w:szCs w:val="24"/>
        </w:rPr>
        <w:t xml:space="preserve"> </w:t>
      </w:r>
      <w:r w:rsidR="00954FD9">
        <w:rPr>
          <w:rFonts w:ascii="Times New Roman" w:eastAsia="ヒラギノ角ゴ Pro W3" w:hAnsi="Times New Roman" w:cs="Times New Roman"/>
          <w:sz w:val="24"/>
          <w:szCs w:val="24"/>
        </w:rPr>
        <w:t>x</w:t>
      </w:r>
      <w:r w:rsidR="00DA676E">
        <w:rPr>
          <w:rFonts w:ascii="Times New Roman" w:eastAsia="ヒラギノ角ゴ Pro W3" w:hAnsi="Times New Roman" w:cs="Times New Roman"/>
          <w:sz w:val="24"/>
          <w:szCs w:val="24"/>
        </w:rPr>
        <w:t xml:space="preserve"> g’</w:t>
      </w:r>
      <w:r w:rsidR="00954FD9">
        <w:rPr>
          <w:rFonts w:ascii="Times New Roman" w:eastAsia="ヒラギノ角ゴ Pro W3" w:hAnsi="Times New Roman" w:cs="Times New Roman"/>
          <w:sz w:val="24"/>
          <w:szCs w:val="24"/>
        </w:rPr>
        <w:t>de</w:t>
      </w:r>
      <w:r>
        <w:rPr>
          <w:rFonts w:ascii="Times New Roman" w:eastAsia="ヒラギノ角ゴ Pro W3" w:hAnsi="Times New Roman" w:cs="Times New Roman"/>
          <w:color w:val="000000"/>
          <w:sz w:val="24"/>
          <w:szCs w:val="24"/>
        </w:rPr>
        <w:t xml:space="preserve"> 1 dakika </w:t>
      </w:r>
      <w:proofErr w:type="gramStart"/>
      <w:r>
        <w:rPr>
          <w:rFonts w:ascii="Times New Roman" w:eastAsia="ヒラギノ角ゴ Pro W3" w:hAnsi="Times New Roman" w:cs="Times New Roman"/>
          <w:color w:val="000000"/>
          <w:sz w:val="24"/>
          <w:szCs w:val="24"/>
        </w:rPr>
        <w:t>santrifüj</w:t>
      </w:r>
      <w:proofErr w:type="gramEnd"/>
      <w:r>
        <w:rPr>
          <w:rFonts w:ascii="Times New Roman" w:eastAsia="ヒラギノ角ゴ Pro W3" w:hAnsi="Times New Roman" w:cs="Times New Roman"/>
          <w:color w:val="000000"/>
          <w:sz w:val="24"/>
          <w:szCs w:val="24"/>
        </w:rPr>
        <w:t xml:space="preserve"> edilmiştir. Santrifüj sonrası columnun altına geçen sıvı atılmış; daha sonra column üzerine 650 </w:t>
      </w:r>
      <w:r w:rsidRPr="00CA12A5">
        <w:rPr>
          <w:rFonts w:ascii="Times New Roman" w:eastAsia="ヒラギノ角ゴ Pro W3" w:hAnsi="Times New Roman" w:cs="Times New Roman"/>
          <w:sz w:val="24"/>
          <w:szCs w:val="24"/>
        </w:rPr>
        <w:t>μl</w:t>
      </w:r>
      <w:r w:rsidR="00220C87">
        <w:rPr>
          <w:rFonts w:ascii="Times New Roman" w:eastAsia="ヒラギノ角ゴ Pro W3" w:hAnsi="Times New Roman" w:cs="Times New Roman"/>
          <w:sz w:val="24"/>
          <w:szCs w:val="24"/>
        </w:rPr>
        <w:t xml:space="preserve"> yıkama solüsyonu</w:t>
      </w:r>
      <w:r>
        <w:rPr>
          <w:rFonts w:ascii="Times New Roman" w:eastAsia="ヒラギノ角ゴ Pro W3" w:hAnsi="Times New Roman" w:cs="Times New Roman"/>
          <w:sz w:val="24"/>
          <w:szCs w:val="24"/>
        </w:rPr>
        <w:t xml:space="preserve"> </w:t>
      </w:r>
      <w:r w:rsidR="00220C87">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wash buffer</w:t>
      </w:r>
      <w:r w:rsidR="00220C87">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 eklenip tekrar </w:t>
      </w:r>
      <w:r w:rsidR="00954FD9">
        <w:rPr>
          <w:rFonts w:ascii="Times New Roman" w:eastAsia="ヒラギノ角ゴ Pro W3" w:hAnsi="Times New Roman" w:cs="Times New Roman"/>
          <w:sz w:val="24"/>
          <w:szCs w:val="24"/>
        </w:rPr>
        <w:t>21910</w:t>
      </w:r>
      <w:r w:rsidR="00DA676E">
        <w:rPr>
          <w:rFonts w:ascii="Times New Roman" w:eastAsia="ヒラギノ角ゴ Pro W3" w:hAnsi="Times New Roman" w:cs="Times New Roman"/>
          <w:sz w:val="24"/>
          <w:szCs w:val="24"/>
        </w:rPr>
        <w:t xml:space="preserve"> </w:t>
      </w:r>
      <w:r w:rsidR="00954FD9">
        <w:rPr>
          <w:rFonts w:ascii="Times New Roman" w:eastAsia="ヒラギノ角ゴ Pro W3" w:hAnsi="Times New Roman" w:cs="Times New Roman"/>
          <w:sz w:val="24"/>
          <w:szCs w:val="24"/>
        </w:rPr>
        <w:t>x</w:t>
      </w:r>
      <w:r w:rsidR="00DA676E">
        <w:rPr>
          <w:rFonts w:ascii="Times New Roman" w:eastAsia="ヒラギノ角ゴ Pro W3" w:hAnsi="Times New Roman" w:cs="Times New Roman"/>
          <w:sz w:val="24"/>
          <w:szCs w:val="24"/>
        </w:rPr>
        <w:t xml:space="preserve"> g’</w:t>
      </w:r>
      <w:r w:rsidR="00954FD9">
        <w:rPr>
          <w:rFonts w:ascii="Times New Roman" w:eastAsia="ヒラギノ角ゴ Pro W3" w:hAnsi="Times New Roman" w:cs="Times New Roman"/>
          <w:sz w:val="24"/>
          <w:szCs w:val="24"/>
        </w:rPr>
        <w:t>de</w:t>
      </w:r>
      <w:r>
        <w:rPr>
          <w:rFonts w:ascii="Times New Roman" w:eastAsia="ヒラギノ角ゴ Pro W3" w:hAnsi="Times New Roman" w:cs="Times New Roman"/>
          <w:sz w:val="24"/>
          <w:szCs w:val="24"/>
        </w:rPr>
        <w:t xml:space="preserve"> 1</w:t>
      </w:r>
      <w:r w:rsidR="00220C87">
        <w:rPr>
          <w:rFonts w:ascii="Times New Roman" w:eastAsia="ヒラギノ角ゴ Pro W3" w:hAnsi="Times New Roman" w:cs="Times New Roman"/>
          <w:sz w:val="24"/>
          <w:szCs w:val="24"/>
        </w:rPr>
        <w:t xml:space="preserve"> </w:t>
      </w:r>
      <w:r>
        <w:rPr>
          <w:rFonts w:ascii="Times New Roman" w:eastAsia="ヒラギノ角ゴ Pro W3" w:hAnsi="Times New Roman" w:cs="Times New Roman"/>
          <w:sz w:val="24"/>
          <w:szCs w:val="24"/>
        </w:rPr>
        <w:t xml:space="preserve">dakika </w:t>
      </w:r>
      <w:proofErr w:type="gramStart"/>
      <w:r>
        <w:rPr>
          <w:rFonts w:ascii="Times New Roman" w:eastAsia="ヒラギノ角ゴ Pro W3" w:hAnsi="Times New Roman" w:cs="Times New Roman"/>
          <w:sz w:val="24"/>
          <w:szCs w:val="24"/>
        </w:rPr>
        <w:t>santrifüj</w:t>
      </w:r>
      <w:proofErr w:type="gramEnd"/>
      <w:r>
        <w:rPr>
          <w:rFonts w:ascii="Times New Roman" w:eastAsia="ヒラギノ角ゴ Pro W3" w:hAnsi="Times New Roman" w:cs="Times New Roman"/>
          <w:sz w:val="24"/>
          <w:szCs w:val="24"/>
        </w:rPr>
        <w:t xml:space="preserve"> edilip ve alta geçen sıvı dökülmüştür. Wash buffer</w:t>
      </w:r>
      <w:r w:rsidR="00792468">
        <w:rPr>
          <w:rFonts w:ascii="Times New Roman" w:eastAsia="ヒラギノ角ゴ Pro W3" w:hAnsi="Times New Roman" w:cs="Times New Roman"/>
          <w:sz w:val="24"/>
          <w:szCs w:val="24"/>
        </w:rPr>
        <w:t>’</w:t>
      </w:r>
      <w:r>
        <w:rPr>
          <w:rFonts w:ascii="Times New Roman" w:eastAsia="ヒラギノ角ゴ Pro W3" w:hAnsi="Times New Roman" w:cs="Times New Roman"/>
          <w:sz w:val="24"/>
          <w:szCs w:val="24"/>
        </w:rPr>
        <w:t xml:space="preserve">ın filtrede kalan kısmını uzaklaştırmak için maksimum hızda 2-3 dakika </w:t>
      </w:r>
      <w:proofErr w:type="gramStart"/>
      <w:r>
        <w:rPr>
          <w:rFonts w:ascii="Times New Roman" w:eastAsia="ヒラギノ角ゴ Pro W3" w:hAnsi="Times New Roman" w:cs="Times New Roman"/>
          <w:sz w:val="24"/>
          <w:szCs w:val="24"/>
        </w:rPr>
        <w:t>santrifüj</w:t>
      </w:r>
      <w:proofErr w:type="gramEnd"/>
      <w:r>
        <w:rPr>
          <w:rFonts w:ascii="Times New Roman" w:eastAsia="ヒラギノ角ゴ Pro W3" w:hAnsi="Times New Roman" w:cs="Times New Roman"/>
          <w:sz w:val="24"/>
          <w:szCs w:val="24"/>
        </w:rPr>
        <w:t xml:space="preserve"> edilmiştir. Santrifüj işleminden sonr</w:t>
      </w:r>
      <w:r w:rsidR="00792468">
        <w:rPr>
          <w:rFonts w:ascii="Times New Roman" w:eastAsia="ヒラギノ角ゴ Pro W3" w:hAnsi="Times New Roman" w:cs="Times New Roman"/>
          <w:sz w:val="24"/>
          <w:szCs w:val="24"/>
        </w:rPr>
        <w:t>a yeni eppendorfa konulan kolon</w:t>
      </w:r>
      <w:r>
        <w:rPr>
          <w:rFonts w:ascii="Times New Roman" w:eastAsia="ヒラギノ角ゴ Pro W3" w:hAnsi="Times New Roman" w:cs="Times New Roman"/>
          <w:sz w:val="24"/>
          <w:szCs w:val="24"/>
        </w:rPr>
        <w:t xml:space="preserve"> üzerine yavaşça 50 </w:t>
      </w:r>
      <w:r w:rsidRPr="00CA12A5">
        <w:rPr>
          <w:rFonts w:ascii="Times New Roman" w:eastAsia="ヒラギノ角ゴ Pro W3" w:hAnsi="Times New Roman" w:cs="Times New Roman"/>
          <w:sz w:val="24"/>
          <w:szCs w:val="24"/>
        </w:rPr>
        <w:t>μl</w:t>
      </w:r>
      <w:r>
        <w:rPr>
          <w:rFonts w:ascii="Times New Roman" w:eastAsia="ヒラギノ角ゴ Pro W3" w:hAnsi="Times New Roman" w:cs="Times New Roman"/>
          <w:sz w:val="24"/>
          <w:szCs w:val="24"/>
        </w:rPr>
        <w:t xml:space="preserve"> elution buffer eklenip ve 1 dakika oda sıcaklığında inkübe edilmiştir. İnkübasyon sonrası 2-3 </w:t>
      </w:r>
      <w:r w:rsidR="00D51AD6">
        <w:rPr>
          <w:rFonts w:ascii="Times New Roman" w:eastAsia="ヒラギノ角ゴ Pro W3" w:hAnsi="Times New Roman" w:cs="Times New Roman"/>
          <w:sz w:val="24"/>
          <w:szCs w:val="24"/>
        </w:rPr>
        <w:t xml:space="preserve">dakika </w:t>
      </w:r>
      <w:r>
        <w:rPr>
          <w:rFonts w:ascii="Times New Roman" w:eastAsia="ヒラギノ角ゴ Pro W3" w:hAnsi="Times New Roman" w:cs="Times New Roman"/>
          <w:sz w:val="24"/>
          <w:szCs w:val="24"/>
        </w:rPr>
        <w:t xml:space="preserve">maksimum hızda </w:t>
      </w:r>
      <w:proofErr w:type="gramStart"/>
      <w:r>
        <w:rPr>
          <w:rFonts w:ascii="Times New Roman" w:eastAsia="ヒラギノ角ゴ Pro W3" w:hAnsi="Times New Roman" w:cs="Times New Roman"/>
          <w:sz w:val="24"/>
          <w:szCs w:val="24"/>
        </w:rPr>
        <w:t>santrifüj</w:t>
      </w:r>
      <w:proofErr w:type="gramEnd"/>
      <w:r>
        <w:rPr>
          <w:rFonts w:ascii="Times New Roman" w:eastAsia="ヒラギノ角ゴ Pro W3" w:hAnsi="Times New Roman" w:cs="Times New Roman"/>
          <w:sz w:val="24"/>
          <w:szCs w:val="24"/>
        </w:rPr>
        <w:t xml:space="preserve"> edilip, santrifüj sonrası filtreden alt eppendorfa geçen PZR ürünleri</w:t>
      </w:r>
      <w:r>
        <w:rPr>
          <w:rFonts w:ascii="Times New Roman" w:eastAsia="ヒラギノ角ゴ Pro W3" w:hAnsi="Times New Roman" w:cs="Times New Roman"/>
          <w:color w:val="000000"/>
          <w:sz w:val="24"/>
          <w:szCs w:val="24"/>
        </w:rPr>
        <w:t xml:space="preserve"> sekanslanmak üzere </w:t>
      </w:r>
      <w:r w:rsidR="00220C87">
        <w:rPr>
          <w:rFonts w:ascii="Times New Roman" w:eastAsia="ヒラギノ角ゴ Pro W3" w:hAnsi="Times New Roman" w:cs="Times New Roman"/>
          <w:color w:val="000000"/>
          <w:sz w:val="24"/>
          <w:szCs w:val="24"/>
        </w:rPr>
        <w:t>Triogen Biyoteknoloji</w:t>
      </w:r>
      <w:r w:rsidR="00792468">
        <w:rPr>
          <w:rFonts w:ascii="Times New Roman" w:eastAsia="ヒラギノ角ゴ Pro W3" w:hAnsi="Times New Roman" w:cs="Times New Roman"/>
          <w:color w:val="000000"/>
          <w:sz w:val="24"/>
          <w:szCs w:val="24"/>
        </w:rPr>
        <w:t xml:space="preserve"> (Türkiye)</w:t>
      </w:r>
      <w:r w:rsidR="00220C87">
        <w:rPr>
          <w:rFonts w:ascii="Times New Roman" w:eastAsia="ヒラギノ角ゴ Pro W3" w:hAnsi="Times New Roman" w:cs="Times New Roman"/>
          <w:color w:val="000000"/>
          <w:sz w:val="24"/>
          <w:szCs w:val="24"/>
        </w:rPr>
        <w:t xml:space="preserve"> şirketine</w:t>
      </w:r>
      <w:r>
        <w:rPr>
          <w:rFonts w:ascii="Times New Roman" w:eastAsia="ヒラギノ角ゴ Pro W3" w:hAnsi="Times New Roman" w:cs="Times New Roman"/>
          <w:color w:val="000000"/>
          <w:sz w:val="24"/>
          <w:szCs w:val="24"/>
        </w:rPr>
        <w:t xml:space="preserve"> gönderilmiştir.</w:t>
      </w:r>
    </w:p>
    <w:p w:rsidR="00C90674" w:rsidRDefault="00C90674"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0C4387" w:rsidRDefault="000C4387" w:rsidP="005F45E8">
      <w:pPr>
        <w:spacing w:line="360" w:lineRule="auto"/>
        <w:ind w:right="-1"/>
        <w:jc w:val="both"/>
        <w:rPr>
          <w:rFonts w:ascii="Times New Roman" w:eastAsia="ヒラギノ角ゴ Pro W3" w:hAnsi="Times New Roman" w:cs="Times New Roman"/>
          <w:color w:val="000000"/>
          <w:sz w:val="24"/>
          <w:szCs w:val="24"/>
        </w:rPr>
      </w:pPr>
    </w:p>
    <w:p w:rsidR="00760E03" w:rsidRDefault="00760E03" w:rsidP="005F45E8">
      <w:pPr>
        <w:spacing w:line="360" w:lineRule="auto"/>
        <w:ind w:right="-1"/>
        <w:jc w:val="both"/>
        <w:rPr>
          <w:rFonts w:ascii="Times New Roman" w:eastAsia="ヒラギノ角ゴ Pro W3" w:hAnsi="Times New Roman" w:cs="Times New Roman"/>
          <w:color w:val="000000"/>
          <w:sz w:val="24"/>
          <w:szCs w:val="24"/>
        </w:rPr>
      </w:pPr>
    </w:p>
    <w:p w:rsidR="00C90674" w:rsidRDefault="00C90674" w:rsidP="000C4387">
      <w:pPr>
        <w:pStyle w:val="ListeParagraf"/>
        <w:numPr>
          <w:ilvl w:val="0"/>
          <w:numId w:val="5"/>
        </w:numPr>
        <w:spacing w:after="0"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BULGULAR</w:t>
      </w:r>
    </w:p>
    <w:p w:rsidR="000C4387" w:rsidRPr="000C4387" w:rsidRDefault="000C4387" w:rsidP="000C4387">
      <w:pPr>
        <w:pStyle w:val="ListeParagraf"/>
        <w:spacing w:after="0" w:line="360" w:lineRule="auto"/>
        <w:ind w:left="0"/>
        <w:rPr>
          <w:rFonts w:ascii="Times New Roman" w:hAnsi="Times New Roman" w:cs="Times New Roman"/>
          <w:b/>
          <w:sz w:val="28"/>
          <w:szCs w:val="28"/>
        </w:rPr>
      </w:pPr>
    </w:p>
    <w:p w:rsidR="000C4387" w:rsidRDefault="00C90674" w:rsidP="000C438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 IFAT Bulguları</w:t>
      </w:r>
    </w:p>
    <w:p w:rsidR="00D51AD6" w:rsidRDefault="00D51AD6" w:rsidP="000C4387">
      <w:pPr>
        <w:spacing w:after="0" w:line="360" w:lineRule="auto"/>
        <w:jc w:val="both"/>
        <w:rPr>
          <w:rFonts w:ascii="Times New Roman" w:hAnsi="Times New Roman" w:cs="Times New Roman"/>
          <w:b/>
          <w:sz w:val="24"/>
          <w:szCs w:val="24"/>
        </w:rPr>
      </w:pPr>
    </w:p>
    <w:p w:rsidR="008D478E" w:rsidRDefault="008D478E" w:rsidP="000C438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Aydın, İzmir, Manisa ve Muğ</w:t>
      </w:r>
      <w:r w:rsidR="00685EBA">
        <w:rPr>
          <w:rFonts w:ascii="Times New Roman" w:hAnsi="Times New Roman" w:cs="Times New Roman"/>
          <w:sz w:val="24"/>
          <w:szCs w:val="24"/>
        </w:rPr>
        <w:t xml:space="preserve">la illerinden </w:t>
      </w:r>
      <w:r>
        <w:rPr>
          <w:rFonts w:ascii="Times New Roman" w:hAnsi="Times New Roman" w:cs="Times New Roman"/>
          <w:sz w:val="24"/>
          <w:szCs w:val="24"/>
        </w:rPr>
        <w:t>toplanan</w:t>
      </w:r>
      <w:r w:rsidR="00685EBA">
        <w:rPr>
          <w:rFonts w:ascii="Times New Roman" w:hAnsi="Times New Roman" w:cs="Times New Roman"/>
          <w:sz w:val="24"/>
          <w:szCs w:val="24"/>
        </w:rPr>
        <w:t xml:space="preserve"> 301 </w:t>
      </w:r>
      <w:proofErr w:type="gramStart"/>
      <w:r w:rsidR="00685EBA">
        <w:rPr>
          <w:rFonts w:ascii="Times New Roman" w:hAnsi="Times New Roman" w:cs="Times New Roman"/>
          <w:sz w:val="24"/>
          <w:szCs w:val="24"/>
        </w:rPr>
        <w:t xml:space="preserve">adet </w:t>
      </w:r>
      <w:r>
        <w:rPr>
          <w:rFonts w:ascii="Times New Roman" w:hAnsi="Times New Roman" w:cs="Times New Roman"/>
          <w:sz w:val="24"/>
          <w:szCs w:val="24"/>
        </w:rPr>
        <w:t xml:space="preserve"> kedi</w:t>
      </w:r>
      <w:proofErr w:type="gramEnd"/>
      <w:r>
        <w:rPr>
          <w:rFonts w:ascii="Times New Roman" w:hAnsi="Times New Roman" w:cs="Times New Roman"/>
          <w:sz w:val="24"/>
          <w:szCs w:val="24"/>
        </w:rPr>
        <w:t xml:space="preserve"> serum örneklerinin </w:t>
      </w:r>
      <w:r w:rsidR="00685EBA">
        <w:rPr>
          <w:rFonts w:ascii="Times New Roman" w:hAnsi="Times New Roman" w:cs="Times New Roman"/>
          <w:sz w:val="24"/>
          <w:szCs w:val="24"/>
        </w:rPr>
        <w:t>IFA testi</w:t>
      </w:r>
      <w:r>
        <w:rPr>
          <w:rFonts w:ascii="Times New Roman" w:hAnsi="Times New Roman" w:cs="Times New Roman"/>
          <w:sz w:val="24"/>
          <w:szCs w:val="24"/>
        </w:rPr>
        <w:t xml:space="preserve"> uygulanmıştır. Bu teste göre Aydın</w:t>
      </w:r>
      <w:r w:rsidR="00220C87">
        <w:rPr>
          <w:rFonts w:ascii="Times New Roman" w:hAnsi="Times New Roman" w:cs="Times New Roman"/>
          <w:sz w:val="24"/>
          <w:szCs w:val="24"/>
        </w:rPr>
        <w:t>’</w:t>
      </w:r>
      <w:r>
        <w:rPr>
          <w:rFonts w:ascii="Times New Roman" w:hAnsi="Times New Roman" w:cs="Times New Roman"/>
          <w:sz w:val="24"/>
          <w:szCs w:val="24"/>
        </w:rPr>
        <w:t>dan toplanan 80 serum örneğinin 12’si, İzmir’den toplanan 92 örneğin 15’i Manisa’dan toplanan 32 örneğin 8’i ve Muğla’dan toplanan 97 örneğin 12’si pozitif sonuç göstermiştir (Tablo 7)</w:t>
      </w:r>
      <w:r w:rsidRPr="007B05B3">
        <w:rPr>
          <w:rFonts w:ascii="Times New Roman" w:hAnsi="Times New Roman" w:cs="Times New Roman"/>
          <w:b/>
          <w:sz w:val="24"/>
          <w:szCs w:val="24"/>
        </w:rPr>
        <w:t>.</w:t>
      </w:r>
    </w:p>
    <w:p w:rsidR="008D478E" w:rsidRPr="007B05B3" w:rsidRDefault="008D478E" w:rsidP="000C4387">
      <w:pPr>
        <w:spacing w:after="0" w:line="360" w:lineRule="auto"/>
        <w:jc w:val="both"/>
        <w:rPr>
          <w:rFonts w:ascii="Times New Roman" w:hAnsi="Times New Roman" w:cs="Times New Roman"/>
          <w:b/>
          <w:sz w:val="24"/>
          <w:szCs w:val="24"/>
        </w:rPr>
      </w:pPr>
    </w:p>
    <w:p w:rsidR="008D478E" w:rsidRDefault="008D478E" w:rsidP="008D478E">
      <w:pPr>
        <w:spacing w:after="0"/>
        <w:jc w:val="both"/>
        <w:rPr>
          <w:rFonts w:ascii="Times New Roman" w:hAnsi="Times New Roman" w:cs="Times New Roman"/>
          <w:sz w:val="24"/>
          <w:szCs w:val="24"/>
        </w:rPr>
      </w:pPr>
      <w:r w:rsidRPr="007B05B3">
        <w:rPr>
          <w:rFonts w:ascii="Times New Roman" w:hAnsi="Times New Roman" w:cs="Times New Roman"/>
          <w:b/>
          <w:sz w:val="24"/>
          <w:szCs w:val="24"/>
        </w:rPr>
        <w:t>Tablo</w:t>
      </w:r>
      <w:r>
        <w:rPr>
          <w:rFonts w:ascii="Times New Roman" w:hAnsi="Times New Roman" w:cs="Times New Roman"/>
          <w:b/>
          <w:sz w:val="24"/>
          <w:szCs w:val="24"/>
        </w:rPr>
        <w:t xml:space="preserve"> 7</w:t>
      </w:r>
      <w:r w:rsidRPr="007B05B3">
        <w:rPr>
          <w:rFonts w:ascii="Times New Roman" w:hAnsi="Times New Roman" w:cs="Times New Roman"/>
          <w:b/>
          <w:sz w:val="24"/>
          <w:szCs w:val="24"/>
        </w:rPr>
        <w:t>.</w:t>
      </w:r>
      <w:r>
        <w:rPr>
          <w:rFonts w:ascii="Times New Roman" w:hAnsi="Times New Roman" w:cs="Times New Roman"/>
          <w:sz w:val="24"/>
          <w:szCs w:val="24"/>
        </w:rPr>
        <w:t xml:space="preserve"> Kedilerden serum toplanan iller ve anti- </w:t>
      </w:r>
      <w:r w:rsidRPr="003840FA">
        <w:rPr>
          <w:rFonts w:ascii="Times New Roman" w:hAnsi="Times New Roman" w:cs="Times New Roman"/>
          <w:i/>
          <w:sz w:val="24"/>
          <w:szCs w:val="24"/>
        </w:rPr>
        <w:t>Leishmania</w:t>
      </w:r>
      <w:r>
        <w:rPr>
          <w:rFonts w:ascii="Times New Roman" w:hAnsi="Times New Roman" w:cs="Times New Roman"/>
          <w:sz w:val="24"/>
          <w:szCs w:val="24"/>
        </w:rPr>
        <w:t xml:space="preserve"> spp. IFAT sonuçları</w:t>
      </w:r>
      <w:r w:rsidR="000C4387">
        <w:rPr>
          <w:rFonts w:ascii="Times New Roman" w:hAnsi="Times New Roman" w:cs="Times New Roman"/>
          <w:sz w:val="24"/>
          <w:szCs w:val="24"/>
        </w:rPr>
        <w:t>.</w:t>
      </w:r>
    </w:p>
    <w:tbl>
      <w:tblPr>
        <w:tblStyle w:val="TabloKlavuzu"/>
        <w:tblpPr w:leftFromText="141" w:rightFromText="141" w:vertAnchor="text" w:tblpX="250"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2465"/>
        <w:gridCol w:w="3225"/>
      </w:tblGrid>
      <w:tr w:rsidR="008D478E" w:rsidTr="008D6DC0">
        <w:trPr>
          <w:trHeight w:val="303"/>
        </w:trPr>
        <w:tc>
          <w:tcPr>
            <w:tcW w:w="2215" w:type="dxa"/>
            <w:tcBorders>
              <w:top w:val="single" w:sz="4" w:space="0" w:color="auto"/>
              <w:bottom w:val="single" w:sz="4" w:space="0" w:color="auto"/>
            </w:tcBorders>
          </w:tcPr>
          <w:p w:rsidR="008D478E" w:rsidRPr="008E061C" w:rsidRDefault="008D478E" w:rsidP="00D15C39">
            <w:pPr>
              <w:rPr>
                <w:rFonts w:ascii="Times New Roman" w:hAnsi="Times New Roman" w:cs="Times New Roman"/>
                <w:b/>
                <w:sz w:val="24"/>
                <w:szCs w:val="24"/>
              </w:rPr>
            </w:pPr>
            <w:r w:rsidRPr="008E061C">
              <w:rPr>
                <w:rFonts w:ascii="Times New Roman" w:hAnsi="Times New Roman" w:cs="Times New Roman"/>
                <w:b/>
                <w:sz w:val="24"/>
                <w:szCs w:val="24"/>
              </w:rPr>
              <w:t>İller</w:t>
            </w:r>
          </w:p>
        </w:tc>
        <w:tc>
          <w:tcPr>
            <w:tcW w:w="2465" w:type="dxa"/>
            <w:tcBorders>
              <w:top w:val="single" w:sz="4" w:space="0" w:color="auto"/>
              <w:bottom w:val="single" w:sz="4" w:space="0" w:color="auto"/>
            </w:tcBorders>
          </w:tcPr>
          <w:p w:rsidR="008D478E" w:rsidRPr="008E061C" w:rsidRDefault="00685EBA" w:rsidP="00D15C39">
            <w:pPr>
              <w:jc w:val="center"/>
              <w:rPr>
                <w:rFonts w:ascii="Times New Roman" w:hAnsi="Times New Roman" w:cs="Times New Roman"/>
                <w:b/>
                <w:sz w:val="24"/>
                <w:szCs w:val="24"/>
              </w:rPr>
            </w:pPr>
            <w:r>
              <w:rPr>
                <w:rFonts w:ascii="Times New Roman" w:hAnsi="Times New Roman" w:cs="Times New Roman"/>
                <w:b/>
                <w:sz w:val="24"/>
                <w:szCs w:val="24"/>
              </w:rPr>
              <w:t>Toplam örnek sayısı</w:t>
            </w:r>
          </w:p>
        </w:tc>
        <w:tc>
          <w:tcPr>
            <w:tcW w:w="3225" w:type="dxa"/>
            <w:tcBorders>
              <w:top w:val="single" w:sz="4" w:space="0" w:color="auto"/>
              <w:bottom w:val="single" w:sz="4" w:space="0" w:color="auto"/>
            </w:tcBorders>
          </w:tcPr>
          <w:p w:rsidR="008D478E" w:rsidRPr="008E061C" w:rsidRDefault="008D6DC0" w:rsidP="00D15C39">
            <w:pPr>
              <w:jc w:val="center"/>
              <w:rPr>
                <w:rFonts w:ascii="Times New Roman" w:hAnsi="Times New Roman" w:cs="Times New Roman"/>
                <w:b/>
                <w:sz w:val="24"/>
                <w:szCs w:val="24"/>
              </w:rPr>
            </w:pPr>
            <w:r>
              <w:rPr>
                <w:rFonts w:ascii="Times New Roman" w:hAnsi="Times New Roman" w:cs="Times New Roman"/>
                <w:b/>
                <w:sz w:val="24"/>
                <w:szCs w:val="24"/>
              </w:rPr>
              <w:t>Poz</w:t>
            </w:r>
            <w:r w:rsidR="00685EBA">
              <w:rPr>
                <w:rFonts w:ascii="Times New Roman" w:hAnsi="Times New Roman" w:cs="Times New Roman"/>
                <w:b/>
                <w:sz w:val="24"/>
                <w:szCs w:val="24"/>
              </w:rPr>
              <w:t>itif örnek sayısı (%)</w:t>
            </w:r>
          </w:p>
        </w:tc>
      </w:tr>
      <w:tr w:rsidR="008D478E" w:rsidTr="008D6DC0">
        <w:trPr>
          <w:trHeight w:val="303"/>
        </w:trPr>
        <w:tc>
          <w:tcPr>
            <w:tcW w:w="2215" w:type="dxa"/>
            <w:tcBorders>
              <w:top w:val="single" w:sz="4" w:space="0" w:color="auto"/>
            </w:tcBorders>
          </w:tcPr>
          <w:p w:rsidR="008D478E" w:rsidRDefault="008D478E" w:rsidP="00D15C39">
            <w:pPr>
              <w:jc w:val="both"/>
              <w:rPr>
                <w:rFonts w:ascii="Times New Roman" w:hAnsi="Times New Roman" w:cs="Times New Roman"/>
                <w:sz w:val="24"/>
                <w:szCs w:val="24"/>
              </w:rPr>
            </w:pPr>
            <w:r>
              <w:rPr>
                <w:rFonts w:ascii="Times New Roman" w:hAnsi="Times New Roman" w:cs="Times New Roman"/>
                <w:sz w:val="24"/>
                <w:szCs w:val="24"/>
              </w:rPr>
              <w:t>Aydın</w:t>
            </w:r>
          </w:p>
        </w:tc>
        <w:tc>
          <w:tcPr>
            <w:tcW w:w="2465" w:type="dxa"/>
            <w:tcBorders>
              <w:top w:val="single" w:sz="4" w:space="0" w:color="auto"/>
            </w:tcBorders>
          </w:tcPr>
          <w:p w:rsidR="008D478E" w:rsidRDefault="008D478E" w:rsidP="00D15C39">
            <w:pPr>
              <w:jc w:val="center"/>
              <w:rPr>
                <w:rFonts w:ascii="Times New Roman" w:hAnsi="Times New Roman" w:cs="Times New Roman"/>
                <w:sz w:val="24"/>
                <w:szCs w:val="24"/>
              </w:rPr>
            </w:pPr>
            <w:r>
              <w:rPr>
                <w:rFonts w:ascii="Times New Roman" w:hAnsi="Times New Roman" w:cs="Times New Roman"/>
                <w:sz w:val="24"/>
                <w:szCs w:val="24"/>
              </w:rPr>
              <w:t>80</w:t>
            </w:r>
          </w:p>
        </w:tc>
        <w:tc>
          <w:tcPr>
            <w:tcW w:w="3225" w:type="dxa"/>
            <w:tcBorders>
              <w:top w:val="single" w:sz="4" w:space="0" w:color="auto"/>
            </w:tcBorders>
          </w:tcPr>
          <w:p w:rsidR="008D478E" w:rsidRDefault="008D478E" w:rsidP="00C80BAA">
            <w:pPr>
              <w:jc w:val="center"/>
              <w:rPr>
                <w:rFonts w:ascii="Times New Roman" w:hAnsi="Times New Roman" w:cs="Times New Roman"/>
                <w:sz w:val="24"/>
                <w:szCs w:val="24"/>
              </w:rPr>
            </w:pPr>
            <w:r>
              <w:rPr>
                <w:rFonts w:ascii="Times New Roman" w:hAnsi="Times New Roman" w:cs="Times New Roman"/>
                <w:sz w:val="24"/>
                <w:szCs w:val="24"/>
              </w:rPr>
              <w:t>12</w:t>
            </w:r>
            <w:r w:rsidR="00220C87">
              <w:rPr>
                <w:rFonts w:ascii="Times New Roman" w:hAnsi="Times New Roman" w:cs="Times New Roman"/>
                <w:sz w:val="24"/>
                <w:szCs w:val="24"/>
              </w:rPr>
              <w:t>(%15</w:t>
            </w:r>
            <w:r w:rsidR="00C80BAA">
              <w:rPr>
                <w:rFonts w:ascii="Times New Roman" w:hAnsi="Times New Roman" w:cs="Times New Roman"/>
                <w:sz w:val="24"/>
                <w:szCs w:val="24"/>
              </w:rPr>
              <w:t>,0</w:t>
            </w:r>
            <w:r w:rsidR="00220C87">
              <w:rPr>
                <w:rFonts w:ascii="Times New Roman" w:hAnsi="Times New Roman" w:cs="Times New Roman"/>
                <w:sz w:val="24"/>
                <w:szCs w:val="24"/>
              </w:rPr>
              <w:t>)</w:t>
            </w:r>
          </w:p>
        </w:tc>
      </w:tr>
      <w:tr w:rsidR="008D478E" w:rsidTr="008D6DC0">
        <w:trPr>
          <w:trHeight w:val="303"/>
        </w:trPr>
        <w:tc>
          <w:tcPr>
            <w:tcW w:w="2215" w:type="dxa"/>
          </w:tcPr>
          <w:p w:rsidR="008D478E" w:rsidRDefault="008D478E" w:rsidP="00D15C39">
            <w:pPr>
              <w:jc w:val="both"/>
              <w:rPr>
                <w:rFonts w:ascii="Times New Roman" w:hAnsi="Times New Roman" w:cs="Times New Roman"/>
                <w:sz w:val="24"/>
                <w:szCs w:val="24"/>
              </w:rPr>
            </w:pPr>
            <w:r>
              <w:rPr>
                <w:rFonts w:ascii="Times New Roman" w:hAnsi="Times New Roman" w:cs="Times New Roman"/>
                <w:sz w:val="24"/>
                <w:szCs w:val="24"/>
              </w:rPr>
              <w:t>İzmir</w:t>
            </w:r>
          </w:p>
        </w:tc>
        <w:tc>
          <w:tcPr>
            <w:tcW w:w="2465" w:type="dxa"/>
          </w:tcPr>
          <w:p w:rsidR="008D478E" w:rsidRDefault="008D478E" w:rsidP="00D15C39">
            <w:pPr>
              <w:jc w:val="center"/>
              <w:rPr>
                <w:rFonts w:ascii="Times New Roman" w:hAnsi="Times New Roman" w:cs="Times New Roman"/>
                <w:sz w:val="24"/>
                <w:szCs w:val="24"/>
              </w:rPr>
            </w:pPr>
            <w:r>
              <w:rPr>
                <w:rFonts w:ascii="Times New Roman" w:hAnsi="Times New Roman" w:cs="Times New Roman"/>
                <w:sz w:val="24"/>
                <w:szCs w:val="24"/>
              </w:rPr>
              <w:t>92</w:t>
            </w:r>
          </w:p>
        </w:tc>
        <w:tc>
          <w:tcPr>
            <w:tcW w:w="3225" w:type="dxa"/>
          </w:tcPr>
          <w:p w:rsidR="008D478E" w:rsidRDefault="008D478E" w:rsidP="00C80BAA">
            <w:pPr>
              <w:jc w:val="center"/>
              <w:rPr>
                <w:rFonts w:ascii="Times New Roman" w:hAnsi="Times New Roman" w:cs="Times New Roman"/>
                <w:sz w:val="24"/>
                <w:szCs w:val="24"/>
              </w:rPr>
            </w:pPr>
            <w:r>
              <w:rPr>
                <w:rFonts w:ascii="Times New Roman" w:hAnsi="Times New Roman" w:cs="Times New Roman"/>
                <w:sz w:val="24"/>
                <w:szCs w:val="24"/>
              </w:rPr>
              <w:t>15</w:t>
            </w:r>
            <w:r w:rsidR="00220C87">
              <w:rPr>
                <w:rFonts w:ascii="Times New Roman" w:hAnsi="Times New Roman" w:cs="Times New Roman"/>
                <w:sz w:val="24"/>
                <w:szCs w:val="24"/>
              </w:rPr>
              <w:t>(%16,3)</w:t>
            </w:r>
          </w:p>
        </w:tc>
      </w:tr>
      <w:tr w:rsidR="008D478E" w:rsidTr="008D6DC0">
        <w:trPr>
          <w:trHeight w:val="303"/>
        </w:trPr>
        <w:tc>
          <w:tcPr>
            <w:tcW w:w="2215" w:type="dxa"/>
          </w:tcPr>
          <w:p w:rsidR="008D478E" w:rsidRDefault="008D478E" w:rsidP="00D15C39">
            <w:pPr>
              <w:jc w:val="both"/>
              <w:rPr>
                <w:rFonts w:ascii="Times New Roman" w:hAnsi="Times New Roman" w:cs="Times New Roman"/>
                <w:sz w:val="24"/>
                <w:szCs w:val="24"/>
              </w:rPr>
            </w:pPr>
            <w:r>
              <w:rPr>
                <w:rFonts w:ascii="Times New Roman" w:hAnsi="Times New Roman" w:cs="Times New Roman"/>
                <w:sz w:val="24"/>
                <w:szCs w:val="24"/>
              </w:rPr>
              <w:t xml:space="preserve">Manisa </w:t>
            </w:r>
          </w:p>
        </w:tc>
        <w:tc>
          <w:tcPr>
            <w:tcW w:w="2465" w:type="dxa"/>
          </w:tcPr>
          <w:p w:rsidR="008D478E" w:rsidRDefault="008D478E" w:rsidP="00D15C39">
            <w:pPr>
              <w:jc w:val="center"/>
              <w:rPr>
                <w:rFonts w:ascii="Times New Roman" w:hAnsi="Times New Roman" w:cs="Times New Roman"/>
                <w:sz w:val="24"/>
                <w:szCs w:val="24"/>
              </w:rPr>
            </w:pPr>
            <w:r>
              <w:rPr>
                <w:rFonts w:ascii="Times New Roman" w:hAnsi="Times New Roman" w:cs="Times New Roman"/>
                <w:sz w:val="24"/>
                <w:szCs w:val="24"/>
              </w:rPr>
              <w:t>32</w:t>
            </w:r>
          </w:p>
        </w:tc>
        <w:tc>
          <w:tcPr>
            <w:tcW w:w="3225" w:type="dxa"/>
          </w:tcPr>
          <w:p w:rsidR="008D478E" w:rsidRDefault="008D478E" w:rsidP="00C80BAA">
            <w:pPr>
              <w:jc w:val="center"/>
              <w:rPr>
                <w:rFonts w:ascii="Times New Roman" w:hAnsi="Times New Roman" w:cs="Times New Roman"/>
                <w:sz w:val="24"/>
                <w:szCs w:val="24"/>
              </w:rPr>
            </w:pPr>
            <w:r>
              <w:rPr>
                <w:rFonts w:ascii="Times New Roman" w:hAnsi="Times New Roman" w:cs="Times New Roman"/>
                <w:sz w:val="24"/>
                <w:szCs w:val="24"/>
              </w:rPr>
              <w:t>8</w:t>
            </w:r>
            <w:r w:rsidR="00220C87">
              <w:rPr>
                <w:rFonts w:ascii="Times New Roman" w:hAnsi="Times New Roman" w:cs="Times New Roman"/>
                <w:sz w:val="24"/>
                <w:szCs w:val="24"/>
              </w:rPr>
              <w:t>(%25</w:t>
            </w:r>
            <w:r w:rsidR="00C80BAA">
              <w:rPr>
                <w:rFonts w:ascii="Times New Roman" w:hAnsi="Times New Roman" w:cs="Times New Roman"/>
                <w:sz w:val="24"/>
                <w:szCs w:val="24"/>
              </w:rPr>
              <w:t>,0</w:t>
            </w:r>
            <w:r w:rsidR="00220C87">
              <w:rPr>
                <w:rFonts w:ascii="Times New Roman" w:hAnsi="Times New Roman" w:cs="Times New Roman"/>
                <w:sz w:val="24"/>
                <w:szCs w:val="24"/>
              </w:rPr>
              <w:t>)</w:t>
            </w:r>
          </w:p>
        </w:tc>
      </w:tr>
      <w:tr w:rsidR="008D478E" w:rsidTr="00C80BAA">
        <w:trPr>
          <w:trHeight w:val="303"/>
        </w:trPr>
        <w:tc>
          <w:tcPr>
            <w:tcW w:w="2215" w:type="dxa"/>
            <w:tcBorders>
              <w:bottom w:val="single" w:sz="4" w:space="0" w:color="auto"/>
            </w:tcBorders>
          </w:tcPr>
          <w:p w:rsidR="008D478E" w:rsidRDefault="008D478E" w:rsidP="00D15C39">
            <w:pPr>
              <w:jc w:val="both"/>
              <w:rPr>
                <w:rFonts w:ascii="Times New Roman" w:hAnsi="Times New Roman" w:cs="Times New Roman"/>
                <w:sz w:val="24"/>
                <w:szCs w:val="24"/>
              </w:rPr>
            </w:pPr>
            <w:r>
              <w:rPr>
                <w:rFonts w:ascii="Times New Roman" w:hAnsi="Times New Roman" w:cs="Times New Roman"/>
                <w:sz w:val="24"/>
                <w:szCs w:val="24"/>
              </w:rPr>
              <w:t>Muğla</w:t>
            </w:r>
          </w:p>
        </w:tc>
        <w:tc>
          <w:tcPr>
            <w:tcW w:w="2465" w:type="dxa"/>
            <w:tcBorders>
              <w:bottom w:val="single" w:sz="4" w:space="0" w:color="auto"/>
            </w:tcBorders>
          </w:tcPr>
          <w:p w:rsidR="008D478E" w:rsidRDefault="008D478E" w:rsidP="00D15C39">
            <w:pPr>
              <w:jc w:val="center"/>
              <w:rPr>
                <w:rFonts w:ascii="Times New Roman" w:hAnsi="Times New Roman" w:cs="Times New Roman"/>
                <w:sz w:val="24"/>
                <w:szCs w:val="24"/>
              </w:rPr>
            </w:pPr>
            <w:r>
              <w:rPr>
                <w:rFonts w:ascii="Times New Roman" w:hAnsi="Times New Roman" w:cs="Times New Roman"/>
                <w:sz w:val="24"/>
                <w:szCs w:val="24"/>
              </w:rPr>
              <w:t>97</w:t>
            </w:r>
          </w:p>
        </w:tc>
        <w:tc>
          <w:tcPr>
            <w:tcW w:w="3225" w:type="dxa"/>
            <w:tcBorders>
              <w:bottom w:val="single" w:sz="4" w:space="0" w:color="auto"/>
            </w:tcBorders>
          </w:tcPr>
          <w:p w:rsidR="008D478E" w:rsidRDefault="008D478E" w:rsidP="00C80BAA">
            <w:pPr>
              <w:jc w:val="center"/>
              <w:rPr>
                <w:rFonts w:ascii="Times New Roman" w:hAnsi="Times New Roman" w:cs="Times New Roman"/>
                <w:sz w:val="24"/>
                <w:szCs w:val="24"/>
              </w:rPr>
            </w:pPr>
            <w:r>
              <w:rPr>
                <w:rFonts w:ascii="Times New Roman" w:hAnsi="Times New Roman" w:cs="Times New Roman"/>
                <w:sz w:val="24"/>
                <w:szCs w:val="24"/>
              </w:rPr>
              <w:t>12</w:t>
            </w:r>
            <w:r w:rsidR="00220C87">
              <w:rPr>
                <w:rFonts w:ascii="Times New Roman" w:hAnsi="Times New Roman" w:cs="Times New Roman"/>
                <w:sz w:val="24"/>
                <w:szCs w:val="24"/>
              </w:rPr>
              <w:t>(%12,3)</w:t>
            </w:r>
          </w:p>
        </w:tc>
      </w:tr>
      <w:tr w:rsidR="008D478E" w:rsidTr="00C80BAA">
        <w:trPr>
          <w:trHeight w:val="319"/>
        </w:trPr>
        <w:tc>
          <w:tcPr>
            <w:tcW w:w="2215" w:type="dxa"/>
            <w:tcBorders>
              <w:top w:val="single" w:sz="4" w:space="0" w:color="auto"/>
              <w:bottom w:val="single" w:sz="4" w:space="0" w:color="auto"/>
            </w:tcBorders>
          </w:tcPr>
          <w:p w:rsidR="008D478E" w:rsidRDefault="008D478E" w:rsidP="00D15C39">
            <w:pPr>
              <w:jc w:val="both"/>
              <w:rPr>
                <w:rFonts w:ascii="Times New Roman" w:hAnsi="Times New Roman" w:cs="Times New Roman"/>
                <w:sz w:val="24"/>
                <w:szCs w:val="24"/>
              </w:rPr>
            </w:pPr>
            <w:r w:rsidRPr="00C80BAA">
              <w:rPr>
                <w:rFonts w:ascii="Times New Roman" w:hAnsi="Times New Roman" w:cs="Times New Roman"/>
                <w:b/>
                <w:sz w:val="24"/>
                <w:szCs w:val="24"/>
              </w:rPr>
              <w:t>Toplam</w:t>
            </w:r>
            <w:r w:rsidR="00220C87">
              <w:rPr>
                <w:rFonts w:ascii="Times New Roman" w:hAnsi="Times New Roman" w:cs="Times New Roman"/>
                <w:sz w:val="24"/>
                <w:szCs w:val="24"/>
              </w:rPr>
              <w:t xml:space="preserve"> </w:t>
            </w:r>
            <w:r>
              <w:rPr>
                <w:rFonts w:ascii="Times New Roman" w:hAnsi="Times New Roman" w:cs="Times New Roman"/>
                <w:sz w:val="24"/>
                <w:szCs w:val="24"/>
              </w:rPr>
              <w:t>(oran)</w:t>
            </w:r>
          </w:p>
        </w:tc>
        <w:tc>
          <w:tcPr>
            <w:tcW w:w="2465" w:type="dxa"/>
            <w:tcBorders>
              <w:top w:val="single" w:sz="4" w:space="0" w:color="auto"/>
              <w:bottom w:val="single" w:sz="4" w:space="0" w:color="auto"/>
            </w:tcBorders>
          </w:tcPr>
          <w:p w:rsidR="008D478E" w:rsidRDefault="008D478E" w:rsidP="00D15C39">
            <w:pPr>
              <w:jc w:val="center"/>
              <w:rPr>
                <w:rFonts w:ascii="Times New Roman" w:hAnsi="Times New Roman" w:cs="Times New Roman"/>
                <w:sz w:val="24"/>
                <w:szCs w:val="24"/>
              </w:rPr>
            </w:pPr>
            <w:r>
              <w:rPr>
                <w:rFonts w:ascii="Times New Roman" w:hAnsi="Times New Roman" w:cs="Times New Roman"/>
                <w:sz w:val="24"/>
                <w:szCs w:val="24"/>
              </w:rPr>
              <w:t>301</w:t>
            </w:r>
          </w:p>
        </w:tc>
        <w:tc>
          <w:tcPr>
            <w:tcW w:w="3225" w:type="dxa"/>
            <w:tcBorders>
              <w:top w:val="single" w:sz="4" w:space="0" w:color="auto"/>
              <w:bottom w:val="single" w:sz="4" w:space="0" w:color="auto"/>
            </w:tcBorders>
          </w:tcPr>
          <w:p w:rsidR="008D478E" w:rsidRDefault="008D478E" w:rsidP="00220C87">
            <w:pPr>
              <w:jc w:val="center"/>
              <w:rPr>
                <w:rFonts w:ascii="Times New Roman" w:hAnsi="Times New Roman" w:cs="Times New Roman"/>
                <w:sz w:val="24"/>
                <w:szCs w:val="24"/>
              </w:rPr>
            </w:pPr>
            <w:r w:rsidRPr="00C80BAA">
              <w:rPr>
                <w:rFonts w:ascii="Times New Roman" w:hAnsi="Times New Roman" w:cs="Times New Roman"/>
                <w:b/>
                <w:sz w:val="24"/>
                <w:szCs w:val="24"/>
              </w:rPr>
              <w:t>47</w:t>
            </w:r>
            <w:r w:rsidR="00220C87">
              <w:rPr>
                <w:rFonts w:ascii="Times New Roman" w:hAnsi="Times New Roman" w:cs="Times New Roman"/>
                <w:sz w:val="24"/>
                <w:szCs w:val="24"/>
              </w:rPr>
              <w:t xml:space="preserve"> </w:t>
            </w:r>
            <w:r>
              <w:rPr>
                <w:rFonts w:ascii="Times New Roman" w:hAnsi="Times New Roman" w:cs="Times New Roman"/>
                <w:sz w:val="24"/>
                <w:szCs w:val="24"/>
              </w:rPr>
              <w:t>(%15,8)</w:t>
            </w:r>
          </w:p>
        </w:tc>
      </w:tr>
    </w:tbl>
    <w:p w:rsidR="008D478E" w:rsidRDefault="008D478E" w:rsidP="008D478E">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8D478E" w:rsidRDefault="008D478E" w:rsidP="008D478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Aydın ilinden toplanan DHK kodlu kedi serum örneklerinden </w:t>
      </w:r>
      <w:r w:rsidR="006A2756">
        <w:rPr>
          <w:rFonts w:ascii="Times New Roman" w:hAnsi="Times New Roman" w:cs="Times New Roman"/>
          <w:sz w:val="24"/>
          <w:szCs w:val="24"/>
        </w:rPr>
        <w:t>DHK11-15-16-17-25-42-60-65-70-79</w:t>
      </w:r>
      <w:r>
        <w:rPr>
          <w:rFonts w:ascii="Times New Roman" w:hAnsi="Times New Roman" w:cs="Times New Roman"/>
          <w:sz w:val="24"/>
          <w:szCs w:val="24"/>
        </w:rPr>
        <w:t xml:space="preserve"> ve 80</w:t>
      </w:r>
      <w:r w:rsidR="00685EBA">
        <w:rPr>
          <w:rFonts w:ascii="Times New Roman" w:hAnsi="Times New Roman" w:cs="Times New Roman"/>
          <w:sz w:val="24"/>
          <w:szCs w:val="24"/>
        </w:rPr>
        <w:t>’de</w:t>
      </w:r>
      <w:r>
        <w:rPr>
          <w:rFonts w:ascii="Times New Roman" w:hAnsi="Times New Roman" w:cs="Times New Roman"/>
          <w:sz w:val="24"/>
          <w:szCs w:val="24"/>
        </w:rPr>
        <w:t xml:space="preserve"> 1/80 antikor titresi ile pozitif görülmüştür</w:t>
      </w:r>
      <w:r w:rsidR="00C1270C">
        <w:rPr>
          <w:rFonts w:ascii="Times New Roman" w:hAnsi="Times New Roman" w:cs="Times New Roman"/>
          <w:sz w:val="24"/>
          <w:szCs w:val="24"/>
        </w:rPr>
        <w:t xml:space="preserve"> (Resim 7-8-9)</w:t>
      </w:r>
      <w:r>
        <w:rPr>
          <w:rFonts w:ascii="Times New Roman" w:hAnsi="Times New Roman" w:cs="Times New Roman"/>
          <w:sz w:val="24"/>
          <w:szCs w:val="24"/>
        </w:rPr>
        <w:t xml:space="preserve">. DHK-41 kodlu örnek ise hem 1/80 hem de 1/160 antikor titrelerinde </w:t>
      </w:r>
      <w:r w:rsidR="00685EBA">
        <w:rPr>
          <w:rFonts w:ascii="Times New Roman" w:hAnsi="Times New Roman" w:cs="Times New Roman"/>
          <w:sz w:val="24"/>
          <w:szCs w:val="24"/>
        </w:rPr>
        <w:t>pozitiflik belirlenmiştir</w:t>
      </w:r>
      <w:r w:rsidR="006A2756">
        <w:rPr>
          <w:rFonts w:ascii="Times New Roman" w:hAnsi="Times New Roman" w:cs="Times New Roman"/>
          <w:sz w:val="24"/>
          <w:szCs w:val="24"/>
        </w:rPr>
        <w:t xml:space="preserve"> (Ek 1</w:t>
      </w:r>
      <w:r>
        <w:rPr>
          <w:rFonts w:ascii="Times New Roman" w:hAnsi="Times New Roman" w:cs="Times New Roman"/>
          <w:sz w:val="24"/>
          <w:szCs w:val="24"/>
        </w:rPr>
        <w:t xml:space="preserve">). </w:t>
      </w:r>
      <w:proofErr w:type="gramStart"/>
      <w:r>
        <w:rPr>
          <w:rFonts w:ascii="Times New Roman" w:hAnsi="Times New Roman" w:cs="Times New Roman"/>
          <w:sz w:val="24"/>
          <w:szCs w:val="24"/>
        </w:rPr>
        <w:t>İzmir ilinden İkd-52-53-57-60-64-73-81-83-85-92-96 ve 99 kodlu örnekler 1/80 antikor titre</w:t>
      </w:r>
      <w:r w:rsidR="00685EBA">
        <w:rPr>
          <w:rFonts w:ascii="Times New Roman" w:hAnsi="Times New Roman" w:cs="Times New Roman"/>
          <w:sz w:val="24"/>
          <w:szCs w:val="24"/>
        </w:rPr>
        <w:t>sinde,</w:t>
      </w:r>
      <w:r>
        <w:rPr>
          <w:rFonts w:ascii="Times New Roman" w:hAnsi="Times New Roman" w:cs="Times New Roman"/>
          <w:sz w:val="24"/>
          <w:szCs w:val="24"/>
        </w:rPr>
        <w:t xml:space="preserve"> İkd-19 kodlu örnek 1/40 ve1/80 antikor titrelerinde pozitif gelirken İkd-23 ve İkd-34 kodlu örnekler 1/80 ve 1/160</w:t>
      </w:r>
      <w:r w:rsidR="00220C87">
        <w:rPr>
          <w:rFonts w:ascii="Times New Roman" w:hAnsi="Times New Roman" w:cs="Times New Roman"/>
          <w:sz w:val="24"/>
          <w:szCs w:val="24"/>
        </w:rPr>
        <w:t xml:space="preserve"> antiko</w:t>
      </w:r>
      <w:r w:rsidR="00685EBA">
        <w:rPr>
          <w:rFonts w:ascii="Times New Roman" w:hAnsi="Times New Roman" w:cs="Times New Roman"/>
          <w:sz w:val="24"/>
          <w:szCs w:val="24"/>
        </w:rPr>
        <w:t>r titrelerinde pozitif belirlenmiştir</w:t>
      </w:r>
      <w:r w:rsidR="006A2756">
        <w:rPr>
          <w:rFonts w:ascii="Times New Roman" w:hAnsi="Times New Roman" w:cs="Times New Roman"/>
          <w:sz w:val="24"/>
          <w:szCs w:val="24"/>
        </w:rPr>
        <w:t xml:space="preserve"> (Ek </w:t>
      </w:r>
      <w:r>
        <w:rPr>
          <w:rFonts w:ascii="Times New Roman" w:hAnsi="Times New Roman" w:cs="Times New Roman"/>
          <w:sz w:val="24"/>
          <w:szCs w:val="24"/>
        </w:rPr>
        <w:t>2</w:t>
      </w:r>
      <w:r w:rsidR="006A2756">
        <w:rPr>
          <w:rFonts w:ascii="Times New Roman" w:hAnsi="Times New Roman" w:cs="Times New Roman"/>
          <w:sz w:val="24"/>
          <w:szCs w:val="24"/>
        </w:rPr>
        <w:t>,3</w:t>
      </w:r>
      <w:r>
        <w:rPr>
          <w:rFonts w:ascii="Times New Roman" w:hAnsi="Times New Roman" w:cs="Times New Roman"/>
          <w:sz w:val="24"/>
          <w:szCs w:val="24"/>
        </w:rPr>
        <w:t xml:space="preserve">). </w:t>
      </w:r>
      <w:proofErr w:type="gramEnd"/>
      <w:r>
        <w:rPr>
          <w:rFonts w:ascii="Times New Roman" w:hAnsi="Times New Roman" w:cs="Times New Roman"/>
          <w:sz w:val="24"/>
          <w:szCs w:val="24"/>
        </w:rPr>
        <w:t>Manisa ilinden toplanan toplam 32 serum</w:t>
      </w:r>
      <w:r w:rsidR="00C1270C">
        <w:rPr>
          <w:rFonts w:ascii="Times New Roman" w:hAnsi="Times New Roman" w:cs="Times New Roman"/>
          <w:sz w:val="24"/>
          <w:szCs w:val="24"/>
        </w:rPr>
        <w:t xml:space="preserve"> örneğinin 8’i</w:t>
      </w:r>
      <w:r w:rsidR="00685EBA">
        <w:rPr>
          <w:rFonts w:ascii="Times New Roman" w:hAnsi="Times New Roman" w:cs="Times New Roman"/>
          <w:sz w:val="24"/>
          <w:szCs w:val="24"/>
        </w:rPr>
        <w:t>nde</w:t>
      </w:r>
      <w:r w:rsidR="00C1270C">
        <w:rPr>
          <w:rFonts w:ascii="Times New Roman" w:hAnsi="Times New Roman" w:cs="Times New Roman"/>
          <w:sz w:val="24"/>
          <w:szCs w:val="24"/>
        </w:rPr>
        <w:t xml:space="preserve"> pozitif</w:t>
      </w:r>
      <w:r w:rsidR="00685EBA">
        <w:rPr>
          <w:rFonts w:ascii="Times New Roman" w:hAnsi="Times New Roman" w:cs="Times New Roman"/>
          <w:sz w:val="24"/>
          <w:szCs w:val="24"/>
        </w:rPr>
        <w:t>lik belirlenmiştir</w:t>
      </w:r>
      <w:r>
        <w:rPr>
          <w:rFonts w:ascii="Times New Roman" w:hAnsi="Times New Roman" w:cs="Times New Roman"/>
          <w:sz w:val="24"/>
          <w:szCs w:val="24"/>
        </w:rPr>
        <w:t>. Mak kodlu bu örneklerden Mak-17-18-19 ve 25 olanlar 1/80 antikor titresinde pozitif gelirken</w:t>
      </w:r>
      <w:r w:rsidR="00685EBA">
        <w:rPr>
          <w:rFonts w:ascii="Times New Roman" w:hAnsi="Times New Roman" w:cs="Times New Roman"/>
          <w:sz w:val="24"/>
          <w:szCs w:val="24"/>
        </w:rPr>
        <w:t>,</w:t>
      </w:r>
      <w:r>
        <w:rPr>
          <w:rFonts w:ascii="Times New Roman" w:hAnsi="Times New Roman" w:cs="Times New Roman"/>
          <w:sz w:val="24"/>
          <w:szCs w:val="24"/>
        </w:rPr>
        <w:t xml:space="preserve"> Mak-2-7-21 ve 23 kodlu örnekler hem 1/80 hem de 1/160 antikor titrelerinde pozi</w:t>
      </w:r>
      <w:r w:rsidR="006A2756">
        <w:rPr>
          <w:rFonts w:ascii="Times New Roman" w:hAnsi="Times New Roman" w:cs="Times New Roman"/>
          <w:sz w:val="24"/>
          <w:szCs w:val="24"/>
        </w:rPr>
        <w:t>tif sonuç vermişlerdir (Ek 4</w:t>
      </w:r>
      <w:r>
        <w:rPr>
          <w:rFonts w:ascii="Times New Roman" w:hAnsi="Times New Roman" w:cs="Times New Roman"/>
          <w:sz w:val="24"/>
          <w:szCs w:val="24"/>
        </w:rPr>
        <w:t>). Son olarak Muğla ilinden toplanan Muk kodlu örneklerden Muk-46-50-59-62-63-64-69-71-77-103-119 ve 126 1/80 antikor titresinde pozitif</w:t>
      </w:r>
      <w:r w:rsidR="006A2756">
        <w:rPr>
          <w:rFonts w:ascii="Times New Roman" w:hAnsi="Times New Roman" w:cs="Times New Roman"/>
          <w:sz w:val="24"/>
          <w:szCs w:val="24"/>
        </w:rPr>
        <w:t xml:space="preserve"> sonuç vermişlerdir (Ek 5,6</w:t>
      </w:r>
      <w:r>
        <w:rPr>
          <w:rFonts w:ascii="Times New Roman" w:hAnsi="Times New Roman" w:cs="Times New Roman"/>
          <w:sz w:val="24"/>
          <w:szCs w:val="24"/>
        </w:rPr>
        <w:t>).</w:t>
      </w: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7A28A16" wp14:editId="019819E8">
            <wp:extent cx="5760720" cy="1633764"/>
            <wp:effectExtent l="0" t="0" r="0" b="5080"/>
            <wp:docPr id="13" name="Picture 13" descr="C:\Users\AYCA_AKSULU\Desktop\Phd-thesis\ayça dr tez ıfat\DHK33 FOTO-NEG-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CA_AKSULU\Desktop\Phd-thesis\ayça dr tez ıfat\DHK33 FOTO-NEG-POZ.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633764"/>
                    </a:xfrm>
                    <a:prstGeom prst="rect">
                      <a:avLst/>
                    </a:prstGeom>
                    <a:noFill/>
                    <a:ln>
                      <a:noFill/>
                    </a:ln>
                  </pic:spPr>
                </pic:pic>
              </a:graphicData>
            </a:graphic>
          </wp:inline>
        </w:drawing>
      </w:r>
    </w:p>
    <w:p w:rsidR="008D478E"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3267754" wp14:editId="35BCA523">
            <wp:extent cx="5760720" cy="1633764"/>
            <wp:effectExtent l="0" t="0" r="0" b="5080"/>
            <wp:docPr id="14" name="Picture 14" descr="C:\Users\AYCA_AKSULU\Desktop\Phd-thesis\ayça dr tez ıfat\DHK34-NEG-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CA_AKSULU\Desktop\Phd-thesis\ayça dr tez ıfat\DHK34-NEG-POZ.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633764"/>
                    </a:xfrm>
                    <a:prstGeom prst="rect">
                      <a:avLst/>
                    </a:prstGeom>
                    <a:noFill/>
                    <a:ln>
                      <a:noFill/>
                    </a:ln>
                  </pic:spPr>
                </pic:pic>
              </a:graphicData>
            </a:graphic>
          </wp:inline>
        </w:drawing>
      </w:r>
    </w:p>
    <w:p w:rsidR="008D478E"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11809EE" wp14:editId="3241BD9D">
            <wp:extent cx="5760720" cy="1633764"/>
            <wp:effectExtent l="0" t="0" r="0" b="5080"/>
            <wp:docPr id="15" name="Picture 15" descr="C:\Users\AYCA_AKSULU\Desktop\Phd-thesis\ayça dr tez ıfat\DHK11-NEG-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CA_AKSULU\Desktop\Phd-thesis\ayça dr tez ıfat\DHK11-NEG-PO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633764"/>
                    </a:xfrm>
                    <a:prstGeom prst="rect">
                      <a:avLst/>
                    </a:prstGeom>
                    <a:noFill/>
                    <a:ln>
                      <a:noFill/>
                    </a:ln>
                  </pic:spPr>
                </pic:pic>
              </a:graphicData>
            </a:graphic>
          </wp:inline>
        </w:drawing>
      </w:r>
    </w:p>
    <w:p w:rsidR="008D478E" w:rsidRDefault="00B455A2" w:rsidP="008D478E">
      <w:pPr>
        <w:jc w:val="both"/>
        <w:rPr>
          <w:rFonts w:ascii="Times New Roman" w:hAnsi="Times New Roman" w:cs="Times New Roman"/>
          <w:sz w:val="24"/>
          <w:szCs w:val="24"/>
        </w:rPr>
      </w:pPr>
      <w:r>
        <w:rPr>
          <w:rFonts w:ascii="Times New Roman" w:hAnsi="Times New Roman" w:cs="Times New Roman"/>
          <w:b/>
          <w:sz w:val="24"/>
          <w:szCs w:val="24"/>
        </w:rPr>
        <w:t>Resim 7</w:t>
      </w:r>
      <w:r w:rsidR="008D478E">
        <w:rPr>
          <w:rFonts w:ascii="Times New Roman" w:hAnsi="Times New Roman" w:cs="Times New Roman"/>
          <w:b/>
          <w:sz w:val="24"/>
          <w:szCs w:val="24"/>
        </w:rPr>
        <w:t>.</w:t>
      </w:r>
      <w:r w:rsidR="008D478E" w:rsidRPr="00B81745">
        <w:rPr>
          <w:rFonts w:ascii="Times New Roman" w:hAnsi="Times New Roman" w:cs="Times New Roman"/>
          <w:sz w:val="24"/>
          <w:szCs w:val="24"/>
        </w:rPr>
        <w:t xml:space="preserve"> </w:t>
      </w:r>
      <w:r w:rsidR="008D478E">
        <w:rPr>
          <w:rFonts w:ascii="Times New Roman" w:hAnsi="Times New Roman" w:cs="Times New Roman"/>
          <w:sz w:val="24"/>
          <w:szCs w:val="24"/>
        </w:rPr>
        <w:t>IFAT ile</w:t>
      </w:r>
      <w:r>
        <w:rPr>
          <w:rFonts w:ascii="Times New Roman" w:hAnsi="Times New Roman" w:cs="Times New Roman"/>
          <w:sz w:val="24"/>
          <w:szCs w:val="24"/>
        </w:rPr>
        <w:t xml:space="preserve"> pozitif belirlenen örnekler</w:t>
      </w:r>
      <w:r w:rsidR="008D478E">
        <w:rPr>
          <w:rFonts w:ascii="Times New Roman" w:hAnsi="Times New Roman" w:cs="Times New Roman"/>
          <w:sz w:val="24"/>
          <w:szCs w:val="24"/>
        </w:rPr>
        <w:t xml:space="preserve"> (A:örnek; B:Negatif kontrol, C: Pozitif kontrol)</w:t>
      </w:r>
      <w:r w:rsidR="000C4387">
        <w:rPr>
          <w:rFonts w:ascii="Times New Roman" w:hAnsi="Times New Roman" w:cs="Times New Roman"/>
          <w:sz w:val="24"/>
          <w:szCs w:val="24"/>
        </w:rPr>
        <w:t>.</w:t>
      </w:r>
    </w:p>
    <w:p w:rsidR="0016616C" w:rsidRDefault="0016616C" w:rsidP="008D478E">
      <w:pPr>
        <w:jc w:val="both"/>
        <w:rPr>
          <w:rFonts w:ascii="Times New Roman" w:hAnsi="Times New Roman" w:cs="Times New Roman"/>
          <w:sz w:val="20"/>
          <w:szCs w:val="20"/>
        </w:rPr>
      </w:pPr>
    </w:p>
    <w:p w:rsidR="00C832CE" w:rsidRDefault="00C832CE" w:rsidP="008D478E">
      <w:pPr>
        <w:jc w:val="both"/>
        <w:rPr>
          <w:rFonts w:ascii="Times New Roman" w:hAnsi="Times New Roman" w:cs="Times New Roman"/>
          <w:sz w:val="20"/>
          <w:szCs w:val="20"/>
        </w:rPr>
      </w:pPr>
    </w:p>
    <w:p w:rsidR="00C832CE" w:rsidRDefault="00C90674" w:rsidP="00C90674">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PZR Bulguları</w:t>
      </w:r>
    </w:p>
    <w:p w:rsidR="008D478E" w:rsidRDefault="008D478E" w:rsidP="00C90674">
      <w:pPr>
        <w:spacing w:line="360" w:lineRule="auto"/>
        <w:jc w:val="both"/>
        <w:rPr>
          <w:rFonts w:ascii="Times New Roman" w:hAnsi="Times New Roman" w:cs="Times New Roman"/>
          <w:b/>
          <w:sz w:val="24"/>
          <w:szCs w:val="24"/>
        </w:rPr>
      </w:pPr>
      <w:r w:rsidRPr="00E51D6D">
        <w:rPr>
          <w:rFonts w:ascii="Times New Roman" w:hAnsi="Times New Roman" w:cs="Times New Roman"/>
          <w:b/>
          <w:sz w:val="24"/>
          <w:szCs w:val="24"/>
        </w:rPr>
        <w:t xml:space="preserve">4.2.1. </w:t>
      </w:r>
      <w:r w:rsidRPr="00E51D6D">
        <w:rPr>
          <w:rFonts w:ascii="Times New Roman" w:hAnsi="Times New Roman" w:cs="Times New Roman"/>
          <w:b/>
          <w:i/>
          <w:sz w:val="24"/>
          <w:szCs w:val="24"/>
        </w:rPr>
        <w:t xml:space="preserve">Leishmania </w:t>
      </w:r>
      <w:r w:rsidRPr="00E51D6D">
        <w:rPr>
          <w:rFonts w:ascii="Times New Roman" w:hAnsi="Times New Roman" w:cs="Times New Roman"/>
          <w:b/>
          <w:sz w:val="24"/>
          <w:szCs w:val="24"/>
        </w:rPr>
        <w:t>spp.’y</w:t>
      </w:r>
      <w:r w:rsidR="00685EBA" w:rsidRPr="00E51D6D">
        <w:rPr>
          <w:rFonts w:ascii="Times New Roman" w:hAnsi="Times New Roman" w:cs="Times New Roman"/>
          <w:b/>
          <w:sz w:val="24"/>
          <w:szCs w:val="24"/>
        </w:rPr>
        <w:t xml:space="preserve">e ait </w:t>
      </w:r>
      <w:r w:rsidRPr="00E51D6D">
        <w:rPr>
          <w:rFonts w:ascii="Times New Roman" w:hAnsi="Times New Roman" w:cs="Times New Roman"/>
          <w:b/>
          <w:sz w:val="24"/>
          <w:szCs w:val="24"/>
        </w:rPr>
        <w:t>PZR Bulguları</w:t>
      </w:r>
      <w:r>
        <w:rPr>
          <w:rFonts w:ascii="Times New Roman" w:hAnsi="Times New Roman" w:cs="Times New Roman"/>
          <w:b/>
          <w:sz w:val="24"/>
          <w:szCs w:val="24"/>
        </w:rPr>
        <w:tab/>
      </w:r>
    </w:p>
    <w:p w:rsidR="008D478E" w:rsidRDefault="008D478E" w:rsidP="008D478E">
      <w:pPr>
        <w:tabs>
          <w:tab w:val="left" w:pos="796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İncelenen 386 adet kedi kan örneğinin </w:t>
      </w:r>
      <w:r w:rsidRPr="00745842">
        <w:rPr>
          <w:rFonts w:ascii="Times New Roman" w:hAnsi="Times New Roman" w:cs="Times New Roman"/>
          <w:i/>
          <w:sz w:val="24"/>
          <w:szCs w:val="24"/>
        </w:rPr>
        <w:t>Leishmania</w:t>
      </w:r>
      <w:r>
        <w:rPr>
          <w:rFonts w:ascii="Times New Roman" w:hAnsi="Times New Roman" w:cs="Times New Roman"/>
          <w:sz w:val="24"/>
          <w:szCs w:val="24"/>
        </w:rPr>
        <w:t xml:space="preserve"> spp.’ye ait RV pr</w:t>
      </w:r>
      <w:r w:rsidR="00685EBA">
        <w:rPr>
          <w:rFonts w:ascii="Times New Roman" w:hAnsi="Times New Roman" w:cs="Times New Roman"/>
          <w:sz w:val="24"/>
          <w:szCs w:val="24"/>
        </w:rPr>
        <w:t>imer çifti v</w:t>
      </w:r>
      <w:r w:rsidR="00C1270C">
        <w:rPr>
          <w:rFonts w:ascii="Times New Roman" w:hAnsi="Times New Roman" w:cs="Times New Roman"/>
          <w:sz w:val="24"/>
          <w:szCs w:val="24"/>
        </w:rPr>
        <w:t>e</w:t>
      </w:r>
      <w:r w:rsidR="00685EBA">
        <w:rPr>
          <w:rFonts w:ascii="Times New Roman" w:hAnsi="Times New Roman" w:cs="Times New Roman"/>
          <w:sz w:val="24"/>
          <w:szCs w:val="24"/>
        </w:rPr>
        <w:t xml:space="preserve"> daha sonrasında </w:t>
      </w:r>
      <w:proofErr w:type="gramStart"/>
      <w:r w:rsidR="00685EBA">
        <w:rPr>
          <w:rFonts w:ascii="Times New Roman" w:hAnsi="Times New Roman" w:cs="Times New Roman"/>
          <w:sz w:val="24"/>
          <w:szCs w:val="24"/>
        </w:rPr>
        <w:t>da  pozitif</w:t>
      </w:r>
      <w:proofErr w:type="gramEnd"/>
      <w:r w:rsidR="00685EBA">
        <w:rPr>
          <w:rFonts w:ascii="Times New Roman" w:hAnsi="Times New Roman" w:cs="Times New Roman"/>
          <w:sz w:val="24"/>
          <w:szCs w:val="24"/>
        </w:rPr>
        <w:t xml:space="preserve"> bulunan örneklere MC primer çifti ile  tür belirlemek amacıyla PZR’ı gerçekleştirilmiştir. Tür belirlenemeyen örnekler</w:t>
      </w:r>
      <w:r w:rsidR="00B7417A">
        <w:rPr>
          <w:rFonts w:ascii="Times New Roman" w:hAnsi="Times New Roman" w:cs="Times New Roman"/>
          <w:sz w:val="24"/>
          <w:szCs w:val="24"/>
        </w:rPr>
        <w:t xml:space="preserve"> ITS-1 Real-Time PZR ile incelenmiştir.</w:t>
      </w:r>
    </w:p>
    <w:p w:rsidR="008D478E" w:rsidRDefault="008D478E" w:rsidP="00D51AD6">
      <w:pPr>
        <w:tabs>
          <w:tab w:val="left" w:pos="7965"/>
        </w:tabs>
        <w:jc w:val="both"/>
        <w:rPr>
          <w:rFonts w:ascii="Times New Roman" w:hAnsi="Times New Roman" w:cs="Times New Roman"/>
          <w:sz w:val="24"/>
          <w:szCs w:val="24"/>
        </w:rPr>
      </w:pPr>
    </w:p>
    <w:p w:rsidR="00D51AD6" w:rsidRPr="003840FA" w:rsidRDefault="00D51AD6" w:rsidP="00D51AD6">
      <w:pPr>
        <w:tabs>
          <w:tab w:val="left" w:pos="7965"/>
        </w:tabs>
        <w:jc w:val="both"/>
        <w:rPr>
          <w:rFonts w:ascii="Times New Roman" w:hAnsi="Times New Roman" w:cs="Times New Roman"/>
          <w:sz w:val="24"/>
          <w:szCs w:val="24"/>
        </w:rPr>
      </w:pPr>
    </w:p>
    <w:p w:rsidR="00C832CE" w:rsidRDefault="00C832CE" w:rsidP="008D478E">
      <w:pPr>
        <w:tabs>
          <w:tab w:val="left" w:pos="7965"/>
        </w:tabs>
        <w:spacing w:after="0"/>
        <w:jc w:val="both"/>
        <w:rPr>
          <w:rFonts w:ascii="Times New Roman" w:hAnsi="Times New Roman" w:cs="Times New Roman"/>
          <w:b/>
          <w:sz w:val="24"/>
          <w:szCs w:val="24"/>
        </w:rPr>
      </w:pPr>
    </w:p>
    <w:p w:rsidR="008D478E" w:rsidRPr="003840FA" w:rsidRDefault="008D478E" w:rsidP="008D478E">
      <w:pPr>
        <w:tabs>
          <w:tab w:val="left" w:pos="7965"/>
        </w:tabs>
        <w:spacing w:after="0"/>
        <w:jc w:val="both"/>
        <w:rPr>
          <w:rFonts w:ascii="Times New Roman" w:hAnsi="Times New Roman" w:cs="Times New Roman"/>
          <w:sz w:val="24"/>
          <w:szCs w:val="24"/>
        </w:rPr>
      </w:pPr>
      <w:r w:rsidRPr="002E2FEE">
        <w:rPr>
          <w:rFonts w:ascii="Times New Roman" w:hAnsi="Times New Roman" w:cs="Times New Roman"/>
          <w:b/>
          <w:sz w:val="24"/>
          <w:szCs w:val="24"/>
        </w:rPr>
        <w:lastRenderedPageBreak/>
        <w:t>Tablo</w:t>
      </w:r>
      <w:r>
        <w:rPr>
          <w:rFonts w:ascii="Times New Roman" w:hAnsi="Times New Roman" w:cs="Times New Roman"/>
          <w:b/>
          <w:sz w:val="24"/>
          <w:szCs w:val="24"/>
        </w:rPr>
        <w:t xml:space="preserve"> 8</w:t>
      </w:r>
      <w:r w:rsidRPr="002E2FEE">
        <w:rPr>
          <w:rFonts w:ascii="Times New Roman" w:hAnsi="Times New Roman" w:cs="Times New Roman"/>
          <w:b/>
          <w:sz w:val="24"/>
          <w:szCs w:val="24"/>
        </w:rPr>
        <w:t>.</w:t>
      </w:r>
      <w:r>
        <w:rPr>
          <w:rFonts w:ascii="Times New Roman" w:hAnsi="Times New Roman" w:cs="Times New Roman"/>
          <w:sz w:val="24"/>
          <w:szCs w:val="24"/>
        </w:rPr>
        <w:t xml:space="preserve">  Kedilerden kan toplanan </w:t>
      </w:r>
      <w:proofErr w:type="gramStart"/>
      <w:r>
        <w:rPr>
          <w:rFonts w:ascii="Times New Roman" w:hAnsi="Times New Roman" w:cs="Times New Roman"/>
          <w:sz w:val="24"/>
          <w:szCs w:val="24"/>
        </w:rPr>
        <w:t>illerden</w:t>
      </w:r>
      <w:r w:rsidR="00B7417A">
        <w:rPr>
          <w:rFonts w:ascii="Times New Roman" w:hAnsi="Times New Roman" w:cs="Times New Roman"/>
          <w:i/>
          <w:sz w:val="24"/>
          <w:szCs w:val="24"/>
        </w:rPr>
        <w:t xml:space="preserve"> </w:t>
      </w:r>
      <w:r>
        <w:rPr>
          <w:rFonts w:ascii="Times New Roman" w:hAnsi="Times New Roman" w:cs="Times New Roman"/>
          <w:sz w:val="24"/>
          <w:szCs w:val="24"/>
        </w:rPr>
        <w:t xml:space="preserve"> RV</w:t>
      </w:r>
      <w:proofErr w:type="gramEnd"/>
      <w:r w:rsidR="00B7417A">
        <w:rPr>
          <w:rFonts w:ascii="Times New Roman" w:hAnsi="Times New Roman" w:cs="Times New Roman"/>
          <w:sz w:val="24"/>
          <w:szCs w:val="24"/>
        </w:rPr>
        <w:t>, MC primer ve Real-Time</w:t>
      </w:r>
      <w:r>
        <w:rPr>
          <w:rFonts w:ascii="Times New Roman" w:hAnsi="Times New Roman" w:cs="Times New Roman"/>
          <w:sz w:val="24"/>
          <w:szCs w:val="24"/>
        </w:rPr>
        <w:t xml:space="preserve"> PZR sonuçları</w:t>
      </w:r>
      <w:r w:rsidR="000C4387">
        <w:rPr>
          <w:rFonts w:ascii="Times New Roman" w:hAnsi="Times New Roman" w:cs="Times New Roman"/>
          <w:sz w:val="24"/>
          <w:szCs w:val="24"/>
        </w:rPr>
        <w:t>.</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867"/>
        <w:gridCol w:w="2148"/>
        <w:gridCol w:w="1821"/>
        <w:gridCol w:w="1533"/>
      </w:tblGrid>
      <w:tr w:rsidR="00B7417A" w:rsidTr="008D6DC0">
        <w:trPr>
          <w:trHeight w:val="368"/>
        </w:trPr>
        <w:tc>
          <w:tcPr>
            <w:tcW w:w="1918" w:type="dxa"/>
            <w:tcBorders>
              <w:top w:val="single" w:sz="4" w:space="0" w:color="auto"/>
              <w:bottom w:val="single" w:sz="4" w:space="0" w:color="auto"/>
            </w:tcBorders>
          </w:tcPr>
          <w:p w:rsidR="00B7417A" w:rsidRPr="008E061C" w:rsidRDefault="00B7417A" w:rsidP="0045756C">
            <w:pPr>
              <w:rPr>
                <w:rFonts w:ascii="Times New Roman" w:hAnsi="Times New Roman" w:cs="Times New Roman"/>
                <w:b/>
                <w:sz w:val="24"/>
                <w:szCs w:val="24"/>
              </w:rPr>
            </w:pPr>
            <w:r w:rsidRPr="008E061C">
              <w:rPr>
                <w:rFonts w:ascii="Times New Roman" w:hAnsi="Times New Roman" w:cs="Times New Roman"/>
                <w:b/>
                <w:sz w:val="24"/>
                <w:szCs w:val="24"/>
              </w:rPr>
              <w:t>İller</w:t>
            </w:r>
          </w:p>
        </w:tc>
        <w:tc>
          <w:tcPr>
            <w:tcW w:w="1867" w:type="dxa"/>
            <w:tcBorders>
              <w:top w:val="single" w:sz="4" w:space="0" w:color="auto"/>
              <w:bottom w:val="single" w:sz="4" w:space="0" w:color="auto"/>
            </w:tcBorders>
          </w:tcPr>
          <w:p w:rsidR="00B7417A" w:rsidRPr="008E061C" w:rsidRDefault="00B7417A" w:rsidP="0045756C">
            <w:pPr>
              <w:jc w:val="center"/>
              <w:rPr>
                <w:rFonts w:ascii="Times New Roman" w:hAnsi="Times New Roman" w:cs="Times New Roman"/>
                <w:b/>
                <w:sz w:val="24"/>
                <w:szCs w:val="24"/>
              </w:rPr>
            </w:pPr>
            <w:r>
              <w:rPr>
                <w:rFonts w:ascii="Times New Roman" w:hAnsi="Times New Roman" w:cs="Times New Roman"/>
                <w:b/>
                <w:sz w:val="24"/>
                <w:szCs w:val="24"/>
              </w:rPr>
              <w:t>Kan Örneği Sayısı</w:t>
            </w:r>
          </w:p>
        </w:tc>
        <w:tc>
          <w:tcPr>
            <w:tcW w:w="2148" w:type="dxa"/>
            <w:tcBorders>
              <w:top w:val="single" w:sz="4" w:space="0" w:color="auto"/>
              <w:bottom w:val="single" w:sz="4" w:space="0" w:color="auto"/>
            </w:tcBorders>
          </w:tcPr>
          <w:p w:rsidR="00B7417A" w:rsidRPr="008E061C" w:rsidRDefault="00B7417A" w:rsidP="0045756C">
            <w:pPr>
              <w:jc w:val="center"/>
              <w:rPr>
                <w:rFonts w:ascii="Times New Roman" w:hAnsi="Times New Roman" w:cs="Times New Roman"/>
                <w:b/>
                <w:sz w:val="24"/>
                <w:szCs w:val="24"/>
              </w:rPr>
            </w:pPr>
            <w:r w:rsidRPr="00B7417A">
              <w:rPr>
                <w:rFonts w:ascii="Times New Roman" w:hAnsi="Times New Roman" w:cs="Times New Roman"/>
                <w:b/>
                <w:i/>
                <w:sz w:val="24"/>
                <w:szCs w:val="24"/>
              </w:rPr>
              <w:t>Leishmania</w:t>
            </w:r>
            <w:r>
              <w:rPr>
                <w:rFonts w:ascii="Times New Roman" w:hAnsi="Times New Roman" w:cs="Times New Roman"/>
                <w:b/>
                <w:sz w:val="24"/>
                <w:szCs w:val="24"/>
              </w:rPr>
              <w:t xml:space="preserve"> spp. (RV primer)</w:t>
            </w:r>
          </w:p>
        </w:tc>
        <w:tc>
          <w:tcPr>
            <w:tcW w:w="1821" w:type="dxa"/>
            <w:tcBorders>
              <w:top w:val="single" w:sz="4" w:space="0" w:color="auto"/>
              <w:bottom w:val="single" w:sz="4" w:space="0" w:color="auto"/>
            </w:tcBorders>
          </w:tcPr>
          <w:p w:rsidR="00B7417A" w:rsidRPr="00B7417A" w:rsidRDefault="00B7417A" w:rsidP="0045756C">
            <w:pPr>
              <w:jc w:val="center"/>
              <w:rPr>
                <w:rFonts w:ascii="Times New Roman" w:hAnsi="Times New Roman" w:cs="Times New Roman"/>
                <w:b/>
                <w:sz w:val="24"/>
                <w:szCs w:val="24"/>
              </w:rPr>
            </w:pPr>
            <w:r w:rsidRPr="00B7417A">
              <w:rPr>
                <w:rFonts w:ascii="Times New Roman" w:hAnsi="Times New Roman" w:cs="Times New Roman"/>
                <w:b/>
                <w:i/>
                <w:sz w:val="24"/>
                <w:szCs w:val="24"/>
              </w:rPr>
              <w:t>L. infantum</w:t>
            </w:r>
            <w:r>
              <w:rPr>
                <w:rFonts w:ascii="Times New Roman" w:hAnsi="Times New Roman" w:cs="Times New Roman"/>
                <w:b/>
                <w:i/>
                <w:sz w:val="24"/>
                <w:szCs w:val="24"/>
              </w:rPr>
              <w:t xml:space="preserve"> </w:t>
            </w:r>
            <w:r>
              <w:rPr>
                <w:rFonts w:ascii="Times New Roman" w:hAnsi="Times New Roman" w:cs="Times New Roman"/>
                <w:b/>
                <w:sz w:val="24"/>
                <w:szCs w:val="24"/>
              </w:rPr>
              <w:t>(MC primer)</w:t>
            </w:r>
          </w:p>
        </w:tc>
        <w:tc>
          <w:tcPr>
            <w:tcW w:w="1533" w:type="dxa"/>
            <w:tcBorders>
              <w:top w:val="single" w:sz="4" w:space="0" w:color="auto"/>
              <w:bottom w:val="single" w:sz="4" w:space="0" w:color="auto"/>
            </w:tcBorders>
          </w:tcPr>
          <w:p w:rsidR="00B7417A" w:rsidRPr="00B7417A" w:rsidRDefault="00B7417A" w:rsidP="0045756C">
            <w:pPr>
              <w:jc w:val="center"/>
              <w:rPr>
                <w:rFonts w:ascii="Times New Roman" w:hAnsi="Times New Roman" w:cs="Times New Roman"/>
                <w:b/>
                <w:sz w:val="24"/>
                <w:szCs w:val="24"/>
              </w:rPr>
            </w:pPr>
            <w:r>
              <w:rPr>
                <w:rFonts w:ascii="Times New Roman" w:hAnsi="Times New Roman" w:cs="Times New Roman"/>
                <w:b/>
                <w:sz w:val="24"/>
                <w:szCs w:val="24"/>
              </w:rPr>
              <w:t>ITS-1 Real-Time PZR</w:t>
            </w:r>
          </w:p>
        </w:tc>
      </w:tr>
      <w:tr w:rsidR="00B7417A" w:rsidTr="008D6DC0">
        <w:trPr>
          <w:trHeight w:val="368"/>
        </w:trPr>
        <w:tc>
          <w:tcPr>
            <w:tcW w:w="1918" w:type="dxa"/>
            <w:tcBorders>
              <w:top w:val="single" w:sz="4" w:space="0" w:color="auto"/>
            </w:tcBorders>
          </w:tcPr>
          <w:p w:rsidR="00B7417A" w:rsidRDefault="00B7417A" w:rsidP="0045756C">
            <w:pPr>
              <w:jc w:val="both"/>
              <w:rPr>
                <w:rFonts w:ascii="Times New Roman" w:hAnsi="Times New Roman" w:cs="Times New Roman"/>
                <w:sz w:val="24"/>
                <w:szCs w:val="24"/>
              </w:rPr>
            </w:pPr>
            <w:r>
              <w:rPr>
                <w:rFonts w:ascii="Times New Roman" w:hAnsi="Times New Roman" w:cs="Times New Roman"/>
                <w:sz w:val="24"/>
                <w:szCs w:val="24"/>
              </w:rPr>
              <w:t>Aydın</w:t>
            </w:r>
          </w:p>
        </w:tc>
        <w:tc>
          <w:tcPr>
            <w:tcW w:w="1867" w:type="dxa"/>
            <w:tcBorders>
              <w:top w:val="single" w:sz="4" w:space="0" w:color="auto"/>
            </w:tcBorders>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80</w:t>
            </w:r>
          </w:p>
        </w:tc>
        <w:tc>
          <w:tcPr>
            <w:tcW w:w="2148" w:type="dxa"/>
            <w:tcBorders>
              <w:top w:val="single" w:sz="4" w:space="0" w:color="auto"/>
            </w:tcBorders>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c>
          <w:tcPr>
            <w:tcW w:w="1821" w:type="dxa"/>
            <w:tcBorders>
              <w:top w:val="single" w:sz="4" w:space="0" w:color="auto"/>
            </w:tcBorders>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c>
          <w:tcPr>
            <w:tcW w:w="1533" w:type="dxa"/>
            <w:tcBorders>
              <w:top w:val="single" w:sz="4" w:space="0" w:color="auto"/>
            </w:tcBorders>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r>
      <w:tr w:rsidR="00B7417A" w:rsidTr="008D6DC0">
        <w:trPr>
          <w:trHeight w:val="368"/>
        </w:trPr>
        <w:tc>
          <w:tcPr>
            <w:tcW w:w="1918" w:type="dxa"/>
          </w:tcPr>
          <w:p w:rsidR="00B7417A" w:rsidRDefault="00B7417A" w:rsidP="0045756C">
            <w:pPr>
              <w:jc w:val="both"/>
              <w:rPr>
                <w:rFonts w:ascii="Times New Roman" w:hAnsi="Times New Roman" w:cs="Times New Roman"/>
                <w:sz w:val="24"/>
                <w:szCs w:val="24"/>
              </w:rPr>
            </w:pPr>
            <w:r>
              <w:rPr>
                <w:rFonts w:ascii="Times New Roman" w:hAnsi="Times New Roman" w:cs="Times New Roman"/>
                <w:sz w:val="24"/>
                <w:szCs w:val="24"/>
              </w:rPr>
              <w:t>İzmir</w:t>
            </w:r>
          </w:p>
        </w:tc>
        <w:tc>
          <w:tcPr>
            <w:tcW w:w="1867"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100</w:t>
            </w:r>
          </w:p>
        </w:tc>
        <w:tc>
          <w:tcPr>
            <w:tcW w:w="2148"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7</w:t>
            </w:r>
            <w:r w:rsidR="0016616C">
              <w:rPr>
                <w:rFonts w:ascii="Times New Roman" w:hAnsi="Times New Roman" w:cs="Times New Roman"/>
                <w:sz w:val="24"/>
                <w:szCs w:val="24"/>
              </w:rPr>
              <w:t xml:space="preserve"> (%7)</w:t>
            </w:r>
          </w:p>
        </w:tc>
        <w:tc>
          <w:tcPr>
            <w:tcW w:w="1821"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 xml:space="preserve"> 1 </w:t>
            </w:r>
            <w:r w:rsidR="0016616C">
              <w:rPr>
                <w:rFonts w:ascii="Times New Roman" w:hAnsi="Times New Roman" w:cs="Times New Roman"/>
                <w:sz w:val="24"/>
                <w:szCs w:val="24"/>
              </w:rPr>
              <w:t>(%1)</w:t>
            </w:r>
          </w:p>
        </w:tc>
        <w:tc>
          <w:tcPr>
            <w:tcW w:w="1533"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r>
      <w:tr w:rsidR="00B7417A" w:rsidTr="008D6DC0">
        <w:trPr>
          <w:trHeight w:val="368"/>
        </w:trPr>
        <w:tc>
          <w:tcPr>
            <w:tcW w:w="1918" w:type="dxa"/>
          </w:tcPr>
          <w:p w:rsidR="00B7417A" w:rsidRDefault="00B7417A" w:rsidP="0045756C">
            <w:pPr>
              <w:jc w:val="both"/>
              <w:rPr>
                <w:rFonts w:ascii="Times New Roman" w:hAnsi="Times New Roman" w:cs="Times New Roman"/>
                <w:sz w:val="24"/>
                <w:szCs w:val="24"/>
              </w:rPr>
            </w:pPr>
            <w:r>
              <w:rPr>
                <w:rFonts w:ascii="Times New Roman" w:hAnsi="Times New Roman" w:cs="Times New Roman"/>
                <w:sz w:val="24"/>
                <w:szCs w:val="24"/>
              </w:rPr>
              <w:t xml:space="preserve">Manisa </w:t>
            </w:r>
          </w:p>
        </w:tc>
        <w:tc>
          <w:tcPr>
            <w:tcW w:w="1867"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64</w:t>
            </w:r>
          </w:p>
        </w:tc>
        <w:tc>
          <w:tcPr>
            <w:tcW w:w="2148"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2</w:t>
            </w:r>
            <w:r w:rsidR="0016616C">
              <w:rPr>
                <w:rFonts w:ascii="Times New Roman" w:hAnsi="Times New Roman" w:cs="Times New Roman"/>
                <w:sz w:val="24"/>
                <w:szCs w:val="24"/>
              </w:rPr>
              <w:t xml:space="preserve"> (%3,1)</w:t>
            </w:r>
          </w:p>
        </w:tc>
        <w:tc>
          <w:tcPr>
            <w:tcW w:w="1821"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c>
          <w:tcPr>
            <w:tcW w:w="1533"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r>
      <w:tr w:rsidR="00B7417A" w:rsidTr="008D6DC0">
        <w:trPr>
          <w:trHeight w:val="368"/>
        </w:trPr>
        <w:tc>
          <w:tcPr>
            <w:tcW w:w="1918" w:type="dxa"/>
          </w:tcPr>
          <w:p w:rsidR="00B7417A" w:rsidRDefault="00B7417A" w:rsidP="0045756C">
            <w:pPr>
              <w:jc w:val="both"/>
              <w:rPr>
                <w:rFonts w:ascii="Times New Roman" w:hAnsi="Times New Roman" w:cs="Times New Roman"/>
                <w:sz w:val="24"/>
                <w:szCs w:val="24"/>
              </w:rPr>
            </w:pPr>
            <w:r>
              <w:rPr>
                <w:rFonts w:ascii="Times New Roman" w:hAnsi="Times New Roman" w:cs="Times New Roman"/>
                <w:sz w:val="24"/>
                <w:szCs w:val="24"/>
              </w:rPr>
              <w:t>Muğla</w:t>
            </w:r>
          </w:p>
        </w:tc>
        <w:tc>
          <w:tcPr>
            <w:tcW w:w="1867"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142</w:t>
            </w:r>
          </w:p>
        </w:tc>
        <w:tc>
          <w:tcPr>
            <w:tcW w:w="2148"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c>
          <w:tcPr>
            <w:tcW w:w="1821"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c>
          <w:tcPr>
            <w:tcW w:w="1533" w:type="dxa"/>
          </w:tcPr>
          <w:p w:rsidR="00B7417A" w:rsidRPr="00041785" w:rsidRDefault="00B7417A" w:rsidP="0045756C">
            <w:pPr>
              <w:jc w:val="center"/>
              <w:rPr>
                <w:rFonts w:ascii="Times New Roman" w:hAnsi="Times New Roman" w:cs="Times New Roman"/>
                <w:b/>
                <w:sz w:val="24"/>
                <w:szCs w:val="24"/>
              </w:rPr>
            </w:pPr>
            <w:r w:rsidRPr="00041785">
              <w:rPr>
                <w:rFonts w:ascii="Times New Roman" w:hAnsi="Times New Roman" w:cs="Times New Roman"/>
                <w:b/>
                <w:sz w:val="24"/>
                <w:szCs w:val="24"/>
              </w:rPr>
              <w:t>-</w:t>
            </w:r>
          </w:p>
        </w:tc>
      </w:tr>
      <w:tr w:rsidR="00B7417A" w:rsidTr="008D6DC0">
        <w:trPr>
          <w:trHeight w:val="389"/>
        </w:trPr>
        <w:tc>
          <w:tcPr>
            <w:tcW w:w="1918" w:type="dxa"/>
          </w:tcPr>
          <w:p w:rsidR="00B7417A" w:rsidRDefault="00B7417A" w:rsidP="0045756C">
            <w:pPr>
              <w:jc w:val="both"/>
              <w:rPr>
                <w:rFonts w:ascii="Times New Roman" w:hAnsi="Times New Roman" w:cs="Times New Roman"/>
                <w:sz w:val="24"/>
                <w:szCs w:val="24"/>
              </w:rPr>
            </w:pPr>
            <w:r w:rsidRPr="004855AC">
              <w:rPr>
                <w:rFonts w:ascii="Times New Roman" w:hAnsi="Times New Roman" w:cs="Times New Roman"/>
                <w:b/>
                <w:sz w:val="24"/>
                <w:szCs w:val="24"/>
              </w:rPr>
              <w:t>Toplam</w:t>
            </w:r>
            <w:r>
              <w:rPr>
                <w:rFonts w:ascii="Times New Roman" w:hAnsi="Times New Roman" w:cs="Times New Roman"/>
                <w:sz w:val="24"/>
                <w:szCs w:val="24"/>
              </w:rPr>
              <w:t xml:space="preserve"> (oran)</w:t>
            </w:r>
          </w:p>
        </w:tc>
        <w:tc>
          <w:tcPr>
            <w:tcW w:w="1867" w:type="dxa"/>
          </w:tcPr>
          <w:p w:rsidR="00B7417A" w:rsidRPr="004855AC" w:rsidRDefault="00B7417A" w:rsidP="0045756C">
            <w:pPr>
              <w:jc w:val="center"/>
              <w:rPr>
                <w:rFonts w:ascii="Times New Roman" w:hAnsi="Times New Roman" w:cs="Times New Roman"/>
                <w:b/>
                <w:sz w:val="24"/>
                <w:szCs w:val="24"/>
              </w:rPr>
            </w:pPr>
            <w:r w:rsidRPr="004855AC">
              <w:rPr>
                <w:rFonts w:ascii="Times New Roman" w:hAnsi="Times New Roman" w:cs="Times New Roman"/>
                <w:b/>
                <w:sz w:val="24"/>
                <w:szCs w:val="24"/>
              </w:rPr>
              <w:t>386</w:t>
            </w:r>
          </w:p>
        </w:tc>
        <w:tc>
          <w:tcPr>
            <w:tcW w:w="2148" w:type="dxa"/>
          </w:tcPr>
          <w:p w:rsidR="00B7417A" w:rsidRDefault="00B7417A" w:rsidP="0045756C">
            <w:pPr>
              <w:jc w:val="center"/>
              <w:rPr>
                <w:rFonts w:ascii="Times New Roman" w:hAnsi="Times New Roman" w:cs="Times New Roman"/>
                <w:sz w:val="24"/>
                <w:szCs w:val="24"/>
              </w:rPr>
            </w:pPr>
            <w:r w:rsidRPr="004855AC">
              <w:rPr>
                <w:rFonts w:ascii="Times New Roman" w:hAnsi="Times New Roman" w:cs="Times New Roman"/>
                <w:b/>
                <w:sz w:val="24"/>
                <w:szCs w:val="24"/>
              </w:rPr>
              <w:t>9</w:t>
            </w:r>
            <w:r>
              <w:rPr>
                <w:rFonts w:ascii="Times New Roman" w:hAnsi="Times New Roman" w:cs="Times New Roman"/>
                <w:sz w:val="24"/>
                <w:szCs w:val="24"/>
              </w:rPr>
              <w:t xml:space="preserve"> (% 2,3)</w:t>
            </w:r>
          </w:p>
        </w:tc>
        <w:tc>
          <w:tcPr>
            <w:tcW w:w="1821" w:type="dxa"/>
          </w:tcPr>
          <w:p w:rsidR="00B7417A" w:rsidRDefault="00B7417A" w:rsidP="0045756C">
            <w:pPr>
              <w:jc w:val="center"/>
              <w:rPr>
                <w:rFonts w:ascii="Times New Roman" w:hAnsi="Times New Roman" w:cs="Times New Roman"/>
                <w:sz w:val="24"/>
                <w:szCs w:val="24"/>
              </w:rPr>
            </w:pPr>
            <w:r w:rsidRPr="004855AC">
              <w:rPr>
                <w:rFonts w:ascii="Times New Roman" w:hAnsi="Times New Roman" w:cs="Times New Roman"/>
                <w:b/>
                <w:sz w:val="24"/>
                <w:szCs w:val="24"/>
              </w:rPr>
              <w:t>1</w:t>
            </w:r>
            <w:r w:rsidR="0016616C">
              <w:rPr>
                <w:rFonts w:ascii="Times New Roman" w:hAnsi="Times New Roman" w:cs="Times New Roman"/>
                <w:sz w:val="24"/>
                <w:szCs w:val="24"/>
              </w:rPr>
              <w:t xml:space="preserve"> (%0,25)</w:t>
            </w:r>
          </w:p>
        </w:tc>
        <w:tc>
          <w:tcPr>
            <w:tcW w:w="1533" w:type="dxa"/>
          </w:tcPr>
          <w:p w:rsidR="00B7417A" w:rsidRDefault="00B7417A" w:rsidP="0045756C">
            <w:pPr>
              <w:jc w:val="center"/>
              <w:rPr>
                <w:rFonts w:ascii="Times New Roman" w:hAnsi="Times New Roman" w:cs="Times New Roman"/>
                <w:sz w:val="24"/>
                <w:szCs w:val="24"/>
              </w:rPr>
            </w:pPr>
            <w:r>
              <w:rPr>
                <w:rFonts w:ascii="Times New Roman" w:hAnsi="Times New Roman" w:cs="Times New Roman"/>
                <w:sz w:val="24"/>
                <w:szCs w:val="24"/>
              </w:rPr>
              <w:t>-</w:t>
            </w:r>
          </w:p>
        </w:tc>
      </w:tr>
    </w:tbl>
    <w:p w:rsidR="008D478E" w:rsidRDefault="008D478E" w:rsidP="008D478E">
      <w:pPr>
        <w:jc w:val="both"/>
        <w:rPr>
          <w:rFonts w:ascii="Times New Roman" w:hAnsi="Times New Roman" w:cs="Times New Roman"/>
          <w:sz w:val="24"/>
          <w:szCs w:val="24"/>
        </w:rPr>
      </w:pPr>
    </w:p>
    <w:p w:rsidR="008D478E" w:rsidRDefault="00C90674" w:rsidP="008D478E">
      <w:pPr>
        <w:spacing w:line="360" w:lineRule="auto"/>
        <w:jc w:val="both"/>
        <w:rPr>
          <w:rFonts w:ascii="Times New Roman" w:hAnsi="Times New Roman" w:cs="Times New Roman"/>
          <w:sz w:val="24"/>
          <w:szCs w:val="24"/>
        </w:rPr>
      </w:pPr>
      <w:r w:rsidRPr="002E2FEE">
        <w:rPr>
          <w:rFonts w:ascii="Times New Roman" w:hAnsi="Times New Roman" w:cs="Times New Roman"/>
          <w:b/>
          <w:noProof/>
          <w:sz w:val="24"/>
          <w:szCs w:val="24"/>
          <w:lang w:eastAsia="tr-TR"/>
        </w:rPr>
        <w:drawing>
          <wp:anchor distT="0" distB="0" distL="114300" distR="114300" simplePos="0" relativeHeight="251659264" behindDoc="0" locked="0" layoutInCell="1" allowOverlap="1" wp14:anchorId="1BB80E8A" wp14:editId="7F127CA0">
            <wp:simplePos x="0" y="0"/>
            <wp:positionH relativeFrom="column">
              <wp:posOffset>17145</wp:posOffset>
            </wp:positionH>
            <wp:positionV relativeFrom="paragraph">
              <wp:posOffset>2122170</wp:posOffset>
            </wp:positionV>
            <wp:extent cx="5673725" cy="3673475"/>
            <wp:effectExtent l="0" t="0" r="3175" b="3175"/>
            <wp:wrapSquare wrapText="bothSides"/>
            <wp:docPr id="17" name="Picture 17" descr="C:\Users\AYCA_AKSULU\Desktop\Phd-thesis\tablolar\rv primer pzr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rv primer pzr görüntüsü.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3725" cy="367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78E">
        <w:rPr>
          <w:rFonts w:ascii="Times New Roman" w:hAnsi="Times New Roman" w:cs="Times New Roman"/>
          <w:sz w:val="24"/>
          <w:szCs w:val="24"/>
        </w:rPr>
        <w:tab/>
        <w:t>RV primerleri ile PZR s</w:t>
      </w:r>
      <w:r w:rsidR="00C1270C">
        <w:rPr>
          <w:rFonts w:ascii="Times New Roman" w:hAnsi="Times New Roman" w:cs="Times New Roman"/>
          <w:sz w:val="24"/>
          <w:szCs w:val="24"/>
        </w:rPr>
        <w:t>onuçlarına göre Aydın</w:t>
      </w:r>
      <w:r w:rsidR="008D478E">
        <w:rPr>
          <w:rFonts w:ascii="Times New Roman" w:hAnsi="Times New Roman" w:cs="Times New Roman"/>
          <w:sz w:val="24"/>
          <w:szCs w:val="24"/>
        </w:rPr>
        <w:t xml:space="preserve"> ve Muğla ilinde </w:t>
      </w:r>
      <w:r w:rsidR="008D478E" w:rsidRPr="00745842">
        <w:rPr>
          <w:rFonts w:ascii="Times New Roman" w:hAnsi="Times New Roman" w:cs="Times New Roman"/>
          <w:i/>
          <w:sz w:val="24"/>
          <w:szCs w:val="24"/>
        </w:rPr>
        <w:t>Leishmania</w:t>
      </w:r>
      <w:r w:rsidR="008D478E">
        <w:rPr>
          <w:rFonts w:ascii="Times New Roman" w:hAnsi="Times New Roman" w:cs="Times New Roman"/>
          <w:sz w:val="24"/>
          <w:szCs w:val="24"/>
        </w:rPr>
        <w:t xml:space="preserve"> spp. </w:t>
      </w:r>
      <w:proofErr w:type="gramStart"/>
      <w:r w:rsidR="008D478E">
        <w:rPr>
          <w:rFonts w:ascii="Times New Roman" w:hAnsi="Times New Roman" w:cs="Times New Roman"/>
          <w:sz w:val="24"/>
          <w:szCs w:val="24"/>
        </w:rPr>
        <w:t>pozitifliği</w:t>
      </w:r>
      <w:proofErr w:type="gramEnd"/>
      <w:r w:rsidR="008D478E">
        <w:rPr>
          <w:rFonts w:ascii="Times New Roman" w:hAnsi="Times New Roman" w:cs="Times New Roman"/>
          <w:sz w:val="24"/>
          <w:szCs w:val="24"/>
        </w:rPr>
        <w:t xml:space="preserve"> belirlenemezken, İzmir’de </w:t>
      </w:r>
      <w:r w:rsidR="00C1270C">
        <w:rPr>
          <w:rFonts w:ascii="Times New Roman" w:hAnsi="Times New Roman" w:cs="Times New Roman"/>
          <w:sz w:val="24"/>
          <w:szCs w:val="24"/>
        </w:rPr>
        <w:t>7 kedi</w:t>
      </w:r>
      <w:r w:rsidR="008D478E">
        <w:rPr>
          <w:rFonts w:ascii="Times New Roman" w:hAnsi="Times New Roman" w:cs="Times New Roman"/>
          <w:sz w:val="24"/>
          <w:szCs w:val="24"/>
        </w:rPr>
        <w:t xml:space="preserve"> (İkd-19-50-65-70-71-72 ve 73 kodlu örnekler) </w:t>
      </w:r>
      <w:r w:rsidR="008D478E" w:rsidRPr="005D287F">
        <w:rPr>
          <w:rFonts w:ascii="Times New Roman" w:hAnsi="Times New Roman" w:cs="Times New Roman"/>
          <w:i/>
          <w:sz w:val="24"/>
          <w:szCs w:val="24"/>
        </w:rPr>
        <w:t>Leishmania</w:t>
      </w:r>
      <w:r w:rsidR="008D478E">
        <w:rPr>
          <w:rFonts w:ascii="Times New Roman" w:hAnsi="Times New Roman" w:cs="Times New Roman"/>
          <w:sz w:val="24"/>
          <w:szCs w:val="24"/>
        </w:rPr>
        <w:t xml:space="preserve"> spp. açısından pozitif bulunmu</w:t>
      </w:r>
      <w:r w:rsidR="00C1270C">
        <w:rPr>
          <w:rFonts w:ascii="Times New Roman" w:hAnsi="Times New Roman" w:cs="Times New Roman"/>
          <w:sz w:val="24"/>
          <w:szCs w:val="24"/>
        </w:rPr>
        <w:t xml:space="preserve">ş, Manisa ilinden </w:t>
      </w:r>
      <w:proofErr w:type="gramStart"/>
      <w:r w:rsidR="00C1270C">
        <w:rPr>
          <w:rFonts w:ascii="Times New Roman" w:hAnsi="Times New Roman" w:cs="Times New Roman"/>
          <w:sz w:val="24"/>
          <w:szCs w:val="24"/>
        </w:rPr>
        <w:t>ise  2</w:t>
      </w:r>
      <w:proofErr w:type="gramEnd"/>
      <w:r w:rsidR="00C1270C">
        <w:rPr>
          <w:rFonts w:ascii="Times New Roman" w:hAnsi="Times New Roman" w:cs="Times New Roman"/>
          <w:sz w:val="24"/>
          <w:szCs w:val="24"/>
        </w:rPr>
        <w:t xml:space="preserve"> kedi</w:t>
      </w:r>
      <w:r w:rsidR="008D478E">
        <w:rPr>
          <w:rFonts w:ascii="Times New Roman" w:hAnsi="Times New Roman" w:cs="Times New Roman"/>
          <w:sz w:val="24"/>
          <w:szCs w:val="24"/>
        </w:rPr>
        <w:t xml:space="preserve"> (Mak-14-15) pozitif ol</w:t>
      </w:r>
      <w:r w:rsidR="00B455A2">
        <w:rPr>
          <w:rFonts w:ascii="Times New Roman" w:hAnsi="Times New Roman" w:cs="Times New Roman"/>
          <w:sz w:val="24"/>
          <w:szCs w:val="24"/>
        </w:rPr>
        <w:t>arak tespit edilmiştir (Resim 8</w:t>
      </w:r>
      <w:r w:rsidR="008D478E">
        <w:rPr>
          <w:rFonts w:ascii="Times New Roman" w:hAnsi="Times New Roman" w:cs="Times New Roman"/>
          <w:sz w:val="24"/>
          <w:szCs w:val="24"/>
        </w:rPr>
        <w:t xml:space="preserve">). </w:t>
      </w:r>
      <w:r w:rsidR="00B7417A">
        <w:rPr>
          <w:rFonts w:ascii="Times New Roman" w:hAnsi="Times New Roman" w:cs="Times New Roman"/>
          <w:sz w:val="24"/>
          <w:szCs w:val="24"/>
        </w:rPr>
        <w:t>MC primer çifti ile incelenen örneklerde sadece İzmir ilinden tek bir kedide oldukça zayıf poz</w:t>
      </w:r>
      <w:r w:rsidR="00B455A2">
        <w:rPr>
          <w:rFonts w:ascii="Times New Roman" w:hAnsi="Times New Roman" w:cs="Times New Roman"/>
          <w:sz w:val="24"/>
          <w:szCs w:val="24"/>
        </w:rPr>
        <w:t>itif bant saptanmıştır (Resim 9</w:t>
      </w:r>
      <w:r w:rsidR="00B7417A">
        <w:rPr>
          <w:rFonts w:ascii="Times New Roman" w:hAnsi="Times New Roman" w:cs="Times New Roman"/>
          <w:sz w:val="24"/>
          <w:szCs w:val="24"/>
        </w:rPr>
        <w:t>).</w:t>
      </w:r>
      <w:r w:rsidR="00B7417A" w:rsidRPr="00B7417A">
        <w:rPr>
          <w:rFonts w:ascii="Times New Roman" w:hAnsi="Times New Roman" w:cs="Times New Roman"/>
          <w:sz w:val="24"/>
          <w:szCs w:val="24"/>
        </w:rPr>
        <w:t xml:space="preserve"> </w:t>
      </w:r>
      <w:r w:rsidR="00B7417A" w:rsidRPr="00C57EE0">
        <w:rPr>
          <w:rFonts w:ascii="Times New Roman" w:hAnsi="Times New Roman" w:cs="Times New Roman"/>
          <w:sz w:val="24"/>
          <w:szCs w:val="24"/>
        </w:rPr>
        <w:t>RV primerleri ile</w:t>
      </w:r>
      <w:r w:rsidR="00B7417A">
        <w:rPr>
          <w:rFonts w:ascii="Times New Roman" w:hAnsi="Times New Roman" w:cs="Times New Roman"/>
          <w:b/>
          <w:sz w:val="24"/>
          <w:szCs w:val="24"/>
        </w:rPr>
        <w:t xml:space="preserve"> </w:t>
      </w:r>
      <w:r w:rsidR="00B7417A">
        <w:rPr>
          <w:rFonts w:ascii="Times New Roman" w:hAnsi="Times New Roman" w:cs="Times New Roman"/>
          <w:sz w:val="24"/>
          <w:szCs w:val="24"/>
        </w:rPr>
        <w:t>cins düzeyinde belirlenen 9 pozitif örneğin ITS-1 Real-time PZR</w:t>
      </w:r>
      <w:r>
        <w:rPr>
          <w:rFonts w:ascii="Times New Roman" w:hAnsi="Times New Roman" w:cs="Times New Roman"/>
          <w:sz w:val="24"/>
          <w:szCs w:val="24"/>
        </w:rPr>
        <w:t xml:space="preserve"> analizi sonucunda herhangi bir </w:t>
      </w:r>
      <w:r w:rsidR="00B7417A">
        <w:rPr>
          <w:rFonts w:ascii="Times New Roman" w:hAnsi="Times New Roman" w:cs="Times New Roman"/>
          <w:sz w:val="24"/>
          <w:szCs w:val="24"/>
        </w:rPr>
        <w:t>tür belirlenememiştir</w:t>
      </w:r>
      <w:r w:rsidR="006A2756">
        <w:rPr>
          <w:rFonts w:ascii="Times New Roman" w:hAnsi="Times New Roman" w:cs="Times New Roman"/>
          <w:sz w:val="24"/>
          <w:szCs w:val="24"/>
        </w:rPr>
        <w:t xml:space="preserve"> (Tablo 8)</w:t>
      </w:r>
      <w:r w:rsidR="00B7417A">
        <w:rPr>
          <w:rFonts w:ascii="Times New Roman" w:hAnsi="Times New Roman" w:cs="Times New Roman"/>
          <w:sz w:val="24"/>
          <w:szCs w:val="24"/>
        </w:rPr>
        <w:t>.</w:t>
      </w:r>
    </w:p>
    <w:p w:rsidR="008D478E" w:rsidRDefault="00B455A2" w:rsidP="00B7417A">
      <w:pPr>
        <w:spacing w:line="360" w:lineRule="auto"/>
        <w:jc w:val="both"/>
        <w:rPr>
          <w:rFonts w:ascii="Times New Roman" w:hAnsi="Times New Roman" w:cs="Times New Roman"/>
          <w:sz w:val="24"/>
          <w:szCs w:val="24"/>
        </w:rPr>
      </w:pPr>
      <w:r>
        <w:rPr>
          <w:rFonts w:ascii="Times New Roman" w:hAnsi="Times New Roman" w:cs="Times New Roman"/>
          <w:b/>
          <w:sz w:val="24"/>
          <w:szCs w:val="24"/>
        </w:rPr>
        <w:t>Resim 8</w:t>
      </w:r>
      <w:r w:rsidR="008D478E" w:rsidRPr="002E2FEE">
        <w:rPr>
          <w:rFonts w:ascii="Times New Roman" w:hAnsi="Times New Roman" w:cs="Times New Roman"/>
          <w:b/>
          <w:sz w:val="24"/>
          <w:szCs w:val="24"/>
        </w:rPr>
        <w:t>.</w:t>
      </w:r>
      <w:r w:rsidR="008D478E">
        <w:rPr>
          <w:rFonts w:ascii="Times New Roman" w:hAnsi="Times New Roman" w:cs="Times New Roman"/>
          <w:sz w:val="24"/>
          <w:szCs w:val="24"/>
        </w:rPr>
        <w:t xml:space="preserve"> </w:t>
      </w:r>
      <w:r w:rsidR="008D478E" w:rsidRPr="001E466F">
        <w:rPr>
          <w:rFonts w:ascii="Times New Roman" w:hAnsi="Times New Roman" w:cs="Times New Roman"/>
          <w:i/>
          <w:sz w:val="24"/>
          <w:szCs w:val="24"/>
        </w:rPr>
        <w:t>Leishmania</w:t>
      </w:r>
      <w:r w:rsidR="008D478E">
        <w:rPr>
          <w:rFonts w:ascii="Times New Roman" w:hAnsi="Times New Roman" w:cs="Times New Roman"/>
          <w:sz w:val="24"/>
          <w:szCs w:val="24"/>
        </w:rPr>
        <w:t xml:space="preserve"> spp.’ye ait RV primer çifti ile pozitif gelen örne</w:t>
      </w:r>
      <w:r w:rsidR="00C1270C">
        <w:rPr>
          <w:rFonts w:ascii="Times New Roman" w:hAnsi="Times New Roman" w:cs="Times New Roman"/>
          <w:sz w:val="24"/>
          <w:szCs w:val="24"/>
        </w:rPr>
        <w:t xml:space="preserve">kler % 1,5 agaroz jel görüntüsü </w:t>
      </w:r>
      <w:r w:rsidR="00B7417A">
        <w:rPr>
          <w:rFonts w:ascii="Times New Roman" w:hAnsi="Times New Roman" w:cs="Times New Roman"/>
          <w:sz w:val="24"/>
          <w:szCs w:val="24"/>
        </w:rPr>
        <w:t>(M:</w:t>
      </w:r>
      <w:r w:rsidR="008D478E">
        <w:rPr>
          <w:rFonts w:ascii="Times New Roman" w:hAnsi="Times New Roman" w:cs="Times New Roman"/>
          <w:sz w:val="24"/>
          <w:szCs w:val="24"/>
        </w:rPr>
        <w:t xml:space="preserve"> Marker, PK: Pozitif kontrol, NK: Negatif kontrol)</w:t>
      </w:r>
      <w:r w:rsidR="00C1270C">
        <w:rPr>
          <w:rFonts w:ascii="Times New Roman" w:hAnsi="Times New Roman" w:cs="Times New Roman"/>
          <w:sz w:val="24"/>
          <w:szCs w:val="24"/>
        </w:rPr>
        <w:t>.</w:t>
      </w:r>
    </w:p>
    <w:p w:rsidR="00C90674"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AB07279" wp14:editId="1E246400">
            <wp:extent cx="5314950" cy="3874204"/>
            <wp:effectExtent l="0" t="0" r="0" b="0"/>
            <wp:docPr id="18" name="Picture 18" descr="C:\Users\AYCA_AKSULU\Desktop\Phd-thesis\sekans sonuçları için\l.infantum mc 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sekans sonuçları için\l.infantum mc prim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7312" cy="3875926"/>
                    </a:xfrm>
                    <a:prstGeom prst="rect">
                      <a:avLst/>
                    </a:prstGeom>
                    <a:noFill/>
                    <a:ln>
                      <a:noFill/>
                    </a:ln>
                  </pic:spPr>
                </pic:pic>
              </a:graphicData>
            </a:graphic>
          </wp:inline>
        </w:drawing>
      </w:r>
    </w:p>
    <w:p w:rsidR="008D478E" w:rsidRPr="00B7417A" w:rsidRDefault="00B455A2" w:rsidP="00C9067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Resim 9</w:t>
      </w:r>
      <w:r w:rsidR="008D478E" w:rsidRPr="002E2FEE">
        <w:rPr>
          <w:rFonts w:ascii="Times New Roman" w:hAnsi="Times New Roman" w:cs="Times New Roman"/>
          <w:b/>
          <w:sz w:val="24"/>
          <w:szCs w:val="24"/>
        </w:rPr>
        <w:t>.</w:t>
      </w:r>
      <w:r w:rsidR="008D478E">
        <w:rPr>
          <w:rFonts w:ascii="Times New Roman" w:hAnsi="Times New Roman" w:cs="Times New Roman"/>
          <w:sz w:val="24"/>
          <w:szCs w:val="24"/>
        </w:rPr>
        <w:t xml:space="preserve"> </w:t>
      </w:r>
      <w:r w:rsidR="008D478E" w:rsidRPr="00D36867">
        <w:rPr>
          <w:rFonts w:ascii="Times New Roman" w:hAnsi="Times New Roman" w:cs="Times New Roman"/>
          <w:i/>
          <w:sz w:val="24"/>
          <w:szCs w:val="24"/>
        </w:rPr>
        <w:t>L.</w:t>
      </w:r>
      <w:r w:rsidR="008D478E">
        <w:rPr>
          <w:rFonts w:ascii="Times New Roman" w:hAnsi="Times New Roman" w:cs="Times New Roman"/>
          <w:i/>
          <w:sz w:val="24"/>
          <w:szCs w:val="24"/>
        </w:rPr>
        <w:t xml:space="preserve"> </w:t>
      </w:r>
      <w:r w:rsidR="008D478E" w:rsidRPr="00D36867">
        <w:rPr>
          <w:rFonts w:ascii="Times New Roman" w:hAnsi="Times New Roman" w:cs="Times New Roman"/>
          <w:i/>
          <w:sz w:val="24"/>
          <w:szCs w:val="24"/>
        </w:rPr>
        <w:t>infantum</w:t>
      </w:r>
      <w:r w:rsidR="008D478E">
        <w:rPr>
          <w:rFonts w:ascii="Times New Roman" w:hAnsi="Times New Roman" w:cs="Times New Roman"/>
          <w:sz w:val="24"/>
          <w:szCs w:val="24"/>
        </w:rPr>
        <w:t>’a ait MC primer çifti ile % 1,5’luk agaroz jel görüntüsü.(2 numaralı örnek: zayıf pozitif, M:Marker, PK: Pozit</w:t>
      </w:r>
      <w:r w:rsidR="00B7417A">
        <w:rPr>
          <w:rFonts w:ascii="Times New Roman" w:hAnsi="Times New Roman" w:cs="Times New Roman"/>
          <w:sz w:val="24"/>
          <w:szCs w:val="24"/>
        </w:rPr>
        <w:t xml:space="preserve">if kontrol, NK: Negatif </w:t>
      </w:r>
      <w:r w:rsidR="000C4387">
        <w:rPr>
          <w:rFonts w:ascii="Times New Roman" w:hAnsi="Times New Roman" w:cs="Times New Roman"/>
          <w:sz w:val="24"/>
          <w:szCs w:val="24"/>
        </w:rPr>
        <w:t>).</w:t>
      </w:r>
    </w:p>
    <w:p w:rsidR="008D478E" w:rsidRPr="00E06D49"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51D17E2" wp14:editId="782A28AB">
            <wp:extent cx="5242983" cy="2949178"/>
            <wp:effectExtent l="0" t="0" r="0" b="3810"/>
            <wp:docPr id="19" name="Picture 19" descr="C:\Users\AYCA_AKSULU\Desktop\Phd-thesis\serkanhoca(kediorn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serkanhoca(kediornekler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5489" cy="2950588"/>
                    </a:xfrm>
                    <a:prstGeom prst="rect">
                      <a:avLst/>
                    </a:prstGeom>
                    <a:noFill/>
                    <a:ln>
                      <a:noFill/>
                    </a:ln>
                  </pic:spPr>
                </pic:pic>
              </a:graphicData>
            </a:graphic>
          </wp:inline>
        </w:drawing>
      </w:r>
      <w:r>
        <w:rPr>
          <w:rFonts w:ascii="Times New Roman" w:hAnsi="Times New Roman" w:cs="Times New Roman"/>
          <w:sz w:val="24"/>
          <w:szCs w:val="24"/>
        </w:rPr>
        <w:t xml:space="preserve"> </w:t>
      </w:r>
    </w:p>
    <w:p w:rsidR="008D478E" w:rsidRDefault="00CB4456" w:rsidP="008D478E">
      <w:pPr>
        <w:jc w:val="both"/>
        <w:rPr>
          <w:rFonts w:ascii="Times New Roman" w:hAnsi="Times New Roman" w:cs="Times New Roman"/>
          <w:sz w:val="24"/>
          <w:szCs w:val="24"/>
        </w:rPr>
      </w:pPr>
      <w:r>
        <w:rPr>
          <w:rFonts w:ascii="Times New Roman" w:hAnsi="Times New Roman" w:cs="Times New Roman"/>
          <w:b/>
          <w:sz w:val="24"/>
          <w:szCs w:val="24"/>
        </w:rPr>
        <w:t>Şekil 6</w:t>
      </w:r>
      <w:r w:rsidR="008D478E" w:rsidRPr="002E2FEE">
        <w:rPr>
          <w:rFonts w:ascii="Times New Roman" w:hAnsi="Times New Roman" w:cs="Times New Roman"/>
          <w:b/>
          <w:sz w:val="24"/>
          <w:szCs w:val="24"/>
        </w:rPr>
        <w:t>.</w:t>
      </w:r>
      <w:r w:rsidR="008D478E">
        <w:rPr>
          <w:rFonts w:ascii="Times New Roman" w:hAnsi="Times New Roman" w:cs="Times New Roman"/>
          <w:sz w:val="24"/>
          <w:szCs w:val="24"/>
        </w:rPr>
        <w:t xml:space="preserve"> Real-time PZR </w:t>
      </w:r>
      <w:r w:rsidR="008D478E" w:rsidRPr="002E478B">
        <w:rPr>
          <w:rFonts w:ascii="Times New Roman" w:hAnsi="Times New Roman" w:cs="Times New Roman"/>
          <w:i/>
          <w:sz w:val="24"/>
          <w:szCs w:val="24"/>
        </w:rPr>
        <w:t>L.</w:t>
      </w:r>
      <w:r w:rsidR="008D478E">
        <w:rPr>
          <w:rFonts w:ascii="Times New Roman" w:hAnsi="Times New Roman" w:cs="Times New Roman"/>
          <w:i/>
          <w:sz w:val="24"/>
          <w:szCs w:val="24"/>
        </w:rPr>
        <w:t xml:space="preserve"> </w:t>
      </w:r>
      <w:r w:rsidR="008D478E" w:rsidRPr="002E478B">
        <w:rPr>
          <w:rFonts w:ascii="Times New Roman" w:hAnsi="Times New Roman" w:cs="Times New Roman"/>
          <w:i/>
          <w:sz w:val="24"/>
          <w:szCs w:val="24"/>
        </w:rPr>
        <w:t>major</w:t>
      </w:r>
      <w:r w:rsidR="008D478E">
        <w:rPr>
          <w:rFonts w:ascii="Times New Roman" w:hAnsi="Times New Roman" w:cs="Times New Roman"/>
          <w:sz w:val="24"/>
          <w:szCs w:val="24"/>
        </w:rPr>
        <w:t xml:space="preserve">, </w:t>
      </w:r>
      <w:r w:rsidR="008D478E" w:rsidRPr="002E478B">
        <w:rPr>
          <w:rFonts w:ascii="Times New Roman" w:hAnsi="Times New Roman" w:cs="Times New Roman"/>
          <w:i/>
          <w:sz w:val="24"/>
          <w:szCs w:val="24"/>
        </w:rPr>
        <w:t>L.</w:t>
      </w:r>
      <w:r w:rsidR="008D478E">
        <w:rPr>
          <w:rFonts w:ascii="Times New Roman" w:hAnsi="Times New Roman" w:cs="Times New Roman"/>
          <w:i/>
          <w:sz w:val="24"/>
          <w:szCs w:val="24"/>
        </w:rPr>
        <w:t xml:space="preserve"> </w:t>
      </w:r>
      <w:r w:rsidR="008D478E" w:rsidRPr="002E478B">
        <w:rPr>
          <w:rFonts w:ascii="Times New Roman" w:hAnsi="Times New Roman" w:cs="Times New Roman"/>
          <w:i/>
          <w:sz w:val="24"/>
          <w:szCs w:val="24"/>
        </w:rPr>
        <w:t>tropica</w:t>
      </w:r>
      <w:r w:rsidR="008D478E">
        <w:rPr>
          <w:rFonts w:ascii="Times New Roman" w:hAnsi="Times New Roman" w:cs="Times New Roman"/>
          <w:sz w:val="24"/>
          <w:szCs w:val="24"/>
        </w:rPr>
        <w:t xml:space="preserve">, </w:t>
      </w:r>
      <w:r w:rsidR="008D478E" w:rsidRPr="002E478B">
        <w:rPr>
          <w:rFonts w:ascii="Times New Roman" w:hAnsi="Times New Roman" w:cs="Times New Roman"/>
          <w:i/>
          <w:sz w:val="24"/>
          <w:szCs w:val="24"/>
        </w:rPr>
        <w:t>L.</w:t>
      </w:r>
      <w:r w:rsidR="008D478E">
        <w:rPr>
          <w:rFonts w:ascii="Times New Roman" w:hAnsi="Times New Roman" w:cs="Times New Roman"/>
          <w:i/>
          <w:sz w:val="24"/>
          <w:szCs w:val="24"/>
        </w:rPr>
        <w:t xml:space="preserve"> </w:t>
      </w:r>
      <w:r w:rsidR="008D478E" w:rsidRPr="002E478B">
        <w:rPr>
          <w:rFonts w:ascii="Times New Roman" w:hAnsi="Times New Roman" w:cs="Times New Roman"/>
          <w:i/>
          <w:sz w:val="24"/>
          <w:szCs w:val="24"/>
        </w:rPr>
        <w:t>infantum</w:t>
      </w:r>
      <w:r w:rsidR="008D478E">
        <w:rPr>
          <w:rFonts w:ascii="Times New Roman" w:hAnsi="Times New Roman" w:cs="Times New Roman"/>
          <w:sz w:val="24"/>
          <w:szCs w:val="24"/>
        </w:rPr>
        <w:t xml:space="preserve"> pozitif kontroller erime eğrisi grafiği</w:t>
      </w:r>
      <w:r w:rsidR="00C1270C">
        <w:rPr>
          <w:rFonts w:ascii="Times New Roman" w:hAnsi="Times New Roman" w:cs="Times New Roman"/>
          <w:sz w:val="24"/>
          <w:szCs w:val="24"/>
        </w:rPr>
        <w:t xml:space="preserve"> (Orijinal).</w:t>
      </w:r>
      <w:r w:rsidR="008D478E">
        <w:rPr>
          <w:rFonts w:ascii="Times New Roman" w:hAnsi="Times New Roman" w:cs="Times New Roman"/>
          <w:sz w:val="24"/>
          <w:szCs w:val="24"/>
        </w:rPr>
        <w:t xml:space="preserve"> </w:t>
      </w:r>
    </w:p>
    <w:p w:rsidR="008D478E" w:rsidRDefault="008D478E" w:rsidP="008D478E">
      <w:pPr>
        <w:jc w:val="both"/>
        <w:rPr>
          <w:rFonts w:ascii="Times New Roman" w:hAnsi="Times New Roman" w:cs="Times New Roman"/>
          <w:sz w:val="24"/>
          <w:szCs w:val="24"/>
        </w:rPr>
      </w:pPr>
    </w:p>
    <w:p w:rsidR="008D478E" w:rsidRDefault="008D478E" w:rsidP="008D478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46713CC" wp14:editId="016F2D57">
            <wp:extent cx="5314950" cy="2989660"/>
            <wp:effectExtent l="0" t="0" r="0" b="1270"/>
            <wp:docPr id="20" name="Picture 20" descr="C:\Users\AYCA_AKSULU\Desktop\Phd-thesis\serkanhoca(kediornekl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CA_AKSULU\Desktop\Phd-thesis\serkanhoca(kediornekleri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7490" cy="2991089"/>
                    </a:xfrm>
                    <a:prstGeom prst="rect">
                      <a:avLst/>
                    </a:prstGeom>
                    <a:noFill/>
                    <a:ln>
                      <a:noFill/>
                    </a:ln>
                  </pic:spPr>
                </pic:pic>
              </a:graphicData>
            </a:graphic>
          </wp:inline>
        </w:drawing>
      </w:r>
    </w:p>
    <w:p w:rsidR="008203B5" w:rsidRPr="00B455A2" w:rsidRDefault="00CB4456" w:rsidP="00B455A2">
      <w:pPr>
        <w:jc w:val="both"/>
        <w:rPr>
          <w:rFonts w:ascii="Times New Roman" w:hAnsi="Times New Roman" w:cs="Times New Roman"/>
          <w:sz w:val="24"/>
          <w:szCs w:val="24"/>
        </w:rPr>
      </w:pPr>
      <w:r>
        <w:rPr>
          <w:rFonts w:ascii="Times New Roman" w:hAnsi="Times New Roman" w:cs="Times New Roman"/>
          <w:b/>
          <w:sz w:val="24"/>
          <w:szCs w:val="24"/>
        </w:rPr>
        <w:t>Şekil 7</w:t>
      </w:r>
      <w:r w:rsidR="008D478E" w:rsidRPr="002E2FEE">
        <w:rPr>
          <w:rFonts w:ascii="Times New Roman" w:hAnsi="Times New Roman" w:cs="Times New Roman"/>
          <w:b/>
          <w:sz w:val="24"/>
          <w:szCs w:val="24"/>
        </w:rPr>
        <w:t>.</w:t>
      </w:r>
      <w:r w:rsidR="008D478E">
        <w:rPr>
          <w:rFonts w:ascii="Times New Roman" w:hAnsi="Times New Roman" w:cs="Times New Roman"/>
          <w:sz w:val="24"/>
          <w:szCs w:val="24"/>
        </w:rPr>
        <w:t xml:space="preserve"> Real-time PZR </w:t>
      </w:r>
      <w:r w:rsidR="008D478E" w:rsidRPr="007B5AEE">
        <w:rPr>
          <w:rFonts w:ascii="Times New Roman" w:hAnsi="Times New Roman" w:cs="Times New Roman"/>
          <w:i/>
          <w:sz w:val="24"/>
          <w:szCs w:val="24"/>
        </w:rPr>
        <w:t>Leishmania</w:t>
      </w:r>
      <w:r w:rsidR="008D478E">
        <w:rPr>
          <w:rFonts w:ascii="Times New Roman" w:hAnsi="Times New Roman" w:cs="Times New Roman"/>
          <w:sz w:val="24"/>
          <w:szCs w:val="24"/>
        </w:rPr>
        <w:t xml:space="preserve"> </w:t>
      </w:r>
      <w:proofErr w:type="gramStart"/>
      <w:r w:rsidR="008D478E">
        <w:rPr>
          <w:rFonts w:ascii="Times New Roman" w:hAnsi="Times New Roman" w:cs="Times New Roman"/>
          <w:sz w:val="24"/>
          <w:szCs w:val="24"/>
        </w:rPr>
        <w:t>spp.pozitif</w:t>
      </w:r>
      <w:proofErr w:type="gramEnd"/>
      <w:r w:rsidR="008D478E">
        <w:rPr>
          <w:rFonts w:ascii="Times New Roman" w:hAnsi="Times New Roman" w:cs="Times New Roman"/>
          <w:sz w:val="24"/>
          <w:szCs w:val="24"/>
        </w:rPr>
        <w:t xml:space="preserve"> örneklerin erime eğrisi grafiği</w:t>
      </w:r>
      <w:r w:rsidR="00C1270C">
        <w:rPr>
          <w:rFonts w:ascii="Times New Roman" w:hAnsi="Times New Roman" w:cs="Times New Roman"/>
          <w:sz w:val="24"/>
          <w:szCs w:val="24"/>
        </w:rPr>
        <w:t xml:space="preserve"> (Orijinal)</w:t>
      </w:r>
      <w:r w:rsidR="00B455A2">
        <w:rPr>
          <w:rFonts w:ascii="Times New Roman" w:hAnsi="Times New Roman" w:cs="Times New Roman"/>
          <w:sz w:val="24"/>
          <w:szCs w:val="24"/>
        </w:rPr>
        <w:t>.</w:t>
      </w:r>
    </w:p>
    <w:p w:rsidR="00B7417A" w:rsidRDefault="00B7417A" w:rsidP="008D478E">
      <w:pPr>
        <w:spacing w:line="360" w:lineRule="auto"/>
        <w:ind w:right="-1"/>
        <w:jc w:val="both"/>
        <w:rPr>
          <w:rFonts w:ascii="Times New Roman" w:eastAsia="ヒラギノ角ゴ Pro W3" w:hAnsi="Times New Roman" w:cs="Times New Roman"/>
          <w:b/>
          <w:color w:val="000000"/>
          <w:sz w:val="24"/>
          <w:szCs w:val="24"/>
        </w:rPr>
      </w:pPr>
    </w:p>
    <w:p w:rsidR="008D478E" w:rsidRDefault="00B455A2" w:rsidP="008D478E">
      <w:pPr>
        <w:spacing w:line="360" w:lineRule="auto"/>
        <w:ind w:right="-1"/>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b/>
          <w:color w:val="000000"/>
          <w:sz w:val="24"/>
          <w:szCs w:val="24"/>
        </w:rPr>
        <w:t>4.2.2.</w:t>
      </w:r>
      <w:r w:rsidR="008D478E">
        <w:rPr>
          <w:rFonts w:ascii="Times New Roman" w:eastAsia="ヒラギノ角ゴ Pro W3" w:hAnsi="Times New Roman" w:cs="Times New Roman"/>
          <w:b/>
          <w:color w:val="000000"/>
          <w:sz w:val="24"/>
          <w:szCs w:val="24"/>
        </w:rPr>
        <w:t xml:space="preserve"> </w:t>
      </w:r>
      <w:r w:rsidR="008D478E" w:rsidRPr="00034DE6">
        <w:rPr>
          <w:rFonts w:ascii="Times New Roman" w:eastAsia="ヒラギノ角ゴ Pro W3" w:hAnsi="Times New Roman" w:cs="Times New Roman"/>
          <w:b/>
          <w:i/>
          <w:color w:val="000000"/>
          <w:sz w:val="24"/>
          <w:szCs w:val="24"/>
        </w:rPr>
        <w:t>Leishmania</w:t>
      </w:r>
      <w:r w:rsidR="008D478E" w:rsidRPr="00034DE6">
        <w:rPr>
          <w:rFonts w:ascii="Times New Roman" w:eastAsia="ヒラギノ角ゴ Pro W3" w:hAnsi="Times New Roman" w:cs="Times New Roman"/>
          <w:b/>
          <w:color w:val="000000"/>
          <w:sz w:val="24"/>
          <w:szCs w:val="24"/>
        </w:rPr>
        <w:t xml:space="preserve"> spp. </w:t>
      </w:r>
      <w:r w:rsidR="00C1270C">
        <w:rPr>
          <w:rFonts w:ascii="Times New Roman" w:eastAsia="ヒラギノ角ゴ Pro W3" w:hAnsi="Times New Roman" w:cs="Times New Roman"/>
          <w:b/>
          <w:color w:val="000000"/>
          <w:sz w:val="24"/>
          <w:szCs w:val="24"/>
        </w:rPr>
        <w:t>Pozitif Örneklerin Se</w:t>
      </w:r>
      <w:r w:rsidR="008D478E">
        <w:rPr>
          <w:rFonts w:ascii="Times New Roman" w:eastAsia="ヒラギノ角ゴ Pro W3" w:hAnsi="Times New Roman" w:cs="Times New Roman"/>
          <w:b/>
          <w:color w:val="000000"/>
          <w:sz w:val="24"/>
          <w:szCs w:val="24"/>
        </w:rPr>
        <w:t>kans Bulguları</w:t>
      </w:r>
    </w:p>
    <w:p w:rsidR="00C832CE" w:rsidRDefault="008D478E" w:rsidP="008A1664">
      <w:pPr>
        <w:spacing w:line="360" w:lineRule="auto"/>
        <w:ind w:right="-1" w:firstLine="708"/>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 xml:space="preserve">Cins düzeyinde </w:t>
      </w:r>
      <w:r w:rsidRPr="00C84A6A">
        <w:rPr>
          <w:rFonts w:ascii="Times New Roman" w:eastAsia="ヒラギノ角ゴ Pro W3" w:hAnsi="Times New Roman" w:cs="Times New Roman"/>
          <w:i/>
          <w:color w:val="000000"/>
          <w:sz w:val="24"/>
          <w:szCs w:val="24"/>
        </w:rPr>
        <w:t>Leishmania</w:t>
      </w:r>
      <w:r w:rsidR="00C1270C">
        <w:rPr>
          <w:rFonts w:ascii="Times New Roman" w:eastAsia="ヒラギノ角ゴ Pro W3" w:hAnsi="Times New Roman" w:cs="Times New Roman"/>
          <w:color w:val="000000"/>
          <w:sz w:val="24"/>
          <w:szCs w:val="24"/>
        </w:rPr>
        <w:t xml:space="preserve"> spp. </w:t>
      </w:r>
      <w:proofErr w:type="gramStart"/>
      <w:r w:rsidR="00C1270C">
        <w:rPr>
          <w:rFonts w:ascii="Times New Roman" w:eastAsia="ヒラギノ角ゴ Pro W3" w:hAnsi="Times New Roman" w:cs="Times New Roman"/>
          <w:color w:val="000000"/>
          <w:sz w:val="24"/>
          <w:szCs w:val="24"/>
        </w:rPr>
        <w:t>olarak</w:t>
      </w:r>
      <w:proofErr w:type="gramEnd"/>
      <w:r w:rsidR="00C1270C">
        <w:rPr>
          <w:rFonts w:ascii="Times New Roman" w:eastAsia="ヒラギノ角ゴ Pro W3" w:hAnsi="Times New Roman" w:cs="Times New Roman"/>
          <w:color w:val="000000"/>
          <w:sz w:val="24"/>
          <w:szCs w:val="24"/>
        </w:rPr>
        <w:t xml:space="preserve"> belirlenen dokuz</w:t>
      </w:r>
      <w:r>
        <w:rPr>
          <w:rFonts w:ascii="Times New Roman" w:eastAsia="ヒラギノ角ゴ Pro W3" w:hAnsi="Times New Roman" w:cs="Times New Roman"/>
          <w:color w:val="000000"/>
          <w:sz w:val="24"/>
          <w:szCs w:val="24"/>
        </w:rPr>
        <w:t xml:space="preserve"> örnek 3.4.4’te anlatıldığı üzere sekanslanmak üzere firmaya gönderilmiştir. Gönderilen örneklerden 4 tanesinin (İkd-19, İkd-50, İkd-70, İkd-71) zayıf pozitifliği nedeniyle herhangi bir sonuç alınamamıştır. </w:t>
      </w:r>
      <w:proofErr w:type="gramStart"/>
      <w:r>
        <w:rPr>
          <w:rFonts w:ascii="Times New Roman" w:eastAsia="ヒラギノ角ゴ Pro W3" w:hAnsi="Times New Roman" w:cs="Times New Roman"/>
          <w:color w:val="000000"/>
          <w:sz w:val="24"/>
          <w:szCs w:val="24"/>
        </w:rPr>
        <w:t>Diğer 5 örnekten nükleotid blastlama sonucunda sı</w:t>
      </w:r>
      <w:r w:rsidR="00D51AD6">
        <w:rPr>
          <w:rFonts w:ascii="Times New Roman" w:eastAsia="ヒラギノ角ゴ Pro W3" w:hAnsi="Times New Roman" w:cs="Times New Roman"/>
          <w:color w:val="000000"/>
          <w:sz w:val="24"/>
          <w:szCs w:val="24"/>
        </w:rPr>
        <w:t>rasıyla, İkd-65 kodlu örneğin %</w:t>
      </w:r>
      <w:r>
        <w:rPr>
          <w:rFonts w:ascii="Times New Roman" w:eastAsia="ヒラギノ角ゴ Pro W3" w:hAnsi="Times New Roman" w:cs="Times New Roman"/>
          <w:color w:val="000000"/>
          <w:sz w:val="24"/>
          <w:szCs w:val="24"/>
        </w:rPr>
        <w:t xml:space="preserve">86,44 oranında </w:t>
      </w:r>
      <w:r w:rsidRPr="00C26385">
        <w:rPr>
          <w:rFonts w:ascii="Times New Roman" w:eastAsia="ヒラギノ角ゴ Pro W3" w:hAnsi="Times New Roman" w:cs="Times New Roman"/>
          <w:i/>
          <w:color w:val="000000"/>
          <w:sz w:val="24"/>
          <w:szCs w:val="24"/>
        </w:rPr>
        <w:t>L.</w:t>
      </w:r>
      <w:r w:rsidR="00D51AD6">
        <w:rPr>
          <w:rFonts w:ascii="Times New Roman" w:eastAsia="ヒラギノ角ゴ Pro W3" w:hAnsi="Times New Roman" w:cs="Times New Roman"/>
          <w:i/>
          <w:color w:val="000000"/>
          <w:sz w:val="24"/>
          <w:szCs w:val="24"/>
        </w:rPr>
        <w:t> </w:t>
      </w:r>
      <w:r w:rsidRPr="00C26385">
        <w:rPr>
          <w:rFonts w:ascii="Times New Roman" w:eastAsia="ヒラギノ角ゴ Pro W3" w:hAnsi="Times New Roman" w:cs="Times New Roman"/>
          <w:i/>
          <w:color w:val="000000"/>
          <w:sz w:val="24"/>
          <w:szCs w:val="24"/>
        </w:rPr>
        <w:t>tropica</w:t>
      </w:r>
      <w:r>
        <w:rPr>
          <w:rFonts w:ascii="Times New Roman" w:eastAsia="ヒラギノ角ゴ Pro W3" w:hAnsi="Times New Roman" w:cs="Times New Roman"/>
          <w:i/>
          <w:color w:val="000000"/>
          <w:sz w:val="24"/>
          <w:szCs w:val="24"/>
        </w:rPr>
        <w:t xml:space="preserve"> </w:t>
      </w:r>
      <w:r w:rsidR="006A2756">
        <w:rPr>
          <w:rFonts w:ascii="Times New Roman" w:eastAsia="ヒラギノ角ゴ Pro W3" w:hAnsi="Times New Roman" w:cs="Times New Roman"/>
          <w:color w:val="000000"/>
          <w:sz w:val="24"/>
          <w:szCs w:val="24"/>
        </w:rPr>
        <w:t>(Ek 7</w:t>
      </w:r>
      <w:r>
        <w:rPr>
          <w:rFonts w:ascii="Times New Roman" w:eastAsia="ヒラギノ角ゴ Pro W3" w:hAnsi="Times New Roman" w:cs="Times New Roman"/>
          <w:color w:val="000000"/>
          <w:sz w:val="24"/>
          <w:szCs w:val="24"/>
        </w:rPr>
        <w:t>), İkd-72 kodlu ö</w:t>
      </w:r>
      <w:r w:rsidR="00D51AD6">
        <w:rPr>
          <w:rFonts w:ascii="Times New Roman" w:eastAsia="ヒラギノ角ゴ Pro W3" w:hAnsi="Times New Roman" w:cs="Times New Roman"/>
          <w:color w:val="000000"/>
          <w:sz w:val="24"/>
          <w:szCs w:val="24"/>
        </w:rPr>
        <w:t>rneğin %</w:t>
      </w:r>
      <w:r>
        <w:rPr>
          <w:rFonts w:ascii="Times New Roman" w:eastAsia="ヒラギノ角ゴ Pro W3" w:hAnsi="Times New Roman" w:cs="Times New Roman"/>
          <w:color w:val="000000"/>
          <w:sz w:val="24"/>
          <w:szCs w:val="24"/>
        </w:rPr>
        <w:t xml:space="preserve">88,33 oranında </w:t>
      </w:r>
      <w:r w:rsidRPr="00C26385">
        <w:rPr>
          <w:rFonts w:ascii="Times New Roman" w:eastAsia="ヒラギノ角ゴ Pro W3" w:hAnsi="Times New Roman" w:cs="Times New Roman"/>
          <w:i/>
          <w:color w:val="000000"/>
          <w:sz w:val="24"/>
          <w:szCs w:val="24"/>
        </w:rPr>
        <w:t>L.</w:t>
      </w:r>
      <w:r>
        <w:rPr>
          <w:rFonts w:ascii="Times New Roman" w:eastAsia="ヒラギノ角ゴ Pro W3" w:hAnsi="Times New Roman" w:cs="Times New Roman"/>
          <w:i/>
          <w:color w:val="000000"/>
          <w:sz w:val="24"/>
          <w:szCs w:val="24"/>
        </w:rPr>
        <w:t xml:space="preserve"> </w:t>
      </w:r>
      <w:r w:rsidRPr="00C26385">
        <w:rPr>
          <w:rFonts w:ascii="Times New Roman" w:eastAsia="ヒラギノ角ゴ Pro W3" w:hAnsi="Times New Roman" w:cs="Times New Roman"/>
          <w:i/>
          <w:color w:val="000000"/>
          <w:sz w:val="24"/>
          <w:szCs w:val="24"/>
        </w:rPr>
        <w:t>tropica</w:t>
      </w:r>
      <w:r>
        <w:rPr>
          <w:rFonts w:ascii="Times New Roman" w:eastAsia="ヒラギノ角ゴ Pro W3" w:hAnsi="Times New Roman" w:cs="Times New Roman"/>
          <w:i/>
          <w:color w:val="000000"/>
          <w:sz w:val="24"/>
          <w:szCs w:val="24"/>
        </w:rPr>
        <w:t xml:space="preserve"> </w:t>
      </w:r>
      <w:r w:rsidR="00C1270C">
        <w:rPr>
          <w:rFonts w:ascii="Times New Roman" w:eastAsia="ヒラギノ角ゴ Pro W3" w:hAnsi="Times New Roman" w:cs="Times New Roman"/>
          <w:color w:val="000000"/>
          <w:sz w:val="24"/>
          <w:szCs w:val="24"/>
        </w:rPr>
        <w:t>(</w:t>
      </w:r>
      <w:r w:rsidR="006A2756">
        <w:rPr>
          <w:rFonts w:ascii="Times New Roman" w:eastAsia="ヒラギノ角ゴ Pro W3" w:hAnsi="Times New Roman" w:cs="Times New Roman"/>
          <w:color w:val="000000"/>
          <w:sz w:val="24"/>
          <w:szCs w:val="24"/>
        </w:rPr>
        <w:t>Ek 8</w:t>
      </w:r>
      <w:r w:rsidR="00D51AD6">
        <w:rPr>
          <w:rFonts w:ascii="Times New Roman" w:eastAsia="ヒラギノ角ゴ Pro W3" w:hAnsi="Times New Roman" w:cs="Times New Roman"/>
          <w:color w:val="000000"/>
          <w:sz w:val="24"/>
          <w:szCs w:val="24"/>
        </w:rPr>
        <w:t>), İkd-73 kodlu örneğin %</w:t>
      </w:r>
      <w:r>
        <w:rPr>
          <w:rFonts w:ascii="Times New Roman" w:eastAsia="ヒラギノ角ゴ Pro W3" w:hAnsi="Times New Roman" w:cs="Times New Roman"/>
          <w:color w:val="000000"/>
          <w:sz w:val="24"/>
          <w:szCs w:val="24"/>
        </w:rPr>
        <w:t xml:space="preserve">95,70 oranında </w:t>
      </w:r>
      <w:r w:rsidRPr="00C26385">
        <w:rPr>
          <w:rFonts w:ascii="Times New Roman" w:eastAsia="ヒラギノ角ゴ Pro W3" w:hAnsi="Times New Roman" w:cs="Times New Roman"/>
          <w:i/>
          <w:color w:val="000000"/>
          <w:sz w:val="24"/>
          <w:szCs w:val="24"/>
        </w:rPr>
        <w:t>L.</w:t>
      </w:r>
      <w:r>
        <w:rPr>
          <w:rFonts w:ascii="Times New Roman" w:eastAsia="ヒラギノ角ゴ Pro W3" w:hAnsi="Times New Roman" w:cs="Times New Roman"/>
          <w:i/>
          <w:color w:val="000000"/>
          <w:sz w:val="24"/>
          <w:szCs w:val="24"/>
        </w:rPr>
        <w:t xml:space="preserve"> </w:t>
      </w:r>
      <w:r w:rsidRPr="00C26385">
        <w:rPr>
          <w:rFonts w:ascii="Times New Roman" w:eastAsia="ヒラギノ角ゴ Pro W3" w:hAnsi="Times New Roman" w:cs="Times New Roman"/>
          <w:i/>
          <w:color w:val="000000"/>
          <w:sz w:val="24"/>
          <w:szCs w:val="24"/>
        </w:rPr>
        <w:t>infantum</w:t>
      </w:r>
      <w:r>
        <w:rPr>
          <w:rFonts w:ascii="Times New Roman" w:eastAsia="ヒラギノ角ゴ Pro W3" w:hAnsi="Times New Roman" w:cs="Times New Roman"/>
          <w:i/>
          <w:color w:val="000000"/>
          <w:sz w:val="24"/>
          <w:szCs w:val="24"/>
        </w:rPr>
        <w:t xml:space="preserve"> </w:t>
      </w:r>
      <w:r w:rsidR="006A2756">
        <w:rPr>
          <w:rFonts w:ascii="Times New Roman" w:eastAsia="ヒラギノ角ゴ Pro W3" w:hAnsi="Times New Roman" w:cs="Times New Roman"/>
          <w:color w:val="000000"/>
          <w:sz w:val="24"/>
          <w:szCs w:val="24"/>
        </w:rPr>
        <w:t>(Ek 9</w:t>
      </w:r>
      <w:r w:rsidR="00D51AD6">
        <w:rPr>
          <w:rFonts w:ascii="Times New Roman" w:eastAsia="ヒラギノ角ゴ Pro W3" w:hAnsi="Times New Roman" w:cs="Times New Roman"/>
          <w:color w:val="000000"/>
          <w:sz w:val="24"/>
          <w:szCs w:val="24"/>
        </w:rPr>
        <w:t>), Mak-14 kodlu örneğin %</w:t>
      </w:r>
      <w:r>
        <w:rPr>
          <w:rFonts w:ascii="Times New Roman" w:eastAsia="ヒラギノ角ゴ Pro W3" w:hAnsi="Times New Roman" w:cs="Times New Roman"/>
          <w:color w:val="000000"/>
          <w:sz w:val="24"/>
          <w:szCs w:val="24"/>
        </w:rPr>
        <w:t xml:space="preserve">79,86 oranında </w:t>
      </w:r>
      <w:r w:rsidRPr="00C26385">
        <w:rPr>
          <w:rFonts w:ascii="Times New Roman" w:eastAsia="ヒラギノ角ゴ Pro W3" w:hAnsi="Times New Roman" w:cs="Times New Roman"/>
          <w:i/>
          <w:color w:val="000000"/>
          <w:sz w:val="24"/>
          <w:szCs w:val="24"/>
        </w:rPr>
        <w:t>L.</w:t>
      </w:r>
      <w:r w:rsidR="00D51AD6">
        <w:rPr>
          <w:rFonts w:ascii="Times New Roman" w:eastAsia="ヒラギノ角ゴ Pro W3" w:hAnsi="Times New Roman" w:cs="Times New Roman"/>
          <w:i/>
          <w:color w:val="000000"/>
          <w:sz w:val="24"/>
          <w:szCs w:val="24"/>
        </w:rPr>
        <w:t> </w:t>
      </w:r>
      <w:r w:rsidRPr="00C26385">
        <w:rPr>
          <w:rFonts w:ascii="Times New Roman" w:eastAsia="ヒラギノ角ゴ Pro W3" w:hAnsi="Times New Roman" w:cs="Times New Roman"/>
          <w:i/>
          <w:color w:val="000000"/>
          <w:sz w:val="24"/>
          <w:szCs w:val="24"/>
        </w:rPr>
        <w:t>major</w:t>
      </w:r>
      <w:r>
        <w:rPr>
          <w:rFonts w:ascii="Times New Roman" w:eastAsia="ヒラギノ角ゴ Pro W3" w:hAnsi="Times New Roman" w:cs="Times New Roman"/>
          <w:i/>
          <w:color w:val="000000"/>
          <w:sz w:val="24"/>
          <w:szCs w:val="24"/>
        </w:rPr>
        <w:t xml:space="preserve"> </w:t>
      </w:r>
      <w:r w:rsidR="006A2756">
        <w:rPr>
          <w:rFonts w:ascii="Times New Roman" w:eastAsia="ヒラギノ角ゴ Pro W3" w:hAnsi="Times New Roman" w:cs="Times New Roman"/>
          <w:color w:val="000000"/>
          <w:sz w:val="24"/>
          <w:szCs w:val="24"/>
        </w:rPr>
        <w:t>(Ek 10</w:t>
      </w:r>
      <w:r w:rsidR="00D51AD6">
        <w:rPr>
          <w:rFonts w:ascii="Times New Roman" w:eastAsia="ヒラギノ角ゴ Pro W3" w:hAnsi="Times New Roman" w:cs="Times New Roman"/>
          <w:color w:val="000000"/>
          <w:sz w:val="24"/>
          <w:szCs w:val="24"/>
        </w:rPr>
        <w:t>) ve Mak-15 kodlu örneğin de %</w:t>
      </w:r>
      <w:r>
        <w:rPr>
          <w:rFonts w:ascii="Times New Roman" w:eastAsia="ヒラギノ角ゴ Pro W3" w:hAnsi="Times New Roman" w:cs="Times New Roman"/>
          <w:color w:val="000000"/>
          <w:sz w:val="24"/>
          <w:szCs w:val="24"/>
        </w:rPr>
        <w:t xml:space="preserve">90,68 oranında </w:t>
      </w:r>
      <w:r w:rsidRPr="00C26385">
        <w:rPr>
          <w:rFonts w:ascii="Times New Roman" w:eastAsia="ヒラギノ角ゴ Pro W3" w:hAnsi="Times New Roman" w:cs="Times New Roman"/>
          <w:i/>
          <w:color w:val="000000"/>
          <w:sz w:val="24"/>
          <w:szCs w:val="24"/>
        </w:rPr>
        <w:t>L.</w:t>
      </w:r>
      <w:r w:rsidR="00D51AD6">
        <w:rPr>
          <w:rFonts w:ascii="Times New Roman" w:eastAsia="ヒラギノ角ゴ Pro W3" w:hAnsi="Times New Roman" w:cs="Times New Roman"/>
          <w:i/>
          <w:color w:val="000000"/>
          <w:sz w:val="24"/>
          <w:szCs w:val="24"/>
        </w:rPr>
        <w:t xml:space="preserve"> </w:t>
      </w:r>
      <w:r w:rsidRPr="00C26385">
        <w:rPr>
          <w:rFonts w:ascii="Times New Roman" w:eastAsia="ヒラギノ角ゴ Pro W3" w:hAnsi="Times New Roman" w:cs="Times New Roman"/>
          <w:i/>
          <w:color w:val="000000"/>
          <w:sz w:val="24"/>
          <w:szCs w:val="24"/>
        </w:rPr>
        <w:t>tropica</w:t>
      </w:r>
      <w:r w:rsidR="006A2756">
        <w:rPr>
          <w:rFonts w:ascii="Times New Roman" w:eastAsia="ヒラギノ角ゴ Pro W3" w:hAnsi="Times New Roman" w:cs="Times New Roman"/>
          <w:color w:val="000000"/>
          <w:sz w:val="24"/>
          <w:szCs w:val="24"/>
        </w:rPr>
        <w:t xml:space="preserve"> (Ek 11</w:t>
      </w:r>
      <w:r>
        <w:rPr>
          <w:rFonts w:ascii="Times New Roman" w:eastAsia="ヒラギノ角ゴ Pro W3" w:hAnsi="Times New Roman" w:cs="Times New Roman"/>
          <w:color w:val="000000"/>
          <w:sz w:val="24"/>
          <w:szCs w:val="24"/>
        </w:rPr>
        <w:t>) ile benze</w:t>
      </w:r>
      <w:r w:rsidR="00C90674">
        <w:rPr>
          <w:rFonts w:ascii="Times New Roman" w:eastAsia="ヒラギノ角ゴ Pro W3" w:hAnsi="Times New Roman" w:cs="Times New Roman"/>
          <w:color w:val="000000"/>
          <w:sz w:val="24"/>
          <w:szCs w:val="24"/>
        </w:rPr>
        <w:t>rlik gösterdikleri bulunm</w:t>
      </w:r>
      <w:r w:rsidR="008A1664">
        <w:rPr>
          <w:rFonts w:ascii="Times New Roman" w:eastAsia="ヒラギノ角ゴ Pro W3" w:hAnsi="Times New Roman" w:cs="Times New Roman"/>
          <w:color w:val="000000"/>
          <w:sz w:val="24"/>
          <w:szCs w:val="24"/>
        </w:rPr>
        <w:t>uştur.</w:t>
      </w:r>
      <w:proofErr w:type="gramEnd"/>
    </w:p>
    <w:p w:rsidR="008A1664" w:rsidRPr="006A2756" w:rsidRDefault="008A1664" w:rsidP="00D51AD6">
      <w:pPr>
        <w:spacing w:line="360" w:lineRule="auto"/>
        <w:ind w:right="-1"/>
        <w:jc w:val="both"/>
        <w:rPr>
          <w:rFonts w:ascii="Times New Roman" w:eastAsia="ヒラギノ角ゴ Pro W3" w:hAnsi="Times New Roman" w:cs="Times New Roman"/>
          <w:color w:val="000000"/>
          <w:sz w:val="24"/>
          <w:szCs w:val="24"/>
        </w:rPr>
        <w:sectPr w:rsidR="008A1664" w:rsidRPr="006A2756" w:rsidSect="0045756C">
          <w:pgSz w:w="11906" w:h="16838"/>
          <w:pgMar w:top="1418" w:right="1134" w:bottom="1418" w:left="1701" w:header="709" w:footer="709" w:gutter="0"/>
          <w:cols w:space="708"/>
          <w:docGrid w:linePitch="360"/>
        </w:sectPr>
      </w:pPr>
    </w:p>
    <w:p w:rsidR="00D70769" w:rsidRDefault="00D70769" w:rsidP="00D70769">
      <w:pPr>
        <w:spacing w:after="0"/>
        <w:jc w:val="both"/>
        <w:rPr>
          <w:rFonts w:ascii="Times New Roman" w:hAnsi="Times New Roman" w:cs="Times New Roman"/>
          <w:sz w:val="24"/>
          <w:szCs w:val="24"/>
        </w:rPr>
      </w:pPr>
    </w:p>
    <w:p w:rsidR="00DC5413" w:rsidRPr="006D63D0" w:rsidRDefault="00DC5413" w:rsidP="00DC5413">
      <w:pPr>
        <w:spacing w:line="360" w:lineRule="auto"/>
        <w:jc w:val="center"/>
        <w:rPr>
          <w:rFonts w:ascii="Times New Roman" w:hAnsi="Times New Roman" w:cs="Times New Roman"/>
          <w:b/>
          <w:sz w:val="28"/>
          <w:szCs w:val="28"/>
        </w:rPr>
      </w:pPr>
      <w:r w:rsidRPr="006D63D0">
        <w:rPr>
          <w:rFonts w:ascii="Times New Roman" w:hAnsi="Times New Roman" w:cs="Times New Roman"/>
          <w:b/>
          <w:sz w:val="28"/>
          <w:szCs w:val="28"/>
        </w:rPr>
        <w:t>5. Tartışma</w:t>
      </w:r>
    </w:p>
    <w:p w:rsidR="00DC5413" w:rsidRDefault="00DC5413" w:rsidP="00DC5413">
      <w:pPr>
        <w:spacing w:line="360" w:lineRule="auto"/>
        <w:jc w:val="both"/>
        <w:rPr>
          <w:rFonts w:ascii="Times New Roman" w:hAnsi="Times New Roman" w:cs="Times New Roman"/>
          <w:sz w:val="24"/>
          <w:szCs w:val="24"/>
        </w:rPr>
      </w:pPr>
    </w:p>
    <w:p w:rsidR="004E37F3" w:rsidRDefault="00DC5413"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Leishmaniasis ciddi morbitide ve mortaliteye neden olan, farklı klinik belirtilere sahip bir dizi hastalığın ortak adıdır (Handman, 2001). Hast</w:t>
      </w:r>
      <w:r w:rsidR="008C7F4A">
        <w:rPr>
          <w:rFonts w:ascii="Times New Roman" w:hAnsi="Times New Roman" w:cs="Times New Roman"/>
          <w:sz w:val="24"/>
          <w:szCs w:val="24"/>
        </w:rPr>
        <w:t>alığın kendiliğinden iyileşebilen</w:t>
      </w:r>
      <w:r>
        <w:rPr>
          <w:rFonts w:ascii="Times New Roman" w:hAnsi="Times New Roman" w:cs="Times New Roman"/>
          <w:sz w:val="24"/>
          <w:szCs w:val="24"/>
        </w:rPr>
        <w:t xml:space="preserve"> kutanöz formundan, tedavi edilmediği takdirde özellikle endemik alanlarda ölümlere sebebiyet verebilen visseral forma kadar değişebilen tabiatıyla hem mortalitesi, hem de mo</w:t>
      </w:r>
      <w:r w:rsidR="00EF1154">
        <w:rPr>
          <w:rFonts w:ascii="Times New Roman" w:hAnsi="Times New Roman" w:cs="Times New Roman"/>
          <w:sz w:val="24"/>
          <w:szCs w:val="24"/>
        </w:rPr>
        <w:t>rbiditesi oldukça yüksektir (Pra</w:t>
      </w:r>
      <w:r>
        <w:rPr>
          <w:rFonts w:ascii="Times New Roman" w:hAnsi="Times New Roman" w:cs="Times New Roman"/>
          <w:sz w:val="24"/>
          <w:szCs w:val="24"/>
        </w:rPr>
        <w:t>sad, 1999). Hayvan rezervuarlarında, doğada muhafaza edilen parazit; dişi kum sineklerinin (</w:t>
      </w:r>
      <w:r w:rsidR="00533756">
        <w:rPr>
          <w:rFonts w:ascii="Times New Roman" w:hAnsi="Times New Roman" w:cs="Times New Roman"/>
          <w:i/>
          <w:sz w:val="24"/>
          <w:szCs w:val="24"/>
        </w:rPr>
        <w:t>Ph</w:t>
      </w:r>
      <w:r w:rsidR="00D51AD6">
        <w:rPr>
          <w:rFonts w:ascii="Times New Roman" w:hAnsi="Times New Roman" w:cs="Times New Roman"/>
          <w:i/>
          <w:sz w:val="24"/>
          <w:szCs w:val="24"/>
        </w:rPr>
        <w:t xml:space="preserve">lebotomus, </w:t>
      </w:r>
      <w:r w:rsidRPr="001D6AD7">
        <w:rPr>
          <w:rFonts w:ascii="Times New Roman" w:hAnsi="Times New Roman" w:cs="Times New Roman"/>
          <w:i/>
          <w:sz w:val="24"/>
          <w:szCs w:val="24"/>
        </w:rPr>
        <w:t>Lutzomyia</w:t>
      </w:r>
      <w:r>
        <w:rPr>
          <w:rFonts w:ascii="Times New Roman" w:hAnsi="Times New Roman" w:cs="Times New Roman"/>
          <w:sz w:val="24"/>
          <w:szCs w:val="24"/>
        </w:rPr>
        <w:t xml:space="preserve">) yumurtalarının olgunlaştırması için kan emmeleriyle birlikte </w:t>
      </w:r>
      <w:r w:rsidRPr="000B2B4E">
        <w:rPr>
          <w:rFonts w:ascii="Times New Roman" w:hAnsi="Times New Roman" w:cs="Times New Roman"/>
          <w:i/>
          <w:sz w:val="24"/>
          <w:szCs w:val="24"/>
        </w:rPr>
        <w:t>Leishmania</w:t>
      </w:r>
      <w:r>
        <w:rPr>
          <w:rFonts w:ascii="Times New Roman" w:hAnsi="Times New Roman" w:cs="Times New Roman"/>
          <w:i/>
          <w:sz w:val="24"/>
          <w:szCs w:val="24"/>
        </w:rPr>
        <w:t xml:space="preserve"> </w:t>
      </w:r>
      <w:r w:rsidR="008C7F4A">
        <w:rPr>
          <w:rFonts w:ascii="Times New Roman" w:hAnsi="Times New Roman" w:cs="Times New Roman"/>
          <w:sz w:val="24"/>
          <w:szCs w:val="24"/>
        </w:rPr>
        <w:t>paraziti alınır</w:t>
      </w:r>
      <w:r>
        <w:rPr>
          <w:rFonts w:ascii="Times New Roman" w:hAnsi="Times New Roman" w:cs="Times New Roman"/>
          <w:sz w:val="24"/>
          <w:szCs w:val="24"/>
        </w:rPr>
        <w:t xml:space="preserve"> (Reis ve ark, 2013). İnsan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bir çok memeli türünü tehdit ettiği için WHO verilerine göre leishmaniasis; sıtmadan sonra iki</w:t>
      </w:r>
      <w:r w:rsidR="004E37F3">
        <w:rPr>
          <w:rFonts w:ascii="Times New Roman" w:hAnsi="Times New Roman" w:cs="Times New Roman"/>
          <w:sz w:val="24"/>
          <w:szCs w:val="24"/>
        </w:rPr>
        <w:t xml:space="preserve">nci öncelikte sayılmaktadır </w:t>
      </w:r>
      <w:r>
        <w:rPr>
          <w:rFonts w:ascii="Times New Roman" w:hAnsi="Times New Roman" w:cs="Times New Roman"/>
          <w:sz w:val="24"/>
          <w:szCs w:val="24"/>
        </w:rPr>
        <w:t xml:space="preserve">(Hide ve ark, 2007). </w:t>
      </w:r>
    </w:p>
    <w:p w:rsidR="00401076" w:rsidRDefault="00DC5413" w:rsidP="00401076">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Önemli bir halk sağlığı problemi olarak görülen</w:t>
      </w:r>
      <w:r w:rsidR="002D6A93">
        <w:rPr>
          <w:rFonts w:ascii="Times New Roman" w:hAnsi="Times New Roman" w:cs="Times New Roman"/>
          <w:sz w:val="24"/>
          <w:szCs w:val="24"/>
        </w:rPr>
        <w:t xml:space="preserve"> hastalık</w:t>
      </w:r>
      <w:r>
        <w:rPr>
          <w:rFonts w:ascii="Times New Roman" w:hAnsi="Times New Roman" w:cs="Times New Roman"/>
          <w:sz w:val="24"/>
          <w:szCs w:val="24"/>
        </w:rPr>
        <w:t>,</w:t>
      </w:r>
      <w:r w:rsidR="00C163D0">
        <w:rPr>
          <w:rFonts w:ascii="Times New Roman" w:hAnsi="Times New Roman" w:cs="Times New Roman"/>
          <w:sz w:val="24"/>
          <w:szCs w:val="24"/>
        </w:rPr>
        <w:t xml:space="preserve"> özellikle</w:t>
      </w:r>
      <w:r>
        <w:rPr>
          <w:rFonts w:ascii="Times New Roman" w:hAnsi="Times New Roman" w:cs="Times New Roman"/>
          <w:sz w:val="24"/>
          <w:szCs w:val="24"/>
        </w:rPr>
        <w:t xml:space="preserve"> endemik bölgelerde klinik ve epidemiyolojik çeşitliliğe sahip </w:t>
      </w:r>
      <w:r w:rsidR="002D6A93">
        <w:rPr>
          <w:rFonts w:ascii="Times New Roman" w:hAnsi="Times New Roman" w:cs="Times New Roman"/>
          <w:sz w:val="24"/>
          <w:szCs w:val="24"/>
        </w:rPr>
        <w:t xml:space="preserve">olarak </w:t>
      </w:r>
      <w:r>
        <w:rPr>
          <w:rFonts w:ascii="Times New Roman" w:hAnsi="Times New Roman" w:cs="Times New Roman"/>
          <w:sz w:val="24"/>
          <w:szCs w:val="24"/>
        </w:rPr>
        <w:t>kabul edilmektedir (Amato ve ark, 2000). Endemik bölgelerdeki yerel nüfusun sınırlı sosyo ekonomik koşulları hastalığın gelişmesini ve yayılmasını destekleyerek, onları vektör kum sineklerine dolayısıyla parazite kolayca maruz bırakmaktadır (WHO, 2010). Son 25 yılda leishmaniasis vakalarındaki artış çeşitli faktörlerden kaynaklanmaktadır</w:t>
      </w:r>
      <w:r w:rsidR="00324D99">
        <w:rPr>
          <w:rFonts w:ascii="Times New Roman" w:hAnsi="Times New Roman" w:cs="Times New Roman"/>
          <w:sz w:val="24"/>
          <w:szCs w:val="24"/>
        </w:rPr>
        <w:t xml:space="preserve"> (Dawit ve ark, 2013; Showler ve Boggild, 2015)</w:t>
      </w:r>
      <w:r>
        <w:rPr>
          <w:rFonts w:ascii="Times New Roman" w:hAnsi="Times New Roman" w:cs="Times New Roman"/>
          <w:sz w:val="24"/>
          <w:szCs w:val="24"/>
        </w:rPr>
        <w:t xml:space="preserve">. Küreselleşme ve iklim değişikliği hastalığın endemik olmayan bölgelere yayılmasına sebep olan en önemli iki faktördür. </w:t>
      </w:r>
      <w:r w:rsidRPr="006B01A2">
        <w:rPr>
          <w:rFonts w:ascii="Times New Roman" w:hAnsi="Times New Roman" w:cs="Times New Roman"/>
          <w:sz w:val="24"/>
          <w:szCs w:val="24"/>
        </w:rPr>
        <w:t>Uluslarası yolculuklar (turistik,</w:t>
      </w:r>
      <w:r>
        <w:rPr>
          <w:rFonts w:ascii="Times New Roman" w:hAnsi="Times New Roman" w:cs="Times New Roman"/>
          <w:sz w:val="24"/>
          <w:szCs w:val="24"/>
        </w:rPr>
        <w:t xml:space="preserve"> </w:t>
      </w:r>
      <w:r w:rsidRPr="006B01A2">
        <w:rPr>
          <w:rFonts w:ascii="Times New Roman" w:hAnsi="Times New Roman" w:cs="Times New Roman"/>
          <w:sz w:val="24"/>
          <w:szCs w:val="24"/>
        </w:rPr>
        <w:t>iş) da vakaların sayısını arttırmıştır. Herhangi bir kan bankasının anti</w:t>
      </w:r>
      <w:r w:rsidR="00EC23A7">
        <w:rPr>
          <w:rFonts w:ascii="Times New Roman" w:hAnsi="Times New Roman" w:cs="Times New Roman"/>
          <w:sz w:val="24"/>
          <w:szCs w:val="24"/>
        </w:rPr>
        <w:t>-</w:t>
      </w:r>
      <w:r w:rsidR="00D51AD6">
        <w:rPr>
          <w:rFonts w:ascii="Times New Roman" w:hAnsi="Times New Roman" w:cs="Times New Roman"/>
          <w:i/>
          <w:sz w:val="24"/>
          <w:szCs w:val="24"/>
        </w:rPr>
        <w:t>L</w:t>
      </w:r>
      <w:r w:rsidR="001213E5">
        <w:rPr>
          <w:rFonts w:ascii="Times New Roman" w:hAnsi="Times New Roman" w:cs="Times New Roman"/>
          <w:i/>
          <w:sz w:val="24"/>
          <w:szCs w:val="24"/>
        </w:rPr>
        <w:t>eishmania</w:t>
      </w:r>
      <w:r w:rsidRPr="006B01A2">
        <w:rPr>
          <w:rFonts w:ascii="Times New Roman" w:hAnsi="Times New Roman" w:cs="Times New Roman"/>
          <w:sz w:val="24"/>
          <w:szCs w:val="24"/>
        </w:rPr>
        <w:t xml:space="preserve"> antikor varlığı için tarama yapmaması ve kan ürünlerinin trafiği de leishmaniasisin endemik olan bölg</w:t>
      </w:r>
      <w:r w:rsidR="008C7F4A">
        <w:rPr>
          <w:rFonts w:ascii="Times New Roman" w:hAnsi="Times New Roman" w:cs="Times New Roman"/>
          <w:sz w:val="24"/>
          <w:szCs w:val="24"/>
        </w:rPr>
        <w:t>elere</w:t>
      </w:r>
      <w:r>
        <w:rPr>
          <w:rFonts w:ascii="Times New Roman" w:hAnsi="Times New Roman" w:cs="Times New Roman"/>
          <w:sz w:val="24"/>
          <w:szCs w:val="24"/>
        </w:rPr>
        <w:t xml:space="preserve"> hiç gitmeyenlerin bile </w:t>
      </w:r>
      <w:r w:rsidRPr="00940296">
        <w:rPr>
          <w:rFonts w:ascii="Times New Roman" w:hAnsi="Times New Roman" w:cs="Times New Roman"/>
          <w:i/>
          <w:sz w:val="24"/>
          <w:szCs w:val="24"/>
        </w:rPr>
        <w:t>Leishmania</w:t>
      </w:r>
      <w:r w:rsidRPr="006B01A2">
        <w:rPr>
          <w:rFonts w:ascii="Times New Roman" w:hAnsi="Times New Roman" w:cs="Times New Roman"/>
          <w:sz w:val="24"/>
          <w:szCs w:val="24"/>
        </w:rPr>
        <w:t xml:space="preserve"> </w:t>
      </w:r>
      <w:proofErr w:type="gramStart"/>
      <w:r w:rsidRPr="006B01A2">
        <w:rPr>
          <w:rFonts w:ascii="Times New Roman" w:hAnsi="Times New Roman" w:cs="Times New Roman"/>
          <w:sz w:val="24"/>
          <w:szCs w:val="24"/>
        </w:rPr>
        <w:t>enfeksiyonuna</w:t>
      </w:r>
      <w:proofErr w:type="gramEnd"/>
      <w:r w:rsidRPr="006B01A2">
        <w:rPr>
          <w:rFonts w:ascii="Times New Roman" w:hAnsi="Times New Roman" w:cs="Times New Roman"/>
          <w:sz w:val="24"/>
          <w:szCs w:val="24"/>
        </w:rPr>
        <w:t xml:space="preserve"> yakalanması ile sonuçlanmıştır (Shaw, 2007; Showler ve Boggild, 2015). Bu hastalığın yayılmasında bir diğer risk fakt</w:t>
      </w:r>
      <w:r w:rsidR="008C7F4A">
        <w:rPr>
          <w:rFonts w:ascii="Times New Roman" w:hAnsi="Times New Roman" w:cs="Times New Roman"/>
          <w:sz w:val="24"/>
          <w:szCs w:val="24"/>
        </w:rPr>
        <w:t>örü de savaşlar ve dış göçtür</w:t>
      </w:r>
      <w:r w:rsidR="009939E9">
        <w:rPr>
          <w:rFonts w:ascii="Times New Roman" w:hAnsi="Times New Roman" w:cs="Times New Roman"/>
          <w:sz w:val="24"/>
          <w:szCs w:val="24"/>
        </w:rPr>
        <w:t>.</w:t>
      </w:r>
      <w:r w:rsidRPr="006B01A2">
        <w:rPr>
          <w:rFonts w:ascii="Times New Roman" w:hAnsi="Times New Roman" w:cs="Times New Roman"/>
          <w:sz w:val="24"/>
          <w:szCs w:val="24"/>
        </w:rPr>
        <w:t xml:space="preserve"> Suriye iç savaşı ve mülteci krizi tarafından tetiklenmiş</w:t>
      </w:r>
      <w:r w:rsidR="009939E9">
        <w:rPr>
          <w:rFonts w:ascii="Times New Roman" w:hAnsi="Times New Roman" w:cs="Times New Roman"/>
          <w:sz w:val="24"/>
          <w:szCs w:val="24"/>
        </w:rPr>
        <w:t xml:space="preserve"> olan KL,</w:t>
      </w:r>
      <w:r w:rsidRPr="006B01A2">
        <w:rPr>
          <w:rFonts w:ascii="Times New Roman" w:hAnsi="Times New Roman" w:cs="Times New Roman"/>
          <w:sz w:val="24"/>
          <w:szCs w:val="24"/>
        </w:rPr>
        <w:t xml:space="preserve"> iç s</w:t>
      </w:r>
      <w:r w:rsidR="009939E9">
        <w:rPr>
          <w:rFonts w:ascii="Times New Roman" w:hAnsi="Times New Roman" w:cs="Times New Roman"/>
          <w:sz w:val="24"/>
          <w:szCs w:val="24"/>
        </w:rPr>
        <w:t xml:space="preserve">avaşın patlak vermesinden </w:t>
      </w:r>
      <w:proofErr w:type="gramStart"/>
      <w:r w:rsidR="009939E9">
        <w:rPr>
          <w:rFonts w:ascii="Times New Roman" w:hAnsi="Times New Roman" w:cs="Times New Roman"/>
          <w:sz w:val="24"/>
          <w:szCs w:val="24"/>
        </w:rPr>
        <w:t xml:space="preserve">önce </w:t>
      </w:r>
      <w:r w:rsidRPr="006B01A2">
        <w:rPr>
          <w:rFonts w:ascii="Times New Roman" w:hAnsi="Times New Roman" w:cs="Times New Roman"/>
          <w:sz w:val="24"/>
          <w:szCs w:val="24"/>
        </w:rPr>
        <w:t xml:space="preserve"> yıllık</w:t>
      </w:r>
      <w:proofErr w:type="gramEnd"/>
      <w:r w:rsidRPr="006B01A2">
        <w:rPr>
          <w:rFonts w:ascii="Times New Roman" w:hAnsi="Times New Roman" w:cs="Times New Roman"/>
          <w:sz w:val="24"/>
          <w:szCs w:val="24"/>
        </w:rPr>
        <w:t xml:space="preserve"> insi</w:t>
      </w:r>
      <w:r>
        <w:rPr>
          <w:rFonts w:ascii="Times New Roman" w:hAnsi="Times New Roman" w:cs="Times New Roman"/>
          <w:sz w:val="24"/>
          <w:szCs w:val="24"/>
        </w:rPr>
        <w:t>dansı 23000 vaka iken 2012 ve 2</w:t>
      </w:r>
      <w:r w:rsidRPr="006B01A2">
        <w:rPr>
          <w:rFonts w:ascii="Times New Roman" w:hAnsi="Times New Roman" w:cs="Times New Roman"/>
          <w:sz w:val="24"/>
          <w:szCs w:val="24"/>
        </w:rPr>
        <w:t>0</w:t>
      </w:r>
      <w:r>
        <w:rPr>
          <w:rFonts w:ascii="Times New Roman" w:hAnsi="Times New Roman" w:cs="Times New Roman"/>
          <w:sz w:val="24"/>
          <w:szCs w:val="24"/>
        </w:rPr>
        <w:t>1</w:t>
      </w:r>
      <w:r w:rsidRPr="006B01A2">
        <w:rPr>
          <w:rFonts w:ascii="Times New Roman" w:hAnsi="Times New Roman" w:cs="Times New Roman"/>
          <w:sz w:val="24"/>
          <w:szCs w:val="24"/>
        </w:rPr>
        <w:t>3 yıllarının ilk yarılarında sırasıyla 53000 ve 40000 vaka olarak bildiril</w:t>
      </w:r>
      <w:r w:rsidR="00324D99">
        <w:rPr>
          <w:rFonts w:ascii="Times New Roman" w:hAnsi="Times New Roman" w:cs="Times New Roman"/>
          <w:sz w:val="24"/>
          <w:szCs w:val="24"/>
        </w:rPr>
        <w:t>miştir.</w:t>
      </w:r>
      <w:r w:rsidR="009939E9">
        <w:rPr>
          <w:rFonts w:ascii="Times New Roman" w:hAnsi="Times New Roman" w:cs="Times New Roman"/>
          <w:sz w:val="24"/>
          <w:szCs w:val="24"/>
        </w:rPr>
        <w:t xml:space="preserve"> </w:t>
      </w:r>
      <w:r w:rsidR="009939E9" w:rsidRPr="006B01A2">
        <w:rPr>
          <w:rFonts w:ascii="Times New Roman" w:hAnsi="Times New Roman" w:cs="Times New Roman"/>
          <w:sz w:val="24"/>
          <w:szCs w:val="24"/>
        </w:rPr>
        <w:t>Orta Doğu</w:t>
      </w:r>
      <w:r w:rsidR="009939E9">
        <w:rPr>
          <w:rFonts w:ascii="Times New Roman" w:hAnsi="Times New Roman" w:cs="Times New Roman"/>
          <w:sz w:val="24"/>
          <w:szCs w:val="24"/>
        </w:rPr>
        <w:t xml:space="preserve"> ve Kuzey Afrika’da Eski Dünya KL salgınının dünya ge</w:t>
      </w:r>
      <w:r w:rsidR="0060789D">
        <w:rPr>
          <w:rFonts w:ascii="Times New Roman" w:hAnsi="Times New Roman" w:cs="Times New Roman"/>
          <w:sz w:val="24"/>
          <w:szCs w:val="24"/>
        </w:rPr>
        <w:t>nelini tehdit edebileceği düşünülmektedir</w:t>
      </w:r>
      <w:r w:rsidRPr="006B01A2">
        <w:rPr>
          <w:rFonts w:ascii="Times New Roman" w:hAnsi="Times New Roman" w:cs="Times New Roman"/>
          <w:sz w:val="24"/>
          <w:szCs w:val="24"/>
        </w:rPr>
        <w:t xml:space="preserve"> (Du ve ark, 2016</w:t>
      </w:r>
      <w:r w:rsidR="009939E9">
        <w:rPr>
          <w:rFonts w:ascii="Times New Roman" w:hAnsi="Times New Roman" w:cs="Times New Roman"/>
          <w:sz w:val="24"/>
          <w:szCs w:val="24"/>
        </w:rPr>
        <w:t>; WHO, 2016</w:t>
      </w:r>
      <w:r w:rsidRPr="006B01A2">
        <w:rPr>
          <w:rFonts w:ascii="Times New Roman" w:hAnsi="Times New Roman" w:cs="Times New Roman"/>
          <w:sz w:val="24"/>
          <w:szCs w:val="24"/>
        </w:rPr>
        <w:t xml:space="preserve">). Ek olarak Türkiye, Lübnan, Ürdün ve Tunus’taki mülteci kamplarında leishmaniasis vakaları </w:t>
      </w:r>
      <w:r w:rsidR="009939E9">
        <w:rPr>
          <w:rFonts w:ascii="Times New Roman" w:hAnsi="Times New Roman" w:cs="Times New Roman"/>
          <w:sz w:val="24"/>
          <w:szCs w:val="24"/>
        </w:rPr>
        <w:t xml:space="preserve">da </w:t>
      </w:r>
      <w:r w:rsidRPr="006B01A2">
        <w:rPr>
          <w:rFonts w:ascii="Times New Roman" w:hAnsi="Times New Roman" w:cs="Times New Roman"/>
          <w:sz w:val="24"/>
          <w:szCs w:val="24"/>
        </w:rPr>
        <w:t>bildirilmiştir (Saroufim ve ark, 2014; Du ve ark, 2016).</w:t>
      </w:r>
      <w:r>
        <w:rPr>
          <w:rFonts w:ascii="Times New Roman" w:hAnsi="Times New Roman" w:cs="Times New Roman"/>
          <w:sz w:val="24"/>
          <w:szCs w:val="24"/>
        </w:rPr>
        <w:tab/>
      </w:r>
      <w:r w:rsidR="0060789D">
        <w:rPr>
          <w:rFonts w:ascii="Times New Roman" w:hAnsi="Times New Roman" w:cs="Times New Roman"/>
          <w:sz w:val="24"/>
          <w:szCs w:val="24"/>
        </w:rPr>
        <w:t xml:space="preserve"> </w:t>
      </w:r>
    </w:p>
    <w:p w:rsidR="002303EB" w:rsidRDefault="00401076" w:rsidP="00F27EB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Dünyanın </w:t>
      </w:r>
      <w:r w:rsidR="00DC5413">
        <w:rPr>
          <w:rFonts w:ascii="Times New Roman" w:hAnsi="Times New Roman" w:cs="Times New Roman"/>
          <w:sz w:val="24"/>
          <w:szCs w:val="24"/>
        </w:rPr>
        <w:t xml:space="preserve">farklı bölgelerinden </w:t>
      </w:r>
      <w:r w:rsidR="00DC5413" w:rsidRPr="00784208">
        <w:rPr>
          <w:rFonts w:ascii="Times New Roman" w:hAnsi="Times New Roman" w:cs="Times New Roman"/>
          <w:i/>
          <w:sz w:val="24"/>
          <w:szCs w:val="24"/>
        </w:rPr>
        <w:t>Leishmania</w:t>
      </w:r>
      <w:r w:rsidR="00DC5413">
        <w:rPr>
          <w:rFonts w:ascii="Times New Roman" w:hAnsi="Times New Roman" w:cs="Times New Roman"/>
          <w:sz w:val="24"/>
          <w:szCs w:val="24"/>
        </w:rPr>
        <w:t xml:space="preserve"> türlerinin birincil rezervuar konakları olarak orman kemirgenleri, firavun fareleri, yabani kanideler (tilki, </w:t>
      </w:r>
      <w:proofErr w:type="gramStart"/>
      <w:r w:rsidR="00DC5413">
        <w:rPr>
          <w:rFonts w:ascii="Times New Roman" w:hAnsi="Times New Roman" w:cs="Times New Roman"/>
          <w:sz w:val="24"/>
          <w:szCs w:val="24"/>
        </w:rPr>
        <w:t>çakal</w:t>
      </w:r>
      <w:proofErr w:type="gramEnd"/>
      <w:r w:rsidR="00DC5413">
        <w:rPr>
          <w:rFonts w:ascii="Times New Roman" w:hAnsi="Times New Roman" w:cs="Times New Roman"/>
          <w:sz w:val="24"/>
          <w:szCs w:val="24"/>
        </w:rPr>
        <w:t>, kurt), yarasalar gibi silvatik memeli</w:t>
      </w:r>
      <w:r w:rsidR="009A1ACF">
        <w:rPr>
          <w:rFonts w:ascii="Times New Roman" w:hAnsi="Times New Roman" w:cs="Times New Roman"/>
          <w:sz w:val="24"/>
          <w:szCs w:val="24"/>
        </w:rPr>
        <w:t>ler bildirilmiştir</w:t>
      </w:r>
      <w:r w:rsidR="00DC5413">
        <w:rPr>
          <w:rFonts w:ascii="Times New Roman" w:hAnsi="Times New Roman" w:cs="Times New Roman"/>
          <w:sz w:val="24"/>
          <w:szCs w:val="24"/>
        </w:rPr>
        <w:t xml:space="preserve"> (Rohousova v</w:t>
      </w:r>
      <w:r w:rsidR="00F27EB0">
        <w:rPr>
          <w:rFonts w:ascii="Times New Roman" w:hAnsi="Times New Roman" w:cs="Times New Roman"/>
          <w:sz w:val="24"/>
          <w:szCs w:val="24"/>
        </w:rPr>
        <w:t xml:space="preserve">e ark, 2015). </w:t>
      </w:r>
      <w:r w:rsidR="009A1ACF">
        <w:rPr>
          <w:rFonts w:ascii="Times New Roman" w:hAnsi="Times New Roman" w:cs="Times New Roman"/>
          <w:sz w:val="24"/>
          <w:szCs w:val="24"/>
        </w:rPr>
        <w:t xml:space="preserve">Evcilleştirilmiş hayvanlar arasında </w:t>
      </w:r>
      <w:r w:rsidR="009A1ACF">
        <w:rPr>
          <w:rFonts w:ascii="Times New Roman" w:hAnsi="Times New Roman" w:cs="Times New Roman"/>
          <w:sz w:val="24"/>
          <w:szCs w:val="24"/>
        </w:rPr>
        <w:lastRenderedPageBreak/>
        <w:t xml:space="preserve">da köpekler, </w:t>
      </w:r>
      <w:r w:rsidR="00902111">
        <w:rPr>
          <w:rFonts w:ascii="Times New Roman" w:hAnsi="Times New Roman" w:cs="Times New Roman"/>
          <w:sz w:val="24"/>
          <w:szCs w:val="24"/>
        </w:rPr>
        <w:t>hasta olmanın yanı sıra insan VL için önemli rezervuar konaklarıdır (Silva ve ark, 2004).</w:t>
      </w:r>
      <w:r w:rsidR="00902111" w:rsidRPr="00902111">
        <w:rPr>
          <w:rFonts w:ascii="Times New Roman" w:hAnsi="Times New Roman" w:cs="Times New Roman"/>
          <w:sz w:val="24"/>
          <w:szCs w:val="24"/>
        </w:rPr>
        <w:t xml:space="preserve"> </w:t>
      </w:r>
      <w:r w:rsidR="00BD4130">
        <w:rPr>
          <w:rFonts w:ascii="Times New Roman" w:hAnsi="Times New Roman" w:cs="Times New Roman"/>
          <w:sz w:val="24"/>
          <w:szCs w:val="24"/>
        </w:rPr>
        <w:t xml:space="preserve">Köpekler kadar kediler de </w:t>
      </w:r>
      <w:r w:rsidR="00DC5413">
        <w:rPr>
          <w:rFonts w:ascii="Times New Roman" w:hAnsi="Times New Roman" w:cs="Times New Roman"/>
          <w:sz w:val="24"/>
          <w:szCs w:val="24"/>
        </w:rPr>
        <w:t>kentsel alanlarda bu parazitin il</w:t>
      </w:r>
      <w:r w:rsidR="007D5E23">
        <w:rPr>
          <w:rFonts w:ascii="Times New Roman" w:hAnsi="Times New Roman" w:cs="Times New Roman"/>
          <w:sz w:val="24"/>
          <w:szCs w:val="24"/>
        </w:rPr>
        <w:t xml:space="preserve">etim döngüsüne </w:t>
      </w:r>
      <w:proofErr w:type="gramStart"/>
      <w:r w:rsidR="007D5E23">
        <w:rPr>
          <w:rFonts w:ascii="Times New Roman" w:hAnsi="Times New Roman" w:cs="Times New Roman"/>
          <w:sz w:val="24"/>
          <w:szCs w:val="24"/>
        </w:rPr>
        <w:t>dahil</w:t>
      </w:r>
      <w:proofErr w:type="gramEnd"/>
      <w:r w:rsidR="007D5E23">
        <w:rPr>
          <w:rFonts w:ascii="Times New Roman" w:hAnsi="Times New Roman" w:cs="Times New Roman"/>
          <w:sz w:val="24"/>
          <w:szCs w:val="24"/>
        </w:rPr>
        <w:t xml:space="preserve"> olmakta ve</w:t>
      </w:r>
      <w:r w:rsidR="00DC5413">
        <w:rPr>
          <w:rFonts w:ascii="Times New Roman" w:hAnsi="Times New Roman" w:cs="Times New Roman"/>
          <w:sz w:val="24"/>
          <w:szCs w:val="24"/>
        </w:rPr>
        <w:t xml:space="preserve"> bu hayvanların sık</w:t>
      </w:r>
      <w:r w:rsidR="0060789D">
        <w:rPr>
          <w:rFonts w:ascii="Times New Roman" w:hAnsi="Times New Roman" w:cs="Times New Roman"/>
          <w:sz w:val="24"/>
          <w:szCs w:val="24"/>
        </w:rPr>
        <w:t>lığı insanlarda leishmaniasis vakaları</w:t>
      </w:r>
      <w:r w:rsidR="00DC5413">
        <w:rPr>
          <w:rFonts w:ascii="Times New Roman" w:hAnsi="Times New Roman" w:cs="Times New Roman"/>
          <w:sz w:val="24"/>
          <w:szCs w:val="24"/>
        </w:rPr>
        <w:t xml:space="preserve"> üzerinde </w:t>
      </w:r>
      <w:r w:rsidR="007D5E23">
        <w:rPr>
          <w:rFonts w:ascii="Times New Roman" w:hAnsi="Times New Roman" w:cs="Times New Roman"/>
          <w:sz w:val="24"/>
          <w:szCs w:val="24"/>
        </w:rPr>
        <w:t>önemli bir etkiye sahip olabilir</w:t>
      </w:r>
      <w:r w:rsidR="000C5963">
        <w:rPr>
          <w:rFonts w:ascii="Times New Roman" w:hAnsi="Times New Roman" w:cs="Times New Roman"/>
          <w:sz w:val="24"/>
          <w:szCs w:val="24"/>
        </w:rPr>
        <w:t>ler</w:t>
      </w:r>
      <w:r w:rsidR="00DC5413">
        <w:rPr>
          <w:rFonts w:ascii="Times New Roman" w:hAnsi="Times New Roman" w:cs="Times New Roman"/>
          <w:sz w:val="24"/>
          <w:szCs w:val="24"/>
        </w:rPr>
        <w:t xml:space="preserve"> (Daszak ve ark, 2000). Yirminci yüzyılın sonlarına doğru konak</w:t>
      </w:r>
      <w:r w:rsidR="00DC5413" w:rsidRPr="00F27EB0">
        <w:rPr>
          <w:rFonts w:ascii="Times New Roman" w:hAnsi="Times New Roman" w:cs="Times New Roman"/>
          <w:b/>
          <w:sz w:val="24"/>
          <w:szCs w:val="24"/>
        </w:rPr>
        <w:t>-</w:t>
      </w:r>
      <w:r w:rsidR="00F27EB0">
        <w:rPr>
          <w:rFonts w:ascii="Times New Roman" w:hAnsi="Times New Roman" w:cs="Times New Roman"/>
          <w:sz w:val="24"/>
          <w:szCs w:val="24"/>
        </w:rPr>
        <w:t>parazit</w:t>
      </w:r>
      <w:r w:rsidR="00F27EB0" w:rsidRPr="00F27EB0">
        <w:rPr>
          <w:rFonts w:ascii="Times New Roman" w:hAnsi="Times New Roman" w:cs="Times New Roman"/>
          <w:b/>
          <w:sz w:val="24"/>
          <w:szCs w:val="24"/>
        </w:rPr>
        <w:t>-</w:t>
      </w:r>
      <w:r w:rsidR="00DC5413">
        <w:rPr>
          <w:rFonts w:ascii="Times New Roman" w:hAnsi="Times New Roman" w:cs="Times New Roman"/>
          <w:sz w:val="24"/>
          <w:szCs w:val="24"/>
        </w:rPr>
        <w:t>vektör ilişkisinin daha da a</w:t>
      </w:r>
      <w:r w:rsidR="00B679DF">
        <w:rPr>
          <w:rFonts w:ascii="Times New Roman" w:hAnsi="Times New Roman" w:cs="Times New Roman"/>
          <w:sz w:val="24"/>
          <w:szCs w:val="24"/>
        </w:rPr>
        <w:t>çık anlaşılmasıyla ve</w:t>
      </w:r>
      <w:r w:rsidR="00DC5413">
        <w:rPr>
          <w:rFonts w:ascii="Times New Roman" w:hAnsi="Times New Roman" w:cs="Times New Roman"/>
          <w:sz w:val="24"/>
          <w:szCs w:val="24"/>
        </w:rPr>
        <w:t xml:space="preserve"> kediler</w:t>
      </w:r>
      <w:r w:rsidR="008C7F4A">
        <w:rPr>
          <w:rFonts w:ascii="Times New Roman" w:hAnsi="Times New Roman" w:cs="Times New Roman"/>
          <w:sz w:val="24"/>
          <w:szCs w:val="24"/>
        </w:rPr>
        <w:t>de leis</w:t>
      </w:r>
      <w:r w:rsidR="0060789D">
        <w:rPr>
          <w:rFonts w:ascii="Times New Roman" w:hAnsi="Times New Roman" w:cs="Times New Roman"/>
          <w:sz w:val="24"/>
          <w:szCs w:val="24"/>
        </w:rPr>
        <w:t>h</w:t>
      </w:r>
      <w:r>
        <w:rPr>
          <w:rFonts w:ascii="Times New Roman" w:hAnsi="Times New Roman" w:cs="Times New Roman"/>
          <w:sz w:val="24"/>
          <w:szCs w:val="24"/>
        </w:rPr>
        <w:t>maniasis vakalarının</w:t>
      </w:r>
      <w:r w:rsidR="0060789D">
        <w:rPr>
          <w:rFonts w:ascii="Times New Roman" w:hAnsi="Times New Roman" w:cs="Times New Roman"/>
          <w:sz w:val="24"/>
          <w:szCs w:val="24"/>
        </w:rPr>
        <w:t xml:space="preserve"> bildirilmesiyle</w:t>
      </w:r>
      <w:r w:rsidR="00DC5413">
        <w:rPr>
          <w:rFonts w:ascii="Times New Roman" w:hAnsi="Times New Roman" w:cs="Times New Roman"/>
          <w:sz w:val="24"/>
          <w:szCs w:val="24"/>
        </w:rPr>
        <w:t xml:space="preserve"> birlikte kedilerin bu hastalığa rezervuarlığı konusunun yeniden tartışılması gerekmektedir.</w:t>
      </w:r>
      <w:r w:rsidR="00B679DF">
        <w:rPr>
          <w:rFonts w:ascii="Times New Roman" w:hAnsi="Times New Roman" w:cs="Times New Roman"/>
          <w:sz w:val="24"/>
          <w:szCs w:val="24"/>
        </w:rPr>
        <w:t xml:space="preserve"> Tanı metodlarının daha duyarlı hale gelmesiyle birlikte enfekte konaklardaki rezervuar ve duyarlılık kavramları daha iyi araştırılmaya ve anlaşılmaya başlanmıştır (Millan ve ark, 2014; Pennisi ve ark, 2015).</w:t>
      </w:r>
      <w:r w:rsidR="007D5E23" w:rsidRPr="007D5E23">
        <w:rPr>
          <w:rFonts w:ascii="Times New Roman" w:hAnsi="Times New Roman" w:cs="Times New Roman"/>
          <w:sz w:val="24"/>
          <w:szCs w:val="24"/>
        </w:rPr>
        <w:t xml:space="preserve"> </w:t>
      </w:r>
      <w:r w:rsidR="007D5E23">
        <w:rPr>
          <w:rFonts w:ascii="Times New Roman" w:hAnsi="Times New Roman" w:cs="Times New Roman"/>
          <w:sz w:val="24"/>
          <w:szCs w:val="24"/>
        </w:rPr>
        <w:t xml:space="preserve">Yabani kedilerde </w:t>
      </w:r>
      <w:r w:rsidR="007D5E23" w:rsidRPr="00FC19EE">
        <w:rPr>
          <w:rFonts w:ascii="Times New Roman" w:hAnsi="Times New Roman" w:cs="Times New Roman"/>
          <w:i/>
          <w:sz w:val="24"/>
          <w:szCs w:val="24"/>
        </w:rPr>
        <w:t>Leishmania</w:t>
      </w:r>
      <w:r w:rsidR="007D5E23">
        <w:rPr>
          <w:rFonts w:ascii="Times New Roman" w:hAnsi="Times New Roman" w:cs="Times New Roman"/>
          <w:sz w:val="24"/>
          <w:szCs w:val="24"/>
        </w:rPr>
        <w:t xml:space="preserve"> </w:t>
      </w:r>
      <w:proofErr w:type="gramStart"/>
      <w:r w:rsidR="007D5E23">
        <w:rPr>
          <w:rFonts w:ascii="Times New Roman" w:hAnsi="Times New Roman" w:cs="Times New Roman"/>
          <w:sz w:val="24"/>
          <w:szCs w:val="24"/>
        </w:rPr>
        <w:t>enfeksiyonu</w:t>
      </w:r>
      <w:proofErr w:type="gramEnd"/>
      <w:r w:rsidR="007D5E23">
        <w:rPr>
          <w:rFonts w:ascii="Times New Roman" w:hAnsi="Times New Roman" w:cs="Times New Roman"/>
          <w:sz w:val="24"/>
          <w:szCs w:val="24"/>
        </w:rPr>
        <w:t xml:space="preserve"> tespit edilmiştir (Simoes-Mattos ve ark, 2004).</w:t>
      </w:r>
      <w:r w:rsidR="00F27EB0" w:rsidRPr="00F27EB0">
        <w:rPr>
          <w:rFonts w:ascii="Times New Roman" w:hAnsi="Times New Roman" w:cs="Times New Roman"/>
          <w:sz w:val="24"/>
          <w:szCs w:val="24"/>
        </w:rPr>
        <w:t xml:space="preserve"> </w:t>
      </w:r>
      <w:r w:rsidR="00F27EB0">
        <w:rPr>
          <w:rFonts w:ascii="Times New Roman" w:hAnsi="Times New Roman" w:cs="Times New Roman"/>
          <w:sz w:val="24"/>
          <w:szCs w:val="24"/>
        </w:rPr>
        <w:t xml:space="preserve">Gerek epidemiyolojik araştırmalarla elde edilen veriler, gerekse vaka raporları </w:t>
      </w:r>
      <w:r w:rsidR="007D5E23">
        <w:rPr>
          <w:rFonts w:ascii="Times New Roman" w:hAnsi="Times New Roman" w:cs="Times New Roman"/>
          <w:sz w:val="24"/>
          <w:szCs w:val="24"/>
        </w:rPr>
        <w:t xml:space="preserve">evcil </w:t>
      </w:r>
      <w:r w:rsidR="00F27EB0">
        <w:rPr>
          <w:rFonts w:ascii="Times New Roman" w:hAnsi="Times New Roman" w:cs="Times New Roman"/>
          <w:sz w:val="24"/>
          <w:szCs w:val="24"/>
        </w:rPr>
        <w:t>kedilerin kazara konakçı değil de rezervuar konakçı olarak hareket edebildiği yönündedir (Maroli ve ark, 2007; Soares ve ark, 2014; Soares ve ark, 2016).</w:t>
      </w:r>
      <w:r w:rsidR="00902111">
        <w:rPr>
          <w:rFonts w:ascii="Times New Roman" w:hAnsi="Times New Roman" w:cs="Times New Roman"/>
          <w:sz w:val="24"/>
          <w:szCs w:val="24"/>
        </w:rPr>
        <w:t xml:space="preserve"> </w:t>
      </w:r>
      <w:r w:rsidR="002303EB">
        <w:rPr>
          <w:rFonts w:ascii="Times New Roman" w:hAnsi="Times New Roman" w:cs="Times New Roman"/>
          <w:sz w:val="24"/>
          <w:szCs w:val="24"/>
        </w:rPr>
        <w:t xml:space="preserve">Bu hipotezden yola çıkarak </w:t>
      </w:r>
      <w:r w:rsidR="00977929">
        <w:rPr>
          <w:rFonts w:ascii="Times New Roman" w:hAnsi="Times New Roman" w:cs="Times New Roman"/>
          <w:sz w:val="24"/>
          <w:szCs w:val="24"/>
        </w:rPr>
        <w:t xml:space="preserve">bu tez çalışmasında </w:t>
      </w:r>
      <w:r w:rsidR="002303EB">
        <w:rPr>
          <w:rFonts w:ascii="Times New Roman" w:hAnsi="Times New Roman" w:cs="Times New Roman"/>
          <w:sz w:val="24"/>
          <w:szCs w:val="24"/>
        </w:rPr>
        <w:t>gerek</w:t>
      </w:r>
      <w:r w:rsidR="00977929">
        <w:rPr>
          <w:rFonts w:ascii="Times New Roman" w:hAnsi="Times New Roman" w:cs="Times New Roman"/>
          <w:sz w:val="24"/>
          <w:szCs w:val="24"/>
        </w:rPr>
        <w:t xml:space="preserve"> vektör varlığı gerekse</w:t>
      </w:r>
      <w:r w:rsidR="002303EB">
        <w:rPr>
          <w:rFonts w:ascii="Times New Roman" w:hAnsi="Times New Roman" w:cs="Times New Roman"/>
          <w:sz w:val="24"/>
          <w:szCs w:val="24"/>
        </w:rPr>
        <w:t xml:space="preserve"> bölgenin leishma</w:t>
      </w:r>
      <w:r w:rsidR="00977929">
        <w:rPr>
          <w:rFonts w:ascii="Times New Roman" w:hAnsi="Times New Roman" w:cs="Times New Roman"/>
          <w:sz w:val="24"/>
          <w:szCs w:val="24"/>
        </w:rPr>
        <w:t>niasis görülme sıklığı göz önüne alınarak</w:t>
      </w:r>
      <w:r w:rsidR="002303EB">
        <w:rPr>
          <w:rFonts w:ascii="Times New Roman" w:hAnsi="Times New Roman" w:cs="Times New Roman"/>
          <w:sz w:val="24"/>
          <w:szCs w:val="24"/>
        </w:rPr>
        <w:t xml:space="preserve">, evcil kedilerde </w:t>
      </w:r>
      <w:proofErr w:type="gramStart"/>
      <w:r w:rsidR="002303EB">
        <w:rPr>
          <w:rFonts w:ascii="Times New Roman" w:hAnsi="Times New Roman" w:cs="Times New Roman"/>
          <w:sz w:val="24"/>
          <w:szCs w:val="24"/>
        </w:rPr>
        <w:t>enfeksiyonun</w:t>
      </w:r>
      <w:proofErr w:type="gramEnd"/>
      <w:r w:rsidR="002303EB">
        <w:rPr>
          <w:rFonts w:ascii="Times New Roman" w:hAnsi="Times New Roman" w:cs="Times New Roman"/>
          <w:sz w:val="24"/>
          <w:szCs w:val="24"/>
        </w:rPr>
        <w:t>; serolojik ve moleküler açıdan azımsanmayacak ölçüde prevalans belirledik.</w:t>
      </w:r>
      <w:r w:rsidR="007B3B6B">
        <w:rPr>
          <w:rFonts w:ascii="Times New Roman" w:hAnsi="Times New Roman" w:cs="Times New Roman"/>
          <w:sz w:val="24"/>
          <w:szCs w:val="24"/>
        </w:rPr>
        <w:t xml:space="preserve"> Kedilerde belirlenen bu prevalans, bu hayvanların rezervuar konak olarak hareket edebileceğini destekler niteliktedir.</w:t>
      </w:r>
    </w:p>
    <w:p w:rsidR="00C609D8" w:rsidRDefault="00902111" w:rsidP="00401076">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Tropik ve subtropik bölgelerde yapılan çalışmalarda köpekleri ve insanları etkileyen </w:t>
      </w:r>
      <w:r w:rsidRPr="00E85415">
        <w:rPr>
          <w:rFonts w:ascii="Times New Roman" w:hAnsi="Times New Roman" w:cs="Times New Roman"/>
          <w:i/>
          <w:sz w:val="24"/>
          <w:szCs w:val="24"/>
        </w:rPr>
        <w:t>Leishmania</w:t>
      </w:r>
      <w:r w:rsidR="00F27EB0">
        <w:rPr>
          <w:rFonts w:ascii="Times New Roman" w:hAnsi="Times New Roman" w:cs="Times New Roman"/>
          <w:sz w:val="24"/>
          <w:szCs w:val="24"/>
        </w:rPr>
        <w:t xml:space="preserve"> türleri</w:t>
      </w:r>
      <w:r w:rsidR="007D5E23">
        <w:rPr>
          <w:rFonts w:ascii="Times New Roman" w:hAnsi="Times New Roman" w:cs="Times New Roman"/>
          <w:sz w:val="24"/>
          <w:szCs w:val="24"/>
        </w:rPr>
        <w:t>,</w:t>
      </w:r>
      <w:r w:rsidR="00F27EB0">
        <w:rPr>
          <w:rFonts w:ascii="Times New Roman" w:hAnsi="Times New Roman" w:cs="Times New Roman"/>
          <w:sz w:val="24"/>
          <w:szCs w:val="24"/>
        </w:rPr>
        <w:t xml:space="preserve"> kedilerde </w:t>
      </w:r>
      <w:r>
        <w:rPr>
          <w:rFonts w:ascii="Times New Roman" w:hAnsi="Times New Roman" w:cs="Times New Roman"/>
          <w:sz w:val="24"/>
          <w:szCs w:val="24"/>
        </w:rPr>
        <w:t>sporadik vaka olarak b</w:t>
      </w:r>
      <w:r w:rsidR="007A4D49">
        <w:rPr>
          <w:rFonts w:ascii="Times New Roman" w:hAnsi="Times New Roman" w:cs="Times New Roman"/>
          <w:sz w:val="24"/>
          <w:szCs w:val="24"/>
        </w:rPr>
        <w:t>ildirilmiştir</w:t>
      </w:r>
      <w:r>
        <w:rPr>
          <w:rFonts w:ascii="Times New Roman" w:hAnsi="Times New Roman" w:cs="Times New Roman"/>
          <w:sz w:val="24"/>
          <w:szCs w:val="24"/>
        </w:rPr>
        <w:t xml:space="preserve"> (Pennisi, 2002; Simoes-Mattos ve ark, 2005).  </w:t>
      </w:r>
      <w:r w:rsidR="00DC5413">
        <w:rPr>
          <w:rFonts w:ascii="Times New Roman" w:hAnsi="Times New Roman" w:cs="Times New Roman"/>
          <w:sz w:val="24"/>
          <w:szCs w:val="24"/>
        </w:rPr>
        <w:t xml:space="preserve">Kirkpatrick ve ark (1984)’nın </w:t>
      </w:r>
      <w:r w:rsidR="00DC5413" w:rsidRPr="00E27BCA">
        <w:rPr>
          <w:rFonts w:ascii="Times New Roman" w:hAnsi="Times New Roman" w:cs="Times New Roman"/>
          <w:i/>
          <w:sz w:val="24"/>
          <w:szCs w:val="24"/>
        </w:rPr>
        <w:t>L. donovani</w:t>
      </w:r>
      <w:r w:rsidR="00DC5413">
        <w:rPr>
          <w:rFonts w:ascii="Times New Roman" w:hAnsi="Times New Roman" w:cs="Times New Roman"/>
          <w:sz w:val="24"/>
          <w:szCs w:val="24"/>
        </w:rPr>
        <w:t xml:space="preserve"> ve </w:t>
      </w:r>
      <w:r w:rsidR="00DC5413" w:rsidRPr="00E27BCA">
        <w:rPr>
          <w:rFonts w:ascii="Times New Roman" w:hAnsi="Times New Roman" w:cs="Times New Roman"/>
          <w:i/>
          <w:sz w:val="24"/>
          <w:szCs w:val="24"/>
        </w:rPr>
        <w:t>L. chagasi</w:t>
      </w:r>
      <w:r w:rsidR="00DC5413">
        <w:rPr>
          <w:rFonts w:ascii="Times New Roman" w:hAnsi="Times New Roman" w:cs="Times New Roman"/>
          <w:i/>
          <w:sz w:val="24"/>
          <w:szCs w:val="24"/>
        </w:rPr>
        <w:t xml:space="preserve"> </w:t>
      </w:r>
      <w:r w:rsidR="00DC5413">
        <w:rPr>
          <w:rFonts w:ascii="Times New Roman" w:hAnsi="Times New Roman" w:cs="Times New Roman"/>
          <w:sz w:val="24"/>
          <w:szCs w:val="24"/>
        </w:rPr>
        <w:t xml:space="preserve">ile kedileri deneysel yolla enfekte ettikleri çalışmalarında 16. haftaya kadar herhangi bir bulgu </w:t>
      </w:r>
      <w:r w:rsidR="00C9177F">
        <w:rPr>
          <w:rFonts w:ascii="Times New Roman" w:hAnsi="Times New Roman" w:cs="Times New Roman"/>
          <w:sz w:val="24"/>
          <w:szCs w:val="24"/>
        </w:rPr>
        <w:t>tespit edememişlerdir.</w:t>
      </w:r>
      <w:r w:rsidR="00DC5413">
        <w:rPr>
          <w:rFonts w:ascii="Times New Roman" w:hAnsi="Times New Roman" w:cs="Times New Roman"/>
          <w:sz w:val="24"/>
          <w:szCs w:val="24"/>
        </w:rPr>
        <w:t xml:space="preserve"> </w:t>
      </w:r>
      <w:r w:rsidR="00DC5413" w:rsidRPr="00CF7F5A">
        <w:rPr>
          <w:rFonts w:ascii="Times New Roman" w:hAnsi="Times New Roman" w:cs="Times New Roman"/>
          <w:i/>
          <w:sz w:val="24"/>
          <w:szCs w:val="24"/>
        </w:rPr>
        <w:t>L.</w:t>
      </w:r>
      <w:r w:rsidR="00C609D8">
        <w:rPr>
          <w:rFonts w:ascii="Times New Roman" w:hAnsi="Times New Roman" w:cs="Times New Roman"/>
          <w:i/>
          <w:sz w:val="24"/>
          <w:szCs w:val="24"/>
        </w:rPr>
        <w:t> </w:t>
      </w:r>
      <w:r w:rsidR="00DC5413" w:rsidRPr="00CF7F5A">
        <w:rPr>
          <w:rFonts w:ascii="Times New Roman" w:hAnsi="Times New Roman" w:cs="Times New Roman"/>
          <w:i/>
          <w:sz w:val="24"/>
          <w:szCs w:val="24"/>
        </w:rPr>
        <w:t>braziliensis</w:t>
      </w:r>
      <w:r w:rsidR="00DC5413">
        <w:rPr>
          <w:rFonts w:ascii="Times New Roman" w:hAnsi="Times New Roman" w:cs="Times New Roman"/>
          <w:sz w:val="24"/>
          <w:szCs w:val="24"/>
        </w:rPr>
        <w:t xml:space="preserve"> ile deneysel olarak enfekte edilen</w:t>
      </w:r>
      <w:r w:rsidR="00C9177F">
        <w:rPr>
          <w:rFonts w:ascii="Times New Roman" w:hAnsi="Times New Roman" w:cs="Times New Roman"/>
          <w:sz w:val="24"/>
          <w:szCs w:val="24"/>
        </w:rPr>
        <w:t xml:space="preserve"> bir</w:t>
      </w:r>
      <w:r w:rsidR="00DC5413">
        <w:rPr>
          <w:rFonts w:ascii="Times New Roman" w:hAnsi="Times New Roman" w:cs="Times New Roman"/>
          <w:sz w:val="24"/>
          <w:szCs w:val="24"/>
        </w:rPr>
        <w:t xml:space="preserve"> çalışmada </w:t>
      </w:r>
      <w:r w:rsidR="00C9177F">
        <w:rPr>
          <w:rFonts w:ascii="Times New Roman" w:hAnsi="Times New Roman" w:cs="Times New Roman"/>
          <w:sz w:val="24"/>
          <w:szCs w:val="24"/>
        </w:rPr>
        <w:t xml:space="preserve">kedilerde </w:t>
      </w:r>
      <w:r w:rsidR="00DC5413">
        <w:rPr>
          <w:rFonts w:ascii="Times New Roman" w:hAnsi="Times New Roman" w:cs="Times New Roman"/>
          <w:sz w:val="24"/>
          <w:szCs w:val="24"/>
        </w:rPr>
        <w:t xml:space="preserve">belirgin bir lezyon oluşmamıştır (Barbosa-Santos ve ark, 1988). Anjili ve Githure (1993)’nin </w:t>
      </w:r>
      <w:r w:rsidR="00DC5413" w:rsidRPr="009D2232">
        <w:rPr>
          <w:rFonts w:ascii="Times New Roman" w:hAnsi="Times New Roman" w:cs="Times New Roman"/>
          <w:i/>
          <w:sz w:val="24"/>
          <w:szCs w:val="24"/>
        </w:rPr>
        <w:t>L. donovani</w:t>
      </w:r>
      <w:r w:rsidR="00DC5413">
        <w:rPr>
          <w:rFonts w:ascii="Times New Roman" w:hAnsi="Times New Roman" w:cs="Times New Roman"/>
          <w:sz w:val="24"/>
          <w:szCs w:val="24"/>
        </w:rPr>
        <w:t xml:space="preserve"> ile deneysel olarak enfekte ettikleri kedilerde 6 ay boyunca herhangi bir parazit saptana</w:t>
      </w:r>
      <w:r w:rsidR="00DA676E">
        <w:rPr>
          <w:rFonts w:ascii="Times New Roman" w:hAnsi="Times New Roman" w:cs="Times New Roman"/>
          <w:sz w:val="24"/>
          <w:szCs w:val="24"/>
        </w:rPr>
        <w:t>ma</w:t>
      </w:r>
      <w:r w:rsidR="00DC5413">
        <w:rPr>
          <w:rFonts w:ascii="Times New Roman" w:hAnsi="Times New Roman" w:cs="Times New Roman"/>
          <w:sz w:val="24"/>
          <w:szCs w:val="24"/>
        </w:rPr>
        <w:t xml:space="preserve">mıştır. Yine deneysel olarak </w:t>
      </w:r>
      <w:r w:rsidR="00DC5413" w:rsidRPr="00F1046A">
        <w:rPr>
          <w:rFonts w:ascii="Times New Roman" w:hAnsi="Times New Roman" w:cs="Times New Roman"/>
          <w:i/>
          <w:sz w:val="24"/>
          <w:szCs w:val="24"/>
        </w:rPr>
        <w:t>L. braziliensis</w:t>
      </w:r>
      <w:r w:rsidR="00DC5413">
        <w:rPr>
          <w:rFonts w:ascii="Times New Roman" w:hAnsi="Times New Roman" w:cs="Times New Roman"/>
          <w:sz w:val="24"/>
          <w:szCs w:val="24"/>
        </w:rPr>
        <w:t xml:space="preserve"> ile enfekte edilip 72 hafta boyunca takip edilen kedilerde ise köpek ve insanlarda oluşan lezyonlara benzer şek</w:t>
      </w:r>
      <w:r w:rsidR="00977929">
        <w:rPr>
          <w:rFonts w:ascii="Times New Roman" w:hAnsi="Times New Roman" w:cs="Times New Roman"/>
          <w:sz w:val="24"/>
          <w:szCs w:val="24"/>
        </w:rPr>
        <w:t xml:space="preserve">ilde </w:t>
      </w:r>
      <w:proofErr w:type="gramStart"/>
      <w:r w:rsidR="00977929">
        <w:rPr>
          <w:rFonts w:ascii="Times New Roman" w:hAnsi="Times New Roman" w:cs="Times New Roman"/>
          <w:sz w:val="24"/>
          <w:szCs w:val="24"/>
        </w:rPr>
        <w:t>enfeksiyon</w:t>
      </w:r>
      <w:proofErr w:type="gramEnd"/>
      <w:r w:rsidR="00977929">
        <w:rPr>
          <w:rFonts w:ascii="Times New Roman" w:hAnsi="Times New Roman" w:cs="Times New Roman"/>
          <w:sz w:val="24"/>
          <w:szCs w:val="24"/>
        </w:rPr>
        <w:t xml:space="preserve"> gözlenmiş ancak </w:t>
      </w:r>
      <w:r w:rsidR="00DC5413">
        <w:rPr>
          <w:rFonts w:ascii="Times New Roman" w:hAnsi="Times New Roman" w:cs="Times New Roman"/>
          <w:sz w:val="24"/>
          <w:szCs w:val="24"/>
        </w:rPr>
        <w:t xml:space="preserve">32 ve 40 hafta sonra enfeksiyonun tamamen gerilediği görülmüştür (Simoes-Mattos ve ark, 2005). Bu deneysel </w:t>
      </w:r>
      <w:proofErr w:type="gramStart"/>
      <w:r w:rsidR="00DC5413">
        <w:rPr>
          <w:rFonts w:ascii="Times New Roman" w:hAnsi="Times New Roman" w:cs="Times New Roman"/>
          <w:sz w:val="24"/>
          <w:szCs w:val="24"/>
        </w:rPr>
        <w:t>enfeksiyonlardan</w:t>
      </w:r>
      <w:proofErr w:type="gramEnd"/>
      <w:r w:rsidR="00DC5413">
        <w:rPr>
          <w:rFonts w:ascii="Times New Roman" w:hAnsi="Times New Roman" w:cs="Times New Roman"/>
          <w:sz w:val="24"/>
          <w:szCs w:val="24"/>
        </w:rPr>
        <w:t xml:space="preserve"> yola çıkarak kedilerde </w:t>
      </w:r>
      <w:r w:rsidR="00C609D8">
        <w:rPr>
          <w:rFonts w:ascii="Times New Roman" w:hAnsi="Times New Roman" w:cs="Times New Roman"/>
          <w:sz w:val="24"/>
          <w:szCs w:val="24"/>
        </w:rPr>
        <w:t>enfeksiyonun uzun süre kl</w:t>
      </w:r>
      <w:r w:rsidR="005B5AB4">
        <w:rPr>
          <w:rFonts w:ascii="Times New Roman" w:hAnsi="Times New Roman" w:cs="Times New Roman"/>
          <w:sz w:val="24"/>
          <w:szCs w:val="24"/>
        </w:rPr>
        <w:t>i</w:t>
      </w:r>
      <w:r w:rsidR="00C609D8">
        <w:rPr>
          <w:rFonts w:ascii="Times New Roman" w:hAnsi="Times New Roman" w:cs="Times New Roman"/>
          <w:sz w:val="24"/>
          <w:szCs w:val="24"/>
        </w:rPr>
        <w:t>nik belirti olma</w:t>
      </w:r>
      <w:r w:rsidR="00977929">
        <w:rPr>
          <w:rFonts w:ascii="Times New Roman" w:hAnsi="Times New Roman" w:cs="Times New Roman"/>
          <w:sz w:val="24"/>
          <w:szCs w:val="24"/>
        </w:rPr>
        <w:t>ksızın devam etmesi</w:t>
      </w:r>
      <w:r w:rsidR="00C609D8">
        <w:rPr>
          <w:rFonts w:ascii="Times New Roman" w:hAnsi="Times New Roman" w:cs="Times New Roman"/>
          <w:sz w:val="24"/>
          <w:szCs w:val="24"/>
        </w:rPr>
        <w:t>, kedilerin leishmaniasise karşı daha dirençli oldukları varsayımını düşündürmektedir (Maia ve Campino, 2011; Pennisi ve Persichetti, 2018).</w:t>
      </w:r>
      <w:r w:rsidR="00DC5413">
        <w:rPr>
          <w:rFonts w:ascii="Times New Roman" w:hAnsi="Times New Roman" w:cs="Times New Roman"/>
          <w:sz w:val="24"/>
          <w:szCs w:val="24"/>
        </w:rPr>
        <w:t xml:space="preserve"> Ayrıca kedilere özgü hücresel bağışıklık yanıtının da</w:t>
      </w:r>
      <w:r w:rsidR="00C87420">
        <w:rPr>
          <w:rFonts w:ascii="Times New Roman" w:hAnsi="Times New Roman" w:cs="Times New Roman"/>
          <w:sz w:val="24"/>
          <w:szCs w:val="24"/>
        </w:rPr>
        <w:t xml:space="preserve"> etkili olması</w:t>
      </w:r>
      <w:r w:rsidR="00DC5413">
        <w:rPr>
          <w:rFonts w:ascii="Times New Roman" w:hAnsi="Times New Roman" w:cs="Times New Roman"/>
          <w:sz w:val="24"/>
          <w:szCs w:val="24"/>
        </w:rPr>
        <w:t xml:space="preserve"> </w:t>
      </w:r>
      <w:proofErr w:type="gramStart"/>
      <w:r w:rsidR="00DC5413">
        <w:rPr>
          <w:rFonts w:ascii="Times New Roman" w:hAnsi="Times New Roman" w:cs="Times New Roman"/>
          <w:sz w:val="24"/>
          <w:szCs w:val="24"/>
        </w:rPr>
        <w:t>enfeksiyonun</w:t>
      </w:r>
      <w:proofErr w:type="gramEnd"/>
      <w:r w:rsidR="00DC5413">
        <w:rPr>
          <w:rFonts w:ascii="Times New Roman" w:hAnsi="Times New Roman" w:cs="Times New Roman"/>
          <w:sz w:val="24"/>
          <w:szCs w:val="24"/>
        </w:rPr>
        <w:t xml:space="preserve"> köpeklere oranla daha az görülmesini açıklayabilir </w:t>
      </w:r>
      <w:r w:rsidR="00B679DF" w:rsidRPr="00A12FFE">
        <w:rPr>
          <w:rFonts w:ascii="Times New Roman" w:hAnsi="Times New Roman" w:cs="Times New Roman"/>
          <w:sz w:val="24"/>
          <w:szCs w:val="24"/>
        </w:rPr>
        <w:t>(Solano-Gallego ve ark, 2007).</w:t>
      </w:r>
      <w:r w:rsidR="00B679DF">
        <w:rPr>
          <w:rFonts w:ascii="Times New Roman" w:hAnsi="Times New Roman" w:cs="Times New Roman"/>
          <w:sz w:val="24"/>
          <w:szCs w:val="24"/>
        </w:rPr>
        <w:t xml:space="preserve"> </w:t>
      </w:r>
    </w:p>
    <w:p w:rsidR="00626B1F" w:rsidRDefault="00DC5413" w:rsidP="00AB1776">
      <w:pPr>
        <w:pStyle w:val="Liste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Epidemiyolojik çalışmalarda </w:t>
      </w:r>
      <w:r w:rsidRPr="00A73A5F">
        <w:rPr>
          <w:rFonts w:ascii="Times New Roman" w:hAnsi="Times New Roman" w:cs="Times New Roman"/>
          <w:i/>
          <w:sz w:val="24"/>
          <w:szCs w:val="24"/>
        </w:rPr>
        <w:t>Leishmania</w:t>
      </w:r>
      <w:r>
        <w:rPr>
          <w:rFonts w:ascii="Times New Roman" w:hAnsi="Times New Roman" w:cs="Times New Roman"/>
          <w:sz w:val="24"/>
          <w:szCs w:val="24"/>
        </w:rPr>
        <w:t xml:space="preserve"> barındıran hayvanlar</w:t>
      </w:r>
      <w:r w:rsidR="00B24BBD">
        <w:rPr>
          <w:rFonts w:ascii="Times New Roman" w:hAnsi="Times New Roman" w:cs="Times New Roman"/>
          <w:sz w:val="24"/>
          <w:szCs w:val="24"/>
        </w:rPr>
        <w:t>ı</w:t>
      </w:r>
      <w:r w:rsidR="002A7B6C">
        <w:rPr>
          <w:rFonts w:ascii="Times New Roman" w:hAnsi="Times New Roman" w:cs="Times New Roman"/>
          <w:sz w:val="24"/>
          <w:szCs w:val="24"/>
        </w:rPr>
        <w:t>n çoğu, leishmania</w:t>
      </w:r>
      <w:r>
        <w:rPr>
          <w:rFonts w:ascii="Times New Roman" w:hAnsi="Times New Roman" w:cs="Times New Roman"/>
          <w:sz w:val="24"/>
          <w:szCs w:val="24"/>
        </w:rPr>
        <w:t xml:space="preserve">sis olabileceğini düşündüren belirti veya </w:t>
      </w:r>
      <w:proofErr w:type="gramStart"/>
      <w:r>
        <w:rPr>
          <w:rFonts w:ascii="Times New Roman" w:hAnsi="Times New Roman" w:cs="Times New Roman"/>
          <w:sz w:val="24"/>
          <w:szCs w:val="24"/>
        </w:rPr>
        <w:t>semptom</w:t>
      </w:r>
      <w:proofErr w:type="gramEnd"/>
      <w:r>
        <w:rPr>
          <w:rFonts w:ascii="Times New Roman" w:hAnsi="Times New Roman" w:cs="Times New Roman"/>
          <w:sz w:val="24"/>
          <w:szCs w:val="24"/>
        </w:rPr>
        <w:t xml:space="preserve"> göstermemektedirler.  Klin</w:t>
      </w:r>
      <w:r w:rsidR="005B5AB4">
        <w:rPr>
          <w:rFonts w:ascii="Times New Roman" w:hAnsi="Times New Roman" w:cs="Times New Roman"/>
          <w:sz w:val="24"/>
          <w:szCs w:val="24"/>
        </w:rPr>
        <w:t xml:space="preserve">ik belirti gösteren </w:t>
      </w:r>
      <w:r w:rsidR="005B5AB4">
        <w:rPr>
          <w:rFonts w:ascii="Times New Roman" w:hAnsi="Times New Roman" w:cs="Times New Roman"/>
          <w:sz w:val="24"/>
          <w:szCs w:val="24"/>
        </w:rPr>
        <w:lastRenderedPageBreak/>
        <w:t>kedilerde</w:t>
      </w:r>
      <w:r>
        <w:rPr>
          <w:rFonts w:ascii="Times New Roman" w:hAnsi="Times New Roman" w:cs="Times New Roman"/>
          <w:sz w:val="24"/>
          <w:szCs w:val="24"/>
        </w:rPr>
        <w:t xml:space="preserve"> hastalık diğer omurgalılarda olduğu gibi; viseral, küt</w:t>
      </w:r>
      <w:r w:rsidR="00674043">
        <w:rPr>
          <w:rFonts w:ascii="Times New Roman" w:hAnsi="Times New Roman" w:cs="Times New Roman"/>
          <w:sz w:val="24"/>
          <w:szCs w:val="24"/>
        </w:rPr>
        <w:t>anöz ve mukozal bulguları içermektedir</w:t>
      </w:r>
      <w:r>
        <w:rPr>
          <w:rFonts w:ascii="Times New Roman" w:hAnsi="Times New Roman" w:cs="Times New Roman"/>
          <w:sz w:val="24"/>
          <w:szCs w:val="24"/>
        </w:rPr>
        <w:t xml:space="preserve"> (Pennisi ve ark, 2015). Bir vak</w:t>
      </w:r>
      <w:r w:rsidR="002A7B6C">
        <w:rPr>
          <w:rFonts w:ascii="Times New Roman" w:hAnsi="Times New Roman" w:cs="Times New Roman"/>
          <w:sz w:val="24"/>
          <w:szCs w:val="24"/>
        </w:rPr>
        <w:t>’</w:t>
      </w:r>
      <w:r>
        <w:rPr>
          <w:rFonts w:ascii="Times New Roman" w:hAnsi="Times New Roman" w:cs="Times New Roman"/>
          <w:sz w:val="24"/>
          <w:szCs w:val="24"/>
        </w:rPr>
        <w:t>a raporunda kedide klinik olarak üst solunum yollarından kaynaklanan anormal solunum sesi ve burun deliğinde belirgin darlık görülmüş olmasına rağmen nekropsi sonuc</w:t>
      </w:r>
      <w:r w:rsidR="009135F9">
        <w:rPr>
          <w:rFonts w:ascii="Times New Roman" w:hAnsi="Times New Roman" w:cs="Times New Roman"/>
          <w:sz w:val="24"/>
          <w:szCs w:val="24"/>
        </w:rPr>
        <w:t>unda kedinin popliteal lenf yumrusu</w:t>
      </w:r>
      <w:r>
        <w:rPr>
          <w:rFonts w:ascii="Times New Roman" w:hAnsi="Times New Roman" w:cs="Times New Roman"/>
          <w:sz w:val="24"/>
          <w:szCs w:val="24"/>
        </w:rPr>
        <w:t xml:space="preserve">, dalak ve kemik iliğinde amastigot içeren makrofajlara rastlanmış ve qPZR ile </w:t>
      </w:r>
      <w:r w:rsidRPr="003E4DEE">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varlığı</w:t>
      </w:r>
      <w:proofErr w:type="gramEnd"/>
      <w:r>
        <w:rPr>
          <w:rFonts w:ascii="Times New Roman" w:hAnsi="Times New Roman" w:cs="Times New Roman"/>
          <w:sz w:val="24"/>
          <w:szCs w:val="24"/>
        </w:rPr>
        <w:t xml:space="preserve"> gösterilmiştir (Arenales ve ark, 2018). Kedi leishmaniasis olgularında bildirilen en yaygın bulgular; deri ya da mukokütanöz lezyonlar ve lenf yumrusu büyümesidir. Bunun yanında bazı kedilerde yalnızca dermal lezyonlar göze çarparken bazılarında bunlara sistemik bulgul</w:t>
      </w:r>
      <w:r w:rsidR="002A7B6C">
        <w:rPr>
          <w:rFonts w:ascii="Times New Roman" w:hAnsi="Times New Roman" w:cs="Times New Roman"/>
          <w:sz w:val="24"/>
          <w:szCs w:val="24"/>
        </w:rPr>
        <w:t>ar da eşlik etmektedir (Soares v</w:t>
      </w:r>
      <w:r>
        <w:rPr>
          <w:rFonts w:ascii="Times New Roman" w:hAnsi="Times New Roman" w:cs="Times New Roman"/>
          <w:sz w:val="24"/>
          <w:szCs w:val="24"/>
        </w:rPr>
        <w:t>e ark, 2016). Enfekte kedilerde bu bulguların yanında klinik belirti gösteren enfekte köpeklerde olduğu gibi;</w:t>
      </w:r>
      <w:r w:rsidR="002A7B6C">
        <w:rPr>
          <w:rFonts w:ascii="Times New Roman" w:hAnsi="Times New Roman" w:cs="Times New Roman"/>
          <w:sz w:val="24"/>
          <w:szCs w:val="24"/>
        </w:rPr>
        <w:t xml:space="preserve"> </w:t>
      </w:r>
      <w:r>
        <w:rPr>
          <w:rFonts w:ascii="Times New Roman" w:hAnsi="Times New Roman" w:cs="Times New Roman"/>
          <w:sz w:val="24"/>
          <w:szCs w:val="24"/>
        </w:rPr>
        <w:t xml:space="preserve">anemi, oküler lezyonlar, burun kanaması, topallık, iştahsızlık, kilo kaybı gibi bulgularda görülmektedir (Navarro ve ark, 2010; Pennisi ve ark, 2013; Metzdorf ve ark, 2017). </w:t>
      </w:r>
      <w:r w:rsidR="009C37ED">
        <w:rPr>
          <w:rFonts w:ascii="Times New Roman" w:hAnsi="Times New Roman" w:cs="Times New Roman"/>
          <w:sz w:val="24"/>
          <w:szCs w:val="24"/>
        </w:rPr>
        <w:t>Bu ç</w:t>
      </w:r>
      <w:r w:rsidR="001125DE">
        <w:rPr>
          <w:rFonts w:ascii="Times New Roman" w:hAnsi="Times New Roman" w:cs="Times New Roman"/>
          <w:sz w:val="24"/>
          <w:szCs w:val="24"/>
        </w:rPr>
        <w:t xml:space="preserve">alışma kapsamında burun lezyonu gösteren tek kedinin serolojik açıdan </w:t>
      </w:r>
      <w:proofErr w:type="gramStart"/>
      <w:r w:rsidR="001125DE">
        <w:rPr>
          <w:rFonts w:ascii="Times New Roman" w:hAnsi="Times New Roman" w:cs="Times New Roman"/>
          <w:sz w:val="24"/>
          <w:szCs w:val="24"/>
        </w:rPr>
        <w:t>enfeksiyonu</w:t>
      </w:r>
      <w:proofErr w:type="gramEnd"/>
      <w:r w:rsidR="001125DE">
        <w:rPr>
          <w:rFonts w:ascii="Times New Roman" w:hAnsi="Times New Roman" w:cs="Times New Roman"/>
          <w:sz w:val="24"/>
          <w:szCs w:val="24"/>
        </w:rPr>
        <w:t xml:space="preserve"> taşıdığı gösterilmiş olmasına karşın, moleküler açıdan parazit DNA’sı tespit edilememiştir. </w:t>
      </w:r>
      <w:r>
        <w:rPr>
          <w:rFonts w:ascii="Times New Roman" w:hAnsi="Times New Roman" w:cs="Times New Roman"/>
          <w:sz w:val="24"/>
          <w:szCs w:val="24"/>
        </w:rPr>
        <w:t xml:space="preserve">Kedilerin hastalığa karşı potansiyel direncinden dolayı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iyi kontrol ettiği ifade edilmekt</w:t>
      </w:r>
      <w:r w:rsidR="005B5AB4">
        <w:rPr>
          <w:rFonts w:ascii="Times New Roman" w:hAnsi="Times New Roman" w:cs="Times New Roman"/>
          <w:sz w:val="24"/>
          <w:szCs w:val="24"/>
        </w:rPr>
        <w:t xml:space="preserve">edir (Pennisi, 2015). Artan FeL </w:t>
      </w:r>
      <w:r>
        <w:rPr>
          <w:rFonts w:ascii="Times New Roman" w:hAnsi="Times New Roman" w:cs="Times New Roman"/>
          <w:sz w:val="24"/>
          <w:szCs w:val="24"/>
        </w:rPr>
        <w:t>olgularına rağmen klinik olarak ayırt edici hastalıkların zorluklarından dolayı bakteri, protoz</w:t>
      </w:r>
      <w:r w:rsidR="00BD4130">
        <w:rPr>
          <w:rFonts w:ascii="Times New Roman" w:hAnsi="Times New Roman" w:cs="Times New Roman"/>
          <w:sz w:val="24"/>
          <w:szCs w:val="24"/>
        </w:rPr>
        <w:t xml:space="preserve">oa ve mantarların neden olduğu </w:t>
      </w:r>
      <w:r>
        <w:rPr>
          <w:rFonts w:ascii="Times New Roman" w:hAnsi="Times New Roman" w:cs="Times New Roman"/>
          <w:sz w:val="24"/>
          <w:szCs w:val="24"/>
        </w:rPr>
        <w:t>enfeksiyöz hastalıklar ile karıştırılabilmektedir (Simoes-Mattos ve ark, 2004). Vakaların giderek</w:t>
      </w:r>
      <w:r w:rsidR="002A7B6C">
        <w:rPr>
          <w:rFonts w:ascii="Times New Roman" w:hAnsi="Times New Roman" w:cs="Times New Roman"/>
          <w:sz w:val="24"/>
          <w:szCs w:val="24"/>
        </w:rPr>
        <w:t xml:space="preserve"> artması tedavide </w:t>
      </w:r>
      <w:r>
        <w:rPr>
          <w:rFonts w:ascii="Times New Roman" w:hAnsi="Times New Roman" w:cs="Times New Roman"/>
          <w:sz w:val="24"/>
          <w:szCs w:val="24"/>
        </w:rPr>
        <w:t xml:space="preserve">yeni yaklaşımların geliştirilmesini gerektirmektedir. Kediler için özel bir tedavi protokolü bulunmamasına rağmen allopurinol ve N-metil-glukamin antimoniat </w:t>
      </w:r>
      <w:proofErr w:type="gramStart"/>
      <w:r>
        <w:rPr>
          <w:rFonts w:ascii="Times New Roman" w:hAnsi="Times New Roman" w:cs="Times New Roman"/>
          <w:sz w:val="24"/>
          <w:szCs w:val="24"/>
        </w:rPr>
        <w:t>kombinasyonunun</w:t>
      </w:r>
      <w:proofErr w:type="gramEnd"/>
      <w:r>
        <w:rPr>
          <w:rFonts w:ascii="Times New Roman" w:hAnsi="Times New Roman" w:cs="Times New Roman"/>
          <w:sz w:val="24"/>
          <w:szCs w:val="24"/>
        </w:rPr>
        <w:t xml:space="preserve"> güvenli ve etkin olduğu gösterilmiştir (Basso ve ark, 2016</w:t>
      </w:r>
      <w:r w:rsidR="00626B1F">
        <w:rPr>
          <w:rFonts w:ascii="Times New Roman" w:hAnsi="Times New Roman" w:cs="Times New Roman"/>
          <w:sz w:val="24"/>
          <w:szCs w:val="24"/>
        </w:rPr>
        <w:t>).</w:t>
      </w:r>
    </w:p>
    <w:p w:rsidR="009E1BC2" w:rsidRDefault="002A7B6C" w:rsidP="00AB17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Kedigiller leishmaniasisi d</w:t>
      </w:r>
      <w:r w:rsidR="00DC5413">
        <w:rPr>
          <w:rFonts w:ascii="Times New Roman" w:hAnsi="Times New Roman" w:cs="Times New Roman"/>
          <w:sz w:val="24"/>
          <w:szCs w:val="24"/>
        </w:rPr>
        <w:t>ünya çapında bildirilmesine rağmen, Akdeniz çevresi ülkelerinde daha sıklıkla ortaya konmuştur. Bu bölgenin coğrafi ve iklimsel özellikleri vektör kum sineklerinin varlıklarını s</w:t>
      </w:r>
      <w:r w:rsidR="00626B1F">
        <w:rPr>
          <w:rFonts w:ascii="Times New Roman" w:hAnsi="Times New Roman" w:cs="Times New Roman"/>
          <w:sz w:val="24"/>
          <w:szCs w:val="24"/>
        </w:rPr>
        <w:t>ürdürmesi için oldukça uygundur</w:t>
      </w:r>
      <w:r w:rsidR="00DC5413">
        <w:rPr>
          <w:rFonts w:ascii="Times New Roman" w:hAnsi="Times New Roman" w:cs="Times New Roman"/>
          <w:sz w:val="24"/>
          <w:szCs w:val="24"/>
        </w:rPr>
        <w:t xml:space="preserve"> (Solano-Gallego ve ark, 2007). </w:t>
      </w:r>
      <w:r w:rsidR="00C7464F">
        <w:rPr>
          <w:rFonts w:ascii="Times New Roman" w:hAnsi="Times New Roman" w:cs="Times New Roman"/>
          <w:sz w:val="24"/>
          <w:szCs w:val="24"/>
        </w:rPr>
        <w:t xml:space="preserve">FeL’in nadir bir durum olduğu düşünülse de özellikle endemik bölgelerde geçilen 10 yıl boyunca İtalya, Fransa, İspanya, Portekiz ve Brezilya’da giderek artan sayıda </w:t>
      </w:r>
      <w:proofErr w:type="gramStart"/>
      <w:r w:rsidR="00C7464F">
        <w:rPr>
          <w:rFonts w:ascii="Times New Roman" w:hAnsi="Times New Roman" w:cs="Times New Roman"/>
          <w:sz w:val="24"/>
          <w:szCs w:val="24"/>
        </w:rPr>
        <w:t>enfeksiyon</w:t>
      </w:r>
      <w:proofErr w:type="gramEnd"/>
      <w:r w:rsidR="00C7464F">
        <w:rPr>
          <w:rFonts w:ascii="Times New Roman" w:hAnsi="Times New Roman" w:cs="Times New Roman"/>
          <w:sz w:val="24"/>
          <w:szCs w:val="24"/>
        </w:rPr>
        <w:t xml:space="preserve"> bildirilmiştir</w:t>
      </w:r>
      <w:r w:rsidR="007459E7">
        <w:rPr>
          <w:rFonts w:ascii="Times New Roman" w:hAnsi="Times New Roman" w:cs="Times New Roman"/>
          <w:sz w:val="24"/>
          <w:szCs w:val="24"/>
        </w:rPr>
        <w:t xml:space="preserve"> (Pennisi, 2002;</w:t>
      </w:r>
      <w:r w:rsidR="00B54F2B">
        <w:rPr>
          <w:rFonts w:ascii="Times New Roman" w:hAnsi="Times New Roman" w:cs="Times New Roman"/>
          <w:sz w:val="24"/>
          <w:szCs w:val="24"/>
        </w:rPr>
        <w:t xml:space="preserve"> Poli ve ark, 2002; Maia ve ark, 2010)</w:t>
      </w:r>
      <w:r w:rsidR="00C7464F">
        <w:rPr>
          <w:rFonts w:ascii="Times New Roman" w:hAnsi="Times New Roman" w:cs="Times New Roman"/>
          <w:sz w:val="24"/>
          <w:szCs w:val="24"/>
        </w:rPr>
        <w:t xml:space="preserve">. </w:t>
      </w:r>
      <w:r w:rsidR="00A12FFE">
        <w:rPr>
          <w:rFonts w:ascii="Times New Roman" w:hAnsi="Times New Roman" w:cs="Times New Roman"/>
          <w:sz w:val="24"/>
          <w:szCs w:val="24"/>
        </w:rPr>
        <w:t xml:space="preserve">Kedigiller leishmaniasisinde epidemiyolojik çalışmalar endemik bölgelerde parazitolojik, serolojik ve moleküler teknikler birlikte gerçekleştirilmiştir. Enfeksiyon oranları kullanılan </w:t>
      </w:r>
      <w:proofErr w:type="gramStart"/>
      <w:r w:rsidR="00A12FFE">
        <w:rPr>
          <w:rFonts w:ascii="Times New Roman" w:hAnsi="Times New Roman" w:cs="Times New Roman"/>
          <w:sz w:val="24"/>
          <w:szCs w:val="24"/>
        </w:rPr>
        <w:t>metodolojiye</w:t>
      </w:r>
      <w:proofErr w:type="gramEnd"/>
      <w:r w:rsidR="00A12FFE">
        <w:rPr>
          <w:rFonts w:ascii="Times New Roman" w:hAnsi="Times New Roman" w:cs="Times New Roman"/>
          <w:sz w:val="24"/>
          <w:szCs w:val="24"/>
        </w:rPr>
        <w:t xml:space="preserve">, çalışılan coğrafyaya ve popülasyona bağlı olarak değişmektedir. (Pennisi, 2010). </w:t>
      </w:r>
      <w:r w:rsidR="00626B1F" w:rsidRPr="00EE2E4D">
        <w:rPr>
          <w:rFonts w:ascii="Times New Roman" w:hAnsi="Times New Roman" w:cs="Times New Roman"/>
          <w:sz w:val="24"/>
          <w:szCs w:val="24"/>
        </w:rPr>
        <w:t xml:space="preserve">Doğal yaşam tarzları, cinsiyet, yaş ve immünsüpresif viral hastalıklarla eş zamanlı </w:t>
      </w:r>
      <w:proofErr w:type="gramStart"/>
      <w:r w:rsidR="00626B1F" w:rsidRPr="00EE2E4D">
        <w:rPr>
          <w:rFonts w:ascii="Times New Roman" w:hAnsi="Times New Roman" w:cs="Times New Roman"/>
          <w:sz w:val="24"/>
          <w:szCs w:val="24"/>
        </w:rPr>
        <w:t>enfeksiyonlar</w:t>
      </w:r>
      <w:proofErr w:type="gramEnd"/>
      <w:r w:rsidR="00626B1F" w:rsidRPr="00EE2E4D">
        <w:rPr>
          <w:rFonts w:ascii="Times New Roman" w:hAnsi="Times New Roman" w:cs="Times New Roman"/>
          <w:sz w:val="24"/>
          <w:szCs w:val="24"/>
        </w:rPr>
        <w:t xml:space="preserve"> kedilerin </w:t>
      </w:r>
      <w:r w:rsidR="00C7464F">
        <w:rPr>
          <w:rFonts w:ascii="Times New Roman" w:hAnsi="Times New Roman" w:cs="Times New Roman"/>
          <w:i/>
          <w:sz w:val="24"/>
          <w:szCs w:val="24"/>
        </w:rPr>
        <w:t>L. </w:t>
      </w:r>
      <w:r w:rsidR="00626B1F" w:rsidRPr="00EE2E4D">
        <w:rPr>
          <w:rFonts w:ascii="Times New Roman" w:hAnsi="Times New Roman" w:cs="Times New Roman"/>
          <w:i/>
          <w:sz w:val="24"/>
          <w:szCs w:val="24"/>
        </w:rPr>
        <w:t xml:space="preserve">infantum </w:t>
      </w:r>
      <w:r w:rsidR="00626B1F" w:rsidRPr="00EE2E4D">
        <w:rPr>
          <w:rFonts w:ascii="Times New Roman" w:hAnsi="Times New Roman" w:cs="Times New Roman"/>
          <w:sz w:val="24"/>
          <w:szCs w:val="24"/>
        </w:rPr>
        <w:t xml:space="preserve">enfeksiyonuna sebep olabilecek risk faktörleridir. Endemikliğin farklı seviyeleri, çalışılan popülasyonun özellikleri ve tanısal metodolojideki farklılıklar nedeniyle </w:t>
      </w:r>
      <w:r w:rsidR="00626B1F" w:rsidRPr="00EE2E4D">
        <w:rPr>
          <w:rFonts w:ascii="Times New Roman" w:hAnsi="Times New Roman" w:cs="Times New Roman"/>
          <w:sz w:val="24"/>
          <w:szCs w:val="24"/>
        </w:rPr>
        <w:lastRenderedPageBreak/>
        <w:t xml:space="preserve">seroprevalansın %0- </w:t>
      </w:r>
      <w:proofErr w:type="gramStart"/>
      <w:r w:rsidR="00626B1F" w:rsidRPr="00EE2E4D">
        <w:rPr>
          <w:rFonts w:ascii="Times New Roman" w:hAnsi="Times New Roman" w:cs="Times New Roman"/>
          <w:sz w:val="24"/>
          <w:szCs w:val="24"/>
        </w:rPr>
        <w:t>68.5</w:t>
      </w:r>
      <w:proofErr w:type="gramEnd"/>
      <w:r w:rsidR="00626B1F" w:rsidRPr="00EE2E4D">
        <w:rPr>
          <w:rFonts w:ascii="Times New Roman" w:hAnsi="Times New Roman" w:cs="Times New Roman"/>
          <w:sz w:val="24"/>
          <w:szCs w:val="24"/>
        </w:rPr>
        <w:t xml:space="preserve"> ve moleküler prevalansın da %0- 60.7 arasında değişmekte olduğu tespit edilmiştir (</w:t>
      </w:r>
      <w:r w:rsidR="00B679DF">
        <w:rPr>
          <w:rFonts w:ascii="Times New Roman" w:hAnsi="Times New Roman" w:cs="Times New Roman"/>
          <w:sz w:val="24"/>
          <w:szCs w:val="24"/>
        </w:rPr>
        <w:t>Sobrinho ve ark, 2012; Noe ve ark, 2015;</w:t>
      </w:r>
      <w:r w:rsidR="001125DE">
        <w:rPr>
          <w:rFonts w:ascii="Times New Roman" w:hAnsi="Times New Roman" w:cs="Times New Roman"/>
          <w:sz w:val="24"/>
          <w:szCs w:val="24"/>
        </w:rPr>
        <w:t xml:space="preserve"> </w:t>
      </w:r>
      <w:r w:rsidR="00626B1F" w:rsidRPr="00EE2E4D">
        <w:rPr>
          <w:rFonts w:ascii="Times New Roman" w:hAnsi="Times New Roman" w:cs="Times New Roman"/>
          <w:sz w:val="24"/>
          <w:szCs w:val="24"/>
        </w:rPr>
        <w:t>Pennisi ve ark, 2015).</w:t>
      </w:r>
    </w:p>
    <w:p w:rsidR="00C23FB7" w:rsidRDefault="00540C09" w:rsidP="00626B1F">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Aydın Adnan Menderes Üniversitesi Veteriner Fakültesi Hayvan Hastanesi’ne getirilen ve İzmir, Manisa, Muğla illerindeki barınaklardan toplanan kedi örneklerinin yaş, cinsiyet gibi bütün veri</w:t>
      </w:r>
      <w:r w:rsidR="005451C7">
        <w:rPr>
          <w:rFonts w:ascii="Times New Roman" w:hAnsi="Times New Roman" w:cs="Times New Roman"/>
          <w:sz w:val="24"/>
          <w:szCs w:val="24"/>
        </w:rPr>
        <w:t>leri maalesef elde edilememiştir</w:t>
      </w:r>
      <w:r w:rsidR="005B5AB4">
        <w:rPr>
          <w:rFonts w:ascii="Times New Roman" w:hAnsi="Times New Roman" w:cs="Times New Roman"/>
          <w:sz w:val="24"/>
          <w:szCs w:val="24"/>
        </w:rPr>
        <w:t xml:space="preserve">. </w:t>
      </w:r>
      <w:r>
        <w:rPr>
          <w:rFonts w:ascii="Times New Roman" w:hAnsi="Times New Roman" w:cs="Times New Roman"/>
          <w:sz w:val="24"/>
          <w:szCs w:val="24"/>
        </w:rPr>
        <w:t>Ancak anti-</w:t>
      </w:r>
      <w:r w:rsidRPr="00540C09">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 xml:space="preserve">antikor varlığını tespit ettiğimz 47 örneğin sınırlı verilerine bakılarak 1-8 yaş </w:t>
      </w:r>
      <w:r w:rsidR="005B5AB4">
        <w:rPr>
          <w:rFonts w:ascii="Times New Roman" w:hAnsi="Times New Roman" w:cs="Times New Roman"/>
          <w:sz w:val="24"/>
          <w:szCs w:val="24"/>
        </w:rPr>
        <w:t xml:space="preserve">aralığında olduğunu görülmüştür. </w:t>
      </w:r>
      <w:r>
        <w:rPr>
          <w:rFonts w:ascii="Times New Roman" w:hAnsi="Times New Roman" w:cs="Times New Roman"/>
          <w:sz w:val="24"/>
          <w:szCs w:val="24"/>
        </w:rPr>
        <w:t>Elimizdeki verilere göre anti-</w:t>
      </w:r>
      <w:r w:rsidRPr="00540C09">
        <w:rPr>
          <w:rFonts w:ascii="Times New Roman" w:hAnsi="Times New Roman" w:cs="Times New Roman"/>
          <w:i/>
          <w:sz w:val="24"/>
          <w:szCs w:val="24"/>
        </w:rPr>
        <w:t>Leishmania</w:t>
      </w:r>
      <w:r>
        <w:rPr>
          <w:rFonts w:ascii="Times New Roman" w:hAnsi="Times New Roman" w:cs="Times New Roman"/>
          <w:sz w:val="24"/>
          <w:szCs w:val="24"/>
        </w:rPr>
        <w:t xml:space="preserve"> antikor varlığı daha</w:t>
      </w:r>
      <w:r w:rsidR="005B5AB4">
        <w:rPr>
          <w:rFonts w:ascii="Times New Roman" w:hAnsi="Times New Roman" w:cs="Times New Roman"/>
          <w:sz w:val="24"/>
          <w:szCs w:val="24"/>
        </w:rPr>
        <w:t xml:space="preserve"> çok erkek kedilerde tespit edilmiştir</w:t>
      </w:r>
      <w:r>
        <w:rPr>
          <w:rFonts w:ascii="Times New Roman" w:hAnsi="Times New Roman" w:cs="Times New Roman"/>
          <w:sz w:val="24"/>
          <w:szCs w:val="24"/>
        </w:rPr>
        <w:t>. Ancak bu sın</w:t>
      </w:r>
      <w:r w:rsidR="00AE66D8">
        <w:rPr>
          <w:rFonts w:ascii="Times New Roman" w:hAnsi="Times New Roman" w:cs="Times New Roman"/>
          <w:sz w:val="24"/>
          <w:szCs w:val="24"/>
        </w:rPr>
        <w:t>ırlı verilere göre de hastalıktan daha çok erkek kediler etkilenir gibi bir sonuçta bulunmak doğru değildir.</w:t>
      </w:r>
      <w:r w:rsidR="00D93F2E">
        <w:rPr>
          <w:rFonts w:ascii="Times New Roman" w:hAnsi="Times New Roman" w:cs="Times New Roman"/>
          <w:sz w:val="24"/>
          <w:szCs w:val="24"/>
        </w:rPr>
        <w:t xml:space="preserve"> Djoudi ve ark (2015)’nın yaptığı çalışmada 3-10 yaş aralığındaki kedilerin </w:t>
      </w:r>
      <w:proofErr w:type="gramStart"/>
      <w:r w:rsidR="00D93F2E">
        <w:rPr>
          <w:rFonts w:ascii="Times New Roman" w:hAnsi="Times New Roman" w:cs="Times New Roman"/>
          <w:sz w:val="24"/>
          <w:szCs w:val="24"/>
        </w:rPr>
        <w:t>enfeksiyona</w:t>
      </w:r>
      <w:proofErr w:type="gramEnd"/>
      <w:r w:rsidR="00D93F2E">
        <w:rPr>
          <w:rFonts w:ascii="Times New Roman" w:hAnsi="Times New Roman" w:cs="Times New Roman"/>
          <w:sz w:val="24"/>
          <w:szCs w:val="24"/>
        </w:rPr>
        <w:t xml:space="preserve"> daha fazla yakalanma riski olduğunu söylemektedirler. </w:t>
      </w:r>
      <w:r w:rsidR="00AF040C">
        <w:rPr>
          <w:rFonts w:ascii="Times New Roman" w:hAnsi="Times New Roman" w:cs="Times New Roman"/>
          <w:sz w:val="24"/>
          <w:szCs w:val="24"/>
        </w:rPr>
        <w:t>FeL’de tanı çoğunlukla 7-10, çok azı da 2-3 yaş aralığı civarında olduğu bildirilmiştir (Hervas ve ark, 1999; Navarro ve ark, 2010; Basso ve ark, 2016).</w:t>
      </w:r>
    </w:p>
    <w:p w:rsidR="00DC5413" w:rsidRDefault="00DC5413" w:rsidP="009E1BC2">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Leishmaniasis için endemik bir alan olan Brezilya’da</w:t>
      </w:r>
      <w:r w:rsidR="009E1BC2">
        <w:rPr>
          <w:rFonts w:ascii="Times New Roman" w:hAnsi="Times New Roman" w:cs="Times New Roman"/>
          <w:sz w:val="24"/>
          <w:szCs w:val="24"/>
        </w:rPr>
        <w:t xml:space="preserve"> FeL</w:t>
      </w:r>
      <w:r>
        <w:rPr>
          <w:rFonts w:ascii="Times New Roman" w:hAnsi="Times New Roman" w:cs="Times New Roman"/>
          <w:sz w:val="24"/>
          <w:szCs w:val="24"/>
        </w:rPr>
        <w:t xml:space="preserve"> </w:t>
      </w:r>
      <w:r w:rsidR="009E1BC2">
        <w:rPr>
          <w:rFonts w:ascii="Times New Roman" w:hAnsi="Times New Roman" w:cs="Times New Roman"/>
          <w:sz w:val="24"/>
          <w:szCs w:val="24"/>
        </w:rPr>
        <w:t>vakaları oldukça fazla bildirilmiştir (Vides ve ark, 2011;</w:t>
      </w:r>
      <w:r w:rsidR="001125DE">
        <w:rPr>
          <w:rFonts w:ascii="Times New Roman" w:hAnsi="Times New Roman" w:cs="Times New Roman"/>
          <w:sz w:val="24"/>
          <w:szCs w:val="24"/>
        </w:rPr>
        <w:t xml:space="preserve"> </w:t>
      </w:r>
      <w:r w:rsidR="009E1BC2">
        <w:rPr>
          <w:rFonts w:ascii="Times New Roman" w:hAnsi="Times New Roman" w:cs="Times New Roman"/>
          <w:sz w:val="24"/>
          <w:szCs w:val="24"/>
        </w:rPr>
        <w:t xml:space="preserve">Sobrinho ve ark, 2012). </w:t>
      </w:r>
      <w:r>
        <w:rPr>
          <w:rFonts w:ascii="Times New Roman" w:hAnsi="Times New Roman" w:cs="Times New Roman"/>
          <w:sz w:val="24"/>
          <w:szCs w:val="24"/>
        </w:rPr>
        <w:t xml:space="preserve">Coelho ve ark (2010) tek bir erkek kedi üzerinde yaptığı çalışmada dalak ve lenf nodu örneklerinde </w:t>
      </w:r>
      <w:r w:rsidRPr="006272D6">
        <w:rPr>
          <w:rFonts w:ascii="Times New Roman" w:hAnsi="Times New Roman" w:cs="Times New Roman"/>
          <w:i/>
          <w:sz w:val="24"/>
          <w:szCs w:val="24"/>
        </w:rPr>
        <w:t>L.</w:t>
      </w:r>
      <w:r>
        <w:rPr>
          <w:rFonts w:ascii="Times New Roman" w:hAnsi="Times New Roman" w:cs="Times New Roman"/>
          <w:i/>
          <w:sz w:val="24"/>
          <w:szCs w:val="24"/>
        </w:rPr>
        <w:t xml:space="preserve"> </w:t>
      </w:r>
      <w:r w:rsidRPr="006272D6">
        <w:rPr>
          <w:rFonts w:ascii="Times New Roman" w:hAnsi="Times New Roman" w:cs="Times New Roman"/>
          <w:i/>
          <w:sz w:val="24"/>
          <w:szCs w:val="24"/>
        </w:rPr>
        <w:t>chagasi</w:t>
      </w:r>
      <w:r>
        <w:rPr>
          <w:rFonts w:ascii="Times New Roman" w:hAnsi="Times New Roman" w:cs="Times New Roman"/>
          <w:sz w:val="24"/>
          <w:szCs w:val="24"/>
        </w:rPr>
        <w:t xml:space="preserve"> pozitif fragmanlarını tespit etmişle</w:t>
      </w:r>
      <w:r w:rsidR="0069578D">
        <w:rPr>
          <w:rFonts w:ascii="Times New Roman" w:hAnsi="Times New Roman" w:cs="Times New Roman"/>
          <w:sz w:val="24"/>
          <w:szCs w:val="24"/>
        </w:rPr>
        <w:t xml:space="preserve">r </w:t>
      </w:r>
      <w:proofErr w:type="gramStart"/>
      <w:r w:rsidR="0069578D">
        <w:rPr>
          <w:rFonts w:ascii="Times New Roman" w:hAnsi="Times New Roman" w:cs="Times New Roman"/>
          <w:sz w:val="24"/>
          <w:szCs w:val="24"/>
        </w:rPr>
        <w:t>ancak</w:t>
      </w:r>
      <w:r w:rsidR="002A7B6C">
        <w:rPr>
          <w:rFonts w:ascii="Times New Roman" w:hAnsi="Times New Roman" w:cs="Times New Roman"/>
          <w:sz w:val="24"/>
          <w:szCs w:val="24"/>
        </w:rPr>
        <w:t xml:space="preserve"> </w:t>
      </w:r>
      <w:r w:rsidR="0069578D">
        <w:rPr>
          <w:rFonts w:ascii="Times New Roman" w:hAnsi="Times New Roman" w:cs="Times New Roman"/>
          <w:sz w:val="24"/>
          <w:szCs w:val="24"/>
        </w:rPr>
        <w:t xml:space="preserve"> anti</w:t>
      </w:r>
      <w:proofErr w:type="gramEnd"/>
      <w:r w:rsidR="0069578D">
        <w:rPr>
          <w:rFonts w:ascii="Times New Roman" w:hAnsi="Times New Roman" w:cs="Times New Roman"/>
          <w:sz w:val="24"/>
          <w:szCs w:val="24"/>
        </w:rPr>
        <w:t>-</w:t>
      </w:r>
      <w:r w:rsidR="0069578D" w:rsidRPr="0069578D">
        <w:rPr>
          <w:rFonts w:ascii="Times New Roman" w:hAnsi="Times New Roman" w:cs="Times New Roman"/>
          <w:i/>
          <w:sz w:val="24"/>
          <w:szCs w:val="24"/>
        </w:rPr>
        <w:t>Leishmania</w:t>
      </w:r>
      <w:r w:rsidR="00EC23A7">
        <w:rPr>
          <w:rFonts w:ascii="Times New Roman" w:hAnsi="Times New Roman" w:cs="Times New Roman"/>
          <w:sz w:val="24"/>
          <w:szCs w:val="24"/>
        </w:rPr>
        <w:t xml:space="preserve"> varlığı belirley</w:t>
      </w:r>
      <w:r>
        <w:rPr>
          <w:rFonts w:ascii="Times New Roman" w:hAnsi="Times New Roman" w:cs="Times New Roman"/>
          <w:sz w:val="24"/>
          <w:szCs w:val="24"/>
        </w:rPr>
        <w:t>ememiş</w:t>
      </w:r>
      <w:r w:rsidR="00EC23A7">
        <w:rPr>
          <w:rFonts w:ascii="Times New Roman" w:hAnsi="Times New Roman" w:cs="Times New Roman"/>
          <w:sz w:val="24"/>
          <w:szCs w:val="24"/>
        </w:rPr>
        <w:t>lerd</w:t>
      </w:r>
      <w:r>
        <w:rPr>
          <w:rFonts w:ascii="Times New Roman" w:hAnsi="Times New Roman" w:cs="Times New Roman"/>
          <w:sz w:val="24"/>
          <w:szCs w:val="24"/>
        </w:rPr>
        <w:t xml:space="preserve">ir. Deneysel olarak </w:t>
      </w:r>
      <w:r w:rsidRPr="00BF1B21">
        <w:rPr>
          <w:rFonts w:ascii="Times New Roman" w:hAnsi="Times New Roman" w:cs="Times New Roman"/>
          <w:i/>
          <w:sz w:val="24"/>
          <w:szCs w:val="24"/>
        </w:rPr>
        <w:t>L. braziliensis</w:t>
      </w:r>
      <w:r>
        <w:rPr>
          <w:rFonts w:ascii="Times New Roman" w:hAnsi="Times New Roman" w:cs="Times New Roman"/>
          <w:sz w:val="24"/>
          <w:szCs w:val="24"/>
        </w:rPr>
        <w:t xml:space="preserve"> ile enfekte edilen kedilerde anti-</w:t>
      </w:r>
      <w:r w:rsidR="0069578D" w:rsidRPr="0069578D">
        <w:rPr>
          <w:rFonts w:ascii="Times New Roman" w:hAnsi="Times New Roman" w:cs="Times New Roman"/>
          <w:i/>
          <w:sz w:val="24"/>
          <w:szCs w:val="24"/>
        </w:rPr>
        <w:t>Leishmania</w:t>
      </w:r>
      <w:r>
        <w:rPr>
          <w:rFonts w:ascii="Times New Roman" w:hAnsi="Times New Roman" w:cs="Times New Roman"/>
          <w:sz w:val="24"/>
          <w:szCs w:val="24"/>
        </w:rPr>
        <w:t xml:space="preserve"> antikor titresinin lezyondan çok daha sonra ortaya çıktığı görülmüştür. Bu örnekleri göz önüne alarak kedilerde klinik </w:t>
      </w:r>
      <w:proofErr w:type="gramStart"/>
      <w:r>
        <w:rPr>
          <w:rFonts w:ascii="Times New Roman" w:hAnsi="Times New Roman" w:cs="Times New Roman"/>
          <w:sz w:val="24"/>
          <w:szCs w:val="24"/>
        </w:rPr>
        <w:t>enfeksiyonlarda</w:t>
      </w:r>
      <w:proofErr w:type="gramEnd"/>
      <w:r>
        <w:rPr>
          <w:rFonts w:ascii="Times New Roman" w:hAnsi="Times New Roman" w:cs="Times New Roman"/>
          <w:sz w:val="24"/>
          <w:szCs w:val="24"/>
        </w:rPr>
        <w:t xml:space="preserve"> serolojik tanının iyi bir gösterge olmayabileceği ve endemik bölgelerde FeL’in erken teşhisi olmaması </w:t>
      </w:r>
      <w:r w:rsidR="007E4199">
        <w:rPr>
          <w:rFonts w:ascii="Times New Roman" w:hAnsi="Times New Roman" w:cs="Times New Roman"/>
          <w:sz w:val="24"/>
          <w:szCs w:val="24"/>
        </w:rPr>
        <w:t xml:space="preserve">kedilerin rezervuar konak olarak </w:t>
      </w:r>
      <w:r>
        <w:rPr>
          <w:rFonts w:ascii="Times New Roman" w:hAnsi="Times New Roman" w:cs="Times New Roman"/>
          <w:sz w:val="24"/>
          <w:szCs w:val="24"/>
        </w:rPr>
        <w:t>potansiyelini düşündürmektedir (Simoes-Mattos ve ark, 2005). Endem</w:t>
      </w:r>
      <w:r w:rsidR="00D93009">
        <w:rPr>
          <w:rFonts w:ascii="Times New Roman" w:hAnsi="Times New Roman" w:cs="Times New Roman"/>
          <w:sz w:val="24"/>
          <w:szCs w:val="24"/>
        </w:rPr>
        <w:t>ik alanlarda incelenen kedilerde</w:t>
      </w:r>
      <w:r>
        <w:rPr>
          <w:rFonts w:ascii="Times New Roman" w:hAnsi="Times New Roman" w:cs="Times New Roman"/>
          <w:sz w:val="24"/>
          <w:szCs w:val="24"/>
        </w:rPr>
        <w:t xml:space="preserve"> FIV ile </w:t>
      </w:r>
      <w:r w:rsidRPr="00F81DDC">
        <w:rPr>
          <w:rFonts w:ascii="Times New Roman" w:hAnsi="Times New Roman" w:cs="Times New Roman"/>
          <w:i/>
          <w:sz w:val="24"/>
          <w:szCs w:val="24"/>
        </w:rPr>
        <w:t>Leishmania</w:t>
      </w:r>
      <w:r>
        <w:rPr>
          <w:rFonts w:ascii="Times New Roman" w:hAnsi="Times New Roman" w:cs="Times New Roman"/>
          <w:sz w:val="24"/>
          <w:szCs w:val="24"/>
        </w:rPr>
        <w:t xml:space="preserve"> arasında pozitif bir ilişki bildirilmiştir (Sobrinho ve ark</w:t>
      </w:r>
      <w:r w:rsidR="00C31617">
        <w:rPr>
          <w:rFonts w:ascii="Times New Roman" w:hAnsi="Times New Roman" w:cs="Times New Roman"/>
          <w:sz w:val="24"/>
          <w:szCs w:val="24"/>
        </w:rPr>
        <w:t>,</w:t>
      </w:r>
      <w:r>
        <w:rPr>
          <w:rFonts w:ascii="Times New Roman" w:hAnsi="Times New Roman" w:cs="Times New Roman"/>
          <w:sz w:val="24"/>
          <w:szCs w:val="24"/>
        </w:rPr>
        <w:t xml:space="preserve"> 2012). Kedilerdeki dermatolojik lezyonların incelendiği başka bir çalışmada ise </w:t>
      </w:r>
      <w:r w:rsidRPr="00245993">
        <w:rPr>
          <w:rFonts w:ascii="Times New Roman" w:hAnsi="Times New Roman" w:cs="Times New Roman"/>
          <w:i/>
          <w:sz w:val="24"/>
          <w:szCs w:val="24"/>
        </w:rPr>
        <w:t>Leishmania</w:t>
      </w:r>
      <w:r>
        <w:rPr>
          <w:rFonts w:ascii="Times New Roman" w:hAnsi="Times New Roman" w:cs="Times New Roman"/>
          <w:sz w:val="24"/>
          <w:szCs w:val="24"/>
        </w:rPr>
        <w:t xml:space="preserve"> açısından seropozitif kedilerin eş zamanlı FIV ile enfekte olduğu ve qPZR ile de bu türün </w:t>
      </w:r>
      <w:r w:rsidR="00EE2E4D">
        <w:rPr>
          <w:rFonts w:ascii="Times New Roman" w:hAnsi="Times New Roman" w:cs="Times New Roman"/>
          <w:i/>
          <w:sz w:val="24"/>
          <w:szCs w:val="24"/>
        </w:rPr>
        <w:t xml:space="preserve">L. </w:t>
      </w:r>
      <w:r w:rsidRPr="00955C66">
        <w:rPr>
          <w:rFonts w:ascii="Times New Roman" w:hAnsi="Times New Roman" w:cs="Times New Roman"/>
          <w:i/>
          <w:sz w:val="24"/>
          <w:szCs w:val="24"/>
        </w:rPr>
        <w:t>chagasi</w:t>
      </w:r>
      <w:r>
        <w:rPr>
          <w:rFonts w:ascii="Times New Roman" w:hAnsi="Times New Roman" w:cs="Times New Roman"/>
          <w:sz w:val="24"/>
          <w:szCs w:val="24"/>
        </w:rPr>
        <w:t xml:space="preserve"> olduğu doğrulanmıştır (Vi</w:t>
      </w:r>
      <w:r w:rsidR="00BD4130">
        <w:rPr>
          <w:rFonts w:ascii="Times New Roman" w:hAnsi="Times New Roman" w:cs="Times New Roman"/>
          <w:sz w:val="24"/>
          <w:szCs w:val="24"/>
        </w:rPr>
        <w:t xml:space="preserve">des ve ark, 2011). Brezilya’da </w:t>
      </w:r>
      <w:r w:rsidR="00D93009">
        <w:rPr>
          <w:rFonts w:ascii="Times New Roman" w:hAnsi="Times New Roman" w:cs="Times New Roman"/>
          <w:sz w:val="24"/>
          <w:szCs w:val="24"/>
        </w:rPr>
        <w:t>83 kedi</w:t>
      </w:r>
      <w:r>
        <w:rPr>
          <w:rFonts w:ascii="Times New Roman" w:hAnsi="Times New Roman" w:cs="Times New Roman"/>
          <w:sz w:val="24"/>
          <w:szCs w:val="24"/>
        </w:rPr>
        <w:t xml:space="preserve"> eş zamanlı olarak FIV ve </w:t>
      </w:r>
      <w:r w:rsidRPr="00107159">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 xml:space="preserve">açısından incelenmiş ve </w:t>
      </w:r>
      <w:r w:rsidRPr="00107159">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w:t>
      </w:r>
      <w:r w:rsidRPr="00E64BE1">
        <w:rPr>
          <w:rFonts w:ascii="Times New Roman" w:hAnsi="Times New Roman" w:cs="Times New Roman"/>
          <w:i/>
          <w:sz w:val="24"/>
          <w:szCs w:val="24"/>
        </w:rPr>
        <w:t>L.</w:t>
      </w:r>
      <w:r w:rsidR="00EE2E4D">
        <w:rPr>
          <w:rFonts w:ascii="Times New Roman" w:hAnsi="Times New Roman" w:cs="Times New Roman"/>
          <w:i/>
          <w:sz w:val="24"/>
          <w:szCs w:val="24"/>
        </w:rPr>
        <w:t xml:space="preserve"> </w:t>
      </w:r>
      <w:r w:rsidRPr="00E64BE1">
        <w:rPr>
          <w:rFonts w:ascii="Times New Roman" w:hAnsi="Times New Roman" w:cs="Times New Roman"/>
          <w:i/>
          <w:sz w:val="24"/>
          <w:szCs w:val="24"/>
        </w:rPr>
        <w:t>infantum</w:t>
      </w:r>
      <w:r>
        <w:rPr>
          <w:rFonts w:ascii="Times New Roman" w:hAnsi="Times New Roman" w:cs="Times New Roman"/>
          <w:sz w:val="24"/>
          <w:szCs w:val="24"/>
        </w:rPr>
        <w:t xml:space="preserve">) pozitif kedilerde FIV de bildirilmiştir (De Mendonça ve ark, 2017). Ülseratif lezyonlar gösteren köpeklere yakın bölgede yaşayan </w:t>
      </w:r>
      <w:r w:rsidR="00D93009">
        <w:rPr>
          <w:rFonts w:ascii="Times New Roman" w:hAnsi="Times New Roman" w:cs="Times New Roman"/>
          <w:sz w:val="24"/>
          <w:szCs w:val="24"/>
        </w:rPr>
        <w:t xml:space="preserve">13 yaşındaki </w:t>
      </w:r>
      <w:r>
        <w:rPr>
          <w:rFonts w:ascii="Times New Roman" w:hAnsi="Times New Roman" w:cs="Times New Roman"/>
          <w:sz w:val="24"/>
          <w:szCs w:val="24"/>
        </w:rPr>
        <w:t xml:space="preserve">kedinin lezyonlarında amastigotların </w:t>
      </w:r>
      <w:r w:rsidRPr="00400777">
        <w:rPr>
          <w:rFonts w:ascii="Times New Roman" w:hAnsi="Times New Roman" w:cs="Times New Roman"/>
          <w:i/>
          <w:sz w:val="24"/>
          <w:szCs w:val="24"/>
        </w:rPr>
        <w:t>L.</w:t>
      </w:r>
      <w:r w:rsidR="00551E60">
        <w:rPr>
          <w:rFonts w:ascii="Times New Roman" w:hAnsi="Times New Roman" w:cs="Times New Roman"/>
          <w:i/>
          <w:sz w:val="24"/>
          <w:szCs w:val="24"/>
        </w:rPr>
        <w:t> </w:t>
      </w:r>
      <w:r w:rsidRPr="00400777">
        <w:rPr>
          <w:rFonts w:ascii="Times New Roman" w:hAnsi="Times New Roman" w:cs="Times New Roman"/>
          <w:i/>
          <w:sz w:val="24"/>
          <w:szCs w:val="24"/>
        </w:rPr>
        <w:t>infantum</w:t>
      </w:r>
      <w:r>
        <w:rPr>
          <w:rFonts w:ascii="Times New Roman" w:hAnsi="Times New Roman" w:cs="Times New Roman"/>
          <w:sz w:val="24"/>
          <w:szCs w:val="24"/>
        </w:rPr>
        <w:t xml:space="preserve">’a bağlı olduğu ve kedinin aynı zamanda FIV ve FeLV ile </w:t>
      </w:r>
      <w:r w:rsidR="00551E60">
        <w:rPr>
          <w:rFonts w:ascii="Times New Roman" w:hAnsi="Times New Roman" w:cs="Times New Roman"/>
          <w:sz w:val="24"/>
          <w:szCs w:val="24"/>
        </w:rPr>
        <w:t>de enfekte olduğu tespit edilmiştir</w:t>
      </w:r>
      <w:r>
        <w:rPr>
          <w:rFonts w:ascii="Times New Roman" w:hAnsi="Times New Roman" w:cs="Times New Roman"/>
          <w:sz w:val="24"/>
          <w:szCs w:val="24"/>
        </w:rPr>
        <w:t xml:space="preserve"> (Gre</w:t>
      </w:r>
      <w:r w:rsidR="009E1BC2">
        <w:rPr>
          <w:rFonts w:ascii="Times New Roman" w:hAnsi="Times New Roman" w:cs="Times New Roman"/>
          <w:sz w:val="24"/>
          <w:szCs w:val="24"/>
        </w:rPr>
        <w:t xml:space="preserve">vot ve ark, 2005). </w:t>
      </w:r>
      <w:proofErr w:type="gramStart"/>
      <w:r w:rsidR="009E1BC2">
        <w:rPr>
          <w:rFonts w:ascii="Times New Roman" w:hAnsi="Times New Roman" w:cs="Times New Roman"/>
          <w:sz w:val="24"/>
          <w:szCs w:val="24"/>
        </w:rPr>
        <w:t xml:space="preserve">Türkiye’de </w:t>
      </w:r>
      <w:r>
        <w:rPr>
          <w:rFonts w:ascii="Times New Roman" w:hAnsi="Times New Roman" w:cs="Times New Roman"/>
          <w:sz w:val="24"/>
          <w:szCs w:val="24"/>
        </w:rPr>
        <w:t xml:space="preserve"> yapılan</w:t>
      </w:r>
      <w:proofErr w:type="gramEnd"/>
      <w:r>
        <w:rPr>
          <w:rFonts w:ascii="Times New Roman" w:hAnsi="Times New Roman" w:cs="Times New Roman"/>
          <w:sz w:val="24"/>
          <w:szCs w:val="24"/>
        </w:rPr>
        <w:t xml:space="preserve"> çalışmada </w:t>
      </w:r>
      <w:r w:rsidRPr="005F412F">
        <w:rPr>
          <w:rFonts w:ascii="Times New Roman" w:hAnsi="Times New Roman" w:cs="Times New Roman"/>
          <w:i/>
          <w:sz w:val="24"/>
          <w:szCs w:val="24"/>
        </w:rPr>
        <w:t>Leishmania</w:t>
      </w:r>
      <w:r>
        <w:rPr>
          <w:rFonts w:ascii="Times New Roman" w:hAnsi="Times New Roman" w:cs="Times New Roman"/>
          <w:sz w:val="24"/>
          <w:szCs w:val="24"/>
        </w:rPr>
        <w:t xml:space="preserve"> pozitif olan kedilerde  FIV varlığı da gösterilmiştir (Paşa ve ark, 2015). Çalışmalarda FIV </w:t>
      </w:r>
      <w:proofErr w:type="gramStart"/>
      <w:r>
        <w:rPr>
          <w:rFonts w:ascii="Times New Roman" w:hAnsi="Times New Roman" w:cs="Times New Roman"/>
          <w:sz w:val="24"/>
          <w:szCs w:val="24"/>
        </w:rPr>
        <w:t>enfeksiyonunun</w:t>
      </w:r>
      <w:proofErr w:type="gramEnd"/>
      <w:r>
        <w:rPr>
          <w:rFonts w:ascii="Times New Roman" w:hAnsi="Times New Roman" w:cs="Times New Roman"/>
          <w:sz w:val="24"/>
          <w:szCs w:val="24"/>
        </w:rPr>
        <w:t xml:space="preserve"> anti-</w:t>
      </w:r>
      <w:r w:rsidR="0069578D" w:rsidRPr="0069578D">
        <w:rPr>
          <w:rFonts w:ascii="Times New Roman" w:hAnsi="Times New Roman" w:cs="Times New Roman"/>
          <w:i/>
          <w:sz w:val="24"/>
          <w:szCs w:val="24"/>
        </w:rPr>
        <w:t>Leishmania</w:t>
      </w:r>
      <w:r>
        <w:rPr>
          <w:rFonts w:ascii="Times New Roman" w:hAnsi="Times New Roman" w:cs="Times New Roman"/>
          <w:sz w:val="24"/>
          <w:szCs w:val="24"/>
        </w:rPr>
        <w:t xml:space="preserve"> antikorları üzerinde anlamlı pozitif bir etkiye sahip olduğu düşünülmektedir (Simoes-Mattos ve ark, 2004). Muhtemelen iki </w:t>
      </w:r>
      <w:proofErr w:type="gramStart"/>
      <w:r>
        <w:rPr>
          <w:rFonts w:ascii="Times New Roman" w:hAnsi="Times New Roman" w:cs="Times New Roman"/>
          <w:sz w:val="24"/>
          <w:szCs w:val="24"/>
        </w:rPr>
        <w:t>enfeksiyondan</w:t>
      </w:r>
      <w:proofErr w:type="gramEnd"/>
      <w:r>
        <w:rPr>
          <w:rFonts w:ascii="Times New Roman" w:hAnsi="Times New Roman" w:cs="Times New Roman"/>
          <w:sz w:val="24"/>
          <w:szCs w:val="24"/>
        </w:rPr>
        <w:t xml:space="preserve"> birine yakalanan kedide bağışıklık sistemi baskıl</w:t>
      </w:r>
      <w:r w:rsidR="00D93009">
        <w:rPr>
          <w:rFonts w:ascii="Times New Roman" w:hAnsi="Times New Roman" w:cs="Times New Roman"/>
          <w:sz w:val="24"/>
          <w:szCs w:val="24"/>
        </w:rPr>
        <w:t>andığı içi</w:t>
      </w:r>
      <w:r w:rsidR="001125DE">
        <w:rPr>
          <w:rFonts w:ascii="Times New Roman" w:hAnsi="Times New Roman" w:cs="Times New Roman"/>
          <w:sz w:val="24"/>
          <w:szCs w:val="24"/>
        </w:rPr>
        <w:t xml:space="preserve">n diğer varolan </w:t>
      </w:r>
      <w:r w:rsidR="009E1BC2">
        <w:rPr>
          <w:rFonts w:ascii="Times New Roman" w:hAnsi="Times New Roman" w:cs="Times New Roman"/>
          <w:sz w:val="24"/>
          <w:szCs w:val="24"/>
        </w:rPr>
        <w:t xml:space="preserve">enfeksiyonun </w:t>
      </w:r>
      <w:r w:rsidR="00D93009">
        <w:rPr>
          <w:rFonts w:ascii="Times New Roman" w:hAnsi="Times New Roman" w:cs="Times New Roman"/>
          <w:sz w:val="24"/>
          <w:szCs w:val="24"/>
        </w:rPr>
        <w:t xml:space="preserve">klinik olarak kendini göstermeye başlamaktadır. </w:t>
      </w:r>
      <w:r>
        <w:rPr>
          <w:rFonts w:ascii="Times New Roman" w:hAnsi="Times New Roman" w:cs="Times New Roman"/>
          <w:sz w:val="24"/>
          <w:szCs w:val="24"/>
        </w:rPr>
        <w:t xml:space="preserve"> </w:t>
      </w:r>
    </w:p>
    <w:p w:rsidR="00DC5413" w:rsidRDefault="00AD427F"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Endemik bölgelerde bildirilen kedi</w:t>
      </w:r>
      <w:r w:rsidR="00DC5413">
        <w:rPr>
          <w:rFonts w:ascii="Times New Roman" w:hAnsi="Times New Roman" w:cs="Times New Roman"/>
          <w:sz w:val="24"/>
          <w:szCs w:val="24"/>
        </w:rPr>
        <w:t xml:space="preserve"> </w:t>
      </w:r>
      <w:r w:rsidR="00DC5413" w:rsidRPr="00744C16">
        <w:rPr>
          <w:rFonts w:ascii="Times New Roman" w:hAnsi="Times New Roman" w:cs="Times New Roman"/>
          <w:i/>
          <w:sz w:val="24"/>
          <w:szCs w:val="24"/>
        </w:rPr>
        <w:t>Leishmania</w:t>
      </w:r>
      <w:r w:rsidR="00DC5413">
        <w:rPr>
          <w:rFonts w:ascii="Times New Roman" w:hAnsi="Times New Roman" w:cs="Times New Roman"/>
          <w:sz w:val="24"/>
          <w:szCs w:val="24"/>
        </w:rPr>
        <w:t xml:space="preserve"> </w:t>
      </w:r>
      <w:proofErr w:type="gramStart"/>
      <w:r w:rsidR="00DC5413">
        <w:rPr>
          <w:rFonts w:ascii="Times New Roman" w:hAnsi="Times New Roman" w:cs="Times New Roman"/>
          <w:sz w:val="24"/>
          <w:szCs w:val="24"/>
        </w:rPr>
        <w:t>enf</w:t>
      </w:r>
      <w:r>
        <w:rPr>
          <w:rFonts w:ascii="Times New Roman" w:hAnsi="Times New Roman" w:cs="Times New Roman"/>
          <w:sz w:val="24"/>
          <w:szCs w:val="24"/>
        </w:rPr>
        <w:t>eksiyonlarında</w:t>
      </w:r>
      <w:proofErr w:type="gramEnd"/>
      <w:r>
        <w:rPr>
          <w:rFonts w:ascii="Times New Roman" w:hAnsi="Times New Roman" w:cs="Times New Roman"/>
          <w:sz w:val="24"/>
          <w:szCs w:val="24"/>
        </w:rPr>
        <w:t>, çoğunlukla</w:t>
      </w:r>
      <w:r w:rsidR="00BD4130">
        <w:rPr>
          <w:rFonts w:ascii="Times New Roman" w:hAnsi="Times New Roman" w:cs="Times New Roman"/>
          <w:sz w:val="24"/>
          <w:szCs w:val="24"/>
        </w:rPr>
        <w:t xml:space="preserve"> </w:t>
      </w:r>
      <w:r>
        <w:rPr>
          <w:rFonts w:ascii="Times New Roman" w:hAnsi="Times New Roman" w:cs="Times New Roman"/>
          <w:sz w:val="24"/>
          <w:szCs w:val="24"/>
        </w:rPr>
        <w:t xml:space="preserve">etken </w:t>
      </w:r>
      <w:r w:rsidR="00DC5413" w:rsidRPr="003B4DCF">
        <w:rPr>
          <w:rFonts w:ascii="Times New Roman" w:hAnsi="Times New Roman" w:cs="Times New Roman"/>
          <w:i/>
          <w:sz w:val="24"/>
          <w:szCs w:val="24"/>
        </w:rPr>
        <w:t>L.</w:t>
      </w:r>
      <w:r>
        <w:rPr>
          <w:rFonts w:ascii="Times New Roman" w:hAnsi="Times New Roman" w:cs="Times New Roman"/>
          <w:i/>
          <w:sz w:val="24"/>
          <w:szCs w:val="24"/>
        </w:rPr>
        <w:t> </w:t>
      </w:r>
      <w:r w:rsidR="00DC5413" w:rsidRPr="003B4DCF">
        <w:rPr>
          <w:rFonts w:ascii="Times New Roman" w:hAnsi="Times New Roman" w:cs="Times New Roman"/>
          <w:i/>
          <w:sz w:val="24"/>
          <w:szCs w:val="24"/>
        </w:rPr>
        <w:t>infantum</w:t>
      </w:r>
      <w:r w:rsidR="00DC5413">
        <w:rPr>
          <w:rFonts w:ascii="Times New Roman" w:hAnsi="Times New Roman" w:cs="Times New Roman"/>
          <w:sz w:val="24"/>
          <w:szCs w:val="24"/>
        </w:rPr>
        <w:t xml:space="preserve"> o</w:t>
      </w:r>
      <w:r>
        <w:rPr>
          <w:rFonts w:ascii="Times New Roman" w:hAnsi="Times New Roman" w:cs="Times New Roman"/>
          <w:sz w:val="24"/>
          <w:szCs w:val="24"/>
        </w:rPr>
        <w:t>larak bildirilmiştir</w:t>
      </w:r>
      <w:r w:rsidR="00EC23A7">
        <w:rPr>
          <w:rFonts w:ascii="Times New Roman" w:hAnsi="Times New Roman" w:cs="Times New Roman"/>
          <w:sz w:val="24"/>
          <w:szCs w:val="24"/>
        </w:rPr>
        <w:t xml:space="preserve">. </w:t>
      </w:r>
      <w:proofErr w:type="gramStart"/>
      <w:r w:rsidR="00EC23A7">
        <w:rPr>
          <w:rFonts w:ascii="Times New Roman" w:hAnsi="Times New Roman" w:cs="Times New Roman"/>
          <w:sz w:val="24"/>
          <w:szCs w:val="24"/>
        </w:rPr>
        <w:t xml:space="preserve">İran’da </w:t>
      </w:r>
      <w:r w:rsidR="00DC5413">
        <w:rPr>
          <w:rFonts w:ascii="Times New Roman" w:hAnsi="Times New Roman" w:cs="Times New Roman"/>
          <w:sz w:val="24"/>
          <w:szCs w:val="24"/>
        </w:rPr>
        <w:t xml:space="preserve"> DAT</w:t>
      </w:r>
      <w:proofErr w:type="gramEnd"/>
      <w:r w:rsidR="00DC5413">
        <w:rPr>
          <w:rFonts w:ascii="Times New Roman" w:hAnsi="Times New Roman" w:cs="Times New Roman"/>
          <w:sz w:val="24"/>
          <w:szCs w:val="24"/>
        </w:rPr>
        <w:t xml:space="preserve"> ile</w:t>
      </w:r>
      <w:r w:rsidR="00EC23A7">
        <w:rPr>
          <w:rFonts w:ascii="Times New Roman" w:hAnsi="Times New Roman" w:cs="Times New Roman"/>
          <w:sz w:val="24"/>
          <w:szCs w:val="24"/>
        </w:rPr>
        <w:t xml:space="preserve"> farklı</w:t>
      </w:r>
      <w:r w:rsidR="00DC5413">
        <w:rPr>
          <w:rFonts w:ascii="Times New Roman" w:hAnsi="Times New Roman" w:cs="Times New Roman"/>
          <w:sz w:val="24"/>
          <w:szCs w:val="24"/>
        </w:rPr>
        <w:t xml:space="preserve"> antikor titreleri se</w:t>
      </w:r>
      <w:r w:rsidR="00D93009">
        <w:rPr>
          <w:rFonts w:ascii="Times New Roman" w:hAnsi="Times New Roman" w:cs="Times New Roman"/>
          <w:sz w:val="24"/>
          <w:szCs w:val="24"/>
        </w:rPr>
        <w:t>r</w:t>
      </w:r>
      <w:r w:rsidR="00DC5413">
        <w:rPr>
          <w:rFonts w:ascii="Times New Roman" w:hAnsi="Times New Roman" w:cs="Times New Roman"/>
          <w:sz w:val="24"/>
          <w:szCs w:val="24"/>
        </w:rPr>
        <w:t xml:space="preserve">gileyen kedilerde Nested-PZR ile </w:t>
      </w:r>
      <w:r w:rsidR="00DC5413" w:rsidRPr="003B4DCF">
        <w:rPr>
          <w:rFonts w:ascii="Times New Roman" w:hAnsi="Times New Roman" w:cs="Times New Roman"/>
          <w:i/>
          <w:sz w:val="24"/>
          <w:szCs w:val="24"/>
        </w:rPr>
        <w:t>L.</w:t>
      </w:r>
      <w:r w:rsidR="00EB5E0C">
        <w:rPr>
          <w:rFonts w:ascii="Times New Roman" w:hAnsi="Times New Roman" w:cs="Times New Roman"/>
          <w:i/>
          <w:sz w:val="24"/>
          <w:szCs w:val="24"/>
        </w:rPr>
        <w:t xml:space="preserve"> </w:t>
      </w:r>
      <w:r w:rsidR="00DC5413" w:rsidRPr="003B4DCF">
        <w:rPr>
          <w:rFonts w:ascii="Times New Roman" w:hAnsi="Times New Roman" w:cs="Times New Roman"/>
          <w:i/>
          <w:sz w:val="24"/>
          <w:szCs w:val="24"/>
        </w:rPr>
        <w:t>infantum</w:t>
      </w:r>
      <w:r w:rsidR="00DC5413">
        <w:rPr>
          <w:rFonts w:ascii="Times New Roman" w:hAnsi="Times New Roman" w:cs="Times New Roman"/>
          <w:sz w:val="24"/>
          <w:szCs w:val="24"/>
        </w:rPr>
        <w:t xml:space="preserve"> tespit edilmiştir (Mohebali ve ark, 2017). Brezilya’ da asemptomatik kedilerde yapılan çalışmada IFAT ile </w:t>
      </w:r>
      <w:r w:rsidR="00DC5413" w:rsidRPr="00DB1034">
        <w:rPr>
          <w:rFonts w:ascii="Times New Roman" w:hAnsi="Times New Roman" w:cs="Times New Roman"/>
          <w:i/>
          <w:sz w:val="24"/>
          <w:szCs w:val="24"/>
        </w:rPr>
        <w:t>L. infantum</w:t>
      </w:r>
      <w:r w:rsidR="00DC5413">
        <w:rPr>
          <w:rFonts w:ascii="Times New Roman" w:hAnsi="Times New Roman" w:cs="Times New Roman"/>
          <w:sz w:val="24"/>
          <w:szCs w:val="24"/>
        </w:rPr>
        <w:t>’a karşı</w:t>
      </w:r>
      <w:r w:rsidR="00D93009">
        <w:rPr>
          <w:rFonts w:ascii="Times New Roman" w:hAnsi="Times New Roman" w:cs="Times New Roman"/>
          <w:sz w:val="24"/>
          <w:szCs w:val="24"/>
        </w:rPr>
        <w:t xml:space="preserve"> yüksek seroprevalans saptanmıştır</w:t>
      </w:r>
      <w:r w:rsidR="00DC5413">
        <w:rPr>
          <w:rFonts w:ascii="Times New Roman" w:hAnsi="Times New Roman" w:cs="Times New Roman"/>
          <w:sz w:val="24"/>
          <w:szCs w:val="24"/>
        </w:rPr>
        <w:t xml:space="preserve"> (da Silva</w:t>
      </w:r>
      <w:r w:rsidR="00433CA0">
        <w:rPr>
          <w:rFonts w:ascii="Times New Roman" w:hAnsi="Times New Roman" w:cs="Times New Roman"/>
          <w:sz w:val="24"/>
          <w:szCs w:val="24"/>
        </w:rPr>
        <w:t xml:space="preserve"> ve ark, 2008). Enfeksiyon preva</w:t>
      </w:r>
      <w:r w:rsidR="00EB5E0C">
        <w:rPr>
          <w:rFonts w:ascii="Times New Roman" w:hAnsi="Times New Roman" w:cs="Times New Roman"/>
          <w:sz w:val="24"/>
          <w:szCs w:val="24"/>
        </w:rPr>
        <w:t>lansının ELISA ile %</w:t>
      </w:r>
      <w:r w:rsidR="00DC5413">
        <w:rPr>
          <w:rFonts w:ascii="Times New Roman" w:hAnsi="Times New Roman" w:cs="Times New Roman"/>
          <w:sz w:val="24"/>
          <w:szCs w:val="24"/>
        </w:rPr>
        <w:t xml:space="preserve">4 bildirildiği ve aynı zamanda lenf nodu örneklerinin kültüre edildiği çalışmada etken </w:t>
      </w:r>
      <w:r w:rsidR="00DC5413" w:rsidRPr="00B65D85">
        <w:rPr>
          <w:rFonts w:ascii="Times New Roman" w:hAnsi="Times New Roman" w:cs="Times New Roman"/>
          <w:i/>
          <w:sz w:val="24"/>
          <w:szCs w:val="24"/>
        </w:rPr>
        <w:t>L. infantum</w:t>
      </w:r>
      <w:r w:rsidR="00DC5413">
        <w:rPr>
          <w:rFonts w:ascii="Times New Roman" w:hAnsi="Times New Roman" w:cs="Times New Roman"/>
          <w:sz w:val="24"/>
          <w:szCs w:val="24"/>
        </w:rPr>
        <w:t xml:space="preserve"> olarak bildirilmiştir (De Mendonça ve ark, 2017). Sobrinho ve ark (2012)’nın parazitolojik </w:t>
      </w:r>
      <w:r w:rsidR="00EB5E0C">
        <w:rPr>
          <w:rFonts w:ascii="Times New Roman" w:hAnsi="Times New Roman" w:cs="Times New Roman"/>
          <w:sz w:val="24"/>
          <w:szCs w:val="24"/>
        </w:rPr>
        <w:t>ve serolojik olarak sırasıyla %</w:t>
      </w:r>
      <w:r w:rsidR="00DC5413">
        <w:rPr>
          <w:rFonts w:ascii="Times New Roman" w:hAnsi="Times New Roman" w:cs="Times New Roman"/>
          <w:sz w:val="24"/>
          <w:szCs w:val="24"/>
        </w:rPr>
        <w:t>9,93 ve</w:t>
      </w:r>
      <w:r w:rsidR="00EB5E0C">
        <w:rPr>
          <w:rFonts w:ascii="Times New Roman" w:hAnsi="Times New Roman" w:cs="Times New Roman"/>
          <w:sz w:val="24"/>
          <w:szCs w:val="24"/>
        </w:rPr>
        <w:t xml:space="preserve"> %</w:t>
      </w:r>
      <w:r w:rsidR="00433CA0">
        <w:rPr>
          <w:rFonts w:ascii="Times New Roman" w:hAnsi="Times New Roman" w:cs="Times New Roman"/>
          <w:sz w:val="24"/>
          <w:szCs w:val="24"/>
        </w:rPr>
        <w:t>15,23 preva</w:t>
      </w:r>
      <w:r w:rsidR="0069578D">
        <w:rPr>
          <w:rFonts w:ascii="Times New Roman" w:hAnsi="Times New Roman" w:cs="Times New Roman"/>
          <w:sz w:val="24"/>
          <w:szCs w:val="24"/>
        </w:rPr>
        <w:t>lans tespit ettikleri</w:t>
      </w:r>
      <w:r w:rsidR="00DC5413">
        <w:rPr>
          <w:rFonts w:ascii="Times New Roman" w:hAnsi="Times New Roman" w:cs="Times New Roman"/>
          <w:sz w:val="24"/>
          <w:szCs w:val="24"/>
        </w:rPr>
        <w:t xml:space="preserve"> araştırmada ise RT-PZR ile kedilerdeki etkenin </w:t>
      </w:r>
      <w:r w:rsidR="00DC5413" w:rsidRPr="00B16C7B">
        <w:rPr>
          <w:rFonts w:ascii="Times New Roman" w:hAnsi="Times New Roman" w:cs="Times New Roman"/>
          <w:i/>
          <w:sz w:val="24"/>
          <w:szCs w:val="24"/>
        </w:rPr>
        <w:t>L. infantum</w:t>
      </w:r>
      <w:r w:rsidR="00DC5413">
        <w:rPr>
          <w:rFonts w:ascii="Times New Roman" w:hAnsi="Times New Roman" w:cs="Times New Roman"/>
          <w:sz w:val="24"/>
          <w:szCs w:val="24"/>
        </w:rPr>
        <w:t xml:space="preserve"> olduğu belirtilmiştir. </w:t>
      </w:r>
      <w:r w:rsidR="00DC5413" w:rsidRPr="002872F0">
        <w:rPr>
          <w:rFonts w:ascii="Times New Roman" w:hAnsi="Times New Roman" w:cs="Times New Roman"/>
          <w:sz w:val="24"/>
          <w:szCs w:val="24"/>
        </w:rPr>
        <w:t>Brezilya’dak</w:t>
      </w:r>
      <w:r w:rsidR="009E1BC2">
        <w:rPr>
          <w:rFonts w:ascii="Times New Roman" w:hAnsi="Times New Roman" w:cs="Times New Roman"/>
          <w:sz w:val="24"/>
          <w:szCs w:val="24"/>
        </w:rPr>
        <w:t>i farklı bir çalışmada lenf yumrusu</w:t>
      </w:r>
      <w:r w:rsidR="00DC5413" w:rsidRPr="002872F0">
        <w:rPr>
          <w:rFonts w:ascii="Times New Roman" w:hAnsi="Times New Roman" w:cs="Times New Roman"/>
          <w:sz w:val="24"/>
          <w:szCs w:val="24"/>
        </w:rPr>
        <w:t xml:space="preserve"> ve kemik iliği numunelerinde PZR-RFLP tekniği ile yine </w:t>
      </w:r>
      <w:r w:rsidR="00DC5413" w:rsidRPr="002872F0">
        <w:rPr>
          <w:rFonts w:ascii="Times New Roman" w:hAnsi="Times New Roman" w:cs="Times New Roman"/>
          <w:i/>
          <w:sz w:val="24"/>
          <w:szCs w:val="24"/>
        </w:rPr>
        <w:t xml:space="preserve">L. chagasi </w:t>
      </w:r>
      <w:r w:rsidR="00DC5413" w:rsidRPr="002872F0">
        <w:rPr>
          <w:rFonts w:ascii="Times New Roman" w:hAnsi="Times New Roman" w:cs="Times New Roman"/>
          <w:sz w:val="24"/>
          <w:szCs w:val="24"/>
        </w:rPr>
        <w:t>tespit edilmiştir (Noe ve ark, 2015).</w:t>
      </w:r>
      <w:r w:rsidR="00DC5413">
        <w:rPr>
          <w:rFonts w:ascii="Times New Roman" w:hAnsi="Times New Roman" w:cs="Times New Roman"/>
          <w:sz w:val="24"/>
          <w:szCs w:val="24"/>
        </w:rPr>
        <w:t xml:space="preserve"> İran’da kedilerde </w:t>
      </w:r>
      <w:r w:rsidR="00DC5413" w:rsidRPr="00B13F31">
        <w:rPr>
          <w:rFonts w:ascii="Times New Roman" w:hAnsi="Times New Roman" w:cs="Times New Roman"/>
          <w:i/>
          <w:sz w:val="24"/>
          <w:szCs w:val="24"/>
        </w:rPr>
        <w:t>L. infantum</w:t>
      </w:r>
      <w:r w:rsidR="00DC5413">
        <w:rPr>
          <w:rFonts w:ascii="Times New Roman" w:hAnsi="Times New Roman" w:cs="Times New Roman"/>
          <w:sz w:val="24"/>
          <w:szCs w:val="24"/>
        </w:rPr>
        <w:t xml:space="preserve"> türüne ek olarak</w:t>
      </w:r>
      <w:r w:rsidR="00DC5413" w:rsidRPr="00B13F31">
        <w:rPr>
          <w:rFonts w:ascii="Times New Roman" w:hAnsi="Times New Roman" w:cs="Times New Roman"/>
          <w:i/>
          <w:sz w:val="24"/>
          <w:szCs w:val="24"/>
        </w:rPr>
        <w:t xml:space="preserve"> L. tropica</w:t>
      </w:r>
      <w:r w:rsidR="00DC5413">
        <w:rPr>
          <w:rFonts w:ascii="Times New Roman" w:hAnsi="Times New Roman" w:cs="Times New Roman"/>
          <w:sz w:val="24"/>
          <w:szCs w:val="24"/>
        </w:rPr>
        <w:t xml:space="preserve">’nın varlığı da bildirilmiştir (Akhtardanesh ve ark, 2017). </w:t>
      </w:r>
      <w:r w:rsidR="009E1BC2">
        <w:rPr>
          <w:rFonts w:ascii="Times New Roman" w:hAnsi="Times New Roman" w:cs="Times New Roman"/>
          <w:sz w:val="24"/>
          <w:szCs w:val="24"/>
        </w:rPr>
        <w:t xml:space="preserve">Ancak kedilerin </w:t>
      </w:r>
      <w:r w:rsidR="009E1BC2" w:rsidRPr="003B4DCF">
        <w:rPr>
          <w:rFonts w:ascii="Times New Roman" w:hAnsi="Times New Roman" w:cs="Times New Roman"/>
          <w:i/>
          <w:sz w:val="24"/>
          <w:szCs w:val="24"/>
        </w:rPr>
        <w:t>L.</w:t>
      </w:r>
      <w:r w:rsidR="009E1BC2">
        <w:rPr>
          <w:rFonts w:ascii="Times New Roman" w:hAnsi="Times New Roman" w:cs="Times New Roman"/>
          <w:i/>
          <w:sz w:val="24"/>
          <w:szCs w:val="24"/>
        </w:rPr>
        <w:t xml:space="preserve"> </w:t>
      </w:r>
      <w:r w:rsidR="009E1BC2" w:rsidRPr="003B4DCF">
        <w:rPr>
          <w:rFonts w:ascii="Times New Roman" w:hAnsi="Times New Roman" w:cs="Times New Roman"/>
          <w:i/>
          <w:sz w:val="24"/>
          <w:szCs w:val="24"/>
        </w:rPr>
        <w:t>braziliensis</w:t>
      </w:r>
      <w:r w:rsidR="009E1BC2">
        <w:rPr>
          <w:rFonts w:ascii="Times New Roman" w:hAnsi="Times New Roman" w:cs="Times New Roman"/>
          <w:sz w:val="24"/>
          <w:szCs w:val="24"/>
        </w:rPr>
        <w:t xml:space="preserve"> ile enfekte olabildiği </w:t>
      </w:r>
      <w:r w:rsidR="005B5AB4">
        <w:rPr>
          <w:rFonts w:ascii="Times New Roman" w:hAnsi="Times New Roman" w:cs="Times New Roman"/>
          <w:sz w:val="24"/>
          <w:szCs w:val="24"/>
        </w:rPr>
        <w:t xml:space="preserve">de </w:t>
      </w:r>
      <w:r w:rsidR="009E1BC2">
        <w:rPr>
          <w:rFonts w:ascii="Times New Roman" w:hAnsi="Times New Roman" w:cs="Times New Roman"/>
          <w:sz w:val="24"/>
          <w:szCs w:val="24"/>
        </w:rPr>
        <w:t xml:space="preserve">deneysel olarak gösterilmiştir (Simoes-Mattos ve ark, 2005). </w:t>
      </w:r>
      <w:r w:rsidR="00DC5413">
        <w:rPr>
          <w:rFonts w:ascii="Times New Roman" w:hAnsi="Times New Roman" w:cs="Times New Roman"/>
          <w:sz w:val="24"/>
          <w:szCs w:val="24"/>
        </w:rPr>
        <w:t xml:space="preserve">Venezüela’da köpek leishmaniasisinin </w:t>
      </w:r>
      <w:r w:rsidR="00EB5E0C">
        <w:rPr>
          <w:rFonts w:ascii="Times New Roman" w:hAnsi="Times New Roman" w:cs="Times New Roman"/>
          <w:i/>
          <w:sz w:val="24"/>
          <w:szCs w:val="24"/>
        </w:rPr>
        <w:t xml:space="preserve">L. </w:t>
      </w:r>
      <w:r w:rsidR="00DC5413" w:rsidRPr="00AA04AE">
        <w:rPr>
          <w:rFonts w:ascii="Times New Roman" w:hAnsi="Times New Roman" w:cs="Times New Roman"/>
          <w:i/>
          <w:sz w:val="24"/>
          <w:szCs w:val="24"/>
        </w:rPr>
        <w:t>infantum</w:t>
      </w:r>
      <w:r w:rsidR="00DC5413">
        <w:rPr>
          <w:rFonts w:ascii="Times New Roman" w:hAnsi="Times New Roman" w:cs="Times New Roman"/>
          <w:sz w:val="24"/>
          <w:szCs w:val="24"/>
        </w:rPr>
        <w:t xml:space="preserve"> ve </w:t>
      </w:r>
      <w:r w:rsidR="00DC5413" w:rsidRPr="00AA04AE">
        <w:rPr>
          <w:rFonts w:ascii="Times New Roman" w:hAnsi="Times New Roman" w:cs="Times New Roman"/>
          <w:i/>
          <w:sz w:val="24"/>
          <w:szCs w:val="24"/>
        </w:rPr>
        <w:t>L.</w:t>
      </w:r>
      <w:r w:rsidR="00EB5E0C">
        <w:rPr>
          <w:rFonts w:ascii="Times New Roman" w:hAnsi="Times New Roman" w:cs="Times New Roman"/>
          <w:i/>
          <w:sz w:val="24"/>
          <w:szCs w:val="24"/>
        </w:rPr>
        <w:t> </w:t>
      </w:r>
      <w:r w:rsidR="0069578D">
        <w:rPr>
          <w:rFonts w:ascii="Times New Roman" w:hAnsi="Times New Roman" w:cs="Times New Roman"/>
          <w:i/>
          <w:sz w:val="24"/>
          <w:szCs w:val="24"/>
        </w:rPr>
        <w:t>braziliensis/L.</w:t>
      </w:r>
      <w:r w:rsidR="00DC5413">
        <w:rPr>
          <w:rFonts w:ascii="Times New Roman" w:hAnsi="Times New Roman" w:cs="Times New Roman"/>
          <w:i/>
          <w:sz w:val="24"/>
          <w:szCs w:val="24"/>
        </w:rPr>
        <w:t> </w:t>
      </w:r>
      <w:r w:rsidR="00DC5413" w:rsidRPr="00AA04AE">
        <w:rPr>
          <w:rFonts w:ascii="Times New Roman" w:hAnsi="Times New Roman" w:cs="Times New Roman"/>
          <w:i/>
          <w:sz w:val="24"/>
          <w:szCs w:val="24"/>
        </w:rPr>
        <w:t>mexicana</w:t>
      </w:r>
      <w:r w:rsidR="00DC5413">
        <w:rPr>
          <w:rFonts w:ascii="Times New Roman" w:hAnsi="Times New Roman" w:cs="Times New Roman"/>
          <w:sz w:val="24"/>
          <w:szCs w:val="24"/>
        </w:rPr>
        <w:t xml:space="preserve"> </w:t>
      </w:r>
      <w:proofErr w:type="gramStart"/>
      <w:r w:rsidR="00DC5413">
        <w:rPr>
          <w:rFonts w:ascii="Times New Roman" w:hAnsi="Times New Roman" w:cs="Times New Roman"/>
          <w:sz w:val="24"/>
          <w:szCs w:val="24"/>
        </w:rPr>
        <w:t>kompleksinin</w:t>
      </w:r>
      <w:proofErr w:type="gramEnd"/>
      <w:r w:rsidR="00DC5413">
        <w:rPr>
          <w:rFonts w:ascii="Times New Roman" w:hAnsi="Times New Roman" w:cs="Times New Roman"/>
          <w:sz w:val="24"/>
          <w:szCs w:val="24"/>
        </w:rPr>
        <w:t xml:space="preserve"> endemik olduğu bölgede kedilerde </w:t>
      </w:r>
      <w:r w:rsidR="00DC5413" w:rsidRPr="00AA04AE">
        <w:rPr>
          <w:rFonts w:ascii="Times New Roman" w:hAnsi="Times New Roman" w:cs="Times New Roman"/>
          <w:i/>
          <w:sz w:val="24"/>
          <w:szCs w:val="24"/>
        </w:rPr>
        <w:t>L.</w:t>
      </w:r>
      <w:r w:rsidR="00DC5413">
        <w:rPr>
          <w:rFonts w:ascii="Times New Roman" w:hAnsi="Times New Roman" w:cs="Times New Roman"/>
          <w:i/>
          <w:sz w:val="24"/>
          <w:szCs w:val="24"/>
        </w:rPr>
        <w:t xml:space="preserve"> </w:t>
      </w:r>
      <w:r w:rsidR="00DC5413" w:rsidRPr="00AA04AE">
        <w:rPr>
          <w:rFonts w:ascii="Times New Roman" w:hAnsi="Times New Roman" w:cs="Times New Roman"/>
          <w:i/>
          <w:sz w:val="24"/>
          <w:szCs w:val="24"/>
        </w:rPr>
        <w:t>infantum</w:t>
      </w:r>
      <w:r w:rsidR="00DC5413">
        <w:rPr>
          <w:rFonts w:ascii="Times New Roman" w:hAnsi="Times New Roman" w:cs="Times New Roman"/>
          <w:sz w:val="24"/>
          <w:szCs w:val="24"/>
        </w:rPr>
        <w:t xml:space="preserve">’a kıyasla </w:t>
      </w:r>
      <w:r w:rsidR="00DC5413" w:rsidRPr="00AA04AE">
        <w:rPr>
          <w:rFonts w:ascii="Times New Roman" w:hAnsi="Times New Roman" w:cs="Times New Roman"/>
          <w:i/>
          <w:sz w:val="24"/>
          <w:szCs w:val="24"/>
        </w:rPr>
        <w:t>L.</w:t>
      </w:r>
      <w:r w:rsidR="00DC5413">
        <w:rPr>
          <w:rFonts w:ascii="Times New Roman" w:hAnsi="Times New Roman" w:cs="Times New Roman"/>
          <w:i/>
          <w:sz w:val="24"/>
          <w:szCs w:val="24"/>
        </w:rPr>
        <w:t xml:space="preserve"> </w:t>
      </w:r>
      <w:r w:rsidR="00DC5413" w:rsidRPr="00AA04AE">
        <w:rPr>
          <w:rFonts w:ascii="Times New Roman" w:hAnsi="Times New Roman" w:cs="Times New Roman"/>
          <w:i/>
          <w:sz w:val="24"/>
          <w:szCs w:val="24"/>
        </w:rPr>
        <w:t>brazililiensis</w:t>
      </w:r>
      <w:r w:rsidR="00DC5413">
        <w:rPr>
          <w:rFonts w:ascii="Times New Roman" w:hAnsi="Times New Roman" w:cs="Times New Roman"/>
          <w:sz w:val="24"/>
          <w:szCs w:val="24"/>
        </w:rPr>
        <w:t xml:space="preserve">’e karşı daha yüksek antikor seviyelerinin varlığı bildirilmiştir (Rivas ve ark, 2018). </w:t>
      </w:r>
    </w:p>
    <w:p w:rsidR="00DC5413" w:rsidRDefault="00DC5413"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Türkiye’de kedilerde </w:t>
      </w:r>
      <w:r w:rsidRPr="00AB3A88">
        <w:rPr>
          <w:rFonts w:ascii="Times New Roman" w:hAnsi="Times New Roman" w:cs="Times New Roman"/>
          <w:i/>
          <w:sz w:val="24"/>
          <w:szCs w:val="24"/>
        </w:rPr>
        <w:t>Leishmania</w:t>
      </w:r>
      <w:r>
        <w:rPr>
          <w:rFonts w:ascii="Times New Roman" w:hAnsi="Times New Roman" w:cs="Times New Roman"/>
          <w:sz w:val="24"/>
          <w:szCs w:val="24"/>
        </w:rPr>
        <w:t xml:space="preserve"> etkenlerinin ve </w:t>
      </w:r>
      <w:proofErr w:type="gramStart"/>
      <w:r>
        <w:rPr>
          <w:rFonts w:ascii="Times New Roman" w:hAnsi="Times New Roman" w:cs="Times New Roman"/>
          <w:sz w:val="24"/>
          <w:szCs w:val="24"/>
        </w:rPr>
        <w:t>enfeksiyonlarının</w:t>
      </w:r>
      <w:proofErr w:type="gramEnd"/>
      <w:r>
        <w:rPr>
          <w:rFonts w:ascii="Times New Roman" w:hAnsi="Times New Roman" w:cs="Times New Roman"/>
          <w:sz w:val="24"/>
          <w:szCs w:val="24"/>
        </w:rPr>
        <w:t xml:space="preserve"> belirlenmesine yönelik şimdiye kadar sadece iki çalışmaya rastlanılmıştır. Bunlardan </w:t>
      </w:r>
      <w:r w:rsidR="00D93009">
        <w:rPr>
          <w:rFonts w:ascii="Times New Roman" w:hAnsi="Times New Roman" w:cs="Times New Roman"/>
          <w:sz w:val="24"/>
          <w:szCs w:val="24"/>
        </w:rPr>
        <w:t>birinde Paşa ve ark (2015) Ege B</w:t>
      </w:r>
      <w:r>
        <w:rPr>
          <w:rFonts w:ascii="Times New Roman" w:hAnsi="Times New Roman" w:cs="Times New Roman"/>
          <w:sz w:val="24"/>
          <w:szCs w:val="24"/>
        </w:rPr>
        <w:t xml:space="preserve">ölgesinde RT-PZR ile inceledikleri 147 kedi numunesinde </w:t>
      </w:r>
      <w:r w:rsidR="00EB5E0C">
        <w:rPr>
          <w:rFonts w:ascii="Times New Roman" w:hAnsi="Times New Roman" w:cs="Times New Roman"/>
          <w:i/>
          <w:sz w:val="24"/>
          <w:szCs w:val="24"/>
        </w:rPr>
        <w:t xml:space="preserve">L. </w:t>
      </w:r>
      <w:r w:rsidRPr="003B4DCF">
        <w:rPr>
          <w:rFonts w:ascii="Times New Roman" w:hAnsi="Times New Roman" w:cs="Times New Roman"/>
          <w:i/>
          <w:sz w:val="24"/>
          <w:szCs w:val="24"/>
        </w:rPr>
        <w:t>major</w:t>
      </w:r>
      <w:r>
        <w:rPr>
          <w:rFonts w:ascii="Times New Roman" w:hAnsi="Times New Roman" w:cs="Times New Roman"/>
          <w:sz w:val="24"/>
          <w:szCs w:val="24"/>
        </w:rPr>
        <w:t xml:space="preserve"> ve </w:t>
      </w:r>
      <w:r w:rsidRPr="003B4DCF">
        <w:rPr>
          <w:rFonts w:ascii="Times New Roman" w:hAnsi="Times New Roman" w:cs="Times New Roman"/>
          <w:i/>
          <w:sz w:val="24"/>
          <w:szCs w:val="24"/>
        </w:rPr>
        <w:t>L.</w:t>
      </w:r>
      <w:r w:rsidR="00EB5E0C">
        <w:rPr>
          <w:rFonts w:ascii="Times New Roman" w:hAnsi="Times New Roman" w:cs="Times New Roman"/>
          <w:i/>
          <w:sz w:val="24"/>
          <w:szCs w:val="24"/>
        </w:rPr>
        <w:t> </w:t>
      </w:r>
      <w:r w:rsidRPr="003B4DCF">
        <w:rPr>
          <w:rFonts w:ascii="Times New Roman" w:hAnsi="Times New Roman" w:cs="Times New Roman"/>
          <w:i/>
          <w:sz w:val="24"/>
          <w:szCs w:val="24"/>
        </w:rPr>
        <w:t>tropica</w:t>
      </w:r>
      <w:r>
        <w:rPr>
          <w:rFonts w:ascii="Times New Roman" w:hAnsi="Times New Roman" w:cs="Times New Roman"/>
          <w:sz w:val="24"/>
          <w:szCs w:val="24"/>
        </w:rPr>
        <w:t>’nın varlığını tespit etmiştir. Diğer bir çalışmada yine leishmaniasis için endemik sayılan Batı Ege bölgesindeki İzmir ilinde sağlıklı ve kl</w:t>
      </w:r>
      <w:r w:rsidR="00332D3C">
        <w:rPr>
          <w:rFonts w:ascii="Times New Roman" w:hAnsi="Times New Roman" w:cs="Times New Roman"/>
          <w:sz w:val="24"/>
          <w:szCs w:val="24"/>
        </w:rPr>
        <w:t>iniklerde tedavi altında</w:t>
      </w:r>
      <w:r w:rsidR="00BD4130">
        <w:rPr>
          <w:rFonts w:ascii="Times New Roman" w:hAnsi="Times New Roman" w:cs="Times New Roman"/>
          <w:sz w:val="24"/>
          <w:szCs w:val="24"/>
        </w:rPr>
        <w:t xml:space="preserve"> ölen </w:t>
      </w:r>
      <w:r>
        <w:rPr>
          <w:rFonts w:ascii="Times New Roman" w:hAnsi="Times New Roman" w:cs="Times New Roman"/>
          <w:sz w:val="24"/>
          <w:szCs w:val="24"/>
        </w:rPr>
        <w:t xml:space="preserve">1101 kediden alınan örneklerde gerçekleştirilen ELISA ve IFAT testleri sonucu elde edilen seropozitifliğin ELISA ile %10,8 ve IFA testinde de %15,2 olarak belirlendiği ifade edilmiştir. Aynı çalışmada nested-PZR sonucunda altı adet kedi örneğinin </w:t>
      </w:r>
      <w:r w:rsidRPr="00AB3A88">
        <w:rPr>
          <w:rFonts w:ascii="Times New Roman" w:hAnsi="Times New Roman" w:cs="Times New Roman"/>
          <w:i/>
          <w:sz w:val="24"/>
          <w:szCs w:val="24"/>
        </w:rPr>
        <w:t>Leishmania</w:t>
      </w:r>
      <w:r>
        <w:rPr>
          <w:rFonts w:ascii="Times New Roman" w:hAnsi="Times New Roman" w:cs="Times New Roman"/>
          <w:sz w:val="24"/>
          <w:szCs w:val="24"/>
        </w:rPr>
        <w:t xml:space="preserve"> pozitif b</w:t>
      </w:r>
      <w:r w:rsidR="00332D3C">
        <w:rPr>
          <w:rFonts w:ascii="Times New Roman" w:hAnsi="Times New Roman" w:cs="Times New Roman"/>
          <w:sz w:val="24"/>
          <w:szCs w:val="24"/>
        </w:rPr>
        <w:t>ulunduğu, bunların beşinin</w:t>
      </w:r>
      <w:r w:rsidR="009629D7">
        <w:rPr>
          <w:rFonts w:ascii="Times New Roman" w:hAnsi="Times New Roman" w:cs="Times New Roman"/>
          <w:sz w:val="24"/>
          <w:szCs w:val="24"/>
        </w:rPr>
        <w:t xml:space="preserve"> </w:t>
      </w:r>
      <w:r w:rsidR="009629D7">
        <w:rPr>
          <w:rFonts w:ascii="Times New Roman" w:hAnsi="Times New Roman" w:cs="Times New Roman"/>
          <w:i/>
          <w:sz w:val="24"/>
          <w:szCs w:val="24"/>
        </w:rPr>
        <w:t xml:space="preserve">L. </w:t>
      </w:r>
      <w:r w:rsidRPr="00AB3A88">
        <w:rPr>
          <w:rFonts w:ascii="Times New Roman" w:hAnsi="Times New Roman" w:cs="Times New Roman"/>
          <w:i/>
          <w:sz w:val="24"/>
          <w:szCs w:val="24"/>
        </w:rPr>
        <w:t>tropica</w:t>
      </w:r>
      <w:r>
        <w:rPr>
          <w:rFonts w:ascii="Times New Roman" w:hAnsi="Times New Roman" w:cs="Times New Roman"/>
          <w:sz w:val="24"/>
          <w:szCs w:val="24"/>
        </w:rPr>
        <w:t xml:space="preserve"> olduğu diğerinin de </w:t>
      </w:r>
      <w:r w:rsidRPr="00AB3A88">
        <w:rPr>
          <w:rFonts w:ascii="Times New Roman" w:hAnsi="Times New Roman" w:cs="Times New Roman"/>
          <w:i/>
          <w:sz w:val="24"/>
          <w:szCs w:val="24"/>
        </w:rPr>
        <w:t>L. infantum</w:t>
      </w:r>
      <w:r>
        <w:rPr>
          <w:rFonts w:ascii="Times New Roman" w:hAnsi="Times New Roman" w:cs="Times New Roman"/>
          <w:sz w:val="24"/>
          <w:szCs w:val="24"/>
        </w:rPr>
        <w:t xml:space="preserve"> ile çift bant verdiği, daha sonra </w:t>
      </w:r>
      <w:proofErr w:type="gramStart"/>
      <w:r>
        <w:rPr>
          <w:rFonts w:ascii="Times New Roman" w:hAnsi="Times New Roman" w:cs="Times New Roman"/>
          <w:sz w:val="24"/>
          <w:szCs w:val="24"/>
        </w:rPr>
        <w:t>gerçekleştirilen  RT</w:t>
      </w:r>
      <w:proofErr w:type="gramEnd"/>
      <w:r>
        <w:rPr>
          <w:rFonts w:ascii="Times New Roman" w:hAnsi="Times New Roman" w:cs="Times New Roman"/>
          <w:sz w:val="24"/>
          <w:szCs w:val="24"/>
        </w:rPr>
        <w:t>-PZR</w:t>
      </w:r>
      <w:r w:rsidR="00332D3C">
        <w:rPr>
          <w:rFonts w:ascii="Times New Roman" w:hAnsi="Times New Roman" w:cs="Times New Roman"/>
          <w:sz w:val="24"/>
          <w:szCs w:val="24"/>
        </w:rPr>
        <w:t xml:space="preserve"> ile ise bunlardan birinin </w:t>
      </w:r>
      <w:r w:rsidRPr="003B4DCF">
        <w:rPr>
          <w:rFonts w:ascii="Times New Roman" w:hAnsi="Times New Roman" w:cs="Times New Roman"/>
          <w:i/>
          <w:sz w:val="24"/>
          <w:szCs w:val="24"/>
        </w:rPr>
        <w:t>L.</w:t>
      </w:r>
      <w:r>
        <w:rPr>
          <w:rFonts w:ascii="Times New Roman" w:hAnsi="Times New Roman" w:cs="Times New Roman"/>
          <w:i/>
          <w:sz w:val="24"/>
          <w:szCs w:val="24"/>
        </w:rPr>
        <w:t xml:space="preserve"> tropica </w:t>
      </w:r>
      <w:r>
        <w:rPr>
          <w:rFonts w:ascii="Times New Roman" w:hAnsi="Times New Roman" w:cs="Times New Roman"/>
          <w:sz w:val="24"/>
          <w:szCs w:val="24"/>
        </w:rPr>
        <w:t xml:space="preserve"> olduğu belirtilmiştir (Can ve ark, 2016). Adana ve Mersin illerinde </w:t>
      </w:r>
      <w:r w:rsidR="00332D3C">
        <w:rPr>
          <w:rFonts w:ascii="Times New Roman" w:hAnsi="Times New Roman" w:cs="Times New Roman"/>
          <w:sz w:val="24"/>
          <w:szCs w:val="24"/>
        </w:rPr>
        <w:t>köpek, koyun ve keçiler ile bera</w:t>
      </w:r>
      <w:r>
        <w:rPr>
          <w:rFonts w:ascii="Times New Roman" w:hAnsi="Times New Roman" w:cs="Times New Roman"/>
          <w:sz w:val="24"/>
          <w:szCs w:val="24"/>
        </w:rPr>
        <w:t xml:space="preserve">ber incelenen başka bir çalışmada ise tek bir kedide </w:t>
      </w:r>
      <w:r w:rsidRPr="000F5350">
        <w:rPr>
          <w:rFonts w:ascii="Times New Roman" w:hAnsi="Times New Roman" w:cs="Times New Roman"/>
          <w:i/>
          <w:sz w:val="24"/>
          <w:szCs w:val="24"/>
        </w:rPr>
        <w:t>L. infantum</w:t>
      </w:r>
      <w:r>
        <w:rPr>
          <w:rFonts w:ascii="Times New Roman" w:hAnsi="Times New Roman" w:cs="Times New Roman"/>
          <w:sz w:val="24"/>
          <w:szCs w:val="24"/>
        </w:rPr>
        <w:t xml:space="preserve"> varlığı bildirilmiştir (Dinçer ve ark,</w:t>
      </w:r>
      <w:r w:rsidR="00D93009">
        <w:rPr>
          <w:rFonts w:ascii="Times New Roman" w:hAnsi="Times New Roman" w:cs="Times New Roman"/>
          <w:sz w:val="24"/>
          <w:szCs w:val="24"/>
        </w:rPr>
        <w:t xml:space="preserve"> 2015). Türkiye’nin komşusu</w:t>
      </w:r>
      <w:r>
        <w:rPr>
          <w:rFonts w:ascii="Times New Roman" w:hAnsi="Times New Roman" w:cs="Times New Roman"/>
          <w:sz w:val="24"/>
          <w:szCs w:val="24"/>
        </w:rPr>
        <w:t xml:space="preserve"> İran’da endemik bölgede incelenen kedilerde PZR ile </w:t>
      </w:r>
      <w:r w:rsidRPr="00AA04AE">
        <w:rPr>
          <w:rFonts w:ascii="Times New Roman" w:hAnsi="Times New Roman" w:cs="Times New Roman"/>
          <w:i/>
          <w:sz w:val="24"/>
          <w:szCs w:val="24"/>
        </w:rPr>
        <w:t>L.</w:t>
      </w:r>
      <w:r>
        <w:rPr>
          <w:rFonts w:ascii="Times New Roman" w:hAnsi="Times New Roman" w:cs="Times New Roman"/>
          <w:i/>
          <w:sz w:val="24"/>
          <w:szCs w:val="24"/>
        </w:rPr>
        <w:t xml:space="preserve"> </w:t>
      </w:r>
      <w:r w:rsidRPr="00AA04AE">
        <w:rPr>
          <w:rFonts w:ascii="Times New Roman" w:hAnsi="Times New Roman" w:cs="Times New Roman"/>
          <w:i/>
          <w:sz w:val="24"/>
          <w:szCs w:val="24"/>
        </w:rPr>
        <w:t>infantum</w:t>
      </w:r>
      <w:r>
        <w:rPr>
          <w:rFonts w:ascii="Times New Roman" w:hAnsi="Times New Roman" w:cs="Times New Roman"/>
          <w:sz w:val="24"/>
          <w:szCs w:val="24"/>
        </w:rPr>
        <w:t xml:space="preserve"> ve </w:t>
      </w:r>
      <w:r w:rsidRPr="00AA04AE">
        <w:rPr>
          <w:rFonts w:ascii="Times New Roman" w:hAnsi="Times New Roman" w:cs="Times New Roman"/>
          <w:i/>
          <w:sz w:val="24"/>
          <w:szCs w:val="24"/>
        </w:rPr>
        <w:t>L.</w:t>
      </w:r>
      <w:r w:rsidR="00AD427F">
        <w:rPr>
          <w:rFonts w:ascii="Times New Roman" w:hAnsi="Times New Roman" w:cs="Times New Roman"/>
          <w:i/>
          <w:sz w:val="24"/>
          <w:szCs w:val="24"/>
        </w:rPr>
        <w:t> </w:t>
      </w:r>
      <w:r>
        <w:rPr>
          <w:rFonts w:ascii="Times New Roman" w:hAnsi="Times New Roman" w:cs="Times New Roman"/>
          <w:i/>
          <w:sz w:val="24"/>
          <w:szCs w:val="24"/>
        </w:rPr>
        <w:t xml:space="preserve"> </w:t>
      </w:r>
      <w:r w:rsidRPr="00AA04AE">
        <w:rPr>
          <w:rFonts w:ascii="Times New Roman" w:hAnsi="Times New Roman" w:cs="Times New Roman"/>
          <w:i/>
          <w:sz w:val="24"/>
          <w:szCs w:val="24"/>
        </w:rPr>
        <w:t>tropica</w:t>
      </w:r>
      <w:r>
        <w:rPr>
          <w:rFonts w:ascii="Times New Roman" w:hAnsi="Times New Roman" w:cs="Times New Roman"/>
          <w:sz w:val="24"/>
          <w:szCs w:val="24"/>
        </w:rPr>
        <w:t xml:space="preserve"> bildirilmiştir (Akhtardanesh ve ark, 2017).</w:t>
      </w:r>
      <w:r w:rsidRPr="00F02743">
        <w:rPr>
          <w:rFonts w:ascii="Times New Roman" w:hAnsi="Times New Roman" w:cs="Times New Roman"/>
          <w:sz w:val="24"/>
          <w:szCs w:val="24"/>
        </w:rPr>
        <w:t xml:space="preserve"> </w:t>
      </w:r>
    </w:p>
    <w:p w:rsidR="002B0549" w:rsidRDefault="00332D3C" w:rsidP="008D6D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Bu tez çaışmasında</w:t>
      </w:r>
      <w:r w:rsidR="00DC5413">
        <w:rPr>
          <w:rFonts w:ascii="Times New Roman" w:hAnsi="Times New Roman" w:cs="Times New Roman"/>
          <w:sz w:val="24"/>
          <w:szCs w:val="24"/>
        </w:rPr>
        <w:t xml:space="preserve"> test edilen 386 kedi kan örneğinin </w:t>
      </w:r>
      <w:r w:rsidR="00DC5413" w:rsidRPr="0091505F">
        <w:rPr>
          <w:rFonts w:ascii="Times New Roman" w:hAnsi="Times New Roman" w:cs="Times New Roman"/>
          <w:i/>
          <w:sz w:val="24"/>
          <w:szCs w:val="24"/>
        </w:rPr>
        <w:t>Leishmania</w:t>
      </w:r>
      <w:r w:rsidR="00DC5413">
        <w:rPr>
          <w:rFonts w:ascii="Times New Roman" w:hAnsi="Times New Roman" w:cs="Times New Roman"/>
          <w:sz w:val="24"/>
          <w:szCs w:val="24"/>
        </w:rPr>
        <w:t xml:space="preserve"> spp</w:t>
      </w:r>
      <w:r w:rsidR="00AC55C2">
        <w:rPr>
          <w:rFonts w:ascii="Times New Roman" w:hAnsi="Times New Roman" w:cs="Times New Roman"/>
          <w:sz w:val="24"/>
          <w:szCs w:val="24"/>
        </w:rPr>
        <w:t>.</w:t>
      </w:r>
      <w:r w:rsidR="00DC5413">
        <w:rPr>
          <w:rFonts w:ascii="Times New Roman" w:hAnsi="Times New Roman" w:cs="Times New Roman"/>
          <w:sz w:val="24"/>
          <w:szCs w:val="24"/>
        </w:rPr>
        <w:t xml:space="preserve">’ye ait RV primer çifti PZR’ı ile </w:t>
      </w:r>
      <w:r w:rsidR="00DC5413" w:rsidRPr="0091505F">
        <w:rPr>
          <w:rFonts w:ascii="Times New Roman" w:hAnsi="Times New Roman" w:cs="Times New Roman"/>
          <w:i/>
          <w:sz w:val="24"/>
          <w:szCs w:val="24"/>
        </w:rPr>
        <w:t>Leishmania</w:t>
      </w:r>
      <w:r w:rsidR="001125DE">
        <w:rPr>
          <w:rFonts w:ascii="Times New Roman" w:hAnsi="Times New Roman" w:cs="Times New Roman"/>
          <w:sz w:val="24"/>
          <w:szCs w:val="24"/>
        </w:rPr>
        <w:t xml:space="preserve"> spp. </w:t>
      </w:r>
      <w:proofErr w:type="gramStart"/>
      <w:r w:rsidR="001125DE">
        <w:rPr>
          <w:rFonts w:ascii="Times New Roman" w:hAnsi="Times New Roman" w:cs="Times New Roman"/>
          <w:sz w:val="24"/>
          <w:szCs w:val="24"/>
        </w:rPr>
        <w:t>pozitifliği</w:t>
      </w:r>
      <w:proofErr w:type="gramEnd"/>
      <w:r w:rsidR="001125DE">
        <w:rPr>
          <w:rFonts w:ascii="Times New Roman" w:hAnsi="Times New Roman" w:cs="Times New Roman"/>
          <w:sz w:val="24"/>
          <w:szCs w:val="24"/>
        </w:rPr>
        <w:t xml:space="preserve"> %</w:t>
      </w:r>
      <w:r w:rsidR="00DC5413">
        <w:rPr>
          <w:rFonts w:ascii="Times New Roman" w:hAnsi="Times New Roman" w:cs="Times New Roman"/>
          <w:sz w:val="24"/>
          <w:szCs w:val="24"/>
        </w:rPr>
        <w:t xml:space="preserve">2,3 (n=9) olarak tespit edilirken, bu dokuz örneğe MC primer çifti kullanılarak ikinci PZR sonucunda bir örnek </w:t>
      </w:r>
      <w:r w:rsidR="00DC5413" w:rsidRPr="0091505F">
        <w:rPr>
          <w:rFonts w:ascii="Times New Roman" w:hAnsi="Times New Roman" w:cs="Times New Roman"/>
          <w:i/>
          <w:sz w:val="24"/>
          <w:szCs w:val="24"/>
        </w:rPr>
        <w:t>L. infantum</w:t>
      </w:r>
      <w:r w:rsidR="00DC5413">
        <w:rPr>
          <w:rFonts w:ascii="Times New Roman" w:hAnsi="Times New Roman" w:cs="Times New Roman"/>
          <w:sz w:val="24"/>
          <w:szCs w:val="24"/>
        </w:rPr>
        <w:t xml:space="preserve"> olarak tespit edilmiştir. Pozitif örneklere uygulanan RT-PZR sonucunda hiçbir örneğin kullanılan </w:t>
      </w:r>
      <w:r w:rsidR="00DC5413" w:rsidRPr="0091505F">
        <w:rPr>
          <w:rFonts w:ascii="Times New Roman" w:hAnsi="Times New Roman" w:cs="Times New Roman"/>
          <w:i/>
          <w:sz w:val="24"/>
          <w:szCs w:val="24"/>
        </w:rPr>
        <w:t>L. major</w:t>
      </w:r>
      <w:r w:rsidR="00DC5413">
        <w:rPr>
          <w:rFonts w:ascii="Times New Roman" w:hAnsi="Times New Roman" w:cs="Times New Roman"/>
          <w:sz w:val="24"/>
          <w:szCs w:val="24"/>
        </w:rPr>
        <w:t xml:space="preserve">, </w:t>
      </w:r>
      <w:r w:rsidR="00DC5413" w:rsidRPr="0091505F">
        <w:rPr>
          <w:rFonts w:ascii="Times New Roman" w:hAnsi="Times New Roman" w:cs="Times New Roman"/>
          <w:i/>
          <w:sz w:val="24"/>
          <w:szCs w:val="24"/>
        </w:rPr>
        <w:lastRenderedPageBreak/>
        <w:t>L.</w:t>
      </w:r>
      <w:r w:rsidR="00DC5413">
        <w:rPr>
          <w:rFonts w:ascii="Times New Roman" w:hAnsi="Times New Roman" w:cs="Times New Roman"/>
          <w:i/>
          <w:sz w:val="24"/>
          <w:szCs w:val="24"/>
        </w:rPr>
        <w:t> </w:t>
      </w:r>
      <w:r w:rsidR="00DC5413" w:rsidRPr="0091505F">
        <w:rPr>
          <w:rFonts w:ascii="Times New Roman" w:hAnsi="Times New Roman" w:cs="Times New Roman"/>
          <w:i/>
          <w:sz w:val="24"/>
          <w:szCs w:val="24"/>
        </w:rPr>
        <w:t xml:space="preserve"> tropica</w:t>
      </w:r>
      <w:r w:rsidR="00DC5413">
        <w:rPr>
          <w:rFonts w:ascii="Times New Roman" w:hAnsi="Times New Roman" w:cs="Times New Roman"/>
          <w:sz w:val="24"/>
          <w:szCs w:val="24"/>
        </w:rPr>
        <w:t xml:space="preserve">, </w:t>
      </w:r>
      <w:r w:rsidR="00DC5413" w:rsidRPr="0091505F">
        <w:rPr>
          <w:rFonts w:ascii="Times New Roman" w:hAnsi="Times New Roman" w:cs="Times New Roman"/>
          <w:i/>
          <w:sz w:val="24"/>
          <w:szCs w:val="24"/>
        </w:rPr>
        <w:t>L. infantum</w:t>
      </w:r>
      <w:r w:rsidR="00DC5413">
        <w:rPr>
          <w:rFonts w:ascii="Times New Roman" w:hAnsi="Times New Roman" w:cs="Times New Roman"/>
          <w:sz w:val="24"/>
          <w:szCs w:val="24"/>
        </w:rPr>
        <w:t xml:space="preserve"> pozitif kontroller ile benzer erime eğrisi vermemesi sonucu örnekler sekans analizine gönderilmiştir. Örneklerden beş tanesinin nükleotid blastlama sonucunda </w:t>
      </w:r>
      <w:r w:rsidR="00DC5413" w:rsidRPr="0091505F">
        <w:rPr>
          <w:rFonts w:ascii="Times New Roman" w:hAnsi="Times New Roman" w:cs="Times New Roman"/>
          <w:i/>
          <w:sz w:val="24"/>
          <w:szCs w:val="24"/>
        </w:rPr>
        <w:t>L.  major</w:t>
      </w:r>
      <w:r w:rsidR="00DC5413">
        <w:rPr>
          <w:rFonts w:ascii="Times New Roman" w:hAnsi="Times New Roman" w:cs="Times New Roman"/>
          <w:sz w:val="24"/>
          <w:szCs w:val="24"/>
        </w:rPr>
        <w:t xml:space="preserve">, </w:t>
      </w:r>
      <w:r w:rsidR="00DC5413" w:rsidRPr="0091505F">
        <w:rPr>
          <w:rFonts w:ascii="Times New Roman" w:hAnsi="Times New Roman" w:cs="Times New Roman"/>
          <w:i/>
          <w:sz w:val="24"/>
          <w:szCs w:val="24"/>
        </w:rPr>
        <w:t>L. tropica</w:t>
      </w:r>
      <w:r w:rsidR="00DC5413">
        <w:rPr>
          <w:rFonts w:ascii="Times New Roman" w:hAnsi="Times New Roman" w:cs="Times New Roman"/>
          <w:sz w:val="24"/>
          <w:szCs w:val="24"/>
        </w:rPr>
        <w:t xml:space="preserve">, </w:t>
      </w:r>
      <w:r w:rsidR="00DC5413" w:rsidRPr="0091505F">
        <w:rPr>
          <w:rFonts w:ascii="Times New Roman" w:hAnsi="Times New Roman" w:cs="Times New Roman"/>
          <w:i/>
          <w:sz w:val="24"/>
          <w:szCs w:val="24"/>
        </w:rPr>
        <w:t>L. infantum</w:t>
      </w:r>
      <w:r w:rsidR="00EE2E4D">
        <w:rPr>
          <w:rFonts w:ascii="Times New Roman" w:hAnsi="Times New Roman" w:cs="Times New Roman"/>
          <w:i/>
          <w:sz w:val="24"/>
          <w:szCs w:val="24"/>
        </w:rPr>
        <w:t xml:space="preserve"> </w:t>
      </w:r>
      <w:r w:rsidR="00EE2E4D" w:rsidRPr="00EE2E4D">
        <w:rPr>
          <w:rFonts w:ascii="Times New Roman" w:hAnsi="Times New Roman" w:cs="Times New Roman"/>
          <w:sz w:val="24"/>
          <w:szCs w:val="24"/>
        </w:rPr>
        <w:t>türleri</w:t>
      </w:r>
      <w:r w:rsidR="00EE2E4D">
        <w:rPr>
          <w:rFonts w:ascii="Times New Roman" w:hAnsi="Times New Roman" w:cs="Times New Roman"/>
          <w:i/>
          <w:sz w:val="24"/>
          <w:szCs w:val="24"/>
        </w:rPr>
        <w:t xml:space="preserve"> </w:t>
      </w:r>
      <w:r w:rsidR="00EE2E4D" w:rsidRPr="00EE2E4D">
        <w:rPr>
          <w:rFonts w:ascii="Times New Roman" w:hAnsi="Times New Roman" w:cs="Times New Roman"/>
          <w:sz w:val="24"/>
          <w:szCs w:val="24"/>
        </w:rPr>
        <w:t>ile</w:t>
      </w:r>
      <w:r w:rsidR="00DC5413">
        <w:rPr>
          <w:rFonts w:ascii="Times New Roman" w:hAnsi="Times New Roman" w:cs="Times New Roman"/>
          <w:sz w:val="24"/>
          <w:szCs w:val="24"/>
        </w:rPr>
        <w:t xml:space="preserve"> %</w:t>
      </w:r>
      <w:r w:rsidR="001125DE">
        <w:rPr>
          <w:rFonts w:ascii="Times New Roman" w:hAnsi="Times New Roman" w:cs="Times New Roman"/>
          <w:sz w:val="24"/>
          <w:szCs w:val="24"/>
        </w:rPr>
        <w:t>79,86 ile %</w:t>
      </w:r>
      <w:r w:rsidR="00DC5413">
        <w:rPr>
          <w:rFonts w:ascii="Times New Roman" w:hAnsi="Times New Roman" w:cs="Times New Roman"/>
          <w:sz w:val="24"/>
          <w:szCs w:val="24"/>
        </w:rPr>
        <w:t>95,70 oranları arasında değişen benzerlik tespit edilmiştir. Diğer taraftan incelenen 301 kedi serum örneği</w:t>
      </w:r>
      <w:r w:rsidR="001125DE">
        <w:rPr>
          <w:rFonts w:ascii="Times New Roman" w:hAnsi="Times New Roman" w:cs="Times New Roman"/>
          <w:sz w:val="24"/>
          <w:szCs w:val="24"/>
        </w:rPr>
        <w:t>nin IFAT ile seropozitifliği  %</w:t>
      </w:r>
      <w:r w:rsidR="00DC5413">
        <w:rPr>
          <w:rFonts w:ascii="Times New Roman" w:hAnsi="Times New Roman" w:cs="Times New Roman"/>
          <w:sz w:val="24"/>
          <w:szCs w:val="24"/>
        </w:rPr>
        <w:t xml:space="preserve">15,8 olarak belirlenmiştir. Elde edilen tüm sonuçlar </w:t>
      </w:r>
      <w:proofErr w:type="gramStart"/>
      <w:r w:rsidR="00DC5413">
        <w:rPr>
          <w:rFonts w:ascii="Times New Roman" w:hAnsi="Times New Roman" w:cs="Times New Roman"/>
          <w:sz w:val="24"/>
          <w:szCs w:val="24"/>
        </w:rPr>
        <w:t>literatür</w:t>
      </w:r>
      <w:r w:rsidR="00433CA0">
        <w:rPr>
          <w:rFonts w:ascii="Times New Roman" w:hAnsi="Times New Roman" w:cs="Times New Roman"/>
          <w:sz w:val="24"/>
          <w:szCs w:val="24"/>
        </w:rPr>
        <w:t>de</w:t>
      </w:r>
      <w:proofErr w:type="gramEnd"/>
      <w:r w:rsidR="00433CA0">
        <w:rPr>
          <w:rFonts w:ascii="Times New Roman" w:hAnsi="Times New Roman" w:cs="Times New Roman"/>
          <w:sz w:val="24"/>
          <w:szCs w:val="24"/>
        </w:rPr>
        <w:t xml:space="preserve"> genel olarak belirtilen preva</w:t>
      </w:r>
      <w:r w:rsidR="00DC5413">
        <w:rPr>
          <w:rFonts w:ascii="Times New Roman" w:hAnsi="Times New Roman" w:cs="Times New Roman"/>
          <w:sz w:val="24"/>
          <w:szCs w:val="24"/>
        </w:rPr>
        <w:t>lans aralığındadır. Sonuçlar irdelendiğinde, serolojik ve moleküler teknikler ile elde edilen veriler arasında uyumsuzluk göze çarpmaktadır.</w:t>
      </w:r>
    </w:p>
    <w:p w:rsidR="007914E2" w:rsidRDefault="00DC5413" w:rsidP="002B0549">
      <w:pPr>
        <w:spacing w:after="0" w:line="360" w:lineRule="auto"/>
        <w:ind w:firstLine="708"/>
        <w:jc w:val="both"/>
        <w:rPr>
          <w:rFonts w:ascii="Times New Roman" w:hAnsi="Times New Roman" w:cs="Times New Roman"/>
          <w:sz w:val="24"/>
          <w:szCs w:val="24"/>
        </w:rPr>
      </w:pPr>
      <w:r w:rsidRPr="00C14158">
        <w:rPr>
          <w:rFonts w:ascii="Times New Roman" w:hAnsi="Times New Roman" w:cs="Times New Roman"/>
          <w:sz w:val="24"/>
          <w:szCs w:val="24"/>
        </w:rPr>
        <w:t xml:space="preserve"> </w:t>
      </w:r>
      <w:r>
        <w:rPr>
          <w:rFonts w:ascii="Times New Roman" w:hAnsi="Times New Roman" w:cs="Times New Roman"/>
          <w:sz w:val="24"/>
          <w:szCs w:val="24"/>
        </w:rPr>
        <w:t>Pennisi ve ark (2012)’nın VL</w:t>
      </w:r>
      <w:r w:rsidR="00D93009">
        <w:rPr>
          <w:rFonts w:ascii="Times New Roman" w:hAnsi="Times New Roman" w:cs="Times New Roman"/>
          <w:sz w:val="24"/>
          <w:szCs w:val="24"/>
        </w:rPr>
        <w:t xml:space="preserve"> için endemik olan bir bölgede</w:t>
      </w:r>
      <w:r>
        <w:rPr>
          <w:rFonts w:ascii="Times New Roman" w:hAnsi="Times New Roman" w:cs="Times New Roman"/>
          <w:sz w:val="24"/>
          <w:szCs w:val="24"/>
        </w:rPr>
        <w:t xml:space="preserve"> IFAT ve PZR ile </w:t>
      </w:r>
      <w:r w:rsidR="00D93009">
        <w:rPr>
          <w:rFonts w:ascii="Times New Roman" w:hAnsi="Times New Roman" w:cs="Times New Roman"/>
          <w:sz w:val="24"/>
          <w:szCs w:val="24"/>
        </w:rPr>
        <w:t>gerçekleştirdikleri çalışma</w:t>
      </w:r>
      <w:r>
        <w:rPr>
          <w:rFonts w:ascii="Times New Roman" w:hAnsi="Times New Roman" w:cs="Times New Roman"/>
          <w:sz w:val="24"/>
          <w:szCs w:val="24"/>
        </w:rPr>
        <w:t>da 1/80 antikor titresiyle pozitif gelen kedi örneğinin PZR ile parazit DNA’sı tespit edememişlerdir.</w:t>
      </w:r>
      <w:r w:rsidR="009629D7">
        <w:rPr>
          <w:rFonts w:ascii="Times New Roman" w:hAnsi="Times New Roman" w:cs="Times New Roman"/>
          <w:sz w:val="24"/>
          <w:szCs w:val="24"/>
        </w:rPr>
        <w:t xml:space="preserve"> Yapılan çalışmalara</w:t>
      </w:r>
      <w:r>
        <w:rPr>
          <w:rFonts w:ascii="Times New Roman" w:hAnsi="Times New Roman" w:cs="Times New Roman"/>
          <w:sz w:val="24"/>
          <w:szCs w:val="24"/>
        </w:rPr>
        <w:t xml:space="preserve"> </w:t>
      </w:r>
      <w:r w:rsidR="009629D7">
        <w:rPr>
          <w:rFonts w:ascii="Times New Roman" w:hAnsi="Times New Roman" w:cs="Times New Roman"/>
          <w:sz w:val="24"/>
          <w:szCs w:val="24"/>
        </w:rPr>
        <w:t xml:space="preserve">benzer olarak, bu tez kapsamında da IFA ile çeşitli antikor titrelerinde (1/40, 1/80, 1/160) pozitif belirlenen 47 örneğin sadece bir tanesinde moleküler olarak parazit (İkd-73) saptanmıştır. </w:t>
      </w:r>
      <w:r w:rsidR="00AC55C2">
        <w:rPr>
          <w:rFonts w:ascii="Times New Roman" w:hAnsi="Times New Roman" w:cs="Times New Roman"/>
          <w:sz w:val="24"/>
          <w:szCs w:val="24"/>
        </w:rPr>
        <w:t>Metzdorf ve ark (2017)’nın i</w:t>
      </w:r>
      <w:r>
        <w:rPr>
          <w:rFonts w:ascii="Times New Roman" w:hAnsi="Times New Roman" w:cs="Times New Roman"/>
          <w:sz w:val="24"/>
          <w:szCs w:val="24"/>
        </w:rPr>
        <w:t>nsan ve köpek leishmaniasisinin endemik</w:t>
      </w:r>
      <w:r w:rsidR="00AC55C2">
        <w:rPr>
          <w:rFonts w:ascii="Times New Roman" w:hAnsi="Times New Roman" w:cs="Times New Roman"/>
          <w:sz w:val="24"/>
          <w:szCs w:val="24"/>
        </w:rPr>
        <w:t xml:space="preserve"> olduğu bir bölgedeki yaptıkları</w:t>
      </w:r>
      <w:r>
        <w:rPr>
          <w:rFonts w:ascii="Times New Roman" w:hAnsi="Times New Roman" w:cs="Times New Roman"/>
          <w:sz w:val="24"/>
          <w:szCs w:val="24"/>
        </w:rPr>
        <w:t xml:space="preserve"> çalışmada kan, kemik iliği ve lenf nodu aspirat</w:t>
      </w:r>
      <w:r w:rsidR="00B9496F">
        <w:rPr>
          <w:rFonts w:ascii="Times New Roman" w:hAnsi="Times New Roman" w:cs="Times New Roman"/>
          <w:sz w:val="24"/>
          <w:szCs w:val="24"/>
        </w:rPr>
        <w:t>lar</w:t>
      </w:r>
      <w:r>
        <w:rPr>
          <w:rFonts w:ascii="Times New Roman" w:hAnsi="Times New Roman" w:cs="Times New Roman"/>
          <w:sz w:val="24"/>
          <w:szCs w:val="24"/>
        </w:rPr>
        <w:t xml:space="preserve">ında sitolojik olarak </w:t>
      </w:r>
      <w:r w:rsidRPr="0028179D">
        <w:rPr>
          <w:rFonts w:ascii="Times New Roman" w:hAnsi="Times New Roman" w:cs="Times New Roman"/>
          <w:i/>
          <w:sz w:val="24"/>
          <w:szCs w:val="24"/>
        </w:rPr>
        <w:t>Leishmania</w:t>
      </w:r>
      <w:r w:rsidR="00EE2E4D">
        <w:rPr>
          <w:rFonts w:ascii="Times New Roman" w:hAnsi="Times New Roman" w:cs="Times New Roman"/>
          <w:sz w:val="24"/>
          <w:szCs w:val="24"/>
        </w:rPr>
        <w:t xml:space="preserve"> spp. </w:t>
      </w:r>
      <w:proofErr w:type="gramStart"/>
      <w:r w:rsidR="00EE2E4D">
        <w:rPr>
          <w:rFonts w:ascii="Times New Roman" w:hAnsi="Times New Roman" w:cs="Times New Roman"/>
          <w:sz w:val="24"/>
          <w:szCs w:val="24"/>
        </w:rPr>
        <w:t>belirlenmiş</w:t>
      </w:r>
      <w:proofErr w:type="gramEnd"/>
      <w:r w:rsidR="00EE2E4D">
        <w:rPr>
          <w:rFonts w:ascii="Times New Roman" w:hAnsi="Times New Roman" w:cs="Times New Roman"/>
          <w:sz w:val="24"/>
          <w:szCs w:val="24"/>
        </w:rPr>
        <w:t xml:space="preserve">, moleküler (PZR) analiz ile de incelen kedi örneklerinde </w:t>
      </w:r>
      <w:r>
        <w:rPr>
          <w:rFonts w:ascii="Times New Roman" w:hAnsi="Times New Roman" w:cs="Times New Roman"/>
          <w:sz w:val="24"/>
          <w:szCs w:val="24"/>
        </w:rPr>
        <w:t xml:space="preserve">pozitif </w:t>
      </w:r>
      <w:r w:rsidRPr="0028179D">
        <w:rPr>
          <w:rFonts w:ascii="Times New Roman" w:hAnsi="Times New Roman" w:cs="Times New Roman"/>
          <w:i/>
          <w:sz w:val="24"/>
          <w:szCs w:val="24"/>
        </w:rPr>
        <w:t>Leishmania</w:t>
      </w:r>
      <w:r>
        <w:rPr>
          <w:rFonts w:ascii="Times New Roman" w:hAnsi="Times New Roman" w:cs="Times New Roman"/>
          <w:sz w:val="24"/>
          <w:szCs w:val="24"/>
        </w:rPr>
        <w:t xml:space="preserve"> DNA’sı tespit edilmiştir. Yapılan bir çalışmada yüksek antikor titresine ek dalak yayma preperatında amastigot varlığı da görülmesine rağmen </w:t>
      </w:r>
      <w:r w:rsidR="00397CD7">
        <w:rPr>
          <w:rFonts w:ascii="Times New Roman" w:hAnsi="Times New Roman" w:cs="Times New Roman"/>
          <w:sz w:val="24"/>
          <w:szCs w:val="24"/>
        </w:rPr>
        <w:t>kedide ne VL ne de KL dair herh</w:t>
      </w:r>
      <w:r>
        <w:rPr>
          <w:rFonts w:ascii="Times New Roman" w:hAnsi="Times New Roman" w:cs="Times New Roman"/>
          <w:sz w:val="24"/>
          <w:szCs w:val="24"/>
        </w:rPr>
        <w:t xml:space="preserve">angi bir bulguya rastlanmamıştır (Mohebali ve ark, 2017). </w:t>
      </w:r>
      <w:r w:rsidRPr="002B0549">
        <w:rPr>
          <w:rFonts w:ascii="Times New Roman" w:hAnsi="Times New Roman" w:cs="Times New Roman"/>
          <w:sz w:val="24"/>
          <w:szCs w:val="24"/>
        </w:rPr>
        <w:t xml:space="preserve">Bu durum kedilerin hücresel bağışıklığının yanı sıra </w:t>
      </w:r>
      <w:proofErr w:type="gramStart"/>
      <w:r w:rsidRPr="002B0549">
        <w:rPr>
          <w:rFonts w:ascii="Times New Roman" w:hAnsi="Times New Roman" w:cs="Times New Roman"/>
          <w:sz w:val="24"/>
          <w:szCs w:val="24"/>
        </w:rPr>
        <w:t>enfeksiyonu</w:t>
      </w:r>
      <w:proofErr w:type="gramEnd"/>
      <w:r w:rsidRPr="002B0549">
        <w:rPr>
          <w:rFonts w:ascii="Times New Roman" w:hAnsi="Times New Roman" w:cs="Times New Roman"/>
          <w:sz w:val="24"/>
          <w:szCs w:val="24"/>
        </w:rPr>
        <w:t xml:space="preserve"> çok önceden atlattıkları ve taşı</w:t>
      </w:r>
      <w:r w:rsidR="00B9496F" w:rsidRPr="002B0549">
        <w:rPr>
          <w:rFonts w:ascii="Times New Roman" w:hAnsi="Times New Roman" w:cs="Times New Roman"/>
          <w:sz w:val="24"/>
          <w:szCs w:val="24"/>
        </w:rPr>
        <w:t>yıcı konumunda kalabildiklerini gösterebildiği gibi,</w:t>
      </w:r>
      <w:r w:rsidRPr="002B0549">
        <w:rPr>
          <w:rFonts w:ascii="Times New Roman" w:hAnsi="Times New Roman" w:cs="Times New Roman"/>
          <w:sz w:val="24"/>
          <w:szCs w:val="24"/>
        </w:rPr>
        <w:t xml:space="preserve"> hastalığın değişken klinik yapısı ve sessizce ilerleyen seyri ile de açıklanabilir (Millan ve ark, 2011).</w:t>
      </w:r>
      <w:r>
        <w:rPr>
          <w:rFonts w:ascii="Times New Roman" w:hAnsi="Times New Roman" w:cs="Times New Roman"/>
          <w:sz w:val="24"/>
          <w:szCs w:val="24"/>
        </w:rPr>
        <w:t xml:space="preserve"> İspanya’da serbest dolaşan kedilerde </w:t>
      </w:r>
      <w:r w:rsidRPr="00332D3C">
        <w:rPr>
          <w:rFonts w:ascii="Times New Roman" w:hAnsi="Times New Roman" w:cs="Times New Roman"/>
          <w:sz w:val="24"/>
          <w:szCs w:val="24"/>
        </w:rPr>
        <w:t>anti</w:t>
      </w:r>
      <w:r w:rsidRPr="007B15B7">
        <w:rPr>
          <w:rFonts w:ascii="Times New Roman" w:hAnsi="Times New Roman" w:cs="Times New Roman"/>
          <w:i/>
          <w:sz w:val="24"/>
          <w:szCs w:val="24"/>
        </w:rPr>
        <w:t>-Leishmania</w:t>
      </w:r>
      <w:r w:rsidR="00EE2E4D">
        <w:rPr>
          <w:rFonts w:ascii="Times New Roman" w:hAnsi="Times New Roman" w:cs="Times New Roman"/>
          <w:sz w:val="24"/>
          <w:szCs w:val="24"/>
        </w:rPr>
        <w:t xml:space="preserve"> antikorları %</w:t>
      </w:r>
      <w:r>
        <w:rPr>
          <w:rFonts w:ascii="Times New Roman" w:hAnsi="Times New Roman" w:cs="Times New Roman"/>
          <w:sz w:val="24"/>
          <w:szCs w:val="24"/>
        </w:rPr>
        <w:t>4,8 belirlendiği çalışmada uyumlu klinik bulgulara rağmen moleküler yöntemler ile herhangi bir parazit varlığı gösterilememiştir (Montaya ve ark, 201</w:t>
      </w:r>
      <w:r w:rsidR="00AC55C2">
        <w:rPr>
          <w:rFonts w:ascii="Times New Roman" w:hAnsi="Times New Roman" w:cs="Times New Roman"/>
          <w:sz w:val="24"/>
          <w:szCs w:val="24"/>
        </w:rPr>
        <w:t>8). Seropozitifliğin IFAT ile %</w:t>
      </w:r>
      <w:r>
        <w:rPr>
          <w:rFonts w:ascii="Times New Roman" w:hAnsi="Times New Roman" w:cs="Times New Roman"/>
          <w:sz w:val="24"/>
          <w:szCs w:val="24"/>
        </w:rPr>
        <w:t>7,27 belirlendiği, sitolojik olarak amastigot ve doku kültürü ortamında promastigot tespit edilemediği çalışmada tespit edilen seropozitifliğinde d</w:t>
      </w:r>
      <w:r w:rsidR="001927F1">
        <w:rPr>
          <w:rFonts w:ascii="Times New Roman" w:hAnsi="Times New Roman" w:cs="Times New Roman"/>
          <w:sz w:val="24"/>
          <w:szCs w:val="24"/>
        </w:rPr>
        <w:t xml:space="preserve">üşük antikor titresinde olduğu </w:t>
      </w:r>
      <w:r>
        <w:rPr>
          <w:rFonts w:ascii="Times New Roman" w:hAnsi="Times New Roman" w:cs="Times New Roman"/>
          <w:sz w:val="24"/>
          <w:szCs w:val="24"/>
        </w:rPr>
        <w:t xml:space="preserve">bulunmuştur (Noe ve ark, 2015). Benzer olarak IFAT ve DAT ile evcil kedilerde </w:t>
      </w:r>
      <w:r w:rsidRPr="00852D4F">
        <w:rPr>
          <w:rFonts w:ascii="Times New Roman" w:hAnsi="Times New Roman" w:cs="Times New Roman"/>
          <w:i/>
          <w:sz w:val="24"/>
          <w:szCs w:val="24"/>
        </w:rPr>
        <w:t>Leishmania</w:t>
      </w:r>
      <w:r>
        <w:rPr>
          <w:rFonts w:ascii="Times New Roman" w:hAnsi="Times New Roman" w:cs="Times New Roman"/>
          <w:sz w:val="24"/>
          <w:szCs w:val="24"/>
        </w:rPr>
        <w:t xml:space="preserve"> antikor varlığını</w:t>
      </w:r>
      <w:r w:rsidR="00D93009">
        <w:rPr>
          <w:rFonts w:ascii="Times New Roman" w:hAnsi="Times New Roman" w:cs="Times New Roman"/>
          <w:sz w:val="24"/>
          <w:szCs w:val="24"/>
        </w:rPr>
        <w:t xml:space="preserve">n araştırıldığı </w:t>
      </w:r>
      <w:r w:rsidR="00AC55C2">
        <w:rPr>
          <w:rFonts w:ascii="Times New Roman" w:hAnsi="Times New Roman" w:cs="Times New Roman"/>
          <w:sz w:val="24"/>
          <w:szCs w:val="24"/>
        </w:rPr>
        <w:t xml:space="preserve">başka </w:t>
      </w:r>
      <w:r w:rsidR="00D93009">
        <w:rPr>
          <w:rFonts w:ascii="Times New Roman" w:hAnsi="Times New Roman" w:cs="Times New Roman"/>
          <w:sz w:val="24"/>
          <w:szCs w:val="24"/>
        </w:rPr>
        <w:t>bir çalışmada %</w:t>
      </w:r>
      <w:r>
        <w:rPr>
          <w:rFonts w:ascii="Times New Roman" w:hAnsi="Times New Roman" w:cs="Times New Roman"/>
          <w:sz w:val="24"/>
          <w:szCs w:val="24"/>
        </w:rPr>
        <w:t>4</w:t>
      </w:r>
      <w:r w:rsidR="00D93009">
        <w:rPr>
          <w:rFonts w:ascii="Times New Roman" w:hAnsi="Times New Roman" w:cs="Times New Roman"/>
          <w:sz w:val="24"/>
          <w:szCs w:val="24"/>
        </w:rPr>
        <w:t>,06 IFAT seropozitifliğine ek %</w:t>
      </w:r>
      <w:r>
        <w:rPr>
          <w:rFonts w:ascii="Times New Roman" w:hAnsi="Times New Roman" w:cs="Times New Roman"/>
          <w:sz w:val="24"/>
          <w:szCs w:val="24"/>
        </w:rPr>
        <w:t>5,64 DAT pozitifliği gösterilmiştir. IFA</w:t>
      </w:r>
      <w:r w:rsidR="00D93009">
        <w:rPr>
          <w:rFonts w:ascii="Times New Roman" w:hAnsi="Times New Roman" w:cs="Times New Roman"/>
          <w:sz w:val="24"/>
          <w:szCs w:val="24"/>
        </w:rPr>
        <w:t>T ile belirlenen pozitifliğin %</w:t>
      </w:r>
      <w:r>
        <w:rPr>
          <w:rFonts w:ascii="Times New Roman" w:hAnsi="Times New Roman" w:cs="Times New Roman"/>
          <w:sz w:val="24"/>
          <w:szCs w:val="24"/>
        </w:rPr>
        <w:t>4,97’si 1/4</w:t>
      </w:r>
      <w:r w:rsidR="007914E2">
        <w:rPr>
          <w:rFonts w:ascii="Times New Roman" w:hAnsi="Times New Roman" w:cs="Times New Roman"/>
          <w:sz w:val="24"/>
          <w:szCs w:val="24"/>
        </w:rPr>
        <w:t>0 antikor titresi gösterirken %</w:t>
      </w:r>
      <w:r>
        <w:rPr>
          <w:rFonts w:ascii="Times New Roman" w:hAnsi="Times New Roman" w:cs="Times New Roman"/>
          <w:sz w:val="24"/>
          <w:szCs w:val="24"/>
        </w:rPr>
        <w:t>0,9’u 1/80 antikor titresi sergilem</w:t>
      </w:r>
      <w:r w:rsidR="005725AF">
        <w:rPr>
          <w:rFonts w:ascii="Times New Roman" w:hAnsi="Times New Roman" w:cs="Times New Roman"/>
          <w:sz w:val="24"/>
          <w:szCs w:val="24"/>
        </w:rPr>
        <w:t xml:space="preserve">iştir (Oliveria ve ark, 2015). </w:t>
      </w:r>
      <w:r>
        <w:rPr>
          <w:rFonts w:ascii="Times New Roman" w:hAnsi="Times New Roman" w:cs="Times New Roman"/>
          <w:sz w:val="24"/>
          <w:szCs w:val="24"/>
        </w:rPr>
        <w:t>VL tanısı konmuş kedilerde ELISA ile belirlenen seropozitiflik ile IFAT ile belirlenen arasında da farklılık gözlenmiştir. Dermatolojik olarak</w:t>
      </w:r>
      <w:r w:rsidR="00E118D2">
        <w:rPr>
          <w:rFonts w:ascii="Times New Roman" w:hAnsi="Times New Roman" w:cs="Times New Roman"/>
          <w:sz w:val="24"/>
          <w:szCs w:val="24"/>
        </w:rPr>
        <w:t xml:space="preserve"> lezyon gösteren %49,1 </w:t>
      </w:r>
      <w:r>
        <w:rPr>
          <w:rFonts w:ascii="Times New Roman" w:hAnsi="Times New Roman" w:cs="Times New Roman"/>
          <w:sz w:val="24"/>
          <w:szCs w:val="24"/>
        </w:rPr>
        <w:t>oranında VL tan</w:t>
      </w:r>
      <w:r w:rsidR="00181C89">
        <w:rPr>
          <w:rFonts w:ascii="Times New Roman" w:hAnsi="Times New Roman" w:cs="Times New Roman"/>
          <w:sz w:val="24"/>
          <w:szCs w:val="24"/>
        </w:rPr>
        <w:t>ısı konan kedilerin ELISA ile %37, IFAT ile %</w:t>
      </w:r>
      <w:proofErr w:type="gramStart"/>
      <w:r w:rsidR="00181C89">
        <w:rPr>
          <w:rFonts w:ascii="Times New Roman" w:hAnsi="Times New Roman" w:cs="Times New Roman"/>
          <w:sz w:val="24"/>
          <w:szCs w:val="24"/>
        </w:rPr>
        <w:t xml:space="preserve">22 </w:t>
      </w:r>
      <w:r>
        <w:rPr>
          <w:rFonts w:ascii="Times New Roman" w:hAnsi="Times New Roman" w:cs="Times New Roman"/>
          <w:sz w:val="24"/>
          <w:szCs w:val="24"/>
        </w:rPr>
        <w:t xml:space="preserve"> seropozitiflik</w:t>
      </w:r>
      <w:proofErr w:type="gramEnd"/>
      <w:r>
        <w:rPr>
          <w:rFonts w:ascii="Times New Roman" w:hAnsi="Times New Roman" w:cs="Times New Roman"/>
          <w:sz w:val="24"/>
          <w:szCs w:val="24"/>
        </w:rPr>
        <w:t xml:space="preserve"> tespit edilmiştir (Vides ve ark, 2011). </w:t>
      </w:r>
      <w:proofErr w:type="gramStart"/>
      <w:r w:rsidR="00F176C5">
        <w:rPr>
          <w:rFonts w:ascii="Times New Roman" w:hAnsi="Times New Roman" w:cs="Times New Roman"/>
          <w:sz w:val="24"/>
          <w:szCs w:val="24"/>
        </w:rPr>
        <w:t>da</w:t>
      </w:r>
      <w:proofErr w:type="gramEnd"/>
      <w:r w:rsidR="00F176C5">
        <w:rPr>
          <w:rFonts w:ascii="Times New Roman" w:hAnsi="Times New Roman" w:cs="Times New Roman"/>
          <w:sz w:val="24"/>
          <w:szCs w:val="24"/>
        </w:rPr>
        <w:t xml:space="preserve"> Silveria</w:t>
      </w:r>
      <w:r>
        <w:rPr>
          <w:rFonts w:ascii="Times New Roman" w:hAnsi="Times New Roman" w:cs="Times New Roman"/>
          <w:sz w:val="24"/>
          <w:szCs w:val="24"/>
        </w:rPr>
        <w:t>-Neto ve ark (2011)’nın farklı antijenler ile FeL’i en iyi şekilde nasıl tanısını koyabilecekleri</w:t>
      </w:r>
      <w:r w:rsidR="00D8403C">
        <w:rPr>
          <w:rFonts w:ascii="Times New Roman" w:hAnsi="Times New Roman" w:cs="Times New Roman"/>
          <w:sz w:val="24"/>
          <w:szCs w:val="24"/>
        </w:rPr>
        <w:t>ni</w:t>
      </w:r>
      <w:r>
        <w:rPr>
          <w:rFonts w:ascii="Times New Roman" w:hAnsi="Times New Roman" w:cs="Times New Roman"/>
          <w:sz w:val="24"/>
          <w:szCs w:val="24"/>
        </w:rPr>
        <w:t xml:space="preserve"> araştırdıkları ça</w:t>
      </w:r>
      <w:r w:rsidR="009629D7">
        <w:rPr>
          <w:rFonts w:ascii="Times New Roman" w:hAnsi="Times New Roman" w:cs="Times New Roman"/>
          <w:sz w:val="24"/>
          <w:szCs w:val="24"/>
        </w:rPr>
        <w:t>lışmalarında CAG-ELISA ve rK39’</w:t>
      </w:r>
      <w:r>
        <w:rPr>
          <w:rFonts w:ascii="Times New Roman" w:hAnsi="Times New Roman" w:cs="Times New Roman"/>
          <w:sz w:val="24"/>
          <w:szCs w:val="24"/>
        </w:rPr>
        <w:t>un anti-</w:t>
      </w:r>
      <w:r w:rsidRPr="00465969">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tespiti</w:t>
      </w:r>
      <w:proofErr w:type="gramEnd"/>
      <w:r>
        <w:rPr>
          <w:rFonts w:ascii="Times New Roman" w:hAnsi="Times New Roman" w:cs="Times New Roman"/>
          <w:sz w:val="24"/>
          <w:szCs w:val="24"/>
        </w:rPr>
        <w:t xml:space="preserve"> için uygun </w:t>
      </w:r>
      <w:r>
        <w:rPr>
          <w:rFonts w:ascii="Times New Roman" w:hAnsi="Times New Roman" w:cs="Times New Roman"/>
          <w:sz w:val="24"/>
          <w:szCs w:val="24"/>
        </w:rPr>
        <w:lastRenderedPageBreak/>
        <w:t>antijenler olduklarını söylemişlerdir. Buradan yola çıkarak özellikle dermatolojik lezyon gösteren kedilerde ELISA, IFAT gibi serolojik testlerin yanı sıra immünohistokimya da yapı</w:t>
      </w:r>
      <w:r w:rsidR="00AD427F">
        <w:rPr>
          <w:rFonts w:ascii="Times New Roman" w:hAnsi="Times New Roman" w:cs="Times New Roman"/>
          <w:sz w:val="24"/>
          <w:szCs w:val="24"/>
        </w:rPr>
        <w:t>lması tanıyı</w:t>
      </w:r>
      <w:r w:rsidR="00A516E9">
        <w:rPr>
          <w:rFonts w:ascii="Times New Roman" w:hAnsi="Times New Roman" w:cs="Times New Roman"/>
          <w:sz w:val="24"/>
          <w:szCs w:val="24"/>
        </w:rPr>
        <w:t xml:space="preserve"> kesinleştirecektir</w:t>
      </w:r>
      <w:r w:rsidR="00AD427F">
        <w:rPr>
          <w:rFonts w:ascii="Times New Roman" w:hAnsi="Times New Roman" w:cs="Times New Roman"/>
          <w:sz w:val="24"/>
          <w:szCs w:val="24"/>
        </w:rPr>
        <w:t>.</w:t>
      </w:r>
    </w:p>
    <w:p w:rsidR="00C23FB7" w:rsidRDefault="00C23FB7" w:rsidP="00C23FB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çalışmada da IFAT ile 1/40 ve 1/80 antikor titresi gösteren tek bir örnek (ikd-19) sadece cins düzeyinde </w:t>
      </w:r>
      <w:r w:rsidRPr="00125D90">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olarak</w:t>
      </w:r>
      <w:proofErr w:type="gramEnd"/>
      <w:r>
        <w:rPr>
          <w:rFonts w:ascii="Times New Roman" w:hAnsi="Times New Roman" w:cs="Times New Roman"/>
          <w:sz w:val="24"/>
          <w:szCs w:val="24"/>
        </w:rPr>
        <w:t xml:space="preserve"> saptanmıştır. IFAT ile 1/80 ve 1/160 antikor titrelerinde yedi örnek belirlenmiş, ancak bu yedi örnekte DNA </w:t>
      </w:r>
      <w:proofErr w:type="gramStart"/>
      <w:r>
        <w:rPr>
          <w:rFonts w:ascii="Times New Roman" w:hAnsi="Times New Roman" w:cs="Times New Roman"/>
          <w:sz w:val="24"/>
          <w:szCs w:val="24"/>
        </w:rPr>
        <w:t>bazlı</w:t>
      </w:r>
      <w:proofErr w:type="gramEnd"/>
      <w:r>
        <w:rPr>
          <w:rFonts w:ascii="Times New Roman" w:hAnsi="Times New Roman" w:cs="Times New Roman"/>
          <w:sz w:val="24"/>
          <w:szCs w:val="24"/>
        </w:rPr>
        <w:t xml:space="preserve"> tanı yöntemler</w:t>
      </w:r>
      <w:r w:rsidR="00E83BBC">
        <w:rPr>
          <w:rFonts w:ascii="Times New Roman" w:hAnsi="Times New Roman" w:cs="Times New Roman"/>
          <w:sz w:val="24"/>
          <w:szCs w:val="24"/>
        </w:rPr>
        <w:t>i</w:t>
      </w:r>
      <w:r>
        <w:rPr>
          <w:rFonts w:ascii="Times New Roman" w:hAnsi="Times New Roman" w:cs="Times New Roman"/>
          <w:sz w:val="24"/>
          <w:szCs w:val="24"/>
        </w:rPr>
        <w:t xml:space="preserve"> ile herhangi bir </w:t>
      </w:r>
      <w:r w:rsidRPr="008B73C7">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 xml:space="preserve">varlığı tespit edilememiştir. Buna karşın tür düzeyinde </w:t>
      </w:r>
      <w:r w:rsidRPr="00933439">
        <w:rPr>
          <w:rFonts w:ascii="Times New Roman" w:hAnsi="Times New Roman" w:cs="Times New Roman"/>
          <w:i/>
          <w:sz w:val="24"/>
          <w:szCs w:val="24"/>
        </w:rPr>
        <w:t>L. infantum</w:t>
      </w:r>
      <w:r>
        <w:rPr>
          <w:rFonts w:ascii="Times New Roman" w:hAnsi="Times New Roman" w:cs="Times New Roman"/>
          <w:sz w:val="24"/>
          <w:szCs w:val="24"/>
        </w:rPr>
        <w:t xml:space="preserve"> olarak belirlenen örnekte ise  (ikd-73) 1/80 antikor titres</w:t>
      </w:r>
      <w:r w:rsidR="009629D7">
        <w:rPr>
          <w:rFonts w:ascii="Times New Roman" w:hAnsi="Times New Roman" w:cs="Times New Roman"/>
          <w:sz w:val="24"/>
          <w:szCs w:val="24"/>
        </w:rPr>
        <w:t xml:space="preserve">inde pozitiflik belirlenmiştir. </w:t>
      </w:r>
      <w:r>
        <w:rPr>
          <w:rFonts w:ascii="Times New Roman" w:hAnsi="Times New Roman" w:cs="Times New Roman"/>
          <w:sz w:val="24"/>
          <w:szCs w:val="24"/>
        </w:rPr>
        <w:t>DHK-79 kodlu örneğin burnunda lezyon varlığı bilinmektedir. Serolojik olarak 1/80 antikor titresinde anti-</w:t>
      </w:r>
      <w:r w:rsidRPr="003A6850">
        <w:rPr>
          <w:rFonts w:ascii="Times New Roman" w:hAnsi="Times New Roman" w:cs="Times New Roman"/>
          <w:i/>
          <w:sz w:val="24"/>
          <w:szCs w:val="24"/>
        </w:rPr>
        <w:t>Leishmania</w:t>
      </w:r>
      <w:r>
        <w:rPr>
          <w:rFonts w:ascii="Times New Roman" w:hAnsi="Times New Roman" w:cs="Times New Roman"/>
          <w:sz w:val="24"/>
          <w:szCs w:val="24"/>
        </w:rPr>
        <w:t xml:space="preserve"> antikoru belirlenmiş olmasına rağmen, gerek RV gerekse MC primer çifti ile PZR’da </w:t>
      </w:r>
      <w:r w:rsidRPr="003A6850">
        <w:rPr>
          <w:rFonts w:ascii="Times New Roman" w:hAnsi="Times New Roman" w:cs="Times New Roman"/>
          <w:i/>
          <w:sz w:val="24"/>
          <w:szCs w:val="24"/>
        </w:rPr>
        <w:t>Leishmania</w:t>
      </w:r>
      <w:r>
        <w:rPr>
          <w:rFonts w:ascii="Times New Roman" w:hAnsi="Times New Roman" w:cs="Times New Roman"/>
          <w:sz w:val="24"/>
          <w:szCs w:val="24"/>
        </w:rPr>
        <w:t xml:space="preserve"> DNA’sı tespit edilememiştir. Geri kalan 39 adet IF</w:t>
      </w:r>
      <w:r w:rsidR="009629D7">
        <w:rPr>
          <w:rFonts w:ascii="Times New Roman" w:hAnsi="Times New Roman" w:cs="Times New Roman"/>
          <w:sz w:val="24"/>
          <w:szCs w:val="24"/>
        </w:rPr>
        <w:t xml:space="preserve">A testi ile pozitif ışıma veren </w:t>
      </w:r>
      <w:r>
        <w:rPr>
          <w:rFonts w:ascii="Times New Roman" w:hAnsi="Times New Roman" w:cs="Times New Roman"/>
          <w:sz w:val="24"/>
          <w:szCs w:val="24"/>
        </w:rPr>
        <w:t xml:space="preserve">örneklerde ise PZR ile </w:t>
      </w:r>
      <w:r w:rsidRPr="00175FE2">
        <w:rPr>
          <w:rFonts w:ascii="Times New Roman" w:hAnsi="Times New Roman" w:cs="Times New Roman"/>
          <w:i/>
          <w:sz w:val="24"/>
          <w:szCs w:val="24"/>
        </w:rPr>
        <w:t>Leishmania</w:t>
      </w:r>
      <w:r w:rsidR="00A12FFE">
        <w:rPr>
          <w:rFonts w:ascii="Times New Roman" w:hAnsi="Times New Roman" w:cs="Times New Roman"/>
          <w:sz w:val="24"/>
          <w:szCs w:val="24"/>
        </w:rPr>
        <w:t xml:space="preserve"> spp. DNA’sına </w:t>
      </w:r>
      <w:r>
        <w:rPr>
          <w:rFonts w:ascii="Times New Roman" w:hAnsi="Times New Roman" w:cs="Times New Roman"/>
          <w:sz w:val="24"/>
          <w:szCs w:val="24"/>
        </w:rPr>
        <w:t>rastlanılmamıştır. Benzer çalışmalarda olduğu gibi bu çalışmada da seroloji ve moleküler sonuçlar arasında uyumsuzluk görülmüştür</w:t>
      </w:r>
      <w:r w:rsidR="008C1352">
        <w:rPr>
          <w:rFonts w:ascii="Times New Roman" w:hAnsi="Times New Roman" w:cs="Times New Roman"/>
          <w:sz w:val="24"/>
          <w:szCs w:val="24"/>
        </w:rPr>
        <w:t xml:space="preserve"> </w:t>
      </w:r>
      <w:r w:rsidR="00D530E0">
        <w:rPr>
          <w:rFonts w:ascii="Times New Roman" w:hAnsi="Times New Roman" w:cs="Times New Roman"/>
          <w:sz w:val="24"/>
          <w:szCs w:val="24"/>
        </w:rPr>
        <w:t>(</w:t>
      </w:r>
      <w:r w:rsidR="00F44405">
        <w:rPr>
          <w:rFonts w:ascii="Times New Roman" w:hAnsi="Times New Roman" w:cs="Times New Roman"/>
          <w:sz w:val="24"/>
          <w:szCs w:val="24"/>
        </w:rPr>
        <w:t xml:space="preserve">Millan ve ark, 2011; Spada ve ark, 2011; </w:t>
      </w:r>
      <w:r w:rsidR="00D530E0">
        <w:rPr>
          <w:rFonts w:ascii="Times New Roman" w:hAnsi="Times New Roman" w:cs="Times New Roman"/>
          <w:sz w:val="24"/>
          <w:szCs w:val="24"/>
        </w:rPr>
        <w:t>Nemati ve ark, 2015;</w:t>
      </w:r>
      <w:r w:rsidR="008C1352">
        <w:rPr>
          <w:rFonts w:ascii="Times New Roman" w:hAnsi="Times New Roman" w:cs="Times New Roman"/>
          <w:sz w:val="24"/>
          <w:szCs w:val="24"/>
        </w:rPr>
        <w:t xml:space="preserve"> Noe ve ark,2015; </w:t>
      </w:r>
      <w:r w:rsidR="00D530E0">
        <w:rPr>
          <w:rFonts w:ascii="Times New Roman" w:hAnsi="Times New Roman" w:cs="Times New Roman"/>
          <w:sz w:val="24"/>
          <w:szCs w:val="24"/>
        </w:rPr>
        <w:t>Can ve ark, 2016; Montaya ve ark, 2018; Rivas ve ark, 2018)</w:t>
      </w:r>
      <w:r>
        <w:rPr>
          <w:rFonts w:ascii="Times New Roman" w:hAnsi="Times New Roman" w:cs="Times New Roman"/>
          <w:sz w:val="24"/>
          <w:szCs w:val="24"/>
        </w:rPr>
        <w:t>.</w:t>
      </w:r>
    </w:p>
    <w:p w:rsidR="00767F76" w:rsidRDefault="00DC5413" w:rsidP="002B054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Venezüela’da lezyonları bulunan 31 evcil kedide yapılan çalışmada sadece beşinde </w:t>
      </w:r>
      <w:r w:rsidRPr="00FE04FF">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saptanmıştır</w:t>
      </w:r>
      <w:proofErr w:type="gramEnd"/>
      <w:r>
        <w:rPr>
          <w:rFonts w:ascii="Times New Roman" w:hAnsi="Times New Roman" w:cs="Times New Roman"/>
          <w:sz w:val="24"/>
          <w:szCs w:val="24"/>
        </w:rPr>
        <w:t>. Kan örneklerinin 3’ünde qPZR ile parazit DNA’sı tespit edilirken</w:t>
      </w:r>
      <w:r w:rsidR="00B9496F">
        <w:rPr>
          <w:rFonts w:ascii="Times New Roman" w:hAnsi="Times New Roman" w:cs="Times New Roman"/>
          <w:sz w:val="24"/>
          <w:szCs w:val="24"/>
        </w:rPr>
        <w:t>;</w:t>
      </w:r>
      <w:r>
        <w:rPr>
          <w:rFonts w:ascii="Times New Roman" w:hAnsi="Times New Roman" w:cs="Times New Roman"/>
          <w:sz w:val="24"/>
          <w:szCs w:val="24"/>
        </w:rPr>
        <w:t xml:space="preserve"> deri biyopsilerinde ITS1 qPZR ile herhangi parazit DNA’sı tespit edilmemiştir. Ek olarak PZR-RFLP ile 1 adet </w:t>
      </w:r>
      <w:r w:rsidRPr="00FE04FF">
        <w:rPr>
          <w:rFonts w:ascii="Times New Roman" w:hAnsi="Times New Roman" w:cs="Times New Roman"/>
          <w:i/>
          <w:sz w:val="24"/>
          <w:szCs w:val="24"/>
        </w:rPr>
        <w:t xml:space="preserve">L. </w:t>
      </w:r>
      <w:proofErr w:type="gramStart"/>
      <w:r w:rsidRPr="00FE04FF">
        <w:rPr>
          <w:rFonts w:ascii="Times New Roman" w:hAnsi="Times New Roman" w:cs="Times New Roman"/>
          <w:i/>
          <w:sz w:val="24"/>
          <w:szCs w:val="24"/>
        </w:rPr>
        <w:t>mexicana</w:t>
      </w:r>
      <w:r>
        <w:rPr>
          <w:rFonts w:ascii="Times New Roman" w:hAnsi="Times New Roman" w:cs="Times New Roman"/>
          <w:i/>
          <w:sz w:val="24"/>
          <w:szCs w:val="24"/>
        </w:rPr>
        <w:t xml:space="preserve"> </w:t>
      </w:r>
      <w:r>
        <w:rPr>
          <w:rFonts w:ascii="Times New Roman" w:hAnsi="Times New Roman" w:cs="Times New Roman"/>
          <w:sz w:val="24"/>
          <w:szCs w:val="24"/>
        </w:rPr>
        <w:t xml:space="preserve"> belirlenmiştir</w:t>
      </w:r>
      <w:proofErr w:type="gramEnd"/>
      <w:r>
        <w:rPr>
          <w:rFonts w:ascii="Times New Roman" w:hAnsi="Times New Roman" w:cs="Times New Roman"/>
          <w:sz w:val="24"/>
          <w:szCs w:val="24"/>
        </w:rPr>
        <w:t xml:space="preserve"> (Rivas ve ark, 2018). Hastalık belirtisi gösteren kedilerde bir kaç tanı metodu ile incelemenin yanında incelenen numune de önem arz etmektedir. Çünkü kan örnekleri PZR ve serolojik teknikler ile negatif gelebilmektedir. Benassi ve ark (2017)’nın kan ve konj</w:t>
      </w:r>
      <w:r w:rsidR="00D8403C">
        <w:rPr>
          <w:rFonts w:ascii="Times New Roman" w:hAnsi="Times New Roman" w:cs="Times New Roman"/>
          <w:sz w:val="24"/>
          <w:szCs w:val="24"/>
        </w:rPr>
        <w:t>unktival svab örneklerinde konva</w:t>
      </w:r>
      <w:r>
        <w:rPr>
          <w:rFonts w:ascii="Times New Roman" w:hAnsi="Times New Roman" w:cs="Times New Roman"/>
          <w:sz w:val="24"/>
          <w:szCs w:val="24"/>
        </w:rPr>
        <w:t>nsiyonel PZR ve gerçek zamanlı PZR ile yaptığı karşılaştırmalı çalışmasında konjunktival svab ile qPZR eşlemesinin çok daha iyi sonuç verdiğini açıklamışlardı</w:t>
      </w:r>
      <w:r w:rsidR="00332D3C">
        <w:rPr>
          <w:rFonts w:ascii="Times New Roman" w:hAnsi="Times New Roman" w:cs="Times New Roman"/>
          <w:sz w:val="24"/>
          <w:szCs w:val="24"/>
        </w:rPr>
        <w:t>r.</w:t>
      </w:r>
    </w:p>
    <w:p w:rsidR="00767F76" w:rsidRPr="00107159" w:rsidRDefault="00767F76" w:rsidP="000A7746">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Endemik bölgelerde FeL tanısında kullanılan yöntemlere göre hasta kediler farklı sonuçlar verebilmektedir. Kedilerden alınan kan örneklerine uygulanan moleküler tanı yöntemlerinin negatif sonuç verebilmesinden dolayı hastalıktan şüphe duyulan kedilerin tanı tekniği immünohistokimya ile birlikte sitolojik veya histopatolojik incelemeleri de kapsamalıdır (Vides ve ark, 2011). FeL anti-</w:t>
      </w:r>
      <w:r>
        <w:rPr>
          <w:rFonts w:ascii="Times New Roman" w:hAnsi="Times New Roman" w:cs="Times New Roman"/>
          <w:i/>
          <w:sz w:val="24"/>
          <w:szCs w:val="24"/>
        </w:rPr>
        <w:t>L</w:t>
      </w:r>
      <w:r w:rsidRPr="006742B1">
        <w:rPr>
          <w:rFonts w:ascii="Times New Roman" w:hAnsi="Times New Roman" w:cs="Times New Roman"/>
          <w:i/>
          <w:sz w:val="24"/>
          <w:szCs w:val="24"/>
        </w:rPr>
        <w:t>eishmania</w:t>
      </w:r>
      <w:r>
        <w:rPr>
          <w:rFonts w:ascii="Times New Roman" w:hAnsi="Times New Roman" w:cs="Times New Roman"/>
          <w:sz w:val="24"/>
          <w:szCs w:val="24"/>
        </w:rPr>
        <w:t xml:space="preserve"> tanısı için IFAT, ELISA ve WB teknikleri çoğunlukla seçilen yöntemlerdir. IFAT’ın subklinik </w:t>
      </w:r>
      <w:proofErr w:type="gramStart"/>
      <w:r>
        <w:rPr>
          <w:rFonts w:ascii="Times New Roman" w:hAnsi="Times New Roman" w:cs="Times New Roman"/>
          <w:sz w:val="24"/>
          <w:szCs w:val="24"/>
        </w:rPr>
        <w:t>enfeksiyonlarda</w:t>
      </w:r>
      <w:proofErr w:type="gramEnd"/>
      <w:r>
        <w:rPr>
          <w:rFonts w:ascii="Times New Roman" w:hAnsi="Times New Roman" w:cs="Times New Roman"/>
          <w:sz w:val="24"/>
          <w:szCs w:val="24"/>
        </w:rPr>
        <w:t xml:space="preserve"> ELISA’dan daha duyarlı olduğu, ELISA’nın ise klinik leishmaniasis tanısında daha iyi sonuç verdiği gösterilmiştir. Ancak bu yöntemlerin karşılaştırması yapıldığında kedi serum örneklerinde anti-</w:t>
      </w:r>
      <w:r w:rsidRPr="0069578D">
        <w:rPr>
          <w:rFonts w:ascii="Times New Roman" w:hAnsi="Times New Roman" w:cs="Times New Roman"/>
          <w:i/>
          <w:sz w:val="24"/>
          <w:szCs w:val="24"/>
        </w:rPr>
        <w:t>Leishmania</w:t>
      </w:r>
      <w:r>
        <w:rPr>
          <w:rFonts w:ascii="Times New Roman" w:hAnsi="Times New Roman" w:cs="Times New Roman"/>
          <w:sz w:val="24"/>
          <w:szCs w:val="24"/>
        </w:rPr>
        <w:t xml:space="preserve"> antikor tespiti için en iyi sonuç veren yöntemin WB olduğu sonucuna varılmıştır (Persichetti ve ark, 2017).</w:t>
      </w:r>
      <w:r w:rsidRPr="00D8403C">
        <w:rPr>
          <w:rFonts w:ascii="Times New Roman" w:hAnsi="Times New Roman" w:cs="Times New Roman"/>
          <w:sz w:val="24"/>
          <w:szCs w:val="24"/>
        </w:rPr>
        <w:t xml:space="preserve"> </w:t>
      </w:r>
      <w:r w:rsidR="00E83BBC">
        <w:rPr>
          <w:rFonts w:ascii="Times New Roman" w:hAnsi="Times New Roman" w:cs="Times New Roman"/>
          <w:sz w:val="24"/>
          <w:szCs w:val="24"/>
        </w:rPr>
        <w:t>WB tekniği</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tespitinde daha hassas </w:t>
      </w:r>
      <w:r>
        <w:rPr>
          <w:rFonts w:ascii="Times New Roman" w:hAnsi="Times New Roman" w:cs="Times New Roman"/>
          <w:sz w:val="24"/>
          <w:szCs w:val="24"/>
        </w:rPr>
        <w:lastRenderedPageBreak/>
        <w:t>görünmektedir</w:t>
      </w:r>
      <w:r w:rsidR="000A7746">
        <w:rPr>
          <w:rFonts w:ascii="Times New Roman" w:hAnsi="Times New Roman" w:cs="Times New Roman"/>
          <w:sz w:val="24"/>
          <w:szCs w:val="24"/>
        </w:rPr>
        <w:t xml:space="preserve">. </w:t>
      </w:r>
      <w:r>
        <w:rPr>
          <w:rFonts w:ascii="Times New Roman" w:hAnsi="Times New Roman" w:cs="Times New Roman"/>
          <w:sz w:val="24"/>
          <w:szCs w:val="24"/>
        </w:rPr>
        <w:t>Fakat WB yöntemi diğer serolojik yöntemlere göre daha maliyetli ve zahmetli olduğundan çok fazla tercih edilmemektedir.</w:t>
      </w:r>
      <w:r w:rsidRPr="00A11AAF">
        <w:rPr>
          <w:rFonts w:ascii="Times New Roman" w:hAnsi="Times New Roman" w:cs="Times New Roman"/>
          <w:sz w:val="24"/>
          <w:szCs w:val="24"/>
        </w:rPr>
        <w:t xml:space="preserve"> </w:t>
      </w:r>
      <w:r>
        <w:rPr>
          <w:rFonts w:ascii="Times New Roman" w:hAnsi="Times New Roman" w:cs="Times New Roman"/>
          <w:sz w:val="24"/>
          <w:szCs w:val="24"/>
        </w:rPr>
        <w:t>Ayrıca bu serolojik yöntem daha çok araştırma amaçlı çalışmalarda kullanılmaktadır. IFAT ve ELISA; WB’a göre daha pratik ve maliyeti düşüktür</w:t>
      </w:r>
      <w:r w:rsidR="000A7746">
        <w:rPr>
          <w:rFonts w:ascii="Times New Roman" w:hAnsi="Times New Roman" w:cs="Times New Roman"/>
          <w:sz w:val="24"/>
          <w:szCs w:val="24"/>
        </w:rPr>
        <w:t xml:space="preserve"> (Grevot ve ark, 2005; Rivas ve ark, 2018). </w:t>
      </w:r>
      <w:r>
        <w:rPr>
          <w:rFonts w:ascii="Times New Roman" w:hAnsi="Times New Roman" w:cs="Times New Roman"/>
          <w:sz w:val="24"/>
          <w:szCs w:val="24"/>
        </w:rPr>
        <w:t xml:space="preserve">Dünya sağlığı örgütü </w:t>
      </w:r>
      <w:r w:rsidRPr="00EF5F9B">
        <w:rPr>
          <w:rFonts w:ascii="Times New Roman" w:hAnsi="Times New Roman" w:cs="Times New Roman"/>
          <w:i/>
          <w:sz w:val="24"/>
          <w:szCs w:val="24"/>
        </w:rPr>
        <w:t>Leishmania</w:t>
      </w:r>
      <w:r>
        <w:rPr>
          <w:rFonts w:ascii="Times New Roman" w:hAnsi="Times New Roman" w:cs="Times New Roman"/>
          <w:sz w:val="24"/>
          <w:szCs w:val="24"/>
        </w:rPr>
        <w:t xml:space="preserve"> tespiti için de referans yöntemi IFAT olarak önermektedir. Moleküler tanı teknikleri özellikle viseral leishmaniasis tanısında önemli bir araçtır ve PZR </w:t>
      </w:r>
      <w:r w:rsidRPr="002C3D6A">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tanısında</w:t>
      </w:r>
      <w:proofErr w:type="gramEnd"/>
      <w:r>
        <w:rPr>
          <w:rFonts w:ascii="Times New Roman" w:hAnsi="Times New Roman" w:cs="Times New Roman"/>
          <w:sz w:val="24"/>
          <w:szCs w:val="24"/>
        </w:rPr>
        <w:t xml:space="preserve"> yüksek duyarl</w:t>
      </w:r>
      <w:r w:rsidR="007914E2">
        <w:rPr>
          <w:rFonts w:ascii="Times New Roman" w:hAnsi="Times New Roman" w:cs="Times New Roman"/>
          <w:sz w:val="24"/>
          <w:szCs w:val="24"/>
        </w:rPr>
        <w:t>ılık ve özgüllük göstermektedir</w:t>
      </w:r>
      <w:r>
        <w:rPr>
          <w:rFonts w:ascii="Times New Roman" w:hAnsi="Times New Roman" w:cs="Times New Roman"/>
          <w:sz w:val="24"/>
          <w:szCs w:val="24"/>
        </w:rPr>
        <w:t xml:space="preserve">. KS örneklerinin kan örneklerine göre daha pratik olduğu ve son derece iyi bir alternatif olduğu, FeL çalışmalarında da yararlı olabileceği düşünülmektedir. Ayrıca kan ve KS örneklerinin tanı testlerinde beraberce incelenmesi biribirini destekleyeceği gösterilmiştir (Benassi ve ark, 2017; Otranto ve ark, 2017). FeL’in dağılımını daha iyi anlamak için görüşler ilerleyen çalışmalarda kan örneklerinin yanı sıra KS örneklerinin incelemesi de daha iyi sonuç vereceği yönündedir. FeL tanısı için şüpheli </w:t>
      </w:r>
      <w:proofErr w:type="gramStart"/>
      <w:r>
        <w:rPr>
          <w:rFonts w:ascii="Times New Roman" w:hAnsi="Times New Roman" w:cs="Times New Roman"/>
          <w:sz w:val="24"/>
          <w:szCs w:val="24"/>
        </w:rPr>
        <w:t>kedinin  örneğinin</w:t>
      </w:r>
      <w:proofErr w:type="gramEnd"/>
      <w:r>
        <w:rPr>
          <w:rFonts w:ascii="Times New Roman" w:hAnsi="Times New Roman" w:cs="Times New Roman"/>
          <w:sz w:val="24"/>
          <w:szCs w:val="24"/>
        </w:rPr>
        <w:t xml:space="preserve"> (Kan, doku örnekleri, KS) bir kaç tanı yöntemi ile birlikte incelenmesi kesin tanı sağlayacaktır.</w:t>
      </w:r>
      <w:r w:rsidR="007914E2" w:rsidRPr="007914E2">
        <w:rPr>
          <w:rFonts w:ascii="Times New Roman" w:hAnsi="Times New Roman" w:cs="Times New Roman"/>
          <w:sz w:val="24"/>
          <w:szCs w:val="24"/>
        </w:rPr>
        <w:t xml:space="preserve"> </w:t>
      </w:r>
      <w:r w:rsidR="007914E2">
        <w:rPr>
          <w:rFonts w:ascii="Times New Roman" w:hAnsi="Times New Roman" w:cs="Times New Roman"/>
          <w:sz w:val="24"/>
          <w:szCs w:val="24"/>
        </w:rPr>
        <w:t>Fakat hastalığın tanı yöntemi kadar bölgenin iklim</w:t>
      </w:r>
      <w:r w:rsidR="000A7746">
        <w:rPr>
          <w:rFonts w:ascii="Times New Roman" w:hAnsi="Times New Roman" w:cs="Times New Roman"/>
          <w:sz w:val="24"/>
          <w:szCs w:val="24"/>
        </w:rPr>
        <w:t xml:space="preserve"> koşulları, vektör aktivasyonu da önemlidir.</w:t>
      </w:r>
    </w:p>
    <w:p w:rsidR="00DC5413" w:rsidRDefault="00DC5413"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Kedilerdeki leishmaniasis göz önüne alındığında kedileri</w:t>
      </w:r>
      <w:r w:rsidR="00490FD3">
        <w:rPr>
          <w:rFonts w:ascii="Times New Roman" w:hAnsi="Times New Roman" w:cs="Times New Roman"/>
          <w:sz w:val="24"/>
          <w:szCs w:val="24"/>
        </w:rPr>
        <w:t xml:space="preserve">n bu hastalığa vektörlük yapan </w:t>
      </w:r>
      <w:r w:rsidR="00490FD3" w:rsidRPr="00490FD3">
        <w:rPr>
          <w:rFonts w:ascii="Times New Roman" w:hAnsi="Times New Roman" w:cs="Times New Roman"/>
          <w:i/>
          <w:sz w:val="24"/>
          <w:szCs w:val="24"/>
        </w:rPr>
        <w:t>P</w:t>
      </w:r>
      <w:r w:rsidRPr="00490FD3">
        <w:rPr>
          <w:rFonts w:ascii="Times New Roman" w:hAnsi="Times New Roman" w:cs="Times New Roman"/>
          <w:i/>
          <w:sz w:val="24"/>
          <w:szCs w:val="24"/>
        </w:rPr>
        <w:t>hlebotomus</w:t>
      </w:r>
      <w:r>
        <w:rPr>
          <w:rFonts w:ascii="Times New Roman" w:hAnsi="Times New Roman" w:cs="Times New Roman"/>
          <w:sz w:val="24"/>
          <w:szCs w:val="24"/>
        </w:rPr>
        <w:t xml:space="preserve"> türleri için </w:t>
      </w:r>
      <w:r w:rsidR="000B447F">
        <w:rPr>
          <w:rFonts w:ascii="Times New Roman" w:hAnsi="Times New Roman" w:cs="Times New Roman"/>
          <w:sz w:val="24"/>
          <w:szCs w:val="24"/>
        </w:rPr>
        <w:t xml:space="preserve">ilk sırada </w:t>
      </w:r>
      <w:r>
        <w:rPr>
          <w:rFonts w:ascii="Times New Roman" w:hAnsi="Times New Roman" w:cs="Times New Roman"/>
          <w:sz w:val="24"/>
          <w:szCs w:val="24"/>
        </w:rPr>
        <w:t>tercih edilen bir konak olmadığı yönündedir.</w:t>
      </w:r>
      <w:r w:rsidR="001927F1">
        <w:rPr>
          <w:rFonts w:ascii="Times New Roman" w:hAnsi="Times New Roman" w:cs="Times New Roman"/>
          <w:sz w:val="24"/>
          <w:szCs w:val="24"/>
        </w:rPr>
        <w:t xml:space="preserve"> </w:t>
      </w:r>
      <w:r>
        <w:rPr>
          <w:rFonts w:ascii="Times New Roman" w:hAnsi="Times New Roman" w:cs="Times New Roman"/>
          <w:sz w:val="24"/>
          <w:szCs w:val="24"/>
        </w:rPr>
        <w:t>Yapılan çalışmalarda vektör kum sineklerinin kedilere oranla köpekleri ve diğer memelileri</w:t>
      </w:r>
      <w:r w:rsidR="00490FD3">
        <w:rPr>
          <w:rFonts w:ascii="Times New Roman" w:hAnsi="Times New Roman" w:cs="Times New Roman"/>
          <w:sz w:val="24"/>
          <w:szCs w:val="24"/>
        </w:rPr>
        <w:t xml:space="preserve"> </w:t>
      </w:r>
      <w:r w:rsidR="000B447F">
        <w:rPr>
          <w:rFonts w:ascii="Times New Roman" w:hAnsi="Times New Roman" w:cs="Times New Roman"/>
          <w:sz w:val="24"/>
          <w:szCs w:val="24"/>
        </w:rPr>
        <w:t xml:space="preserve">daha öncelikli </w:t>
      </w:r>
      <w:r w:rsidR="00490FD3">
        <w:rPr>
          <w:rFonts w:ascii="Times New Roman" w:hAnsi="Times New Roman" w:cs="Times New Roman"/>
          <w:sz w:val="24"/>
          <w:szCs w:val="24"/>
        </w:rPr>
        <w:t>konak olarak tercih ettikleri</w:t>
      </w:r>
      <w:r>
        <w:rPr>
          <w:rFonts w:ascii="Times New Roman" w:hAnsi="Times New Roman" w:cs="Times New Roman"/>
          <w:sz w:val="24"/>
          <w:szCs w:val="24"/>
        </w:rPr>
        <w:t xml:space="preserve"> bildirilmiştir (Johnson v</w:t>
      </w:r>
      <w:r w:rsidR="000B447F">
        <w:rPr>
          <w:rFonts w:ascii="Times New Roman" w:hAnsi="Times New Roman" w:cs="Times New Roman"/>
          <w:sz w:val="24"/>
          <w:szCs w:val="24"/>
        </w:rPr>
        <w:t xml:space="preserve">e ark 1993; Dias ve ark, 2003). </w:t>
      </w:r>
      <w:r>
        <w:rPr>
          <w:rFonts w:ascii="Times New Roman" w:hAnsi="Times New Roman" w:cs="Times New Roman"/>
          <w:sz w:val="24"/>
          <w:szCs w:val="24"/>
        </w:rPr>
        <w:t>Tercih edilen diğer konak memelilere kıyasla kediler daha bağımsız yapıları ve bazı ülkelerde kapalı bir yaşam sürdükleri neticesiyle çok</w:t>
      </w:r>
      <w:r w:rsidR="00D1663B">
        <w:rPr>
          <w:rFonts w:ascii="Times New Roman" w:hAnsi="Times New Roman" w:cs="Times New Roman"/>
          <w:sz w:val="24"/>
          <w:szCs w:val="24"/>
        </w:rPr>
        <w:t xml:space="preserve"> </w:t>
      </w:r>
      <w:r w:rsidR="007F38A7">
        <w:rPr>
          <w:rFonts w:ascii="Times New Roman" w:hAnsi="Times New Roman" w:cs="Times New Roman"/>
          <w:sz w:val="24"/>
          <w:szCs w:val="24"/>
        </w:rPr>
        <w:t>fazla arthropod enfestas</w:t>
      </w:r>
      <w:r>
        <w:rPr>
          <w:rFonts w:ascii="Times New Roman" w:hAnsi="Times New Roman" w:cs="Times New Roman"/>
          <w:sz w:val="24"/>
          <w:szCs w:val="24"/>
        </w:rPr>
        <w:t>yonlarına maruz kalmamaktadırlar</w:t>
      </w:r>
      <w:r w:rsidR="001927F1">
        <w:rPr>
          <w:rFonts w:ascii="Times New Roman" w:hAnsi="Times New Roman" w:cs="Times New Roman"/>
          <w:sz w:val="24"/>
          <w:szCs w:val="24"/>
        </w:rPr>
        <w:t>. Ayrıca kedilerin arthropod ıs</w:t>
      </w:r>
      <w:r>
        <w:rPr>
          <w:rFonts w:ascii="Times New Roman" w:hAnsi="Times New Roman" w:cs="Times New Roman"/>
          <w:sz w:val="24"/>
          <w:szCs w:val="24"/>
        </w:rPr>
        <w:t>ırıklarına ve aktardıkları patojenlere karşı doğal bir immünolojik dirence sahip olmaları</w:t>
      </w:r>
      <w:r w:rsidR="004F7895">
        <w:rPr>
          <w:rFonts w:ascii="Times New Roman" w:hAnsi="Times New Roman" w:cs="Times New Roman"/>
          <w:sz w:val="24"/>
          <w:szCs w:val="24"/>
        </w:rPr>
        <w:t>,</w:t>
      </w:r>
      <w:r>
        <w:rPr>
          <w:rFonts w:ascii="Times New Roman" w:hAnsi="Times New Roman" w:cs="Times New Roman"/>
          <w:sz w:val="24"/>
          <w:szCs w:val="24"/>
        </w:rPr>
        <w:t xml:space="preserve"> bu hayvanların hastalığa</w:t>
      </w:r>
      <w:r w:rsidR="000B447F">
        <w:rPr>
          <w:rFonts w:ascii="Times New Roman" w:hAnsi="Times New Roman" w:cs="Times New Roman"/>
          <w:sz w:val="24"/>
          <w:szCs w:val="24"/>
        </w:rPr>
        <w:t xml:space="preserve"> karşı daha dirençli kılıyor gibi görünmektedir</w:t>
      </w:r>
      <w:r>
        <w:rPr>
          <w:rFonts w:ascii="Times New Roman" w:hAnsi="Times New Roman" w:cs="Times New Roman"/>
          <w:sz w:val="24"/>
          <w:szCs w:val="24"/>
        </w:rPr>
        <w:t xml:space="preserve"> (Clancy ve </w:t>
      </w:r>
      <w:r w:rsidR="000B447F">
        <w:rPr>
          <w:rFonts w:ascii="Times New Roman" w:hAnsi="Times New Roman" w:cs="Times New Roman"/>
          <w:sz w:val="24"/>
          <w:szCs w:val="24"/>
        </w:rPr>
        <w:t>ark, 2003; Mason ve ark, 2014).</w:t>
      </w:r>
      <w:r w:rsidR="00D1663B">
        <w:rPr>
          <w:rFonts w:ascii="Times New Roman" w:hAnsi="Times New Roman" w:cs="Times New Roman"/>
          <w:sz w:val="24"/>
          <w:szCs w:val="24"/>
        </w:rPr>
        <w:t xml:space="preserve"> Bununla birlikte</w:t>
      </w:r>
      <w:r w:rsidR="000B447F">
        <w:rPr>
          <w:rFonts w:ascii="Times New Roman" w:hAnsi="Times New Roman" w:cs="Times New Roman"/>
          <w:sz w:val="24"/>
          <w:szCs w:val="24"/>
        </w:rPr>
        <w:t xml:space="preserve"> </w:t>
      </w:r>
      <w:r>
        <w:rPr>
          <w:rFonts w:ascii="Times New Roman" w:hAnsi="Times New Roman" w:cs="Times New Roman"/>
          <w:sz w:val="24"/>
          <w:szCs w:val="24"/>
        </w:rPr>
        <w:t>Brezilya’</w:t>
      </w:r>
      <w:r w:rsidR="007F38A7">
        <w:rPr>
          <w:rFonts w:ascii="Times New Roman" w:hAnsi="Times New Roman" w:cs="Times New Roman"/>
          <w:sz w:val="24"/>
          <w:szCs w:val="24"/>
        </w:rPr>
        <w:t>da yapılan bir çalışmada</w:t>
      </w:r>
      <w:r>
        <w:rPr>
          <w:rFonts w:ascii="Times New Roman" w:hAnsi="Times New Roman" w:cs="Times New Roman"/>
          <w:sz w:val="24"/>
          <w:szCs w:val="24"/>
        </w:rPr>
        <w:t xml:space="preserve"> ise </w:t>
      </w:r>
      <w:r w:rsidRPr="002B482F">
        <w:rPr>
          <w:rFonts w:ascii="Times New Roman" w:hAnsi="Times New Roman" w:cs="Times New Roman"/>
          <w:i/>
          <w:sz w:val="24"/>
          <w:szCs w:val="24"/>
        </w:rPr>
        <w:t>L</w:t>
      </w:r>
      <w:r w:rsidR="007F38A7">
        <w:rPr>
          <w:rFonts w:ascii="Times New Roman" w:hAnsi="Times New Roman" w:cs="Times New Roman"/>
          <w:i/>
          <w:sz w:val="24"/>
          <w:szCs w:val="24"/>
        </w:rPr>
        <w:t>utzomyia</w:t>
      </w:r>
      <w:r w:rsidRPr="002B482F">
        <w:rPr>
          <w:rFonts w:ascii="Times New Roman" w:hAnsi="Times New Roman" w:cs="Times New Roman"/>
          <w:i/>
          <w:sz w:val="24"/>
          <w:szCs w:val="24"/>
        </w:rPr>
        <w:t xml:space="preserve"> longipalpis</w:t>
      </w:r>
      <w:r>
        <w:rPr>
          <w:rFonts w:ascii="Times New Roman" w:hAnsi="Times New Roman" w:cs="Times New Roman"/>
          <w:sz w:val="24"/>
          <w:szCs w:val="24"/>
        </w:rPr>
        <w:t xml:space="preserve"> gibi bazı tür kum sineklerinin seçici olmayan beslenme davranışları kedileri </w:t>
      </w:r>
      <w:r w:rsidRPr="005B58CC">
        <w:rPr>
          <w:rFonts w:ascii="Times New Roman" w:hAnsi="Times New Roman" w:cs="Times New Roman"/>
          <w:i/>
          <w:sz w:val="24"/>
          <w:szCs w:val="24"/>
        </w:rPr>
        <w:t>Leishmania</w:t>
      </w:r>
      <w:r>
        <w:rPr>
          <w:rFonts w:ascii="Times New Roman" w:hAnsi="Times New Roman" w:cs="Times New Roman"/>
          <w:sz w:val="24"/>
          <w:szCs w:val="24"/>
        </w:rPr>
        <w:t xml:space="preserv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için konak olabileceği hipotezini desteklemektedir (De Mendonça ve ark, 2017). Ülkemizdeki hayvan sağlığı ve refahı konusundaki eksik-yanlış politikalardan ve potansiyel vektör arthropod kontrollerinin eksikli</w:t>
      </w:r>
      <w:r w:rsidR="001927F1">
        <w:rPr>
          <w:rFonts w:ascii="Times New Roman" w:hAnsi="Times New Roman" w:cs="Times New Roman"/>
          <w:sz w:val="24"/>
          <w:szCs w:val="24"/>
        </w:rPr>
        <w:t>ğinden dolayı sokaklardaki başı</w:t>
      </w:r>
      <w:r>
        <w:rPr>
          <w:rFonts w:ascii="Times New Roman" w:hAnsi="Times New Roman" w:cs="Times New Roman"/>
          <w:sz w:val="24"/>
          <w:szCs w:val="24"/>
        </w:rPr>
        <w:t>boş hayvanlar leishmaniasis gibi vektör kaynaklı hastalıklar açısından önemli bir sorun teşkil etmektedir. İklimsel değişiklikler ve küresel ısınmayla birlikte vektör popülasyonları ve davranışlarının da değişiklik göstermesi</w:t>
      </w:r>
      <w:r w:rsidR="007F38A7">
        <w:rPr>
          <w:rFonts w:ascii="Times New Roman" w:hAnsi="Times New Roman" w:cs="Times New Roman"/>
          <w:sz w:val="24"/>
          <w:szCs w:val="24"/>
        </w:rPr>
        <w:t>yle</w:t>
      </w:r>
      <w:r>
        <w:rPr>
          <w:rFonts w:ascii="Times New Roman" w:hAnsi="Times New Roman" w:cs="Times New Roman"/>
          <w:sz w:val="24"/>
          <w:szCs w:val="24"/>
        </w:rPr>
        <w:t xml:space="preserve"> kedilerin de bu </w:t>
      </w:r>
      <w:proofErr w:type="gramStart"/>
      <w:r w:rsidR="000B447F">
        <w:rPr>
          <w:rFonts w:ascii="Times New Roman" w:hAnsi="Times New Roman" w:cs="Times New Roman"/>
          <w:sz w:val="24"/>
          <w:szCs w:val="24"/>
        </w:rPr>
        <w:t>enfeksiyon</w:t>
      </w:r>
      <w:proofErr w:type="gramEnd"/>
      <w:r w:rsidR="000B447F">
        <w:rPr>
          <w:rFonts w:ascii="Times New Roman" w:hAnsi="Times New Roman" w:cs="Times New Roman"/>
          <w:sz w:val="24"/>
          <w:szCs w:val="24"/>
        </w:rPr>
        <w:t xml:space="preserve"> için</w:t>
      </w:r>
      <w:r w:rsidR="007F38A7">
        <w:rPr>
          <w:rFonts w:ascii="Times New Roman" w:hAnsi="Times New Roman" w:cs="Times New Roman"/>
          <w:sz w:val="24"/>
          <w:szCs w:val="24"/>
        </w:rPr>
        <w:t xml:space="preserve"> rollerinin artacağı tahmin edilmektedir</w:t>
      </w:r>
      <w:r w:rsidR="000B447F">
        <w:rPr>
          <w:rFonts w:ascii="Times New Roman" w:hAnsi="Times New Roman" w:cs="Times New Roman"/>
          <w:sz w:val="24"/>
          <w:szCs w:val="24"/>
        </w:rPr>
        <w:t>.</w:t>
      </w:r>
      <w:r w:rsidR="007F38A7">
        <w:rPr>
          <w:rFonts w:ascii="Times New Roman" w:hAnsi="Times New Roman" w:cs="Times New Roman"/>
          <w:sz w:val="24"/>
          <w:szCs w:val="24"/>
        </w:rPr>
        <w:t xml:space="preserve"> </w:t>
      </w:r>
    </w:p>
    <w:p w:rsidR="00540C09" w:rsidRDefault="007F38A7"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Türkiye KL için gerek vektör varlığı gerekse parazit varlığı açısından endemik olarak kabul edilmektedir</w:t>
      </w:r>
      <w:r w:rsidR="00DC5413">
        <w:rPr>
          <w:rFonts w:ascii="Times New Roman" w:hAnsi="Times New Roman" w:cs="Times New Roman"/>
          <w:sz w:val="24"/>
          <w:szCs w:val="24"/>
        </w:rPr>
        <w:t xml:space="preserve">. Olguların çoğu Güney Doğu Anadolu bölgesinden bildirilmiş olsa da </w:t>
      </w:r>
      <w:r w:rsidR="00DC5413">
        <w:rPr>
          <w:rFonts w:ascii="Times New Roman" w:hAnsi="Times New Roman" w:cs="Times New Roman"/>
          <w:sz w:val="24"/>
          <w:szCs w:val="24"/>
        </w:rPr>
        <w:lastRenderedPageBreak/>
        <w:t xml:space="preserve">ülkenin batısına olan göç nedeniyle, bölgede varolan vektör </w:t>
      </w:r>
      <w:proofErr w:type="gramStart"/>
      <w:r w:rsidR="00DC5413">
        <w:rPr>
          <w:rFonts w:ascii="Times New Roman" w:hAnsi="Times New Roman" w:cs="Times New Roman"/>
          <w:sz w:val="24"/>
          <w:szCs w:val="24"/>
        </w:rPr>
        <w:t>popülasyonu</w:t>
      </w:r>
      <w:proofErr w:type="gramEnd"/>
      <w:r w:rsidR="00DC5413">
        <w:rPr>
          <w:rFonts w:ascii="Times New Roman" w:hAnsi="Times New Roman" w:cs="Times New Roman"/>
          <w:sz w:val="24"/>
          <w:szCs w:val="24"/>
        </w:rPr>
        <w:t xml:space="preserve"> ile birlikte hastalığın insidansı artmaktadır (Şahinöz, 2002; Özbel ve ark, 2011). Asya ve Afrika ülkelerinde</w:t>
      </w:r>
      <w:r w:rsidR="006742B1">
        <w:rPr>
          <w:rFonts w:ascii="Times New Roman" w:hAnsi="Times New Roman" w:cs="Times New Roman"/>
          <w:sz w:val="24"/>
          <w:szCs w:val="24"/>
        </w:rPr>
        <w:t>n</w:t>
      </w:r>
      <w:r w:rsidR="00DC5413">
        <w:rPr>
          <w:rFonts w:ascii="Times New Roman" w:hAnsi="Times New Roman" w:cs="Times New Roman"/>
          <w:sz w:val="24"/>
          <w:szCs w:val="24"/>
        </w:rPr>
        <w:t xml:space="preserve"> Batı ülkelerine göç edenlerin de Türkiye üzerinden geçmeleri ve iç savaş gibi sebeplerle kabul edilen mültecilerin de hastalığın artışında rolü mevcuttur (Türkiye Sağlık Bakanlığı, 2009;  Özkeklikçi ve ark, 2017). Ülkemizde VL ve </w:t>
      </w:r>
      <w:r w:rsidR="004F7895">
        <w:rPr>
          <w:rFonts w:ascii="Times New Roman" w:hAnsi="Times New Roman" w:cs="Times New Roman"/>
          <w:sz w:val="24"/>
          <w:szCs w:val="24"/>
        </w:rPr>
        <w:t>KL etkenlerine vektörlük yapan Eski D</w:t>
      </w:r>
      <w:r w:rsidR="00DC5413">
        <w:rPr>
          <w:rFonts w:ascii="Times New Roman" w:hAnsi="Times New Roman" w:cs="Times New Roman"/>
          <w:sz w:val="24"/>
          <w:szCs w:val="24"/>
        </w:rPr>
        <w:t>ünya leishmaniasisinin k</w:t>
      </w:r>
      <w:r w:rsidR="004F7895">
        <w:rPr>
          <w:rFonts w:ascii="Times New Roman" w:hAnsi="Times New Roman" w:cs="Times New Roman"/>
          <w:sz w:val="24"/>
          <w:szCs w:val="24"/>
        </w:rPr>
        <w:t>anıtlanmış dokuz</w:t>
      </w:r>
      <w:r w:rsidR="001927F1">
        <w:rPr>
          <w:rFonts w:ascii="Times New Roman" w:hAnsi="Times New Roman" w:cs="Times New Roman"/>
          <w:sz w:val="24"/>
          <w:szCs w:val="24"/>
        </w:rPr>
        <w:t xml:space="preserve"> vektör kum sineği </w:t>
      </w:r>
      <w:r w:rsidR="00DC5413">
        <w:rPr>
          <w:rFonts w:ascii="Times New Roman" w:hAnsi="Times New Roman" w:cs="Times New Roman"/>
          <w:sz w:val="24"/>
          <w:szCs w:val="24"/>
        </w:rPr>
        <w:t>türlerinin varlığı bili</w:t>
      </w:r>
      <w:r w:rsidR="00DC5413" w:rsidRPr="00C352F9">
        <w:rPr>
          <w:rFonts w:ascii="Times New Roman" w:hAnsi="Times New Roman" w:cs="Times New Roman"/>
          <w:sz w:val="24"/>
          <w:szCs w:val="24"/>
        </w:rPr>
        <w:t>nm</w:t>
      </w:r>
      <w:r w:rsidR="00DC5413">
        <w:rPr>
          <w:rFonts w:ascii="Times New Roman" w:hAnsi="Times New Roman" w:cs="Times New Roman"/>
          <w:sz w:val="24"/>
          <w:szCs w:val="24"/>
        </w:rPr>
        <w:t xml:space="preserve">ektedir (Yaman ve Özbel, 2004). Ülkemizde en geniş yayılıma sahip </w:t>
      </w:r>
      <w:r w:rsidR="00DC5413" w:rsidRPr="009A6DDB">
        <w:rPr>
          <w:rFonts w:ascii="Times New Roman" w:hAnsi="Times New Roman" w:cs="Times New Roman"/>
          <w:i/>
          <w:sz w:val="24"/>
          <w:szCs w:val="24"/>
        </w:rPr>
        <w:t>P.</w:t>
      </w:r>
      <w:r w:rsidR="001927F1">
        <w:rPr>
          <w:rFonts w:ascii="Times New Roman" w:hAnsi="Times New Roman" w:cs="Times New Roman"/>
          <w:i/>
          <w:sz w:val="24"/>
          <w:szCs w:val="24"/>
        </w:rPr>
        <w:t xml:space="preserve"> </w:t>
      </w:r>
      <w:r w:rsidR="00DC5413" w:rsidRPr="009A6DDB">
        <w:rPr>
          <w:rFonts w:ascii="Times New Roman" w:hAnsi="Times New Roman" w:cs="Times New Roman"/>
          <w:i/>
          <w:sz w:val="24"/>
          <w:szCs w:val="24"/>
        </w:rPr>
        <w:t>sergenti</w:t>
      </w:r>
      <w:r w:rsidR="00DC5413">
        <w:rPr>
          <w:rFonts w:ascii="Times New Roman" w:hAnsi="Times New Roman" w:cs="Times New Roman"/>
          <w:sz w:val="24"/>
          <w:szCs w:val="24"/>
        </w:rPr>
        <w:t xml:space="preserve"> KL etkeni olan </w:t>
      </w:r>
      <w:r w:rsidR="00DC5413" w:rsidRPr="009A6DDB">
        <w:rPr>
          <w:rFonts w:ascii="Times New Roman" w:hAnsi="Times New Roman" w:cs="Times New Roman"/>
          <w:i/>
          <w:sz w:val="24"/>
          <w:szCs w:val="24"/>
        </w:rPr>
        <w:t>L.</w:t>
      </w:r>
      <w:r w:rsidR="00DC5413">
        <w:rPr>
          <w:rFonts w:ascii="Times New Roman" w:hAnsi="Times New Roman" w:cs="Times New Roman"/>
          <w:i/>
          <w:sz w:val="24"/>
          <w:szCs w:val="24"/>
        </w:rPr>
        <w:t> </w:t>
      </w:r>
      <w:r w:rsidR="00DC5413" w:rsidRPr="009A6DDB">
        <w:rPr>
          <w:rFonts w:ascii="Times New Roman" w:hAnsi="Times New Roman" w:cs="Times New Roman"/>
          <w:i/>
          <w:sz w:val="24"/>
          <w:szCs w:val="24"/>
        </w:rPr>
        <w:t xml:space="preserve"> tropica</w:t>
      </w:r>
      <w:r w:rsidR="00DC5413">
        <w:rPr>
          <w:rFonts w:ascii="Times New Roman" w:hAnsi="Times New Roman" w:cs="Times New Roman"/>
          <w:sz w:val="24"/>
          <w:szCs w:val="24"/>
        </w:rPr>
        <w:t xml:space="preserve">’yı naklettiği bildirilmiştir (Demir ve Karakuş, 2015). Türkiye’nin batı bölgelerinde de </w:t>
      </w:r>
      <w:r w:rsidR="004F7895">
        <w:rPr>
          <w:rFonts w:ascii="Times New Roman" w:hAnsi="Times New Roman" w:cs="Times New Roman"/>
          <w:i/>
          <w:sz w:val="24"/>
          <w:szCs w:val="24"/>
        </w:rPr>
        <w:t>P.</w:t>
      </w:r>
      <w:r w:rsidR="000B447F">
        <w:rPr>
          <w:rFonts w:ascii="Times New Roman" w:hAnsi="Times New Roman" w:cs="Times New Roman"/>
          <w:i/>
          <w:sz w:val="24"/>
          <w:szCs w:val="24"/>
        </w:rPr>
        <w:t> </w:t>
      </w:r>
      <w:r w:rsidR="00DC5413" w:rsidRPr="007327D5">
        <w:rPr>
          <w:rFonts w:ascii="Times New Roman" w:hAnsi="Times New Roman" w:cs="Times New Roman"/>
          <w:i/>
          <w:sz w:val="24"/>
          <w:szCs w:val="24"/>
        </w:rPr>
        <w:t>similis</w:t>
      </w:r>
      <w:r w:rsidR="00DC5413">
        <w:rPr>
          <w:rFonts w:ascii="Times New Roman" w:hAnsi="Times New Roman" w:cs="Times New Roman"/>
          <w:sz w:val="24"/>
          <w:szCs w:val="24"/>
        </w:rPr>
        <w:t xml:space="preserve">’in </w:t>
      </w:r>
      <w:r w:rsidR="00DC5413" w:rsidRPr="0082623B">
        <w:rPr>
          <w:rFonts w:ascii="Times New Roman" w:hAnsi="Times New Roman" w:cs="Times New Roman"/>
          <w:i/>
          <w:sz w:val="24"/>
          <w:szCs w:val="24"/>
        </w:rPr>
        <w:t>L. tropica</w:t>
      </w:r>
      <w:r w:rsidR="00DC5413">
        <w:rPr>
          <w:rFonts w:ascii="Times New Roman" w:hAnsi="Times New Roman" w:cs="Times New Roman"/>
          <w:sz w:val="24"/>
          <w:szCs w:val="24"/>
        </w:rPr>
        <w:t xml:space="preserve">’ya vektörlük yaptığı düşünülmektedir  (WHO, 2010). VL’e neden olan </w:t>
      </w:r>
      <w:r w:rsidR="00DC5413" w:rsidRPr="0082623B">
        <w:rPr>
          <w:rFonts w:ascii="Times New Roman" w:hAnsi="Times New Roman" w:cs="Times New Roman"/>
          <w:i/>
          <w:sz w:val="24"/>
          <w:szCs w:val="24"/>
        </w:rPr>
        <w:t>L.</w:t>
      </w:r>
      <w:r w:rsidR="00DC5413">
        <w:rPr>
          <w:rFonts w:ascii="Times New Roman" w:hAnsi="Times New Roman" w:cs="Times New Roman"/>
          <w:i/>
          <w:sz w:val="24"/>
          <w:szCs w:val="24"/>
        </w:rPr>
        <w:t xml:space="preserve"> </w:t>
      </w:r>
      <w:r w:rsidR="00DC5413" w:rsidRPr="0082623B">
        <w:rPr>
          <w:rFonts w:ascii="Times New Roman" w:hAnsi="Times New Roman" w:cs="Times New Roman"/>
          <w:i/>
          <w:sz w:val="24"/>
          <w:szCs w:val="24"/>
        </w:rPr>
        <w:t>infantum</w:t>
      </w:r>
      <w:r w:rsidR="001927F1">
        <w:rPr>
          <w:rFonts w:ascii="Times New Roman" w:hAnsi="Times New Roman" w:cs="Times New Roman"/>
          <w:sz w:val="24"/>
          <w:szCs w:val="24"/>
        </w:rPr>
        <w:t xml:space="preserve"> </w:t>
      </w:r>
      <w:r w:rsidR="00DC5413">
        <w:rPr>
          <w:rFonts w:ascii="Times New Roman" w:hAnsi="Times New Roman" w:cs="Times New Roman"/>
          <w:sz w:val="24"/>
          <w:szCs w:val="24"/>
        </w:rPr>
        <w:t>Ege, Marmara, Akdeniz ve Karadeniz</w:t>
      </w:r>
      <w:r w:rsidR="00D1663B">
        <w:rPr>
          <w:rFonts w:ascii="Times New Roman" w:hAnsi="Times New Roman" w:cs="Times New Roman"/>
          <w:sz w:val="24"/>
          <w:szCs w:val="24"/>
        </w:rPr>
        <w:t>’</w:t>
      </w:r>
      <w:r w:rsidR="00DC5413">
        <w:rPr>
          <w:rFonts w:ascii="Times New Roman" w:hAnsi="Times New Roman" w:cs="Times New Roman"/>
          <w:sz w:val="24"/>
          <w:szCs w:val="24"/>
        </w:rPr>
        <w:t>in batısı</w:t>
      </w:r>
      <w:r>
        <w:rPr>
          <w:rFonts w:ascii="Times New Roman" w:hAnsi="Times New Roman" w:cs="Times New Roman"/>
          <w:sz w:val="24"/>
          <w:szCs w:val="24"/>
        </w:rPr>
        <w:t>nda</w:t>
      </w:r>
      <w:r w:rsidR="00DC5413">
        <w:rPr>
          <w:rFonts w:ascii="Times New Roman" w:hAnsi="Times New Roman" w:cs="Times New Roman"/>
          <w:sz w:val="24"/>
          <w:szCs w:val="24"/>
        </w:rPr>
        <w:t xml:space="preserve"> görülmekte ve </w:t>
      </w:r>
      <w:r w:rsidR="00DC5413" w:rsidRPr="0082623B">
        <w:rPr>
          <w:rFonts w:ascii="Times New Roman" w:hAnsi="Times New Roman" w:cs="Times New Roman"/>
          <w:i/>
          <w:sz w:val="24"/>
          <w:szCs w:val="24"/>
        </w:rPr>
        <w:t>P.</w:t>
      </w:r>
      <w:r w:rsidR="00DC5413">
        <w:rPr>
          <w:rFonts w:ascii="Times New Roman" w:hAnsi="Times New Roman" w:cs="Times New Roman"/>
          <w:i/>
          <w:sz w:val="24"/>
          <w:szCs w:val="24"/>
        </w:rPr>
        <w:t>  t</w:t>
      </w:r>
      <w:r w:rsidR="00DC5413" w:rsidRPr="0082623B">
        <w:rPr>
          <w:rFonts w:ascii="Times New Roman" w:hAnsi="Times New Roman" w:cs="Times New Roman"/>
          <w:i/>
          <w:sz w:val="24"/>
          <w:szCs w:val="24"/>
        </w:rPr>
        <w:t>obbi</w:t>
      </w:r>
      <w:r w:rsidR="00DC5413">
        <w:rPr>
          <w:rFonts w:ascii="Times New Roman" w:hAnsi="Times New Roman" w:cs="Times New Roman"/>
          <w:sz w:val="24"/>
          <w:szCs w:val="24"/>
        </w:rPr>
        <w:t xml:space="preserve">’nin bu etkene vektörlük yaptığı ortaya konmuştur (Svobodova ve ark, 2009). Batı Ege bölgesinde yapılan </w:t>
      </w:r>
      <w:proofErr w:type="gramStart"/>
      <w:r w:rsidR="00DC5413">
        <w:rPr>
          <w:rFonts w:ascii="Times New Roman" w:hAnsi="Times New Roman" w:cs="Times New Roman"/>
          <w:sz w:val="24"/>
          <w:szCs w:val="24"/>
        </w:rPr>
        <w:t>bir çok</w:t>
      </w:r>
      <w:proofErr w:type="gramEnd"/>
      <w:r w:rsidR="00DC5413">
        <w:rPr>
          <w:rFonts w:ascii="Times New Roman" w:hAnsi="Times New Roman" w:cs="Times New Roman"/>
          <w:sz w:val="24"/>
          <w:szCs w:val="24"/>
        </w:rPr>
        <w:t xml:space="preserve"> çalışmada </w:t>
      </w:r>
      <w:r w:rsidR="00913C04">
        <w:rPr>
          <w:rFonts w:ascii="Times New Roman" w:hAnsi="Times New Roman" w:cs="Times New Roman"/>
          <w:i/>
          <w:sz w:val="24"/>
          <w:szCs w:val="24"/>
        </w:rPr>
        <w:t xml:space="preserve">P. </w:t>
      </w:r>
      <w:r w:rsidR="00DC5413" w:rsidRPr="00D66572">
        <w:rPr>
          <w:rFonts w:ascii="Times New Roman" w:hAnsi="Times New Roman" w:cs="Times New Roman"/>
          <w:i/>
          <w:sz w:val="24"/>
          <w:szCs w:val="24"/>
        </w:rPr>
        <w:t>neglectus</w:t>
      </w:r>
      <w:r w:rsidR="00DC5413">
        <w:rPr>
          <w:rFonts w:ascii="Times New Roman" w:hAnsi="Times New Roman" w:cs="Times New Roman"/>
          <w:sz w:val="24"/>
          <w:szCs w:val="24"/>
        </w:rPr>
        <w:t xml:space="preserve">, </w:t>
      </w:r>
      <w:r w:rsidR="00DC5413" w:rsidRPr="00D66572">
        <w:rPr>
          <w:rFonts w:ascii="Times New Roman" w:hAnsi="Times New Roman" w:cs="Times New Roman"/>
          <w:i/>
          <w:sz w:val="24"/>
          <w:szCs w:val="24"/>
        </w:rPr>
        <w:t>P.</w:t>
      </w:r>
      <w:r w:rsidR="00DC5413">
        <w:rPr>
          <w:rFonts w:ascii="Times New Roman" w:hAnsi="Times New Roman" w:cs="Times New Roman"/>
          <w:i/>
          <w:sz w:val="24"/>
          <w:szCs w:val="24"/>
        </w:rPr>
        <w:t> </w:t>
      </w:r>
      <w:r w:rsidR="00DC5413" w:rsidRPr="00D66572">
        <w:rPr>
          <w:rFonts w:ascii="Times New Roman" w:hAnsi="Times New Roman" w:cs="Times New Roman"/>
          <w:i/>
          <w:sz w:val="24"/>
          <w:szCs w:val="24"/>
        </w:rPr>
        <w:t>tobbi</w:t>
      </w:r>
      <w:r w:rsidR="00DC5413">
        <w:rPr>
          <w:rFonts w:ascii="Times New Roman" w:hAnsi="Times New Roman" w:cs="Times New Roman"/>
          <w:sz w:val="24"/>
          <w:szCs w:val="24"/>
        </w:rPr>
        <w:t xml:space="preserve">, </w:t>
      </w:r>
      <w:r w:rsidR="00DC5413" w:rsidRPr="00D66572">
        <w:rPr>
          <w:rFonts w:ascii="Times New Roman" w:hAnsi="Times New Roman" w:cs="Times New Roman"/>
          <w:i/>
          <w:sz w:val="24"/>
          <w:szCs w:val="24"/>
        </w:rPr>
        <w:t>P. papatasi</w:t>
      </w:r>
      <w:r w:rsidR="00DC5413">
        <w:rPr>
          <w:rFonts w:ascii="Times New Roman" w:hAnsi="Times New Roman" w:cs="Times New Roman"/>
          <w:sz w:val="24"/>
          <w:szCs w:val="24"/>
        </w:rPr>
        <w:t xml:space="preserve">, </w:t>
      </w:r>
      <w:r w:rsidR="00DC5413" w:rsidRPr="00D66572">
        <w:rPr>
          <w:rFonts w:ascii="Times New Roman" w:hAnsi="Times New Roman" w:cs="Times New Roman"/>
          <w:i/>
          <w:sz w:val="24"/>
          <w:szCs w:val="24"/>
        </w:rPr>
        <w:t>P. similis</w:t>
      </w:r>
      <w:r w:rsidR="00DC5413">
        <w:rPr>
          <w:rFonts w:ascii="Times New Roman" w:hAnsi="Times New Roman" w:cs="Times New Roman"/>
          <w:sz w:val="24"/>
          <w:szCs w:val="24"/>
        </w:rPr>
        <w:t xml:space="preserve"> ve </w:t>
      </w:r>
      <w:r w:rsidR="00DC5413" w:rsidRPr="00D66572">
        <w:rPr>
          <w:rFonts w:ascii="Times New Roman" w:hAnsi="Times New Roman" w:cs="Times New Roman"/>
          <w:i/>
          <w:sz w:val="24"/>
          <w:szCs w:val="24"/>
        </w:rPr>
        <w:t>P.  sergenti</w:t>
      </w:r>
      <w:r w:rsidR="00DC5413">
        <w:rPr>
          <w:rFonts w:ascii="Times New Roman" w:hAnsi="Times New Roman" w:cs="Times New Roman"/>
          <w:sz w:val="24"/>
          <w:szCs w:val="24"/>
        </w:rPr>
        <w:t xml:space="preserve"> yoğunluklu tür olarak bulunmuştur. Bulunan bu türlerin </w:t>
      </w:r>
      <w:r w:rsidR="00DC5413" w:rsidRPr="00553E35">
        <w:rPr>
          <w:rFonts w:ascii="Times New Roman" w:hAnsi="Times New Roman" w:cs="Times New Roman"/>
          <w:i/>
          <w:sz w:val="24"/>
          <w:szCs w:val="24"/>
        </w:rPr>
        <w:t>L. tropica</w:t>
      </w:r>
      <w:r w:rsidR="00DC5413">
        <w:rPr>
          <w:rFonts w:ascii="Times New Roman" w:hAnsi="Times New Roman" w:cs="Times New Roman"/>
          <w:sz w:val="24"/>
          <w:szCs w:val="24"/>
        </w:rPr>
        <w:t>,</w:t>
      </w:r>
      <w:r w:rsidR="00DC5413" w:rsidRPr="00553E35">
        <w:rPr>
          <w:rFonts w:ascii="Times New Roman" w:hAnsi="Times New Roman" w:cs="Times New Roman"/>
          <w:i/>
          <w:sz w:val="24"/>
          <w:szCs w:val="24"/>
        </w:rPr>
        <w:t xml:space="preserve"> L.</w:t>
      </w:r>
      <w:r w:rsidR="001927F1">
        <w:rPr>
          <w:rFonts w:ascii="Times New Roman" w:hAnsi="Times New Roman" w:cs="Times New Roman"/>
          <w:i/>
          <w:sz w:val="24"/>
          <w:szCs w:val="24"/>
        </w:rPr>
        <w:t xml:space="preserve"> </w:t>
      </w:r>
      <w:r w:rsidR="00DC5413" w:rsidRPr="00553E35">
        <w:rPr>
          <w:rFonts w:ascii="Times New Roman" w:hAnsi="Times New Roman" w:cs="Times New Roman"/>
          <w:i/>
          <w:sz w:val="24"/>
          <w:szCs w:val="24"/>
        </w:rPr>
        <w:t>infantum</w:t>
      </w:r>
      <w:r w:rsidR="00DC5413">
        <w:rPr>
          <w:rFonts w:ascii="Times New Roman" w:hAnsi="Times New Roman" w:cs="Times New Roman"/>
          <w:sz w:val="24"/>
          <w:szCs w:val="24"/>
        </w:rPr>
        <w:t xml:space="preserve"> ve </w:t>
      </w:r>
      <w:r w:rsidR="00A71C63">
        <w:rPr>
          <w:rFonts w:ascii="Times New Roman" w:hAnsi="Times New Roman" w:cs="Times New Roman"/>
          <w:i/>
          <w:sz w:val="24"/>
          <w:szCs w:val="24"/>
        </w:rPr>
        <w:t>L. </w:t>
      </w:r>
      <w:r w:rsidR="00DC5413" w:rsidRPr="00553E35">
        <w:rPr>
          <w:rFonts w:ascii="Times New Roman" w:hAnsi="Times New Roman" w:cs="Times New Roman"/>
          <w:i/>
          <w:sz w:val="24"/>
          <w:szCs w:val="24"/>
        </w:rPr>
        <w:t>major</w:t>
      </w:r>
      <w:r w:rsidR="00DC5413">
        <w:rPr>
          <w:rFonts w:ascii="Times New Roman" w:hAnsi="Times New Roman" w:cs="Times New Roman"/>
          <w:sz w:val="24"/>
          <w:szCs w:val="24"/>
        </w:rPr>
        <w:t xml:space="preserve">’ e vektörlük yaptıkları da bildirilmiştir (Özbel ve ark, 2011; Kıvrım, 2014; WHO, 2016; Özbilgin ve ark, 2017; Pekağırbaş, 2019). </w:t>
      </w:r>
    </w:p>
    <w:p w:rsidR="00DC5413" w:rsidRPr="00725DB6" w:rsidRDefault="00A71C63" w:rsidP="008D6DC0">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Leishmaniasis için endemik kabul edilen </w:t>
      </w:r>
      <w:r w:rsidR="00DC5413">
        <w:rPr>
          <w:rFonts w:ascii="Times New Roman" w:hAnsi="Times New Roman" w:cs="Times New Roman"/>
          <w:sz w:val="24"/>
          <w:szCs w:val="24"/>
        </w:rPr>
        <w:t>Batı Ege Bölgesi</w:t>
      </w:r>
      <w:r w:rsidR="007F38A7">
        <w:rPr>
          <w:rFonts w:ascii="Times New Roman" w:hAnsi="Times New Roman" w:cs="Times New Roman"/>
          <w:sz w:val="24"/>
          <w:szCs w:val="24"/>
        </w:rPr>
        <w:t>’</w:t>
      </w:r>
      <w:r w:rsidR="00DC5413">
        <w:rPr>
          <w:rFonts w:ascii="Times New Roman" w:hAnsi="Times New Roman" w:cs="Times New Roman"/>
          <w:sz w:val="24"/>
          <w:szCs w:val="24"/>
        </w:rPr>
        <w:t xml:space="preserve">ndeki kedilerin vektör olan kum sineklerine maruz kalabilme potansiyeli de göz önüne alınarak, kan örnekleri toplanmış ve olması muhtemel </w:t>
      </w:r>
      <w:r w:rsidR="00DC5413" w:rsidRPr="00725DB6">
        <w:rPr>
          <w:rFonts w:ascii="Times New Roman" w:hAnsi="Times New Roman" w:cs="Times New Roman"/>
          <w:i/>
          <w:sz w:val="24"/>
          <w:szCs w:val="24"/>
        </w:rPr>
        <w:t>Leishmania</w:t>
      </w:r>
      <w:r w:rsidR="00DC5413">
        <w:rPr>
          <w:rFonts w:ascii="Times New Roman" w:hAnsi="Times New Roman" w:cs="Times New Roman"/>
          <w:i/>
          <w:sz w:val="24"/>
          <w:szCs w:val="24"/>
        </w:rPr>
        <w:t xml:space="preserve"> </w:t>
      </w:r>
      <w:r w:rsidR="00DC5413">
        <w:rPr>
          <w:rFonts w:ascii="Times New Roman" w:hAnsi="Times New Roman" w:cs="Times New Roman"/>
          <w:sz w:val="24"/>
          <w:szCs w:val="24"/>
        </w:rPr>
        <w:t>tü</w:t>
      </w:r>
      <w:r w:rsidR="00540C09">
        <w:rPr>
          <w:rFonts w:ascii="Times New Roman" w:hAnsi="Times New Roman" w:cs="Times New Roman"/>
          <w:sz w:val="24"/>
          <w:szCs w:val="24"/>
        </w:rPr>
        <w:t>rlerinin va</w:t>
      </w:r>
      <w:r w:rsidR="00F16C5A">
        <w:rPr>
          <w:rFonts w:ascii="Times New Roman" w:hAnsi="Times New Roman" w:cs="Times New Roman"/>
          <w:sz w:val="24"/>
          <w:szCs w:val="24"/>
        </w:rPr>
        <w:t xml:space="preserve">rlığının belirlemeyi serolojik </w:t>
      </w:r>
      <w:r w:rsidR="00540C09">
        <w:rPr>
          <w:rFonts w:ascii="Times New Roman" w:hAnsi="Times New Roman" w:cs="Times New Roman"/>
          <w:sz w:val="24"/>
          <w:szCs w:val="24"/>
        </w:rPr>
        <w:t>ve moleküler yöntemler kullanarak</w:t>
      </w:r>
      <w:r w:rsidR="00DC5413">
        <w:rPr>
          <w:rFonts w:ascii="Times New Roman" w:hAnsi="Times New Roman" w:cs="Times New Roman"/>
          <w:sz w:val="24"/>
          <w:szCs w:val="24"/>
        </w:rPr>
        <w:t xml:space="preserve"> amaçlanmıştır. Sonuç itibari ile bölgedeki mevcut vektör varlığı ile vektörlük ettikleri </w:t>
      </w:r>
      <w:r w:rsidR="00DC5413" w:rsidRPr="00725DB6">
        <w:rPr>
          <w:rFonts w:ascii="Times New Roman" w:hAnsi="Times New Roman" w:cs="Times New Roman"/>
          <w:i/>
          <w:sz w:val="24"/>
          <w:szCs w:val="24"/>
        </w:rPr>
        <w:t>Leishmania</w:t>
      </w:r>
      <w:r w:rsidR="00DC5413">
        <w:rPr>
          <w:rFonts w:ascii="Times New Roman" w:hAnsi="Times New Roman" w:cs="Times New Roman"/>
          <w:i/>
          <w:sz w:val="24"/>
          <w:szCs w:val="24"/>
        </w:rPr>
        <w:t xml:space="preserve"> </w:t>
      </w:r>
      <w:r w:rsidR="00DC5413">
        <w:rPr>
          <w:rFonts w:ascii="Times New Roman" w:hAnsi="Times New Roman" w:cs="Times New Roman"/>
          <w:sz w:val="24"/>
          <w:szCs w:val="24"/>
        </w:rPr>
        <w:t xml:space="preserve">türlerinin kedilerde de </w:t>
      </w:r>
      <w:proofErr w:type="gramStart"/>
      <w:r w:rsidR="00DC5413">
        <w:rPr>
          <w:rFonts w:ascii="Times New Roman" w:hAnsi="Times New Roman" w:cs="Times New Roman"/>
          <w:sz w:val="24"/>
          <w:szCs w:val="24"/>
        </w:rPr>
        <w:t>enfeksiyon</w:t>
      </w:r>
      <w:proofErr w:type="gramEnd"/>
      <w:r w:rsidR="00DC5413">
        <w:rPr>
          <w:rFonts w:ascii="Times New Roman" w:hAnsi="Times New Roman" w:cs="Times New Roman"/>
          <w:sz w:val="24"/>
          <w:szCs w:val="24"/>
        </w:rPr>
        <w:t xml:space="preserve"> oluşturabileceği görülmüştür.</w:t>
      </w:r>
    </w:p>
    <w:p w:rsidR="00D1663B" w:rsidRDefault="00DC5413" w:rsidP="008A166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Kediler için bu hastalıktan korunmak için özel koruyucu önlem çabaları mevcut değildir. Aşı eksikliğinden dolayı önleyici korunma stratejisi köpeklerde olduğu gibi topikal insektisitler ile gerçekleşmektedir (Elsheicka, 2016). Endemik bölgelerde ortaya çıkan FeL için</w:t>
      </w:r>
      <w:r w:rsidR="007F38A7">
        <w:rPr>
          <w:rFonts w:ascii="Times New Roman" w:hAnsi="Times New Roman" w:cs="Times New Roman"/>
          <w:sz w:val="24"/>
          <w:szCs w:val="24"/>
        </w:rPr>
        <w:t>,</w:t>
      </w:r>
      <w:r>
        <w:rPr>
          <w:rFonts w:ascii="Times New Roman" w:hAnsi="Times New Roman" w:cs="Times New Roman"/>
          <w:sz w:val="24"/>
          <w:szCs w:val="24"/>
        </w:rPr>
        <w:t xml:space="preserve"> kene ve pirele</w:t>
      </w:r>
      <w:r w:rsidR="00F16C5A">
        <w:rPr>
          <w:rFonts w:ascii="Times New Roman" w:hAnsi="Times New Roman" w:cs="Times New Roman"/>
          <w:sz w:val="24"/>
          <w:szCs w:val="24"/>
        </w:rPr>
        <w:t>re karşı lisanslanmış olan %</w:t>
      </w:r>
      <w:r w:rsidR="007F38A7">
        <w:rPr>
          <w:rFonts w:ascii="Times New Roman" w:hAnsi="Times New Roman" w:cs="Times New Roman"/>
          <w:sz w:val="24"/>
          <w:szCs w:val="24"/>
        </w:rPr>
        <w:t>10 imida</w:t>
      </w:r>
      <w:r>
        <w:rPr>
          <w:rFonts w:ascii="Times New Roman" w:hAnsi="Times New Roman" w:cs="Times New Roman"/>
          <w:sz w:val="24"/>
          <w:szCs w:val="24"/>
        </w:rPr>
        <w:t>kloprid</w:t>
      </w:r>
      <w:r w:rsidR="007F38A7">
        <w:rPr>
          <w:rFonts w:ascii="Times New Roman" w:hAnsi="Times New Roman" w:cs="Times New Roman"/>
          <w:sz w:val="24"/>
          <w:szCs w:val="24"/>
        </w:rPr>
        <w:t>,</w:t>
      </w:r>
      <w:r w:rsidR="00F16C5A">
        <w:rPr>
          <w:rFonts w:ascii="Times New Roman" w:hAnsi="Times New Roman" w:cs="Times New Roman"/>
          <w:sz w:val="24"/>
          <w:szCs w:val="24"/>
        </w:rPr>
        <w:t xml:space="preserve"> %</w:t>
      </w:r>
      <w:r>
        <w:rPr>
          <w:rFonts w:ascii="Times New Roman" w:hAnsi="Times New Roman" w:cs="Times New Roman"/>
          <w:sz w:val="24"/>
          <w:szCs w:val="24"/>
        </w:rPr>
        <w:t>4,5 flumet</w:t>
      </w:r>
      <w:r w:rsidR="007F38A7">
        <w:rPr>
          <w:rFonts w:ascii="Times New Roman" w:hAnsi="Times New Roman" w:cs="Times New Roman"/>
          <w:sz w:val="24"/>
          <w:szCs w:val="24"/>
        </w:rPr>
        <w:t>h</w:t>
      </w:r>
      <w:r>
        <w:rPr>
          <w:rFonts w:ascii="Times New Roman" w:hAnsi="Times New Roman" w:cs="Times New Roman"/>
          <w:sz w:val="24"/>
          <w:szCs w:val="24"/>
        </w:rPr>
        <w:t xml:space="preserve">rin </w:t>
      </w:r>
      <w:r w:rsidR="001374BF">
        <w:rPr>
          <w:rFonts w:ascii="Times New Roman" w:hAnsi="Times New Roman" w:cs="Times New Roman"/>
          <w:sz w:val="24"/>
          <w:szCs w:val="24"/>
        </w:rPr>
        <w:t xml:space="preserve">‘in </w:t>
      </w:r>
      <w:proofErr w:type="gramStart"/>
      <w:r w:rsidR="007F38A7">
        <w:rPr>
          <w:rFonts w:ascii="Times New Roman" w:hAnsi="Times New Roman" w:cs="Times New Roman"/>
          <w:sz w:val="24"/>
          <w:szCs w:val="24"/>
        </w:rPr>
        <w:t>kombinasyonunun</w:t>
      </w:r>
      <w:proofErr w:type="gramEnd"/>
      <w:r w:rsidR="007F38A7">
        <w:rPr>
          <w:rFonts w:ascii="Times New Roman" w:hAnsi="Times New Roman" w:cs="Times New Roman"/>
          <w:sz w:val="24"/>
          <w:szCs w:val="24"/>
        </w:rPr>
        <w:t xml:space="preserve"> önleyici</w:t>
      </w:r>
      <w:r>
        <w:rPr>
          <w:rFonts w:ascii="Times New Roman" w:hAnsi="Times New Roman" w:cs="Times New Roman"/>
          <w:sz w:val="24"/>
          <w:szCs w:val="24"/>
        </w:rPr>
        <w:t xml:space="preserve"> olduğu gösterilmiştir (Brianti</w:t>
      </w:r>
      <w:r w:rsidR="00D1663B">
        <w:rPr>
          <w:rFonts w:ascii="Times New Roman" w:hAnsi="Times New Roman" w:cs="Times New Roman"/>
          <w:sz w:val="24"/>
          <w:szCs w:val="24"/>
        </w:rPr>
        <w:t xml:space="preserve"> ve ark, 2017). </w:t>
      </w:r>
      <w:r>
        <w:rPr>
          <w:rFonts w:ascii="Times New Roman" w:hAnsi="Times New Roman" w:cs="Times New Roman"/>
          <w:sz w:val="24"/>
          <w:szCs w:val="24"/>
        </w:rPr>
        <w:t>Ksenodiyagnoz yöntemi ile kedilerden kum sineklerine parazitin geçişi gösterilmiş</w:t>
      </w:r>
      <w:r w:rsidR="00DC186A">
        <w:rPr>
          <w:rFonts w:ascii="Times New Roman" w:hAnsi="Times New Roman" w:cs="Times New Roman"/>
          <w:sz w:val="24"/>
          <w:szCs w:val="24"/>
        </w:rPr>
        <w:t xml:space="preserve"> ve</w:t>
      </w:r>
      <w:r>
        <w:rPr>
          <w:rFonts w:ascii="Times New Roman" w:hAnsi="Times New Roman" w:cs="Times New Roman"/>
          <w:sz w:val="24"/>
          <w:szCs w:val="24"/>
        </w:rPr>
        <w:t xml:space="preserve"> bu da enfekte kedinin paraziti tekrar vektöre aktarabilmesi anlamına gelmektedir (Maia ve Campino, 2011).  Bu durum kedileri artık </w:t>
      </w:r>
      <w:r w:rsidRPr="00121EC4">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açısından</w:t>
      </w:r>
      <w:proofErr w:type="gramEnd"/>
      <w:r>
        <w:rPr>
          <w:rFonts w:ascii="Times New Roman" w:hAnsi="Times New Roman" w:cs="Times New Roman"/>
          <w:sz w:val="24"/>
          <w:szCs w:val="24"/>
        </w:rPr>
        <w:t xml:space="preserve"> tesadüfi bir konak olarak görmekten vazgeçmemiz gerektiğini göstermektedir. Evcil kedilerdeki KL ve VL günümüzün bir gerçeği olarak kabul edilmesi gerektiği ve rezervuar konak olarak hizmet edebileceğine dair artan sayıda kanıt olmasına rağmen, hastalığın epidemiyolojik döngüsündeki rolü ve halk sağlığı konularında daha fazla araştırma ya</w:t>
      </w:r>
      <w:r w:rsidR="00F176C5">
        <w:rPr>
          <w:rFonts w:ascii="Times New Roman" w:hAnsi="Times New Roman" w:cs="Times New Roman"/>
          <w:sz w:val="24"/>
          <w:szCs w:val="24"/>
        </w:rPr>
        <w:t>pılması gerekmektedir (Silveira-</w:t>
      </w:r>
      <w:r>
        <w:rPr>
          <w:rFonts w:ascii="Times New Roman" w:hAnsi="Times New Roman" w:cs="Times New Roman"/>
          <w:sz w:val="24"/>
          <w:szCs w:val="24"/>
        </w:rPr>
        <w:t xml:space="preserve">Neto ve ark, 2015). </w:t>
      </w:r>
    </w:p>
    <w:p w:rsidR="00537842" w:rsidRPr="008A1664" w:rsidRDefault="00537842" w:rsidP="008A1664">
      <w:pPr>
        <w:spacing w:after="0" w:line="360" w:lineRule="auto"/>
        <w:ind w:firstLine="708"/>
        <w:jc w:val="both"/>
        <w:rPr>
          <w:rFonts w:ascii="Times New Roman" w:hAnsi="Times New Roman" w:cs="Times New Roman"/>
          <w:sz w:val="24"/>
          <w:szCs w:val="24"/>
        </w:rPr>
      </w:pPr>
    </w:p>
    <w:p w:rsidR="00DC5413" w:rsidRDefault="00DC5413" w:rsidP="008A1664">
      <w:pPr>
        <w:spacing w:line="360" w:lineRule="auto"/>
        <w:jc w:val="center"/>
        <w:rPr>
          <w:rFonts w:ascii="Times New Roman" w:hAnsi="Times New Roman" w:cs="Times New Roman"/>
          <w:b/>
          <w:sz w:val="28"/>
          <w:szCs w:val="28"/>
        </w:rPr>
      </w:pPr>
      <w:r w:rsidRPr="009D610C">
        <w:rPr>
          <w:rFonts w:ascii="Times New Roman" w:hAnsi="Times New Roman" w:cs="Times New Roman"/>
          <w:b/>
          <w:sz w:val="28"/>
          <w:szCs w:val="28"/>
        </w:rPr>
        <w:lastRenderedPageBreak/>
        <w:t>6. Sonuç ve Öneriler</w:t>
      </w:r>
    </w:p>
    <w:p w:rsidR="008A1664" w:rsidRDefault="008A1664" w:rsidP="008A1664">
      <w:pPr>
        <w:spacing w:line="360" w:lineRule="auto"/>
        <w:jc w:val="center"/>
        <w:rPr>
          <w:rFonts w:ascii="Times New Roman" w:hAnsi="Times New Roman" w:cs="Times New Roman"/>
          <w:b/>
          <w:sz w:val="28"/>
          <w:szCs w:val="28"/>
        </w:rPr>
      </w:pPr>
    </w:p>
    <w:p w:rsidR="00DC5413" w:rsidRDefault="00DC5413" w:rsidP="008D6D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Dünya Sağl</w:t>
      </w:r>
      <w:r w:rsidR="009D610C">
        <w:rPr>
          <w:rFonts w:ascii="Times New Roman" w:hAnsi="Times New Roman" w:cs="Times New Roman"/>
          <w:sz w:val="24"/>
          <w:szCs w:val="24"/>
        </w:rPr>
        <w:t xml:space="preserve">ık </w:t>
      </w:r>
      <w:proofErr w:type="gramStart"/>
      <w:r w:rsidR="009D610C">
        <w:rPr>
          <w:rFonts w:ascii="Times New Roman" w:hAnsi="Times New Roman" w:cs="Times New Roman"/>
          <w:sz w:val="24"/>
          <w:szCs w:val="24"/>
        </w:rPr>
        <w:t>Ö</w:t>
      </w:r>
      <w:r w:rsidR="00BD502D">
        <w:rPr>
          <w:rFonts w:ascii="Times New Roman" w:hAnsi="Times New Roman" w:cs="Times New Roman"/>
          <w:sz w:val="24"/>
          <w:szCs w:val="24"/>
        </w:rPr>
        <w:t xml:space="preserve">rgütü </w:t>
      </w:r>
      <w:r w:rsidR="009D610C">
        <w:rPr>
          <w:rFonts w:ascii="Times New Roman" w:hAnsi="Times New Roman" w:cs="Times New Roman"/>
          <w:sz w:val="24"/>
          <w:szCs w:val="24"/>
        </w:rPr>
        <w:t xml:space="preserve"> verilerine</w:t>
      </w:r>
      <w:proofErr w:type="gramEnd"/>
      <w:r w:rsidR="009D610C">
        <w:rPr>
          <w:rFonts w:ascii="Times New Roman" w:hAnsi="Times New Roman" w:cs="Times New Roman"/>
          <w:sz w:val="24"/>
          <w:szCs w:val="24"/>
        </w:rPr>
        <w:t xml:space="preserve"> göre </w:t>
      </w:r>
      <w:r>
        <w:rPr>
          <w:rFonts w:ascii="Times New Roman" w:hAnsi="Times New Roman" w:cs="Times New Roman"/>
          <w:sz w:val="24"/>
          <w:szCs w:val="24"/>
        </w:rPr>
        <w:t xml:space="preserve">leishmaniasisin ihmal edilen hastalıklardan biri olduğu ve yıllık olarak </w:t>
      </w:r>
      <w:r w:rsidR="001927F1">
        <w:rPr>
          <w:rFonts w:ascii="Times New Roman" w:hAnsi="Times New Roman" w:cs="Times New Roman"/>
          <w:sz w:val="24"/>
          <w:szCs w:val="24"/>
        </w:rPr>
        <w:t>iki</w:t>
      </w:r>
      <w:r>
        <w:rPr>
          <w:rFonts w:ascii="Times New Roman" w:hAnsi="Times New Roman" w:cs="Times New Roman"/>
          <w:sz w:val="24"/>
          <w:szCs w:val="24"/>
        </w:rPr>
        <w:t xml:space="preserve"> milyon yeni vakanın meydana geldiği tahmin edilmektedir. Bu hastalığı kontrol amacıyla öncelikle vektör kontrolü ve daha sonra da rezervuar konakçıların tespiti gerekmektedir. Ancak vektörlere karşı kullanılan insektisitlerin ve tedavide kullanılan ilaçlara karşı direncin gelişmesi ve endemik bölgelere olan gerek turizm gerekse evcil hayvan tic</w:t>
      </w:r>
      <w:r w:rsidR="00932E88">
        <w:rPr>
          <w:rFonts w:ascii="Times New Roman" w:hAnsi="Times New Roman" w:cs="Times New Roman"/>
          <w:sz w:val="24"/>
          <w:szCs w:val="24"/>
        </w:rPr>
        <w:t xml:space="preserve">areti bu </w:t>
      </w:r>
      <w:proofErr w:type="gramStart"/>
      <w:r w:rsidR="00932E88">
        <w:rPr>
          <w:rFonts w:ascii="Times New Roman" w:hAnsi="Times New Roman" w:cs="Times New Roman"/>
          <w:sz w:val="24"/>
          <w:szCs w:val="24"/>
        </w:rPr>
        <w:t xml:space="preserve">hastalığın </w:t>
      </w:r>
      <w:r>
        <w:rPr>
          <w:rFonts w:ascii="Times New Roman" w:hAnsi="Times New Roman" w:cs="Times New Roman"/>
          <w:sz w:val="24"/>
          <w:szCs w:val="24"/>
        </w:rPr>
        <w:t xml:space="preserve"> artmasına</w:t>
      </w:r>
      <w:proofErr w:type="gramEnd"/>
      <w:r>
        <w:rPr>
          <w:rFonts w:ascii="Times New Roman" w:hAnsi="Times New Roman" w:cs="Times New Roman"/>
          <w:sz w:val="24"/>
          <w:szCs w:val="24"/>
        </w:rPr>
        <w:t xml:space="preserve"> sebep olmaktadır. Hastalıktan korunmak için ilk strateji vektör kum sineklerinden korunmak olmalıdır. Daha sonra endemik bölgelerde rezervuar konakların varlığını saptamak ve bu konakları kontrol altına almak gerekmektedir.</w:t>
      </w:r>
      <w:r w:rsidR="00B1340D">
        <w:rPr>
          <w:rFonts w:ascii="Times New Roman" w:hAnsi="Times New Roman" w:cs="Times New Roman"/>
          <w:sz w:val="24"/>
          <w:szCs w:val="24"/>
        </w:rPr>
        <w:t xml:space="preserve"> </w:t>
      </w:r>
      <w:r>
        <w:rPr>
          <w:rFonts w:ascii="Times New Roman" w:hAnsi="Times New Roman" w:cs="Times New Roman"/>
          <w:sz w:val="24"/>
          <w:szCs w:val="24"/>
        </w:rPr>
        <w:t xml:space="preserve">Kedilerin leishmaniasis için epidemiyolojik konumu net olmasa da </w:t>
      </w:r>
      <w:r w:rsidRPr="005967C9">
        <w:rPr>
          <w:rFonts w:ascii="Times New Roman" w:hAnsi="Times New Roman" w:cs="Times New Roman"/>
          <w:i/>
          <w:sz w:val="24"/>
          <w:szCs w:val="24"/>
        </w:rPr>
        <w:t>Leishmania</w:t>
      </w:r>
      <w:r>
        <w:rPr>
          <w:rFonts w:ascii="Times New Roman" w:hAnsi="Times New Roman" w:cs="Times New Roman"/>
          <w:sz w:val="24"/>
          <w:szCs w:val="24"/>
        </w:rPr>
        <w:t xml:space="preserve"> türleri için alternatif, ikinci</w:t>
      </w:r>
      <w:r w:rsidR="00932E88">
        <w:rPr>
          <w:rFonts w:ascii="Times New Roman" w:hAnsi="Times New Roman" w:cs="Times New Roman"/>
          <w:sz w:val="24"/>
          <w:szCs w:val="24"/>
        </w:rPr>
        <w:t>l veya tesadüfi konakçısı oldukları</w:t>
      </w:r>
      <w:r>
        <w:rPr>
          <w:rFonts w:ascii="Times New Roman" w:hAnsi="Times New Roman" w:cs="Times New Roman"/>
          <w:sz w:val="24"/>
          <w:szCs w:val="24"/>
        </w:rPr>
        <w:t xml:space="preserve"> düşünülmektedir.</w:t>
      </w:r>
    </w:p>
    <w:p w:rsidR="00DC5413" w:rsidRDefault="00DC5413" w:rsidP="00BD502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çalışmada Batı Ege Bölgesi’nde endemik olan </w:t>
      </w:r>
      <w:r w:rsidRPr="003969AD">
        <w:rPr>
          <w:rFonts w:ascii="Times New Roman" w:hAnsi="Times New Roman" w:cs="Times New Roman"/>
          <w:i/>
          <w:sz w:val="24"/>
          <w:szCs w:val="24"/>
        </w:rPr>
        <w:t>Leishmania</w:t>
      </w:r>
      <w:r w:rsidR="00932E88">
        <w:rPr>
          <w:rFonts w:ascii="Times New Roman" w:hAnsi="Times New Roman" w:cs="Times New Roman"/>
          <w:sz w:val="24"/>
          <w:szCs w:val="24"/>
        </w:rPr>
        <w:t xml:space="preserve"> parazitinin</w:t>
      </w:r>
      <w:r>
        <w:rPr>
          <w:rFonts w:ascii="Times New Roman" w:hAnsi="Times New Roman" w:cs="Times New Roman"/>
          <w:sz w:val="24"/>
          <w:szCs w:val="24"/>
        </w:rPr>
        <w:t xml:space="preserve"> neden olduğu hastalığın kedilerde ne sıklıkta görüldüğü serolojik ve moleküler yöntemler ile incelenmiş</w:t>
      </w:r>
      <w:r w:rsidR="00932E88">
        <w:rPr>
          <w:rFonts w:ascii="Times New Roman" w:hAnsi="Times New Roman" w:cs="Times New Roman"/>
          <w:sz w:val="24"/>
          <w:szCs w:val="24"/>
        </w:rPr>
        <w:t xml:space="preserve">tir. </w:t>
      </w:r>
      <w:proofErr w:type="gramStart"/>
      <w:r w:rsidR="00932E88">
        <w:rPr>
          <w:rFonts w:ascii="Times New Roman" w:hAnsi="Times New Roman" w:cs="Times New Roman"/>
          <w:sz w:val="24"/>
          <w:szCs w:val="24"/>
        </w:rPr>
        <w:t>A</w:t>
      </w:r>
      <w:r>
        <w:rPr>
          <w:rFonts w:ascii="Times New Roman" w:hAnsi="Times New Roman" w:cs="Times New Roman"/>
          <w:sz w:val="24"/>
          <w:szCs w:val="24"/>
        </w:rPr>
        <w:t>yr</w:t>
      </w:r>
      <w:r w:rsidR="008A1664">
        <w:rPr>
          <w:rFonts w:ascii="Times New Roman" w:hAnsi="Times New Roman" w:cs="Times New Roman"/>
          <w:sz w:val="24"/>
          <w:szCs w:val="24"/>
        </w:rPr>
        <w:t>ıca  kedilerin</w:t>
      </w:r>
      <w:proofErr w:type="gramEnd"/>
      <w:r w:rsidR="008A1664">
        <w:rPr>
          <w:rFonts w:ascii="Times New Roman" w:hAnsi="Times New Roman" w:cs="Times New Roman"/>
          <w:sz w:val="24"/>
          <w:szCs w:val="24"/>
        </w:rPr>
        <w:t xml:space="preserve"> </w:t>
      </w:r>
      <w:r w:rsidR="008A1664" w:rsidRPr="008A1664">
        <w:rPr>
          <w:rFonts w:ascii="Times New Roman" w:hAnsi="Times New Roman" w:cs="Times New Roman"/>
          <w:i/>
          <w:sz w:val="24"/>
          <w:szCs w:val="24"/>
        </w:rPr>
        <w:t>L.</w:t>
      </w:r>
      <w:r w:rsidR="008A1664">
        <w:rPr>
          <w:rFonts w:ascii="Times New Roman" w:hAnsi="Times New Roman" w:cs="Times New Roman"/>
          <w:i/>
          <w:sz w:val="24"/>
          <w:szCs w:val="24"/>
        </w:rPr>
        <w:t xml:space="preserve"> </w:t>
      </w:r>
      <w:r w:rsidR="008A1664" w:rsidRPr="008A1664">
        <w:rPr>
          <w:rFonts w:ascii="Times New Roman" w:hAnsi="Times New Roman" w:cs="Times New Roman"/>
          <w:i/>
          <w:sz w:val="24"/>
          <w:szCs w:val="24"/>
        </w:rPr>
        <w:t>infantum</w:t>
      </w:r>
      <w:r w:rsidR="008A1664">
        <w:rPr>
          <w:rFonts w:ascii="Times New Roman" w:hAnsi="Times New Roman" w:cs="Times New Roman"/>
          <w:sz w:val="24"/>
          <w:szCs w:val="24"/>
        </w:rPr>
        <w:t xml:space="preserve">, </w:t>
      </w:r>
      <w:r w:rsidR="008A1664">
        <w:rPr>
          <w:rFonts w:ascii="Times New Roman" w:hAnsi="Times New Roman" w:cs="Times New Roman"/>
          <w:i/>
          <w:sz w:val="24"/>
          <w:szCs w:val="24"/>
        </w:rPr>
        <w:t>L</w:t>
      </w:r>
      <w:r w:rsidR="008A1664" w:rsidRPr="008A1664">
        <w:rPr>
          <w:rFonts w:ascii="Times New Roman" w:hAnsi="Times New Roman" w:cs="Times New Roman"/>
          <w:i/>
          <w:sz w:val="24"/>
          <w:szCs w:val="24"/>
        </w:rPr>
        <w:t>. tropica</w:t>
      </w:r>
      <w:r w:rsidR="008A1664">
        <w:rPr>
          <w:rFonts w:ascii="Times New Roman" w:hAnsi="Times New Roman" w:cs="Times New Roman"/>
          <w:sz w:val="24"/>
          <w:szCs w:val="24"/>
        </w:rPr>
        <w:t xml:space="preserve"> ve </w:t>
      </w:r>
      <w:r w:rsidR="008A1664" w:rsidRPr="008A1664">
        <w:rPr>
          <w:rFonts w:ascii="Times New Roman" w:hAnsi="Times New Roman" w:cs="Times New Roman"/>
          <w:i/>
          <w:sz w:val="24"/>
          <w:szCs w:val="24"/>
        </w:rPr>
        <w:t>L. major</w:t>
      </w:r>
      <w:r>
        <w:rPr>
          <w:rFonts w:ascii="Times New Roman" w:hAnsi="Times New Roman" w:cs="Times New Roman"/>
          <w:sz w:val="24"/>
          <w:szCs w:val="24"/>
        </w:rPr>
        <w:t xml:space="preserve">  taşıdığı ortaya konmuştur. </w:t>
      </w:r>
    </w:p>
    <w:p w:rsidR="00DC5413" w:rsidRDefault="00DC5413" w:rsidP="008D6D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Bu çalışmadaki sonuçlar benzer çalışmalarda belirlenen sonuçlar ile uyumlu görünmektedir.  PZR sonuçları IFAT’a oranla daha düşük bir prevalans göstermiştir. Bu da hastalığın hangi evresinde olduğuna, hastalığı atlatmış olmasından kalma antikor titresine ve kedilerin immünolojik cevabına göre olan değişimini</w:t>
      </w:r>
      <w:r w:rsidR="00B1340D">
        <w:rPr>
          <w:rFonts w:ascii="Times New Roman" w:hAnsi="Times New Roman" w:cs="Times New Roman"/>
          <w:sz w:val="24"/>
          <w:szCs w:val="24"/>
        </w:rPr>
        <w:t>n sonucu olarak</w:t>
      </w:r>
      <w:r>
        <w:rPr>
          <w:rFonts w:ascii="Times New Roman" w:hAnsi="Times New Roman" w:cs="Times New Roman"/>
          <w:sz w:val="24"/>
          <w:szCs w:val="24"/>
        </w:rPr>
        <w:t xml:space="preserve"> açıklam</w:t>
      </w:r>
      <w:r w:rsidR="008A1664">
        <w:rPr>
          <w:rFonts w:ascii="Times New Roman" w:hAnsi="Times New Roman" w:cs="Times New Roman"/>
          <w:sz w:val="24"/>
          <w:szCs w:val="24"/>
        </w:rPr>
        <w:t>aktadır. Ayrıca</w:t>
      </w:r>
      <w:r>
        <w:rPr>
          <w:rFonts w:ascii="Times New Roman" w:hAnsi="Times New Roman" w:cs="Times New Roman"/>
          <w:sz w:val="24"/>
          <w:szCs w:val="24"/>
        </w:rPr>
        <w:t xml:space="preserve"> </w:t>
      </w:r>
      <w:r w:rsidRPr="00EF5903">
        <w:rPr>
          <w:rFonts w:ascii="Times New Roman" w:hAnsi="Times New Roman" w:cs="Times New Roman"/>
          <w:i/>
          <w:sz w:val="24"/>
          <w:szCs w:val="24"/>
        </w:rPr>
        <w:t>Leishmania</w:t>
      </w:r>
      <w:r>
        <w:rPr>
          <w:rFonts w:ascii="Times New Roman" w:hAnsi="Times New Roman" w:cs="Times New Roman"/>
          <w:sz w:val="24"/>
          <w:szCs w:val="24"/>
        </w:rPr>
        <w:t xml:space="preserve"> tespiti </w:t>
      </w:r>
      <w:r w:rsidR="008A1664">
        <w:rPr>
          <w:rFonts w:ascii="Times New Roman" w:hAnsi="Times New Roman" w:cs="Times New Roman"/>
          <w:sz w:val="24"/>
          <w:szCs w:val="24"/>
        </w:rPr>
        <w:t xml:space="preserve">için </w:t>
      </w:r>
      <w:r>
        <w:rPr>
          <w:rFonts w:ascii="Times New Roman" w:hAnsi="Times New Roman" w:cs="Times New Roman"/>
          <w:sz w:val="24"/>
          <w:szCs w:val="24"/>
        </w:rPr>
        <w:t>kemik iliği, lenf dü</w:t>
      </w:r>
      <w:r w:rsidR="008A1664">
        <w:rPr>
          <w:rFonts w:ascii="Times New Roman" w:hAnsi="Times New Roman" w:cs="Times New Roman"/>
          <w:sz w:val="24"/>
          <w:szCs w:val="24"/>
        </w:rPr>
        <w:t>ğümü ve dalak örnekleri daha iyi sonuç verecektir</w:t>
      </w:r>
      <w:r>
        <w:rPr>
          <w:rFonts w:ascii="Times New Roman" w:hAnsi="Times New Roman" w:cs="Times New Roman"/>
          <w:sz w:val="24"/>
          <w:szCs w:val="24"/>
        </w:rPr>
        <w:t>. Konjuktival svab örnekleri de alternatif olarak iyi bir</w:t>
      </w:r>
      <w:r w:rsidR="00CA4BB6">
        <w:rPr>
          <w:rFonts w:ascii="Times New Roman" w:hAnsi="Times New Roman" w:cs="Times New Roman"/>
          <w:sz w:val="24"/>
          <w:szCs w:val="24"/>
        </w:rPr>
        <w:t xml:space="preserve"> sonuç verdiği de gösterilmiş olsa da sonuçlar net değildir</w:t>
      </w:r>
      <w:r>
        <w:rPr>
          <w:rFonts w:ascii="Times New Roman" w:hAnsi="Times New Roman" w:cs="Times New Roman"/>
          <w:sz w:val="24"/>
          <w:szCs w:val="24"/>
        </w:rPr>
        <w:t>.</w:t>
      </w:r>
    </w:p>
    <w:p w:rsidR="00DC5413" w:rsidRDefault="00DC5413" w:rsidP="008D6D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Bu hastalık için endemik bölgelerdeki kedilerde </w:t>
      </w:r>
      <w:r w:rsidRPr="00A04CF2">
        <w:rPr>
          <w:rFonts w:ascii="Times New Roman" w:hAnsi="Times New Roman" w:cs="Times New Roman"/>
          <w:i/>
          <w:sz w:val="24"/>
          <w:szCs w:val="24"/>
        </w:rPr>
        <w:t>Leishmania</w:t>
      </w:r>
      <w:r>
        <w:rPr>
          <w:rFonts w:ascii="Times New Roman" w:hAnsi="Times New Roman" w:cs="Times New Roman"/>
          <w:sz w:val="24"/>
          <w:szCs w:val="24"/>
        </w:rPr>
        <w:t xml:space="preserve"> varlığı bilinmektedir. Ancak kedilerin hastalığa karşı olan klinik seyri, immünolojik yanıtı ve epidemiyolojik varlığı hakkında sınırlı sayıda veri mevcuttur. Kedilerin </w:t>
      </w:r>
      <w:r w:rsidR="00171DA4">
        <w:rPr>
          <w:rFonts w:ascii="Times New Roman" w:hAnsi="Times New Roman" w:cs="Times New Roman"/>
          <w:sz w:val="24"/>
          <w:szCs w:val="24"/>
        </w:rPr>
        <w:t>bağışıklık yanıtı</w:t>
      </w:r>
      <w:r w:rsidR="001C6EC0">
        <w:rPr>
          <w:rFonts w:ascii="Times New Roman" w:hAnsi="Times New Roman" w:cs="Times New Roman"/>
          <w:sz w:val="24"/>
          <w:szCs w:val="24"/>
        </w:rPr>
        <w:t xml:space="preserve"> nedeniyle hastalık sub</w:t>
      </w:r>
      <w:r>
        <w:rPr>
          <w:rFonts w:ascii="Times New Roman" w:hAnsi="Times New Roman" w:cs="Times New Roman"/>
          <w:sz w:val="24"/>
          <w:szCs w:val="24"/>
        </w:rPr>
        <w:t xml:space="preserve">klinik seyrediyor ve kendiliğinden iyileşiyor gibi görünmektedir. Gelişen tanı yöntemleri ile kedilerde leishmaniasis için daha geniş kapsamlı çalışma yapmak bu hastalığın kontrolü açısından önem taşımaktadır.  </w:t>
      </w:r>
    </w:p>
    <w:p w:rsidR="008A1664" w:rsidRDefault="00695F66" w:rsidP="00BD502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Leishmaniasis kontrolü için öncelikli </w:t>
      </w:r>
      <w:r w:rsidR="00FE3AA3">
        <w:rPr>
          <w:rFonts w:ascii="Times New Roman" w:hAnsi="Times New Roman" w:cs="Times New Roman"/>
          <w:sz w:val="24"/>
          <w:szCs w:val="24"/>
        </w:rPr>
        <w:t>amaç;</w:t>
      </w:r>
      <w:r>
        <w:rPr>
          <w:rFonts w:ascii="Times New Roman" w:hAnsi="Times New Roman" w:cs="Times New Roman"/>
          <w:sz w:val="24"/>
          <w:szCs w:val="24"/>
        </w:rPr>
        <w:t xml:space="preserve"> vektör </w:t>
      </w:r>
      <w:proofErr w:type="gramStart"/>
      <w:r>
        <w:rPr>
          <w:rFonts w:ascii="Times New Roman" w:hAnsi="Times New Roman" w:cs="Times New Roman"/>
          <w:sz w:val="24"/>
          <w:szCs w:val="24"/>
        </w:rPr>
        <w:t>popülasyonunu</w:t>
      </w:r>
      <w:proofErr w:type="gramEnd"/>
      <w:r>
        <w:rPr>
          <w:rFonts w:ascii="Times New Roman" w:hAnsi="Times New Roman" w:cs="Times New Roman"/>
          <w:sz w:val="24"/>
          <w:szCs w:val="24"/>
        </w:rPr>
        <w:t xml:space="preserve"> kontrol altına almak olmalıdır. Daha sonra da leishmaniasise rezervuar konak olabilecek sokak hayvan popülasyonu </w:t>
      </w:r>
      <w:r w:rsidR="0050145F">
        <w:rPr>
          <w:rFonts w:ascii="Times New Roman" w:hAnsi="Times New Roman" w:cs="Times New Roman"/>
          <w:sz w:val="24"/>
          <w:szCs w:val="24"/>
        </w:rPr>
        <w:t xml:space="preserve">belirlenip, bunların </w:t>
      </w:r>
      <w:proofErr w:type="gramStart"/>
      <w:r w:rsidR="0050145F">
        <w:rPr>
          <w:rFonts w:ascii="Times New Roman" w:hAnsi="Times New Roman" w:cs="Times New Roman"/>
          <w:sz w:val="24"/>
          <w:szCs w:val="24"/>
        </w:rPr>
        <w:t>başı boş</w:t>
      </w:r>
      <w:proofErr w:type="gramEnd"/>
      <w:r w:rsidR="0050145F">
        <w:rPr>
          <w:rFonts w:ascii="Times New Roman" w:hAnsi="Times New Roman" w:cs="Times New Roman"/>
          <w:sz w:val="24"/>
          <w:szCs w:val="24"/>
        </w:rPr>
        <w:t xml:space="preserve"> bir şekilde sokaklarda olmaları engellenmelidir. Böylece varolan </w:t>
      </w:r>
      <w:proofErr w:type="gramStart"/>
      <w:r w:rsidR="0050145F">
        <w:rPr>
          <w:rFonts w:ascii="Times New Roman" w:hAnsi="Times New Roman" w:cs="Times New Roman"/>
          <w:sz w:val="24"/>
          <w:szCs w:val="24"/>
        </w:rPr>
        <w:t>enfeksiyon</w:t>
      </w:r>
      <w:proofErr w:type="gramEnd"/>
      <w:r w:rsidR="00FE3AA3">
        <w:rPr>
          <w:rFonts w:ascii="Times New Roman" w:hAnsi="Times New Roman" w:cs="Times New Roman"/>
          <w:sz w:val="24"/>
          <w:szCs w:val="24"/>
        </w:rPr>
        <w:t xml:space="preserve"> </w:t>
      </w:r>
      <w:r w:rsidR="0050145F">
        <w:rPr>
          <w:rFonts w:ascii="Times New Roman" w:hAnsi="Times New Roman" w:cs="Times New Roman"/>
          <w:sz w:val="24"/>
          <w:szCs w:val="24"/>
        </w:rPr>
        <w:t>da kontrol altına alınmış olacaktır.</w:t>
      </w:r>
      <w:r>
        <w:rPr>
          <w:rFonts w:ascii="Times New Roman" w:hAnsi="Times New Roman" w:cs="Times New Roman"/>
          <w:sz w:val="24"/>
          <w:szCs w:val="24"/>
        </w:rPr>
        <w:t xml:space="preserve"> </w:t>
      </w:r>
      <w:r w:rsidRPr="00FA4FA8">
        <w:rPr>
          <w:rFonts w:ascii="Times New Roman" w:hAnsi="Times New Roman" w:cs="Times New Roman"/>
          <w:sz w:val="24"/>
          <w:szCs w:val="24"/>
        </w:rPr>
        <w:t xml:space="preserve">Çalışmamızda il </w:t>
      </w:r>
      <w:r w:rsidRPr="00FA4FA8">
        <w:rPr>
          <w:rFonts w:ascii="Times New Roman" w:hAnsi="Times New Roman" w:cs="Times New Roman"/>
          <w:sz w:val="24"/>
          <w:szCs w:val="24"/>
        </w:rPr>
        <w:lastRenderedPageBreak/>
        <w:t>barınaklarından topladığımız örneklerde ana rezervuar konak olarak kabul edilen köpeklere kıyasla kedilerde azımsanmayacak oran</w:t>
      </w:r>
      <w:r w:rsidR="00BD502D">
        <w:rPr>
          <w:rFonts w:ascii="Times New Roman" w:hAnsi="Times New Roman" w:cs="Times New Roman"/>
          <w:sz w:val="24"/>
          <w:szCs w:val="24"/>
        </w:rPr>
        <w:t xml:space="preserve">da prevalans belirledik. Bu da </w:t>
      </w:r>
      <w:r w:rsidRPr="00FA4FA8">
        <w:rPr>
          <w:rFonts w:ascii="Times New Roman" w:hAnsi="Times New Roman" w:cs="Times New Roman"/>
          <w:sz w:val="24"/>
          <w:szCs w:val="24"/>
        </w:rPr>
        <w:t>kedilerde leishmaniasisin ciddiye alınma</w:t>
      </w:r>
      <w:r w:rsidR="00FE3AA3" w:rsidRPr="00FA4FA8">
        <w:rPr>
          <w:rFonts w:ascii="Times New Roman" w:hAnsi="Times New Roman" w:cs="Times New Roman"/>
          <w:sz w:val="24"/>
          <w:szCs w:val="24"/>
        </w:rPr>
        <w:t>sı gerektiği anlamını taşımaktadır</w:t>
      </w:r>
      <w:r w:rsidR="008A1664">
        <w:rPr>
          <w:rFonts w:ascii="Times New Roman" w:hAnsi="Times New Roman" w:cs="Times New Roman"/>
          <w:sz w:val="24"/>
          <w:szCs w:val="24"/>
        </w:rPr>
        <w:t xml:space="preserve">. Özellikle endemik bölgelerdeki, </w:t>
      </w:r>
      <w:r w:rsidRPr="00FA4FA8">
        <w:rPr>
          <w:rFonts w:ascii="Times New Roman" w:hAnsi="Times New Roman" w:cs="Times New Roman"/>
          <w:sz w:val="24"/>
          <w:szCs w:val="24"/>
        </w:rPr>
        <w:t>gerek barınaklara getirilen gerekse sahipli olup sokağa çıkarılan kedilerin öncelikle ektoparazit</w:t>
      </w:r>
      <w:r w:rsidR="008A1664">
        <w:rPr>
          <w:rFonts w:ascii="Times New Roman" w:hAnsi="Times New Roman" w:cs="Times New Roman"/>
          <w:sz w:val="24"/>
          <w:szCs w:val="24"/>
        </w:rPr>
        <w:t xml:space="preserve">er yönden </w:t>
      </w:r>
      <w:r w:rsidR="00FE3AA3" w:rsidRPr="00FA4FA8">
        <w:rPr>
          <w:rFonts w:ascii="Times New Roman" w:hAnsi="Times New Roman" w:cs="Times New Roman"/>
          <w:sz w:val="24"/>
          <w:szCs w:val="24"/>
        </w:rPr>
        <w:t>korunmalıdır</w:t>
      </w:r>
      <w:r w:rsidR="00BD502D">
        <w:rPr>
          <w:rFonts w:ascii="Times New Roman" w:hAnsi="Times New Roman" w:cs="Times New Roman"/>
          <w:sz w:val="24"/>
          <w:szCs w:val="24"/>
        </w:rPr>
        <w:t xml:space="preserve">. </w:t>
      </w:r>
      <w:r w:rsidRPr="00FA4FA8">
        <w:rPr>
          <w:rFonts w:ascii="Times New Roman" w:hAnsi="Times New Roman" w:cs="Times New Roman"/>
          <w:sz w:val="24"/>
          <w:szCs w:val="24"/>
        </w:rPr>
        <w:t>Hasta veya taşıyıcı durumda olan kedilerin de tespit edilip vektörün tekrar paraziti almaması için</w:t>
      </w:r>
      <w:r w:rsidR="00FA4FA8" w:rsidRPr="00FA4FA8">
        <w:rPr>
          <w:rFonts w:ascii="Times New Roman" w:hAnsi="Times New Roman" w:cs="Times New Roman"/>
          <w:sz w:val="24"/>
          <w:szCs w:val="24"/>
        </w:rPr>
        <w:t xml:space="preserve"> kontrol altına alınıp tedavisi yapılmalıdır. B</w:t>
      </w:r>
      <w:r w:rsidRPr="00FA4FA8">
        <w:rPr>
          <w:rFonts w:ascii="Times New Roman" w:hAnsi="Times New Roman" w:cs="Times New Roman"/>
          <w:sz w:val="24"/>
          <w:szCs w:val="24"/>
        </w:rPr>
        <w:t>elediyeler ve bakanlıkla iletişime geçilip leishmaniasis için önlem alınması gerekmektedir.</w:t>
      </w:r>
    </w:p>
    <w:p w:rsidR="008A1664" w:rsidRPr="008A1664" w:rsidRDefault="008A1664" w:rsidP="008A1664">
      <w:pPr>
        <w:spacing w:after="0" w:line="360" w:lineRule="auto"/>
        <w:ind w:firstLine="709"/>
        <w:jc w:val="both"/>
        <w:rPr>
          <w:rFonts w:ascii="Times New Roman" w:hAnsi="Times New Roman" w:cs="Times New Roman"/>
          <w:sz w:val="24"/>
          <w:szCs w:val="24"/>
        </w:rPr>
      </w:pPr>
      <w:bookmarkStart w:id="2" w:name="_Toc418762757"/>
      <w:bookmarkStart w:id="3" w:name="_Toc418762970"/>
      <w:bookmarkStart w:id="4" w:name="_Toc418763037"/>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760E03">
      <w:pPr>
        <w:keepNext/>
        <w:spacing w:before="120" w:after="240" w:line="360" w:lineRule="auto"/>
        <w:jc w:val="both"/>
        <w:outlineLvl w:val="1"/>
        <w:rPr>
          <w:rFonts w:ascii="Times New Roman" w:eastAsia="Times New Roman" w:hAnsi="Times New Roman"/>
          <w:b/>
          <w:bCs/>
          <w:iCs/>
          <w:sz w:val="28"/>
          <w:szCs w:val="28"/>
        </w:rPr>
      </w:pPr>
    </w:p>
    <w:p w:rsidR="008A1664" w:rsidRDefault="008A1664" w:rsidP="008A1664">
      <w:pPr>
        <w:rPr>
          <w:rFonts w:ascii="Times New Roman" w:eastAsia="Times New Roman" w:hAnsi="Times New Roman"/>
          <w:b/>
          <w:bCs/>
          <w:iCs/>
          <w:sz w:val="28"/>
          <w:szCs w:val="28"/>
        </w:rPr>
      </w:pPr>
      <w:r>
        <w:rPr>
          <w:rFonts w:ascii="Times New Roman" w:eastAsia="Times New Roman" w:hAnsi="Times New Roman"/>
          <w:b/>
          <w:bCs/>
          <w:iCs/>
          <w:sz w:val="28"/>
          <w:szCs w:val="28"/>
        </w:rPr>
        <w:br w:type="page"/>
      </w:r>
    </w:p>
    <w:p w:rsidR="00DC5413" w:rsidRPr="00760E03" w:rsidRDefault="00DC5413" w:rsidP="008A1664">
      <w:pPr>
        <w:keepNext/>
        <w:spacing w:before="120" w:after="240" w:line="360" w:lineRule="auto"/>
        <w:jc w:val="both"/>
        <w:outlineLvl w:val="1"/>
        <w:rPr>
          <w:rFonts w:ascii="Times New Roman" w:eastAsia="Times New Roman" w:hAnsi="Times New Roman"/>
          <w:b/>
          <w:bCs/>
          <w:iCs/>
          <w:sz w:val="28"/>
          <w:szCs w:val="28"/>
        </w:rPr>
      </w:pPr>
      <w:r w:rsidRPr="00E3678C">
        <w:rPr>
          <w:rFonts w:ascii="Times New Roman" w:eastAsia="Times New Roman" w:hAnsi="Times New Roman"/>
          <w:b/>
          <w:bCs/>
          <w:iCs/>
          <w:sz w:val="28"/>
          <w:szCs w:val="28"/>
          <w:lang w:val="x-none"/>
        </w:rPr>
        <w:lastRenderedPageBreak/>
        <w:t>KAYNAKLAR</w:t>
      </w:r>
      <w:bookmarkEnd w:id="2"/>
      <w:bookmarkEnd w:id="3"/>
      <w:bookmarkEnd w:id="4"/>
    </w:p>
    <w:p w:rsidR="00DC5413" w:rsidRDefault="00DC5413" w:rsidP="008A1664">
      <w:pPr>
        <w:autoSpaceDE w:val="0"/>
        <w:autoSpaceDN w:val="0"/>
        <w:adjustRightInd w:val="0"/>
        <w:spacing w:before="120" w:after="240" w:line="360" w:lineRule="auto"/>
        <w:jc w:val="both"/>
        <w:rPr>
          <w:rFonts w:ascii="Times New Roman" w:hAnsi="Times New Roman" w:cs="Times New Roman"/>
          <w:sz w:val="24"/>
          <w:szCs w:val="24"/>
        </w:rPr>
      </w:pPr>
      <w:r w:rsidRPr="00D60D53">
        <w:rPr>
          <w:rFonts w:ascii="Times New Roman" w:hAnsi="Times New Roman" w:cs="Times New Roman"/>
          <w:b/>
          <w:sz w:val="24"/>
          <w:szCs w:val="24"/>
        </w:rPr>
        <w:t>Ab</w:t>
      </w:r>
      <w:r>
        <w:rPr>
          <w:rFonts w:ascii="Times New Roman" w:hAnsi="Times New Roman" w:cs="Times New Roman"/>
          <w:b/>
          <w:sz w:val="24"/>
          <w:szCs w:val="24"/>
        </w:rPr>
        <w:t>amor ES, Allahverdiyev A</w:t>
      </w:r>
      <w:r w:rsidRPr="00D60D53">
        <w:rPr>
          <w:rFonts w:ascii="Times New Roman" w:hAnsi="Times New Roman" w:cs="Times New Roman"/>
          <w:b/>
          <w:sz w:val="24"/>
          <w:szCs w:val="24"/>
        </w:rPr>
        <w:t>M.</w:t>
      </w:r>
      <w:r w:rsidRPr="00220F2A">
        <w:rPr>
          <w:rFonts w:ascii="Times New Roman" w:hAnsi="Times New Roman" w:cs="Times New Roman"/>
          <w:sz w:val="24"/>
          <w:szCs w:val="24"/>
        </w:rPr>
        <w:t xml:space="preserve"> A nanotechnology based new approach for chemotherapy of Cutaneous Leishmaniasis: TIO2@AG nanoparticles—Nigella sativa oil combinations. </w:t>
      </w:r>
      <w:r w:rsidR="004855AC">
        <w:rPr>
          <w:rFonts w:ascii="Times New Roman" w:hAnsi="Times New Roman" w:cs="Times New Roman"/>
          <w:i/>
          <w:sz w:val="24"/>
          <w:szCs w:val="24"/>
        </w:rPr>
        <w:t>Experimental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220F2A">
        <w:rPr>
          <w:rFonts w:ascii="Times New Roman" w:hAnsi="Times New Roman" w:cs="Times New Roman"/>
          <w:sz w:val="24"/>
          <w:szCs w:val="24"/>
        </w:rPr>
        <w:t>166, 150–163.</w:t>
      </w:r>
    </w:p>
    <w:p w:rsidR="00A57B83"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b/>
          <w:sz w:val="24"/>
          <w:szCs w:val="24"/>
        </w:rPr>
        <w:t>Abi Abdallah DS, Denkers EY.</w:t>
      </w:r>
      <w:r w:rsidRPr="000C79B4">
        <w:rPr>
          <w:rFonts w:ascii="Times New Roman" w:hAnsi="Times New Roman" w:cs="Times New Roman"/>
          <w:sz w:val="24"/>
          <w:szCs w:val="24"/>
        </w:rPr>
        <w:t xml:space="preserve"> Neutrophils cast extracellular traps in response to protozoan parasites. </w:t>
      </w:r>
      <w:r w:rsidRPr="000C79B4">
        <w:rPr>
          <w:rFonts w:ascii="Times New Roman" w:hAnsi="Times New Roman" w:cs="Times New Roman"/>
          <w:i/>
          <w:sz w:val="24"/>
          <w:szCs w:val="24"/>
        </w:rPr>
        <w:t>Frontiers in Immunology</w:t>
      </w:r>
      <w:r w:rsidRPr="000C79B4">
        <w:rPr>
          <w:rFonts w:ascii="Times New Roman" w:hAnsi="Times New Roman" w:cs="Times New Roman"/>
          <w:sz w:val="24"/>
          <w:szCs w:val="24"/>
        </w:rPr>
        <w:t xml:space="preserve"> 2012, 3, 382.</w:t>
      </w:r>
    </w:p>
    <w:p w:rsidR="00DC5413" w:rsidRPr="008A7206"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Abranches P</w:t>
      </w:r>
      <w:r w:rsidRPr="008A7206">
        <w:rPr>
          <w:rFonts w:ascii="Times New Roman" w:hAnsi="Times New Roman" w:cs="Times New Roman"/>
          <w:b/>
          <w:sz w:val="24"/>
          <w:szCs w:val="24"/>
        </w:rPr>
        <w:t>, Silva-Pe</w:t>
      </w:r>
      <w:r>
        <w:rPr>
          <w:rFonts w:ascii="Times New Roman" w:hAnsi="Times New Roman" w:cs="Times New Roman"/>
          <w:b/>
          <w:sz w:val="24"/>
          <w:szCs w:val="24"/>
        </w:rPr>
        <w:t>reira MC, Conceição-Silva FM, Santos-Gomes GM, Janz J</w:t>
      </w:r>
      <w:r w:rsidRPr="008A7206">
        <w:rPr>
          <w:rFonts w:ascii="Times New Roman" w:hAnsi="Times New Roman" w:cs="Times New Roman"/>
          <w:b/>
          <w:sz w:val="24"/>
          <w:szCs w:val="24"/>
        </w:rPr>
        <w:t>G.</w:t>
      </w:r>
      <w:r w:rsidRPr="008A7206">
        <w:rPr>
          <w:rFonts w:ascii="Times New Roman" w:hAnsi="Times New Roman" w:cs="Times New Roman"/>
          <w:sz w:val="24"/>
          <w:szCs w:val="24"/>
        </w:rPr>
        <w:t xml:space="preserve"> Canine leishmaniasis: pathological and ecological f</w:t>
      </w:r>
      <w:r w:rsidR="00D95DFD">
        <w:rPr>
          <w:rFonts w:ascii="Times New Roman" w:hAnsi="Times New Roman" w:cs="Times New Roman"/>
          <w:sz w:val="24"/>
          <w:szCs w:val="24"/>
        </w:rPr>
        <w:t xml:space="preserve">actors influencing transmission </w:t>
      </w:r>
      <w:r>
        <w:rPr>
          <w:rFonts w:ascii="Times New Roman" w:hAnsi="Times New Roman" w:cs="Times New Roman"/>
          <w:sz w:val="24"/>
          <w:szCs w:val="24"/>
        </w:rPr>
        <w:t xml:space="preserve">of infection. </w:t>
      </w:r>
      <w:r w:rsidR="00987211">
        <w:rPr>
          <w:rFonts w:ascii="Times New Roman" w:hAnsi="Times New Roman" w:cs="Times New Roman"/>
          <w:i/>
          <w:sz w:val="24"/>
          <w:szCs w:val="24"/>
        </w:rPr>
        <w:t>Journal</w:t>
      </w:r>
      <w:r w:rsidRPr="0037304C">
        <w:rPr>
          <w:rFonts w:ascii="Times New Roman" w:hAnsi="Times New Roman" w:cs="Times New Roman"/>
          <w:i/>
          <w:sz w:val="24"/>
          <w:szCs w:val="24"/>
        </w:rPr>
        <w:t xml:space="preserve"> </w:t>
      </w:r>
      <w:r w:rsidR="004855AC">
        <w:rPr>
          <w:rFonts w:ascii="Times New Roman" w:hAnsi="Times New Roman" w:cs="Times New Roman"/>
          <w:i/>
          <w:sz w:val="24"/>
          <w:szCs w:val="24"/>
        </w:rPr>
        <w:t xml:space="preserve">of </w:t>
      </w:r>
      <w:r w:rsidRPr="0037304C">
        <w:rPr>
          <w:rFonts w:ascii="Times New Roman" w:hAnsi="Times New Roman" w:cs="Times New Roman"/>
          <w:i/>
          <w:sz w:val="24"/>
          <w:szCs w:val="24"/>
        </w:rPr>
        <w:t>Parasito</w:t>
      </w:r>
      <w:r w:rsidR="00D95DFD">
        <w:rPr>
          <w:rFonts w:ascii="Times New Roman" w:hAnsi="Times New Roman" w:cs="Times New Roman"/>
          <w:i/>
          <w:sz w:val="24"/>
          <w:szCs w:val="24"/>
        </w:rPr>
        <w:t>l</w:t>
      </w:r>
      <w:r w:rsidR="00987211">
        <w:rPr>
          <w:rFonts w:ascii="Times New Roman" w:hAnsi="Times New Roman" w:cs="Times New Roman"/>
          <w:i/>
          <w:sz w:val="24"/>
          <w:szCs w:val="24"/>
        </w:rPr>
        <w:t>ogy</w:t>
      </w:r>
      <w:r>
        <w:rPr>
          <w:rFonts w:ascii="Times New Roman" w:hAnsi="Times New Roman" w:cs="Times New Roman"/>
          <w:sz w:val="24"/>
          <w:szCs w:val="24"/>
        </w:rPr>
        <w:t xml:space="preserve"> 1991,</w:t>
      </w:r>
      <w:r w:rsidRPr="008A7206">
        <w:rPr>
          <w:rFonts w:ascii="Times New Roman" w:hAnsi="Times New Roman" w:cs="Times New Roman"/>
          <w:sz w:val="24"/>
          <w:szCs w:val="24"/>
        </w:rPr>
        <w:t xml:space="preserve"> 77, 557–561.</w:t>
      </w:r>
    </w:p>
    <w:p w:rsidR="00DC5413" w:rsidRPr="00E615CC"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Acedo-sanchez C, Martin-Sanchez J, Velez-Bernal ID, Sanchis-Marin MC, Louassini M, Maldonado JA, Morillas Marquez F. </w:t>
      </w:r>
      <w:r>
        <w:rPr>
          <w:rFonts w:ascii="Times New Roman" w:hAnsi="Times New Roman" w:cs="Times New Roman"/>
          <w:sz w:val="24"/>
          <w:szCs w:val="24"/>
        </w:rPr>
        <w:t xml:space="preserve">Leishmananiasis eco-epidemiology in the Alpujara region (Granada province, southern Spain). </w:t>
      </w:r>
      <w:r w:rsidRPr="00E615CC">
        <w:rPr>
          <w:rFonts w:ascii="Times New Roman" w:hAnsi="Times New Roman" w:cs="Times New Roman"/>
          <w:i/>
          <w:sz w:val="24"/>
          <w:szCs w:val="24"/>
        </w:rPr>
        <w:t>Int</w:t>
      </w:r>
      <w:r w:rsidR="00D95DFD">
        <w:rPr>
          <w:rFonts w:ascii="Times New Roman" w:hAnsi="Times New Roman" w:cs="Times New Roman"/>
          <w:i/>
          <w:sz w:val="24"/>
          <w:szCs w:val="24"/>
        </w:rPr>
        <w:t>ernational</w:t>
      </w:r>
      <w:r w:rsidRPr="00E615CC">
        <w:rPr>
          <w:rFonts w:ascii="Times New Roman" w:hAnsi="Times New Roman" w:cs="Times New Roman"/>
          <w:i/>
          <w:sz w:val="24"/>
          <w:szCs w:val="24"/>
        </w:rPr>
        <w:t xml:space="preserve"> J</w:t>
      </w:r>
      <w:r w:rsidR="00987211">
        <w:rPr>
          <w:rFonts w:ascii="Times New Roman" w:hAnsi="Times New Roman" w:cs="Times New Roman"/>
          <w:i/>
          <w:sz w:val="24"/>
          <w:szCs w:val="24"/>
        </w:rPr>
        <w:t>ournal Parasito</w:t>
      </w:r>
      <w:r w:rsidRPr="00E615CC">
        <w:rPr>
          <w:rFonts w:ascii="Times New Roman" w:hAnsi="Times New Roman" w:cs="Times New Roman"/>
          <w:i/>
          <w:sz w:val="24"/>
          <w:szCs w:val="24"/>
        </w:rPr>
        <w:t>l</w:t>
      </w:r>
      <w:r w:rsidR="00987211">
        <w:rPr>
          <w:rFonts w:ascii="Times New Roman" w:hAnsi="Times New Roman" w:cs="Times New Roman"/>
          <w:i/>
          <w:sz w:val="24"/>
          <w:szCs w:val="24"/>
        </w:rPr>
        <w:t>ogy</w:t>
      </w:r>
      <w:r>
        <w:rPr>
          <w:rFonts w:ascii="Times New Roman" w:hAnsi="Times New Roman" w:cs="Times New Roman"/>
          <w:sz w:val="24"/>
          <w:szCs w:val="24"/>
        </w:rPr>
        <w:t xml:space="preserve"> 1996, 26, 3030-310.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t>Agallou M, Margaroni M, Karagouni E.</w:t>
      </w:r>
      <w:r w:rsidRPr="00220F2A">
        <w:rPr>
          <w:rFonts w:ascii="Times New Roman" w:hAnsi="Times New Roman" w:cs="Times New Roman"/>
          <w:sz w:val="24"/>
          <w:szCs w:val="24"/>
        </w:rPr>
        <w:t xml:space="preserve"> Cellular vaccination with bone marrowderived dendritic cells pulsed with a peptide of </w:t>
      </w:r>
      <w:r w:rsidRPr="00F32434">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KMP-11 and CpG oligonucleotides induces protection in a murine model of viscer</w:t>
      </w:r>
      <w:r>
        <w:rPr>
          <w:rFonts w:ascii="Times New Roman" w:hAnsi="Times New Roman" w:cs="Times New Roman"/>
          <w:sz w:val="24"/>
          <w:szCs w:val="24"/>
        </w:rPr>
        <w:t xml:space="preserve">al leishmaniasis. </w:t>
      </w:r>
      <w:r w:rsidRPr="004D773F">
        <w:rPr>
          <w:rFonts w:ascii="Times New Roman" w:hAnsi="Times New Roman" w:cs="Times New Roman"/>
          <w:i/>
          <w:sz w:val="24"/>
          <w:szCs w:val="24"/>
        </w:rPr>
        <w:t>Vaccine</w:t>
      </w:r>
      <w:r>
        <w:rPr>
          <w:rFonts w:ascii="Times New Roman" w:hAnsi="Times New Roman" w:cs="Times New Roman"/>
          <w:sz w:val="24"/>
          <w:szCs w:val="24"/>
        </w:rPr>
        <w:t xml:space="preserve"> 2011, 29, </w:t>
      </w:r>
      <w:r w:rsidRPr="00220F2A">
        <w:rPr>
          <w:rFonts w:ascii="Times New Roman" w:hAnsi="Times New Roman" w:cs="Times New Roman"/>
          <w:sz w:val="24"/>
          <w:szCs w:val="24"/>
        </w:rPr>
        <w:t>5053-</w:t>
      </w:r>
      <w:r>
        <w:rPr>
          <w:rFonts w:ascii="Times New Roman" w:hAnsi="Times New Roman" w:cs="Times New Roman"/>
          <w:sz w:val="24"/>
          <w:szCs w:val="24"/>
        </w:rPr>
        <w:t>50</w:t>
      </w:r>
      <w:r w:rsidRPr="00220F2A">
        <w:rPr>
          <w:rFonts w:ascii="Times New Roman" w:hAnsi="Times New Roman" w:cs="Times New Roman"/>
          <w:sz w:val="24"/>
          <w:szCs w:val="24"/>
        </w:rPr>
        <w:t>64.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Akbari M, Oryan A, Hatam G.</w:t>
      </w:r>
      <w:r w:rsidRPr="00220F2A">
        <w:rPr>
          <w:rFonts w:ascii="Times New Roman" w:hAnsi="Times New Roman" w:cs="Times New Roman"/>
          <w:sz w:val="24"/>
          <w:szCs w:val="24"/>
        </w:rPr>
        <w:t xml:space="preserve"> Application of nanotechnology in treatment of leishmaniasis: A Review</w:t>
      </w:r>
      <w:r w:rsidR="00830704">
        <w:rPr>
          <w:rFonts w:ascii="Times New Roman" w:hAnsi="Times New Roman" w:cs="Times New Roman"/>
          <w:sz w:val="24"/>
          <w:szCs w:val="24"/>
        </w:rPr>
        <w:t>.</w:t>
      </w:r>
      <w:r w:rsidRPr="00220F2A">
        <w:rPr>
          <w:rFonts w:ascii="Times New Roman" w:hAnsi="Times New Roman" w:cs="Times New Roman"/>
          <w:sz w:val="24"/>
          <w:szCs w:val="24"/>
        </w:rPr>
        <w:t xml:space="preserve"> </w:t>
      </w:r>
      <w:r w:rsidRPr="004D773F">
        <w:rPr>
          <w:rFonts w:ascii="Times New Roman" w:hAnsi="Times New Roman" w:cs="Times New Roman"/>
          <w:i/>
          <w:sz w:val="24"/>
          <w:szCs w:val="24"/>
        </w:rPr>
        <w:t>Acta Tropica</w:t>
      </w:r>
      <w:r w:rsidRPr="00220F2A">
        <w:rPr>
          <w:rFonts w:ascii="Times New Roman" w:hAnsi="Times New Roman" w:cs="Times New Roman"/>
          <w:sz w:val="24"/>
          <w:szCs w:val="24"/>
        </w:rPr>
        <w:t xml:space="preserve"> </w:t>
      </w:r>
      <w:r>
        <w:rPr>
          <w:rFonts w:ascii="Times New Roman" w:hAnsi="Times New Roman" w:cs="Times New Roman"/>
          <w:sz w:val="24"/>
          <w:szCs w:val="24"/>
        </w:rPr>
        <w:t>2017, 172,</w:t>
      </w:r>
      <w:r w:rsidRPr="00220F2A">
        <w:rPr>
          <w:rFonts w:ascii="Times New Roman" w:hAnsi="Times New Roman" w:cs="Times New Roman"/>
          <w:sz w:val="24"/>
          <w:szCs w:val="24"/>
        </w:rPr>
        <w:t xml:space="preserve"> 86-90.</w:t>
      </w:r>
    </w:p>
    <w:p w:rsidR="00DC5413" w:rsidRPr="00840EBE"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Akhoundi M, Hajjaran H, Baghaei A, Mohebali M.</w:t>
      </w:r>
      <w:r w:rsidRPr="00840EBE">
        <w:rPr>
          <w:rFonts w:ascii="Times New Roman" w:hAnsi="Times New Roman" w:cs="Times New Roman"/>
          <w:sz w:val="24"/>
          <w:szCs w:val="24"/>
        </w:rPr>
        <w:t xml:space="preserve"> Geographical distribution</w:t>
      </w:r>
      <w:r>
        <w:rPr>
          <w:rFonts w:ascii="Times New Roman" w:hAnsi="Times New Roman" w:cs="Times New Roman"/>
          <w:b/>
          <w:sz w:val="24"/>
          <w:szCs w:val="24"/>
        </w:rPr>
        <w:t xml:space="preserve"> </w:t>
      </w:r>
      <w:r w:rsidRPr="00840EBE">
        <w:rPr>
          <w:rFonts w:ascii="Times New Roman" w:hAnsi="Times New Roman" w:cs="Times New Roman"/>
          <w:sz w:val="24"/>
          <w:szCs w:val="24"/>
        </w:rPr>
        <w:t xml:space="preserve">of leishmania species of human cutaneous leishmaniasis in Fars province, </w:t>
      </w:r>
      <w:r>
        <w:rPr>
          <w:rFonts w:ascii="Times New Roman" w:hAnsi="Times New Roman" w:cs="Times New Roman"/>
          <w:sz w:val="24"/>
          <w:szCs w:val="24"/>
        </w:rPr>
        <w:t xml:space="preserve">southern Iran. </w:t>
      </w:r>
      <w:r w:rsidR="00987211">
        <w:rPr>
          <w:rFonts w:ascii="Times New Roman" w:hAnsi="Times New Roman" w:cs="Times New Roman"/>
          <w:i/>
          <w:sz w:val="24"/>
          <w:szCs w:val="24"/>
        </w:rPr>
        <w:t>Journal</w:t>
      </w:r>
      <w:r w:rsidRPr="00840EBE">
        <w:rPr>
          <w:rFonts w:ascii="Times New Roman" w:hAnsi="Times New Roman" w:cs="Times New Roman"/>
          <w:i/>
          <w:sz w:val="24"/>
          <w:szCs w:val="24"/>
        </w:rPr>
        <w:t xml:space="preserve"> </w:t>
      </w:r>
      <w:r w:rsidR="004855AC">
        <w:rPr>
          <w:rFonts w:ascii="Times New Roman" w:hAnsi="Times New Roman" w:cs="Times New Roman"/>
          <w:i/>
          <w:sz w:val="24"/>
          <w:szCs w:val="24"/>
        </w:rPr>
        <w:t xml:space="preserve">of </w:t>
      </w:r>
      <w:r w:rsidRPr="00840EBE">
        <w:rPr>
          <w:rFonts w:ascii="Times New Roman" w:hAnsi="Times New Roman" w:cs="Times New Roman"/>
          <w:i/>
          <w:sz w:val="24"/>
          <w:szCs w:val="24"/>
        </w:rPr>
        <w:t>Parasitol</w:t>
      </w:r>
      <w:r w:rsidR="00987211">
        <w:rPr>
          <w:rFonts w:ascii="Times New Roman" w:hAnsi="Times New Roman" w:cs="Times New Roman"/>
          <w:sz w:val="24"/>
          <w:szCs w:val="24"/>
        </w:rPr>
        <w:t>ogy</w:t>
      </w:r>
      <w:r>
        <w:rPr>
          <w:rFonts w:ascii="Times New Roman" w:hAnsi="Times New Roman" w:cs="Times New Roman"/>
          <w:sz w:val="24"/>
          <w:szCs w:val="24"/>
        </w:rPr>
        <w:t xml:space="preserve"> 2013,</w:t>
      </w:r>
      <w:r w:rsidRPr="00840EBE">
        <w:rPr>
          <w:rFonts w:ascii="Times New Roman" w:hAnsi="Times New Roman" w:cs="Times New Roman"/>
          <w:sz w:val="24"/>
          <w:szCs w:val="24"/>
        </w:rPr>
        <w:t xml:space="preserve"> 8, 85</w:t>
      </w:r>
      <w:r>
        <w:rPr>
          <w:rFonts w:ascii="Times New Roman" w:hAnsi="Times New Roman" w:cs="Times New Roman"/>
          <w:sz w:val="24"/>
          <w:szCs w:val="24"/>
        </w:rPr>
        <w:t>-</w:t>
      </w:r>
      <w:r w:rsidRPr="00840EBE">
        <w:rPr>
          <w:rFonts w:ascii="Times New Roman" w:hAnsi="Times New Roman" w:cs="Times New Roman"/>
          <w:sz w:val="24"/>
          <w:szCs w:val="24"/>
        </w:rPr>
        <w:t>91.</w:t>
      </w:r>
    </w:p>
    <w:p w:rsidR="00DC5413" w:rsidRPr="004D773F"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Akhoundi M, Downing T, Votypka J, Kuhls K, Lukes J, Cannet A, Ravel C, Marty P, Delaunay P, Kasbari M, Granouillac B, Gradoni L, Sereno D. </w:t>
      </w:r>
      <w:r w:rsidRPr="004D773F">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 xml:space="preserve">infections: Molecular targets and diagnosis. </w:t>
      </w:r>
      <w:r w:rsidRPr="004D773F">
        <w:rPr>
          <w:rFonts w:ascii="Times New Roman" w:hAnsi="Times New Roman" w:cs="Times New Roman"/>
          <w:i/>
          <w:sz w:val="24"/>
          <w:szCs w:val="24"/>
        </w:rPr>
        <w:t>Molecular Aspects of Medicines</w:t>
      </w:r>
      <w:r>
        <w:rPr>
          <w:rFonts w:ascii="Times New Roman" w:hAnsi="Times New Roman" w:cs="Times New Roman"/>
          <w:i/>
          <w:sz w:val="24"/>
          <w:szCs w:val="24"/>
        </w:rPr>
        <w:t xml:space="preserve"> </w:t>
      </w:r>
      <w:r>
        <w:rPr>
          <w:rFonts w:ascii="Times New Roman" w:hAnsi="Times New Roman" w:cs="Times New Roman"/>
          <w:sz w:val="24"/>
          <w:szCs w:val="24"/>
        </w:rPr>
        <w:t>2017, 57, 1-29.</w:t>
      </w:r>
    </w:p>
    <w:p w:rsidR="00DC5413" w:rsidRPr="009E6700"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9E6700">
        <w:rPr>
          <w:rFonts w:ascii="Times New Roman" w:hAnsi="Times New Roman" w:cs="Times New Roman"/>
          <w:b/>
          <w:sz w:val="24"/>
          <w:szCs w:val="24"/>
        </w:rPr>
        <w:t xml:space="preserve">Akhtardanesh B, Sharifi I, Mohammadi A, Mostafavi M, Hakimmipour M, Pourafshar GN. </w:t>
      </w:r>
      <w:r w:rsidRPr="009E6700">
        <w:rPr>
          <w:rFonts w:ascii="Times New Roman" w:hAnsi="Times New Roman" w:cs="Times New Roman"/>
          <w:sz w:val="24"/>
          <w:szCs w:val="24"/>
        </w:rPr>
        <w:t>Feline visceral leishmaniasis in Kerman, southeast of Iran:</w:t>
      </w:r>
      <w:r w:rsidR="00830704">
        <w:rPr>
          <w:rFonts w:ascii="Times New Roman" w:hAnsi="Times New Roman" w:cs="Times New Roman"/>
          <w:sz w:val="24"/>
          <w:szCs w:val="24"/>
        </w:rPr>
        <w:t xml:space="preserve"> Serological and molecular study</w:t>
      </w:r>
      <w:r w:rsidRPr="009E6700">
        <w:rPr>
          <w:rFonts w:ascii="Times New Roman" w:hAnsi="Times New Roman" w:cs="Times New Roman"/>
          <w:sz w:val="24"/>
          <w:szCs w:val="24"/>
        </w:rPr>
        <w:t xml:space="preserve">. </w:t>
      </w:r>
      <w:r w:rsidRPr="003812D0">
        <w:rPr>
          <w:rFonts w:ascii="Times New Roman" w:hAnsi="Times New Roman" w:cs="Times New Roman"/>
          <w:i/>
          <w:sz w:val="24"/>
          <w:szCs w:val="24"/>
        </w:rPr>
        <w:t>J</w:t>
      </w:r>
      <w:r w:rsidR="00987211">
        <w:rPr>
          <w:rFonts w:ascii="Times New Roman" w:hAnsi="Times New Roman" w:cs="Times New Roman"/>
          <w:i/>
          <w:sz w:val="24"/>
          <w:szCs w:val="24"/>
        </w:rPr>
        <w:t>ournal</w:t>
      </w:r>
      <w:r w:rsidRPr="003812D0">
        <w:rPr>
          <w:rFonts w:ascii="Times New Roman" w:hAnsi="Times New Roman" w:cs="Times New Roman"/>
          <w:i/>
          <w:sz w:val="24"/>
          <w:szCs w:val="24"/>
        </w:rPr>
        <w:t xml:space="preserve"> Vector Borne Dis</w:t>
      </w:r>
      <w:r w:rsidR="00987211">
        <w:rPr>
          <w:rFonts w:ascii="Times New Roman" w:hAnsi="Times New Roman" w:cs="Times New Roman"/>
          <w:i/>
          <w:sz w:val="24"/>
          <w:szCs w:val="24"/>
        </w:rPr>
        <w:t>ease</w:t>
      </w:r>
      <w:r w:rsidRPr="009E6700">
        <w:rPr>
          <w:rFonts w:ascii="Times New Roman" w:hAnsi="Times New Roman" w:cs="Times New Roman"/>
          <w:sz w:val="24"/>
          <w:szCs w:val="24"/>
        </w:rPr>
        <w:t xml:space="preserve"> 2017, </w:t>
      </w:r>
      <w:proofErr w:type="gramStart"/>
      <w:r w:rsidRPr="009E6700">
        <w:rPr>
          <w:rFonts w:ascii="Times New Roman" w:hAnsi="Times New Roman" w:cs="Times New Roman"/>
          <w:sz w:val="24"/>
          <w:szCs w:val="24"/>
        </w:rPr>
        <w:t>54 ,96</w:t>
      </w:r>
      <w:proofErr w:type="gramEnd"/>
      <w:r w:rsidRPr="009E6700">
        <w:rPr>
          <w:rFonts w:ascii="Times New Roman" w:hAnsi="Times New Roman" w:cs="Times New Roman"/>
          <w:sz w:val="24"/>
          <w:szCs w:val="24"/>
        </w:rPr>
        <w:t>-102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bCs/>
          <w:sz w:val="24"/>
          <w:szCs w:val="24"/>
        </w:rPr>
        <w:lastRenderedPageBreak/>
        <w:t>Alarcon JB, Waine GW, McManus DP</w:t>
      </w:r>
      <w:r w:rsidRPr="00F32434">
        <w:rPr>
          <w:rFonts w:ascii="Times New Roman" w:hAnsi="Times New Roman" w:cs="Times New Roman"/>
          <w:b/>
          <w:sz w:val="24"/>
          <w:szCs w:val="24"/>
        </w:rPr>
        <w:t>.</w:t>
      </w:r>
      <w:r w:rsidRPr="00220F2A">
        <w:rPr>
          <w:rFonts w:ascii="Times New Roman" w:hAnsi="Times New Roman" w:cs="Times New Roman"/>
          <w:sz w:val="24"/>
          <w:szCs w:val="24"/>
        </w:rPr>
        <w:t xml:space="preserve"> DNA vaccines: technology and application as anti-parasite and anti-microbial agents. </w:t>
      </w:r>
      <w:r w:rsidR="004855AC">
        <w:rPr>
          <w:rFonts w:ascii="Times New Roman" w:hAnsi="Times New Roman" w:cs="Times New Roman"/>
          <w:i/>
          <w:sz w:val="24"/>
          <w:szCs w:val="24"/>
        </w:rPr>
        <w:t>Advences in</w:t>
      </w:r>
      <w:r w:rsidRPr="003812D0">
        <w:rPr>
          <w:rFonts w:ascii="Times New Roman" w:hAnsi="Times New Roman" w:cs="Times New Roman"/>
          <w:i/>
          <w:sz w:val="24"/>
          <w:szCs w:val="24"/>
        </w:rPr>
        <w:t xml:space="preserve"> Parasitol</w:t>
      </w:r>
      <w:r w:rsidR="00D95DFD">
        <w:rPr>
          <w:rFonts w:ascii="Times New Roman" w:hAnsi="Times New Roman" w:cs="Times New Roman"/>
          <w:i/>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42, </w:t>
      </w:r>
      <w:r w:rsidRPr="00220F2A">
        <w:rPr>
          <w:rFonts w:ascii="Times New Roman" w:hAnsi="Times New Roman" w:cs="Times New Roman"/>
          <w:sz w:val="24"/>
          <w:szCs w:val="24"/>
        </w:rPr>
        <w:t>344–410.</w:t>
      </w:r>
    </w:p>
    <w:p w:rsidR="0045756C" w:rsidRDefault="00E65C10"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Albayrak S</w:t>
      </w:r>
      <w:r w:rsidR="00DC5413">
        <w:rPr>
          <w:rFonts w:ascii="Times New Roman" w:hAnsi="Times New Roman" w:cs="Times New Roman"/>
          <w:b/>
          <w:sz w:val="24"/>
          <w:szCs w:val="24"/>
        </w:rPr>
        <w:t xml:space="preserve">. </w:t>
      </w:r>
      <w:r w:rsidR="00DC5413" w:rsidRPr="00FD714A">
        <w:rPr>
          <w:rFonts w:ascii="Times New Roman" w:hAnsi="Times New Roman" w:cs="Times New Roman"/>
          <w:i/>
          <w:sz w:val="24"/>
          <w:szCs w:val="24"/>
        </w:rPr>
        <w:t>Leishmania tropica</w:t>
      </w:r>
      <w:r w:rsidR="00DC5413">
        <w:rPr>
          <w:rFonts w:ascii="Times New Roman" w:hAnsi="Times New Roman" w:cs="Times New Roman"/>
          <w:sz w:val="24"/>
          <w:szCs w:val="24"/>
        </w:rPr>
        <w:t xml:space="preserve"> üzerine kayseri propolisinin antileishman</w:t>
      </w:r>
      <w:r w:rsidR="00830704">
        <w:rPr>
          <w:rFonts w:ascii="Times New Roman" w:hAnsi="Times New Roman" w:cs="Times New Roman"/>
          <w:sz w:val="24"/>
          <w:szCs w:val="24"/>
        </w:rPr>
        <w:t>ial aktivitesinin araştırılması,</w:t>
      </w:r>
      <w:r w:rsidR="00DC5413">
        <w:rPr>
          <w:rFonts w:ascii="Times New Roman" w:hAnsi="Times New Roman" w:cs="Times New Roman"/>
          <w:sz w:val="24"/>
          <w:szCs w:val="24"/>
        </w:rPr>
        <w:t xml:space="preserve"> </w:t>
      </w:r>
      <w:r w:rsidR="00830704">
        <w:rPr>
          <w:rFonts w:ascii="Times New Roman" w:hAnsi="Times New Roman" w:cs="Times New Roman"/>
          <w:sz w:val="24"/>
          <w:szCs w:val="24"/>
        </w:rPr>
        <w:t xml:space="preserve">Yüksek Lisans Tezi, </w:t>
      </w:r>
      <w:r w:rsidR="00DC5413">
        <w:rPr>
          <w:rFonts w:ascii="Times New Roman" w:hAnsi="Times New Roman" w:cs="Times New Roman"/>
          <w:sz w:val="24"/>
          <w:szCs w:val="24"/>
        </w:rPr>
        <w:t>Erciyes Üniversitesi, Sağlık Bilimleri Enstitüsü, Farmasötük Mikrobiyoloji AnabilimDalı</w:t>
      </w:r>
      <w:r w:rsidR="00830704">
        <w:rPr>
          <w:rFonts w:ascii="Times New Roman" w:hAnsi="Times New Roman" w:cs="Times New Roman"/>
          <w:sz w:val="24"/>
          <w:szCs w:val="24"/>
        </w:rPr>
        <w:t>, Kayseri</w:t>
      </w:r>
      <w:r w:rsidR="003372CD">
        <w:rPr>
          <w:rFonts w:ascii="Times New Roman" w:hAnsi="Times New Roman" w:cs="Times New Roman"/>
          <w:sz w:val="24"/>
          <w:szCs w:val="24"/>
        </w:rPr>
        <w:t xml:space="preserve"> 2009,</w:t>
      </w:r>
      <w:r>
        <w:rPr>
          <w:rFonts w:ascii="Times New Roman" w:hAnsi="Times New Roman" w:cs="Times New Roman"/>
          <w:sz w:val="24"/>
          <w:szCs w:val="24"/>
        </w:rPr>
        <w:t xml:space="preserve"> 48.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Allahverdiyev</w:t>
      </w:r>
      <w:r w:rsidRPr="00D60D53">
        <w:rPr>
          <w:rFonts w:ascii="Times New Roman" w:hAnsi="Times New Roman" w:cs="Times New Roman"/>
          <w:b/>
          <w:sz w:val="24"/>
          <w:szCs w:val="24"/>
        </w:rPr>
        <w:t xml:space="preserve"> </w:t>
      </w:r>
      <w:r>
        <w:rPr>
          <w:rFonts w:ascii="Times New Roman" w:hAnsi="Times New Roman" w:cs="Times New Roman"/>
          <w:b/>
          <w:sz w:val="24"/>
          <w:szCs w:val="24"/>
        </w:rPr>
        <w:t>AM, Abamor ES, Bagirova M</w:t>
      </w:r>
      <w:r w:rsidRPr="00D60D53">
        <w:rPr>
          <w:rFonts w:ascii="Times New Roman" w:hAnsi="Times New Roman" w:cs="Times New Roman"/>
          <w:b/>
          <w:sz w:val="24"/>
          <w:szCs w:val="24"/>
        </w:rPr>
        <w:t>, Rafai</w:t>
      </w:r>
      <w:r>
        <w:rPr>
          <w:rFonts w:ascii="Times New Roman" w:hAnsi="Times New Roman" w:cs="Times New Roman"/>
          <w:b/>
          <w:sz w:val="24"/>
          <w:szCs w:val="24"/>
        </w:rPr>
        <w:t>lovich M</w:t>
      </w:r>
      <w:r w:rsidRPr="00D60D53">
        <w:rPr>
          <w:rFonts w:ascii="Times New Roman" w:hAnsi="Times New Roman" w:cs="Times New Roman"/>
          <w:b/>
          <w:sz w:val="24"/>
          <w:szCs w:val="24"/>
        </w:rPr>
        <w:t>.</w:t>
      </w:r>
      <w:r w:rsidRPr="00220F2A">
        <w:rPr>
          <w:rFonts w:ascii="Times New Roman" w:hAnsi="Times New Roman" w:cs="Times New Roman"/>
          <w:sz w:val="24"/>
          <w:szCs w:val="24"/>
        </w:rPr>
        <w:t xml:space="preserve"> 2011. Antimicrobial effects of TiO(2) and Ag(2)O nanoparticles against drug resistant bacteria and leishmania parasites. </w:t>
      </w:r>
      <w:r w:rsidRPr="003812D0">
        <w:rPr>
          <w:rFonts w:ascii="Times New Roman" w:hAnsi="Times New Roman" w:cs="Times New Roman"/>
          <w:i/>
          <w:sz w:val="24"/>
          <w:szCs w:val="24"/>
        </w:rPr>
        <w:t>Future Microbiol</w:t>
      </w:r>
      <w:r w:rsidR="00987211">
        <w:rPr>
          <w:rFonts w:ascii="Times New Roman" w:hAnsi="Times New Roman" w:cs="Times New Roman"/>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2011, 6, 933–940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Allahverdiyev AM</w:t>
      </w:r>
      <w:r w:rsidRPr="00D60D53">
        <w:rPr>
          <w:rFonts w:ascii="Times New Roman" w:hAnsi="Times New Roman" w:cs="Times New Roman"/>
          <w:b/>
          <w:sz w:val="24"/>
          <w:szCs w:val="24"/>
        </w:rPr>
        <w:t>, Abamor</w:t>
      </w:r>
      <w:r>
        <w:rPr>
          <w:rFonts w:ascii="Times New Roman" w:hAnsi="Times New Roman" w:cs="Times New Roman"/>
          <w:b/>
          <w:sz w:val="24"/>
          <w:szCs w:val="24"/>
        </w:rPr>
        <w:t xml:space="preserve"> ES, Bagirova M, Baydar SY, Ates SC, Kaya F, Kaya</w:t>
      </w:r>
      <w:r w:rsidRPr="00D60D53">
        <w:rPr>
          <w:rFonts w:ascii="Times New Roman" w:hAnsi="Times New Roman" w:cs="Times New Roman"/>
          <w:b/>
          <w:sz w:val="24"/>
          <w:szCs w:val="24"/>
        </w:rPr>
        <w:t xml:space="preserve"> </w:t>
      </w:r>
      <w:r>
        <w:rPr>
          <w:rFonts w:ascii="Times New Roman" w:hAnsi="Times New Roman" w:cs="Times New Roman"/>
          <w:b/>
          <w:sz w:val="24"/>
          <w:szCs w:val="24"/>
        </w:rPr>
        <w:t>C, Rafailovich</w:t>
      </w:r>
      <w:r w:rsidRPr="00D60D53">
        <w:rPr>
          <w:rFonts w:ascii="Times New Roman" w:hAnsi="Times New Roman" w:cs="Times New Roman"/>
          <w:b/>
          <w:sz w:val="24"/>
          <w:szCs w:val="24"/>
        </w:rPr>
        <w:t xml:space="preserve"> M</w:t>
      </w:r>
      <w:r>
        <w:rPr>
          <w:rFonts w:ascii="Times New Roman" w:hAnsi="Times New Roman" w:cs="Times New Roman"/>
          <w:b/>
          <w:sz w:val="24"/>
          <w:szCs w:val="24"/>
        </w:rPr>
        <w:t>.</w:t>
      </w:r>
      <w:r w:rsidRPr="00220F2A">
        <w:rPr>
          <w:rFonts w:ascii="Times New Roman" w:hAnsi="Times New Roman" w:cs="Times New Roman"/>
          <w:sz w:val="24"/>
          <w:szCs w:val="24"/>
        </w:rPr>
        <w:t xml:space="preserve"> Investigation of antileishmanial activities of Tio2@ Ag nanoparticles on biological properties of </w:t>
      </w:r>
      <w:r w:rsidRPr="00220F2A">
        <w:rPr>
          <w:rFonts w:ascii="Times New Roman" w:hAnsi="Times New Roman" w:cs="Times New Roman"/>
          <w:i/>
          <w:sz w:val="24"/>
          <w:szCs w:val="24"/>
        </w:rPr>
        <w:t>L. tropica</w:t>
      </w:r>
      <w:r w:rsidRPr="00220F2A">
        <w:rPr>
          <w:rFonts w:ascii="Times New Roman" w:hAnsi="Times New Roman" w:cs="Times New Roman"/>
          <w:sz w:val="24"/>
          <w:szCs w:val="24"/>
        </w:rPr>
        <w:t xml:space="preserve"> and </w:t>
      </w:r>
      <w:r w:rsidRPr="00220F2A">
        <w:rPr>
          <w:rFonts w:ascii="Times New Roman" w:hAnsi="Times New Roman" w:cs="Times New Roman"/>
          <w:i/>
          <w:sz w:val="24"/>
          <w:szCs w:val="24"/>
        </w:rPr>
        <w:t>L. infantum</w:t>
      </w:r>
      <w:r w:rsidRPr="00220F2A">
        <w:rPr>
          <w:rFonts w:ascii="Times New Roman" w:hAnsi="Times New Roman" w:cs="Times New Roman"/>
          <w:sz w:val="24"/>
          <w:szCs w:val="24"/>
        </w:rPr>
        <w:t xml:space="preserve"> parasites, in vitro. </w:t>
      </w:r>
      <w:r w:rsidR="00923D77">
        <w:rPr>
          <w:rFonts w:ascii="Times New Roman" w:hAnsi="Times New Roman" w:cs="Times New Roman"/>
          <w:i/>
          <w:sz w:val="24"/>
          <w:szCs w:val="24"/>
        </w:rPr>
        <w:t>Experimental</w:t>
      </w:r>
      <w:r w:rsidRPr="003812D0">
        <w:rPr>
          <w:rFonts w:ascii="Times New Roman" w:hAnsi="Times New Roman" w:cs="Times New Roman"/>
          <w:i/>
          <w:sz w:val="24"/>
          <w:szCs w:val="24"/>
        </w:rPr>
        <w:t xml:space="preserve"> Parasitol</w:t>
      </w:r>
      <w:r w:rsidR="00987211">
        <w:rPr>
          <w:rFonts w:ascii="Times New Roman" w:hAnsi="Times New Roman" w:cs="Times New Roman"/>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220F2A">
        <w:rPr>
          <w:rFonts w:ascii="Times New Roman" w:hAnsi="Times New Roman" w:cs="Times New Roman"/>
          <w:sz w:val="24"/>
          <w:szCs w:val="24"/>
        </w:rPr>
        <w:t>135, 55–63.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52838">
        <w:rPr>
          <w:rFonts w:ascii="Times New Roman" w:hAnsi="Times New Roman" w:cs="Times New Roman"/>
          <w:b/>
          <w:sz w:val="24"/>
          <w:szCs w:val="24"/>
        </w:rPr>
        <w:t>Al</w:t>
      </w:r>
      <w:r>
        <w:rPr>
          <w:rFonts w:ascii="Times New Roman" w:hAnsi="Times New Roman" w:cs="Times New Roman"/>
          <w:b/>
          <w:sz w:val="24"/>
          <w:szCs w:val="24"/>
        </w:rPr>
        <w:t>exander J, Satoskar AR,</w:t>
      </w:r>
      <w:r w:rsidRPr="00852838">
        <w:rPr>
          <w:rFonts w:ascii="Times New Roman" w:hAnsi="Times New Roman" w:cs="Times New Roman"/>
          <w:b/>
          <w:sz w:val="24"/>
          <w:szCs w:val="24"/>
        </w:rPr>
        <w:t xml:space="preserve"> Russel</w:t>
      </w:r>
      <w:r>
        <w:rPr>
          <w:rFonts w:ascii="Times New Roman" w:hAnsi="Times New Roman" w:cs="Times New Roman"/>
          <w:b/>
          <w:sz w:val="24"/>
          <w:szCs w:val="24"/>
        </w:rPr>
        <w:t>l D</w:t>
      </w:r>
      <w:r w:rsidRPr="00852838">
        <w:rPr>
          <w:rFonts w:ascii="Times New Roman" w:hAnsi="Times New Roman" w:cs="Times New Roman"/>
          <w:b/>
          <w:sz w:val="24"/>
          <w:szCs w:val="24"/>
        </w:rPr>
        <w:t>G.</w:t>
      </w:r>
      <w:r w:rsidRPr="00220F2A">
        <w:rPr>
          <w:rFonts w:ascii="Times New Roman" w:hAnsi="Times New Roman" w:cs="Times New Roman"/>
          <w:sz w:val="24"/>
          <w:szCs w:val="24"/>
        </w:rPr>
        <w:t xml:space="preserve"> Leishmania species: models of intracellular parasitism. </w:t>
      </w:r>
      <w:r w:rsidRPr="003812D0">
        <w:rPr>
          <w:rFonts w:ascii="Times New Roman" w:hAnsi="Times New Roman" w:cs="Times New Roman"/>
          <w:i/>
          <w:sz w:val="24"/>
          <w:szCs w:val="24"/>
        </w:rPr>
        <w:t>Journal of Cell Science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sidR="00E65C10">
        <w:rPr>
          <w:rFonts w:ascii="Times New Roman" w:hAnsi="Times New Roman" w:cs="Times New Roman"/>
          <w:sz w:val="24"/>
          <w:szCs w:val="24"/>
        </w:rPr>
        <w:t>112 (</w:t>
      </w:r>
      <w:r w:rsidRPr="00220F2A">
        <w:rPr>
          <w:rFonts w:ascii="Times New Roman" w:hAnsi="Times New Roman" w:cs="Times New Roman"/>
          <w:sz w:val="24"/>
          <w:szCs w:val="24"/>
        </w:rPr>
        <w:t>18), 2993</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3002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Alexander B, Maroli M</w:t>
      </w:r>
      <w:r w:rsidRPr="00220F2A">
        <w:rPr>
          <w:rFonts w:ascii="Times New Roman" w:hAnsi="Times New Roman" w:cs="Times New Roman"/>
          <w:sz w:val="24"/>
          <w:szCs w:val="24"/>
        </w:rPr>
        <w:t xml:space="preserve">. Control of phlebotomine sandflies. </w:t>
      </w:r>
      <w:r w:rsidRPr="003812D0">
        <w:rPr>
          <w:rFonts w:ascii="Times New Roman" w:hAnsi="Times New Roman" w:cs="Times New Roman"/>
          <w:i/>
          <w:sz w:val="24"/>
          <w:szCs w:val="24"/>
        </w:rPr>
        <w:t>Med</w:t>
      </w:r>
      <w:r w:rsidR="00D95DFD">
        <w:rPr>
          <w:rFonts w:ascii="Times New Roman" w:hAnsi="Times New Roman" w:cs="Times New Roman"/>
          <w:i/>
          <w:sz w:val="24"/>
          <w:szCs w:val="24"/>
        </w:rPr>
        <w:t>icine</w:t>
      </w:r>
      <w:r w:rsidRPr="003812D0">
        <w:rPr>
          <w:rFonts w:ascii="Times New Roman" w:hAnsi="Times New Roman" w:cs="Times New Roman"/>
          <w:i/>
          <w:sz w:val="24"/>
          <w:szCs w:val="24"/>
        </w:rPr>
        <w:t xml:space="preserve"> Vet</w:t>
      </w:r>
      <w:r w:rsidR="00D95DFD">
        <w:rPr>
          <w:rFonts w:ascii="Times New Roman" w:hAnsi="Times New Roman" w:cs="Times New Roman"/>
          <w:i/>
          <w:sz w:val="24"/>
          <w:szCs w:val="24"/>
        </w:rPr>
        <w:t>erinary</w:t>
      </w:r>
      <w:r w:rsidRPr="003812D0">
        <w:rPr>
          <w:rFonts w:ascii="Times New Roman" w:hAnsi="Times New Roman" w:cs="Times New Roman"/>
          <w:i/>
          <w:sz w:val="24"/>
          <w:szCs w:val="24"/>
        </w:rPr>
        <w:t xml:space="preserve"> Entomol</w:t>
      </w:r>
      <w:r w:rsidR="00987211">
        <w:rPr>
          <w:rFonts w:ascii="Times New Roman" w:hAnsi="Times New Roman" w:cs="Times New Roman"/>
          <w:i/>
          <w:sz w:val="24"/>
          <w:szCs w:val="24"/>
        </w:rPr>
        <w:t>ogy</w:t>
      </w:r>
      <w:r>
        <w:rPr>
          <w:rFonts w:ascii="Times New Roman" w:hAnsi="Times New Roman" w:cs="Times New Roman"/>
          <w:sz w:val="24"/>
          <w:szCs w:val="24"/>
        </w:rPr>
        <w:t xml:space="preserve"> 2003, 17, </w:t>
      </w:r>
      <w:r w:rsidRPr="00220F2A">
        <w:rPr>
          <w:rFonts w:ascii="Times New Roman" w:hAnsi="Times New Roman" w:cs="Times New Roman"/>
          <w:sz w:val="24"/>
          <w:szCs w:val="24"/>
        </w:rPr>
        <w:t>1-18</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Alexander J, Bryson</w:t>
      </w:r>
      <w:r w:rsidRPr="00852838">
        <w:rPr>
          <w:rFonts w:ascii="Times New Roman" w:hAnsi="Times New Roman" w:cs="Times New Roman"/>
          <w:b/>
          <w:sz w:val="24"/>
          <w:szCs w:val="24"/>
        </w:rPr>
        <w:t xml:space="preserve"> K.</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T helper (h)1/Th2 and Leishmania: paradox rather than paradigm. </w:t>
      </w:r>
      <w:r w:rsidRPr="003812D0">
        <w:rPr>
          <w:rFonts w:ascii="Times New Roman" w:hAnsi="Times New Roman" w:cs="Times New Roman"/>
          <w:i/>
          <w:sz w:val="24"/>
          <w:szCs w:val="24"/>
        </w:rPr>
        <w:t>Immunology Letters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220F2A">
        <w:rPr>
          <w:rFonts w:ascii="Times New Roman" w:hAnsi="Times New Roman" w:cs="Times New Roman"/>
          <w:sz w:val="24"/>
          <w:szCs w:val="24"/>
        </w:rPr>
        <w:t>99, 17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Almeida BF, Narciso LG, Bosco</w:t>
      </w:r>
      <w:r w:rsidRPr="004E6731">
        <w:rPr>
          <w:rFonts w:ascii="Times New Roman" w:hAnsi="Times New Roman" w:cs="Times New Roman"/>
          <w:b/>
          <w:sz w:val="24"/>
          <w:szCs w:val="24"/>
        </w:rPr>
        <w:t xml:space="preserve"> A</w:t>
      </w:r>
      <w:r>
        <w:rPr>
          <w:rFonts w:ascii="Times New Roman" w:hAnsi="Times New Roman" w:cs="Times New Roman"/>
          <w:b/>
          <w:sz w:val="24"/>
          <w:szCs w:val="24"/>
        </w:rPr>
        <w:t>M, Pereira PP, Braga ET, Avanco SV</w:t>
      </w:r>
      <w:r w:rsidRPr="004E6731">
        <w:rPr>
          <w:rFonts w:ascii="Times New Roman" w:hAnsi="Times New Roman" w:cs="Times New Roman"/>
          <w:b/>
          <w:sz w:val="24"/>
          <w:szCs w:val="24"/>
        </w:rPr>
        <w:t>,</w:t>
      </w:r>
      <w:r>
        <w:rPr>
          <w:rFonts w:ascii="Times New Roman" w:hAnsi="Times New Roman" w:cs="Times New Roman"/>
          <w:b/>
          <w:sz w:val="24"/>
          <w:szCs w:val="24"/>
        </w:rPr>
        <w:t xml:space="preserve"> Marcondes M, Ciarlini P</w:t>
      </w:r>
      <w:r w:rsidRPr="004E6731">
        <w:rPr>
          <w:rFonts w:ascii="Times New Roman" w:hAnsi="Times New Roman" w:cs="Times New Roman"/>
          <w:b/>
          <w:sz w:val="24"/>
          <w:szCs w:val="24"/>
        </w:rPr>
        <w:t>C.</w:t>
      </w:r>
      <w:r w:rsidRPr="00220F2A">
        <w:rPr>
          <w:rFonts w:ascii="Times New Roman" w:hAnsi="Times New Roman" w:cs="Times New Roman"/>
          <w:sz w:val="24"/>
          <w:szCs w:val="24"/>
        </w:rPr>
        <w:t xml:space="preserve"> Neutrophil dysfunction varies with the stage of canine visceral leishmaniosis. </w:t>
      </w:r>
      <w:r w:rsidRPr="003812D0">
        <w:rPr>
          <w:rFonts w:ascii="Times New Roman" w:hAnsi="Times New Roman" w:cs="Times New Roman"/>
          <w:i/>
          <w:sz w:val="24"/>
          <w:szCs w:val="24"/>
        </w:rPr>
        <w:t>Veterinary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2013a, </w:t>
      </w:r>
      <w:r w:rsidRPr="00220F2A">
        <w:rPr>
          <w:rFonts w:ascii="Times New Roman" w:hAnsi="Times New Roman" w:cs="Times New Roman"/>
          <w:sz w:val="24"/>
          <w:szCs w:val="24"/>
        </w:rPr>
        <w:t>196, 6</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12.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Almeida BF, Narciso LG</w:t>
      </w:r>
      <w:r w:rsidRPr="004E6731">
        <w:rPr>
          <w:rFonts w:ascii="Times New Roman" w:hAnsi="Times New Roman" w:cs="Times New Roman"/>
          <w:b/>
          <w:sz w:val="24"/>
          <w:szCs w:val="24"/>
        </w:rPr>
        <w:t>, Me</w:t>
      </w:r>
      <w:r>
        <w:rPr>
          <w:rFonts w:ascii="Times New Roman" w:hAnsi="Times New Roman" w:cs="Times New Roman"/>
          <w:b/>
          <w:sz w:val="24"/>
          <w:szCs w:val="24"/>
        </w:rPr>
        <w:t>lo LM, Preve PP, Bosco AM, Lima VM, Ciarlini P</w:t>
      </w:r>
      <w:r w:rsidRPr="004E6731">
        <w:rPr>
          <w:rFonts w:ascii="Times New Roman" w:hAnsi="Times New Roman" w:cs="Times New Roman"/>
          <w:b/>
          <w:sz w:val="24"/>
          <w:szCs w:val="24"/>
        </w:rPr>
        <w:t>C.</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Leishmaniasis causes oxidative stress and alteration of oxidative metabolism and viability of neutrophils in dogs. </w:t>
      </w:r>
      <w:r w:rsidRPr="003812D0">
        <w:rPr>
          <w:rFonts w:ascii="Times New Roman" w:hAnsi="Times New Roman" w:cs="Times New Roman"/>
          <w:i/>
          <w:sz w:val="24"/>
          <w:szCs w:val="24"/>
        </w:rPr>
        <w:t>Veterinary Journal</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2013b, </w:t>
      </w:r>
      <w:r w:rsidRPr="00220F2A">
        <w:rPr>
          <w:rFonts w:ascii="Times New Roman" w:hAnsi="Times New Roman" w:cs="Times New Roman"/>
          <w:sz w:val="24"/>
          <w:szCs w:val="24"/>
        </w:rPr>
        <w:t>198, 599</w:t>
      </w:r>
      <w:r w:rsidRPr="00220F2A">
        <w:rPr>
          <w:rFonts w:ascii="Times New Roman" w:eastAsia="AdvTT5843c571+20" w:hAnsi="Times New Roman" w:cs="Times New Roman"/>
          <w:sz w:val="24"/>
          <w:szCs w:val="24"/>
        </w:rPr>
        <w:t>–</w:t>
      </w:r>
      <w:r>
        <w:rPr>
          <w:rFonts w:ascii="Times New Roman" w:hAnsi="Times New Roman" w:cs="Times New Roman"/>
          <w:sz w:val="24"/>
          <w:szCs w:val="24"/>
        </w:rPr>
        <w:t>605.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Al-Qahtani A, Siddiqui YM, Bekhit AA, El-Sayed OA, Aboul-Enein HY, Al-Ahdal MN.</w:t>
      </w:r>
      <w:r w:rsidRPr="00220F2A">
        <w:rPr>
          <w:rFonts w:ascii="Times New Roman" w:hAnsi="Times New Roman" w:cs="Times New Roman"/>
          <w:sz w:val="24"/>
          <w:szCs w:val="24"/>
        </w:rPr>
        <w:t xml:space="preserve"> Inhibition of growth of </w:t>
      </w:r>
      <w:r w:rsidRPr="00CD4C4C">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promastigotes by newly synthesized </w:t>
      </w:r>
      <w:proofErr w:type="gramStart"/>
      <w:r w:rsidRPr="00220F2A">
        <w:rPr>
          <w:rFonts w:ascii="Times New Roman" w:hAnsi="Times New Roman" w:cs="Times New Roman"/>
          <w:sz w:val="24"/>
          <w:szCs w:val="24"/>
        </w:rPr>
        <w:t>1,3,4</w:t>
      </w:r>
      <w:proofErr w:type="gramEnd"/>
      <w:r w:rsidRPr="00220F2A">
        <w:rPr>
          <w:rFonts w:ascii="Times New Roman" w:hAnsi="Times New Roman" w:cs="Times New Roman"/>
          <w:sz w:val="24"/>
          <w:szCs w:val="24"/>
        </w:rPr>
        <w:t>-thiadiaz</w:t>
      </w:r>
      <w:r>
        <w:rPr>
          <w:rFonts w:ascii="Times New Roman" w:hAnsi="Times New Roman" w:cs="Times New Roman"/>
          <w:sz w:val="24"/>
          <w:szCs w:val="24"/>
        </w:rPr>
        <w:t xml:space="preserve">ole analogs. </w:t>
      </w:r>
      <w:r w:rsidR="00987211">
        <w:rPr>
          <w:rFonts w:ascii="Times New Roman" w:hAnsi="Times New Roman" w:cs="Times New Roman"/>
          <w:i/>
          <w:sz w:val="24"/>
          <w:szCs w:val="24"/>
        </w:rPr>
        <w:t>Saudi Pharm</w:t>
      </w:r>
      <w:r w:rsidR="00923D77">
        <w:rPr>
          <w:rFonts w:ascii="Times New Roman" w:hAnsi="Times New Roman" w:cs="Times New Roman"/>
          <w:i/>
          <w:sz w:val="24"/>
          <w:szCs w:val="24"/>
        </w:rPr>
        <w:t>aceutical</w:t>
      </w:r>
      <w:r w:rsidR="00987211">
        <w:rPr>
          <w:rFonts w:ascii="Times New Roman" w:hAnsi="Times New Roman" w:cs="Times New Roman"/>
          <w:i/>
          <w:sz w:val="24"/>
          <w:szCs w:val="24"/>
        </w:rPr>
        <w:t xml:space="preserve"> Journal</w:t>
      </w:r>
      <w:r w:rsidRPr="003812D0">
        <w:rPr>
          <w:rFonts w:ascii="Times New Roman" w:hAnsi="Times New Roman" w:cs="Times New Roman"/>
          <w:i/>
          <w:sz w:val="24"/>
          <w:szCs w:val="24"/>
        </w:rPr>
        <w:t xml:space="preserve"> </w:t>
      </w:r>
      <w:r>
        <w:rPr>
          <w:rFonts w:ascii="Times New Roman" w:hAnsi="Times New Roman" w:cs="Times New Roman"/>
          <w:sz w:val="24"/>
          <w:szCs w:val="24"/>
        </w:rPr>
        <w:t xml:space="preserve">2009, 16, </w:t>
      </w:r>
      <w:r w:rsidRPr="00220F2A">
        <w:rPr>
          <w:rFonts w:ascii="Times New Roman" w:hAnsi="Times New Roman" w:cs="Times New Roman"/>
          <w:sz w:val="24"/>
          <w:szCs w:val="24"/>
        </w:rPr>
        <w:t>227–</w:t>
      </w:r>
      <w:r>
        <w:rPr>
          <w:rFonts w:ascii="Times New Roman" w:hAnsi="Times New Roman" w:cs="Times New Roman"/>
          <w:sz w:val="24"/>
          <w:szCs w:val="24"/>
        </w:rPr>
        <w:t>2</w:t>
      </w:r>
      <w:r w:rsidRPr="00220F2A">
        <w:rPr>
          <w:rFonts w:ascii="Times New Roman" w:hAnsi="Times New Roman" w:cs="Times New Roman"/>
          <w:sz w:val="24"/>
          <w:szCs w:val="24"/>
        </w:rPr>
        <w:t>32.</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DF02FD">
        <w:rPr>
          <w:rFonts w:ascii="Times New Roman" w:eastAsia="TimesNewRomanPSMT" w:hAnsi="Times New Roman" w:cs="Times New Roman"/>
          <w:b/>
          <w:sz w:val="24"/>
          <w:szCs w:val="24"/>
        </w:rPr>
        <w:lastRenderedPageBreak/>
        <w:t>Altamirano-Enciso AJ, Marzochi MC, Moreira JS, Schubach AO, Marzochi KB</w:t>
      </w:r>
      <w:r w:rsidRPr="00220F2A">
        <w:rPr>
          <w:rFonts w:ascii="Times New Roman" w:eastAsia="TimesNewRomanPSMT" w:hAnsi="Times New Roman" w:cs="Times New Roman"/>
          <w:sz w:val="24"/>
          <w:szCs w:val="24"/>
        </w:rPr>
        <w:t xml:space="preserve">. On the origin and </w:t>
      </w:r>
      <w:proofErr w:type="gramStart"/>
      <w:r w:rsidRPr="00220F2A">
        <w:rPr>
          <w:rFonts w:ascii="Times New Roman" w:eastAsia="TimesNewRomanPSMT" w:hAnsi="Times New Roman" w:cs="Times New Roman"/>
          <w:sz w:val="24"/>
          <w:szCs w:val="24"/>
        </w:rPr>
        <w:t>spread</w:t>
      </w:r>
      <w:proofErr w:type="gramEnd"/>
      <w:r w:rsidRPr="00220F2A">
        <w:rPr>
          <w:rFonts w:ascii="Times New Roman" w:eastAsia="TimesNewRomanPSMT" w:hAnsi="Times New Roman" w:cs="Times New Roman"/>
          <w:sz w:val="24"/>
          <w:szCs w:val="24"/>
        </w:rPr>
        <w:t xml:space="preserve"> of cutaneous and muco</w:t>
      </w:r>
      <w:r w:rsidR="00E65C10">
        <w:rPr>
          <w:rFonts w:ascii="Times New Roman" w:eastAsia="TimesNewRomanPSMT" w:hAnsi="Times New Roman" w:cs="Times New Roman"/>
          <w:sz w:val="24"/>
          <w:szCs w:val="24"/>
        </w:rPr>
        <w:t>sal leishmaniasis, baseado n pre</w:t>
      </w:r>
      <w:r w:rsidRPr="00220F2A">
        <w:rPr>
          <w:rFonts w:ascii="Times New Roman" w:eastAsia="TimesNewRomanPSMT" w:hAnsi="Times New Roman" w:cs="Times New Roman"/>
          <w:sz w:val="24"/>
          <w:szCs w:val="24"/>
        </w:rPr>
        <w:t xml:space="preserve">- and post- colombian historical source. </w:t>
      </w:r>
      <w:r w:rsidRPr="003812D0">
        <w:rPr>
          <w:rFonts w:ascii="Times New Roman" w:eastAsia="TimesNewRomanPSMT" w:hAnsi="Times New Roman" w:cs="Times New Roman"/>
          <w:i/>
          <w:sz w:val="24"/>
          <w:szCs w:val="24"/>
        </w:rPr>
        <w:t>Hist</w:t>
      </w:r>
      <w:r w:rsidR="00D95DFD">
        <w:rPr>
          <w:rFonts w:ascii="Times New Roman" w:eastAsia="TimesNewRomanPSMT" w:hAnsi="Times New Roman" w:cs="Times New Roman"/>
          <w:i/>
          <w:sz w:val="24"/>
          <w:szCs w:val="24"/>
        </w:rPr>
        <w:t>ology</w:t>
      </w:r>
      <w:r w:rsidRPr="003812D0">
        <w:rPr>
          <w:rFonts w:ascii="Times New Roman" w:eastAsia="TimesNewRomanPSMT" w:hAnsi="Times New Roman" w:cs="Times New Roman"/>
          <w:i/>
          <w:sz w:val="24"/>
          <w:szCs w:val="24"/>
        </w:rPr>
        <w:t xml:space="preserve"> Cienc Saude Manguinhos</w:t>
      </w:r>
      <w:r>
        <w:rPr>
          <w:rFonts w:ascii="Times New Roman" w:eastAsia="TimesNewRomanPSMT" w:hAnsi="Times New Roman" w:cs="Times New Roman"/>
          <w:sz w:val="24"/>
          <w:szCs w:val="24"/>
        </w:rPr>
        <w:t xml:space="preserve"> 2003,10, 852-</w:t>
      </w:r>
      <w:r w:rsidRPr="00220F2A">
        <w:rPr>
          <w:rFonts w:ascii="Times New Roman" w:eastAsia="TimesNewRomanPSMT" w:hAnsi="Times New Roman" w:cs="Times New Roman"/>
          <w:sz w:val="24"/>
          <w:szCs w:val="24"/>
        </w:rPr>
        <w:t>882.</w:t>
      </w:r>
    </w:p>
    <w:p w:rsidR="00DC5413" w:rsidRPr="00ED5EC7"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ED5EC7">
        <w:rPr>
          <w:rFonts w:ascii="Times New Roman" w:hAnsi="Times New Roman" w:cs="Times New Roman"/>
          <w:b/>
          <w:sz w:val="24"/>
          <w:szCs w:val="24"/>
        </w:rPr>
        <w:t>Alvar J, Yactayo S, Bern C.</w:t>
      </w:r>
      <w:r w:rsidRPr="00ED5EC7">
        <w:rPr>
          <w:rFonts w:ascii="Times New Roman" w:hAnsi="Times New Roman" w:cs="Times New Roman"/>
          <w:sz w:val="24"/>
          <w:szCs w:val="24"/>
        </w:rPr>
        <w:t xml:space="preserve"> Leishmaniasis and poverty. </w:t>
      </w:r>
      <w:r w:rsidR="00987211">
        <w:rPr>
          <w:rFonts w:ascii="Times New Roman" w:hAnsi="Times New Roman" w:cs="Times New Roman"/>
          <w:i/>
          <w:sz w:val="24"/>
          <w:szCs w:val="24"/>
        </w:rPr>
        <w:t>Trends Parasitology</w:t>
      </w:r>
      <w:r>
        <w:rPr>
          <w:rFonts w:ascii="Times New Roman" w:hAnsi="Times New Roman" w:cs="Times New Roman"/>
          <w:sz w:val="24"/>
          <w:szCs w:val="24"/>
        </w:rPr>
        <w:t xml:space="preserve"> 2006, 22, 552-55</w:t>
      </w:r>
      <w:r w:rsidRPr="00ED5EC7">
        <w:rPr>
          <w:rFonts w:ascii="Times New Roman" w:hAnsi="Times New Roman" w:cs="Times New Roman"/>
          <w:sz w:val="24"/>
          <w:szCs w:val="24"/>
        </w:rPr>
        <w:t>7.</w:t>
      </w:r>
    </w:p>
    <w:p w:rsidR="00DC5413" w:rsidRPr="00032EB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032EBD">
        <w:rPr>
          <w:rFonts w:ascii="Times New Roman" w:hAnsi="Times New Roman" w:cs="Times New Roman"/>
          <w:b/>
          <w:sz w:val="24"/>
          <w:szCs w:val="24"/>
        </w:rPr>
        <w:t>Alvar J, Aparicio P, Aseffa A, Den Boer M, Ca</w:t>
      </w:r>
      <w:r>
        <w:rPr>
          <w:rFonts w:ascii="Times New Roman" w:hAnsi="Times New Roman" w:cs="Times New Roman"/>
          <w:b/>
          <w:sz w:val="24"/>
          <w:szCs w:val="24"/>
        </w:rPr>
        <w:t>n</w:t>
      </w:r>
      <w:r w:rsidRPr="00032EBD">
        <w:rPr>
          <w:rFonts w:ascii="Times New Roman" w:hAnsi="Times New Roman" w:cs="Times New Roman"/>
          <w:b/>
          <w:sz w:val="24"/>
          <w:szCs w:val="24"/>
        </w:rPr>
        <w:t>avate C, Dedet JP.</w:t>
      </w:r>
      <w:r w:rsidRPr="00032EBD">
        <w:rPr>
          <w:rFonts w:ascii="Times New Roman" w:hAnsi="Times New Roman" w:cs="Times New Roman"/>
          <w:sz w:val="24"/>
          <w:szCs w:val="24"/>
        </w:rPr>
        <w:t xml:space="preserve"> The relationship between lei</w:t>
      </w:r>
      <w:r>
        <w:rPr>
          <w:rFonts w:ascii="Times New Roman" w:hAnsi="Times New Roman" w:cs="Times New Roman"/>
          <w:sz w:val="24"/>
          <w:szCs w:val="24"/>
        </w:rPr>
        <w:t xml:space="preserve">shmaniasis and AIDS: The second </w:t>
      </w:r>
      <w:r w:rsidRPr="00032EBD">
        <w:rPr>
          <w:rFonts w:ascii="Times New Roman" w:hAnsi="Times New Roman" w:cs="Times New Roman"/>
          <w:sz w:val="24"/>
          <w:szCs w:val="24"/>
        </w:rPr>
        <w:t xml:space="preserve">10 years. </w:t>
      </w:r>
      <w:r w:rsidRPr="00032EBD">
        <w:rPr>
          <w:rFonts w:ascii="Times New Roman" w:hAnsi="Times New Roman" w:cs="Times New Roman"/>
          <w:i/>
          <w:sz w:val="24"/>
          <w:szCs w:val="24"/>
        </w:rPr>
        <w:t>Clin</w:t>
      </w:r>
      <w:r w:rsidR="00987211">
        <w:rPr>
          <w:rFonts w:ascii="Times New Roman" w:hAnsi="Times New Roman" w:cs="Times New Roman"/>
          <w:i/>
          <w:sz w:val="24"/>
          <w:szCs w:val="24"/>
        </w:rPr>
        <w:t>ic</w:t>
      </w:r>
      <w:r w:rsidRPr="00032EBD">
        <w:rPr>
          <w:rFonts w:ascii="Times New Roman" w:hAnsi="Times New Roman" w:cs="Times New Roman"/>
          <w:i/>
          <w:sz w:val="24"/>
          <w:szCs w:val="24"/>
        </w:rPr>
        <w:t xml:space="preserve"> Microbiol</w:t>
      </w:r>
      <w:r w:rsidR="00987211">
        <w:rPr>
          <w:rFonts w:ascii="Times New Roman" w:hAnsi="Times New Roman" w:cs="Times New Roman"/>
          <w:i/>
          <w:sz w:val="24"/>
          <w:szCs w:val="24"/>
        </w:rPr>
        <w:t>ogy</w:t>
      </w:r>
      <w:r w:rsidRPr="00032EBD">
        <w:rPr>
          <w:rFonts w:ascii="Times New Roman" w:hAnsi="Times New Roman" w:cs="Times New Roman"/>
          <w:i/>
          <w:sz w:val="24"/>
          <w:szCs w:val="24"/>
        </w:rPr>
        <w:t xml:space="preserve"> Rev</w:t>
      </w:r>
      <w:r w:rsidR="00923D77">
        <w:rPr>
          <w:rFonts w:ascii="Times New Roman" w:hAnsi="Times New Roman" w:cs="Times New Roman"/>
          <w:i/>
          <w:sz w:val="24"/>
          <w:szCs w:val="24"/>
        </w:rPr>
        <w:t>iew</w:t>
      </w:r>
      <w:r>
        <w:rPr>
          <w:rFonts w:ascii="Times New Roman" w:hAnsi="Times New Roman" w:cs="Times New Roman"/>
          <w:sz w:val="24"/>
          <w:szCs w:val="24"/>
        </w:rPr>
        <w:t xml:space="preserve"> 2008, 21, </w:t>
      </w:r>
      <w:r w:rsidRPr="00032EBD">
        <w:rPr>
          <w:rFonts w:ascii="Times New Roman" w:hAnsi="Times New Roman" w:cs="Times New Roman"/>
          <w:sz w:val="24"/>
          <w:szCs w:val="24"/>
        </w:rPr>
        <w:t>334-</w:t>
      </w:r>
      <w:r>
        <w:rPr>
          <w:rFonts w:ascii="Times New Roman" w:hAnsi="Times New Roman" w:cs="Times New Roman"/>
          <w:sz w:val="24"/>
          <w:szCs w:val="24"/>
        </w:rPr>
        <w:t>3</w:t>
      </w:r>
      <w:r w:rsidRPr="00032EBD">
        <w:rPr>
          <w:rFonts w:ascii="Times New Roman" w:hAnsi="Times New Roman" w:cs="Times New Roman"/>
          <w:sz w:val="24"/>
          <w:szCs w:val="24"/>
        </w:rPr>
        <w:t>59.</w:t>
      </w:r>
    </w:p>
    <w:p w:rsidR="00DC5413" w:rsidRPr="00FD714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D714A">
        <w:rPr>
          <w:rFonts w:ascii="Times New Roman" w:hAnsi="Times New Roman" w:cs="Times New Roman"/>
          <w:b/>
          <w:sz w:val="24"/>
          <w:szCs w:val="24"/>
        </w:rPr>
        <w:t>Alvar J, Velez ID, Bern C, Herrero M, Desjeux P, Cano J</w:t>
      </w:r>
      <w:r>
        <w:rPr>
          <w:rFonts w:ascii="Times New Roman" w:hAnsi="Times New Roman" w:cs="Times New Roman"/>
          <w:sz w:val="24"/>
          <w:szCs w:val="24"/>
        </w:rPr>
        <w:t>.</w:t>
      </w:r>
      <w:r w:rsidRPr="00FD714A">
        <w:rPr>
          <w:rFonts w:ascii="Times New Roman" w:hAnsi="Times New Roman" w:cs="Times New Roman"/>
          <w:sz w:val="24"/>
          <w:szCs w:val="24"/>
        </w:rPr>
        <w:t xml:space="preserve"> Leishmaniasis</w:t>
      </w:r>
      <w:r>
        <w:rPr>
          <w:rFonts w:ascii="Times New Roman" w:hAnsi="Times New Roman" w:cs="Times New Roman"/>
          <w:sz w:val="24"/>
          <w:szCs w:val="24"/>
        </w:rPr>
        <w:t xml:space="preserve"> </w:t>
      </w:r>
      <w:r w:rsidRPr="00FD714A">
        <w:rPr>
          <w:rFonts w:ascii="Times New Roman" w:hAnsi="Times New Roman" w:cs="Times New Roman"/>
          <w:sz w:val="24"/>
          <w:szCs w:val="24"/>
        </w:rPr>
        <w:t xml:space="preserve">worldwide and </w:t>
      </w:r>
      <w:proofErr w:type="gramStart"/>
      <w:r w:rsidRPr="00FD714A">
        <w:rPr>
          <w:rFonts w:ascii="Times New Roman" w:hAnsi="Times New Roman" w:cs="Times New Roman"/>
          <w:sz w:val="24"/>
          <w:szCs w:val="24"/>
        </w:rPr>
        <w:t>global</w:t>
      </w:r>
      <w:proofErr w:type="gramEnd"/>
      <w:r w:rsidRPr="00FD714A">
        <w:rPr>
          <w:rFonts w:ascii="Times New Roman" w:hAnsi="Times New Roman" w:cs="Times New Roman"/>
          <w:sz w:val="24"/>
          <w:szCs w:val="24"/>
        </w:rPr>
        <w:t xml:space="preserve"> estimates </w:t>
      </w:r>
      <w:r>
        <w:rPr>
          <w:rFonts w:ascii="Times New Roman" w:hAnsi="Times New Roman" w:cs="Times New Roman"/>
          <w:sz w:val="24"/>
          <w:szCs w:val="24"/>
        </w:rPr>
        <w:t xml:space="preserve">of its incidence. </w:t>
      </w:r>
      <w:r w:rsidRPr="00ED5EC7">
        <w:rPr>
          <w:rFonts w:ascii="Times New Roman" w:hAnsi="Times New Roman" w:cs="Times New Roman"/>
          <w:i/>
          <w:sz w:val="24"/>
          <w:szCs w:val="24"/>
        </w:rPr>
        <w:t>PLoS One</w:t>
      </w:r>
      <w:r>
        <w:rPr>
          <w:rFonts w:ascii="Times New Roman" w:hAnsi="Times New Roman" w:cs="Times New Roman"/>
          <w:sz w:val="24"/>
          <w:szCs w:val="24"/>
        </w:rPr>
        <w:t xml:space="preserve"> 2012, 7, </w:t>
      </w:r>
      <w:r w:rsidRPr="00FD714A">
        <w:rPr>
          <w:rFonts w:ascii="Times New Roman" w:hAnsi="Times New Roman" w:cs="Times New Roman"/>
          <w:sz w:val="24"/>
          <w:szCs w:val="24"/>
        </w:rPr>
        <w:t>356</w:t>
      </w:r>
      <w:r w:rsidR="00830704">
        <w:rPr>
          <w:rFonts w:ascii="Times New Roman" w:hAnsi="Times New Roman" w:cs="Times New Roman"/>
          <w:sz w:val="24"/>
          <w:szCs w:val="24"/>
        </w:rPr>
        <w:t>-3</w:t>
      </w:r>
      <w:r w:rsidRPr="00FD714A">
        <w:rPr>
          <w:rFonts w:ascii="Times New Roman" w:hAnsi="Times New Roman" w:cs="Times New Roman"/>
          <w:sz w:val="24"/>
          <w:szCs w:val="24"/>
        </w:rPr>
        <w:t>71.</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634FF9">
        <w:rPr>
          <w:rFonts w:ascii="Times New Roman" w:eastAsia="TimesNewRomanPSMT" w:hAnsi="Times New Roman" w:cs="Times New Roman"/>
          <w:b/>
          <w:sz w:val="24"/>
          <w:szCs w:val="24"/>
        </w:rPr>
        <w:t>Amato VS, Padilha ARS, Nicodemo AC</w:t>
      </w:r>
      <w:r>
        <w:rPr>
          <w:rFonts w:ascii="Times New Roman" w:eastAsia="TimesNewRomanPSMT" w:hAnsi="Times New Roman" w:cs="Times New Roman"/>
          <w:sz w:val="24"/>
          <w:szCs w:val="24"/>
        </w:rPr>
        <w:t xml:space="preserve">. </w:t>
      </w:r>
      <w:r w:rsidRPr="00220F2A">
        <w:rPr>
          <w:rFonts w:ascii="Times New Roman" w:eastAsia="TimesNewRomanPSMT" w:hAnsi="Times New Roman" w:cs="Times New Roman"/>
          <w:sz w:val="24"/>
          <w:szCs w:val="24"/>
        </w:rPr>
        <w:t xml:space="preserve">Use of Itraconazole in the Treatment of mucocutaneous Leishmaniasis: A Pilot Study. </w:t>
      </w:r>
      <w:r w:rsidRPr="00E65C10">
        <w:rPr>
          <w:rFonts w:ascii="Times New Roman" w:eastAsia="TimesNewRomanPSMT" w:hAnsi="Times New Roman" w:cs="Times New Roman"/>
          <w:i/>
          <w:sz w:val="24"/>
          <w:szCs w:val="24"/>
        </w:rPr>
        <w:t>Int</w:t>
      </w:r>
      <w:r w:rsidR="00987211">
        <w:rPr>
          <w:rFonts w:ascii="Times New Roman" w:eastAsia="TimesNewRomanPSMT" w:hAnsi="Times New Roman" w:cs="Times New Roman"/>
          <w:i/>
          <w:sz w:val="24"/>
          <w:szCs w:val="24"/>
        </w:rPr>
        <w:t>ernational</w:t>
      </w:r>
      <w:r w:rsidRPr="00E65C10">
        <w:rPr>
          <w:rFonts w:ascii="Times New Roman" w:eastAsia="TimesNewRomanPSMT" w:hAnsi="Times New Roman" w:cs="Times New Roman"/>
          <w:i/>
          <w:sz w:val="24"/>
          <w:szCs w:val="24"/>
        </w:rPr>
        <w:t xml:space="preserve"> J</w:t>
      </w:r>
      <w:r w:rsidR="00987211">
        <w:rPr>
          <w:rFonts w:ascii="Times New Roman" w:eastAsia="TimesNewRomanPSMT" w:hAnsi="Times New Roman" w:cs="Times New Roman"/>
          <w:i/>
          <w:sz w:val="24"/>
          <w:szCs w:val="24"/>
        </w:rPr>
        <w:t>ournal</w:t>
      </w:r>
      <w:r w:rsidRPr="00E65C10">
        <w:rPr>
          <w:rFonts w:ascii="Times New Roman" w:eastAsia="TimesNewRomanPSMT" w:hAnsi="Times New Roman" w:cs="Times New Roman"/>
          <w:i/>
          <w:sz w:val="24"/>
          <w:szCs w:val="24"/>
        </w:rPr>
        <w:t xml:space="preserve"> Infect</w:t>
      </w:r>
      <w:r w:rsidR="00987211">
        <w:rPr>
          <w:rFonts w:ascii="Times New Roman" w:eastAsia="TimesNewRomanPSMT" w:hAnsi="Times New Roman" w:cs="Times New Roman"/>
          <w:i/>
          <w:sz w:val="24"/>
          <w:szCs w:val="24"/>
        </w:rPr>
        <w:t>ion</w:t>
      </w:r>
      <w:r w:rsidRPr="00E65C10">
        <w:rPr>
          <w:rFonts w:ascii="Times New Roman" w:eastAsia="TimesNewRomanPSMT" w:hAnsi="Times New Roman" w:cs="Times New Roman"/>
          <w:i/>
          <w:sz w:val="24"/>
          <w:szCs w:val="24"/>
        </w:rPr>
        <w:t xml:space="preserve"> Dis</w:t>
      </w:r>
      <w:r w:rsidR="00987211">
        <w:rPr>
          <w:rFonts w:ascii="Times New Roman" w:eastAsia="TimesNewRomanPSMT" w:hAnsi="Times New Roman" w:cs="Times New Roman"/>
          <w:i/>
          <w:sz w:val="24"/>
          <w:szCs w:val="24"/>
        </w:rPr>
        <w:t>ease</w:t>
      </w:r>
      <w:r>
        <w:rPr>
          <w:rFonts w:ascii="Times New Roman" w:eastAsia="TimesNewRomanPSMT" w:hAnsi="Times New Roman" w:cs="Times New Roman"/>
          <w:sz w:val="24"/>
          <w:szCs w:val="24"/>
        </w:rPr>
        <w:t xml:space="preserve"> 2000, 4(3),</w:t>
      </w:r>
      <w:r w:rsidRPr="00220F2A">
        <w:rPr>
          <w:rFonts w:ascii="Times New Roman" w:eastAsia="TimesNewRomanPSMT" w:hAnsi="Times New Roman" w:cs="Times New Roman"/>
          <w:sz w:val="24"/>
          <w:szCs w:val="24"/>
        </w:rPr>
        <w:t xml:space="preserve"> 153-157</w:t>
      </w:r>
      <w:r>
        <w:rPr>
          <w:rFonts w:ascii="Times New Roman" w:eastAsia="TimesNewRomanPSMT"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Amorim IF, Silva SM</w:t>
      </w:r>
      <w:r w:rsidRPr="007329B7">
        <w:rPr>
          <w:rFonts w:ascii="Times New Roman" w:hAnsi="Times New Roman" w:cs="Times New Roman"/>
          <w:b/>
          <w:sz w:val="24"/>
          <w:szCs w:val="24"/>
        </w:rPr>
        <w:t>, F</w:t>
      </w:r>
      <w:r>
        <w:rPr>
          <w:rFonts w:ascii="Times New Roman" w:hAnsi="Times New Roman" w:cs="Times New Roman"/>
          <w:b/>
          <w:sz w:val="24"/>
          <w:szCs w:val="24"/>
        </w:rPr>
        <w:t>igueiredo MM, Moura EP</w:t>
      </w:r>
      <w:r w:rsidRPr="007329B7">
        <w:rPr>
          <w:rFonts w:ascii="Times New Roman" w:hAnsi="Times New Roman" w:cs="Times New Roman"/>
          <w:b/>
          <w:sz w:val="24"/>
          <w:szCs w:val="24"/>
        </w:rPr>
        <w:t xml:space="preserve">, </w:t>
      </w:r>
      <w:r>
        <w:rPr>
          <w:rFonts w:ascii="Times New Roman" w:hAnsi="Times New Roman" w:cs="Times New Roman"/>
          <w:b/>
          <w:sz w:val="24"/>
          <w:szCs w:val="24"/>
        </w:rPr>
        <w:t>Castro RS, Lima TK</w:t>
      </w:r>
      <w:r w:rsidRPr="007329B7">
        <w:rPr>
          <w:rFonts w:ascii="Times New Roman" w:hAnsi="Times New Roman" w:cs="Times New Roman"/>
          <w:b/>
          <w:sz w:val="24"/>
          <w:szCs w:val="24"/>
        </w:rPr>
        <w:t>, Gon</w:t>
      </w:r>
      <w:r>
        <w:rPr>
          <w:rFonts w:ascii="Times New Roman" w:hAnsi="Times New Roman" w:cs="Times New Roman"/>
          <w:b/>
          <w:sz w:val="24"/>
          <w:szCs w:val="24"/>
        </w:rPr>
        <w:t>tijo Nde F, Michalick MS</w:t>
      </w:r>
      <w:r w:rsidRPr="007329B7">
        <w:rPr>
          <w:rFonts w:ascii="Times New Roman" w:hAnsi="Times New Roman" w:cs="Times New Roman"/>
          <w:b/>
          <w:sz w:val="24"/>
          <w:szCs w:val="24"/>
        </w:rPr>
        <w:t xml:space="preserve">, </w:t>
      </w:r>
      <w:r>
        <w:rPr>
          <w:rFonts w:ascii="Times New Roman" w:hAnsi="Times New Roman" w:cs="Times New Roman"/>
          <w:b/>
          <w:sz w:val="24"/>
          <w:szCs w:val="24"/>
        </w:rPr>
        <w:t>Gollob KJ, Tafuri W</w:t>
      </w:r>
      <w:r w:rsidRPr="007329B7">
        <w:rPr>
          <w:rFonts w:ascii="Times New Roman" w:hAnsi="Times New Roman" w:cs="Times New Roman"/>
          <w:b/>
          <w:sz w:val="24"/>
          <w:szCs w:val="24"/>
        </w:rPr>
        <w:t>L.</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Toll receptors type-2 and CR3 expression of canine monocytes and its correlation with immunohistochemistry and xenodiagnosis in visceral leishmaniasis. </w:t>
      </w:r>
      <w:r w:rsidRPr="00E65C10">
        <w:rPr>
          <w:rFonts w:ascii="Times New Roman" w:hAnsi="Times New Roman" w:cs="Times New Roman"/>
          <w:i/>
          <w:sz w:val="24"/>
          <w:szCs w:val="24"/>
        </w:rPr>
        <w:t>PLoS ONE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00830704">
        <w:rPr>
          <w:rFonts w:ascii="Times New Roman" w:hAnsi="Times New Roman" w:cs="Times New Roman"/>
          <w:sz w:val="24"/>
          <w:szCs w:val="24"/>
        </w:rPr>
        <w:t xml:space="preserve">6, </w:t>
      </w:r>
      <w:r w:rsidRPr="00220F2A">
        <w:rPr>
          <w:rFonts w:ascii="Times New Roman" w:hAnsi="Times New Roman" w:cs="Times New Roman"/>
          <w:sz w:val="24"/>
          <w:szCs w:val="24"/>
        </w:rPr>
        <w:t>276</w:t>
      </w:r>
      <w:r w:rsidR="00830704">
        <w:rPr>
          <w:rFonts w:ascii="Times New Roman" w:hAnsi="Times New Roman" w:cs="Times New Roman"/>
          <w:sz w:val="24"/>
          <w:szCs w:val="24"/>
        </w:rPr>
        <w:t>-2</w:t>
      </w:r>
      <w:r w:rsidRPr="00220F2A">
        <w:rPr>
          <w:rFonts w:ascii="Times New Roman" w:hAnsi="Times New Roman" w:cs="Times New Roman"/>
          <w:sz w:val="24"/>
          <w:szCs w:val="24"/>
        </w:rPr>
        <w:t>79.</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b/>
          <w:sz w:val="24"/>
          <w:szCs w:val="24"/>
        </w:rPr>
        <w:t>Andrade HM, Toledo VP, Pinheiro</w:t>
      </w:r>
      <w:r w:rsidRPr="008E3C81">
        <w:rPr>
          <w:rFonts w:ascii="Times New Roman" w:eastAsia="TimesNewRomanPSMT" w:hAnsi="Times New Roman" w:cs="Times New Roman"/>
          <w:b/>
          <w:sz w:val="24"/>
          <w:szCs w:val="24"/>
        </w:rPr>
        <w:t xml:space="preserve"> MB</w:t>
      </w:r>
      <w:r>
        <w:rPr>
          <w:rFonts w:ascii="Times New Roman" w:eastAsia="TimesNewRomanPSMT" w:hAnsi="Times New Roman" w:cs="Times New Roman"/>
          <w:sz w:val="24"/>
          <w:szCs w:val="24"/>
        </w:rPr>
        <w:t xml:space="preserve">. Evaluation of miltefosin for the treatment of dogs naturally infected with </w:t>
      </w:r>
      <w:r w:rsidRPr="008E3C81">
        <w:rPr>
          <w:rFonts w:ascii="Times New Roman" w:eastAsia="TimesNewRomanPSMT" w:hAnsi="Times New Roman" w:cs="Times New Roman"/>
          <w:i/>
          <w:sz w:val="24"/>
          <w:szCs w:val="24"/>
        </w:rPr>
        <w:t>L.infantum</w:t>
      </w:r>
      <w:r>
        <w:rPr>
          <w:rFonts w:ascii="Times New Roman" w:eastAsia="TimesNewRomanPSMT" w:hAnsi="Times New Roman" w:cs="Times New Roman"/>
          <w:i/>
          <w:sz w:val="24"/>
          <w:szCs w:val="24"/>
        </w:rPr>
        <w:t xml:space="preserve"> </w:t>
      </w:r>
      <w:r w:rsidRPr="008E3C81">
        <w:rPr>
          <w:rFonts w:ascii="Times New Roman" w:eastAsia="TimesNewRomanPSMT" w:hAnsi="Times New Roman" w:cs="Times New Roman"/>
          <w:i/>
          <w:sz w:val="24"/>
          <w:szCs w:val="24"/>
        </w:rPr>
        <w:t>(=L.chagasi)</w:t>
      </w:r>
      <w:r>
        <w:rPr>
          <w:rFonts w:ascii="Times New Roman" w:eastAsia="TimesNewRomanPSMT" w:hAnsi="Times New Roman" w:cs="Times New Roman"/>
          <w:sz w:val="24"/>
          <w:szCs w:val="24"/>
        </w:rPr>
        <w:t xml:space="preserve"> in Brazil. </w:t>
      </w:r>
      <w:r w:rsidRPr="00E65C10">
        <w:rPr>
          <w:rFonts w:ascii="Times New Roman" w:eastAsia="TimesNewRomanPSMT" w:hAnsi="Times New Roman" w:cs="Times New Roman"/>
          <w:i/>
          <w:sz w:val="24"/>
          <w:szCs w:val="24"/>
        </w:rPr>
        <w:t>Veterinary Parasitology</w:t>
      </w:r>
      <w:r>
        <w:rPr>
          <w:rFonts w:ascii="Times New Roman" w:eastAsia="TimesNewRomanPSMT" w:hAnsi="Times New Roman" w:cs="Times New Roman"/>
          <w:sz w:val="24"/>
          <w:szCs w:val="24"/>
        </w:rPr>
        <w:t xml:space="preserve"> 2011, 181, 83-90. </w:t>
      </w:r>
    </w:p>
    <w:p w:rsidR="00EB6FDC" w:rsidRPr="00BF2E94" w:rsidRDefault="00EB6FDC" w:rsidP="000C4387">
      <w:pPr>
        <w:autoSpaceDE w:val="0"/>
        <w:autoSpaceDN w:val="0"/>
        <w:adjustRightInd w:val="0"/>
        <w:spacing w:before="120" w:after="240" w:line="360" w:lineRule="auto"/>
        <w:jc w:val="both"/>
        <w:rPr>
          <w:rFonts w:ascii="Times New Roman" w:hAnsi="Times New Roman" w:cs="Times New Roman"/>
          <w:sz w:val="24"/>
          <w:szCs w:val="24"/>
        </w:rPr>
      </w:pPr>
      <w:r w:rsidRPr="00BF2E94">
        <w:rPr>
          <w:rFonts w:ascii="Times New Roman" w:hAnsi="Times New Roman" w:cs="Times New Roman"/>
          <w:b/>
          <w:sz w:val="24"/>
          <w:szCs w:val="24"/>
        </w:rPr>
        <w:t xml:space="preserve">Anjili </w:t>
      </w:r>
      <w:proofErr w:type="gramStart"/>
      <w:r w:rsidRPr="00BF2E94">
        <w:rPr>
          <w:rFonts w:ascii="Times New Roman" w:hAnsi="Times New Roman" w:cs="Times New Roman"/>
          <w:b/>
          <w:sz w:val="24"/>
          <w:szCs w:val="24"/>
        </w:rPr>
        <w:t>CO , Githure</w:t>
      </w:r>
      <w:proofErr w:type="gramEnd"/>
      <w:r w:rsidRPr="00BF2E94">
        <w:rPr>
          <w:rFonts w:ascii="Times New Roman" w:hAnsi="Times New Roman" w:cs="Times New Roman"/>
          <w:b/>
          <w:sz w:val="24"/>
          <w:szCs w:val="24"/>
        </w:rPr>
        <w:t xml:space="preserve"> JI.</w:t>
      </w:r>
      <w:r w:rsidRPr="00BF2E94">
        <w:rPr>
          <w:rFonts w:ascii="Times New Roman" w:hAnsi="Times New Roman" w:cs="Times New Roman"/>
          <w:sz w:val="24"/>
          <w:szCs w:val="24"/>
        </w:rPr>
        <w:t xml:space="preserve"> Refractoriness of d</w:t>
      </w:r>
      <w:r>
        <w:rPr>
          <w:rFonts w:ascii="Times New Roman" w:hAnsi="Times New Roman" w:cs="Times New Roman"/>
          <w:sz w:val="24"/>
          <w:szCs w:val="24"/>
        </w:rPr>
        <w:t xml:space="preserve">omestic </w:t>
      </w:r>
      <w:r w:rsidRPr="00BF2E94">
        <w:rPr>
          <w:rFonts w:ascii="Times New Roman" w:hAnsi="Times New Roman" w:cs="Times New Roman"/>
          <w:sz w:val="24"/>
          <w:szCs w:val="24"/>
        </w:rPr>
        <w:t xml:space="preserve">cats to infection with a Kenyan strain of </w:t>
      </w:r>
      <w:r w:rsidRPr="00BF2E94">
        <w:rPr>
          <w:rFonts w:ascii="Times New Roman" w:hAnsi="Times New Roman" w:cs="Times New Roman"/>
          <w:i/>
          <w:iCs/>
          <w:sz w:val="24"/>
          <w:szCs w:val="24"/>
        </w:rPr>
        <w:t>Leishmania donovani.</w:t>
      </w:r>
      <w:r>
        <w:rPr>
          <w:rFonts w:ascii="Times New Roman" w:hAnsi="Times New Roman" w:cs="Times New Roman"/>
          <w:sz w:val="24"/>
          <w:szCs w:val="24"/>
        </w:rPr>
        <w:t xml:space="preserve"> </w:t>
      </w:r>
      <w:r w:rsidRPr="00BF2E94">
        <w:rPr>
          <w:rFonts w:ascii="Times New Roman" w:hAnsi="Times New Roman" w:cs="Times New Roman"/>
          <w:i/>
          <w:iCs/>
          <w:sz w:val="24"/>
          <w:szCs w:val="24"/>
        </w:rPr>
        <w:t>East African Medical Journal</w:t>
      </w:r>
      <w:r w:rsidRPr="00BF2E94">
        <w:rPr>
          <w:rFonts w:ascii="Times New Roman" w:hAnsi="Times New Roman" w:cs="Times New Roman"/>
          <w:sz w:val="24"/>
          <w:szCs w:val="24"/>
        </w:rPr>
        <w:t xml:space="preserve"> </w:t>
      </w:r>
      <w:r>
        <w:rPr>
          <w:rFonts w:ascii="Times New Roman" w:hAnsi="Times New Roman" w:cs="Times New Roman"/>
          <w:sz w:val="24"/>
          <w:szCs w:val="24"/>
        </w:rPr>
        <w:t xml:space="preserve">1993, </w:t>
      </w:r>
      <w:r w:rsidRPr="00BF2E94">
        <w:rPr>
          <w:rFonts w:ascii="Times New Roman" w:hAnsi="Times New Roman" w:cs="Times New Roman"/>
          <w:sz w:val="24"/>
          <w:szCs w:val="24"/>
        </w:rPr>
        <w:t>70, 322.</w:t>
      </w:r>
    </w:p>
    <w:p w:rsidR="00DC5413"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Arenales A, Eckstein C, Azevedo J, Reginaldo GMS, Lima VMF, Rozza DB, Santos RL. </w:t>
      </w:r>
      <w:r>
        <w:rPr>
          <w:rFonts w:ascii="Times New Roman" w:hAnsi="Times New Roman" w:cs="Times New Roman"/>
          <w:bCs/>
          <w:sz w:val="24"/>
          <w:szCs w:val="24"/>
        </w:rPr>
        <w:t xml:space="preserve">Granulomatous rhinitis in a case of feline leishmaniasis. </w:t>
      </w:r>
      <w:r w:rsidRPr="002D549C">
        <w:rPr>
          <w:rFonts w:ascii="Times New Roman" w:hAnsi="Times New Roman" w:cs="Times New Roman"/>
          <w:bCs/>
          <w:i/>
          <w:sz w:val="24"/>
          <w:szCs w:val="24"/>
        </w:rPr>
        <w:t>Braz</w:t>
      </w:r>
      <w:r w:rsidR="00987211">
        <w:rPr>
          <w:rFonts w:ascii="Times New Roman" w:hAnsi="Times New Roman" w:cs="Times New Roman"/>
          <w:bCs/>
          <w:i/>
          <w:sz w:val="24"/>
          <w:szCs w:val="24"/>
        </w:rPr>
        <w:t>il</w:t>
      </w:r>
      <w:r w:rsidRPr="002D549C">
        <w:rPr>
          <w:rFonts w:ascii="Times New Roman" w:hAnsi="Times New Roman" w:cs="Times New Roman"/>
          <w:bCs/>
          <w:i/>
          <w:sz w:val="24"/>
          <w:szCs w:val="24"/>
        </w:rPr>
        <w:t xml:space="preserve"> J</w:t>
      </w:r>
      <w:r w:rsidR="00987211">
        <w:rPr>
          <w:rFonts w:ascii="Times New Roman" w:hAnsi="Times New Roman" w:cs="Times New Roman"/>
          <w:bCs/>
          <w:i/>
          <w:sz w:val="24"/>
          <w:szCs w:val="24"/>
        </w:rPr>
        <w:t>ournal</w:t>
      </w:r>
      <w:r w:rsidRPr="002D549C">
        <w:rPr>
          <w:rFonts w:ascii="Times New Roman" w:hAnsi="Times New Roman" w:cs="Times New Roman"/>
          <w:bCs/>
          <w:i/>
          <w:sz w:val="24"/>
          <w:szCs w:val="24"/>
        </w:rPr>
        <w:t xml:space="preserve"> Vet</w:t>
      </w:r>
      <w:r w:rsidR="00D95DFD">
        <w:rPr>
          <w:rFonts w:ascii="Times New Roman" w:hAnsi="Times New Roman" w:cs="Times New Roman"/>
          <w:bCs/>
          <w:i/>
          <w:sz w:val="24"/>
          <w:szCs w:val="24"/>
        </w:rPr>
        <w:t>erinary</w:t>
      </w:r>
      <w:r w:rsidRPr="002D549C">
        <w:rPr>
          <w:rFonts w:ascii="Times New Roman" w:hAnsi="Times New Roman" w:cs="Times New Roman"/>
          <w:bCs/>
          <w:i/>
          <w:sz w:val="24"/>
          <w:szCs w:val="24"/>
        </w:rPr>
        <w:t xml:space="preserve"> Pathol</w:t>
      </w:r>
      <w:r w:rsidR="00D95DFD">
        <w:rPr>
          <w:rFonts w:ascii="Times New Roman" w:hAnsi="Times New Roman" w:cs="Times New Roman"/>
          <w:bCs/>
          <w:i/>
          <w:sz w:val="24"/>
          <w:szCs w:val="24"/>
        </w:rPr>
        <w:t>ogy</w:t>
      </w:r>
      <w:r>
        <w:rPr>
          <w:rFonts w:ascii="Times New Roman" w:hAnsi="Times New Roman" w:cs="Times New Roman"/>
          <w:bCs/>
          <w:sz w:val="24"/>
          <w:szCs w:val="24"/>
        </w:rPr>
        <w:t xml:space="preserve"> 2018, 11(1), 7-11.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3A6A9B">
        <w:rPr>
          <w:rFonts w:ascii="Times New Roman" w:hAnsi="Times New Roman" w:cs="Times New Roman"/>
          <w:b/>
          <w:bCs/>
          <w:sz w:val="24"/>
          <w:szCs w:val="24"/>
        </w:rPr>
        <w:t>A</w:t>
      </w:r>
      <w:r>
        <w:rPr>
          <w:rFonts w:ascii="Times New Roman" w:hAnsi="Times New Roman" w:cs="Times New Roman"/>
          <w:b/>
          <w:bCs/>
          <w:sz w:val="24"/>
          <w:szCs w:val="24"/>
        </w:rPr>
        <w:t xml:space="preserve">rmijos RX, Weigel MM, </w:t>
      </w:r>
      <w:r w:rsidRPr="003A6A9B">
        <w:rPr>
          <w:rFonts w:ascii="Times New Roman" w:hAnsi="Times New Roman" w:cs="Times New Roman"/>
          <w:b/>
          <w:bCs/>
          <w:sz w:val="24"/>
          <w:szCs w:val="24"/>
        </w:rPr>
        <w:t>Aviles</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H , Maldonado</w:t>
      </w:r>
      <w:proofErr w:type="gramEnd"/>
      <w:r>
        <w:rPr>
          <w:rFonts w:ascii="Times New Roman" w:hAnsi="Times New Roman" w:cs="Times New Roman"/>
          <w:b/>
          <w:bCs/>
          <w:sz w:val="24"/>
          <w:szCs w:val="24"/>
        </w:rPr>
        <w:t xml:space="preserve"> R,</w:t>
      </w:r>
      <w:r w:rsidRPr="003A6A9B">
        <w:rPr>
          <w:rFonts w:ascii="Times New Roman" w:hAnsi="Times New Roman" w:cs="Times New Roman"/>
          <w:b/>
          <w:bCs/>
          <w:sz w:val="24"/>
          <w:szCs w:val="24"/>
        </w:rPr>
        <w:t xml:space="preserve"> Racines</w:t>
      </w:r>
      <w:r>
        <w:rPr>
          <w:rFonts w:ascii="Times New Roman" w:hAnsi="Times New Roman" w:cs="Times New Roman"/>
          <w:b/>
          <w:bCs/>
          <w:sz w:val="24"/>
          <w:szCs w:val="24"/>
        </w:rPr>
        <w:t xml:space="preserve"> J</w:t>
      </w:r>
      <w:r w:rsidRPr="003A6A9B">
        <w:rPr>
          <w:rFonts w:ascii="Times New Roman" w:hAnsi="Times New Roman" w:cs="Times New Roman"/>
          <w:b/>
          <w:bCs/>
          <w:sz w:val="24"/>
          <w:szCs w:val="24"/>
        </w:rPr>
        <w:t>.</w:t>
      </w:r>
      <w:r w:rsidRPr="00220F2A">
        <w:rPr>
          <w:rFonts w:ascii="Times New Roman" w:hAnsi="Times New Roman" w:cs="Times New Roman"/>
          <w:sz w:val="24"/>
          <w:szCs w:val="24"/>
        </w:rPr>
        <w:t xml:space="preserve"> Field trial of a vaccine against New World cutaneous leishmaniasis in</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an at-risk child population: safety, </w:t>
      </w:r>
      <w:r w:rsidRPr="00220F2A">
        <w:rPr>
          <w:rFonts w:ascii="Times New Roman" w:hAnsi="Times New Roman" w:cs="Times New Roman"/>
          <w:sz w:val="24"/>
          <w:szCs w:val="24"/>
        </w:rPr>
        <w:lastRenderedPageBreak/>
        <w:t>immunogenicity, and efficacy during the</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first 12 months of follow-up. </w:t>
      </w:r>
      <w:r w:rsidR="00D95DFD">
        <w:rPr>
          <w:rFonts w:ascii="Times New Roman" w:hAnsi="Times New Roman" w:cs="Times New Roman"/>
          <w:i/>
          <w:sz w:val="24"/>
          <w:szCs w:val="24"/>
        </w:rPr>
        <w:t>J</w:t>
      </w:r>
      <w:r w:rsidR="00923D77">
        <w:rPr>
          <w:rFonts w:ascii="Times New Roman" w:hAnsi="Times New Roman" w:cs="Times New Roman"/>
          <w:i/>
          <w:sz w:val="24"/>
          <w:szCs w:val="24"/>
        </w:rPr>
        <w:t>ournal Infecious</w:t>
      </w:r>
      <w:r w:rsidR="00D95DFD">
        <w:rPr>
          <w:rFonts w:ascii="Times New Roman" w:hAnsi="Times New Roman" w:cs="Times New Roman"/>
          <w:i/>
          <w:sz w:val="24"/>
          <w:szCs w:val="24"/>
        </w:rPr>
        <w:t xml:space="preserve"> Disease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1998, </w:t>
      </w:r>
      <w:r w:rsidR="00E65C10">
        <w:rPr>
          <w:rFonts w:ascii="Times New Roman" w:hAnsi="Times New Roman" w:cs="Times New Roman"/>
          <w:bCs/>
          <w:sz w:val="24"/>
          <w:szCs w:val="24"/>
        </w:rPr>
        <w:t xml:space="preserve">177, </w:t>
      </w:r>
      <w:r w:rsidRPr="00220F2A">
        <w:rPr>
          <w:rFonts w:ascii="Times New Roman" w:hAnsi="Times New Roman" w:cs="Times New Roman"/>
          <w:sz w:val="24"/>
          <w:szCs w:val="24"/>
        </w:rPr>
        <w:t>1352–1357.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Arruebo M, Ferna</w:t>
      </w:r>
      <w:r w:rsidRPr="00AF3D7B">
        <w:rPr>
          <w:rFonts w:ascii="Times New Roman" w:hAnsi="Times New Roman" w:cs="Times New Roman"/>
          <w:b/>
          <w:sz w:val="24"/>
          <w:szCs w:val="24"/>
        </w:rPr>
        <w:t>ndez-Pacheco R, Ibarra MR, Santamaria J</w:t>
      </w:r>
      <w:r w:rsidRPr="00220F2A">
        <w:rPr>
          <w:rFonts w:ascii="Times New Roman" w:hAnsi="Times New Roman" w:cs="Times New Roman"/>
          <w:sz w:val="24"/>
          <w:szCs w:val="24"/>
        </w:rPr>
        <w:t>. Magnetic nanoparticles fo</w:t>
      </w:r>
      <w:r>
        <w:rPr>
          <w:rFonts w:ascii="Times New Roman" w:hAnsi="Times New Roman" w:cs="Times New Roman"/>
          <w:sz w:val="24"/>
          <w:szCs w:val="24"/>
        </w:rPr>
        <w:t xml:space="preserve">r drug delivery. </w:t>
      </w:r>
      <w:r w:rsidRPr="00E65C10">
        <w:rPr>
          <w:rFonts w:ascii="Times New Roman" w:hAnsi="Times New Roman" w:cs="Times New Roman"/>
          <w:i/>
          <w:sz w:val="24"/>
          <w:szCs w:val="24"/>
        </w:rPr>
        <w:t>Nanotoday</w:t>
      </w:r>
      <w:r>
        <w:rPr>
          <w:rFonts w:ascii="Times New Roman" w:hAnsi="Times New Roman" w:cs="Times New Roman"/>
          <w:sz w:val="24"/>
          <w:szCs w:val="24"/>
        </w:rPr>
        <w:t xml:space="preserve"> 2007, 2, 22–32.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2530AB">
        <w:rPr>
          <w:rFonts w:ascii="Times New Roman" w:hAnsi="Times New Roman" w:cs="Times New Roman"/>
          <w:b/>
          <w:sz w:val="24"/>
          <w:szCs w:val="24"/>
        </w:rPr>
        <w:t>Arserim SK, Çetin H,</w:t>
      </w:r>
      <w:r w:rsidRPr="002530AB">
        <w:rPr>
          <w:rFonts w:ascii="Times New Roman" w:hAnsi="Times New Roman" w:cs="Times New Roman"/>
          <w:sz w:val="24"/>
          <w:szCs w:val="24"/>
        </w:rPr>
        <w:t xml:space="preserve"> </w:t>
      </w:r>
      <w:r w:rsidRPr="002530AB">
        <w:rPr>
          <w:rFonts w:ascii="Times New Roman" w:hAnsi="Times New Roman" w:cs="Times New Roman"/>
          <w:b/>
          <w:sz w:val="24"/>
          <w:szCs w:val="24"/>
        </w:rPr>
        <w:t>Töz S, Özbel Y.</w:t>
      </w:r>
      <w:r w:rsidRPr="002530AB">
        <w:rPr>
          <w:rFonts w:ascii="Times New Roman" w:hAnsi="Times New Roman" w:cs="Times New Roman"/>
          <w:sz w:val="24"/>
          <w:szCs w:val="24"/>
        </w:rPr>
        <w:t xml:space="preserve"> Kum sinekleri (Diptera: Pscychodidae) </w:t>
      </w:r>
      <w:r>
        <w:rPr>
          <w:rFonts w:ascii="Times New Roman" w:hAnsi="Times New Roman" w:cs="Times New Roman"/>
          <w:sz w:val="24"/>
          <w:szCs w:val="24"/>
        </w:rPr>
        <w:t xml:space="preserve">Vektörlükleri ve Mücadelesi. </w:t>
      </w:r>
      <w:r w:rsidRPr="002530AB">
        <w:rPr>
          <w:rFonts w:ascii="Times New Roman" w:hAnsi="Times New Roman" w:cs="Times New Roman"/>
          <w:sz w:val="24"/>
          <w:szCs w:val="24"/>
        </w:rPr>
        <w:t xml:space="preserve">Özbel Y (ed), Vektör </w:t>
      </w:r>
      <w:r>
        <w:rPr>
          <w:rFonts w:ascii="Times New Roman" w:hAnsi="Times New Roman" w:cs="Times New Roman"/>
          <w:sz w:val="24"/>
          <w:szCs w:val="24"/>
        </w:rPr>
        <w:t>Artropodlar ve Mücadelesi.</w:t>
      </w:r>
      <w:r w:rsidRPr="002530AB">
        <w:rPr>
          <w:rFonts w:ascii="Times New Roman" w:hAnsi="Times New Roman" w:cs="Times New Roman"/>
          <w:sz w:val="24"/>
          <w:szCs w:val="24"/>
        </w:rPr>
        <w:t xml:space="preserve"> Türk</w:t>
      </w:r>
      <w:r>
        <w:rPr>
          <w:rFonts w:ascii="Times New Roman" w:hAnsi="Times New Roman" w:cs="Times New Roman"/>
          <w:sz w:val="24"/>
          <w:szCs w:val="24"/>
        </w:rPr>
        <w:t>iye Parazitoloji Derneği, İzmir 2017, 123-202.</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t>Atasoy A, Paşa S, Tö</w:t>
      </w:r>
      <w:r w:rsidRPr="008A64D0">
        <w:rPr>
          <w:rFonts w:ascii="Times New Roman" w:eastAsia="MinionPro-Regular" w:hAnsi="Times New Roman" w:cs="Times New Roman"/>
          <w:b/>
          <w:sz w:val="24"/>
          <w:szCs w:val="24"/>
        </w:rPr>
        <w:t>z SO, Ertabaklar H.</w:t>
      </w:r>
      <w:r w:rsidRPr="008A64D0">
        <w:rPr>
          <w:rFonts w:ascii="Times New Roman" w:eastAsia="MinionPro-Regular" w:hAnsi="Times New Roman" w:cs="Times New Roman"/>
          <w:sz w:val="24"/>
          <w:szCs w:val="24"/>
        </w:rPr>
        <w:t xml:space="preserve"> Seroprevalence of</w:t>
      </w:r>
      <w:r>
        <w:rPr>
          <w:rFonts w:ascii="Times New Roman" w:eastAsia="MinionPro-Regular" w:hAnsi="Times New Roman" w:cs="Times New Roman"/>
          <w:sz w:val="24"/>
          <w:szCs w:val="24"/>
        </w:rPr>
        <w:t xml:space="preserve"> </w:t>
      </w:r>
      <w:r w:rsidRPr="008A64D0">
        <w:rPr>
          <w:rFonts w:ascii="Times New Roman" w:eastAsia="MinionPro-Regular" w:hAnsi="Times New Roman" w:cs="Times New Roman"/>
          <w:sz w:val="24"/>
          <w:szCs w:val="24"/>
        </w:rPr>
        <w:t>canine visceral leishmaniasis ar</w:t>
      </w:r>
      <w:r>
        <w:rPr>
          <w:rFonts w:ascii="Times New Roman" w:eastAsia="MinionPro-Regular" w:hAnsi="Times New Roman" w:cs="Times New Roman"/>
          <w:sz w:val="24"/>
          <w:szCs w:val="24"/>
        </w:rPr>
        <w:t>ound the Aegean cost of Turkey.</w:t>
      </w:r>
      <w:r w:rsidRPr="008A64D0">
        <w:rPr>
          <w:rFonts w:ascii="Times New Roman" w:eastAsia="MinionPro-Regular" w:hAnsi="Times New Roman" w:cs="Times New Roman"/>
          <w:i/>
          <w:sz w:val="24"/>
          <w:szCs w:val="24"/>
        </w:rPr>
        <w:t xml:space="preserve"> Kafkas Univ</w:t>
      </w:r>
      <w:r w:rsidR="00D95DFD">
        <w:rPr>
          <w:rFonts w:ascii="Times New Roman" w:eastAsia="MinionPro-Regular" w:hAnsi="Times New Roman" w:cs="Times New Roman"/>
          <w:i/>
          <w:sz w:val="24"/>
          <w:szCs w:val="24"/>
        </w:rPr>
        <w:t>ersitesi</w:t>
      </w:r>
      <w:r w:rsidRPr="008A64D0">
        <w:rPr>
          <w:rFonts w:ascii="Times New Roman" w:eastAsia="MinionPro-Regular" w:hAnsi="Times New Roman" w:cs="Times New Roman"/>
          <w:i/>
          <w:sz w:val="24"/>
          <w:szCs w:val="24"/>
        </w:rPr>
        <w:t xml:space="preserve"> Vet</w:t>
      </w:r>
      <w:r w:rsidR="00D95DFD">
        <w:rPr>
          <w:rFonts w:ascii="Times New Roman" w:eastAsia="MinionPro-Regular" w:hAnsi="Times New Roman" w:cs="Times New Roman"/>
          <w:i/>
          <w:sz w:val="24"/>
          <w:szCs w:val="24"/>
        </w:rPr>
        <w:t>eriner</w:t>
      </w:r>
      <w:r w:rsidRPr="008A64D0">
        <w:rPr>
          <w:rFonts w:ascii="Times New Roman" w:eastAsia="MinionPro-Regular" w:hAnsi="Times New Roman" w:cs="Times New Roman"/>
          <w:i/>
          <w:sz w:val="24"/>
          <w:szCs w:val="24"/>
        </w:rPr>
        <w:t xml:space="preserve"> Fak</w:t>
      </w:r>
      <w:r w:rsidR="00D95DFD">
        <w:rPr>
          <w:rFonts w:ascii="Times New Roman" w:eastAsia="MinionPro-Regular" w:hAnsi="Times New Roman" w:cs="Times New Roman"/>
          <w:i/>
          <w:sz w:val="24"/>
          <w:szCs w:val="24"/>
        </w:rPr>
        <w:t>ültesi</w:t>
      </w:r>
      <w:r w:rsidRPr="008A64D0">
        <w:rPr>
          <w:rFonts w:ascii="Times New Roman" w:eastAsia="MinionPro-Regular" w:hAnsi="Times New Roman" w:cs="Times New Roman"/>
          <w:i/>
          <w:sz w:val="24"/>
          <w:szCs w:val="24"/>
        </w:rPr>
        <w:t xml:space="preserve"> Derg</w:t>
      </w:r>
      <w:r w:rsidR="00D95DFD">
        <w:rPr>
          <w:rFonts w:ascii="Times New Roman" w:eastAsia="MinionPro-Regular" w:hAnsi="Times New Roman" w:cs="Times New Roman"/>
          <w:i/>
          <w:sz w:val="24"/>
          <w:szCs w:val="24"/>
        </w:rPr>
        <w:t>isi</w:t>
      </w:r>
      <w:r w:rsidRPr="008A64D0">
        <w:rPr>
          <w:rFonts w:ascii="Times New Roman" w:eastAsia="MinionPro-Regular" w:hAnsi="Times New Roman" w:cs="Times New Roman"/>
          <w:sz w:val="24"/>
          <w:szCs w:val="24"/>
        </w:rPr>
        <w:t xml:space="preserve"> 2010</w:t>
      </w:r>
      <w:r>
        <w:rPr>
          <w:rFonts w:ascii="Times New Roman" w:eastAsia="MinionPro-Regular" w:hAnsi="Times New Roman" w:cs="Times New Roman"/>
          <w:sz w:val="24"/>
          <w:szCs w:val="24"/>
        </w:rPr>
        <w:t>, 16,</w:t>
      </w:r>
      <w:r w:rsidRPr="008A64D0">
        <w:rPr>
          <w:rFonts w:ascii="Times New Roman" w:eastAsia="MinionPro-Regular" w:hAnsi="Times New Roman" w:cs="Times New Roman"/>
          <w:sz w:val="24"/>
          <w:szCs w:val="24"/>
        </w:rPr>
        <w:t xml:space="preserve"> 1-6.</w:t>
      </w:r>
    </w:p>
    <w:p w:rsidR="00A50EE6" w:rsidRPr="00A50EE6" w:rsidRDefault="00A50EE6" w:rsidP="000C4387">
      <w:pPr>
        <w:autoSpaceDE w:val="0"/>
        <w:autoSpaceDN w:val="0"/>
        <w:adjustRightInd w:val="0"/>
        <w:spacing w:before="120" w:after="240" w:line="360" w:lineRule="auto"/>
        <w:jc w:val="both"/>
        <w:rPr>
          <w:rFonts w:ascii="Times New Roman" w:hAnsi="Times New Roman" w:cs="Times New Roman"/>
          <w:sz w:val="24"/>
          <w:szCs w:val="24"/>
        </w:rPr>
      </w:pPr>
      <w:r w:rsidRPr="00FF7E50">
        <w:rPr>
          <w:rFonts w:ascii="Times New Roman" w:hAnsi="Times New Roman" w:cs="Times New Roman"/>
          <w:b/>
          <w:sz w:val="24"/>
          <w:szCs w:val="24"/>
        </w:rPr>
        <w:t>Beheshti N, Soflaei S, Shakibaie M, Yazdi MH, Ghaffarifar F, Dalimi A, Shahverdi AR.</w:t>
      </w:r>
      <w:r w:rsidRPr="00FF7E50">
        <w:rPr>
          <w:rFonts w:ascii="Times New Roman" w:hAnsi="Times New Roman" w:cs="Times New Roman"/>
          <w:sz w:val="24"/>
          <w:szCs w:val="24"/>
        </w:rPr>
        <w:t xml:space="preserve"> Efficacy of biogenic selenium nanoparticles against </w:t>
      </w:r>
      <w:r w:rsidRPr="00830704">
        <w:rPr>
          <w:rFonts w:ascii="Times New Roman" w:hAnsi="Times New Roman" w:cs="Times New Roman"/>
          <w:i/>
          <w:sz w:val="24"/>
          <w:szCs w:val="24"/>
        </w:rPr>
        <w:t>Leishmania major</w:t>
      </w:r>
      <w:r>
        <w:rPr>
          <w:rFonts w:ascii="Times New Roman" w:hAnsi="Times New Roman" w:cs="Times New Roman"/>
          <w:sz w:val="24"/>
          <w:szCs w:val="24"/>
        </w:rPr>
        <w:t xml:space="preserve">: in </w:t>
      </w:r>
      <w:r w:rsidRPr="00FF7E50">
        <w:rPr>
          <w:rFonts w:ascii="Times New Roman" w:hAnsi="Times New Roman" w:cs="Times New Roman"/>
          <w:sz w:val="24"/>
          <w:szCs w:val="24"/>
        </w:rPr>
        <w:t xml:space="preserve">vitro and in vivo studies. </w:t>
      </w:r>
      <w:r w:rsidR="00923D77">
        <w:rPr>
          <w:rFonts w:ascii="Times New Roman" w:hAnsi="Times New Roman" w:cs="Times New Roman"/>
          <w:i/>
          <w:sz w:val="24"/>
          <w:szCs w:val="24"/>
        </w:rPr>
        <w:t>Journal of</w:t>
      </w:r>
      <w:r w:rsidRPr="00FF7E50">
        <w:rPr>
          <w:rFonts w:ascii="Times New Roman" w:hAnsi="Times New Roman" w:cs="Times New Roman"/>
          <w:i/>
          <w:sz w:val="24"/>
          <w:szCs w:val="24"/>
        </w:rPr>
        <w:t xml:space="preserve"> Trace El</w:t>
      </w:r>
      <w:r w:rsidR="00923D77">
        <w:rPr>
          <w:rFonts w:ascii="Times New Roman" w:hAnsi="Times New Roman" w:cs="Times New Roman"/>
          <w:i/>
          <w:sz w:val="24"/>
          <w:szCs w:val="24"/>
        </w:rPr>
        <w:t>ements</w:t>
      </w:r>
      <w:r w:rsidR="0015308D">
        <w:rPr>
          <w:rFonts w:ascii="Times New Roman" w:hAnsi="Times New Roman" w:cs="Times New Roman"/>
          <w:i/>
          <w:sz w:val="24"/>
          <w:szCs w:val="24"/>
        </w:rPr>
        <w:t xml:space="preserve"> </w:t>
      </w:r>
      <w:r w:rsidR="00923D77">
        <w:rPr>
          <w:rFonts w:ascii="Times New Roman" w:hAnsi="Times New Roman" w:cs="Times New Roman"/>
          <w:i/>
          <w:sz w:val="24"/>
          <w:szCs w:val="24"/>
        </w:rPr>
        <w:t>in Medicine and</w:t>
      </w:r>
      <w:r w:rsidR="0015308D">
        <w:rPr>
          <w:rFonts w:ascii="Times New Roman" w:hAnsi="Times New Roman" w:cs="Times New Roman"/>
          <w:i/>
          <w:sz w:val="24"/>
          <w:szCs w:val="24"/>
        </w:rPr>
        <w:t xml:space="preserve"> Biol</w:t>
      </w:r>
      <w:r w:rsidR="00923D77">
        <w:rPr>
          <w:rFonts w:ascii="Times New Roman" w:hAnsi="Times New Roman" w:cs="Times New Roman"/>
          <w:i/>
          <w:sz w:val="24"/>
          <w:szCs w:val="24"/>
        </w:rPr>
        <w:t>ogy</w:t>
      </w:r>
      <w:r w:rsidRPr="00FF7E50">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FF7E50">
        <w:rPr>
          <w:rFonts w:ascii="Times New Roman" w:hAnsi="Times New Roman" w:cs="Times New Roman"/>
          <w:sz w:val="24"/>
          <w:szCs w:val="24"/>
        </w:rPr>
        <w:t>27, 203</w:t>
      </w:r>
      <w:r w:rsidRPr="00FF7E50">
        <w:rPr>
          <w:rFonts w:ascii="Times New Roman" w:eastAsia="AdvOT596495f2+20" w:hAnsi="Times New Roman" w:cs="Times New Roman"/>
          <w:sz w:val="24"/>
          <w:szCs w:val="24"/>
        </w:rPr>
        <w:t>–</w:t>
      </w:r>
      <w:r w:rsidRPr="00FF7E50">
        <w:rPr>
          <w:rFonts w:ascii="Times New Roman" w:hAnsi="Times New Roman" w:cs="Times New Roman"/>
          <w:sz w:val="24"/>
          <w:szCs w:val="24"/>
        </w:rPr>
        <w:t>207.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Bahrami S</w:t>
      </w:r>
      <w:r w:rsidRPr="00DF2CCE">
        <w:rPr>
          <w:rFonts w:ascii="Times New Roman" w:hAnsi="Times New Roman" w:cs="Times New Roman"/>
          <w:b/>
          <w:sz w:val="24"/>
          <w:szCs w:val="24"/>
        </w:rPr>
        <w:t>, Esmaeilz</w:t>
      </w:r>
      <w:r>
        <w:rPr>
          <w:rFonts w:ascii="Times New Roman" w:hAnsi="Times New Roman" w:cs="Times New Roman"/>
          <w:b/>
          <w:sz w:val="24"/>
          <w:szCs w:val="24"/>
        </w:rPr>
        <w:t>adeh S, Zarei M, Ahmadi</w:t>
      </w:r>
      <w:r w:rsidRPr="00DF2CCE">
        <w:rPr>
          <w:rFonts w:ascii="Times New Roman" w:hAnsi="Times New Roman" w:cs="Times New Roman"/>
          <w:b/>
          <w:sz w:val="24"/>
          <w:szCs w:val="24"/>
        </w:rPr>
        <w:t xml:space="preserve"> F.</w:t>
      </w:r>
      <w:r w:rsidRPr="00220F2A">
        <w:rPr>
          <w:rFonts w:ascii="Times New Roman" w:hAnsi="Times New Roman" w:cs="Times New Roman"/>
          <w:sz w:val="24"/>
          <w:szCs w:val="24"/>
        </w:rPr>
        <w:t xml:space="preserve"> Potential application of nanochitosan film as a therapeutic agent against cutaneous leishmaniasis caused by </w:t>
      </w:r>
      <w:r w:rsidRPr="00220F2A">
        <w:rPr>
          <w:rFonts w:ascii="Times New Roman" w:hAnsi="Times New Roman" w:cs="Times New Roman"/>
          <w:i/>
          <w:sz w:val="24"/>
          <w:szCs w:val="24"/>
        </w:rPr>
        <w:t>L. major</w:t>
      </w:r>
      <w:r w:rsidRPr="00220F2A">
        <w:rPr>
          <w:rFonts w:ascii="Times New Roman" w:hAnsi="Times New Roman" w:cs="Times New Roman"/>
          <w:sz w:val="24"/>
          <w:szCs w:val="24"/>
        </w:rPr>
        <w:t xml:space="preserve">. </w:t>
      </w:r>
      <w:r w:rsidR="00D95DFD">
        <w:rPr>
          <w:rFonts w:ascii="Times New Roman" w:hAnsi="Times New Roman" w:cs="Times New Roman"/>
          <w:i/>
          <w:sz w:val="24"/>
          <w:szCs w:val="24"/>
        </w:rPr>
        <w:t>Parasitology</w:t>
      </w:r>
      <w:r w:rsidR="00996E5C">
        <w:rPr>
          <w:rFonts w:ascii="Times New Roman" w:hAnsi="Times New Roman" w:cs="Times New Roman"/>
          <w:i/>
          <w:sz w:val="24"/>
          <w:szCs w:val="24"/>
        </w:rPr>
        <w:t xml:space="preserve"> Research</w:t>
      </w:r>
      <w:r w:rsidRPr="00220F2A">
        <w:rPr>
          <w:rFonts w:ascii="Times New Roman" w:hAnsi="Times New Roman" w:cs="Times New Roman"/>
          <w:sz w:val="24"/>
          <w:szCs w:val="24"/>
        </w:rPr>
        <w:t xml:space="preserve"> </w:t>
      </w:r>
      <w:r>
        <w:rPr>
          <w:rFonts w:ascii="Times New Roman" w:hAnsi="Times New Roman" w:cs="Times New Roman"/>
          <w:sz w:val="24"/>
          <w:szCs w:val="24"/>
        </w:rPr>
        <w:t>2015, 114, 4617–4624.</w:t>
      </w:r>
    </w:p>
    <w:p w:rsidR="00DC5413" w:rsidRPr="00220F2A"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DF02FD">
        <w:rPr>
          <w:rFonts w:ascii="Times New Roman" w:hAnsi="Times New Roman" w:cs="Times New Roman"/>
          <w:b/>
          <w:sz w:val="24"/>
          <w:szCs w:val="24"/>
        </w:rPr>
        <w:t>Bailey H, Bishop W</w:t>
      </w:r>
      <w:r w:rsidRPr="00220F2A">
        <w:rPr>
          <w:rFonts w:ascii="Times New Roman" w:hAnsi="Times New Roman" w:cs="Times New Roman"/>
          <w:sz w:val="24"/>
          <w:szCs w:val="24"/>
        </w:rPr>
        <w:t xml:space="preserve">. Leishman-Donovan Bodies and Donovaniasis: SIR William Boog Leishman, 1865-1926: CHARLES DONOVAN, 1863-1951. </w:t>
      </w:r>
      <w:r w:rsidRPr="0015308D">
        <w:rPr>
          <w:rFonts w:ascii="Times New Roman" w:hAnsi="Times New Roman" w:cs="Times New Roman"/>
          <w:i/>
          <w:sz w:val="24"/>
          <w:szCs w:val="24"/>
        </w:rPr>
        <w:t>British Jo</w:t>
      </w:r>
      <w:r w:rsidR="0015308D" w:rsidRPr="0015308D">
        <w:rPr>
          <w:rFonts w:ascii="Times New Roman" w:hAnsi="Times New Roman" w:cs="Times New Roman"/>
          <w:i/>
          <w:sz w:val="24"/>
          <w:szCs w:val="24"/>
        </w:rPr>
        <w:t>urnal of Venereal Diseases</w:t>
      </w:r>
      <w:r w:rsidR="0015308D">
        <w:rPr>
          <w:rFonts w:ascii="Times New Roman" w:hAnsi="Times New Roman" w:cs="Times New Roman"/>
          <w:sz w:val="24"/>
          <w:szCs w:val="24"/>
        </w:rPr>
        <w:t xml:space="preserve"> </w:t>
      </w:r>
      <w:proofErr w:type="gramStart"/>
      <w:r w:rsidR="0015308D">
        <w:rPr>
          <w:rFonts w:ascii="Times New Roman" w:hAnsi="Times New Roman" w:cs="Times New Roman"/>
          <w:sz w:val="24"/>
          <w:szCs w:val="24"/>
        </w:rPr>
        <w:t>1959,35,</w:t>
      </w:r>
      <w:r w:rsidRPr="00220F2A">
        <w:rPr>
          <w:rFonts w:ascii="Times New Roman" w:hAnsi="Times New Roman" w:cs="Times New Roman"/>
          <w:sz w:val="24"/>
          <w:szCs w:val="24"/>
        </w:rPr>
        <w:t>8</w:t>
      </w:r>
      <w:proofErr w:type="gramEnd"/>
      <w:r w:rsidRPr="00220F2A">
        <w:rPr>
          <w:rFonts w:ascii="Times New Roman" w:hAnsi="Times New Roman" w:cs="Times New Roman"/>
          <w:sz w:val="24"/>
          <w:szCs w:val="24"/>
        </w:rPr>
        <w:t>.</w:t>
      </w:r>
    </w:p>
    <w:p w:rsidR="00DC5413" w:rsidRPr="00F36AE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A64D0">
        <w:rPr>
          <w:rFonts w:ascii="Times New Roman" w:hAnsi="Times New Roman" w:cs="Times New Roman"/>
          <w:b/>
          <w:sz w:val="24"/>
          <w:szCs w:val="24"/>
        </w:rPr>
        <w:t>Bakırcı S, Bilgiç HB, Köse O, Aksulu A, Hacılarlıoğlu S, Erdoğan H, Karagenç T.</w:t>
      </w:r>
      <w:r>
        <w:rPr>
          <w:rFonts w:ascii="Times New Roman" w:hAnsi="Times New Roman" w:cs="Times New Roman"/>
          <w:sz w:val="24"/>
          <w:szCs w:val="24"/>
        </w:rPr>
        <w:t xml:space="preserve"> Molecular and seroprevalance of canine visceral leishmaniasis in West Anatolia. Turkey. </w:t>
      </w:r>
      <w:r w:rsidRPr="00CE6FB7">
        <w:rPr>
          <w:rFonts w:ascii="Times New Roman" w:hAnsi="Times New Roman" w:cs="Times New Roman"/>
          <w:i/>
          <w:sz w:val="24"/>
          <w:szCs w:val="24"/>
        </w:rPr>
        <w:t>Turkish</w:t>
      </w:r>
      <w:r>
        <w:rPr>
          <w:rFonts w:ascii="Times New Roman" w:hAnsi="Times New Roman" w:cs="Times New Roman"/>
          <w:sz w:val="24"/>
          <w:szCs w:val="24"/>
        </w:rPr>
        <w:t xml:space="preserve"> </w:t>
      </w:r>
      <w:r w:rsidRPr="008A64D0">
        <w:rPr>
          <w:rFonts w:ascii="Times New Roman" w:hAnsi="Times New Roman" w:cs="Times New Roman"/>
          <w:i/>
          <w:sz w:val="24"/>
          <w:szCs w:val="24"/>
        </w:rPr>
        <w:t>Journal of Veterinary and Animal Sciences</w:t>
      </w:r>
      <w:r>
        <w:rPr>
          <w:rFonts w:ascii="Times New Roman" w:hAnsi="Times New Roman" w:cs="Times New Roman"/>
          <w:sz w:val="24"/>
          <w:szCs w:val="24"/>
        </w:rPr>
        <w:t xml:space="preserve"> 2016, 40, 637-644. </w:t>
      </w:r>
    </w:p>
    <w:p w:rsidR="0045756C"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8E3C81">
        <w:rPr>
          <w:rFonts w:ascii="Times New Roman" w:eastAsia="TimesNewRomanPSMT" w:hAnsi="Times New Roman" w:cs="Times New Roman"/>
          <w:b/>
          <w:sz w:val="24"/>
          <w:szCs w:val="24"/>
        </w:rPr>
        <w:t>Baneth G, Shaw SE</w:t>
      </w:r>
      <w:r>
        <w:rPr>
          <w:rFonts w:ascii="Times New Roman" w:eastAsia="TimesNewRomanPSMT" w:hAnsi="Times New Roman" w:cs="Times New Roman"/>
          <w:sz w:val="24"/>
          <w:szCs w:val="24"/>
        </w:rPr>
        <w:t xml:space="preserve">. Chemotherapy of canine leishmaniosis. </w:t>
      </w:r>
      <w:r w:rsidRPr="0015308D">
        <w:rPr>
          <w:rFonts w:ascii="Times New Roman" w:eastAsia="TimesNewRomanPSMT" w:hAnsi="Times New Roman" w:cs="Times New Roman"/>
          <w:i/>
          <w:sz w:val="24"/>
          <w:szCs w:val="24"/>
        </w:rPr>
        <w:t>Veterinary Parasitology</w:t>
      </w:r>
      <w:r>
        <w:rPr>
          <w:rFonts w:ascii="Times New Roman" w:eastAsia="TimesNewRomanPSMT" w:hAnsi="Times New Roman" w:cs="Times New Roman"/>
          <w:sz w:val="24"/>
          <w:szCs w:val="24"/>
        </w:rPr>
        <w:t xml:space="preserve"> 2002, 106, 315-326. </w:t>
      </w:r>
    </w:p>
    <w:p w:rsidR="00DC5413" w:rsidRPr="0045756C"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hAnsi="Times New Roman" w:cs="Times New Roman"/>
          <w:b/>
          <w:sz w:val="24"/>
          <w:szCs w:val="24"/>
        </w:rPr>
        <w:t>Baneth G, Koutinas AF</w:t>
      </w:r>
      <w:r w:rsidRPr="007329B7">
        <w:rPr>
          <w:rFonts w:ascii="Times New Roman" w:hAnsi="Times New Roman" w:cs="Times New Roman"/>
          <w:b/>
          <w:sz w:val="24"/>
          <w:szCs w:val="24"/>
        </w:rPr>
        <w:t>, Solan</w:t>
      </w:r>
      <w:r>
        <w:rPr>
          <w:rFonts w:ascii="Times New Roman" w:hAnsi="Times New Roman" w:cs="Times New Roman"/>
          <w:b/>
          <w:sz w:val="24"/>
          <w:szCs w:val="24"/>
        </w:rPr>
        <w:t>o-Gallego L, Bourdeau P, Ferrer</w:t>
      </w:r>
      <w:r w:rsidRPr="007329B7">
        <w:rPr>
          <w:rFonts w:ascii="Times New Roman" w:hAnsi="Times New Roman" w:cs="Times New Roman"/>
          <w:b/>
          <w:sz w:val="24"/>
          <w:szCs w:val="24"/>
        </w:rPr>
        <w:t xml:space="preserve"> L.</w:t>
      </w:r>
      <w:r>
        <w:rPr>
          <w:rFonts w:ascii="Times New Roman" w:hAnsi="Times New Roman" w:cs="Times New Roman"/>
          <w:sz w:val="24"/>
          <w:szCs w:val="24"/>
        </w:rPr>
        <w:t xml:space="preserve"> Canine leishmaniosis-</w:t>
      </w:r>
      <w:r w:rsidRPr="00220F2A">
        <w:rPr>
          <w:rFonts w:ascii="Times New Roman" w:hAnsi="Times New Roman" w:cs="Times New Roman"/>
          <w:sz w:val="24"/>
          <w:szCs w:val="24"/>
        </w:rPr>
        <w:t xml:space="preserve">new concepts and insights on an expanding zoonosis: part one. </w:t>
      </w:r>
      <w:r w:rsidRPr="0015308D">
        <w:rPr>
          <w:rFonts w:ascii="Times New Roman" w:hAnsi="Times New Roman" w:cs="Times New Roman"/>
          <w:i/>
          <w:sz w:val="24"/>
          <w:szCs w:val="24"/>
        </w:rPr>
        <w:t>Trends in Parasitology</w:t>
      </w:r>
      <w:r>
        <w:rPr>
          <w:rFonts w:ascii="Times New Roman" w:hAnsi="Times New Roman" w:cs="Times New Roman"/>
          <w:sz w:val="24"/>
          <w:szCs w:val="24"/>
        </w:rPr>
        <w:t xml:space="preserve"> 2008,</w:t>
      </w:r>
      <w:r w:rsidRPr="00220F2A">
        <w:rPr>
          <w:rFonts w:ascii="Times New Roman" w:hAnsi="Times New Roman" w:cs="Times New Roman"/>
          <w:sz w:val="24"/>
          <w:szCs w:val="24"/>
        </w:rPr>
        <w:t xml:space="preserve"> 24, 324</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330.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Barbieri C</w:t>
      </w:r>
      <w:r w:rsidRPr="007329B7">
        <w:rPr>
          <w:rFonts w:ascii="Times New Roman" w:hAnsi="Times New Roman" w:cs="Times New Roman"/>
          <w:b/>
          <w:sz w:val="24"/>
          <w:szCs w:val="24"/>
        </w:rPr>
        <w:t>L.</w:t>
      </w:r>
      <w:r w:rsidRPr="00220F2A">
        <w:rPr>
          <w:rFonts w:ascii="Times New Roman" w:hAnsi="Times New Roman" w:cs="Times New Roman"/>
          <w:sz w:val="24"/>
          <w:szCs w:val="24"/>
        </w:rPr>
        <w:t xml:space="preserve"> Immunology of canine leishmaniasis. </w:t>
      </w:r>
      <w:r w:rsidRPr="0015308D">
        <w:rPr>
          <w:rFonts w:ascii="Times New Roman" w:hAnsi="Times New Roman" w:cs="Times New Roman"/>
          <w:i/>
          <w:sz w:val="24"/>
          <w:szCs w:val="24"/>
        </w:rPr>
        <w:t>Parasite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2006, </w:t>
      </w:r>
      <w:r w:rsidRPr="00220F2A">
        <w:rPr>
          <w:rFonts w:ascii="Times New Roman" w:hAnsi="Times New Roman" w:cs="Times New Roman"/>
          <w:sz w:val="24"/>
          <w:szCs w:val="24"/>
        </w:rPr>
        <w:t>28, 329</w:t>
      </w:r>
      <w:r w:rsidRPr="00220F2A">
        <w:rPr>
          <w:rFonts w:ascii="Times New Roman" w:eastAsia="AdvTT5843c571+20" w:hAnsi="Times New Roman" w:cs="Times New Roman"/>
          <w:sz w:val="24"/>
          <w:szCs w:val="24"/>
        </w:rPr>
        <w:t>–</w:t>
      </w:r>
      <w:r>
        <w:rPr>
          <w:rFonts w:ascii="Times New Roman" w:hAnsi="Times New Roman" w:cs="Times New Roman"/>
          <w:sz w:val="24"/>
          <w:szCs w:val="24"/>
        </w:rPr>
        <w:t>337.</w:t>
      </w:r>
    </w:p>
    <w:p w:rsidR="00EB6FDC" w:rsidRDefault="00EB6FDC" w:rsidP="000C4387">
      <w:pPr>
        <w:autoSpaceDE w:val="0"/>
        <w:autoSpaceDN w:val="0"/>
        <w:adjustRightInd w:val="0"/>
        <w:spacing w:before="120" w:after="240" w:line="360" w:lineRule="auto"/>
        <w:jc w:val="both"/>
        <w:rPr>
          <w:rFonts w:ascii="Times New Roman" w:hAnsi="Times New Roman" w:cs="Times New Roman"/>
          <w:sz w:val="24"/>
          <w:szCs w:val="24"/>
        </w:rPr>
      </w:pPr>
      <w:r w:rsidRPr="00BF2E94">
        <w:rPr>
          <w:rFonts w:ascii="Times New Roman" w:hAnsi="Times New Roman" w:cs="Times New Roman"/>
          <w:b/>
          <w:sz w:val="24"/>
          <w:szCs w:val="24"/>
        </w:rPr>
        <w:lastRenderedPageBreak/>
        <w:t>Barbosa-Santos EGO, Marzochi MCA, Conceiçao NF, Silva PCT, Silva VL.</w:t>
      </w:r>
      <w:r>
        <w:rPr>
          <w:rFonts w:ascii="Times New Roman" w:hAnsi="Times New Roman" w:cs="Times New Roman"/>
          <w:sz w:val="24"/>
          <w:szCs w:val="24"/>
        </w:rPr>
        <w:t xml:space="preserve"> Vaccination and experimental </w:t>
      </w:r>
      <w:r w:rsidRPr="00BF2E94">
        <w:rPr>
          <w:rFonts w:ascii="Times New Roman" w:hAnsi="Times New Roman" w:cs="Times New Roman"/>
          <w:sz w:val="24"/>
          <w:szCs w:val="24"/>
        </w:rPr>
        <w:t>infection of cats (</w:t>
      </w:r>
      <w:r w:rsidR="000E6D95">
        <w:rPr>
          <w:rFonts w:ascii="Times New Roman" w:hAnsi="Times New Roman" w:cs="Times New Roman"/>
          <w:i/>
          <w:iCs/>
          <w:sz w:val="24"/>
          <w:szCs w:val="24"/>
        </w:rPr>
        <w:t>Felis</w:t>
      </w:r>
      <w:r w:rsidRPr="00BF2E94">
        <w:rPr>
          <w:rFonts w:ascii="Times New Roman" w:hAnsi="Times New Roman" w:cs="Times New Roman"/>
          <w:i/>
          <w:iCs/>
          <w:sz w:val="24"/>
          <w:szCs w:val="24"/>
        </w:rPr>
        <w:t xml:space="preserve"> domesticus</w:t>
      </w:r>
      <w:r w:rsidRPr="00BF2E94">
        <w:rPr>
          <w:rFonts w:ascii="Times New Roman" w:hAnsi="Times New Roman" w:cs="Times New Roman"/>
          <w:sz w:val="24"/>
          <w:szCs w:val="24"/>
        </w:rPr>
        <w:t xml:space="preserve">) with </w:t>
      </w:r>
      <w:r>
        <w:rPr>
          <w:rFonts w:ascii="Times New Roman" w:hAnsi="Times New Roman" w:cs="Times New Roman"/>
          <w:i/>
          <w:iCs/>
          <w:sz w:val="24"/>
          <w:szCs w:val="24"/>
        </w:rPr>
        <w:t>Leishmania</w:t>
      </w:r>
      <w:r w:rsidR="00CE6FB7">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Memo</w:t>
      </w:r>
      <w:r w:rsidR="00CE6FB7">
        <w:rPr>
          <w:rFonts w:ascii="Times New Roman" w:hAnsi="Times New Roman" w:cs="Times New Roman"/>
          <w:i/>
          <w:iCs/>
          <w:sz w:val="24"/>
          <w:szCs w:val="24"/>
        </w:rPr>
        <w:t>rias de</w:t>
      </w:r>
      <w:r w:rsidRPr="00BF2E94">
        <w:rPr>
          <w:rFonts w:ascii="Times New Roman" w:hAnsi="Times New Roman" w:cs="Times New Roman"/>
          <w:i/>
          <w:iCs/>
          <w:sz w:val="24"/>
          <w:szCs w:val="24"/>
        </w:rPr>
        <w:t xml:space="preserve"> Instituto Oswaldo Cruz</w:t>
      </w:r>
      <w:r>
        <w:rPr>
          <w:rFonts w:ascii="Times New Roman" w:hAnsi="Times New Roman" w:cs="Times New Roman"/>
          <w:sz w:val="24"/>
          <w:szCs w:val="24"/>
        </w:rPr>
        <w:t xml:space="preserve"> 1988,</w:t>
      </w:r>
      <w:r w:rsidRPr="00BF2E94">
        <w:rPr>
          <w:rFonts w:ascii="Times New Roman" w:hAnsi="Times New Roman" w:cs="Times New Roman"/>
          <w:sz w:val="24"/>
          <w:szCs w:val="24"/>
        </w:rPr>
        <w:t xml:space="preserve"> 83, 159.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Barbosa TP, Junior CG, Silva FP, Lopes HM, Figueiredo LR, Sousa SC.</w:t>
      </w:r>
      <w:r w:rsidRPr="00220F2A">
        <w:rPr>
          <w:rFonts w:ascii="Times New Roman" w:hAnsi="Times New Roman" w:cs="Times New Roman"/>
          <w:sz w:val="24"/>
          <w:szCs w:val="24"/>
        </w:rPr>
        <w:t xml:space="preserve"> Improved synthesis of seven aromatic Baylis–Hillman adducts (BHA): evaluati</w:t>
      </w:r>
      <w:r w:rsidR="00CE6FB7">
        <w:rPr>
          <w:rFonts w:ascii="Times New Roman" w:hAnsi="Times New Roman" w:cs="Times New Roman"/>
          <w:sz w:val="24"/>
          <w:szCs w:val="24"/>
        </w:rPr>
        <w:t>on against Artemia salina Leach</w:t>
      </w:r>
      <w:r w:rsidRPr="00220F2A">
        <w:rPr>
          <w:rFonts w:ascii="Times New Roman" w:hAnsi="Times New Roman" w:cs="Times New Roman"/>
          <w:sz w:val="24"/>
          <w:szCs w:val="24"/>
        </w:rPr>
        <w:t xml:space="preserve"> and </w:t>
      </w:r>
      <w:r w:rsidRPr="00220F2A">
        <w:rPr>
          <w:rFonts w:ascii="Times New Roman" w:hAnsi="Times New Roman" w:cs="Times New Roman"/>
          <w:i/>
          <w:sz w:val="24"/>
          <w:szCs w:val="24"/>
        </w:rPr>
        <w:t>Leishmania chagasi</w:t>
      </w:r>
      <w:r w:rsidRPr="00220F2A">
        <w:rPr>
          <w:rFonts w:ascii="Times New Roman" w:hAnsi="Times New Roman" w:cs="Times New Roman"/>
          <w:sz w:val="24"/>
          <w:szCs w:val="24"/>
        </w:rPr>
        <w:t xml:space="preserve">. </w:t>
      </w:r>
      <w:r w:rsidRPr="0015308D">
        <w:rPr>
          <w:rFonts w:ascii="Times New Roman" w:hAnsi="Times New Roman" w:cs="Times New Roman"/>
          <w:i/>
          <w:sz w:val="24"/>
          <w:szCs w:val="24"/>
        </w:rPr>
        <w:t>Eur</w:t>
      </w:r>
      <w:r w:rsidR="00D95DFD">
        <w:rPr>
          <w:rFonts w:ascii="Times New Roman" w:hAnsi="Times New Roman" w:cs="Times New Roman"/>
          <w:i/>
          <w:sz w:val="24"/>
          <w:szCs w:val="24"/>
        </w:rPr>
        <w:t>ope</w:t>
      </w:r>
      <w:r w:rsidRPr="0015308D">
        <w:rPr>
          <w:rFonts w:ascii="Times New Roman" w:hAnsi="Times New Roman" w:cs="Times New Roman"/>
          <w:i/>
          <w:sz w:val="24"/>
          <w:szCs w:val="24"/>
        </w:rPr>
        <w:t xml:space="preserve"> J</w:t>
      </w:r>
      <w:r w:rsidR="00D95DFD">
        <w:rPr>
          <w:rFonts w:ascii="Times New Roman" w:hAnsi="Times New Roman" w:cs="Times New Roman"/>
          <w:i/>
          <w:sz w:val="24"/>
          <w:szCs w:val="24"/>
        </w:rPr>
        <w:t>ournal</w:t>
      </w:r>
      <w:r w:rsidRPr="0015308D">
        <w:rPr>
          <w:rFonts w:ascii="Times New Roman" w:hAnsi="Times New Roman" w:cs="Times New Roman"/>
          <w:i/>
          <w:sz w:val="24"/>
          <w:szCs w:val="24"/>
        </w:rPr>
        <w:t xml:space="preserve"> Med</w:t>
      </w:r>
      <w:r w:rsidR="00D95DFD">
        <w:rPr>
          <w:rFonts w:ascii="Times New Roman" w:hAnsi="Times New Roman" w:cs="Times New Roman"/>
          <w:i/>
          <w:sz w:val="24"/>
          <w:szCs w:val="24"/>
        </w:rPr>
        <w:t>icine</w:t>
      </w:r>
      <w:r w:rsidRPr="0015308D">
        <w:rPr>
          <w:rFonts w:ascii="Times New Roman" w:hAnsi="Times New Roman" w:cs="Times New Roman"/>
          <w:i/>
          <w:sz w:val="24"/>
          <w:szCs w:val="24"/>
        </w:rPr>
        <w:t xml:space="preserve"> Chem</w:t>
      </w:r>
      <w:r w:rsidR="00D95DFD">
        <w:rPr>
          <w:rFonts w:ascii="Times New Roman" w:hAnsi="Times New Roman" w:cs="Times New Roman"/>
          <w:i/>
          <w:sz w:val="24"/>
          <w:szCs w:val="24"/>
        </w:rPr>
        <w:t>istry</w:t>
      </w:r>
      <w:r w:rsidRPr="0015308D">
        <w:rPr>
          <w:rFonts w:ascii="Times New Roman" w:hAnsi="Times New Roman" w:cs="Times New Roman"/>
          <w:i/>
          <w:sz w:val="24"/>
          <w:szCs w:val="24"/>
        </w:rPr>
        <w:t xml:space="preserve"> </w:t>
      </w:r>
      <w:r>
        <w:rPr>
          <w:rFonts w:ascii="Times New Roman" w:hAnsi="Times New Roman" w:cs="Times New Roman"/>
          <w:sz w:val="24"/>
          <w:szCs w:val="24"/>
        </w:rPr>
        <w:t xml:space="preserve">2009, 44, </w:t>
      </w:r>
      <w:r w:rsidRPr="00220F2A">
        <w:rPr>
          <w:rFonts w:ascii="Times New Roman" w:hAnsi="Times New Roman" w:cs="Times New Roman"/>
          <w:sz w:val="24"/>
          <w:szCs w:val="24"/>
        </w:rPr>
        <w:t>1726–</w:t>
      </w:r>
      <w:r>
        <w:rPr>
          <w:rFonts w:ascii="Times New Roman" w:hAnsi="Times New Roman" w:cs="Times New Roman"/>
          <w:sz w:val="24"/>
          <w:szCs w:val="24"/>
        </w:rPr>
        <w:t>17</w:t>
      </w:r>
      <w:r w:rsidRPr="00220F2A">
        <w:rPr>
          <w:rFonts w:ascii="Times New Roman" w:hAnsi="Times New Roman" w:cs="Times New Roman"/>
          <w:sz w:val="24"/>
          <w:szCs w:val="24"/>
        </w:rPr>
        <w:t>30.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Barbosa MA</w:t>
      </w:r>
      <w:r w:rsidRPr="00852838">
        <w:rPr>
          <w:rFonts w:ascii="Times New Roman" w:hAnsi="Times New Roman" w:cs="Times New Roman"/>
          <w:b/>
          <w:sz w:val="24"/>
          <w:szCs w:val="24"/>
        </w:rPr>
        <w:t>, Alexandre-</w:t>
      </w:r>
      <w:r>
        <w:rPr>
          <w:rFonts w:ascii="Times New Roman" w:hAnsi="Times New Roman" w:cs="Times New Roman"/>
          <w:b/>
          <w:sz w:val="24"/>
          <w:szCs w:val="24"/>
        </w:rPr>
        <w:t>Pires G, Soares-Clemente</w:t>
      </w:r>
      <w:r w:rsidRPr="00852838">
        <w:rPr>
          <w:rFonts w:ascii="Times New Roman" w:hAnsi="Times New Roman" w:cs="Times New Roman"/>
          <w:b/>
          <w:sz w:val="24"/>
          <w:szCs w:val="24"/>
        </w:rPr>
        <w:t xml:space="preserve"> M, </w:t>
      </w:r>
      <w:r>
        <w:rPr>
          <w:rFonts w:ascii="Times New Roman" w:hAnsi="Times New Roman" w:cs="Times New Roman"/>
          <w:b/>
          <w:sz w:val="24"/>
          <w:szCs w:val="24"/>
        </w:rPr>
        <w:t>Marques C, Rodrigues OR</w:t>
      </w:r>
      <w:r w:rsidRPr="00852838">
        <w:rPr>
          <w:rFonts w:ascii="Times New Roman" w:hAnsi="Times New Roman" w:cs="Times New Roman"/>
          <w:b/>
          <w:sz w:val="24"/>
          <w:szCs w:val="24"/>
        </w:rPr>
        <w:t>, De B</w:t>
      </w:r>
      <w:r>
        <w:rPr>
          <w:rFonts w:ascii="Times New Roman" w:hAnsi="Times New Roman" w:cs="Times New Roman"/>
          <w:b/>
          <w:sz w:val="24"/>
          <w:szCs w:val="24"/>
        </w:rPr>
        <w:t>rito TV, Da Fonseca IP</w:t>
      </w:r>
      <w:r w:rsidRPr="00852838">
        <w:rPr>
          <w:rFonts w:ascii="Times New Roman" w:hAnsi="Times New Roman" w:cs="Times New Roman"/>
          <w:b/>
          <w:sz w:val="24"/>
          <w:szCs w:val="24"/>
        </w:rPr>
        <w:t xml:space="preserve">, </w:t>
      </w:r>
      <w:r>
        <w:rPr>
          <w:rFonts w:ascii="Times New Roman" w:hAnsi="Times New Roman" w:cs="Times New Roman"/>
          <w:b/>
          <w:sz w:val="24"/>
          <w:szCs w:val="24"/>
        </w:rPr>
        <w:t>Alves LC, Santos-Gomes G</w:t>
      </w:r>
      <w:r w:rsidRPr="00852838">
        <w:rPr>
          <w:rFonts w:ascii="Times New Roman" w:hAnsi="Times New Roman" w:cs="Times New Roman"/>
          <w:b/>
          <w:sz w:val="24"/>
          <w:szCs w:val="24"/>
        </w:rPr>
        <w:t>M.</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Cytokine gene expression in the tissues of dogs infected by </w:t>
      </w:r>
      <w:r w:rsidRPr="00220F2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w:t>
      </w:r>
      <w:r w:rsidRPr="0015308D">
        <w:rPr>
          <w:rFonts w:ascii="Times New Roman" w:hAnsi="Times New Roman" w:cs="Times New Roman"/>
          <w:i/>
          <w:sz w:val="24"/>
          <w:szCs w:val="24"/>
        </w:rPr>
        <w:t>Journal of Comparative 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220F2A">
        <w:rPr>
          <w:rFonts w:ascii="Times New Roman" w:hAnsi="Times New Roman" w:cs="Times New Roman"/>
          <w:sz w:val="24"/>
          <w:szCs w:val="24"/>
        </w:rPr>
        <w:t>145, 336</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344.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Barker DC, Gibson LJ, Kennedy WP, Nasser AA, Williams RH.</w:t>
      </w:r>
      <w:r w:rsidRPr="00220F2A">
        <w:rPr>
          <w:rFonts w:ascii="Times New Roman" w:hAnsi="Times New Roman" w:cs="Times New Roman"/>
          <w:sz w:val="24"/>
          <w:szCs w:val="24"/>
        </w:rPr>
        <w:t xml:space="preserve"> The potential of using recombinant DNA species-specific probes for the identification of tropical </w:t>
      </w:r>
      <w:r w:rsidRPr="0015308D">
        <w:rPr>
          <w:rFonts w:ascii="Times New Roman" w:hAnsi="Times New Roman" w:cs="Times New Roman"/>
          <w:i/>
          <w:sz w:val="24"/>
          <w:szCs w:val="24"/>
        </w:rPr>
        <w:t>Leishmania</w:t>
      </w:r>
      <w:r w:rsidRPr="00220F2A">
        <w:rPr>
          <w:rFonts w:ascii="Times New Roman" w:hAnsi="Times New Roman" w:cs="Times New Roman"/>
          <w:sz w:val="24"/>
          <w:szCs w:val="24"/>
        </w:rPr>
        <w:t xml:space="preserve">. </w:t>
      </w:r>
      <w:r w:rsidRPr="0015308D">
        <w:rPr>
          <w:rFonts w:ascii="Times New Roman" w:hAnsi="Times New Roman" w:cs="Times New Roman"/>
          <w:i/>
          <w:sz w:val="24"/>
          <w:szCs w:val="24"/>
        </w:rPr>
        <w:t>Parasitology</w:t>
      </w:r>
      <w:r w:rsidR="0015308D">
        <w:rPr>
          <w:rFonts w:ascii="Times New Roman" w:hAnsi="Times New Roman" w:cs="Times New Roman"/>
          <w:sz w:val="24"/>
          <w:szCs w:val="24"/>
        </w:rPr>
        <w:t xml:space="preserve"> </w:t>
      </w:r>
      <w:r>
        <w:rPr>
          <w:rFonts w:ascii="Times New Roman" w:hAnsi="Times New Roman" w:cs="Times New Roman"/>
          <w:sz w:val="24"/>
          <w:szCs w:val="24"/>
        </w:rPr>
        <w:t>1986,</w:t>
      </w:r>
      <w:r w:rsidR="00D95DFD">
        <w:rPr>
          <w:rFonts w:ascii="Times New Roman" w:hAnsi="Times New Roman" w:cs="Times New Roman"/>
          <w:sz w:val="24"/>
          <w:szCs w:val="24"/>
        </w:rPr>
        <w:t xml:space="preserve"> </w:t>
      </w:r>
      <w:r w:rsidR="0015308D">
        <w:rPr>
          <w:rFonts w:ascii="Times New Roman" w:hAnsi="Times New Roman" w:cs="Times New Roman"/>
          <w:sz w:val="24"/>
          <w:szCs w:val="24"/>
        </w:rPr>
        <w:t>92(1),</w:t>
      </w:r>
      <w:r>
        <w:rPr>
          <w:rFonts w:ascii="Times New Roman" w:hAnsi="Times New Roman" w:cs="Times New Roman"/>
          <w:sz w:val="24"/>
          <w:szCs w:val="24"/>
        </w:rPr>
        <w:t xml:space="preserve"> 139–</w:t>
      </w:r>
      <w:r w:rsidRPr="00220F2A">
        <w:rPr>
          <w:rFonts w:ascii="Times New Roman" w:hAnsi="Times New Roman" w:cs="Times New Roman"/>
          <w:sz w:val="24"/>
          <w:szCs w:val="24"/>
        </w:rPr>
        <w:t>174.</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2C5874">
        <w:rPr>
          <w:rFonts w:ascii="Times New Roman" w:eastAsia="TimesNewRomanPSMT" w:hAnsi="Times New Roman" w:cs="Times New Roman"/>
          <w:b/>
          <w:sz w:val="24"/>
          <w:szCs w:val="24"/>
        </w:rPr>
        <w:t>Basso MA, Marques C, Santos M, Duarte A, Pissarra H, Carreira ML, Gomes L, Valerio-Bolas A, Tavares L, Santos-Gomes G, Da Fonseca IP.</w:t>
      </w:r>
      <w:r>
        <w:rPr>
          <w:rFonts w:ascii="Times New Roman" w:eastAsia="TimesNewRomanPSMT" w:hAnsi="Times New Roman" w:cs="Times New Roman"/>
          <w:sz w:val="24"/>
          <w:szCs w:val="24"/>
        </w:rPr>
        <w:t xml:space="preserve"> Successful treatment of feline leishmaniosis using a combination of allopurinol and N-methyl-glucamine antimoniate. </w:t>
      </w:r>
      <w:r w:rsidRPr="0015308D">
        <w:rPr>
          <w:rFonts w:ascii="Times New Roman" w:eastAsia="TimesNewRomanPSMT" w:hAnsi="Times New Roman" w:cs="Times New Roman"/>
          <w:i/>
          <w:sz w:val="24"/>
          <w:szCs w:val="24"/>
        </w:rPr>
        <w:t>Journal of Feline Medicine and Surgery Open Reports</w:t>
      </w:r>
      <w:r>
        <w:rPr>
          <w:rFonts w:ascii="Times New Roman" w:eastAsia="TimesNewRomanPSMT" w:hAnsi="Times New Roman" w:cs="Times New Roman"/>
          <w:sz w:val="24"/>
          <w:szCs w:val="24"/>
        </w:rPr>
        <w:t xml:space="preserve"> 2016, 1-7.</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832563">
        <w:rPr>
          <w:rFonts w:ascii="Times New Roman" w:eastAsia="TimesNewRomanPSMT" w:hAnsi="Times New Roman" w:cs="Times New Roman"/>
          <w:b/>
          <w:sz w:val="24"/>
          <w:szCs w:val="24"/>
        </w:rPr>
        <w:t>Bates PA.</w:t>
      </w:r>
      <w:r w:rsidRPr="00220F2A">
        <w:rPr>
          <w:rFonts w:ascii="Times New Roman" w:eastAsia="TimesNewRomanPSMT" w:hAnsi="Times New Roman" w:cs="Times New Roman"/>
          <w:sz w:val="24"/>
          <w:szCs w:val="24"/>
        </w:rPr>
        <w:t xml:space="preserve"> Housekeeping by </w:t>
      </w:r>
      <w:r w:rsidRPr="002C5874">
        <w:rPr>
          <w:rFonts w:ascii="Times New Roman" w:eastAsia="TimesNewRomanPSMT" w:hAnsi="Times New Roman" w:cs="Times New Roman"/>
          <w:i/>
          <w:sz w:val="24"/>
          <w:szCs w:val="24"/>
        </w:rPr>
        <w:t>Leishmania</w:t>
      </w:r>
      <w:r w:rsidRPr="00220F2A">
        <w:rPr>
          <w:rFonts w:ascii="Times New Roman" w:eastAsia="TimesNewRomanPSMT" w:hAnsi="Times New Roman" w:cs="Times New Roman"/>
          <w:sz w:val="24"/>
          <w:szCs w:val="24"/>
        </w:rPr>
        <w:t xml:space="preserve">. </w:t>
      </w:r>
      <w:r w:rsidR="00D95DFD" w:rsidRPr="00996E5C">
        <w:rPr>
          <w:rFonts w:ascii="Times New Roman" w:eastAsia="TimesNewRomanPSMT" w:hAnsi="Times New Roman" w:cs="Times New Roman"/>
          <w:i/>
          <w:sz w:val="24"/>
          <w:szCs w:val="24"/>
        </w:rPr>
        <w:t>Trends in Parasitology</w:t>
      </w:r>
      <w:r>
        <w:rPr>
          <w:rFonts w:ascii="Times New Roman" w:eastAsia="TimesNewRomanPSMT" w:hAnsi="Times New Roman" w:cs="Times New Roman"/>
          <w:sz w:val="24"/>
          <w:szCs w:val="24"/>
        </w:rPr>
        <w:t xml:space="preserve"> 2006, 22(10), </w:t>
      </w:r>
      <w:r w:rsidRPr="00220F2A">
        <w:rPr>
          <w:rFonts w:ascii="Times New Roman" w:eastAsia="TimesNewRomanPSMT" w:hAnsi="Times New Roman" w:cs="Times New Roman"/>
          <w:sz w:val="24"/>
          <w:szCs w:val="24"/>
        </w:rPr>
        <w:t>447-448.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Becker I, Salaiza N</w:t>
      </w:r>
      <w:r w:rsidRPr="004E6731">
        <w:rPr>
          <w:rFonts w:ascii="Times New Roman" w:hAnsi="Times New Roman" w:cs="Times New Roman"/>
          <w:b/>
          <w:sz w:val="24"/>
          <w:szCs w:val="24"/>
        </w:rPr>
        <w:t>, Agui</w:t>
      </w:r>
      <w:r>
        <w:rPr>
          <w:rFonts w:ascii="Times New Roman" w:hAnsi="Times New Roman" w:cs="Times New Roman"/>
          <w:b/>
          <w:sz w:val="24"/>
          <w:szCs w:val="24"/>
        </w:rPr>
        <w:t>rre M, Delgado J</w:t>
      </w:r>
      <w:r w:rsidRPr="004E6731">
        <w:rPr>
          <w:rFonts w:ascii="Times New Roman" w:hAnsi="Times New Roman" w:cs="Times New Roman"/>
          <w:b/>
          <w:sz w:val="24"/>
          <w:szCs w:val="24"/>
        </w:rPr>
        <w:t xml:space="preserve">, Carrillo- </w:t>
      </w:r>
      <w:r>
        <w:rPr>
          <w:rFonts w:ascii="Times New Roman" w:hAnsi="Times New Roman" w:cs="Times New Roman"/>
          <w:b/>
          <w:sz w:val="24"/>
          <w:szCs w:val="24"/>
        </w:rPr>
        <w:t>Carrasco N, Kobeh</w:t>
      </w:r>
      <w:r w:rsidRPr="004E6731">
        <w:rPr>
          <w:rFonts w:ascii="Times New Roman" w:hAnsi="Times New Roman" w:cs="Times New Roman"/>
          <w:b/>
          <w:sz w:val="24"/>
          <w:szCs w:val="24"/>
        </w:rPr>
        <w:t xml:space="preserve"> L</w:t>
      </w:r>
      <w:r>
        <w:rPr>
          <w:rFonts w:ascii="Times New Roman" w:hAnsi="Times New Roman" w:cs="Times New Roman"/>
          <w:b/>
          <w:sz w:val="24"/>
          <w:szCs w:val="24"/>
        </w:rPr>
        <w:t>G, Ruiz A</w:t>
      </w:r>
      <w:r w:rsidRPr="004E6731">
        <w:rPr>
          <w:rFonts w:ascii="Times New Roman" w:hAnsi="Times New Roman" w:cs="Times New Roman"/>
          <w:b/>
          <w:sz w:val="24"/>
          <w:szCs w:val="24"/>
        </w:rPr>
        <w:t>, Ce</w:t>
      </w:r>
      <w:r>
        <w:rPr>
          <w:rFonts w:ascii="Times New Roman" w:hAnsi="Times New Roman" w:cs="Times New Roman"/>
          <w:b/>
          <w:sz w:val="24"/>
          <w:szCs w:val="24"/>
        </w:rPr>
        <w:t>rvantes R, Torres AP</w:t>
      </w:r>
      <w:r w:rsidRPr="004E6731">
        <w:rPr>
          <w:rFonts w:ascii="Times New Roman" w:hAnsi="Times New Roman" w:cs="Times New Roman"/>
          <w:b/>
          <w:sz w:val="24"/>
          <w:szCs w:val="24"/>
        </w:rPr>
        <w:t xml:space="preserve">, </w:t>
      </w:r>
      <w:r>
        <w:rPr>
          <w:rFonts w:ascii="Times New Roman" w:hAnsi="Times New Roman" w:cs="Times New Roman"/>
          <w:b/>
          <w:sz w:val="24"/>
          <w:szCs w:val="24"/>
        </w:rPr>
        <w:t xml:space="preserve">Cabrera N, Gonzalez A, Maldonado C, </w:t>
      </w:r>
      <w:r w:rsidRPr="004E6731">
        <w:rPr>
          <w:rFonts w:ascii="Times New Roman" w:hAnsi="Times New Roman" w:cs="Times New Roman"/>
          <w:b/>
          <w:sz w:val="24"/>
          <w:szCs w:val="24"/>
        </w:rPr>
        <w:t>Isibasi, A.</w:t>
      </w:r>
      <w:r w:rsidRPr="00220F2A">
        <w:rPr>
          <w:rFonts w:ascii="Times New Roman" w:hAnsi="Times New Roman" w:cs="Times New Roman"/>
          <w:sz w:val="24"/>
          <w:szCs w:val="24"/>
        </w:rPr>
        <w:t xml:space="preserve"> Leishmania lipophosphoglycan (LPG) activates NK cells through tolllike receptor-2. </w:t>
      </w:r>
      <w:r w:rsidRPr="0015308D">
        <w:rPr>
          <w:rFonts w:ascii="Times New Roman" w:hAnsi="Times New Roman" w:cs="Times New Roman"/>
          <w:i/>
          <w:sz w:val="24"/>
          <w:szCs w:val="24"/>
        </w:rPr>
        <w:t>Molecular and Biochemical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2003, </w:t>
      </w:r>
      <w:r w:rsidRPr="00220F2A">
        <w:rPr>
          <w:rFonts w:ascii="Times New Roman" w:hAnsi="Times New Roman" w:cs="Times New Roman"/>
          <w:sz w:val="24"/>
          <w:szCs w:val="24"/>
        </w:rPr>
        <w:t>130, 65</w:t>
      </w:r>
      <w:r w:rsidRPr="00220F2A">
        <w:rPr>
          <w:rFonts w:ascii="Times New Roman" w:eastAsia="AdvTT5843c571+20" w:hAnsi="Times New Roman" w:cs="Times New Roman"/>
          <w:sz w:val="24"/>
          <w:szCs w:val="24"/>
        </w:rPr>
        <w:t>–</w:t>
      </w:r>
      <w:r>
        <w:rPr>
          <w:rFonts w:ascii="Times New Roman" w:hAnsi="Times New Roman" w:cs="Times New Roman"/>
          <w:sz w:val="24"/>
          <w:szCs w:val="24"/>
        </w:rPr>
        <w:t>74.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Beheshti N, Soflaei S, Shakibaie M, Yazdi MH</w:t>
      </w:r>
      <w:r w:rsidRPr="00740CF0">
        <w:rPr>
          <w:rFonts w:ascii="Times New Roman" w:hAnsi="Times New Roman" w:cs="Times New Roman"/>
          <w:b/>
          <w:sz w:val="24"/>
          <w:szCs w:val="24"/>
        </w:rPr>
        <w:t>, Ghaffari</w:t>
      </w:r>
      <w:r>
        <w:rPr>
          <w:rFonts w:ascii="Times New Roman" w:hAnsi="Times New Roman" w:cs="Times New Roman"/>
          <w:b/>
          <w:sz w:val="24"/>
          <w:szCs w:val="24"/>
        </w:rPr>
        <w:t>far F, Dalimi A, Shahverdi</w:t>
      </w:r>
      <w:r w:rsidRPr="00740CF0">
        <w:rPr>
          <w:rFonts w:ascii="Times New Roman" w:hAnsi="Times New Roman" w:cs="Times New Roman"/>
          <w:b/>
          <w:sz w:val="24"/>
          <w:szCs w:val="24"/>
        </w:rPr>
        <w:t xml:space="preserve"> </w:t>
      </w:r>
      <w:r>
        <w:rPr>
          <w:rFonts w:ascii="Times New Roman" w:hAnsi="Times New Roman" w:cs="Times New Roman"/>
          <w:b/>
          <w:sz w:val="24"/>
          <w:szCs w:val="24"/>
        </w:rPr>
        <w:t>A</w:t>
      </w:r>
      <w:r w:rsidRPr="00740CF0">
        <w:rPr>
          <w:rFonts w:ascii="Times New Roman" w:hAnsi="Times New Roman" w:cs="Times New Roman"/>
          <w:b/>
          <w:sz w:val="24"/>
          <w:szCs w:val="24"/>
        </w:rPr>
        <w:t>R.</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Efficacy of biogenic selenium nanoparticles against </w:t>
      </w:r>
      <w:r w:rsidRPr="00220F2A">
        <w:rPr>
          <w:rFonts w:ascii="Times New Roman" w:hAnsi="Times New Roman" w:cs="Times New Roman"/>
          <w:i/>
          <w:sz w:val="24"/>
          <w:szCs w:val="24"/>
        </w:rPr>
        <w:t>Leishmania major</w:t>
      </w:r>
      <w:r w:rsidRPr="00220F2A">
        <w:rPr>
          <w:rFonts w:ascii="Times New Roman" w:hAnsi="Times New Roman" w:cs="Times New Roman"/>
          <w:sz w:val="24"/>
          <w:szCs w:val="24"/>
        </w:rPr>
        <w:t xml:space="preserve">: in vitro and in vivo studies. </w:t>
      </w:r>
      <w:r w:rsidR="00D95DFD">
        <w:rPr>
          <w:rFonts w:ascii="Times New Roman" w:hAnsi="Times New Roman" w:cs="Times New Roman"/>
          <w:i/>
          <w:sz w:val="24"/>
          <w:szCs w:val="24"/>
        </w:rPr>
        <w:t xml:space="preserve">Journal </w:t>
      </w:r>
      <w:r w:rsidR="00996E5C">
        <w:rPr>
          <w:rFonts w:ascii="Times New Roman" w:hAnsi="Times New Roman" w:cs="Times New Roman"/>
          <w:i/>
          <w:sz w:val="24"/>
          <w:szCs w:val="24"/>
        </w:rPr>
        <w:t xml:space="preserve">of </w:t>
      </w:r>
      <w:r w:rsidR="00D95DFD">
        <w:rPr>
          <w:rFonts w:ascii="Times New Roman" w:hAnsi="Times New Roman" w:cs="Times New Roman"/>
          <w:i/>
          <w:sz w:val="24"/>
          <w:szCs w:val="24"/>
        </w:rPr>
        <w:t>Trace Elem</w:t>
      </w:r>
      <w:r w:rsidR="00996E5C">
        <w:rPr>
          <w:rFonts w:ascii="Times New Roman" w:hAnsi="Times New Roman" w:cs="Times New Roman"/>
          <w:i/>
          <w:sz w:val="24"/>
          <w:szCs w:val="24"/>
        </w:rPr>
        <w:t>ents in</w:t>
      </w:r>
      <w:r w:rsidR="00D95DFD">
        <w:rPr>
          <w:rFonts w:ascii="Times New Roman" w:hAnsi="Times New Roman" w:cs="Times New Roman"/>
          <w:i/>
          <w:sz w:val="24"/>
          <w:szCs w:val="24"/>
        </w:rPr>
        <w:t xml:space="preserve"> Medicine</w:t>
      </w:r>
      <w:r w:rsidR="00996E5C">
        <w:rPr>
          <w:rFonts w:ascii="Times New Roman" w:hAnsi="Times New Roman" w:cs="Times New Roman"/>
          <w:i/>
          <w:sz w:val="24"/>
          <w:szCs w:val="24"/>
        </w:rPr>
        <w:t xml:space="preserve"> and</w:t>
      </w:r>
      <w:r w:rsidR="00D95DFD">
        <w:rPr>
          <w:rFonts w:ascii="Times New Roman" w:hAnsi="Times New Roman" w:cs="Times New Roman"/>
          <w:i/>
          <w:sz w:val="24"/>
          <w:szCs w:val="24"/>
        </w:rPr>
        <w:t xml:space="preserve"> Biology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220F2A">
        <w:rPr>
          <w:rFonts w:ascii="Times New Roman" w:hAnsi="Times New Roman" w:cs="Times New Roman"/>
          <w:sz w:val="24"/>
          <w:szCs w:val="24"/>
        </w:rPr>
        <w:t>27, 203–207.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329B7">
        <w:rPr>
          <w:rFonts w:ascii="Times New Roman" w:hAnsi="Times New Roman" w:cs="Times New Roman"/>
          <w:b/>
          <w:sz w:val="24"/>
          <w:szCs w:val="24"/>
        </w:rPr>
        <w:t>Behre</w:t>
      </w:r>
      <w:r>
        <w:rPr>
          <w:rFonts w:ascii="Times New Roman" w:hAnsi="Times New Roman" w:cs="Times New Roman"/>
          <w:b/>
          <w:sz w:val="24"/>
          <w:szCs w:val="24"/>
        </w:rPr>
        <w:t>ndt JH, Ruiz A, Zahner H</w:t>
      </w:r>
      <w:r w:rsidRPr="007329B7">
        <w:rPr>
          <w:rFonts w:ascii="Times New Roman" w:hAnsi="Times New Roman" w:cs="Times New Roman"/>
          <w:b/>
          <w:sz w:val="24"/>
          <w:szCs w:val="24"/>
        </w:rPr>
        <w:t>,</w:t>
      </w:r>
      <w:r>
        <w:rPr>
          <w:rFonts w:ascii="Times New Roman" w:hAnsi="Times New Roman" w:cs="Times New Roman"/>
          <w:b/>
          <w:sz w:val="24"/>
          <w:szCs w:val="24"/>
        </w:rPr>
        <w:t xml:space="preserve"> Taubert A, </w:t>
      </w:r>
      <w:r w:rsidRPr="007329B7">
        <w:rPr>
          <w:rFonts w:ascii="Times New Roman" w:hAnsi="Times New Roman" w:cs="Times New Roman"/>
          <w:b/>
          <w:sz w:val="24"/>
          <w:szCs w:val="24"/>
        </w:rPr>
        <w:t xml:space="preserve"> Hermosilla, C.</w:t>
      </w:r>
      <w:r w:rsidRPr="00220F2A">
        <w:rPr>
          <w:rFonts w:ascii="Times New Roman" w:hAnsi="Times New Roman" w:cs="Times New Roman"/>
          <w:sz w:val="24"/>
          <w:szCs w:val="24"/>
        </w:rPr>
        <w:t xml:space="preserve"> Neutrophil extracellular trap formation as innate immune reactions against the apicomplexan parasite </w:t>
      </w:r>
      <w:r w:rsidRPr="00CD4C4C">
        <w:rPr>
          <w:rFonts w:ascii="Times New Roman" w:hAnsi="Times New Roman" w:cs="Times New Roman"/>
          <w:i/>
          <w:sz w:val="24"/>
          <w:szCs w:val="24"/>
        </w:rPr>
        <w:t>Eimeria bovis</w:t>
      </w:r>
      <w:r w:rsidRPr="00220F2A">
        <w:rPr>
          <w:rFonts w:ascii="Times New Roman" w:hAnsi="Times New Roman" w:cs="Times New Roman"/>
          <w:sz w:val="24"/>
          <w:szCs w:val="24"/>
        </w:rPr>
        <w:t xml:space="preserve">. </w:t>
      </w:r>
      <w:r w:rsidRPr="0015308D">
        <w:rPr>
          <w:rFonts w:ascii="Times New Roman" w:hAnsi="Times New Roman" w:cs="Times New Roman"/>
          <w:i/>
          <w:sz w:val="24"/>
          <w:szCs w:val="24"/>
        </w:rPr>
        <w:t>Veterinary Immunology and Immunopathology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220F2A">
        <w:rPr>
          <w:rFonts w:ascii="Times New Roman" w:hAnsi="Times New Roman" w:cs="Times New Roman"/>
          <w:sz w:val="24"/>
          <w:szCs w:val="24"/>
        </w:rPr>
        <w:t>133, 1</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8.</w:t>
      </w:r>
    </w:p>
    <w:p w:rsidR="00DC5413" w:rsidRPr="0015308D" w:rsidRDefault="00DC5413" w:rsidP="000C4387">
      <w:pPr>
        <w:pStyle w:val="Default"/>
        <w:spacing w:before="120" w:after="240" w:line="360" w:lineRule="auto"/>
        <w:jc w:val="both"/>
      </w:pPr>
      <w:r w:rsidRPr="003D3F84">
        <w:rPr>
          <w:b/>
        </w:rPr>
        <w:lastRenderedPageBreak/>
        <w:t>Benassi JC, Benvenga GU, Ferreira HL, Pereira VF, Keid LB, Soares R, de Sousa Soares TMF.</w:t>
      </w:r>
      <w:r>
        <w:t xml:space="preserve"> Detection of </w:t>
      </w:r>
      <w:r w:rsidRPr="00CE6FB7">
        <w:rPr>
          <w:i/>
        </w:rPr>
        <w:t>Leishmania infantum</w:t>
      </w:r>
      <w:r>
        <w:t xml:space="preserve"> DNA in conjuntival swabs of cats by quantitavi real-time PCR. </w:t>
      </w:r>
      <w:r w:rsidRPr="0015308D">
        <w:rPr>
          <w:i/>
        </w:rPr>
        <w:t>Experimental Parasitology</w:t>
      </w:r>
      <w:r w:rsidR="0015308D">
        <w:t xml:space="preserve"> 2017,177, 93-102.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9C182B">
        <w:rPr>
          <w:rFonts w:ascii="Times New Roman" w:hAnsi="Times New Roman" w:cs="Times New Roman"/>
          <w:b/>
          <w:sz w:val="24"/>
          <w:szCs w:val="24"/>
        </w:rPr>
        <w:t>Bern C, Amann J, Haque R, Chowdhury R, Ali M, Kurkjian KM.</w:t>
      </w:r>
      <w:r w:rsidRPr="009C182B">
        <w:rPr>
          <w:rFonts w:ascii="Times New Roman" w:hAnsi="Times New Roman" w:cs="Times New Roman"/>
          <w:sz w:val="24"/>
          <w:szCs w:val="24"/>
        </w:rPr>
        <w:t xml:space="preserve"> Loss of leishmanin skin test antig</w:t>
      </w:r>
      <w:r>
        <w:rPr>
          <w:rFonts w:ascii="Times New Roman" w:hAnsi="Times New Roman" w:cs="Times New Roman"/>
          <w:sz w:val="24"/>
          <w:szCs w:val="24"/>
        </w:rPr>
        <w:t xml:space="preserve">en sensitivity and potency in a </w:t>
      </w:r>
      <w:r w:rsidRPr="009C182B">
        <w:rPr>
          <w:rFonts w:ascii="Times New Roman" w:hAnsi="Times New Roman" w:cs="Times New Roman"/>
          <w:sz w:val="24"/>
          <w:szCs w:val="24"/>
        </w:rPr>
        <w:t>longitudinal study of visceral leishma</w:t>
      </w:r>
      <w:r>
        <w:rPr>
          <w:rFonts w:ascii="Times New Roman" w:hAnsi="Times New Roman" w:cs="Times New Roman"/>
          <w:sz w:val="24"/>
          <w:szCs w:val="24"/>
        </w:rPr>
        <w:t xml:space="preserve">niasis in Bangladesh.  </w:t>
      </w:r>
      <w:r w:rsidR="00CE6FB7" w:rsidRPr="00CE6FB7">
        <w:rPr>
          <w:rFonts w:ascii="Times New Roman" w:hAnsi="Times New Roman" w:cs="Times New Roman"/>
          <w:i/>
          <w:sz w:val="24"/>
          <w:szCs w:val="24"/>
        </w:rPr>
        <w:t>The</w:t>
      </w:r>
      <w:r w:rsidR="00CE6FB7">
        <w:rPr>
          <w:rFonts w:ascii="Times New Roman" w:hAnsi="Times New Roman" w:cs="Times New Roman"/>
          <w:sz w:val="24"/>
          <w:szCs w:val="24"/>
        </w:rPr>
        <w:t xml:space="preserve"> </w:t>
      </w:r>
      <w:r w:rsidRPr="009C182B">
        <w:rPr>
          <w:rFonts w:ascii="Times New Roman" w:hAnsi="Times New Roman" w:cs="Times New Roman"/>
          <w:i/>
          <w:sz w:val="24"/>
          <w:szCs w:val="24"/>
        </w:rPr>
        <w:t>Am</w:t>
      </w:r>
      <w:r w:rsidR="00CE6FB7">
        <w:rPr>
          <w:rFonts w:ascii="Times New Roman" w:hAnsi="Times New Roman" w:cs="Times New Roman"/>
          <w:i/>
          <w:sz w:val="24"/>
          <w:szCs w:val="24"/>
        </w:rPr>
        <w:t>erican</w:t>
      </w:r>
      <w:r w:rsidRPr="009C182B">
        <w:rPr>
          <w:rFonts w:ascii="Times New Roman" w:hAnsi="Times New Roman" w:cs="Times New Roman"/>
          <w:i/>
          <w:sz w:val="24"/>
          <w:szCs w:val="24"/>
        </w:rPr>
        <w:t xml:space="preserve"> J</w:t>
      </w:r>
      <w:r w:rsidR="00D95DFD">
        <w:rPr>
          <w:rFonts w:ascii="Times New Roman" w:hAnsi="Times New Roman" w:cs="Times New Roman"/>
          <w:i/>
          <w:sz w:val="24"/>
          <w:szCs w:val="24"/>
        </w:rPr>
        <w:t>ournal</w:t>
      </w:r>
      <w:r w:rsidR="00CE6FB7">
        <w:rPr>
          <w:rFonts w:ascii="Times New Roman" w:hAnsi="Times New Roman" w:cs="Times New Roman"/>
          <w:i/>
          <w:sz w:val="24"/>
          <w:szCs w:val="24"/>
        </w:rPr>
        <w:t xml:space="preserve"> of</w:t>
      </w:r>
      <w:r w:rsidRPr="009C182B">
        <w:rPr>
          <w:rFonts w:ascii="Times New Roman" w:hAnsi="Times New Roman" w:cs="Times New Roman"/>
          <w:i/>
          <w:sz w:val="24"/>
          <w:szCs w:val="24"/>
        </w:rPr>
        <w:t xml:space="preserve"> Trop</w:t>
      </w:r>
      <w:r w:rsidR="00D95DFD">
        <w:rPr>
          <w:rFonts w:ascii="Times New Roman" w:hAnsi="Times New Roman" w:cs="Times New Roman"/>
          <w:i/>
          <w:sz w:val="24"/>
          <w:szCs w:val="24"/>
        </w:rPr>
        <w:t>ical</w:t>
      </w:r>
      <w:r w:rsidR="00CE6FB7">
        <w:rPr>
          <w:rFonts w:ascii="Times New Roman" w:hAnsi="Times New Roman" w:cs="Times New Roman"/>
          <w:i/>
          <w:sz w:val="24"/>
          <w:szCs w:val="24"/>
        </w:rPr>
        <w:t xml:space="preserve"> and</w:t>
      </w:r>
      <w:r w:rsidRPr="009C182B">
        <w:rPr>
          <w:rFonts w:ascii="Times New Roman" w:hAnsi="Times New Roman" w:cs="Times New Roman"/>
          <w:i/>
          <w:sz w:val="24"/>
          <w:szCs w:val="24"/>
        </w:rPr>
        <w:t xml:space="preserve"> Med</w:t>
      </w:r>
      <w:r w:rsidR="00D95DFD">
        <w:rPr>
          <w:rFonts w:ascii="Times New Roman" w:hAnsi="Times New Roman" w:cs="Times New Roman"/>
          <w:i/>
          <w:sz w:val="24"/>
          <w:szCs w:val="24"/>
        </w:rPr>
        <w:t>icine</w:t>
      </w:r>
      <w:r w:rsidRPr="009C182B">
        <w:rPr>
          <w:rFonts w:ascii="Times New Roman" w:hAnsi="Times New Roman" w:cs="Times New Roman"/>
          <w:i/>
          <w:sz w:val="24"/>
          <w:szCs w:val="24"/>
        </w:rPr>
        <w:t xml:space="preserve"> Hyg</w:t>
      </w:r>
      <w:r w:rsidR="00D95DFD">
        <w:rPr>
          <w:rFonts w:ascii="Times New Roman" w:hAnsi="Times New Roman" w:cs="Times New Roman"/>
          <w:i/>
          <w:sz w:val="24"/>
          <w:szCs w:val="24"/>
        </w:rPr>
        <w:t>iene</w:t>
      </w:r>
      <w:r>
        <w:rPr>
          <w:rFonts w:ascii="Times New Roman" w:hAnsi="Times New Roman" w:cs="Times New Roman"/>
          <w:sz w:val="24"/>
          <w:szCs w:val="24"/>
        </w:rPr>
        <w:t xml:space="preserve"> 2006a, 75, </w:t>
      </w:r>
      <w:r w:rsidRPr="009C182B">
        <w:rPr>
          <w:rFonts w:ascii="Times New Roman" w:hAnsi="Times New Roman" w:cs="Times New Roman"/>
          <w:sz w:val="24"/>
          <w:szCs w:val="24"/>
        </w:rPr>
        <w:t>744-</w:t>
      </w:r>
      <w:r>
        <w:rPr>
          <w:rFonts w:ascii="Times New Roman" w:hAnsi="Times New Roman" w:cs="Times New Roman"/>
          <w:sz w:val="24"/>
          <w:szCs w:val="24"/>
        </w:rPr>
        <w:t>74</w:t>
      </w:r>
      <w:r w:rsidRPr="009C182B">
        <w:rPr>
          <w:rFonts w:ascii="Times New Roman" w:hAnsi="Times New Roman" w:cs="Times New Roman"/>
          <w:sz w:val="24"/>
          <w:szCs w:val="24"/>
        </w:rPr>
        <w:t>8.</w:t>
      </w:r>
    </w:p>
    <w:p w:rsidR="00DC5413" w:rsidRPr="00646C94"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46C94">
        <w:rPr>
          <w:rFonts w:ascii="Times New Roman" w:hAnsi="Times New Roman" w:cs="Times New Roman"/>
          <w:b/>
          <w:sz w:val="24"/>
          <w:szCs w:val="24"/>
        </w:rPr>
        <w:t>Bern C, Adler-Moore J, Berenguer J, Boelaert M, den Boer M, Davidson RN.</w:t>
      </w:r>
      <w:r w:rsidRPr="00646C94">
        <w:rPr>
          <w:rFonts w:ascii="Times New Roman" w:hAnsi="Times New Roman" w:cs="Times New Roman"/>
          <w:sz w:val="24"/>
          <w:szCs w:val="24"/>
        </w:rPr>
        <w:t xml:space="preserve">  Liposomal amphotericin B for the treatment of</w:t>
      </w:r>
      <w:r>
        <w:rPr>
          <w:rFonts w:ascii="Times New Roman" w:hAnsi="Times New Roman" w:cs="Times New Roman"/>
          <w:sz w:val="24"/>
          <w:szCs w:val="24"/>
        </w:rPr>
        <w:t xml:space="preserve"> </w:t>
      </w:r>
      <w:r w:rsidRPr="00646C94">
        <w:rPr>
          <w:rFonts w:ascii="Times New Roman" w:hAnsi="Times New Roman" w:cs="Times New Roman"/>
          <w:sz w:val="24"/>
          <w:szCs w:val="24"/>
        </w:rPr>
        <w:t>visceral leishma</w:t>
      </w:r>
      <w:r>
        <w:rPr>
          <w:rFonts w:ascii="Times New Roman" w:hAnsi="Times New Roman" w:cs="Times New Roman"/>
          <w:sz w:val="24"/>
          <w:szCs w:val="24"/>
        </w:rPr>
        <w:t xml:space="preserve">niasis. </w:t>
      </w:r>
      <w:r w:rsidRPr="00646C94">
        <w:rPr>
          <w:rFonts w:ascii="Times New Roman" w:hAnsi="Times New Roman" w:cs="Times New Roman"/>
          <w:i/>
          <w:sz w:val="24"/>
          <w:szCs w:val="24"/>
        </w:rPr>
        <w:t>Clin</w:t>
      </w:r>
      <w:r w:rsidR="00D95DFD">
        <w:rPr>
          <w:rFonts w:ascii="Times New Roman" w:hAnsi="Times New Roman" w:cs="Times New Roman"/>
          <w:i/>
          <w:sz w:val="24"/>
          <w:szCs w:val="24"/>
        </w:rPr>
        <w:t>ic</w:t>
      </w:r>
      <w:r w:rsidRPr="00646C94">
        <w:rPr>
          <w:rFonts w:ascii="Times New Roman" w:hAnsi="Times New Roman" w:cs="Times New Roman"/>
          <w:i/>
          <w:sz w:val="24"/>
          <w:szCs w:val="24"/>
        </w:rPr>
        <w:t xml:space="preserve"> Infect</w:t>
      </w:r>
      <w:r w:rsidR="00D95DFD">
        <w:rPr>
          <w:rFonts w:ascii="Times New Roman" w:hAnsi="Times New Roman" w:cs="Times New Roman"/>
          <w:i/>
          <w:sz w:val="24"/>
          <w:szCs w:val="24"/>
        </w:rPr>
        <w:t>ious</w:t>
      </w:r>
      <w:r w:rsidRPr="00646C94">
        <w:rPr>
          <w:rFonts w:ascii="Times New Roman" w:hAnsi="Times New Roman" w:cs="Times New Roman"/>
          <w:i/>
          <w:sz w:val="24"/>
          <w:szCs w:val="24"/>
        </w:rPr>
        <w:t xml:space="preserve"> Dis</w:t>
      </w:r>
      <w:r w:rsidR="00D95DFD">
        <w:rPr>
          <w:rFonts w:ascii="Times New Roman" w:hAnsi="Times New Roman" w:cs="Times New Roman"/>
          <w:i/>
          <w:sz w:val="24"/>
          <w:szCs w:val="24"/>
        </w:rPr>
        <w:t>ease</w:t>
      </w:r>
      <w:r>
        <w:rPr>
          <w:rFonts w:ascii="Times New Roman" w:hAnsi="Times New Roman" w:cs="Times New Roman"/>
          <w:sz w:val="24"/>
          <w:szCs w:val="24"/>
        </w:rPr>
        <w:t xml:space="preserve"> 2006b, 43, </w:t>
      </w:r>
      <w:r w:rsidRPr="00646C94">
        <w:rPr>
          <w:rFonts w:ascii="Times New Roman" w:hAnsi="Times New Roman" w:cs="Times New Roman"/>
          <w:sz w:val="24"/>
          <w:szCs w:val="24"/>
        </w:rPr>
        <w:t>917-24.</w:t>
      </w:r>
    </w:p>
    <w:p w:rsidR="00DC5413" w:rsidRPr="009C182B"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9C182B">
        <w:rPr>
          <w:rFonts w:ascii="Times New Roman" w:hAnsi="Times New Roman" w:cs="Times New Roman"/>
          <w:b/>
          <w:sz w:val="24"/>
          <w:szCs w:val="24"/>
        </w:rPr>
        <w:t>Bern C, Maguire JH, Alvar J.</w:t>
      </w:r>
      <w:r w:rsidRPr="009C182B">
        <w:rPr>
          <w:rFonts w:ascii="Times New Roman" w:hAnsi="Times New Roman" w:cs="Times New Roman"/>
          <w:sz w:val="24"/>
          <w:szCs w:val="24"/>
        </w:rPr>
        <w:t xml:space="preserve"> Complexities of assessing the disease</w:t>
      </w:r>
      <w:r>
        <w:rPr>
          <w:rFonts w:ascii="Times New Roman" w:hAnsi="Times New Roman" w:cs="Times New Roman"/>
          <w:sz w:val="24"/>
          <w:szCs w:val="24"/>
        </w:rPr>
        <w:t xml:space="preserve"> </w:t>
      </w:r>
      <w:r w:rsidRPr="009C182B">
        <w:rPr>
          <w:rFonts w:ascii="Times New Roman" w:hAnsi="Times New Roman" w:cs="Times New Roman"/>
          <w:sz w:val="24"/>
          <w:szCs w:val="24"/>
        </w:rPr>
        <w:t>burden attributable to leishmani</w:t>
      </w:r>
      <w:r>
        <w:rPr>
          <w:rFonts w:ascii="Times New Roman" w:hAnsi="Times New Roman" w:cs="Times New Roman"/>
          <w:sz w:val="24"/>
          <w:szCs w:val="24"/>
        </w:rPr>
        <w:t xml:space="preserve">asis. </w:t>
      </w:r>
      <w:r w:rsidRPr="009C182B">
        <w:rPr>
          <w:rFonts w:ascii="Times New Roman" w:hAnsi="Times New Roman" w:cs="Times New Roman"/>
          <w:i/>
          <w:sz w:val="24"/>
          <w:szCs w:val="24"/>
        </w:rPr>
        <w:t>PLoS Negl</w:t>
      </w:r>
      <w:r w:rsidR="0041060B">
        <w:rPr>
          <w:rFonts w:ascii="Times New Roman" w:hAnsi="Times New Roman" w:cs="Times New Roman"/>
          <w:i/>
          <w:sz w:val="24"/>
          <w:szCs w:val="24"/>
        </w:rPr>
        <w:t>ected</w:t>
      </w:r>
      <w:r w:rsidRPr="009C182B">
        <w:rPr>
          <w:rFonts w:ascii="Times New Roman" w:hAnsi="Times New Roman" w:cs="Times New Roman"/>
          <w:i/>
          <w:sz w:val="24"/>
          <w:szCs w:val="24"/>
        </w:rPr>
        <w:t xml:space="preserve"> Trop</w:t>
      </w:r>
      <w:r w:rsidR="00D95DFD">
        <w:rPr>
          <w:rFonts w:ascii="Times New Roman" w:hAnsi="Times New Roman" w:cs="Times New Roman"/>
          <w:i/>
          <w:sz w:val="24"/>
          <w:szCs w:val="24"/>
        </w:rPr>
        <w:t>ical</w:t>
      </w:r>
      <w:r w:rsidRPr="009C182B">
        <w:rPr>
          <w:rFonts w:ascii="Times New Roman" w:hAnsi="Times New Roman" w:cs="Times New Roman"/>
          <w:i/>
          <w:sz w:val="24"/>
          <w:szCs w:val="24"/>
        </w:rPr>
        <w:t xml:space="preserve"> Dis</w:t>
      </w:r>
      <w:r w:rsidR="00D95DFD">
        <w:rPr>
          <w:rFonts w:ascii="Times New Roman" w:hAnsi="Times New Roman" w:cs="Times New Roman"/>
          <w:i/>
          <w:sz w:val="24"/>
          <w:szCs w:val="24"/>
        </w:rPr>
        <w:t>ease</w:t>
      </w:r>
      <w:r>
        <w:rPr>
          <w:rFonts w:ascii="Times New Roman" w:hAnsi="Times New Roman" w:cs="Times New Roman"/>
          <w:sz w:val="24"/>
          <w:szCs w:val="24"/>
        </w:rPr>
        <w:t xml:space="preserve"> 2008, 2, </w:t>
      </w:r>
      <w:r w:rsidRPr="009C182B">
        <w:rPr>
          <w:rFonts w:ascii="Times New Roman" w:hAnsi="Times New Roman" w:cs="Times New Roman"/>
          <w:sz w:val="24"/>
          <w:szCs w:val="24"/>
        </w:rPr>
        <w:t>3</w:t>
      </w:r>
      <w:r w:rsidR="00CE6FB7">
        <w:rPr>
          <w:rFonts w:ascii="Times New Roman" w:hAnsi="Times New Roman" w:cs="Times New Roman"/>
          <w:sz w:val="24"/>
          <w:szCs w:val="24"/>
        </w:rPr>
        <w:t>-</w:t>
      </w:r>
      <w:r w:rsidRPr="009C182B">
        <w:rPr>
          <w:rFonts w:ascii="Times New Roman" w:hAnsi="Times New Roman" w:cs="Times New Roman"/>
          <w:sz w:val="24"/>
          <w:szCs w:val="24"/>
        </w:rPr>
        <w:t>13.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Beutler JA.</w:t>
      </w:r>
      <w:r w:rsidRPr="00220F2A">
        <w:rPr>
          <w:rFonts w:ascii="Times New Roman" w:hAnsi="Times New Roman" w:cs="Times New Roman"/>
          <w:sz w:val="24"/>
          <w:szCs w:val="24"/>
        </w:rPr>
        <w:t xml:space="preserve"> Natural products as a foundation for drug discov</w:t>
      </w:r>
      <w:r>
        <w:rPr>
          <w:rFonts w:ascii="Times New Roman" w:hAnsi="Times New Roman" w:cs="Times New Roman"/>
          <w:sz w:val="24"/>
          <w:szCs w:val="24"/>
        </w:rPr>
        <w:t xml:space="preserve">ery. </w:t>
      </w:r>
      <w:r w:rsidRPr="0015308D">
        <w:rPr>
          <w:rFonts w:ascii="Times New Roman" w:hAnsi="Times New Roman" w:cs="Times New Roman"/>
          <w:i/>
          <w:sz w:val="24"/>
          <w:szCs w:val="24"/>
        </w:rPr>
        <w:t>Curr</w:t>
      </w:r>
      <w:r w:rsidR="00D95DFD">
        <w:rPr>
          <w:rFonts w:ascii="Times New Roman" w:hAnsi="Times New Roman" w:cs="Times New Roman"/>
          <w:i/>
          <w:sz w:val="24"/>
          <w:szCs w:val="24"/>
        </w:rPr>
        <w:t>ent</w:t>
      </w:r>
      <w:r w:rsidRPr="0015308D">
        <w:rPr>
          <w:rFonts w:ascii="Times New Roman" w:hAnsi="Times New Roman" w:cs="Times New Roman"/>
          <w:i/>
          <w:sz w:val="24"/>
          <w:szCs w:val="24"/>
        </w:rPr>
        <w:t xml:space="preserve"> Protoc</w:t>
      </w:r>
      <w:r w:rsidR="00D95DFD">
        <w:rPr>
          <w:rFonts w:ascii="Times New Roman" w:hAnsi="Times New Roman" w:cs="Times New Roman"/>
          <w:i/>
          <w:sz w:val="24"/>
          <w:szCs w:val="24"/>
        </w:rPr>
        <w:t>ol</w:t>
      </w:r>
      <w:r w:rsidRPr="0015308D">
        <w:rPr>
          <w:rFonts w:ascii="Times New Roman" w:hAnsi="Times New Roman" w:cs="Times New Roman"/>
          <w:i/>
          <w:sz w:val="24"/>
          <w:szCs w:val="24"/>
        </w:rPr>
        <w:t xml:space="preserve"> Pharmacol</w:t>
      </w:r>
      <w:r>
        <w:rPr>
          <w:rFonts w:ascii="Times New Roman" w:hAnsi="Times New Roman" w:cs="Times New Roman"/>
          <w:sz w:val="24"/>
          <w:szCs w:val="24"/>
        </w:rPr>
        <w:t xml:space="preserve"> 2009,</w:t>
      </w:r>
      <w:r w:rsidR="0015308D">
        <w:rPr>
          <w:rFonts w:ascii="Times New Roman" w:hAnsi="Times New Roman" w:cs="Times New Roman"/>
          <w:sz w:val="24"/>
          <w:szCs w:val="24"/>
        </w:rPr>
        <w:t>46(1), 9-11</w:t>
      </w:r>
      <w:r w:rsidRPr="00220F2A">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Style w:val="A4"/>
          <w:rFonts w:ascii="Times New Roman" w:eastAsia="TimesNewRomanPSMT" w:hAnsi="Times New Roman" w:cs="Times New Roman"/>
          <w:sz w:val="24"/>
          <w:szCs w:val="24"/>
        </w:rPr>
      </w:pPr>
      <w:r w:rsidRPr="008E3C81">
        <w:rPr>
          <w:rFonts w:ascii="Times New Roman" w:eastAsia="TimesNewRomanPSMT" w:hAnsi="Times New Roman" w:cs="Times New Roman"/>
          <w:b/>
          <w:sz w:val="24"/>
          <w:szCs w:val="24"/>
        </w:rPr>
        <w:t>Bianciardi P, Brovida C, Valente M.</w:t>
      </w:r>
      <w:r>
        <w:rPr>
          <w:rFonts w:ascii="Times New Roman" w:eastAsia="TimesNewRomanPSMT" w:hAnsi="Times New Roman" w:cs="Times New Roman"/>
          <w:sz w:val="24"/>
          <w:szCs w:val="24"/>
        </w:rPr>
        <w:t xml:space="preserve"> Administration of miltefosin and meglumin antimoniate in healty dogs: Clinicopathological evaluation of the impact on the kidneys. </w:t>
      </w:r>
      <w:r w:rsidRPr="0015308D">
        <w:rPr>
          <w:rFonts w:ascii="Times New Roman" w:eastAsia="TimesNewRomanPSMT" w:hAnsi="Times New Roman" w:cs="Times New Roman"/>
          <w:i/>
          <w:sz w:val="24"/>
          <w:szCs w:val="24"/>
        </w:rPr>
        <w:t>Toxicology Pathology</w:t>
      </w:r>
      <w:r>
        <w:rPr>
          <w:rFonts w:ascii="Times New Roman" w:eastAsia="TimesNewRomanPSMT" w:hAnsi="Times New Roman" w:cs="Times New Roman"/>
          <w:sz w:val="24"/>
          <w:szCs w:val="24"/>
        </w:rPr>
        <w:t xml:space="preserve"> 2009, 37, 70-75.</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b/>
          <w:sz w:val="24"/>
          <w:szCs w:val="24"/>
        </w:rPr>
        <w:t>Bilgiç H</w:t>
      </w:r>
      <w:r w:rsidRPr="00C549F2">
        <w:rPr>
          <w:rFonts w:ascii="Times New Roman" w:eastAsia="TimesNewRomanPSMT" w:hAnsi="Times New Roman" w:cs="Times New Roman"/>
          <w:b/>
          <w:sz w:val="24"/>
          <w:szCs w:val="24"/>
        </w:rPr>
        <w:t xml:space="preserve">B, Bakırcı S, Köse O, Aksulu A, Hacılarlıoğlu S, Karagenç T. </w:t>
      </w:r>
      <w:r w:rsidRPr="00C549F2">
        <w:rPr>
          <w:rFonts w:ascii="Times New Roman" w:eastAsia="TimesNewRomanPSMT" w:hAnsi="Times New Roman" w:cs="Times New Roman"/>
          <w:i/>
          <w:sz w:val="24"/>
          <w:szCs w:val="24"/>
        </w:rPr>
        <w:t>Leishmania</w:t>
      </w:r>
      <w:r>
        <w:rPr>
          <w:rFonts w:ascii="Times New Roman" w:eastAsia="TimesNewRomanPSMT" w:hAnsi="Times New Roman" w:cs="Times New Roman"/>
          <w:i/>
          <w:sz w:val="24"/>
          <w:szCs w:val="24"/>
        </w:rPr>
        <w:t> </w:t>
      </w:r>
      <w:r w:rsidRPr="00C549F2">
        <w:rPr>
          <w:rFonts w:ascii="Times New Roman" w:eastAsia="TimesNewRomanPSMT" w:hAnsi="Times New Roman" w:cs="Times New Roman"/>
          <w:i/>
          <w:sz w:val="24"/>
          <w:szCs w:val="24"/>
        </w:rPr>
        <w:t xml:space="preserve"> major</w:t>
      </w:r>
      <w:r>
        <w:rPr>
          <w:rFonts w:ascii="Times New Roman" w:eastAsia="TimesNewRomanPSMT" w:hAnsi="Times New Roman" w:cs="Times New Roman"/>
          <w:sz w:val="24"/>
          <w:szCs w:val="24"/>
        </w:rPr>
        <w:t xml:space="preserve">’un Rezervuar Hayvanlara Naklinde </w:t>
      </w:r>
      <w:r w:rsidRPr="00C549F2">
        <w:rPr>
          <w:rFonts w:ascii="Times New Roman" w:eastAsia="TimesNewRomanPSMT" w:hAnsi="Times New Roman" w:cs="Times New Roman"/>
          <w:i/>
          <w:sz w:val="24"/>
          <w:szCs w:val="24"/>
        </w:rPr>
        <w:t>Rhipicephalus sanguineus</w:t>
      </w:r>
      <w:r>
        <w:rPr>
          <w:rFonts w:ascii="Times New Roman" w:eastAsia="TimesNewRomanPSMT" w:hAnsi="Times New Roman" w:cs="Times New Roman"/>
          <w:sz w:val="24"/>
          <w:szCs w:val="24"/>
        </w:rPr>
        <w:t xml:space="preserve">’un Rolünün Belirlenmesi. </w:t>
      </w:r>
      <w:r w:rsidRPr="00C549F2">
        <w:rPr>
          <w:rFonts w:ascii="Times New Roman" w:eastAsia="TimesNewRomanPSMT" w:hAnsi="Times New Roman" w:cs="Times New Roman"/>
          <w:i/>
          <w:sz w:val="24"/>
          <w:szCs w:val="24"/>
        </w:rPr>
        <w:t>Türkiye Parazitoloji Dergisi</w:t>
      </w:r>
      <w:r>
        <w:rPr>
          <w:rFonts w:ascii="Times New Roman" w:eastAsia="TimesNewRomanPSMT" w:hAnsi="Times New Roman" w:cs="Times New Roman"/>
          <w:sz w:val="24"/>
          <w:szCs w:val="24"/>
        </w:rPr>
        <w:t xml:space="preserve"> 2016, 40, 179-184. </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34FF9">
        <w:rPr>
          <w:rFonts w:ascii="Times New Roman" w:hAnsi="Times New Roman" w:cs="Times New Roman"/>
          <w:b/>
          <w:sz w:val="24"/>
          <w:szCs w:val="24"/>
        </w:rPr>
        <w:t>Boelaert M, Criel B, Leeuwenburg J, Van Damme W, Le Ray D, Van der Stuyft P</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Visceral leishmaniasis control: a public health perspective. </w:t>
      </w:r>
      <w:r w:rsidR="00C04A51" w:rsidRPr="0030336F">
        <w:rPr>
          <w:rFonts w:ascii="Times New Roman" w:eastAsia="MinionPro-Regular" w:hAnsi="Times New Roman" w:cs="Times New Roman"/>
          <w:i/>
          <w:sz w:val="24"/>
          <w:szCs w:val="24"/>
        </w:rPr>
        <w:t>Trans</w:t>
      </w:r>
      <w:r w:rsidR="00C04A51">
        <w:rPr>
          <w:rFonts w:ascii="Times New Roman" w:eastAsia="MinionPro-Regular" w:hAnsi="Times New Roman" w:cs="Times New Roman"/>
          <w:i/>
          <w:sz w:val="24"/>
          <w:szCs w:val="24"/>
        </w:rPr>
        <w:t>actions of the</w:t>
      </w:r>
      <w:r w:rsidR="00C04A51" w:rsidRPr="0030336F">
        <w:rPr>
          <w:rFonts w:ascii="Times New Roman" w:eastAsia="MinionPro-Regular" w:hAnsi="Times New Roman" w:cs="Times New Roman"/>
          <w:i/>
          <w:sz w:val="24"/>
          <w:szCs w:val="24"/>
        </w:rPr>
        <w:t xml:space="preserve"> R</w:t>
      </w:r>
      <w:r w:rsidR="00C04A51">
        <w:rPr>
          <w:rFonts w:ascii="Times New Roman" w:eastAsia="MinionPro-Regular" w:hAnsi="Times New Roman" w:cs="Times New Roman"/>
          <w:i/>
          <w:sz w:val="24"/>
          <w:szCs w:val="24"/>
        </w:rPr>
        <w:t>oyal</w:t>
      </w:r>
      <w:r w:rsidR="00C04A51" w:rsidRPr="0030336F">
        <w:rPr>
          <w:rFonts w:ascii="Times New Roman" w:eastAsia="MinionPro-Regular" w:hAnsi="Times New Roman" w:cs="Times New Roman"/>
          <w:i/>
          <w:sz w:val="24"/>
          <w:szCs w:val="24"/>
        </w:rPr>
        <w:t xml:space="preserve"> Soc</w:t>
      </w:r>
      <w:r w:rsidR="00C04A51">
        <w:rPr>
          <w:rFonts w:ascii="Times New Roman" w:eastAsia="MinionPro-Regular" w:hAnsi="Times New Roman" w:cs="Times New Roman"/>
          <w:i/>
          <w:sz w:val="24"/>
          <w:szCs w:val="24"/>
        </w:rPr>
        <w:t>iety of</w:t>
      </w:r>
      <w:r w:rsidR="00C04A51" w:rsidRPr="0030336F">
        <w:rPr>
          <w:rFonts w:ascii="Times New Roman" w:eastAsia="MinionPro-Regular" w:hAnsi="Times New Roman" w:cs="Times New Roman"/>
          <w:i/>
          <w:sz w:val="24"/>
          <w:szCs w:val="24"/>
        </w:rPr>
        <w:t xml:space="preserve"> Trop</w:t>
      </w:r>
      <w:r w:rsidR="00C04A51">
        <w:rPr>
          <w:rFonts w:ascii="Times New Roman" w:eastAsia="MinionPro-Regular" w:hAnsi="Times New Roman" w:cs="Times New Roman"/>
          <w:i/>
          <w:sz w:val="24"/>
          <w:szCs w:val="24"/>
        </w:rPr>
        <w:t>ical</w:t>
      </w:r>
      <w:r w:rsidR="00C04A51" w:rsidRPr="0030336F">
        <w:rPr>
          <w:rFonts w:ascii="Times New Roman" w:eastAsia="MinionPro-Regular" w:hAnsi="Times New Roman" w:cs="Times New Roman"/>
          <w:i/>
          <w:sz w:val="24"/>
          <w:szCs w:val="24"/>
        </w:rPr>
        <w:t xml:space="preserve"> Med</w:t>
      </w:r>
      <w:r w:rsidR="00C04A51">
        <w:rPr>
          <w:rFonts w:ascii="Times New Roman" w:eastAsia="MinionPro-Regular" w:hAnsi="Times New Roman" w:cs="Times New Roman"/>
          <w:i/>
          <w:sz w:val="24"/>
          <w:szCs w:val="24"/>
        </w:rPr>
        <w:t>icine and</w:t>
      </w:r>
      <w:r w:rsidR="00C04A51" w:rsidRPr="0030336F">
        <w:rPr>
          <w:rFonts w:ascii="Times New Roman" w:eastAsia="MinionPro-Regular" w:hAnsi="Times New Roman" w:cs="Times New Roman"/>
          <w:i/>
          <w:sz w:val="24"/>
          <w:szCs w:val="24"/>
        </w:rPr>
        <w:t xml:space="preserve"> Hyg</w:t>
      </w:r>
      <w:r w:rsidR="00C04A51">
        <w:rPr>
          <w:rFonts w:ascii="Times New Roman" w:eastAsia="MinionPro-Regular" w:hAnsi="Times New Roman" w:cs="Times New Roman"/>
          <w:i/>
          <w:sz w:val="24"/>
          <w:szCs w:val="24"/>
        </w:rPr>
        <w:t>iene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2000, 94, </w:t>
      </w:r>
      <w:r w:rsidRPr="00220F2A">
        <w:rPr>
          <w:rFonts w:ascii="Times New Roman" w:hAnsi="Times New Roman" w:cs="Times New Roman"/>
          <w:sz w:val="24"/>
          <w:szCs w:val="24"/>
        </w:rPr>
        <w:t>465–471</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Boelaert M, Sundar S</w:t>
      </w:r>
      <w:r w:rsidRPr="00220F2A">
        <w:rPr>
          <w:rFonts w:ascii="Times New Roman" w:hAnsi="Times New Roman" w:cs="Times New Roman"/>
          <w:color w:val="131413"/>
          <w:sz w:val="24"/>
          <w:szCs w:val="24"/>
        </w:rPr>
        <w:t>. Leishmaniasis. In: Farrer J, Hotez P, Junghanss T, Kang G, Lalloo D, White NJ, editors. Manson’s Tropical Infectious Diseases. 23rd ed. Philad</w:t>
      </w:r>
      <w:r>
        <w:rPr>
          <w:rFonts w:ascii="Times New Roman" w:hAnsi="Times New Roman" w:cs="Times New Roman"/>
          <w:color w:val="131413"/>
          <w:sz w:val="24"/>
          <w:szCs w:val="24"/>
        </w:rPr>
        <w:t xml:space="preserve">elphia: </w:t>
      </w:r>
      <w:r w:rsidRPr="00701304">
        <w:rPr>
          <w:rFonts w:ascii="Times New Roman" w:hAnsi="Times New Roman" w:cs="Times New Roman"/>
          <w:i/>
          <w:color w:val="131413"/>
          <w:sz w:val="24"/>
          <w:szCs w:val="24"/>
        </w:rPr>
        <w:t>Elsevier Saunders</w:t>
      </w:r>
      <w:r>
        <w:rPr>
          <w:rFonts w:ascii="Times New Roman" w:hAnsi="Times New Roman" w:cs="Times New Roman"/>
          <w:color w:val="131413"/>
          <w:sz w:val="24"/>
          <w:szCs w:val="24"/>
        </w:rPr>
        <w:t xml:space="preserve"> </w:t>
      </w:r>
      <w:proofErr w:type="gramStart"/>
      <w:r>
        <w:rPr>
          <w:rFonts w:ascii="Times New Roman" w:hAnsi="Times New Roman" w:cs="Times New Roman"/>
          <w:color w:val="131413"/>
          <w:sz w:val="24"/>
          <w:szCs w:val="24"/>
        </w:rPr>
        <w:t>2014 ,</w:t>
      </w:r>
      <w:r w:rsidRPr="00220F2A">
        <w:rPr>
          <w:rFonts w:ascii="Times New Roman" w:hAnsi="Times New Roman" w:cs="Times New Roman"/>
          <w:color w:val="131413"/>
          <w:sz w:val="24"/>
          <w:szCs w:val="24"/>
        </w:rPr>
        <w:t xml:space="preserve"> 631</w:t>
      </w:r>
      <w:proofErr w:type="gramEnd"/>
      <w:r w:rsidRPr="00220F2A">
        <w:rPr>
          <w:rFonts w:ascii="Times New Roman" w:hAnsi="Times New Roman" w:cs="Times New Roman"/>
          <w:color w:val="131413"/>
          <w:sz w:val="24"/>
          <w:szCs w:val="24"/>
        </w:rPr>
        <w:t>–</w:t>
      </w:r>
      <w:r>
        <w:rPr>
          <w:rFonts w:ascii="Times New Roman" w:hAnsi="Times New Roman" w:cs="Times New Roman"/>
          <w:color w:val="131413"/>
          <w:sz w:val="24"/>
          <w:szCs w:val="24"/>
        </w:rPr>
        <w:t>6</w:t>
      </w:r>
      <w:r w:rsidRPr="00220F2A">
        <w:rPr>
          <w:rFonts w:ascii="Times New Roman" w:hAnsi="Times New Roman" w:cs="Times New Roman"/>
          <w:color w:val="131413"/>
          <w:sz w:val="24"/>
          <w:szCs w:val="24"/>
        </w:rPr>
        <w:t>51.</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5B1DC5">
        <w:rPr>
          <w:rFonts w:ascii="Times New Roman" w:hAnsi="Times New Roman" w:cs="Times New Roman"/>
          <w:b/>
          <w:color w:val="131413"/>
          <w:sz w:val="24"/>
          <w:szCs w:val="24"/>
        </w:rPr>
        <w:t>Bourdeau P, Saridomichelakis MN, Oliveira A</w:t>
      </w:r>
      <w:r>
        <w:rPr>
          <w:rFonts w:ascii="Times New Roman" w:hAnsi="Times New Roman" w:cs="Times New Roman"/>
          <w:color w:val="131413"/>
          <w:sz w:val="24"/>
          <w:szCs w:val="24"/>
        </w:rPr>
        <w:t xml:space="preserve">. Management of canine leishmaniosis in endemic SW European regions: A questionnaire-based multinational survey. </w:t>
      </w:r>
      <w:r w:rsidRPr="0015308D">
        <w:rPr>
          <w:rFonts w:ascii="Times New Roman" w:hAnsi="Times New Roman" w:cs="Times New Roman"/>
          <w:i/>
          <w:color w:val="131413"/>
          <w:sz w:val="24"/>
          <w:szCs w:val="24"/>
        </w:rPr>
        <w:t>Parasites &amp; Vectors</w:t>
      </w:r>
      <w:r>
        <w:rPr>
          <w:rFonts w:ascii="Times New Roman" w:hAnsi="Times New Roman" w:cs="Times New Roman"/>
          <w:color w:val="131413"/>
          <w:sz w:val="24"/>
          <w:szCs w:val="24"/>
        </w:rPr>
        <w:t xml:space="preserve"> 2014, 7, 110.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52838">
        <w:rPr>
          <w:rFonts w:ascii="Times New Roman" w:hAnsi="Times New Roman" w:cs="Times New Roman"/>
          <w:b/>
          <w:sz w:val="24"/>
          <w:szCs w:val="24"/>
        </w:rPr>
        <w:lastRenderedPageBreak/>
        <w:t>Brac</w:t>
      </w:r>
      <w:r>
        <w:rPr>
          <w:rFonts w:ascii="Times New Roman" w:hAnsi="Times New Roman" w:cs="Times New Roman"/>
          <w:b/>
          <w:sz w:val="24"/>
          <w:szCs w:val="24"/>
        </w:rPr>
        <w:t>helente C, Muller N, Doherr</w:t>
      </w:r>
      <w:r w:rsidRPr="00852838">
        <w:rPr>
          <w:rFonts w:ascii="Times New Roman" w:hAnsi="Times New Roman" w:cs="Times New Roman"/>
          <w:b/>
          <w:sz w:val="24"/>
          <w:szCs w:val="24"/>
        </w:rPr>
        <w:t xml:space="preserve"> M</w:t>
      </w:r>
      <w:r>
        <w:rPr>
          <w:rFonts w:ascii="Times New Roman" w:hAnsi="Times New Roman" w:cs="Times New Roman"/>
          <w:b/>
          <w:sz w:val="24"/>
          <w:szCs w:val="24"/>
        </w:rPr>
        <w:t>G, Sattler U, Welle</w:t>
      </w:r>
      <w:r w:rsidRPr="00852838">
        <w:rPr>
          <w:rFonts w:ascii="Times New Roman" w:hAnsi="Times New Roman" w:cs="Times New Roman"/>
          <w:b/>
          <w:sz w:val="24"/>
          <w:szCs w:val="24"/>
        </w:rPr>
        <w:t xml:space="preserve"> M.</w:t>
      </w:r>
      <w:r w:rsidRPr="00220F2A">
        <w:rPr>
          <w:rFonts w:ascii="Times New Roman" w:hAnsi="Times New Roman" w:cs="Times New Roman"/>
          <w:sz w:val="24"/>
          <w:szCs w:val="24"/>
        </w:rPr>
        <w:t xml:space="preserve"> Cutaneous leishmaniasis in naturally infected dogs is associated with a T helper-2-biased immune response. </w:t>
      </w:r>
      <w:r w:rsidRPr="0015308D">
        <w:rPr>
          <w:rFonts w:ascii="Times New Roman" w:hAnsi="Times New Roman" w:cs="Times New Roman"/>
          <w:i/>
          <w:sz w:val="24"/>
          <w:szCs w:val="24"/>
        </w:rPr>
        <w:t>Veterinary 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220F2A">
        <w:rPr>
          <w:rFonts w:ascii="Times New Roman" w:hAnsi="Times New Roman" w:cs="Times New Roman"/>
          <w:sz w:val="24"/>
          <w:szCs w:val="24"/>
        </w:rPr>
        <w:t>42, 166</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175.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Brenzan MA, Nakamura CV, Dias Filho BP, Ueda-Nakamura T, Young MC, Correa AG.</w:t>
      </w:r>
      <w:r w:rsidRPr="00220F2A">
        <w:rPr>
          <w:rFonts w:ascii="Times New Roman" w:hAnsi="Times New Roman" w:cs="Times New Roman"/>
          <w:sz w:val="24"/>
          <w:szCs w:val="24"/>
        </w:rPr>
        <w:t xml:space="preserve"> Structure–activity relationship of mammea A/BB derivatives against </w:t>
      </w:r>
      <w:r w:rsidRPr="00C04A51">
        <w:rPr>
          <w:rFonts w:ascii="Times New Roman" w:hAnsi="Times New Roman" w:cs="Times New Roman"/>
          <w:i/>
          <w:sz w:val="24"/>
          <w:szCs w:val="24"/>
        </w:rPr>
        <w:t>Leishmania</w:t>
      </w:r>
      <w:r w:rsidR="00C04A51">
        <w:rPr>
          <w:rFonts w:ascii="Times New Roman" w:hAnsi="Times New Roman" w:cs="Times New Roman"/>
          <w:i/>
          <w:sz w:val="24"/>
          <w:szCs w:val="24"/>
        </w:rPr>
        <w:t> </w:t>
      </w:r>
      <w:r w:rsidRPr="00C04A51">
        <w:rPr>
          <w:rFonts w:ascii="Times New Roman" w:hAnsi="Times New Roman" w:cs="Times New Roman"/>
          <w:i/>
          <w:sz w:val="24"/>
          <w:szCs w:val="24"/>
        </w:rPr>
        <w:t xml:space="preserve"> amazonensis</w:t>
      </w:r>
      <w:r>
        <w:rPr>
          <w:rFonts w:ascii="Times New Roman" w:hAnsi="Times New Roman" w:cs="Times New Roman"/>
          <w:sz w:val="24"/>
          <w:szCs w:val="24"/>
        </w:rPr>
        <w:t xml:space="preserve">. </w:t>
      </w:r>
      <w:r w:rsidRPr="0015308D">
        <w:rPr>
          <w:rFonts w:ascii="Times New Roman" w:hAnsi="Times New Roman" w:cs="Times New Roman"/>
          <w:i/>
          <w:sz w:val="24"/>
          <w:szCs w:val="24"/>
        </w:rPr>
        <w:t>Biomed</w:t>
      </w:r>
      <w:r w:rsidR="00D95DFD">
        <w:rPr>
          <w:rFonts w:ascii="Times New Roman" w:hAnsi="Times New Roman" w:cs="Times New Roman"/>
          <w:i/>
          <w:sz w:val="24"/>
          <w:szCs w:val="24"/>
        </w:rPr>
        <w:t>ical</w:t>
      </w:r>
      <w:r w:rsidRPr="0015308D">
        <w:rPr>
          <w:rFonts w:ascii="Times New Roman" w:hAnsi="Times New Roman" w:cs="Times New Roman"/>
          <w:i/>
          <w:sz w:val="24"/>
          <w:szCs w:val="24"/>
        </w:rPr>
        <w:t xml:space="preserve"> Pharmacother</w:t>
      </w:r>
      <w:r>
        <w:rPr>
          <w:rFonts w:ascii="Times New Roman" w:hAnsi="Times New Roman" w:cs="Times New Roman"/>
          <w:sz w:val="24"/>
          <w:szCs w:val="24"/>
        </w:rPr>
        <w:t xml:space="preserve"> 2008, 62, </w:t>
      </w:r>
      <w:r w:rsidRPr="00220F2A">
        <w:rPr>
          <w:rFonts w:ascii="Times New Roman" w:hAnsi="Times New Roman" w:cs="Times New Roman"/>
          <w:sz w:val="24"/>
          <w:szCs w:val="24"/>
        </w:rPr>
        <w:t>651–</w:t>
      </w:r>
      <w:r>
        <w:rPr>
          <w:rFonts w:ascii="Times New Roman" w:hAnsi="Times New Roman" w:cs="Times New Roman"/>
          <w:sz w:val="24"/>
          <w:szCs w:val="24"/>
        </w:rPr>
        <w:t>65</w:t>
      </w:r>
      <w:r w:rsidRPr="00220F2A">
        <w:rPr>
          <w:rFonts w:ascii="Times New Roman" w:hAnsi="Times New Roman" w:cs="Times New Roman"/>
          <w:sz w:val="24"/>
          <w:szCs w:val="24"/>
        </w:rPr>
        <w:t>8.</w:t>
      </w:r>
    </w:p>
    <w:p w:rsidR="00DC5413" w:rsidRPr="0015308D" w:rsidRDefault="0015308D"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w:t>
      </w:r>
      <w:r w:rsidR="00DC5413">
        <w:rPr>
          <w:rFonts w:ascii="Times New Roman" w:hAnsi="Times New Roman" w:cs="Times New Roman"/>
          <w:b/>
          <w:sz w:val="24"/>
          <w:szCs w:val="24"/>
        </w:rPr>
        <w:t>rianti E, Celi N</w:t>
      </w:r>
      <w:r w:rsidR="00DC5413" w:rsidRPr="00600FCB">
        <w:rPr>
          <w:rFonts w:ascii="Times New Roman" w:hAnsi="Times New Roman" w:cs="Times New Roman"/>
          <w:b/>
          <w:sz w:val="24"/>
          <w:szCs w:val="24"/>
        </w:rPr>
        <w:t>, Nap</w:t>
      </w:r>
      <w:r w:rsidR="00DC5413">
        <w:rPr>
          <w:rFonts w:ascii="Times New Roman" w:hAnsi="Times New Roman" w:cs="Times New Roman"/>
          <w:b/>
          <w:sz w:val="24"/>
          <w:szCs w:val="24"/>
        </w:rPr>
        <w:t>oli E, Falsone L, Gaglio G</w:t>
      </w:r>
      <w:r w:rsidR="00DC5413" w:rsidRPr="00600FCB">
        <w:rPr>
          <w:rFonts w:ascii="Times New Roman" w:hAnsi="Times New Roman" w:cs="Times New Roman"/>
          <w:b/>
          <w:sz w:val="24"/>
          <w:szCs w:val="24"/>
        </w:rPr>
        <w:t xml:space="preserve">, </w:t>
      </w:r>
      <w:r w:rsidR="00DC5413">
        <w:rPr>
          <w:rFonts w:ascii="Times New Roman" w:hAnsi="Times New Roman" w:cs="Times New Roman"/>
          <w:b/>
          <w:sz w:val="24"/>
          <w:szCs w:val="24"/>
        </w:rPr>
        <w:t>Latrofa MS, Dantas-Torres F</w:t>
      </w:r>
      <w:r w:rsidR="00DC5413" w:rsidRPr="00600FCB">
        <w:rPr>
          <w:rFonts w:ascii="Times New Roman" w:hAnsi="Times New Roman" w:cs="Times New Roman"/>
          <w:b/>
          <w:sz w:val="24"/>
          <w:szCs w:val="24"/>
        </w:rPr>
        <w:t xml:space="preserve">, </w:t>
      </w:r>
      <w:r w:rsidR="00DC5413">
        <w:rPr>
          <w:rFonts w:ascii="Times New Roman" w:hAnsi="Times New Roman" w:cs="Times New Roman"/>
          <w:b/>
          <w:sz w:val="24"/>
          <w:szCs w:val="24"/>
        </w:rPr>
        <w:t>Otranto D, Giannetto</w:t>
      </w:r>
      <w:r w:rsidR="00DC5413" w:rsidRPr="00600FCB">
        <w:rPr>
          <w:rFonts w:ascii="Times New Roman" w:hAnsi="Times New Roman" w:cs="Times New Roman"/>
          <w:b/>
          <w:sz w:val="24"/>
          <w:szCs w:val="24"/>
        </w:rPr>
        <w:t xml:space="preserve"> S.</w:t>
      </w:r>
      <w:r w:rsidR="00DC5413" w:rsidRPr="00600FCB">
        <w:rPr>
          <w:rFonts w:ascii="Times New Roman" w:hAnsi="Times New Roman" w:cs="Times New Roman"/>
          <w:sz w:val="24"/>
          <w:szCs w:val="24"/>
        </w:rPr>
        <w:t xml:space="preserve"> Parasitological,</w:t>
      </w:r>
      <w:r w:rsidR="00DC5413">
        <w:rPr>
          <w:rFonts w:ascii="Times New Roman" w:hAnsi="Times New Roman" w:cs="Times New Roman"/>
          <w:sz w:val="24"/>
          <w:szCs w:val="24"/>
        </w:rPr>
        <w:t xml:space="preserve"> pathological and therapeutical </w:t>
      </w:r>
      <w:r w:rsidR="00DC5413" w:rsidRPr="00600FCB">
        <w:rPr>
          <w:rFonts w:ascii="Times New Roman" w:hAnsi="Times New Roman" w:cs="Times New Roman"/>
          <w:sz w:val="24"/>
          <w:szCs w:val="24"/>
        </w:rPr>
        <w:t>findings in a case of feline leishmaniosis. In: Proce</w:t>
      </w:r>
      <w:r w:rsidR="00DC5413">
        <w:rPr>
          <w:rFonts w:ascii="Times New Roman" w:hAnsi="Times New Roman" w:cs="Times New Roman"/>
          <w:sz w:val="24"/>
          <w:szCs w:val="24"/>
        </w:rPr>
        <w:t xml:space="preserve">edings WAAVP Congress Presented </w:t>
      </w:r>
      <w:r w:rsidR="00DC5413" w:rsidRPr="00600FCB">
        <w:rPr>
          <w:rFonts w:ascii="Times New Roman" w:hAnsi="Times New Roman" w:cs="Times New Roman"/>
          <w:sz w:val="24"/>
          <w:szCs w:val="24"/>
        </w:rPr>
        <w:t>a</w:t>
      </w:r>
      <w:r w:rsidR="00C04A51">
        <w:rPr>
          <w:rFonts w:ascii="Times New Roman" w:hAnsi="Times New Roman" w:cs="Times New Roman"/>
          <w:sz w:val="24"/>
          <w:szCs w:val="24"/>
        </w:rPr>
        <w:t>t the WAAVP Congress, s 386</w:t>
      </w:r>
      <w:r w:rsidR="00DC5413" w:rsidRPr="00600FCB">
        <w:rPr>
          <w:rFonts w:ascii="Times New Roman" w:hAnsi="Times New Roman" w:cs="Times New Roman"/>
          <w:sz w:val="24"/>
          <w:szCs w:val="24"/>
        </w:rPr>
        <w:t xml:space="preserve"> </w:t>
      </w:r>
      <w:r w:rsidR="00DC5413">
        <w:rPr>
          <w:rFonts w:ascii="Times New Roman" w:hAnsi="Times New Roman" w:cs="Times New Roman"/>
          <w:sz w:val="24"/>
          <w:szCs w:val="24"/>
        </w:rPr>
        <w:t>2015,</w:t>
      </w:r>
      <w:r w:rsidR="00C04A51">
        <w:rPr>
          <w:rFonts w:ascii="Times New Roman" w:hAnsi="Times New Roman" w:cs="Times New Roman"/>
          <w:sz w:val="24"/>
          <w:szCs w:val="24"/>
        </w:rPr>
        <w:t xml:space="preserve"> Liverpool.</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Brianti, E, Falsone L</w:t>
      </w:r>
      <w:r w:rsidRPr="008A7206">
        <w:rPr>
          <w:rFonts w:ascii="Times New Roman" w:hAnsi="Times New Roman" w:cs="Times New Roman"/>
          <w:b/>
          <w:sz w:val="24"/>
          <w:szCs w:val="24"/>
        </w:rPr>
        <w:t>, Na</w:t>
      </w:r>
      <w:r>
        <w:rPr>
          <w:rFonts w:ascii="Times New Roman" w:hAnsi="Times New Roman" w:cs="Times New Roman"/>
          <w:b/>
          <w:sz w:val="24"/>
          <w:szCs w:val="24"/>
        </w:rPr>
        <w:t>poli E, Gaglio G, Giannetto S, Pennisi MG, Priolo V</w:t>
      </w:r>
      <w:r w:rsidRPr="008A7206">
        <w:rPr>
          <w:rFonts w:ascii="Times New Roman" w:hAnsi="Times New Roman" w:cs="Times New Roman"/>
          <w:b/>
          <w:sz w:val="24"/>
          <w:szCs w:val="24"/>
        </w:rPr>
        <w:t xml:space="preserve">, </w:t>
      </w:r>
      <w:r>
        <w:rPr>
          <w:rFonts w:ascii="Times New Roman" w:hAnsi="Times New Roman" w:cs="Times New Roman"/>
          <w:b/>
          <w:sz w:val="24"/>
          <w:szCs w:val="24"/>
        </w:rPr>
        <w:t>Latrofa MS, Tarallo VD, Solari Basano F, Nazzari</w:t>
      </w:r>
      <w:r w:rsidRPr="008A7206">
        <w:rPr>
          <w:rFonts w:ascii="Times New Roman" w:hAnsi="Times New Roman" w:cs="Times New Roman"/>
          <w:b/>
          <w:sz w:val="24"/>
          <w:szCs w:val="24"/>
        </w:rPr>
        <w:t xml:space="preserve"> </w:t>
      </w:r>
      <w:r>
        <w:rPr>
          <w:rFonts w:ascii="Times New Roman" w:hAnsi="Times New Roman" w:cs="Times New Roman"/>
          <w:b/>
          <w:sz w:val="24"/>
          <w:szCs w:val="24"/>
        </w:rPr>
        <w:t>R, Deuster K, Pollmeier M</w:t>
      </w:r>
      <w:r w:rsidRPr="008A7206">
        <w:rPr>
          <w:rFonts w:ascii="Times New Roman" w:hAnsi="Times New Roman" w:cs="Times New Roman"/>
          <w:b/>
          <w:sz w:val="24"/>
          <w:szCs w:val="24"/>
        </w:rPr>
        <w:t xml:space="preserve">, </w:t>
      </w:r>
      <w:r>
        <w:rPr>
          <w:rFonts w:ascii="Times New Roman" w:hAnsi="Times New Roman" w:cs="Times New Roman"/>
          <w:b/>
          <w:sz w:val="24"/>
          <w:szCs w:val="24"/>
        </w:rPr>
        <w:t>Gulotta L, Colella V</w:t>
      </w:r>
      <w:r w:rsidRPr="008A7206">
        <w:rPr>
          <w:rFonts w:ascii="Times New Roman" w:hAnsi="Times New Roman" w:cs="Times New Roman"/>
          <w:b/>
          <w:sz w:val="24"/>
          <w:szCs w:val="24"/>
        </w:rPr>
        <w:t>, Danta</w:t>
      </w:r>
      <w:r>
        <w:rPr>
          <w:rFonts w:ascii="Times New Roman" w:hAnsi="Times New Roman" w:cs="Times New Roman"/>
          <w:b/>
          <w:sz w:val="24"/>
          <w:szCs w:val="24"/>
        </w:rPr>
        <w:t>s-Torres F, Capelli G</w:t>
      </w:r>
      <w:r w:rsidRPr="008A7206">
        <w:rPr>
          <w:rFonts w:ascii="Times New Roman" w:hAnsi="Times New Roman" w:cs="Times New Roman"/>
          <w:b/>
          <w:sz w:val="24"/>
          <w:szCs w:val="24"/>
        </w:rPr>
        <w:t>, O</w:t>
      </w:r>
      <w:r>
        <w:rPr>
          <w:rFonts w:ascii="Times New Roman" w:hAnsi="Times New Roman" w:cs="Times New Roman"/>
          <w:b/>
          <w:sz w:val="24"/>
          <w:szCs w:val="24"/>
        </w:rPr>
        <w:t>tranto</w:t>
      </w:r>
      <w:r w:rsidRPr="008A7206">
        <w:rPr>
          <w:rFonts w:ascii="Times New Roman" w:hAnsi="Times New Roman" w:cs="Times New Roman"/>
          <w:b/>
          <w:sz w:val="24"/>
          <w:szCs w:val="24"/>
        </w:rPr>
        <w:t xml:space="preserve"> D.</w:t>
      </w:r>
      <w:r>
        <w:rPr>
          <w:rFonts w:ascii="Times New Roman" w:hAnsi="Times New Roman" w:cs="Times New Roman"/>
          <w:sz w:val="24"/>
          <w:szCs w:val="24"/>
        </w:rPr>
        <w:t xml:space="preserve"> Prevention of </w:t>
      </w:r>
      <w:r w:rsidRPr="00600FCB">
        <w:rPr>
          <w:rFonts w:ascii="Times New Roman" w:hAnsi="Times New Roman" w:cs="Times New Roman"/>
          <w:sz w:val="24"/>
          <w:szCs w:val="24"/>
        </w:rPr>
        <w:t>feline leishmaniosis with an imidacloprid 10%/fl</w:t>
      </w:r>
      <w:r>
        <w:rPr>
          <w:rFonts w:ascii="Times New Roman" w:hAnsi="Times New Roman" w:cs="Times New Roman"/>
          <w:sz w:val="24"/>
          <w:szCs w:val="24"/>
        </w:rPr>
        <w:t xml:space="preserve">umethrin </w:t>
      </w:r>
      <w:proofErr w:type="gramStart"/>
      <w:r>
        <w:rPr>
          <w:rFonts w:ascii="Times New Roman" w:hAnsi="Times New Roman" w:cs="Times New Roman"/>
          <w:sz w:val="24"/>
          <w:szCs w:val="24"/>
        </w:rPr>
        <w:t>4.5</w:t>
      </w:r>
      <w:proofErr w:type="gramEnd"/>
      <w:r>
        <w:rPr>
          <w:rFonts w:ascii="Times New Roman" w:hAnsi="Times New Roman" w:cs="Times New Roman"/>
          <w:sz w:val="24"/>
          <w:szCs w:val="24"/>
        </w:rPr>
        <w:t xml:space="preserve">% polymer matrix </w:t>
      </w:r>
      <w:r w:rsidRPr="00600FCB">
        <w:rPr>
          <w:rFonts w:ascii="Times New Roman" w:hAnsi="Times New Roman" w:cs="Times New Roman"/>
          <w:sz w:val="24"/>
          <w:szCs w:val="24"/>
        </w:rPr>
        <w:t xml:space="preserve">collar. </w:t>
      </w:r>
      <w:r w:rsidRPr="0015308D">
        <w:rPr>
          <w:rFonts w:ascii="Times New Roman" w:hAnsi="Times New Roman" w:cs="Times New Roman"/>
          <w:i/>
          <w:sz w:val="24"/>
          <w:szCs w:val="24"/>
        </w:rPr>
        <w:t>Parasites</w:t>
      </w:r>
      <w:r w:rsidR="00D95DFD">
        <w:rPr>
          <w:rFonts w:ascii="Times New Roman" w:hAnsi="Times New Roman" w:cs="Times New Roman"/>
          <w:i/>
          <w:sz w:val="24"/>
          <w:szCs w:val="24"/>
        </w:rPr>
        <w:t xml:space="preserve"> &amp;</w:t>
      </w:r>
      <w:r w:rsidRPr="0015308D">
        <w:rPr>
          <w:rFonts w:ascii="Times New Roman" w:hAnsi="Times New Roman" w:cs="Times New Roman"/>
          <w:i/>
          <w:sz w:val="24"/>
          <w:szCs w:val="24"/>
        </w:rPr>
        <w:t xml:space="preserve"> Vectors</w:t>
      </w:r>
      <w:r w:rsidRPr="00600FCB">
        <w:rPr>
          <w:rFonts w:ascii="Times New Roman" w:hAnsi="Times New Roman" w:cs="Times New Roman"/>
          <w:sz w:val="24"/>
          <w:szCs w:val="24"/>
        </w:rPr>
        <w:t xml:space="preserve"> </w:t>
      </w:r>
      <w:r>
        <w:rPr>
          <w:rFonts w:ascii="Times New Roman" w:hAnsi="Times New Roman" w:cs="Times New Roman"/>
          <w:sz w:val="24"/>
          <w:szCs w:val="24"/>
        </w:rPr>
        <w:t>2017, 10, 334.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25FE7">
        <w:rPr>
          <w:rFonts w:ascii="Times New Roman" w:hAnsi="Times New Roman" w:cs="Times New Roman"/>
          <w:b/>
          <w:sz w:val="24"/>
          <w:szCs w:val="24"/>
        </w:rPr>
        <w:t>Can H, Döşkaya M, Özdemir HG, Şahar EA, Karakavuk M, Pektaş B, Karakuş M, Töz S, Caner A, Döşkaya AD, İz SG, Özbel Y, Gürüz Y.</w:t>
      </w:r>
      <w:r>
        <w:rPr>
          <w:rFonts w:ascii="Times New Roman" w:hAnsi="Times New Roman" w:cs="Times New Roman"/>
          <w:b/>
          <w:sz w:val="24"/>
          <w:szCs w:val="24"/>
        </w:rPr>
        <w:t xml:space="preserve"> </w:t>
      </w:r>
      <w:r w:rsidRPr="00B25FE7">
        <w:rPr>
          <w:rFonts w:ascii="Times New Roman" w:hAnsi="Times New Roman" w:cs="Times New Roman"/>
          <w:sz w:val="24"/>
          <w:szCs w:val="24"/>
        </w:rPr>
        <w:t>Seroprevalence of Leishmania infec</w:t>
      </w:r>
      <w:r>
        <w:rPr>
          <w:rFonts w:ascii="Times New Roman" w:hAnsi="Times New Roman" w:cs="Times New Roman"/>
          <w:sz w:val="24"/>
          <w:szCs w:val="24"/>
        </w:rPr>
        <w:t xml:space="preserve">tion and molecular detection of </w:t>
      </w:r>
      <w:r w:rsidRPr="00B25FE7">
        <w:rPr>
          <w:rFonts w:ascii="Times New Roman" w:hAnsi="Times New Roman" w:cs="Times New Roman"/>
          <w:i/>
          <w:sz w:val="24"/>
          <w:szCs w:val="24"/>
        </w:rPr>
        <w:t>Leishmania tropica</w:t>
      </w:r>
      <w:r w:rsidRPr="00B25FE7">
        <w:rPr>
          <w:rFonts w:ascii="Times New Roman" w:hAnsi="Times New Roman" w:cs="Times New Roman"/>
          <w:sz w:val="24"/>
          <w:szCs w:val="24"/>
        </w:rPr>
        <w:t xml:space="preserve"> and </w:t>
      </w:r>
      <w:r w:rsidRPr="00B25FE7">
        <w:rPr>
          <w:rFonts w:ascii="Times New Roman" w:hAnsi="Times New Roman" w:cs="Times New Roman"/>
          <w:i/>
          <w:sz w:val="24"/>
          <w:szCs w:val="24"/>
        </w:rPr>
        <w:t>Leishmania infantum</w:t>
      </w:r>
      <w:r w:rsidRPr="00B25FE7">
        <w:rPr>
          <w:rFonts w:ascii="Times New Roman" w:hAnsi="Times New Roman" w:cs="Times New Roman"/>
          <w:sz w:val="24"/>
          <w:szCs w:val="24"/>
        </w:rPr>
        <w:t xml:space="preserve"> in stray cats </w:t>
      </w:r>
      <w:proofErr w:type="gramStart"/>
      <w:r w:rsidRPr="00B25FE7">
        <w:rPr>
          <w:rFonts w:ascii="Times New Roman" w:hAnsi="Times New Roman" w:cs="Times New Roman"/>
          <w:sz w:val="24"/>
          <w:szCs w:val="24"/>
        </w:rPr>
        <w:t xml:space="preserve">of </w:t>
      </w:r>
      <w:r>
        <w:rPr>
          <w:rFonts w:ascii="Times New Roman" w:hAnsi="Times New Roman" w:cs="Times New Roman"/>
          <w:sz w:val="24"/>
          <w:szCs w:val="24"/>
        </w:rPr>
        <w:t xml:space="preserve"> Izmir</w:t>
      </w:r>
      <w:proofErr w:type="gramEnd"/>
      <w:r>
        <w:rPr>
          <w:rFonts w:ascii="Times New Roman" w:hAnsi="Times New Roman" w:cs="Times New Roman"/>
          <w:sz w:val="24"/>
          <w:szCs w:val="24"/>
        </w:rPr>
        <w:t xml:space="preserve">, </w:t>
      </w:r>
      <w:r w:rsidRPr="00B25FE7">
        <w:rPr>
          <w:rFonts w:ascii="Times New Roman" w:hAnsi="Times New Roman" w:cs="Times New Roman"/>
          <w:sz w:val="24"/>
          <w:szCs w:val="24"/>
        </w:rPr>
        <w:t>Turkey</w:t>
      </w:r>
      <w:r>
        <w:rPr>
          <w:rFonts w:ascii="Times New Roman" w:hAnsi="Times New Roman" w:cs="Times New Roman"/>
          <w:sz w:val="24"/>
          <w:szCs w:val="24"/>
        </w:rPr>
        <w:t xml:space="preserve">. </w:t>
      </w:r>
      <w:r w:rsidRPr="00B25FE7">
        <w:rPr>
          <w:rFonts w:ascii="Times New Roman" w:hAnsi="Times New Roman" w:cs="Times New Roman"/>
          <w:i/>
          <w:sz w:val="24"/>
          <w:szCs w:val="24"/>
        </w:rPr>
        <w:t>Experimental Parasitology</w:t>
      </w:r>
      <w:r>
        <w:rPr>
          <w:rFonts w:ascii="Times New Roman" w:hAnsi="Times New Roman" w:cs="Times New Roman"/>
          <w:sz w:val="24"/>
          <w:szCs w:val="24"/>
        </w:rPr>
        <w:t>, 2016, 167,109-114.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2C3682">
        <w:rPr>
          <w:rFonts w:ascii="Times New Roman" w:hAnsi="Times New Roman" w:cs="Times New Roman"/>
          <w:b/>
          <w:sz w:val="24"/>
          <w:szCs w:val="24"/>
        </w:rPr>
        <w:t>Cantacessi C, Dantas-Torres F, Nolan MJ, Otranto D.</w:t>
      </w:r>
      <w:r w:rsidRPr="002C3682">
        <w:rPr>
          <w:rFonts w:ascii="Times New Roman" w:hAnsi="Times New Roman" w:cs="Times New Roman"/>
          <w:sz w:val="24"/>
          <w:szCs w:val="24"/>
        </w:rPr>
        <w:t xml:space="preserve"> The past, present, and</w:t>
      </w:r>
      <w:r>
        <w:rPr>
          <w:rFonts w:ascii="Times New Roman" w:hAnsi="Times New Roman" w:cs="Times New Roman"/>
          <w:sz w:val="24"/>
          <w:szCs w:val="24"/>
        </w:rPr>
        <w:t xml:space="preserve"> </w:t>
      </w:r>
      <w:r w:rsidRPr="002C3682">
        <w:rPr>
          <w:rFonts w:ascii="Times New Roman" w:hAnsi="Times New Roman" w:cs="Times New Roman"/>
          <w:sz w:val="24"/>
          <w:szCs w:val="24"/>
        </w:rPr>
        <w:t>future of Leishmania genomics and transcr</w:t>
      </w:r>
      <w:r>
        <w:rPr>
          <w:rFonts w:ascii="Times New Roman" w:hAnsi="Times New Roman" w:cs="Times New Roman"/>
          <w:sz w:val="24"/>
          <w:szCs w:val="24"/>
        </w:rPr>
        <w:t xml:space="preserve">iptomics. </w:t>
      </w:r>
      <w:r w:rsidRPr="002C3682">
        <w:rPr>
          <w:rFonts w:ascii="Times New Roman" w:hAnsi="Times New Roman" w:cs="Times New Roman"/>
          <w:i/>
          <w:sz w:val="24"/>
          <w:szCs w:val="24"/>
        </w:rPr>
        <w:t>Trends Parasitol</w:t>
      </w:r>
      <w:r w:rsidR="00D95DFD">
        <w:rPr>
          <w:rFonts w:ascii="Times New Roman" w:hAnsi="Times New Roman" w:cs="Times New Roman"/>
          <w:sz w:val="24"/>
          <w:szCs w:val="24"/>
        </w:rPr>
        <w:t>ogy</w:t>
      </w:r>
      <w:r>
        <w:rPr>
          <w:rFonts w:ascii="Times New Roman" w:hAnsi="Times New Roman" w:cs="Times New Roman"/>
          <w:sz w:val="24"/>
          <w:szCs w:val="24"/>
        </w:rPr>
        <w:t xml:space="preserve"> 2015, 31, </w:t>
      </w:r>
      <w:r w:rsidRPr="002C3682">
        <w:rPr>
          <w:rFonts w:ascii="Times New Roman" w:hAnsi="Times New Roman" w:cs="Times New Roman"/>
          <w:sz w:val="24"/>
          <w:szCs w:val="24"/>
        </w:rPr>
        <w:t>100</w:t>
      </w:r>
      <w:r>
        <w:rPr>
          <w:rFonts w:ascii="Times New Roman" w:hAnsi="Times New Roman" w:cs="Times New Roman"/>
          <w:sz w:val="24"/>
          <w:szCs w:val="24"/>
        </w:rPr>
        <w:t>-</w:t>
      </w:r>
      <w:r w:rsidRPr="002C3682">
        <w:rPr>
          <w:rFonts w:ascii="Times New Roman" w:hAnsi="Times New Roman" w:cs="Times New Roman"/>
          <w:sz w:val="24"/>
          <w:szCs w:val="24"/>
        </w:rPr>
        <w:t>108.</w:t>
      </w:r>
    </w:p>
    <w:p w:rsidR="00DC5413" w:rsidRPr="00D95DF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95DFD">
        <w:rPr>
          <w:rFonts w:ascii="Times New Roman" w:hAnsi="Times New Roman" w:cs="Times New Roman"/>
          <w:b/>
          <w:sz w:val="24"/>
          <w:szCs w:val="24"/>
        </w:rPr>
        <w:t>Cardoso L, Neto F, Sousa J, Rodrigues M, Cabral M.</w:t>
      </w:r>
      <w:r w:rsidRPr="00D95DFD">
        <w:rPr>
          <w:rFonts w:ascii="Times New Roman" w:hAnsi="Times New Roman" w:cs="Times New Roman"/>
          <w:sz w:val="24"/>
          <w:szCs w:val="24"/>
        </w:rPr>
        <w:t xml:space="preserve"> Use of a leishmanin skin test in the detection of canine Leishmania</w:t>
      </w:r>
      <w:r w:rsidR="00D95DFD">
        <w:rPr>
          <w:rFonts w:ascii="Times New Roman" w:hAnsi="Times New Roman" w:cs="Times New Roman"/>
          <w:sz w:val="24"/>
          <w:szCs w:val="24"/>
        </w:rPr>
        <w:t xml:space="preserve"> </w:t>
      </w:r>
      <w:r w:rsidRPr="00D95DFD">
        <w:rPr>
          <w:rFonts w:ascii="Times New Roman" w:hAnsi="Times New Roman" w:cs="Times New Roman"/>
          <w:sz w:val="24"/>
          <w:szCs w:val="24"/>
        </w:rPr>
        <w:t xml:space="preserve">specific cellular immunity. </w:t>
      </w:r>
      <w:r w:rsidRPr="00D95DFD">
        <w:rPr>
          <w:rFonts w:ascii="Times New Roman" w:hAnsi="Times New Roman" w:cs="Times New Roman"/>
          <w:i/>
          <w:sz w:val="24"/>
          <w:szCs w:val="24"/>
        </w:rPr>
        <w:t>Veterinary Parasitology</w:t>
      </w:r>
      <w:r w:rsidRPr="00D95DFD">
        <w:rPr>
          <w:rFonts w:ascii="Times New Roman" w:hAnsi="Times New Roman" w:cs="Times New Roman"/>
          <w:sz w:val="24"/>
          <w:szCs w:val="24"/>
        </w:rPr>
        <w:t xml:space="preserve"> </w:t>
      </w:r>
      <w:proofErr w:type="gramStart"/>
      <w:r w:rsidRPr="00D95DFD">
        <w:rPr>
          <w:rFonts w:ascii="Times New Roman" w:hAnsi="Times New Roman" w:cs="Times New Roman"/>
          <w:sz w:val="24"/>
          <w:szCs w:val="24"/>
        </w:rPr>
        <w:t>1998,79,213</w:t>
      </w:r>
      <w:proofErr w:type="gramEnd"/>
      <w:r w:rsidRPr="00D95DFD">
        <w:rPr>
          <w:rFonts w:ascii="Times New Roman" w:hAnsi="Times New Roman" w:cs="Times New Roman"/>
          <w:sz w:val="24"/>
          <w:szCs w:val="24"/>
        </w:rPr>
        <w:t xml:space="preserve">–220. </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9587D">
        <w:rPr>
          <w:rFonts w:ascii="Times New Roman" w:hAnsi="Times New Roman" w:cs="Times New Roman"/>
          <w:b/>
          <w:sz w:val="24"/>
          <w:szCs w:val="24"/>
        </w:rPr>
        <w:t>Cardoso L, Schallig HD, Neto F, Kroon N, Rodrigues M.</w:t>
      </w:r>
      <w:r w:rsidRPr="00A9587D">
        <w:rPr>
          <w:rFonts w:ascii="Times New Roman" w:hAnsi="Times New Roman" w:cs="Times New Roman"/>
          <w:sz w:val="24"/>
          <w:szCs w:val="24"/>
        </w:rPr>
        <w:t xml:space="preserve"> Serological survey of </w:t>
      </w:r>
      <w:r w:rsidRPr="00A9587D">
        <w:rPr>
          <w:rFonts w:ascii="Times New Roman" w:hAnsi="Times New Roman" w:cs="Times New Roman"/>
          <w:i/>
          <w:sz w:val="24"/>
          <w:szCs w:val="24"/>
        </w:rPr>
        <w:t>Leishmania</w:t>
      </w:r>
      <w:r w:rsidRPr="00A9587D">
        <w:rPr>
          <w:rFonts w:ascii="Times New Roman" w:hAnsi="Times New Roman" w:cs="Times New Roman"/>
          <w:sz w:val="24"/>
          <w:szCs w:val="24"/>
        </w:rPr>
        <w:t xml:space="preserve"> infection in dogs fro</w:t>
      </w:r>
      <w:r>
        <w:rPr>
          <w:rFonts w:ascii="Times New Roman" w:hAnsi="Times New Roman" w:cs="Times New Roman"/>
          <w:sz w:val="24"/>
          <w:szCs w:val="24"/>
        </w:rPr>
        <w:t>m the municipality of Peso da Re</w:t>
      </w:r>
      <w:r w:rsidRPr="00A9587D">
        <w:rPr>
          <w:rFonts w:ascii="Times New Roman" w:hAnsi="Times New Roman" w:cs="Times New Roman"/>
          <w:sz w:val="24"/>
          <w:szCs w:val="24"/>
        </w:rPr>
        <w:t>gua (Alto Douro, Portugal) using the direct agglutination test (DAT) and fast agglutination screening</w:t>
      </w:r>
      <w:r>
        <w:rPr>
          <w:rFonts w:ascii="Times New Roman" w:hAnsi="Times New Roman" w:cs="Times New Roman"/>
          <w:sz w:val="24"/>
          <w:szCs w:val="24"/>
        </w:rPr>
        <w:t xml:space="preserve"> test (FAST). </w:t>
      </w:r>
      <w:r w:rsidRPr="00A9587D">
        <w:rPr>
          <w:rFonts w:ascii="Times New Roman" w:hAnsi="Times New Roman" w:cs="Times New Roman"/>
          <w:i/>
          <w:sz w:val="24"/>
          <w:szCs w:val="24"/>
        </w:rPr>
        <w:t>Acta Tropica</w:t>
      </w:r>
      <w:r>
        <w:rPr>
          <w:rFonts w:ascii="Times New Roman" w:hAnsi="Times New Roman" w:cs="Times New Roman"/>
          <w:sz w:val="24"/>
          <w:szCs w:val="24"/>
        </w:rPr>
        <w:t xml:space="preserve"> 2004, 91(2), </w:t>
      </w:r>
      <w:r w:rsidRPr="00A9587D">
        <w:rPr>
          <w:rFonts w:ascii="Times New Roman" w:hAnsi="Times New Roman" w:cs="Times New Roman"/>
          <w:sz w:val="24"/>
          <w:szCs w:val="24"/>
        </w:rPr>
        <w:t>95–100.</w:t>
      </w:r>
    </w:p>
    <w:p w:rsidR="00DC5413" w:rsidRDefault="00DC5413" w:rsidP="000C4387">
      <w:pPr>
        <w:autoSpaceDE w:val="0"/>
        <w:autoSpaceDN w:val="0"/>
        <w:adjustRightInd w:val="0"/>
        <w:spacing w:before="12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Cardoso EA, da Silva AR, de Carvalho GC, Fraga AGM, de Castro Barbosa ML, dos Santos ALS, Castro HC, Lione V. </w:t>
      </w:r>
      <w:r>
        <w:rPr>
          <w:rFonts w:ascii="Times New Roman" w:hAnsi="Times New Roman" w:cs="Times New Roman"/>
          <w:bCs/>
          <w:sz w:val="24"/>
          <w:szCs w:val="24"/>
        </w:rPr>
        <w:t xml:space="preserve">Leishmaniasis: History, Evolution of Treatment and the Need for New Drugs. </w:t>
      </w:r>
      <w:r w:rsidRPr="000807EC">
        <w:rPr>
          <w:rFonts w:ascii="Times New Roman" w:hAnsi="Times New Roman" w:cs="Times New Roman"/>
          <w:bCs/>
          <w:i/>
          <w:sz w:val="24"/>
          <w:szCs w:val="24"/>
        </w:rPr>
        <w:t>Current Biotechnology</w:t>
      </w:r>
      <w:r>
        <w:rPr>
          <w:rFonts w:ascii="Times New Roman" w:hAnsi="Times New Roman" w:cs="Times New Roman"/>
          <w:bCs/>
          <w:sz w:val="24"/>
          <w:szCs w:val="24"/>
        </w:rPr>
        <w:t xml:space="preserve"> 2014, 3, 1-10.</w:t>
      </w:r>
      <w:r>
        <w:rPr>
          <w:rFonts w:ascii="Times New Roman" w:hAnsi="Times New Roman" w:cs="Times New Roman"/>
          <w:b/>
          <w:bCs/>
          <w:sz w:val="24"/>
          <w:szCs w:val="24"/>
        </w:rPr>
        <w:t xml:space="preserve"> </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Castes M,</w:t>
      </w:r>
      <w:r w:rsidRPr="003A6A9B">
        <w:rPr>
          <w:rFonts w:ascii="Times New Roman" w:hAnsi="Times New Roman" w:cs="Times New Roman"/>
          <w:b/>
          <w:bCs/>
          <w:sz w:val="24"/>
          <w:szCs w:val="24"/>
        </w:rPr>
        <w:t xml:space="preserve"> Blackwe</w:t>
      </w:r>
      <w:r>
        <w:rPr>
          <w:rFonts w:ascii="Times New Roman" w:hAnsi="Times New Roman" w:cs="Times New Roman"/>
          <w:b/>
          <w:bCs/>
          <w:sz w:val="24"/>
          <w:szCs w:val="24"/>
        </w:rPr>
        <w:t xml:space="preserve">ll J, Trujillo D, Formica S, </w:t>
      </w:r>
      <w:r w:rsidRPr="003A6A9B">
        <w:rPr>
          <w:rFonts w:ascii="Times New Roman" w:hAnsi="Times New Roman" w:cs="Times New Roman"/>
          <w:b/>
          <w:bCs/>
          <w:sz w:val="24"/>
          <w:szCs w:val="24"/>
        </w:rPr>
        <w:t>Ca</w:t>
      </w:r>
      <w:r>
        <w:rPr>
          <w:rFonts w:ascii="Times New Roman" w:hAnsi="Times New Roman" w:cs="Times New Roman"/>
          <w:b/>
          <w:bCs/>
          <w:sz w:val="24"/>
          <w:szCs w:val="24"/>
        </w:rPr>
        <w:t xml:space="preserve">brera M, Zorrilla G, Rodas A, </w:t>
      </w:r>
      <w:r w:rsidRPr="003A6A9B">
        <w:rPr>
          <w:rFonts w:ascii="Times New Roman" w:hAnsi="Times New Roman" w:cs="Times New Roman"/>
          <w:b/>
          <w:bCs/>
          <w:sz w:val="24"/>
          <w:szCs w:val="24"/>
        </w:rPr>
        <w:t>Castellanos PL, Convit J.</w:t>
      </w:r>
      <w:r w:rsidRPr="00220F2A">
        <w:rPr>
          <w:rFonts w:ascii="Times New Roman" w:hAnsi="Times New Roman" w:cs="Times New Roman"/>
          <w:sz w:val="24"/>
          <w:szCs w:val="24"/>
        </w:rPr>
        <w:t xml:space="preserve"> Immune response in</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healthy volunteers vaccinated with killed leishmanial promastigotes plus</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BCG. I. Skin-test reactivity, T-cell proliferation and interferon-gamma production.</w:t>
      </w:r>
      <w:r w:rsidRPr="00220F2A">
        <w:rPr>
          <w:rFonts w:ascii="Times New Roman" w:hAnsi="Times New Roman" w:cs="Times New Roman"/>
          <w:bCs/>
          <w:sz w:val="24"/>
          <w:szCs w:val="24"/>
        </w:rPr>
        <w:t xml:space="preserve"> </w:t>
      </w:r>
      <w:r w:rsidRPr="0015308D">
        <w:rPr>
          <w:rFonts w:ascii="Times New Roman" w:hAnsi="Times New Roman" w:cs="Times New Roman"/>
          <w:i/>
          <w:sz w:val="24"/>
          <w:szCs w:val="24"/>
        </w:rPr>
        <w:t>Vaccine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1994, </w:t>
      </w:r>
      <w:r>
        <w:rPr>
          <w:rFonts w:ascii="Times New Roman" w:hAnsi="Times New Roman" w:cs="Times New Roman"/>
          <w:bCs/>
          <w:sz w:val="24"/>
          <w:szCs w:val="24"/>
        </w:rPr>
        <w:t xml:space="preserve">12, </w:t>
      </w:r>
      <w:r w:rsidRPr="00220F2A">
        <w:rPr>
          <w:rFonts w:ascii="Times New Roman" w:hAnsi="Times New Roman" w:cs="Times New Roman"/>
          <w:sz w:val="24"/>
          <w:szCs w:val="24"/>
        </w:rPr>
        <w:t>1041–1051.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7328A">
        <w:rPr>
          <w:rFonts w:ascii="Times New Roman" w:hAnsi="Times New Roman" w:cs="Times New Roman"/>
          <w:b/>
          <w:sz w:val="24"/>
          <w:szCs w:val="24"/>
        </w:rPr>
        <w:t>Car</w:t>
      </w:r>
      <w:r>
        <w:rPr>
          <w:rFonts w:ascii="Times New Roman" w:hAnsi="Times New Roman" w:cs="Times New Roman"/>
          <w:b/>
          <w:sz w:val="24"/>
          <w:szCs w:val="24"/>
        </w:rPr>
        <w:t>rillo E, Moreno</w:t>
      </w:r>
      <w:r w:rsidRPr="0017328A">
        <w:rPr>
          <w:rFonts w:ascii="Times New Roman" w:hAnsi="Times New Roman" w:cs="Times New Roman"/>
          <w:b/>
          <w:sz w:val="24"/>
          <w:szCs w:val="24"/>
        </w:rPr>
        <w:t xml:space="preserve"> J.</w:t>
      </w:r>
      <w:r w:rsidRPr="00220F2A">
        <w:rPr>
          <w:rFonts w:ascii="Times New Roman" w:hAnsi="Times New Roman" w:cs="Times New Roman"/>
          <w:sz w:val="24"/>
          <w:szCs w:val="24"/>
        </w:rPr>
        <w:t xml:space="preserve"> Cytokine profiles in canine visceral leishmaniasis. </w:t>
      </w:r>
      <w:r w:rsidRPr="009674AA">
        <w:rPr>
          <w:rFonts w:ascii="Times New Roman" w:hAnsi="Times New Roman" w:cs="Times New Roman"/>
          <w:i/>
          <w:sz w:val="24"/>
          <w:szCs w:val="24"/>
        </w:rPr>
        <w:t>Veterinary Immunology and Immunopathology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128, 67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70.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Cavalcanti A</w:t>
      </w:r>
      <w:r w:rsidRPr="006A05BD">
        <w:rPr>
          <w:rFonts w:ascii="Times New Roman" w:hAnsi="Times New Roman" w:cs="Times New Roman"/>
          <w:b/>
          <w:sz w:val="24"/>
          <w:szCs w:val="24"/>
        </w:rPr>
        <w:t>S</w:t>
      </w:r>
      <w:r>
        <w:rPr>
          <w:rFonts w:ascii="Times New Roman" w:hAnsi="Times New Roman" w:cs="Times New Roman"/>
          <w:b/>
          <w:sz w:val="24"/>
          <w:szCs w:val="24"/>
        </w:rPr>
        <w:t>, Ribeiro-Alves M</w:t>
      </w:r>
      <w:r w:rsidRPr="006A05BD">
        <w:rPr>
          <w:rFonts w:ascii="Times New Roman" w:hAnsi="Times New Roman" w:cs="Times New Roman"/>
          <w:b/>
          <w:sz w:val="24"/>
          <w:szCs w:val="24"/>
        </w:rPr>
        <w:t xml:space="preserve">, </w:t>
      </w:r>
      <w:r>
        <w:rPr>
          <w:rFonts w:ascii="Times New Roman" w:hAnsi="Times New Roman" w:cs="Times New Roman"/>
          <w:b/>
          <w:sz w:val="24"/>
          <w:szCs w:val="24"/>
        </w:rPr>
        <w:t>Pereira Lde O, Mestre GL</w:t>
      </w:r>
      <w:r w:rsidRPr="006A05BD">
        <w:rPr>
          <w:rFonts w:ascii="Times New Roman" w:hAnsi="Times New Roman" w:cs="Times New Roman"/>
          <w:b/>
          <w:sz w:val="24"/>
          <w:szCs w:val="24"/>
        </w:rPr>
        <w:t xml:space="preserve">, </w:t>
      </w:r>
      <w:r>
        <w:rPr>
          <w:rFonts w:ascii="Times New Roman" w:hAnsi="Times New Roman" w:cs="Times New Roman"/>
          <w:b/>
          <w:sz w:val="24"/>
          <w:szCs w:val="24"/>
        </w:rPr>
        <w:t>Ferreira AB, Morgado F</w:t>
      </w:r>
      <w:r w:rsidRPr="006A05BD">
        <w:rPr>
          <w:rFonts w:ascii="Times New Roman" w:hAnsi="Times New Roman" w:cs="Times New Roman"/>
          <w:b/>
          <w:sz w:val="24"/>
          <w:szCs w:val="24"/>
        </w:rPr>
        <w:t>N</w:t>
      </w:r>
      <w:r>
        <w:rPr>
          <w:rFonts w:ascii="Times New Roman" w:hAnsi="Times New Roman" w:cs="Times New Roman"/>
          <w:b/>
          <w:sz w:val="24"/>
          <w:szCs w:val="24"/>
        </w:rPr>
        <w:t>, Boite MC, Cupolillo E</w:t>
      </w:r>
      <w:r w:rsidRPr="006A05BD">
        <w:rPr>
          <w:rFonts w:ascii="Times New Roman" w:hAnsi="Times New Roman" w:cs="Times New Roman"/>
          <w:b/>
          <w:sz w:val="24"/>
          <w:szCs w:val="24"/>
        </w:rPr>
        <w:t xml:space="preserve">, </w:t>
      </w:r>
      <w:r>
        <w:rPr>
          <w:rFonts w:ascii="Times New Roman" w:hAnsi="Times New Roman" w:cs="Times New Roman"/>
          <w:b/>
          <w:sz w:val="24"/>
          <w:szCs w:val="24"/>
        </w:rPr>
        <w:t>Moraes MO, Porrozzi</w:t>
      </w:r>
      <w:r w:rsidRPr="006A05BD">
        <w:rPr>
          <w:rFonts w:ascii="Times New Roman" w:hAnsi="Times New Roman" w:cs="Times New Roman"/>
          <w:b/>
          <w:sz w:val="24"/>
          <w:szCs w:val="24"/>
        </w:rPr>
        <w:t xml:space="preserve"> R.</w:t>
      </w:r>
      <w:r w:rsidRPr="00220F2A">
        <w:rPr>
          <w:rFonts w:ascii="Times New Roman" w:hAnsi="Times New Roman" w:cs="Times New Roman"/>
          <w:sz w:val="24"/>
          <w:szCs w:val="24"/>
        </w:rPr>
        <w:t xml:space="preserve"> Parasite load induces progressive spleen architecture breakage and impairs cytokine mRNA expression in </w:t>
      </w:r>
      <w:r w:rsidRPr="00220F2A">
        <w:rPr>
          <w:rFonts w:ascii="Times New Roman" w:hAnsi="Times New Roman" w:cs="Times New Roman"/>
          <w:i/>
          <w:sz w:val="24"/>
          <w:szCs w:val="24"/>
        </w:rPr>
        <w:t>Leishmania infantu</w:t>
      </w:r>
      <w:r w:rsidRPr="00220F2A">
        <w:rPr>
          <w:rFonts w:ascii="Times New Roman" w:hAnsi="Times New Roman" w:cs="Times New Roman"/>
          <w:sz w:val="24"/>
          <w:szCs w:val="24"/>
        </w:rPr>
        <w:t xml:space="preserve">m-naturally infected dogs. </w:t>
      </w:r>
      <w:r w:rsidRPr="009674AA">
        <w:rPr>
          <w:rFonts w:ascii="Times New Roman" w:hAnsi="Times New Roman" w:cs="Times New Roman"/>
          <w:i/>
          <w:sz w:val="24"/>
          <w:szCs w:val="24"/>
        </w:rPr>
        <w:t>PLoS ONE</w:t>
      </w:r>
      <w:r w:rsidRPr="00220F2A">
        <w:rPr>
          <w:rFonts w:ascii="Times New Roman" w:hAnsi="Times New Roman" w:cs="Times New Roman"/>
          <w:sz w:val="24"/>
          <w:szCs w:val="24"/>
        </w:rPr>
        <w:t xml:space="preserve"> </w:t>
      </w:r>
      <w:r>
        <w:rPr>
          <w:rFonts w:ascii="Times New Roman" w:hAnsi="Times New Roman" w:cs="Times New Roman"/>
          <w:sz w:val="24"/>
          <w:szCs w:val="24"/>
        </w:rPr>
        <w:t>2015, 10, 1-17.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07B5F">
        <w:rPr>
          <w:rFonts w:ascii="Times New Roman" w:hAnsi="Times New Roman" w:cs="Times New Roman"/>
          <w:b/>
          <w:sz w:val="24"/>
          <w:szCs w:val="24"/>
        </w:rPr>
        <w:t xml:space="preserve">Ceccarelli M, Galluzzi L, Migliazzo A, Magnani M. </w:t>
      </w:r>
      <w:r w:rsidRPr="00B07B5F">
        <w:rPr>
          <w:rFonts w:ascii="Times New Roman" w:hAnsi="Times New Roman" w:cs="Times New Roman"/>
          <w:sz w:val="24"/>
          <w:szCs w:val="24"/>
        </w:rPr>
        <w:t>Detection and characterization</w:t>
      </w:r>
      <w:r>
        <w:rPr>
          <w:rFonts w:ascii="Times New Roman" w:hAnsi="Times New Roman" w:cs="Times New Roman"/>
          <w:sz w:val="24"/>
          <w:szCs w:val="24"/>
        </w:rPr>
        <w:t xml:space="preserve"> </w:t>
      </w:r>
      <w:r w:rsidRPr="00B07B5F">
        <w:rPr>
          <w:rFonts w:ascii="Times New Roman" w:hAnsi="Times New Roman" w:cs="Times New Roman"/>
          <w:sz w:val="24"/>
          <w:szCs w:val="24"/>
        </w:rPr>
        <w:t xml:space="preserve">of </w:t>
      </w:r>
      <w:r w:rsidRPr="0013217B">
        <w:rPr>
          <w:rFonts w:ascii="Times New Roman" w:hAnsi="Times New Roman" w:cs="Times New Roman"/>
          <w:i/>
          <w:sz w:val="24"/>
          <w:szCs w:val="24"/>
        </w:rPr>
        <w:t>leishmania</w:t>
      </w:r>
      <w:r w:rsidRPr="00B07B5F">
        <w:rPr>
          <w:rFonts w:ascii="Times New Roman" w:hAnsi="Times New Roman" w:cs="Times New Roman"/>
          <w:sz w:val="24"/>
          <w:szCs w:val="24"/>
        </w:rPr>
        <w:t xml:space="preserve"> (leishmania) and </w:t>
      </w:r>
      <w:r w:rsidRPr="0013217B">
        <w:rPr>
          <w:rFonts w:ascii="Times New Roman" w:hAnsi="Times New Roman" w:cs="Times New Roman"/>
          <w:i/>
          <w:sz w:val="24"/>
          <w:szCs w:val="24"/>
        </w:rPr>
        <w:t>leishmania</w:t>
      </w:r>
      <w:r w:rsidRPr="00B07B5F">
        <w:rPr>
          <w:rFonts w:ascii="Times New Roman" w:hAnsi="Times New Roman" w:cs="Times New Roman"/>
          <w:sz w:val="24"/>
          <w:szCs w:val="24"/>
        </w:rPr>
        <w:t xml:space="preserve"> (viannia) </w:t>
      </w:r>
      <w:r>
        <w:rPr>
          <w:rFonts w:ascii="Times New Roman" w:hAnsi="Times New Roman" w:cs="Times New Roman"/>
          <w:sz w:val="24"/>
          <w:szCs w:val="24"/>
        </w:rPr>
        <w:t xml:space="preserve">by SYBR greenbased </w:t>
      </w:r>
      <w:r w:rsidRPr="00B07B5F">
        <w:rPr>
          <w:rFonts w:ascii="Times New Roman" w:hAnsi="Times New Roman" w:cs="Times New Roman"/>
          <w:sz w:val="24"/>
          <w:szCs w:val="24"/>
        </w:rPr>
        <w:t>real-time PCR and high resolution melt</w:t>
      </w:r>
      <w:r>
        <w:rPr>
          <w:rFonts w:ascii="Times New Roman" w:hAnsi="Times New Roman" w:cs="Times New Roman"/>
          <w:sz w:val="24"/>
          <w:szCs w:val="24"/>
        </w:rPr>
        <w:t xml:space="preserve"> analysis targeting kinetoplast </w:t>
      </w:r>
      <w:r w:rsidRPr="00B07B5F">
        <w:rPr>
          <w:rFonts w:ascii="Times New Roman" w:hAnsi="Times New Roman" w:cs="Times New Roman"/>
          <w:sz w:val="24"/>
          <w:szCs w:val="24"/>
        </w:rPr>
        <w:t xml:space="preserve">minicircle DNA. </w:t>
      </w:r>
      <w:r w:rsidRPr="00B07B5F">
        <w:rPr>
          <w:rFonts w:ascii="Times New Roman" w:hAnsi="Times New Roman" w:cs="Times New Roman"/>
          <w:i/>
          <w:sz w:val="24"/>
          <w:szCs w:val="24"/>
        </w:rPr>
        <w:t>PLoS One</w:t>
      </w:r>
      <w:r w:rsidRPr="00B07B5F">
        <w:rPr>
          <w:rFonts w:ascii="Times New Roman" w:hAnsi="Times New Roman" w:cs="Times New Roman"/>
          <w:sz w:val="24"/>
          <w:szCs w:val="24"/>
        </w:rPr>
        <w:t xml:space="preserve"> </w:t>
      </w:r>
      <w:r>
        <w:rPr>
          <w:rFonts w:ascii="Times New Roman" w:hAnsi="Times New Roman" w:cs="Times New Roman"/>
          <w:sz w:val="24"/>
          <w:szCs w:val="24"/>
        </w:rPr>
        <w:t>2014</w:t>
      </w:r>
      <w:r w:rsidR="0015308D">
        <w:rPr>
          <w:rFonts w:ascii="Times New Roman" w:hAnsi="Times New Roman" w:cs="Times New Roman"/>
          <w:sz w:val="24"/>
          <w:szCs w:val="24"/>
        </w:rPr>
        <w:t>, 9(2), 1-11.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A6242">
        <w:rPr>
          <w:rFonts w:ascii="Times New Roman" w:hAnsi="Times New Roman" w:cs="Times New Roman"/>
          <w:b/>
          <w:sz w:val="24"/>
          <w:szCs w:val="24"/>
        </w:rPr>
        <w:t>Ceccarelli M, Galluzi L, Diotalevvi A, Andreoni F, Fowler H, Petersen C, Vitale F, Magnani M</w:t>
      </w:r>
      <w:r>
        <w:rPr>
          <w:rFonts w:ascii="Times New Roman" w:hAnsi="Times New Roman" w:cs="Times New Roman"/>
          <w:sz w:val="24"/>
          <w:szCs w:val="24"/>
        </w:rPr>
        <w:t xml:space="preserve">. The use of kDNA minicircle subclass relative abundance to differentiate between </w:t>
      </w:r>
      <w:r w:rsidRPr="00BA0684">
        <w:rPr>
          <w:rFonts w:ascii="Times New Roman" w:hAnsi="Times New Roman" w:cs="Times New Roman"/>
          <w:i/>
          <w:sz w:val="24"/>
          <w:szCs w:val="24"/>
        </w:rPr>
        <w:t xml:space="preserve">Leishmania (L.) infantum </w:t>
      </w:r>
      <w:r>
        <w:rPr>
          <w:rFonts w:ascii="Times New Roman" w:hAnsi="Times New Roman" w:cs="Times New Roman"/>
          <w:sz w:val="24"/>
          <w:szCs w:val="24"/>
        </w:rPr>
        <w:t>and</w:t>
      </w:r>
      <w:r w:rsidRPr="00BA0684">
        <w:rPr>
          <w:rFonts w:ascii="Times New Roman" w:hAnsi="Times New Roman" w:cs="Times New Roman"/>
          <w:i/>
          <w:sz w:val="24"/>
          <w:szCs w:val="24"/>
        </w:rPr>
        <w:t xml:space="preserve"> Leishmania (L.) amazonensis</w:t>
      </w:r>
      <w:r>
        <w:rPr>
          <w:rFonts w:ascii="Times New Roman" w:hAnsi="Times New Roman" w:cs="Times New Roman"/>
          <w:sz w:val="24"/>
          <w:szCs w:val="24"/>
        </w:rPr>
        <w:t xml:space="preserve">. </w:t>
      </w:r>
      <w:r w:rsidRPr="00BA0684">
        <w:rPr>
          <w:rFonts w:ascii="Times New Roman" w:hAnsi="Times New Roman" w:cs="Times New Roman"/>
          <w:i/>
          <w:sz w:val="24"/>
          <w:szCs w:val="24"/>
        </w:rPr>
        <w:t>Parasites &amp; Vectors</w:t>
      </w:r>
      <w:r>
        <w:rPr>
          <w:rFonts w:ascii="Times New Roman" w:hAnsi="Times New Roman" w:cs="Times New Roman"/>
          <w:sz w:val="24"/>
          <w:szCs w:val="24"/>
        </w:rPr>
        <w:t xml:space="preserve"> 2017, 10(239), 2-10.</w:t>
      </w:r>
    </w:p>
    <w:p w:rsidR="00DC5413" w:rsidRPr="00220F2A" w:rsidRDefault="00DC5413" w:rsidP="000C4387">
      <w:pPr>
        <w:autoSpaceDE w:val="0"/>
        <w:autoSpaceDN w:val="0"/>
        <w:adjustRightInd w:val="0"/>
        <w:spacing w:before="120" w:after="240" w:line="360" w:lineRule="auto"/>
        <w:jc w:val="both"/>
        <w:rPr>
          <w:rFonts w:ascii="Times New Roman" w:eastAsia="Times New Roman,Bold" w:hAnsi="Times New Roman" w:cs="Times New Roman"/>
          <w:bCs/>
          <w:sz w:val="24"/>
          <w:szCs w:val="24"/>
        </w:rPr>
      </w:pPr>
      <w:r w:rsidRPr="00F32434">
        <w:rPr>
          <w:rFonts w:ascii="Times New Roman" w:hAnsi="Times New Roman" w:cs="Times New Roman"/>
          <w:b/>
          <w:sz w:val="24"/>
          <w:szCs w:val="24"/>
        </w:rPr>
        <w:t>Ceylan ŞS.</w:t>
      </w:r>
      <w:r w:rsidRPr="00220F2A">
        <w:rPr>
          <w:rFonts w:ascii="Times New Roman" w:hAnsi="Times New Roman" w:cs="Times New Roman"/>
          <w:sz w:val="24"/>
          <w:szCs w:val="24"/>
        </w:rPr>
        <w:t xml:space="preserve"> </w:t>
      </w:r>
      <w:r>
        <w:rPr>
          <w:rFonts w:ascii="Times New Roman" w:eastAsia="Times New Roman,Bold" w:hAnsi="Times New Roman" w:cs="Times New Roman"/>
          <w:bCs/>
          <w:sz w:val="24"/>
          <w:szCs w:val="24"/>
        </w:rPr>
        <w:t>DNA</w:t>
      </w:r>
      <w:r w:rsidRPr="00220F2A">
        <w:rPr>
          <w:rFonts w:ascii="Times New Roman" w:eastAsia="Times New Roman,Bold" w:hAnsi="Times New Roman" w:cs="Times New Roman"/>
          <w:bCs/>
          <w:sz w:val="24"/>
          <w:szCs w:val="24"/>
        </w:rPr>
        <w:t xml:space="preserve"> Aşısı Adayı </w:t>
      </w:r>
      <w:r w:rsidRPr="00220F2A">
        <w:rPr>
          <w:rFonts w:ascii="Times New Roman" w:eastAsia="Times New Roman,Bold" w:hAnsi="Times New Roman" w:cs="Times New Roman"/>
          <w:bCs/>
          <w:i/>
          <w:iCs/>
          <w:sz w:val="24"/>
          <w:szCs w:val="24"/>
        </w:rPr>
        <w:t xml:space="preserve">Leıshmanıa ınfantum </w:t>
      </w:r>
      <w:r w:rsidRPr="00220F2A">
        <w:rPr>
          <w:rFonts w:ascii="Times New Roman" w:eastAsia="Times New Roman,Bold" w:hAnsi="Times New Roman" w:cs="Times New Roman"/>
          <w:bCs/>
          <w:sz w:val="24"/>
          <w:szCs w:val="24"/>
        </w:rPr>
        <w:t xml:space="preserve">KMP-11 Geninin </w:t>
      </w:r>
      <w:proofErr w:type="gramStart"/>
      <w:r w:rsidRPr="00220F2A">
        <w:rPr>
          <w:rFonts w:ascii="Times New Roman" w:eastAsia="Times New Roman,Bold" w:hAnsi="Times New Roman" w:cs="Times New Roman"/>
          <w:bCs/>
          <w:sz w:val="24"/>
          <w:szCs w:val="24"/>
        </w:rPr>
        <w:t>Klonlanması.</w:t>
      </w:r>
      <w:r w:rsidR="0013217B">
        <w:rPr>
          <w:rFonts w:ascii="Times New Roman" w:eastAsia="Times New Roman,Bold" w:hAnsi="Times New Roman" w:cs="Times New Roman"/>
          <w:bCs/>
          <w:sz w:val="24"/>
          <w:szCs w:val="24"/>
        </w:rPr>
        <w:t>Yüksek</w:t>
      </w:r>
      <w:proofErr w:type="gramEnd"/>
      <w:r w:rsidR="0013217B">
        <w:rPr>
          <w:rFonts w:ascii="Times New Roman" w:eastAsia="Times New Roman,Bold" w:hAnsi="Times New Roman" w:cs="Times New Roman"/>
          <w:bCs/>
          <w:sz w:val="24"/>
          <w:szCs w:val="24"/>
        </w:rPr>
        <w:t xml:space="preserve"> Lisans Tezi</w:t>
      </w:r>
      <w:r w:rsidR="00A8599F">
        <w:rPr>
          <w:rFonts w:ascii="Times New Roman" w:eastAsia="Times New Roman,Bold" w:hAnsi="Times New Roman" w:cs="Times New Roman"/>
          <w:bCs/>
          <w:sz w:val="24"/>
          <w:szCs w:val="24"/>
        </w:rPr>
        <w:t>,</w:t>
      </w:r>
      <w:r w:rsidRPr="00220F2A">
        <w:rPr>
          <w:rFonts w:ascii="Times New Roman" w:eastAsia="Times New Roman,Bold" w:hAnsi="Times New Roman" w:cs="Times New Roman"/>
          <w:bCs/>
          <w:sz w:val="24"/>
          <w:szCs w:val="24"/>
        </w:rPr>
        <w:t xml:space="preserve"> Erciyes Üniversitesi Sağlık Bilimleri Enstitüsü Parazitoloji </w:t>
      </w:r>
      <w:r w:rsidR="0013217B">
        <w:rPr>
          <w:rFonts w:ascii="Times New Roman" w:eastAsia="Times New Roman,Bold" w:hAnsi="Times New Roman" w:cs="Times New Roman"/>
          <w:bCs/>
          <w:sz w:val="24"/>
          <w:szCs w:val="24"/>
        </w:rPr>
        <w:t>AnabilimDalı Kayseri</w:t>
      </w:r>
      <w:r w:rsidR="00701304">
        <w:rPr>
          <w:rFonts w:ascii="Times New Roman" w:eastAsia="Times New Roman,Bold" w:hAnsi="Times New Roman" w:cs="Times New Roman"/>
          <w:bCs/>
          <w:sz w:val="24"/>
          <w:szCs w:val="24"/>
        </w:rPr>
        <w:t xml:space="preserve"> </w:t>
      </w:r>
      <w:r w:rsidR="0015308D">
        <w:rPr>
          <w:rFonts w:ascii="Times New Roman" w:eastAsia="Times New Roman,Bold" w:hAnsi="Times New Roman" w:cs="Times New Roman"/>
          <w:bCs/>
          <w:sz w:val="24"/>
          <w:szCs w:val="24"/>
        </w:rPr>
        <w:t>2016, 68.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64E3E">
        <w:rPr>
          <w:rFonts w:ascii="Times New Roman" w:hAnsi="Times New Roman" w:cs="Times New Roman"/>
          <w:b/>
          <w:sz w:val="24"/>
          <w:szCs w:val="24"/>
        </w:rPr>
        <w:t>Ch</w:t>
      </w:r>
      <w:r>
        <w:rPr>
          <w:rFonts w:ascii="Times New Roman" w:hAnsi="Times New Roman" w:cs="Times New Roman"/>
          <w:b/>
          <w:sz w:val="24"/>
          <w:szCs w:val="24"/>
        </w:rPr>
        <w:t>akravarty J</w:t>
      </w:r>
      <w:r w:rsidRPr="00864E3E">
        <w:rPr>
          <w:rFonts w:ascii="Times New Roman" w:hAnsi="Times New Roman" w:cs="Times New Roman"/>
          <w:b/>
          <w:sz w:val="24"/>
          <w:szCs w:val="24"/>
        </w:rPr>
        <w:t>,</w:t>
      </w:r>
      <w:r>
        <w:rPr>
          <w:rFonts w:ascii="Times New Roman" w:hAnsi="Times New Roman" w:cs="Times New Roman"/>
          <w:b/>
          <w:sz w:val="24"/>
          <w:szCs w:val="24"/>
        </w:rPr>
        <w:t xml:space="preserve"> Sundar</w:t>
      </w:r>
      <w:r w:rsidRPr="00864E3E">
        <w:rPr>
          <w:rFonts w:ascii="Times New Roman" w:hAnsi="Times New Roman" w:cs="Times New Roman"/>
          <w:b/>
          <w:sz w:val="24"/>
          <w:szCs w:val="24"/>
        </w:rPr>
        <w:t xml:space="preserve"> S.</w:t>
      </w:r>
      <w:r w:rsidRPr="00220F2A">
        <w:rPr>
          <w:rFonts w:ascii="Times New Roman" w:hAnsi="Times New Roman" w:cs="Times New Roman"/>
          <w:sz w:val="24"/>
          <w:szCs w:val="24"/>
        </w:rPr>
        <w:t xml:space="preserve"> Drug resistance in leish</w:t>
      </w:r>
      <w:r w:rsidR="00A8599F">
        <w:rPr>
          <w:rFonts w:ascii="Times New Roman" w:hAnsi="Times New Roman" w:cs="Times New Roman"/>
          <w:sz w:val="24"/>
          <w:szCs w:val="24"/>
        </w:rPr>
        <w:t xml:space="preserve">maniasis. </w:t>
      </w:r>
      <w:r w:rsidR="00701304">
        <w:rPr>
          <w:rFonts w:ascii="Times New Roman" w:hAnsi="Times New Roman" w:cs="Times New Roman"/>
          <w:i/>
          <w:sz w:val="24"/>
          <w:szCs w:val="24"/>
        </w:rPr>
        <w:t>Journal of</w:t>
      </w:r>
      <w:r w:rsidR="00D95DFD">
        <w:rPr>
          <w:rFonts w:ascii="Times New Roman" w:hAnsi="Times New Roman" w:cs="Times New Roman"/>
          <w:i/>
          <w:sz w:val="24"/>
          <w:szCs w:val="24"/>
        </w:rPr>
        <w:t xml:space="preserve"> Global Infecious</w:t>
      </w:r>
      <w:r w:rsidR="0015308D" w:rsidRPr="009674AA">
        <w:rPr>
          <w:rFonts w:ascii="Times New Roman" w:hAnsi="Times New Roman" w:cs="Times New Roman"/>
          <w:i/>
          <w:sz w:val="24"/>
          <w:szCs w:val="24"/>
        </w:rPr>
        <w:t xml:space="preserve"> Dis</w:t>
      </w:r>
      <w:r w:rsidR="00D95DFD">
        <w:rPr>
          <w:rFonts w:ascii="Times New Roman" w:hAnsi="Times New Roman" w:cs="Times New Roman"/>
          <w:i/>
          <w:sz w:val="24"/>
          <w:szCs w:val="24"/>
        </w:rPr>
        <w:t>ease</w:t>
      </w:r>
      <w:r>
        <w:rPr>
          <w:rFonts w:ascii="Times New Roman" w:hAnsi="Times New Roman" w:cs="Times New Roman"/>
          <w:sz w:val="24"/>
          <w:szCs w:val="24"/>
        </w:rPr>
        <w:t xml:space="preserve"> 2010, 2, 167-176.</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Chandel HS, Pandey SP, Shukla D, Lalsare K, Selvaraj SK</w:t>
      </w:r>
      <w:r w:rsidRPr="004E6731">
        <w:rPr>
          <w:rFonts w:ascii="Times New Roman" w:hAnsi="Times New Roman" w:cs="Times New Roman"/>
          <w:b/>
          <w:sz w:val="24"/>
          <w:szCs w:val="24"/>
        </w:rPr>
        <w:t xml:space="preserve">, </w:t>
      </w:r>
      <w:r>
        <w:rPr>
          <w:rFonts w:ascii="Times New Roman" w:hAnsi="Times New Roman" w:cs="Times New Roman"/>
          <w:b/>
          <w:sz w:val="24"/>
          <w:szCs w:val="24"/>
        </w:rPr>
        <w:t>Jha MK, Saha</w:t>
      </w:r>
      <w:r w:rsidRPr="004E6731">
        <w:rPr>
          <w:rFonts w:ascii="Times New Roman" w:hAnsi="Times New Roman" w:cs="Times New Roman"/>
          <w:b/>
          <w:sz w:val="24"/>
          <w:szCs w:val="24"/>
        </w:rPr>
        <w:t xml:space="preserve"> B.</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Toll-like receptors and CD40 </w:t>
      </w:r>
      <w:r w:rsidRPr="009C182B">
        <w:rPr>
          <w:rFonts w:ascii="Times New Roman" w:hAnsi="Times New Roman" w:cs="Times New Roman"/>
          <w:sz w:val="24"/>
          <w:szCs w:val="24"/>
        </w:rPr>
        <w:t>modulate</w:t>
      </w:r>
      <w:r w:rsidRPr="00220F2A">
        <w:rPr>
          <w:rFonts w:ascii="Times New Roman" w:hAnsi="Times New Roman" w:cs="Times New Roman"/>
          <w:sz w:val="24"/>
          <w:szCs w:val="24"/>
        </w:rPr>
        <w:t xml:space="preserve"> each other</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 xml:space="preserve">s expression affecting </w:t>
      </w:r>
      <w:r w:rsidRPr="00220F2A">
        <w:rPr>
          <w:rFonts w:ascii="Times New Roman" w:hAnsi="Times New Roman" w:cs="Times New Roman"/>
          <w:i/>
          <w:sz w:val="24"/>
          <w:szCs w:val="24"/>
        </w:rPr>
        <w:t>Leishmania  major</w:t>
      </w:r>
      <w:r w:rsidRPr="00220F2A">
        <w:rPr>
          <w:rFonts w:ascii="Times New Roman" w:hAnsi="Times New Roman" w:cs="Times New Roman"/>
          <w:sz w:val="24"/>
          <w:szCs w:val="24"/>
        </w:rPr>
        <w:t xml:space="preserve"> infection. </w:t>
      </w:r>
      <w:r w:rsidRPr="009674AA">
        <w:rPr>
          <w:rFonts w:ascii="Times New Roman" w:hAnsi="Times New Roman" w:cs="Times New Roman"/>
          <w:i/>
          <w:sz w:val="24"/>
          <w:szCs w:val="24"/>
        </w:rPr>
        <w:t>Clinical and Experimental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220F2A">
        <w:rPr>
          <w:rFonts w:ascii="Times New Roman" w:hAnsi="Times New Roman" w:cs="Times New Roman"/>
          <w:sz w:val="24"/>
          <w:szCs w:val="24"/>
        </w:rPr>
        <w:t>176, 283</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290.</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lastRenderedPageBreak/>
        <w:t xml:space="preserve">Chaniotis B, </w:t>
      </w:r>
      <w:r w:rsidRPr="00CB6E9F">
        <w:rPr>
          <w:rFonts w:ascii="Times New Roman" w:eastAsia="MinionPro-Regular" w:hAnsi="Times New Roman" w:cs="Times New Roman"/>
          <w:b/>
          <w:sz w:val="24"/>
          <w:szCs w:val="24"/>
        </w:rPr>
        <w:t>Spyridaki</w:t>
      </w:r>
      <w:r>
        <w:rPr>
          <w:rFonts w:ascii="Times New Roman" w:eastAsia="MinionPro-Regular" w:hAnsi="Times New Roman" w:cs="Times New Roman"/>
          <w:b/>
          <w:sz w:val="24"/>
          <w:szCs w:val="24"/>
        </w:rPr>
        <w:t xml:space="preserve"> I, </w:t>
      </w:r>
      <w:r w:rsidRPr="00CB6E9F">
        <w:rPr>
          <w:rFonts w:ascii="Times New Roman" w:eastAsia="MinionPro-Regular" w:hAnsi="Times New Roman" w:cs="Times New Roman"/>
          <w:b/>
          <w:sz w:val="24"/>
          <w:szCs w:val="24"/>
        </w:rPr>
        <w:t>Scoulika</w:t>
      </w:r>
      <w:r>
        <w:rPr>
          <w:rFonts w:ascii="Times New Roman" w:eastAsia="MinionPro-Regular" w:hAnsi="Times New Roman" w:cs="Times New Roman"/>
          <w:b/>
          <w:sz w:val="24"/>
          <w:szCs w:val="24"/>
        </w:rPr>
        <w:t xml:space="preserve"> E, </w:t>
      </w:r>
      <w:r w:rsidRPr="00CB6E9F">
        <w:rPr>
          <w:rFonts w:ascii="Times New Roman" w:eastAsia="MinionPro-Regular" w:hAnsi="Times New Roman" w:cs="Times New Roman"/>
          <w:b/>
          <w:sz w:val="24"/>
          <w:szCs w:val="24"/>
        </w:rPr>
        <w:t xml:space="preserve"> Antoniou</w:t>
      </w:r>
      <w:r>
        <w:rPr>
          <w:rFonts w:ascii="Times New Roman" w:eastAsia="MinionPro-Regular" w:hAnsi="Times New Roman" w:cs="Times New Roman"/>
          <w:b/>
          <w:sz w:val="24"/>
          <w:szCs w:val="24"/>
        </w:rPr>
        <w:t xml:space="preserve"> M</w:t>
      </w:r>
      <w:r w:rsidRPr="00CB6E9F">
        <w:rPr>
          <w:rFonts w:ascii="Times New Roman" w:eastAsia="MinionPro-Regular" w:hAnsi="Times New Roman" w:cs="Times New Roman"/>
          <w:b/>
          <w:sz w:val="24"/>
          <w:szCs w:val="24"/>
        </w:rPr>
        <w:t>.</w:t>
      </w:r>
      <w:r>
        <w:rPr>
          <w:rFonts w:ascii="Times New Roman" w:eastAsia="MinionPro-Regular" w:hAnsi="Times New Roman" w:cs="Times New Roman"/>
          <w:sz w:val="24"/>
          <w:szCs w:val="24"/>
        </w:rPr>
        <w:t xml:space="preserve"> </w:t>
      </w:r>
      <w:r w:rsidRPr="00CB6E9F">
        <w:rPr>
          <w:rFonts w:ascii="Times New Roman" w:eastAsia="MinionPro-Regular" w:hAnsi="Times New Roman" w:cs="Times New Roman"/>
          <w:sz w:val="24"/>
          <w:szCs w:val="24"/>
        </w:rPr>
        <w:t xml:space="preserve">Colonization of </w:t>
      </w:r>
      <w:r w:rsidRPr="00CB6E9F">
        <w:rPr>
          <w:rFonts w:ascii="Times New Roman" w:eastAsia="MinionPro-Regular" w:hAnsi="Times New Roman" w:cs="Times New Roman"/>
          <w:i/>
          <w:iCs/>
          <w:sz w:val="24"/>
          <w:szCs w:val="24"/>
        </w:rPr>
        <w:t>Phlebotomus</w:t>
      </w:r>
      <w:r>
        <w:rPr>
          <w:rFonts w:ascii="Times New Roman" w:eastAsia="MinionPro-Regular" w:hAnsi="Times New Roman" w:cs="Times New Roman"/>
          <w:i/>
          <w:iCs/>
          <w:sz w:val="24"/>
          <w:szCs w:val="24"/>
        </w:rPr>
        <w:t> </w:t>
      </w:r>
      <w:r w:rsidRPr="00CB6E9F">
        <w:rPr>
          <w:rFonts w:ascii="Times New Roman" w:eastAsia="MinionPro-Regular" w:hAnsi="Times New Roman" w:cs="Times New Roman"/>
          <w:i/>
          <w:iCs/>
          <w:sz w:val="24"/>
          <w:szCs w:val="24"/>
        </w:rPr>
        <w:t xml:space="preserve"> neglectus </w:t>
      </w:r>
      <w:r>
        <w:rPr>
          <w:rFonts w:ascii="Times New Roman" w:eastAsia="MinionPro-Regular" w:hAnsi="Times New Roman" w:cs="Times New Roman"/>
          <w:sz w:val="24"/>
          <w:szCs w:val="24"/>
        </w:rPr>
        <w:t>(</w:t>
      </w:r>
      <w:proofErr w:type="gramStart"/>
      <w:r>
        <w:rPr>
          <w:rFonts w:ascii="Times New Roman" w:eastAsia="MinionPro-Regular" w:hAnsi="Times New Roman" w:cs="Times New Roman"/>
          <w:sz w:val="24"/>
          <w:szCs w:val="24"/>
        </w:rPr>
        <w:t>Diptera:</w:t>
      </w:r>
      <w:r w:rsidRPr="00CB6E9F">
        <w:rPr>
          <w:rFonts w:ascii="Times New Roman" w:eastAsia="MinionPro-Regular" w:hAnsi="Times New Roman" w:cs="Times New Roman"/>
          <w:sz w:val="24"/>
          <w:szCs w:val="24"/>
        </w:rPr>
        <w:t>Psychodidae</w:t>
      </w:r>
      <w:proofErr w:type="gramEnd"/>
      <w:r w:rsidRPr="00CB6E9F">
        <w:rPr>
          <w:rFonts w:ascii="Times New Roman" w:eastAsia="MinionPro-Regular" w:hAnsi="Times New Roman" w:cs="Times New Roman"/>
          <w:sz w:val="24"/>
          <w:szCs w:val="24"/>
        </w:rPr>
        <w:t>), the major v</w:t>
      </w:r>
      <w:r>
        <w:rPr>
          <w:rFonts w:ascii="Times New Roman" w:eastAsia="MinionPro-Regular" w:hAnsi="Times New Roman" w:cs="Times New Roman"/>
          <w:sz w:val="24"/>
          <w:szCs w:val="24"/>
        </w:rPr>
        <w:t xml:space="preserve">ector of visceral leishmaniasis </w:t>
      </w:r>
      <w:r w:rsidRPr="00CB6E9F">
        <w:rPr>
          <w:rFonts w:ascii="Times New Roman" w:eastAsia="MinionPro-Regular" w:hAnsi="Times New Roman" w:cs="Times New Roman"/>
          <w:sz w:val="24"/>
          <w:szCs w:val="24"/>
        </w:rPr>
        <w:t xml:space="preserve">in Greece. </w:t>
      </w:r>
      <w:r w:rsidR="00D95DFD">
        <w:rPr>
          <w:rFonts w:ascii="Times New Roman" w:eastAsia="MinionPro-Regular" w:hAnsi="Times New Roman" w:cs="Times New Roman"/>
          <w:i/>
          <w:sz w:val="24"/>
          <w:szCs w:val="24"/>
        </w:rPr>
        <w:t>Journal Medicine Entomology</w:t>
      </w:r>
      <w:r w:rsidRPr="00CB6E9F">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2000, 37,</w:t>
      </w:r>
      <w:r w:rsidRPr="00CB6E9F">
        <w:rPr>
          <w:rFonts w:ascii="Times New Roman" w:eastAsia="MinionPro-Regular" w:hAnsi="Times New Roman" w:cs="Times New Roman"/>
          <w:sz w:val="24"/>
          <w:szCs w:val="24"/>
        </w:rPr>
        <w:t xml:space="preserve"> 346–348.</w:t>
      </w:r>
    </w:p>
    <w:p w:rsidR="00DC5413" w:rsidRPr="00A8599F"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Chavez-Fumagalli MA, Ribeiro TG, Castilho RO</w:t>
      </w:r>
      <w:r w:rsidRPr="005749AA">
        <w:rPr>
          <w:rFonts w:ascii="Times New Roman" w:hAnsi="Times New Roman" w:cs="Times New Roman"/>
          <w:b/>
          <w:sz w:val="24"/>
          <w:szCs w:val="24"/>
        </w:rPr>
        <w:t xml:space="preserve">, </w:t>
      </w:r>
      <w:r>
        <w:rPr>
          <w:rFonts w:ascii="Times New Roman" w:hAnsi="Times New Roman" w:cs="Times New Roman"/>
          <w:b/>
          <w:sz w:val="24"/>
          <w:szCs w:val="24"/>
        </w:rPr>
        <w:t>Fernandes SO, Cardoso VN</w:t>
      </w:r>
      <w:r w:rsidRPr="005749AA">
        <w:rPr>
          <w:rFonts w:ascii="Times New Roman" w:hAnsi="Times New Roman" w:cs="Times New Roman"/>
          <w:b/>
          <w:sz w:val="24"/>
          <w:szCs w:val="24"/>
        </w:rPr>
        <w:t xml:space="preserve">, </w:t>
      </w:r>
      <w:r>
        <w:rPr>
          <w:rFonts w:ascii="Times New Roman" w:hAnsi="Times New Roman" w:cs="Times New Roman"/>
          <w:b/>
          <w:sz w:val="24"/>
          <w:szCs w:val="24"/>
        </w:rPr>
        <w:t>Coelho CS</w:t>
      </w:r>
      <w:r w:rsidRPr="005749AA">
        <w:rPr>
          <w:rFonts w:ascii="Times New Roman" w:hAnsi="Times New Roman" w:cs="Times New Roman"/>
          <w:b/>
          <w:sz w:val="24"/>
          <w:szCs w:val="24"/>
        </w:rPr>
        <w:t>, Mendo</w:t>
      </w:r>
      <w:r>
        <w:rPr>
          <w:rFonts w:ascii="Times New Roman" w:hAnsi="Times New Roman" w:cs="Times New Roman"/>
          <w:b/>
          <w:sz w:val="24"/>
          <w:szCs w:val="24"/>
        </w:rPr>
        <w:t>nça DV, Soto M, Tavares CA, Faraco AA, Coelho E</w:t>
      </w:r>
      <w:r w:rsidRPr="005749AA">
        <w:rPr>
          <w:rFonts w:ascii="Times New Roman" w:hAnsi="Times New Roman" w:cs="Times New Roman"/>
          <w:b/>
          <w:sz w:val="24"/>
          <w:szCs w:val="24"/>
        </w:rPr>
        <w:t>A.</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New delivery systems for amphotericin B applied to the improvement of leishmaniasis treatment. </w:t>
      </w:r>
      <w:r w:rsidRPr="009674AA">
        <w:rPr>
          <w:rFonts w:ascii="Times New Roman" w:hAnsi="Times New Roman" w:cs="Times New Roman"/>
          <w:i/>
          <w:sz w:val="24"/>
          <w:szCs w:val="24"/>
        </w:rPr>
        <w:t>Re</w:t>
      </w:r>
      <w:r w:rsidR="00C505AF">
        <w:rPr>
          <w:rFonts w:ascii="Times New Roman" w:hAnsi="Times New Roman" w:cs="Times New Roman"/>
          <w:i/>
          <w:sz w:val="24"/>
          <w:szCs w:val="24"/>
        </w:rPr>
        <w:t xml:space="preserve">vista da </w:t>
      </w:r>
      <w:proofErr w:type="gramStart"/>
      <w:r w:rsidR="00C505AF">
        <w:rPr>
          <w:rFonts w:ascii="Times New Roman" w:hAnsi="Times New Roman" w:cs="Times New Roman"/>
          <w:i/>
          <w:sz w:val="24"/>
          <w:szCs w:val="24"/>
        </w:rPr>
        <w:t>Sociedade  Brasileira</w:t>
      </w:r>
      <w:proofErr w:type="gramEnd"/>
      <w:r w:rsidR="00C505AF">
        <w:rPr>
          <w:rFonts w:ascii="Times New Roman" w:hAnsi="Times New Roman" w:cs="Times New Roman"/>
          <w:i/>
          <w:sz w:val="24"/>
          <w:szCs w:val="24"/>
        </w:rPr>
        <w:t xml:space="preserve"> de</w:t>
      </w:r>
      <w:r w:rsidR="00D95DFD">
        <w:rPr>
          <w:rFonts w:ascii="Times New Roman" w:hAnsi="Times New Roman" w:cs="Times New Roman"/>
          <w:i/>
          <w:sz w:val="24"/>
          <w:szCs w:val="24"/>
        </w:rPr>
        <w:t xml:space="preserve"> Medic</w:t>
      </w:r>
      <w:r w:rsidR="00D95DFD" w:rsidRPr="00A8599F">
        <w:rPr>
          <w:rFonts w:ascii="Times New Roman" w:hAnsi="Times New Roman" w:cs="Times New Roman"/>
          <w:i/>
          <w:sz w:val="24"/>
          <w:szCs w:val="24"/>
        </w:rPr>
        <w:t>ine Tropical</w:t>
      </w:r>
      <w:r w:rsidRPr="00A8599F">
        <w:rPr>
          <w:rFonts w:ascii="Times New Roman" w:hAnsi="Times New Roman" w:cs="Times New Roman"/>
          <w:sz w:val="24"/>
          <w:szCs w:val="24"/>
        </w:rPr>
        <w:t xml:space="preserve"> 2015, 48, 235–242.</w:t>
      </w:r>
    </w:p>
    <w:p w:rsidR="00DC5413" w:rsidRPr="00A8599F"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sidRPr="00A8599F">
        <w:rPr>
          <w:rFonts w:ascii="Times New Roman" w:hAnsi="Times New Roman" w:cs="Times New Roman"/>
          <w:b/>
          <w:sz w:val="24"/>
          <w:szCs w:val="24"/>
        </w:rPr>
        <w:t>Chitimia L, Munoz-Garcia CI, Sanchez-Velasco D, Lizana V, Del Rio L, Murcia L.</w:t>
      </w:r>
      <w:r w:rsidRPr="00A8599F">
        <w:rPr>
          <w:rFonts w:ascii="Times New Roman" w:hAnsi="Times New Roman" w:cs="Times New Roman"/>
          <w:sz w:val="24"/>
          <w:szCs w:val="24"/>
        </w:rPr>
        <w:t xml:space="preserve"> Cryptic Leishmaniosis by </w:t>
      </w:r>
      <w:r w:rsidRPr="00A8599F">
        <w:rPr>
          <w:rFonts w:ascii="Times New Roman" w:hAnsi="Times New Roman" w:cs="Times New Roman"/>
          <w:i/>
          <w:sz w:val="24"/>
          <w:szCs w:val="24"/>
        </w:rPr>
        <w:t>Leishmania infantum</w:t>
      </w:r>
      <w:r w:rsidRPr="00A8599F">
        <w:rPr>
          <w:rFonts w:ascii="Times New Roman" w:hAnsi="Times New Roman" w:cs="Times New Roman"/>
          <w:sz w:val="24"/>
          <w:szCs w:val="24"/>
        </w:rPr>
        <w:t xml:space="preserve">, a feature of canines only? A study of natural infection in wild rabbits, humans and dogs in southeastern Spain. </w:t>
      </w:r>
      <w:r w:rsidRPr="00A8599F">
        <w:rPr>
          <w:rFonts w:ascii="Times New Roman" w:hAnsi="Times New Roman" w:cs="Times New Roman"/>
          <w:i/>
          <w:sz w:val="24"/>
          <w:szCs w:val="24"/>
        </w:rPr>
        <w:t>Vet</w:t>
      </w:r>
      <w:r w:rsidR="00D95DFD" w:rsidRPr="00A8599F">
        <w:rPr>
          <w:rFonts w:ascii="Times New Roman" w:hAnsi="Times New Roman" w:cs="Times New Roman"/>
          <w:i/>
          <w:sz w:val="24"/>
          <w:szCs w:val="24"/>
        </w:rPr>
        <w:t>erinary</w:t>
      </w:r>
      <w:r w:rsidRPr="00A8599F">
        <w:rPr>
          <w:rFonts w:ascii="Times New Roman" w:hAnsi="Times New Roman" w:cs="Times New Roman"/>
          <w:i/>
          <w:sz w:val="24"/>
          <w:szCs w:val="24"/>
        </w:rPr>
        <w:t xml:space="preserve"> Parasitol</w:t>
      </w:r>
      <w:r w:rsidR="00D95DFD" w:rsidRPr="00A8599F">
        <w:rPr>
          <w:rFonts w:ascii="Times New Roman" w:hAnsi="Times New Roman" w:cs="Times New Roman"/>
          <w:i/>
          <w:sz w:val="24"/>
          <w:szCs w:val="24"/>
        </w:rPr>
        <w:t>ogy</w:t>
      </w:r>
      <w:r w:rsidRPr="00A8599F">
        <w:rPr>
          <w:rFonts w:ascii="Times New Roman" w:hAnsi="Times New Roman" w:cs="Times New Roman"/>
          <w:sz w:val="24"/>
          <w:szCs w:val="24"/>
        </w:rPr>
        <w:t xml:space="preserve"> 2011, 181, 12-16.</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Chow LM, </w:t>
      </w:r>
      <w:r w:rsidRPr="00F32434">
        <w:rPr>
          <w:rFonts w:ascii="Times New Roman" w:hAnsi="Times New Roman" w:cs="Times New Roman"/>
          <w:b/>
          <w:bCs/>
          <w:sz w:val="24"/>
          <w:szCs w:val="24"/>
        </w:rPr>
        <w:t xml:space="preserve">Volkman </w:t>
      </w:r>
      <w:r>
        <w:rPr>
          <w:rFonts w:ascii="Times New Roman" w:hAnsi="Times New Roman" w:cs="Times New Roman"/>
          <w:b/>
          <w:bCs/>
          <w:sz w:val="24"/>
          <w:szCs w:val="24"/>
        </w:rPr>
        <w:t>SK</w:t>
      </w:r>
      <w:r>
        <w:rPr>
          <w:rFonts w:ascii="Times New Roman" w:hAnsi="Times New Roman" w:cs="Times New Roman"/>
          <w:bCs/>
          <w:sz w:val="24"/>
          <w:szCs w:val="24"/>
        </w:rPr>
        <w:t>.</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 xml:space="preserve">Plasmodium </w:t>
      </w:r>
      <w:r w:rsidRPr="00220F2A">
        <w:rPr>
          <w:rFonts w:ascii="Times New Roman" w:hAnsi="Times New Roman" w:cs="Times New Roman"/>
          <w:sz w:val="24"/>
          <w:szCs w:val="24"/>
        </w:rPr>
        <w:t xml:space="preserve">and </w:t>
      </w:r>
      <w:r w:rsidRPr="00220F2A">
        <w:rPr>
          <w:rFonts w:ascii="Times New Roman" w:hAnsi="Times New Roman" w:cs="Times New Roman"/>
          <w:i/>
          <w:iCs/>
          <w:sz w:val="24"/>
          <w:szCs w:val="24"/>
        </w:rPr>
        <w:t>Leishmania</w:t>
      </w:r>
      <w:r w:rsidRPr="00220F2A">
        <w:rPr>
          <w:rFonts w:ascii="Times New Roman" w:hAnsi="Times New Roman" w:cs="Times New Roman"/>
          <w:sz w:val="24"/>
          <w:szCs w:val="24"/>
        </w:rPr>
        <w:t xml:space="preserve">: the role of mdr genes in mediating drug resistance. </w:t>
      </w:r>
      <w:r w:rsidR="00D95DFD">
        <w:rPr>
          <w:rFonts w:ascii="Times New Roman" w:hAnsi="Times New Roman" w:cs="Times New Roman"/>
          <w:i/>
          <w:sz w:val="24"/>
          <w:szCs w:val="24"/>
        </w:rPr>
        <w:t>Experience</w:t>
      </w:r>
      <w:r w:rsidRPr="009674AA">
        <w:rPr>
          <w:rFonts w:ascii="Times New Roman" w:hAnsi="Times New Roman" w:cs="Times New Roman"/>
          <w:i/>
          <w:sz w:val="24"/>
          <w:szCs w:val="24"/>
        </w:rPr>
        <w:t xml:space="preserve"> Parasitol</w:t>
      </w:r>
      <w:r w:rsidR="00D95DFD">
        <w:rPr>
          <w:rFonts w:ascii="Times New Roman" w:hAnsi="Times New Roman" w:cs="Times New Roman"/>
          <w:i/>
          <w:sz w:val="24"/>
          <w:szCs w:val="24"/>
        </w:rPr>
        <w:t>ogy</w:t>
      </w:r>
      <w:r>
        <w:rPr>
          <w:rFonts w:ascii="Times New Roman" w:hAnsi="Times New Roman" w:cs="Times New Roman"/>
          <w:sz w:val="24"/>
          <w:szCs w:val="24"/>
        </w:rPr>
        <w:t xml:space="preserve"> 1998,</w:t>
      </w:r>
      <w:r w:rsidRPr="00220F2A">
        <w:rPr>
          <w:rFonts w:ascii="Times New Roman" w:hAnsi="Times New Roman" w:cs="Times New Roman"/>
          <w:sz w:val="24"/>
          <w:szCs w:val="24"/>
        </w:rPr>
        <w:t xml:space="preserve"> </w:t>
      </w:r>
      <w:r>
        <w:rPr>
          <w:rFonts w:ascii="Times New Roman" w:hAnsi="Times New Roman" w:cs="Times New Roman"/>
          <w:bCs/>
          <w:sz w:val="24"/>
          <w:szCs w:val="24"/>
        </w:rPr>
        <w:t xml:space="preserve">90, </w:t>
      </w:r>
      <w:r w:rsidRPr="00220F2A">
        <w:rPr>
          <w:rFonts w:ascii="Times New Roman" w:hAnsi="Times New Roman" w:cs="Times New Roman"/>
          <w:sz w:val="24"/>
          <w:szCs w:val="24"/>
        </w:rPr>
        <w:t>135–141.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Claborn DM</w:t>
      </w:r>
      <w:r>
        <w:rPr>
          <w:rFonts w:ascii="Times New Roman" w:hAnsi="Times New Roman" w:cs="Times New Roman"/>
          <w:sz w:val="24"/>
          <w:szCs w:val="24"/>
        </w:rPr>
        <w:t xml:space="preserve">. </w:t>
      </w:r>
      <w:r w:rsidRPr="00220F2A">
        <w:rPr>
          <w:rFonts w:ascii="Times New Roman" w:hAnsi="Times New Roman" w:cs="Times New Roman"/>
          <w:bCs/>
          <w:sz w:val="24"/>
          <w:szCs w:val="24"/>
        </w:rPr>
        <w:t>The Biology and Control of Leishmaniasis</w:t>
      </w:r>
      <w:r>
        <w:rPr>
          <w:rFonts w:ascii="Times New Roman" w:hAnsi="Times New Roman" w:cs="Times New Roman"/>
          <w:bCs/>
          <w:sz w:val="24"/>
          <w:szCs w:val="24"/>
        </w:rPr>
        <w:t>.</w:t>
      </w:r>
      <w:r w:rsidRPr="00220F2A">
        <w:rPr>
          <w:rFonts w:ascii="Times New Roman" w:hAnsi="Times New Roman" w:cs="Times New Roman"/>
          <w:bCs/>
          <w:sz w:val="24"/>
          <w:szCs w:val="24"/>
        </w:rPr>
        <w:t xml:space="preserve"> </w:t>
      </w:r>
      <w:r w:rsidRPr="009674AA">
        <w:rPr>
          <w:rFonts w:ascii="Times New Roman" w:hAnsi="Times New Roman" w:cs="Times New Roman"/>
          <w:bCs/>
          <w:i/>
          <w:sz w:val="24"/>
          <w:szCs w:val="24"/>
        </w:rPr>
        <w:t xml:space="preserve">Vectors </w:t>
      </w:r>
      <w:r w:rsidRPr="009674AA">
        <w:rPr>
          <w:rFonts w:ascii="Times New Roman" w:hAnsi="Times New Roman" w:cs="Times New Roman"/>
          <w:i/>
          <w:sz w:val="24"/>
          <w:szCs w:val="24"/>
        </w:rPr>
        <w:t>Journal of Global Infectious Diseases</w:t>
      </w:r>
      <w:r w:rsidRPr="00220F2A">
        <w:rPr>
          <w:rFonts w:ascii="Times New Roman" w:hAnsi="Times New Roman" w:cs="Times New Roman"/>
          <w:sz w:val="24"/>
          <w:szCs w:val="24"/>
        </w:rPr>
        <w:t xml:space="preserve"> </w:t>
      </w:r>
      <w:r>
        <w:rPr>
          <w:rFonts w:ascii="Times New Roman" w:hAnsi="Times New Roman" w:cs="Times New Roman"/>
          <w:sz w:val="24"/>
          <w:szCs w:val="24"/>
        </w:rPr>
        <w:t>2010, 2(2).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AB38B1">
        <w:rPr>
          <w:rFonts w:ascii="Times New Roman" w:hAnsi="Times New Roman" w:cs="Times New Roman"/>
          <w:b/>
          <w:color w:val="131413"/>
          <w:sz w:val="24"/>
          <w:szCs w:val="24"/>
        </w:rPr>
        <w:t>Clancy EA, Moore AS, Bertone ER.</w:t>
      </w:r>
      <w:r w:rsidRPr="00220F2A">
        <w:rPr>
          <w:rFonts w:ascii="Times New Roman" w:hAnsi="Times New Roman" w:cs="Times New Roman"/>
          <w:color w:val="131413"/>
          <w:sz w:val="24"/>
          <w:szCs w:val="24"/>
        </w:rPr>
        <w:t xml:space="preserve"> Evaluation of cat and owner characteristics and their relationships to outdoor access of owned</w:t>
      </w:r>
      <w:r>
        <w:rPr>
          <w:rFonts w:ascii="Times New Roman" w:hAnsi="Times New Roman" w:cs="Times New Roman"/>
          <w:color w:val="131413"/>
          <w:sz w:val="24"/>
          <w:szCs w:val="24"/>
        </w:rPr>
        <w:t xml:space="preserve"> cats. </w:t>
      </w:r>
      <w:r w:rsidRPr="009674AA">
        <w:rPr>
          <w:rFonts w:ascii="Times New Roman" w:hAnsi="Times New Roman" w:cs="Times New Roman"/>
          <w:i/>
          <w:color w:val="131413"/>
          <w:sz w:val="24"/>
          <w:szCs w:val="24"/>
        </w:rPr>
        <w:t>J</w:t>
      </w:r>
      <w:r w:rsidR="009E7D6D">
        <w:rPr>
          <w:rFonts w:ascii="Times New Roman" w:hAnsi="Times New Roman" w:cs="Times New Roman"/>
          <w:i/>
          <w:color w:val="131413"/>
          <w:sz w:val="24"/>
          <w:szCs w:val="24"/>
        </w:rPr>
        <w:t>ournal of the</w:t>
      </w:r>
      <w:r w:rsidRPr="009674AA">
        <w:rPr>
          <w:rFonts w:ascii="Times New Roman" w:hAnsi="Times New Roman" w:cs="Times New Roman"/>
          <w:i/>
          <w:color w:val="131413"/>
          <w:sz w:val="24"/>
          <w:szCs w:val="24"/>
        </w:rPr>
        <w:t xml:space="preserve"> Am</w:t>
      </w:r>
      <w:r w:rsidR="009E7D6D">
        <w:rPr>
          <w:rFonts w:ascii="Times New Roman" w:hAnsi="Times New Roman" w:cs="Times New Roman"/>
          <w:i/>
          <w:color w:val="131413"/>
          <w:sz w:val="24"/>
          <w:szCs w:val="24"/>
        </w:rPr>
        <w:t>erican</w:t>
      </w:r>
      <w:r w:rsidRPr="009674AA">
        <w:rPr>
          <w:rFonts w:ascii="Times New Roman" w:hAnsi="Times New Roman" w:cs="Times New Roman"/>
          <w:i/>
          <w:color w:val="131413"/>
          <w:sz w:val="24"/>
          <w:szCs w:val="24"/>
        </w:rPr>
        <w:t xml:space="preserve"> Vet</w:t>
      </w:r>
      <w:r w:rsidR="009E7D6D">
        <w:rPr>
          <w:rFonts w:ascii="Times New Roman" w:hAnsi="Times New Roman" w:cs="Times New Roman"/>
          <w:i/>
          <w:color w:val="131413"/>
          <w:sz w:val="24"/>
          <w:szCs w:val="24"/>
        </w:rPr>
        <w:t>erinary</w:t>
      </w:r>
      <w:r w:rsidRPr="009674AA">
        <w:rPr>
          <w:rFonts w:ascii="Times New Roman" w:hAnsi="Times New Roman" w:cs="Times New Roman"/>
          <w:i/>
          <w:color w:val="131413"/>
          <w:sz w:val="24"/>
          <w:szCs w:val="24"/>
        </w:rPr>
        <w:t xml:space="preserve"> Med</w:t>
      </w:r>
      <w:r w:rsidR="00D95DFD">
        <w:rPr>
          <w:rFonts w:ascii="Times New Roman" w:hAnsi="Times New Roman" w:cs="Times New Roman"/>
          <w:i/>
          <w:color w:val="131413"/>
          <w:sz w:val="24"/>
          <w:szCs w:val="24"/>
        </w:rPr>
        <w:t>icine</w:t>
      </w:r>
      <w:r w:rsidR="009E7D6D">
        <w:rPr>
          <w:rFonts w:ascii="Times New Roman" w:hAnsi="Times New Roman" w:cs="Times New Roman"/>
          <w:i/>
          <w:color w:val="131413"/>
          <w:sz w:val="24"/>
          <w:szCs w:val="24"/>
        </w:rPr>
        <w:t xml:space="preserve"> Association</w:t>
      </w:r>
      <w:r>
        <w:rPr>
          <w:rFonts w:ascii="Times New Roman" w:hAnsi="Times New Roman" w:cs="Times New Roman"/>
          <w:color w:val="131413"/>
          <w:sz w:val="24"/>
          <w:szCs w:val="24"/>
        </w:rPr>
        <w:t xml:space="preserve"> 2003, 222, </w:t>
      </w:r>
      <w:r w:rsidRPr="00220F2A">
        <w:rPr>
          <w:rFonts w:ascii="Times New Roman" w:hAnsi="Times New Roman" w:cs="Times New Roman"/>
          <w:color w:val="131413"/>
          <w:sz w:val="24"/>
          <w:szCs w:val="24"/>
        </w:rPr>
        <w:t>1541–</w:t>
      </w:r>
      <w:r>
        <w:rPr>
          <w:rFonts w:ascii="Times New Roman" w:hAnsi="Times New Roman" w:cs="Times New Roman"/>
          <w:color w:val="131413"/>
          <w:sz w:val="24"/>
          <w:szCs w:val="24"/>
        </w:rPr>
        <w:t>154</w:t>
      </w:r>
      <w:r w:rsidRPr="00220F2A">
        <w:rPr>
          <w:rFonts w:ascii="Times New Roman" w:hAnsi="Times New Roman" w:cs="Times New Roman"/>
          <w:color w:val="131413"/>
          <w:sz w:val="24"/>
          <w:szCs w:val="24"/>
        </w:rPr>
        <w:t>5.</w:t>
      </w:r>
    </w:p>
    <w:p w:rsidR="007C0393" w:rsidRPr="00A57B8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Pr>
          <w:rFonts w:ascii="Times New Roman" w:hAnsi="Times New Roman" w:cs="Times New Roman"/>
          <w:b/>
          <w:sz w:val="24"/>
          <w:szCs w:val="24"/>
        </w:rPr>
        <w:t xml:space="preserve">Ciaramella P, Oliva G, De Luna FL. </w:t>
      </w:r>
      <w:r>
        <w:rPr>
          <w:rFonts w:ascii="Times New Roman" w:hAnsi="Times New Roman" w:cs="Times New Roman"/>
          <w:sz w:val="24"/>
          <w:szCs w:val="24"/>
        </w:rPr>
        <w:t xml:space="preserve">A retrospective study of canine leishmaniasis in 150 dogs naturally infected by </w:t>
      </w:r>
      <w:r w:rsidRPr="00A71C58">
        <w:rPr>
          <w:rFonts w:ascii="Times New Roman" w:hAnsi="Times New Roman" w:cs="Times New Roman"/>
          <w:i/>
          <w:sz w:val="24"/>
          <w:szCs w:val="24"/>
        </w:rPr>
        <w:t>Leishmania infantum</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9674AA">
        <w:rPr>
          <w:rFonts w:ascii="Times New Roman" w:hAnsi="Times New Roman" w:cs="Times New Roman"/>
          <w:i/>
          <w:sz w:val="24"/>
          <w:szCs w:val="24"/>
        </w:rPr>
        <w:t>Veterinary Record</w:t>
      </w:r>
      <w:r>
        <w:rPr>
          <w:rFonts w:ascii="Times New Roman" w:hAnsi="Times New Roman" w:cs="Times New Roman"/>
          <w:sz w:val="24"/>
          <w:szCs w:val="24"/>
        </w:rPr>
        <w:t xml:space="preserve"> 1997, 141, 539-543.</w:t>
      </w:r>
    </w:p>
    <w:p w:rsidR="00DC5413" w:rsidRPr="00220F2A" w:rsidRDefault="00DC5413" w:rsidP="000C4387">
      <w:pPr>
        <w:pStyle w:val="Default"/>
        <w:spacing w:before="120" w:after="240" w:line="360" w:lineRule="auto"/>
        <w:jc w:val="both"/>
      </w:pPr>
      <w:r w:rsidRPr="003D3F84">
        <w:rPr>
          <w:b/>
        </w:rPr>
        <w:t>Coelho WMD, de Lima VMF, do Amarant AFT, Langoni H, Pereira VBR, Abdelnour A, Bresciani KDS.</w:t>
      </w:r>
      <w:r w:rsidRPr="00220F2A">
        <w:t xml:space="preserve"> </w:t>
      </w:r>
      <w:r w:rsidRPr="00220F2A">
        <w:rPr>
          <w:bCs/>
        </w:rPr>
        <w:t xml:space="preserve">Occurrence of </w:t>
      </w:r>
      <w:r w:rsidRPr="00220F2A">
        <w:rPr>
          <w:bCs/>
          <w:i/>
          <w:iCs/>
        </w:rPr>
        <w:t xml:space="preserve">Leishmania </w:t>
      </w:r>
      <w:r w:rsidRPr="00220F2A">
        <w:rPr>
          <w:bCs/>
        </w:rPr>
        <w:t>(</w:t>
      </w:r>
      <w:r w:rsidRPr="00220F2A">
        <w:rPr>
          <w:bCs/>
          <w:i/>
          <w:iCs/>
        </w:rPr>
        <w:t>Leishmania</w:t>
      </w:r>
      <w:r w:rsidRPr="00220F2A">
        <w:rPr>
          <w:bCs/>
        </w:rPr>
        <w:t xml:space="preserve">) </w:t>
      </w:r>
      <w:r w:rsidRPr="00220F2A">
        <w:rPr>
          <w:bCs/>
          <w:i/>
          <w:iCs/>
        </w:rPr>
        <w:t xml:space="preserve">chagasi </w:t>
      </w:r>
      <w:r w:rsidRPr="00220F2A">
        <w:rPr>
          <w:bCs/>
        </w:rPr>
        <w:t>in a domestic cat (</w:t>
      </w:r>
      <w:r w:rsidRPr="00220F2A">
        <w:rPr>
          <w:bCs/>
          <w:i/>
          <w:iCs/>
        </w:rPr>
        <w:t>Felis </w:t>
      </w:r>
      <w:r w:rsidRPr="00220F2A">
        <w:rPr>
          <w:b/>
          <w:bCs/>
          <w:i/>
          <w:iCs/>
        </w:rPr>
        <w:t xml:space="preserve"> </w:t>
      </w:r>
      <w:r w:rsidRPr="00220F2A">
        <w:rPr>
          <w:bCs/>
          <w:i/>
          <w:iCs/>
        </w:rPr>
        <w:t>catus</w:t>
      </w:r>
      <w:r w:rsidRPr="00220F2A">
        <w:rPr>
          <w:bCs/>
        </w:rPr>
        <w:t xml:space="preserve">) in Andradina, São Paulo, Brazil: case report. </w:t>
      </w:r>
      <w:r w:rsidRPr="00220F2A">
        <w:rPr>
          <w:color w:val="auto"/>
        </w:rPr>
        <w:t xml:space="preserve"> </w:t>
      </w:r>
      <w:r w:rsidR="00D95DFD">
        <w:rPr>
          <w:i/>
        </w:rPr>
        <w:t>Review Brasil</w:t>
      </w:r>
      <w:r w:rsidRPr="009674AA">
        <w:rPr>
          <w:i/>
        </w:rPr>
        <w:t xml:space="preserve"> Parasito</w:t>
      </w:r>
      <w:r w:rsidR="00D95DFD">
        <w:rPr>
          <w:i/>
        </w:rPr>
        <w:t>logy Veterinary</w:t>
      </w:r>
      <w:r w:rsidRPr="009674AA">
        <w:rPr>
          <w:i/>
        </w:rPr>
        <w:t xml:space="preserve"> Jaboticabal</w:t>
      </w:r>
      <w:r>
        <w:t xml:space="preserve"> 2010, 19(4), 256-258.</w:t>
      </w:r>
    </w:p>
    <w:p w:rsidR="00DC5413" w:rsidRDefault="00DC5413" w:rsidP="000C4387">
      <w:pPr>
        <w:autoSpaceDE w:val="0"/>
        <w:autoSpaceDN w:val="0"/>
        <w:adjustRightInd w:val="0"/>
        <w:spacing w:before="120" w:after="240" w:line="360" w:lineRule="auto"/>
        <w:jc w:val="both"/>
        <w:rPr>
          <w:rFonts w:ascii="Times New Roman" w:eastAsia="Times New Roman,Bold" w:hAnsi="Times New Roman" w:cs="Times New Roman"/>
          <w:bCs/>
          <w:sz w:val="24"/>
          <w:szCs w:val="24"/>
        </w:rPr>
      </w:pPr>
      <w:r w:rsidRPr="00F32434">
        <w:rPr>
          <w:rFonts w:ascii="Times New Roman" w:eastAsia="Times New Roman,Bold" w:hAnsi="Times New Roman" w:cs="Times New Roman"/>
          <w:b/>
          <w:bCs/>
          <w:sz w:val="24"/>
          <w:szCs w:val="24"/>
        </w:rPr>
        <w:t>Coelho AC, Trinconi CT, Senra L, Yokoyama-Yasunaka JKU</w:t>
      </w:r>
      <w:r>
        <w:rPr>
          <w:rFonts w:ascii="Times New Roman" w:eastAsia="Times New Roman,Bold" w:hAnsi="Times New Roman" w:cs="Times New Roman"/>
          <w:b/>
          <w:bCs/>
          <w:sz w:val="24"/>
          <w:szCs w:val="24"/>
        </w:rPr>
        <w:t>.</w:t>
      </w:r>
      <w:r w:rsidRPr="00F32434">
        <w:rPr>
          <w:rFonts w:ascii="Times New Roman" w:eastAsia="Times New Roman,Bold" w:hAnsi="Times New Roman" w:cs="Times New Roman"/>
          <w:b/>
          <w:bCs/>
          <w:sz w:val="24"/>
          <w:szCs w:val="24"/>
        </w:rPr>
        <w:t xml:space="preserve"> </w:t>
      </w:r>
      <w:r w:rsidRPr="00220F2A">
        <w:rPr>
          <w:rFonts w:ascii="Times New Roman" w:eastAsia="Times New Roman,Bold" w:hAnsi="Times New Roman" w:cs="Times New Roman"/>
          <w:bCs/>
          <w:sz w:val="24"/>
          <w:szCs w:val="24"/>
        </w:rPr>
        <w:t xml:space="preserve"> </w:t>
      </w:r>
      <w:r w:rsidRPr="00F32434">
        <w:rPr>
          <w:rFonts w:ascii="Times New Roman" w:eastAsia="Times New Roman,Bold" w:hAnsi="Times New Roman" w:cs="Times New Roman"/>
          <w:bCs/>
          <w:i/>
          <w:sz w:val="24"/>
          <w:szCs w:val="24"/>
        </w:rPr>
        <w:t>Leishmania</w:t>
      </w:r>
      <w:r w:rsidRPr="00220F2A">
        <w:rPr>
          <w:rFonts w:ascii="Times New Roman" w:eastAsia="Times New Roman,Bold" w:hAnsi="Times New Roman" w:cs="Times New Roman"/>
          <w:bCs/>
          <w:sz w:val="24"/>
          <w:szCs w:val="24"/>
        </w:rPr>
        <w:t xml:space="preserve"> is not prone to develop resistance to tamoxifen. </w:t>
      </w:r>
      <w:r w:rsidRPr="009674AA">
        <w:rPr>
          <w:rFonts w:ascii="Times New Roman" w:eastAsia="Times New Roman,Bold" w:hAnsi="Times New Roman" w:cs="Times New Roman"/>
          <w:bCs/>
          <w:i/>
          <w:sz w:val="24"/>
          <w:szCs w:val="24"/>
        </w:rPr>
        <w:t>Internaional Journal for Parasitology: Drugs and Drug Resistance</w:t>
      </w:r>
      <w:r>
        <w:rPr>
          <w:rFonts w:ascii="Times New Roman" w:eastAsia="Times New Roman,Bold" w:hAnsi="Times New Roman" w:cs="Times New Roman"/>
          <w:bCs/>
          <w:sz w:val="24"/>
          <w:szCs w:val="24"/>
        </w:rPr>
        <w:t xml:space="preserve"> 2015, 5, 77-83.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lastRenderedPageBreak/>
        <w:t>Coleman RE, Burkett DA, Sherwood V, Caci J, Hochberg L, Weina PA</w:t>
      </w:r>
      <w:r w:rsidRPr="00220F2A">
        <w:rPr>
          <w:rFonts w:ascii="Times New Roman" w:hAnsi="Times New Roman" w:cs="Times New Roman"/>
          <w:sz w:val="24"/>
          <w:szCs w:val="24"/>
        </w:rPr>
        <w:t xml:space="preserve">. Prevention and control of leishmiasis </w:t>
      </w:r>
      <w:r>
        <w:rPr>
          <w:rFonts w:ascii="Times New Roman" w:hAnsi="Times New Roman" w:cs="Times New Roman"/>
          <w:sz w:val="24"/>
          <w:szCs w:val="24"/>
        </w:rPr>
        <w:t>during Operation Iraqi Freedom</w:t>
      </w:r>
      <w:r w:rsidRPr="00220F2A">
        <w:rPr>
          <w:rFonts w:ascii="Times New Roman" w:hAnsi="Times New Roman" w:cs="Times New Roman"/>
          <w:sz w:val="24"/>
          <w:szCs w:val="24"/>
        </w:rPr>
        <w:t xml:space="preserve">. </w:t>
      </w:r>
      <w:r w:rsidRPr="009674AA">
        <w:rPr>
          <w:rFonts w:ascii="Times New Roman" w:hAnsi="Times New Roman" w:cs="Times New Roman"/>
          <w:i/>
          <w:sz w:val="24"/>
          <w:szCs w:val="24"/>
        </w:rPr>
        <w:t>Wing Beats</w:t>
      </w:r>
      <w:r w:rsidRPr="00220F2A">
        <w:rPr>
          <w:rFonts w:ascii="Times New Roman" w:hAnsi="Times New Roman" w:cs="Times New Roman"/>
          <w:sz w:val="24"/>
          <w:szCs w:val="24"/>
        </w:rPr>
        <w:t xml:space="preserve"> </w:t>
      </w:r>
      <w:r>
        <w:rPr>
          <w:rFonts w:ascii="Times New Roman" w:hAnsi="Times New Roman" w:cs="Times New Roman"/>
          <w:sz w:val="24"/>
          <w:szCs w:val="24"/>
        </w:rPr>
        <w:t>2004,15,</w:t>
      </w:r>
      <w:r w:rsidRPr="00220F2A">
        <w:rPr>
          <w:rFonts w:ascii="Times New Roman" w:hAnsi="Times New Roman" w:cs="Times New Roman"/>
          <w:sz w:val="24"/>
          <w:szCs w:val="24"/>
        </w:rPr>
        <w:t xml:space="preserve"> 10-16.</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Coleman RE, Burkett DA, Putnam JL, Sherwood V, Caci JB, Hochberg LP</w:t>
      </w:r>
      <w:r>
        <w:rPr>
          <w:rFonts w:ascii="Times New Roman" w:hAnsi="Times New Roman" w:cs="Times New Roman"/>
          <w:sz w:val="24"/>
          <w:szCs w:val="24"/>
        </w:rPr>
        <w:t xml:space="preserve">. </w:t>
      </w:r>
      <w:r w:rsidRPr="00220F2A">
        <w:rPr>
          <w:rFonts w:ascii="Times New Roman" w:hAnsi="Times New Roman" w:cs="Times New Roman"/>
          <w:sz w:val="24"/>
          <w:szCs w:val="24"/>
        </w:rPr>
        <w:t>Impact of phlebotomine sand flies on U.S. military operations at Tallil Air Base, Iraq: 1. Background, military situation and development of a “leishmaniasis control p</w:t>
      </w:r>
      <w:r>
        <w:rPr>
          <w:rFonts w:ascii="Times New Roman" w:hAnsi="Times New Roman" w:cs="Times New Roman"/>
          <w:sz w:val="24"/>
          <w:szCs w:val="24"/>
        </w:rPr>
        <w:t xml:space="preserve">rogram.” </w:t>
      </w:r>
      <w:r w:rsidRPr="009674AA">
        <w:rPr>
          <w:rFonts w:ascii="Times New Roman" w:hAnsi="Times New Roman" w:cs="Times New Roman"/>
          <w:i/>
          <w:sz w:val="24"/>
          <w:szCs w:val="24"/>
        </w:rPr>
        <w:t>J</w:t>
      </w:r>
      <w:r w:rsidR="002F5EE4">
        <w:rPr>
          <w:rFonts w:ascii="Times New Roman" w:hAnsi="Times New Roman" w:cs="Times New Roman"/>
          <w:i/>
          <w:sz w:val="24"/>
          <w:szCs w:val="24"/>
        </w:rPr>
        <w:t xml:space="preserve">ournal of </w:t>
      </w:r>
      <w:r w:rsidRPr="009674AA">
        <w:rPr>
          <w:rFonts w:ascii="Times New Roman" w:hAnsi="Times New Roman" w:cs="Times New Roman"/>
          <w:i/>
          <w:sz w:val="24"/>
          <w:szCs w:val="24"/>
        </w:rPr>
        <w:t>Med</w:t>
      </w:r>
      <w:r w:rsidR="002F5EE4">
        <w:rPr>
          <w:rFonts w:ascii="Times New Roman" w:hAnsi="Times New Roman" w:cs="Times New Roman"/>
          <w:i/>
          <w:sz w:val="24"/>
          <w:szCs w:val="24"/>
        </w:rPr>
        <w:t>ical</w:t>
      </w:r>
      <w:r w:rsidRPr="009674AA">
        <w:rPr>
          <w:rFonts w:ascii="Times New Roman" w:hAnsi="Times New Roman" w:cs="Times New Roman"/>
          <w:i/>
          <w:sz w:val="24"/>
          <w:szCs w:val="24"/>
        </w:rPr>
        <w:t xml:space="preserve"> Entomo</w:t>
      </w:r>
      <w:r w:rsidR="001B7B59">
        <w:rPr>
          <w:rFonts w:ascii="Times New Roman" w:hAnsi="Times New Roman" w:cs="Times New Roman"/>
          <w:i/>
          <w:sz w:val="24"/>
          <w:szCs w:val="24"/>
        </w:rPr>
        <w:t>l</w:t>
      </w:r>
      <w:r w:rsidR="002F5EE4">
        <w:rPr>
          <w:rFonts w:ascii="Times New Roman" w:hAnsi="Times New Roman" w:cs="Times New Roman"/>
          <w:i/>
          <w:sz w:val="24"/>
          <w:szCs w:val="24"/>
        </w:rPr>
        <w:t>ogy</w:t>
      </w:r>
      <w:r>
        <w:rPr>
          <w:rFonts w:ascii="Times New Roman" w:hAnsi="Times New Roman" w:cs="Times New Roman"/>
          <w:sz w:val="24"/>
          <w:szCs w:val="24"/>
        </w:rPr>
        <w:t xml:space="preserve"> 2006,43,</w:t>
      </w:r>
      <w:r w:rsidRPr="00220F2A">
        <w:rPr>
          <w:rFonts w:ascii="Times New Roman" w:hAnsi="Times New Roman" w:cs="Times New Roman"/>
          <w:sz w:val="24"/>
          <w:szCs w:val="24"/>
        </w:rPr>
        <w:t xml:space="preserve"> 647-</w:t>
      </w:r>
      <w:r>
        <w:rPr>
          <w:rFonts w:ascii="Times New Roman" w:hAnsi="Times New Roman" w:cs="Times New Roman"/>
          <w:sz w:val="24"/>
          <w:szCs w:val="24"/>
        </w:rPr>
        <w:t>6</w:t>
      </w:r>
      <w:r w:rsidRPr="00220F2A">
        <w:rPr>
          <w:rFonts w:ascii="Times New Roman" w:hAnsi="Times New Roman" w:cs="Times New Roman"/>
          <w:sz w:val="24"/>
          <w:szCs w:val="24"/>
        </w:rPr>
        <w:t>62</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Colmenares M, Potus M, Botet J, Dobano C, Gallego M, Wolff M, Segui</w:t>
      </w:r>
      <w:r w:rsidRPr="00AE6087">
        <w:rPr>
          <w:rFonts w:ascii="Times New Roman" w:hAnsi="Times New Roman" w:cs="Times New Roman"/>
          <w:b/>
          <w:sz w:val="24"/>
          <w:szCs w:val="24"/>
        </w:rPr>
        <w:t xml:space="preserve"> G.</w:t>
      </w:r>
      <w:r w:rsidRPr="00220F2A">
        <w:rPr>
          <w:rFonts w:ascii="Times New Roman" w:hAnsi="Times New Roman" w:cs="Times New Roman"/>
          <w:sz w:val="24"/>
          <w:szCs w:val="24"/>
        </w:rPr>
        <w:t xml:space="preserve"> Identification of blood meals of </w:t>
      </w:r>
      <w:r w:rsidRPr="00220F2A">
        <w:rPr>
          <w:rFonts w:ascii="Times New Roman" w:hAnsi="Times New Roman" w:cs="Times New Roman"/>
          <w:i/>
          <w:iCs/>
          <w:sz w:val="24"/>
          <w:szCs w:val="24"/>
        </w:rPr>
        <w:t xml:space="preserve">Phlebotomus perniciosus </w:t>
      </w:r>
      <w:r w:rsidRPr="00220F2A">
        <w:rPr>
          <w:rFonts w:ascii="Times New Roman" w:hAnsi="Times New Roman" w:cs="Times New Roman"/>
          <w:sz w:val="24"/>
          <w:szCs w:val="24"/>
        </w:rPr>
        <w:t xml:space="preserve">(Diptera: Psychodidae) in Spain by Competitive Enzyme-Linked Immunosorbent Assay Biotin/Avidin Method. </w:t>
      </w:r>
      <w:r w:rsidRPr="009674AA">
        <w:rPr>
          <w:rFonts w:ascii="Times New Roman" w:hAnsi="Times New Roman" w:cs="Times New Roman"/>
          <w:i/>
          <w:iCs/>
          <w:sz w:val="24"/>
          <w:szCs w:val="24"/>
        </w:rPr>
        <w:t>Journal of Medical Entomology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1995, </w:t>
      </w:r>
      <w:r w:rsidRPr="00220F2A">
        <w:rPr>
          <w:rFonts w:ascii="Times New Roman" w:hAnsi="Times New Roman" w:cs="Times New Roman"/>
          <w:sz w:val="24"/>
          <w:szCs w:val="24"/>
        </w:rPr>
        <w:t>32, 229-233.</w:t>
      </w:r>
    </w:p>
    <w:p w:rsidR="00665CB2" w:rsidRPr="00665CB2" w:rsidRDefault="00665CB2" w:rsidP="000C4387">
      <w:pPr>
        <w:autoSpaceDE w:val="0"/>
        <w:autoSpaceDN w:val="0"/>
        <w:adjustRightInd w:val="0"/>
        <w:spacing w:before="120" w:after="240" w:line="360" w:lineRule="auto"/>
        <w:jc w:val="both"/>
        <w:rPr>
          <w:rFonts w:ascii="Times New Roman" w:eastAsia="AvenirLTStd-Light" w:hAnsi="Times New Roman" w:cs="Times New Roman"/>
          <w:sz w:val="24"/>
          <w:szCs w:val="24"/>
        </w:rPr>
      </w:pPr>
      <w:r w:rsidRPr="00033E4A">
        <w:rPr>
          <w:rFonts w:ascii="Times New Roman" w:eastAsia="AvenirLTStd-Light" w:hAnsi="Times New Roman" w:cs="Times New Roman"/>
          <w:b/>
          <w:sz w:val="24"/>
          <w:szCs w:val="24"/>
        </w:rPr>
        <w:t>Colombo FA, Odorizzi RMFN, Laurenti MD, Galati EAB, Canavez F, Pereira-Chioccola VL.</w:t>
      </w:r>
      <w:r w:rsidRPr="00033E4A">
        <w:rPr>
          <w:rFonts w:ascii="Times New Roman" w:eastAsia="AvenirLTStd-Light" w:hAnsi="Times New Roman" w:cs="Times New Roman"/>
          <w:sz w:val="24"/>
          <w:szCs w:val="24"/>
        </w:rPr>
        <w:t xml:space="preserve"> Detection of </w:t>
      </w:r>
      <w:r w:rsidRPr="00033E4A">
        <w:rPr>
          <w:rFonts w:ascii="Times New Roman" w:eastAsia="AvenirLTStd-Light" w:hAnsi="Times New Roman" w:cs="Times New Roman"/>
          <w:i/>
          <w:iCs/>
          <w:sz w:val="24"/>
          <w:szCs w:val="24"/>
        </w:rPr>
        <w:t xml:space="preserve">Leishmania infantum </w:t>
      </w:r>
      <w:r>
        <w:rPr>
          <w:rFonts w:ascii="Times New Roman" w:eastAsia="AvenirLTStd-Light" w:hAnsi="Times New Roman" w:cs="Times New Roman"/>
          <w:sz w:val="24"/>
          <w:szCs w:val="24"/>
        </w:rPr>
        <w:t xml:space="preserve">RNA in Fleas </w:t>
      </w:r>
      <w:r w:rsidRPr="00033E4A">
        <w:rPr>
          <w:rFonts w:ascii="Times New Roman" w:eastAsia="AvenirLTStd-Light" w:hAnsi="Times New Roman" w:cs="Times New Roman"/>
          <w:sz w:val="24"/>
          <w:szCs w:val="24"/>
        </w:rPr>
        <w:t>and Ticks Collected from Natural</w:t>
      </w:r>
      <w:r>
        <w:rPr>
          <w:rFonts w:ascii="Times New Roman" w:eastAsia="AvenirLTStd-Light" w:hAnsi="Times New Roman" w:cs="Times New Roman"/>
          <w:sz w:val="24"/>
          <w:szCs w:val="24"/>
        </w:rPr>
        <w:t xml:space="preserve">ly Infected Dogs. </w:t>
      </w:r>
      <w:r w:rsidRPr="00033E4A">
        <w:rPr>
          <w:rFonts w:ascii="Times New Roman" w:eastAsia="AvenirLTStd-Light" w:hAnsi="Times New Roman" w:cs="Times New Roman"/>
          <w:i/>
          <w:sz w:val="24"/>
          <w:szCs w:val="24"/>
        </w:rPr>
        <w:t>Parasitol</w:t>
      </w:r>
      <w:r w:rsidR="00953894">
        <w:rPr>
          <w:rFonts w:ascii="Times New Roman" w:eastAsia="AvenirLTStd-Light" w:hAnsi="Times New Roman" w:cs="Times New Roman"/>
          <w:i/>
          <w:sz w:val="24"/>
          <w:szCs w:val="24"/>
        </w:rPr>
        <w:t>ogy</w:t>
      </w:r>
      <w:r w:rsidRPr="00033E4A">
        <w:rPr>
          <w:rFonts w:ascii="Times New Roman" w:eastAsia="AvenirLTStd-Light" w:hAnsi="Times New Roman" w:cs="Times New Roman"/>
          <w:i/>
          <w:sz w:val="24"/>
          <w:szCs w:val="24"/>
        </w:rPr>
        <w:t xml:space="preserve"> Res</w:t>
      </w:r>
      <w:r w:rsidR="00B63AED" w:rsidRPr="00B63AED">
        <w:rPr>
          <w:rFonts w:ascii="Times New Roman" w:eastAsia="AvenirLTStd-Light" w:hAnsi="Times New Roman" w:cs="Times New Roman"/>
          <w:i/>
          <w:sz w:val="24"/>
          <w:szCs w:val="24"/>
        </w:rPr>
        <w:t>earch</w:t>
      </w:r>
      <w:r>
        <w:rPr>
          <w:rFonts w:ascii="Times New Roman" w:eastAsia="AvenirLTStd-Light" w:hAnsi="Times New Roman" w:cs="Times New Roman"/>
          <w:sz w:val="24"/>
          <w:szCs w:val="24"/>
        </w:rPr>
        <w:t xml:space="preserve"> 2011, 109,</w:t>
      </w:r>
      <w:r w:rsidRPr="00033E4A">
        <w:rPr>
          <w:rFonts w:ascii="Times New Roman" w:eastAsia="AvenirLTStd-Light" w:hAnsi="Times New Roman" w:cs="Times New Roman"/>
          <w:sz w:val="24"/>
          <w:szCs w:val="24"/>
        </w:rPr>
        <w:t xml:space="preserve"> 267-74.</w:t>
      </w:r>
    </w:p>
    <w:p w:rsidR="00DC5413"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b/>
          <w:sz w:val="24"/>
          <w:szCs w:val="24"/>
        </w:rPr>
        <w:t>Correa AP, Dossi AC</w:t>
      </w:r>
      <w:r w:rsidRPr="0017328A">
        <w:rPr>
          <w:rFonts w:ascii="Times New Roman" w:hAnsi="Times New Roman" w:cs="Times New Roman"/>
          <w:b/>
          <w:sz w:val="24"/>
          <w:szCs w:val="24"/>
        </w:rPr>
        <w:t>, de Oliveira</w:t>
      </w:r>
      <w:r>
        <w:rPr>
          <w:rFonts w:ascii="Times New Roman" w:hAnsi="Times New Roman" w:cs="Times New Roman"/>
          <w:b/>
          <w:sz w:val="24"/>
          <w:szCs w:val="24"/>
        </w:rPr>
        <w:t xml:space="preserve"> Vasconcelos R, Munari DP, de Lima V</w:t>
      </w:r>
      <w:r w:rsidRPr="0017328A">
        <w:rPr>
          <w:rFonts w:ascii="Times New Roman" w:hAnsi="Times New Roman" w:cs="Times New Roman"/>
          <w:b/>
          <w:sz w:val="24"/>
          <w:szCs w:val="24"/>
        </w:rPr>
        <w:t xml:space="preserve"> M.</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Evaluation of transformation growth factor beta1, interleukin-10, and interferon-gamma in male symptomatic and asymptomatic dogs naturally infected by </w:t>
      </w:r>
      <w:r w:rsidRPr="00220F2A">
        <w:rPr>
          <w:rFonts w:ascii="Times New Roman" w:hAnsi="Times New Roman" w:cs="Times New Roman"/>
          <w:i/>
          <w:sz w:val="24"/>
          <w:szCs w:val="24"/>
        </w:rPr>
        <w:t>Leishmania  chag</w:t>
      </w:r>
      <w:r w:rsidRPr="00220F2A">
        <w:rPr>
          <w:rFonts w:ascii="Times New Roman" w:hAnsi="Times New Roman" w:cs="Times New Roman"/>
          <w:sz w:val="24"/>
          <w:szCs w:val="24"/>
        </w:rPr>
        <w:t xml:space="preserve">asi. </w:t>
      </w:r>
      <w:r w:rsidRPr="009674AA">
        <w:rPr>
          <w:rFonts w:ascii="Times New Roman" w:hAnsi="Times New Roman" w:cs="Times New Roman"/>
          <w:i/>
          <w:sz w:val="24"/>
          <w:szCs w:val="24"/>
        </w:rPr>
        <w:t>Veterinary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220F2A">
        <w:rPr>
          <w:rFonts w:ascii="Times New Roman" w:hAnsi="Times New Roman" w:cs="Times New Roman"/>
          <w:sz w:val="24"/>
          <w:szCs w:val="24"/>
        </w:rPr>
        <w:t>143, 267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274</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30336F">
        <w:rPr>
          <w:rFonts w:ascii="Times New Roman" w:eastAsia="MinionPro-Regular" w:hAnsi="Times New Roman" w:cs="Times New Roman"/>
          <w:b/>
          <w:sz w:val="24"/>
          <w:szCs w:val="24"/>
        </w:rPr>
        <w:t>Cortes S, Rolao N, Ramada J, Campino L.</w:t>
      </w:r>
      <w:r w:rsidRPr="0030336F">
        <w:rPr>
          <w:rFonts w:ascii="Times New Roman" w:eastAsia="MinionPro-Regular" w:hAnsi="Times New Roman" w:cs="Times New Roman"/>
          <w:sz w:val="24"/>
          <w:szCs w:val="24"/>
        </w:rPr>
        <w:t xml:space="preserve"> PCR as a rapid</w:t>
      </w:r>
      <w:r>
        <w:rPr>
          <w:rFonts w:ascii="Times New Roman" w:eastAsia="MinionPro-Regular" w:hAnsi="Times New Roman" w:cs="Times New Roman"/>
          <w:sz w:val="24"/>
          <w:szCs w:val="24"/>
        </w:rPr>
        <w:t xml:space="preserve"> </w:t>
      </w:r>
      <w:r w:rsidRPr="0030336F">
        <w:rPr>
          <w:rFonts w:ascii="Times New Roman" w:eastAsia="MinionPro-Regular" w:hAnsi="Times New Roman" w:cs="Times New Roman"/>
          <w:sz w:val="24"/>
          <w:szCs w:val="24"/>
        </w:rPr>
        <w:t>and sensitive tool in th</w:t>
      </w:r>
      <w:r>
        <w:rPr>
          <w:rFonts w:ascii="Times New Roman" w:eastAsia="MinionPro-Regular" w:hAnsi="Times New Roman" w:cs="Times New Roman"/>
          <w:sz w:val="24"/>
          <w:szCs w:val="24"/>
        </w:rPr>
        <w:t xml:space="preserve">e diagnosis of human and canine </w:t>
      </w:r>
      <w:r w:rsidRPr="0030336F">
        <w:rPr>
          <w:rFonts w:ascii="Times New Roman" w:eastAsia="MinionPro-Regular" w:hAnsi="Times New Roman" w:cs="Times New Roman"/>
          <w:sz w:val="24"/>
          <w:szCs w:val="24"/>
        </w:rPr>
        <w:t xml:space="preserve">leishmaniasis using </w:t>
      </w:r>
      <w:r w:rsidRPr="0030336F">
        <w:rPr>
          <w:rFonts w:ascii="Times New Roman" w:eastAsia="MinionPro-Regular" w:hAnsi="Times New Roman" w:cs="Times New Roman"/>
          <w:i/>
          <w:iCs/>
          <w:sz w:val="24"/>
          <w:szCs w:val="24"/>
        </w:rPr>
        <w:t>Leishmania donovani s.l.</w:t>
      </w:r>
      <w:r>
        <w:rPr>
          <w:rFonts w:ascii="Times New Roman" w:eastAsia="MinionPro-Regular" w:hAnsi="Times New Roman" w:cs="Times New Roman"/>
          <w:sz w:val="24"/>
          <w:szCs w:val="24"/>
        </w:rPr>
        <w:t xml:space="preserve">-specific </w:t>
      </w:r>
      <w:r w:rsidRPr="0030336F">
        <w:rPr>
          <w:rFonts w:ascii="Times New Roman" w:eastAsia="MinionPro-Regular" w:hAnsi="Times New Roman" w:cs="Times New Roman"/>
          <w:sz w:val="24"/>
          <w:szCs w:val="24"/>
        </w:rPr>
        <w:t xml:space="preserve">kinetoplastid primers. </w:t>
      </w:r>
      <w:r w:rsidRPr="0030336F">
        <w:rPr>
          <w:rFonts w:ascii="Times New Roman" w:eastAsia="MinionPro-Regular" w:hAnsi="Times New Roman" w:cs="Times New Roman"/>
          <w:i/>
          <w:sz w:val="24"/>
          <w:szCs w:val="24"/>
        </w:rPr>
        <w:t>Trans</w:t>
      </w:r>
      <w:r w:rsidR="00B63AED">
        <w:rPr>
          <w:rFonts w:ascii="Times New Roman" w:eastAsia="MinionPro-Regular" w:hAnsi="Times New Roman" w:cs="Times New Roman"/>
          <w:i/>
          <w:sz w:val="24"/>
          <w:szCs w:val="24"/>
        </w:rPr>
        <w:t>actions of the</w:t>
      </w:r>
      <w:r w:rsidRPr="0030336F">
        <w:rPr>
          <w:rFonts w:ascii="Times New Roman" w:eastAsia="MinionPro-Regular" w:hAnsi="Times New Roman" w:cs="Times New Roman"/>
          <w:i/>
          <w:sz w:val="24"/>
          <w:szCs w:val="24"/>
        </w:rPr>
        <w:t xml:space="preserve"> R</w:t>
      </w:r>
      <w:r w:rsidR="00B63AED">
        <w:rPr>
          <w:rFonts w:ascii="Times New Roman" w:eastAsia="MinionPro-Regular" w:hAnsi="Times New Roman" w:cs="Times New Roman"/>
          <w:i/>
          <w:sz w:val="24"/>
          <w:szCs w:val="24"/>
        </w:rPr>
        <w:t>oyal</w:t>
      </w:r>
      <w:r w:rsidRPr="0030336F">
        <w:rPr>
          <w:rFonts w:ascii="Times New Roman" w:eastAsia="MinionPro-Regular" w:hAnsi="Times New Roman" w:cs="Times New Roman"/>
          <w:i/>
          <w:sz w:val="24"/>
          <w:szCs w:val="24"/>
        </w:rPr>
        <w:t xml:space="preserve"> Soc</w:t>
      </w:r>
      <w:r w:rsidR="00B63AED">
        <w:rPr>
          <w:rFonts w:ascii="Times New Roman" w:eastAsia="MinionPro-Regular" w:hAnsi="Times New Roman" w:cs="Times New Roman"/>
          <w:i/>
          <w:sz w:val="24"/>
          <w:szCs w:val="24"/>
        </w:rPr>
        <w:t>iety of</w:t>
      </w:r>
      <w:r w:rsidRPr="0030336F">
        <w:rPr>
          <w:rFonts w:ascii="Times New Roman" w:eastAsia="MinionPro-Regular" w:hAnsi="Times New Roman" w:cs="Times New Roman"/>
          <w:i/>
          <w:sz w:val="24"/>
          <w:szCs w:val="24"/>
        </w:rPr>
        <w:t xml:space="preserve"> Trop</w:t>
      </w:r>
      <w:r w:rsidR="00953894">
        <w:rPr>
          <w:rFonts w:ascii="Times New Roman" w:eastAsia="MinionPro-Regular" w:hAnsi="Times New Roman" w:cs="Times New Roman"/>
          <w:i/>
          <w:sz w:val="24"/>
          <w:szCs w:val="24"/>
        </w:rPr>
        <w:t>ical</w:t>
      </w:r>
      <w:r w:rsidRPr="0030336F">
        <w:rPr>
          <w:rFonts w:ascii="Times New Roman" w:eastAsia="MinionPro-Regular" w:hAnsi="Times New Roman" w:cs="Times New Roman"/>
          <w:i/>
          <w:sz w:val="24"/>
          <w:szCs w:val="24"/>
        </w:rPr>
        <w:t xml:space="preserve"> Med</w:t>
      </w:r>
      <w:r w:rsidR="00953894">
        <w:rPr>
          <w:rFonts w:ascii="Times New Roman" w:eastAsia="MinionPro-Regular" w:hAnsi="Times New Roman" w:cs="Times New Roman"/>
          <w:i/>
          <w:sz w:val="24"/>
          <w:szCs w:val="24"/>
        </w:rPr>
        <w:t>icine</w:t>
      </w:r>
      <w:r w:rsidR="00B63AED">
        <w:rPr>
          <w:rFonts w:ascii="Times New Roman" w:eastAsia="MinionPro-Regular" w:hAnsi="Times New Roman" w:cs="Times New Roman"/>
          <w:i/>
          <w:sz w:val="24"/>
          <w:szCs w:val="24"/>
        </w:rPr>
        <w:t xml:space="preserve"> and</w:t>
      </w:r>
      <w:r w:rsidRPr="0030336F">
        <w:rPr>
          <w:rFonts w:ascii="Times New Roman" w:eastAsia="MinionPro-Regular" w:hAnsi="Times New Roman" w:cs="Times New Roman"/>
          <w:i/>
          <w:sz w:val="24"/>
          <w:szCs w:val="24"/>
        </w:rPr>
        <w:t xml:space="preserve"> Hyg</w:t>
      </w:r>
      <w:r w:rsidR="00953894">
        <w:rPr>
          <w:rFonts w:ascii="Times New Roman" w:eastAsia="MinionPro-Regular" w:hAnsi="Times New Roman" w:cs="Times New Roman"/>
          <w:i/>
          <w:sz w:val="24"/>
          <w:szCs w:val="24"/>
        </w:rPr>
        <w:t>iene</w:t>
      </w:r>
      <w:r>
        <w:rPr>
          <w:rFonts w:ascii="Times New Roman" w:eastAsia="MinionPro-Regular" w:hAnsi="Times New Roman" w:cs="Times New Roman"/>
          <w:sz w:val="24"/>
          <w:szCs w:val="24"/>
        </w:rPr>
        <w:t xml:space="preserve"> 2004, 98, </w:t>
      </w:r>
      <w:r w:rsidRPr="0030336F">
        <w:rPr>
          <w:rFonts w:ascii="Times New Roman" w:eastAsia="MinionPro-Regular" w:hAnsi="Times New Roman" w:cs="Times New Roman"/>
          <w:sz w:val="24"/>
          <w:szCs w:val="24"/>
        </w:rPr>
        <w:t>12-17.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E6731">
        <w:rPr>
          <w:rFonts w:ascii="Times New Roman" w:hAnsi="Times New Roman" w:cs="Times New Roman"/>
          <w:b/>
          <w:sz w:val="24"/>
          <w:szCs w:val="24"/>
        </w:rPr>
        <w:t>Cortese</w:t>
      </w:r>
      <w:r>
        <w:rPr>
          <w:rFonts w:ascii="Times New Roman" w:hAnsi="Times New Roman" w:cs="Times New Roman"/>
          <w:b/>
          <w:sz w:val="24"/>
          <w:szCs w:val="24"/>
        </w:rPr>
        <w:t xml:space="preserve"> L, Sica M</w:t>
      </w:r>
      <w:r w:rsidRPr="004E6731">
        <w:rPr>
          <w:rFonts w:ascii="Times New Roman" w:hAnsi="Times New Roman" w:cs="Times New Roman"/>
          <w:b/>
          <w:sz w:val="24"/>
          <w:szCs w:val="24"/>
        </w:rPr>
        <w:t>, Pi</w:t>
      </w:r>
      <w:r>
        <w:rPr>
          <w:rFonts w:ascii="Times New Roman" w:hAnsi="Times New Roman" w:cs="Times New Roman"/>
          <w:b/>
          <w:sz w:val="24"/>
          <w:szCs w:val="24"/>
        </w:rPr>
        <w:t>antedosi D, Ruggiero G, Pero ME</w:t>
      </w:r>
      <w:r w:rsidRPr="004E6731">
        <w:rPr>
          <w:rFonts w:ascii="Times New Roman" w:hAnsi="Times New Roman" w:cs="Times New Roman"/>
          <w:b/>
          <w:sz w:val="24"/>
          <w:szCs w:val="24"/>
        </w:rPr>
        <w:t xml:space="preserve">, </w:t>
      </w:r>
      <w:r>
        <w:rPr>
          <w:rFonts w:ascii="Times New Roman" w:hAnsi="Times New Roman" w:cs="Times New Roman"/>
          <w:b/>
          <w:sz w:val="24"/>
          <w:szCs w:val="24"/>
        </w:rPr>
        <w:t>Terrazzano G</w:t>
      </w:r>
      <w:r w:rsidRPr="004E6731">
        <w:rPr>
          <w:rFonts w:ascii="Times New Roman" w:hAnsi="Times New Roman" w:cs="Times New Roman"/>
          <w:b/>
          <w:sz w:val="24"/>
          <w:szCs w:val="24"/>
        </w:rPr>
        <w:t>, Ma</w:t>
      </w:r>
      <w:r>
        <w:rPr>
          <w:rFonts w:ascii="Times New Roman" w:hAnsi="Times New Roman" w:cs="Times New Roman"/>
          <w:b/>
          <w:sz w:val="24"/>
          <w:szCs w:val="24"/>
        </w:rPr>
        <w:t>stellone V, Ciaramella</w:t>
      </w:r>
      <w:r w:rsidRPr="004E6731">
        <w:rPr>
          <w:rFonts w:ascii="Times New Roman" w:hAnsi="Times New Roman" w:cs="Times New Roman"/>
          <w:b/>
          <w:sz w:val="24"/>
          <w:szCs w:val="24"/>
        </w:rPr>
        <w:t xml:space="preserve"> P.</w:t>
      </w:r>
      <w:r w:rsidRPr="00220F2A">
        <w:rPr>
          <w:rFonts w:ascii="Times New Roman" w:hAnsi="Times New Roman" w:cs="Times New Roman"/>
          <w:sz w:val="24"/>
          <w:szCs w:val="24"/>
        </w:rPr>
        <w:t xml:space="preserve"> Secondary immune-mediated thrombocytopenia in dogs naturally infected by </w:t>
      </w:r>
      <w:r w:rsidRPr="009674A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w:t>
      </w:r>
      <w:r w:rsidRPr="009674AA">
        <w:rPr>
          <w:rFonts w:ascii="Times New Roman" w:hAnsi="Times New Roman" w:cs="Times New Roman"/>
          <w:i/>
          <w:sz w:val="24"/>
          <w:szCs w:val="24"/>
        </w:rPr>
        <w:t xml:space="preserve">The Veterinary Record </w:t>
      </w:r>
      <w:r>
        <w:rPr>
          <w:rFonts w:ascii="Times New Roman" w:hAnsi="Times New Roman" w:cs="Times New Roman"/>
          <w:sz w:val="24"/>
          <w:szCs w:val="24"/>
        </w:rPr>
        <w:t xml:space="preserve">2009a, </w:t>
      </w:r>
      <w:r w:rsidRPr="00220F2A">
        <w:rPr>
          <w:rFonts w:ascii="Times New Roman" w:hAnsi="Times New Roman" w:cs="Times New Roman"/>
          <w:sz w:val="24"/>
          <w:szCs w:val="24"/>
        </w:rPr>
        <w:t>164, 778</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782.</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8E3C81">
        <w:rPr>
          <w:rFonts w:ascii="Times New Roman" w:hAnsi="Times New Roman" w:cs="Times New Roman"/>
          <w:b/>
          <w:color w:val="131413"/>
          <w:sz w:val="24"/>
          <w:szCs w:val="24"/>
        </w:rPr>
        <w:t>Cortese L, Sica M, Piantedosi D.</w:t>
      </w:r>
      <w:r>
        <w:rPr>
          <w:rFonts w:ascii="Times New Roman" w:hAnsi="Times New Roman" w:cs="Times New Roman"/>
          <w:color w:val="131413"/>
          <w:sz w:val="24"/>
          <w:szCs w:val="24"/>
        </w:rPr>
        <w:t xml:space="preserve"> Secondary immune-mediated thrombocytopenia in dogs naturally infected by </w:t>
      </w:r>
      <w:r w:rsidRPr="009674AA">
        <w:rPr>
          <w:rFonts w:ascii="Times New Roman" w:hAnsi="Times New Roman" w:cs="Times New Roman"/>
          <w:i/>
          <w:color w:val="131413"/>
          <w:sz w:val="24"/>
          <w:szCs w:val="24"/>
        </w:rPr>
        <w:t>Leishmania infantum</w:t>
      </w:r>
      <w:r>
        <w:rPr>
          <w:rFonts w:ascii="Times New Roman" w:hAnsi="Times New Roman" w:cs="Times New Roman"/>
          <w:color w:val="131413"/>
          <w:sz w:val="24"/>
          <w:szCs w:val="24"/>
        </w:rPr>
        <w:t xml:space="preserve">. </w:t>
      </w:r>
      <w:r w:rsidRPr="009674AA">
        <w:rPr>
          <w:rFonts w:ascii="Times New Roman" w:hAnsi="Times New Roman" w:cs="Times New Roman"/>
          <w:i/>
          <w:color w:val="131413"/>
          <w:sz w:val="24"/>
          <w:szCs w:val="24"/>
        </w:rPr>
        <w:t>Veterinary Record</w:t>
      </w:r>
      <w:r>
        <w:rPr>
          <w:rFonts w:ascii="Times New Roman" w:hAnsi="Times New Roman" w:cs="Times New Roman"/>
          <w:color w:val="131413"/>
          <w:sz w:val="24"/>
          <w:szCs w:val="24"/>
        </w:rPr>
        <w:t xml:space="preserve"> 2009b, 164, 778-782.</w:t>
      </w:r>
    </w:p>
    <w:p w:rsidR="00A57B83" w:rsidRPr="000C79B4"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b/>
          <w:sz w:val="24"/>
          <w:szCs w:val="24"/>
        </w:rPr>
        <w:t>Cortese L, Annunziatella M, Palatucci AT, Rubino V, Piantedosi D, Di Loria A, Ruggiero G, Ciaramella P, Terrazzano G.</w:t>
      </w:r>
      <w:r w:rsidRPr="000C79B4">
        <w:rPr>
          <w:rFonts w:ascii="Times New Roman" w:hAnsi="Times New Roman" w:cs="Times New Roman"/>
          <w:sz w:val="24"/>
          <w:szCs w:val="24"/>
        </w:rPr>
        <w:t xml:space="preserve"> Regulatory T cells, Cytotoxic T lymphocytes</w:t>
      </w:r>
    </w:p>
    <w:p w:rsidR="00A57B83" w:rsidRPr="00A57B83"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sz w:val="24"/>
          <w:szCs w:val="24"/>
        </w:rPr>
        <w:lastRenderedPageBreak/>
        <w:t xml:space="preserve">and a T(H)1 cytokine </w:t>
      </w:r>
      <w:proofErr w:type="gramStart"/>
      <w:r w:rsidRPr="000C79B4">
        <w:rPr>
          <w:rFonts w:ascii="Times New Roman" w:hAnsi="Times New Roman" w:cs="Times New Roman"/>
          <w:sz w:val="24"/>
          <w:szCs w:val="24"/>
        </w:rPr>
        <w:t>profile</w:t>
      </w:r>
      <w:proofErr w:type="gramEnd"/>
      <w:r w:rsidRPr="000C79B4">
        <w:rPr>
          <w:rFonts w:ascii="Times New Roman" w:hAnsi="Times New Roman" w:cs="Times New Roman"/>
          <w:sz w:val="24"/>
          <w:szCs w:val="24"/>
        </w:rPr>
        <w:t xml:space="preserve"> in dogs naturally infected by </w:t>
      </w:r>
      <w:r w:rsidRPr="000C79B4">
        <w:rPr>
          <w:rFonts w:ascii="Times New Roman" w:hAnsi="Times New Roman" w:cs="Times New Roman"/>
          <w:i/>
          <w:sz w:val="24"/>
          <w:szCs w:val="24"/>
        </w:rPr>
        <w:t>Leishmania infantum</w:t>
      </w:r>
      <w:r>
        <w:rPr>
          <w:rFonts w:ascii="Times New Roman" w:hAnsi="Times New Roman" w:cs="Times New Roman"/>
          <w:sz w:val="24"/>
          <w:szCs w:val="24"/>
        </w:rPr>
        <w:t xml:space="preserve">. </w:t>
      </w:r>
      <w:r w:rsidRPr="000C79B4">
        <w:rPr>
          <w:rFonts w:ascii="Times New Roman" w:hAnsi="Times New Roman" w:cs="Times New Roman"/>
          <w:i/>
          <w:sz w:val="24"/>
          <w:szCs w:val="24"/>
        </w:rPr>
        <w:t>Research in Veterinary Science</w:t>
      </w:r>
      <w:r>
        <w:rPr>
          <w:rFonts w:ascii="Times New Roman" w:hAnsi="Times New Roman" w:cs="Times New Roman"/>
          <w:sz w:val="24"/>
          <w:szCs w:val="24"/>
        </w:rPr>
        <w:t>, 2013,</w:t>
      </w:r>
      <w:r w:rsidRPr="000C79B4">
        <w:rPr>
          <w:rFonts w:ascii="Times New Roman" w:hAnsi="Times New Roman" w:cs="Times New Roman"/>
          <w:sz w:val="24"/>
          <w:szCs w:val="24"/>
        </w:rPr>
        <w:t xml:space="preserve"> 95, 942</w:t>
      </w:r>
      <w:r w:rsidRPr="000C79B4">
        <w:rPr>
          <w:rFonts w:ascii="Times New Roman" w:eastAsia="AdvTT5843c571+20" w:hAnsi="Times New Roman" w:cs="Times New Roman"/>
          <w:sz w:val="24"/>
          <w:szCs w:val="24"/>
        </w:rPr>
        <w:t>–</w:t>
      </w:r>
      <w:r w:rsidRPr="000C79B4">
        <w:rPr>
          <w:rFonts w:ascii="Times New Roman" w:hAnsi="Times New Roman" w:cs="Times New Roman"/>
          <w:sz w:val="24"/>
          <w:szCs w:val="24"/>
        </w:rPr>
        <w:t>949.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02FD">
        <w:rPr>
          <w:rFonts w:ascii="Times New Roman" w:hAnsi="Times New Roman" w:cs="Times New Roman"/>
          <w:b/>
          <w:sz w:val="24"/>
          <w:szCs w:val="24"/>
        </w:rPr>
        <w:t>Costa JML, Viana GMC, Saldanha ACR, Nascimento MDSB, Alvim AC, Burattini MN, Silva AR</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 xml:space="preserve">Visceral </w:t>
      </w:r>
      <w:r w:rsidRPr="00220F2A">
        <w:rPr>
          <w:rFonts w:ascii="Times New Roman" w:hAnsi="Times New Roman" w:cs="Times New Roman"/>
          <w:sz w:val="24"/>
          <w:szCs w:val="24"/>
        </w:rPr>
        <w:t>Leish</w:t>
      </w:r>
      <w:r>
        <w:rPr>
          <w:rFonts w:ascii="Times New Roman" w:hAnsi="Times New Roman" w:cs="Times New Roman"/>
          <w:sz w:val="24"/>
          <w:szCs w:val="24"/>
        </w:rPr>
        <w:t>maniasis in the State of Maranha</w:t>
      </w:r>
      <w:r w:rsidRPr="00220F2A">
        <w:rPr>
          <w:rFonts w:ascii="Times New Roman" w:hAnsi="Times New Roman" w:cs="Times New Roman"/>
          <w:sz w:val="24"/>
          <w:szCs w:val="24"/>
        </w:rPr>
        <w:t xml:space="preserve">o, </w:t>
      </w:r>
      <w:proofErr w:type="gramStart"/>
      <w:r w:rsidRPr="00220F2A">
        <w:rPr>
          <w:rFonts w:ascii="Times New Roman" w:hAnsi="Times New Roman" w:cs="Times New Roman"/>
          <w:sz w:val="24"/>
          <w:szCs w:val="24"/>
        </w:rPr>
        <w:t>Brazil:Evoluti</w:t>
      </w:r>
      <w:r>
        <w:rPr>
          <w:rFonts w:ascii="Times New Roman" w:hAnsi="Times New Roman" w:cs="Times New Roman"/>
          <w:sz w:val="24"/>
          <w:szCs w:val="24"/>
        </w:rPr>
        <w:t>on</w:t>
      </w:r>
      <w:proofErr w:type="gramEnd"/>
      <w:r>
        <w:rPr>
          <w:rFonts w:ascii="Times New Roman" w:hAnsi="Times New Roman" w:cs="Times New Roman"/>
          <w:sz w:val="24"/>
          <w:szCs w:val="24"/>
        </w:rPr>
        <w:t xml:space="preserve"> of an Epidemic. </w:t>
      </w:r>
      <w:r w:rsidR="00B63AED">
        <w:rPr>
          <w:rFonts w:ascii="Times New Roman" w:hAnsi="Times New Roman" w:cs="Times New Roman"/>
          <w:i/>
          <w:sz w:val="24"/>
          <w:szCs w:val="24"/>
        </w:rPr>
        <w:t>Cadernos</w:t>
      </w:r>
      <w:r w:rsidRPr="00953894">
        <w:rPr>
          <w:rFonts w:ascii="Times New Roman" w:hAnsi="Times New Roman" w:cs="Times New Roman"/>
          <w:i/>
          <w:sz w:val="24"/>
          <w:szCs w:val="24"/>
        </w:rPr>
        <w:t xml:space="preserve"> Saude Pu</w:t>
      </w:r>
      <w:r w:rsidR="00953894">
        <w:rPr>
          <w:rFonts w:ascii="Times New Roman" w:hAnsi="Times New Roman" w:cs="Times New Roman"/>
          <w:i/>
          <w:sz w:val="24"/>
          <w:szCs w:val="24"/>
        </w:rPr>
        <w:t>bic</w:t>
      </w:r>
      <w:r w:rsidRPr="00953894">
        <w:rPr>
          <w:rFonts w:ascii="Times New Roman" w:hAnsi="Times New Roman" w:cs="Times New Roman"/>
          <w:i/>
          <w:sz w:val="24"/>
          <w:szCs w:val="24"/>
        </w:rPr>
        <w:t>, Rio de Janeiro</w:t>
      </w:r>
      <w:r w:rsidR="001B7B59">
        <w:rPr>
          <w:rFonts w:ascii="Times New Roman" w:hAnsi="Times New Roman" w:cs="Times New Roman"/>
          <w:sz w:val="24"/>
          <w:szCs w:val="24"/>
        </w:rPr>
        <w:t xml:space="preserve"> 1995,</w:t>
      </w:r>
      <w:r w:rsidR="0015308D">
        <w:rPr>
          <w:rFonts w:ascii="Times New Roman" w:hAnsi="Times New Roman" w:cs="Times New Roman"/>
          <w:sz w:val="24"/>
          <w:szCs w:val="24"/>
        </w:rPr>
        <w:t xml:space="preserve"> 11 (2),</w:t>
      </w:r>
      <w:r>
        <w:rPr>
          <w:rFonts w:ascii="Times New Roman" w:hAnsi="Times New Roman" w:cs="Times New Roman"/>
          <w:sz w:val="24"/>
          <w:szCs w:val="24"/>
        </w:rPr>
        <w:t xml:space="preserve"> 321-324.</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Costa MA, Matheson C, Iachetta L, Llagostera A, Appenzeller O</w:t>
      </w:r>
      <w:r w:rsidRPr="00220F2A">
        <w:rPr>
          <w:rFonts w:ascii="Times New Roman" w:hAnsi="Times New Roman" w:cs="Times New Roman"/>
          <w:color w:val="131413"/>
          <w:sz w:val="24"/>
          <w:szCs w:val="24"/>
        </w:rPr>
        <w:t>. Ancient leishmaniasis in a highland desert of</w:t>
      </w:r>
      <w:r>
        <w:rPr>
          <w:rFonts w:ascii="Times New Roman" w:hAnsi="Times New Roman" w:cs="Times New Roman"/>
          <w:color w:val="131413"/>
          <w:sz w:val="24"/>
          <w:szCs w:val="24"/>
        </w:rPr>
        <w:t xml:space="preserve"> northern Chile. </w:t>
      </w:r>
      <w:r w:rsidRPr="009674AA">
        <w:rPr>
          <w:rFonts w:ascii="Times New Roman" w:hAnsi="Times New Roman" w:cs="Times New Roman"/>
          <w:i/>
          <w:color w:val="131413"/>
          <w:sz w:val="24"/>
          <w:szCs w:val="24"/>
        </w:rPr>
        <w:t>PLoS One</w:t>
      </w:r>
      <w:r>
        <w:rPr>
          <w:rFonts w:ascii="Times New Roman" w:hAnsi="Times New Roman" w:cs="Times New Roman"/>
          <w:color w:val="131413"/>
          <w:sz w:val="24"/>
          <w:szCs w:val="24"/>
        </w:rPr>
        <w:t>. 2009,4</w:t>
      </w:r>
      <w:r w:rsidRPr="00220F2A">
        <w:rPr>
          <w:rFonts w:ascii="Times New Roman" w:hAnsi="Times New Roman" w:cs="Times New Roman"/>
          <w:color w:val="131413"/>
          <w:sz w:val="24"/>
          <w:szCs w:val="24"/>
        </w:rPr>
        <w:t xml:space="preserve"> e6983.</w:t>
      </w:r>
      <w:r w:rsidRPr="00160573">
        <w:rPr>
          <w:rFonts w:ascii="Times New Roman" w:hAnsi="Times New Roman" w:cs="Times New Roman"/>
          <w:color w:val="131413"/>
          <w:sz w:val="24"/>
          <w:szCs w:val="24"/>
        </w:rPr>
        <w:t xml:space="preserve"> </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EF4D9B">
        <w:rPr>
          <w:rFonts w:ascii="Times New Roman" w:hAnsi="Times New Roman" w:cs="Times New Roman"/>
          <w:b/>
          <w:sz w:val="24"/>
          <w:szCs w:val="24"/>
        </w:rPr>
        <w:t>Cota BB, Rosa LH, Caligiorne RB, Rabello ALT, Alves TMA, Rosa CA, Zani CL</w:t>
      </w:r>
      <w:r w:rsidRPr="00EF4D9B">
        <w:rPr>
          <w:rFonts w:ascii="Times New Roman" w:hAnsi="Times New Roman" w:cs="Times New Roman"/>
          <w:sz w:val="24"/>
          <w:szCs w:val="24"/>
        </w:rPr>
        <w:t xml:space="preserve">. Altenusin, a biphenyl isolated from the endophytic fungus </w:t>
      </w:r>
      <w:r w:rsidRPr="00EF4D9B">
        <w:rPr>
          <w:rFonts w:ascii="Times New Roman" w:hAnsi="Times New Roman" w:cs="Times New Roman"/>
          <w:i/>
          <w:iCs/>
          <w:sz w:val="24"/>
          <w:szCs w:val="24"/>
        </w:rPr>
        <w:t>Alternaria sp</w:t>
      </w:r>
      <w:proofErr w:type="gramStart"/>
      <w:r w:rsidRPr="00EF4D9B">
        <w:rPr>
          <w:rFonts w:ascii="Times New Roman" w:hAnsi="Times New Roman" w:cs="Times New Roman"/>
          <w:sz w:val="24"/>
          <w:szCs w:val="24"/>
        </w:rPr>
        <w:t>.,</w:t>
      </w:r>
      <w:proofErr w:type="gramEnd"/>
      <w:r w:rsidRPr="00EF4D9B">
        <w:rPr>
          <w:rFonts w:ascii="Times New Roman" w:hAnsi="Times New Roman" w:cs="Times New Roman"/>
          <w:sz w:val="24"/>
          <w:szCs w:val="24"/>
        </w:rPr>
        <w:t xml:space="preserve"> inhibits trypanothione reductase from </w:t>
      </w:r>
      <w:r w:rsidRPr="00EF4D9B">
        <w:rPr>
          <w:rFonts w:ascii="Times New Roman" w:hAnsi="Times New Roman" w:cs="Times New Roman"/>
          <w:i/>
          <w:iCs/>
          <w:sz w:val="24"/>
          <w:szCs w:val="24"/>
        </w:rPr>
        <w:t>Trypanosoma cruzi</w:t>
      </w:r>
      <w:r w:rsidRPr="00EF4D9B">
        <w:rPr>
          <w:rFonts w:ascii="Times New Roman" w:hAnsi="Times New Roman" w:cs="Times New Roman"/>
          <w:sz w:val="24"/>
          <w:szCs w:val="24"/>
        </w:rPr>
        <w:t xml:space="preserve">. </w:t>
      </w:r>
      <w:r w:rsidRPr="007A3E79">
        <w:rPr>
          <w:rFonts w:ascii="Times New Roman" w:hAnsi="Times New Roman" w:cs="Times New Roman"/>
          <w:i/>
          <w:sz w:val="24"/>
          <w:szCs w:val="24"/>
        </w:rPr>
        <w:t>FEMS Microbiol</w:t>
      </w:r>
      <w:r w:rsidR="00953894">
        <w:rPr>
          <w:rFonts w:ascii="Times New Roman" w:hAnsi="Times New Roman" w:cs="Times New Roman"/>
          <w:i/>
          <w:sz w:val="24"/>
          <w:szCs w:val="24"/>
        </w:rPr>
        <w:t>ogy</w:t>
      </w:r>
      <w:r w:rsidRPr="007A3E79">
        <w:rPr>
          <w:rFonts w:ascii="Times New Roman" w:hAnsi="Times New Roman" w:cs="Times New Roman"/>
          <w:i/>
          <w:sz w:val="24"/>
          <w:szCs w:val="24"/>
        </w:rPr>
        <w:t xml:space="preserve"> Lett</w:t>
      </w:r>
      <w:r w:rsidR="00953894">
        <w:rPr>
          <w:rFonts w:ascii="Times New Roman" w:hAnsi="Times New Roman" w:cs="Times New Roman"/>
          <w:sz w:val="24"/>
          <w:szCs w:val="24"/>
        </w:rPr>
        <w:t>ers</w:t>
      </w:r>
      <w:r w:rsidRPr="00EF4D9B">
        <w:rPr>
          <w:rFonts w:ascii="Times New Roman" w:hAnsi="Times New Roman" w:cs="Times New Roman"/>
          <w:sz w:val="24"/>
          <w:szCs w:val="24"/>
        </w:rPr>
        <w:t xml:space="preserve"> 2008, 285, 177-182.</w:t>
      </w:r>
    </w:p>
    <w:p w:rsidR="00AA4E12" w:rsidRDefault="00AA4E12" w:rsidP="000C4387">
      <w:pPr>
        <w:autoSpaceDE w:val="0"/>
        <w:autoSpaceDN w:val="0"/>
        <w:adjustRightInd w:val="0"/>
        <w:spacing w:before="120" w:after="240" w:line="360" w:lineRule="auto"/>
        <w:jc w:val="both"/>
        <w:rPr>
          <w:rFonts w:ascii="Times New Roman" w:eastAsia="AvenirLTStd-Light" w:hAnsi="Times New Roman" w:cs="Times New Roman"/>
          <w:sz w:val="24"/>
          <w:szCs w:val="24"/>
        </w:rPr>
      </w:pPr>
      <w:r w:rsidRPr="006D6CE0">
        <w:rPr>
          <w:rFonts w:ascii="Times New Roman" w:eastAsia="AvenirLTStd-Light" w:hAnsi="Times New Roman" w:cs="Times New Roman"/>
          <w:b/>
          <w:sz w:val="24"/>
          <w:szCs w:val="24"/>
        </w:rPr>
        <w:t>Coutinho MTZ, Bueno LL, Sterzik A, Fujiwara TR, Botelho JR, De Maria M.</w:t>
      </w:r>
      <w:r w:rsidRPr="00033E4A">
        <w:rPr>
          <w:rFonts w:ascii="Times New Roman" w:eastAsia="AvenirLTStd-Light" w:hAnsi="Times New Roman" w:cs="Times New Roman"/>
          <w:sz w:val="24"/>
          <w:szCs w:val="24"/>
        </w:rPr>
        <w:t xml:space="preserve"> Participation of </w:t>
      </w:r>
      <w:r w:rsidRPr="00033E4A">
        <w:rPr>
          <w:rFonts w:ascii="Times New Roman" w:eastAsia="AvenirLTStd-Light" w:hAnsi="Times New Roman" w:cs="Times New Roman"/>
          <w:i/>
          <w:iCs/>
          <w:sz w:val="24"/>
          <w:szCs w:val="24"/>
        </w:rPr>
        <w:t xml:space="preserve">Rhipicephalus sanguineus </w:t>
      </w:r>
      <w:r>
        <w:rPr>
          <w:rFonts w:ascii="Times New Roman" w:eastAsia="AvenirLTStd-Light" w:hAnsi="Times New Roman" w:cs="Times New Roman"/>
          <w:sz w:val="24"/>
          <w:szCs w:val="24"/>
        </w:rPr>
        <w:t xml:space="preserve">(Acari:Ixodidae) </w:t>
      </w:r>
      <w:r w:rsidRPr="00033E4A">
        <w:rPr>
          <w:rFonts w:ascii="Times New Roman" w:eastAsia="AvenirLTStd-Light" w:hAnsi="Times New Roman" w:cs="Times New Roman"/>
          <w:sz w:val="24"/>
          <w:szCs w:val="24"/>
        </w:rPr>
        <w:t>in the Epidemiology of Can</w:t>
      </w:r>
      <w:r>
        <w:rPr>
          <w:rFonts w:ascii="Times New Roman" w:eastAsia="AvenirLTStd-Light" w:hAnsi="Times New Roman" w:cs="Times New Roman"/>
          <w:sz w:val="24"/>
          <w:szCs w:val="24"/>
        </w:rPr>
        <w:t xml:space="preserve">ine Visceral Leishmaniasis. </w:t>
      </w:r>
      <w:r w:rsidRPr="00033E4A">
        <w:rPr>
          <w:rFonts w:ascii="Times New Roman" w:eastAsia="AvenirLTStd-Light" w:hAnsi="Times New Roman" w:cs="Times New Roman"/>
          <w:i/>
          <w:sz w:val="24"/>
          <w:szCs w:val="24"/>
        </w:rPr>
        <w:t>Vet</w:t>
      </w:r>
      <w:r w:rsidR="00953894">
        <w:rPr>
          <w:rFonts w:ascii="Times New Roman" w:eastAsia="AvenirLTStd-Light" w:hAnsi="Times New Roman" w:cs="Times New Roman"/>
          <w:i/>
          <w:sz w:val="24"/>
          <w:szCs w:val="24"/>
        </w:rPr>
        <w:t>erinary</w:t>
      </w:r>
      <w:r w:rsidRPr="00033E4A">
        <w:rPr>
          <w:rFonts w:ascii="Times New Roman" w:eastAsia="AvenirLTStd-Light" w:hAnsi="Times New Roman" w:cs="Times New Roman"/>
          <w:i/>
          <w:sz w:val="24"/>
          <w:szCs w:val="24"/>
        </w:rPr>
        <w:t xml:space="preserve"> Parasitol</w:t>
      </w:r>
      <w:r w:rsidR="00953894">
        <w:rPr>
          <w:rFonts w:ascii="Times New Roman" w:eastAsia="AvenirLTStd-Light" w:hAnsi="Times New Roman" w:cs="Times New Roman"/>
          <w:i/>
          <w:sz w:val="24"/>
          <w:szCs w:val="24"/>
        </w:rPr>
        <w:t>ogy</w:t>
      </w:r>
      <w:r>
        <w:rPr>
          <w:rFonts w:ascii="Times New Roman" w:eastAsia="AvenirLTStd-Light" w:hAnsi="Times New Roman" w:cs="Times New Roman"/>
          <w:sz w:val="24"/>
          <w:szCs w:val="24"/>
        </w:rPr>
        <w:t xml:space="preserve"> 2005, 128,</w:t>
      </w:r>
      <w:r w:rsidRPr="00033E4A">
        <w:rPr>
          <w:rFonts w:ascii="Times New Roman" w:eastAsia="AvenirLTStd-Light" w:hAnsi="Times New Roman" w:cs="Times New Roman"/>
          <w:sz w:val="24"/>
          <w:szCs w:val="24"/>
        </w:rPr>
        <w:t xml:space="preserve"> 149-</w:t>
      </w:r>
      <w:r>
        <w:rPr>
          <w:rFonts w:ascii="Times New Roman" w:eastAsia="AvenirLTStd-Light" w:hAnsi="Times New Roman" w:cs="Times New Roman"/>
          <w:sz w:val="24"/>
          <w:szCs w:val="24"/>
        </w:rPr>
        <w:t>1</w:t>
      </w:r>
      <w:r w:rsidRPr="00033E4A">
        <w:rPr>
          <w:rFonts w:ascii="Times New Roman" w:eastAsia="AvenirLTStd-Light" w:hAnsi="Times New Roman" w:cs="Times New Roman"/>
          <w:sz w:val="24"/>
          <w:szCs w:val="24"/>
        </w:rPr>
        <w:t>55.</w:t>
      </w:r>
    </w:p>
    <w:p w:rsidR="00AA4E12" w:rsidRPr="00AA4E12" w:rsidRDefault="00AA4E12" w:rsidP="000C4387">
      <w:pPr>
        <w:autoSpaceDE w:val="0"/>
        <w:autoSpaceDN w:val="0"/>
        <w:adjustRightInd w:val="0"/>
        <w:spacing w:before="120" w:after="240" w:line="360" w:lineRule="auto"/>
        <w:jc w:val="both"/>
        <w:rPr>
          <w:rFonts w:ascii="Times New Roman" w:eastAsia="AvenirLTStd-Light" w:hAnsi="Times New Roman" w:cs="Times New Roman"/>
          <w:sz w:val="24"/>
          <w:szCs w:val="24"/>
        </w:rPr>
      </w:pPr>
      <w:r w:rsidRPr="006D6CE0">
        <w:rPr>
          <w:rFonts w:ascii="Times New Roman" w:eastAsia="AvenirLTStd-Light" w:hAnsi="Times New Roman" w:cs="Times New Roman"/>
          <w:b/>
          <w:sz w:val="24"/>
          <w:szCs w:val="24"/>
        </w:rPr>
        <w:t>Coutinho MTZ, Linardi PM.</w:t>
      </w:r>
      <w:r w:rsidRPr="006D6CE0">
        <w:rPr>
          <w:rFonts w:ascii="Times New Roman" w:eastAsia="AvenirLTStd-Light" w:hAnsi="Times New Roman" w:cs="Times New Roman"/>
          <w:sz w:val="24"/>
          <w:szCs w:val="24"/>
        </w:rPr>
        <w:t xml:space="preserve"> Can Fleas from Dogs Infected with Canine</w:t>
      </w:r>
      <w:r>
        <w:rPr>
          <w:rFonts w:ascii="Times New Roman" w:eastAsia="AvenirLTStd-Light" w:hAnsi="Times New Roman" w:cs="Times New Roman"/>
          <w:sz w:val="24"/>
          <w:szCs w:val="24"/>
        </w:rPr>
        <w:t xml:space="preserve"> </w:t>
      </w:r>
      <w:r w:rsidRPr="006D6CE0">
        <w:rPr>
          <w:rFonts w:ascii="Times New Roman" w:eastAsia="AvenirLTStd-Light" w:hAnsi="Times New Roman" w:cs="Times New Roman"/>
          <w:sz w:val="24"/>
          <w:szCs w:val="24"/>
        </w:rPr>
        <w:t xml:space="preserve">Visceral Leishmaniasis Transfer </w:t>
      </w:r>
      <w:r>
        <w:rPr>
          <w:rFonts w:ascii="Times New Roman" w:eastAsia="AvenirLTStd-Light" w:hAnsi="Times New Roman" w:cs="Times New Roman"/>
          <w:sz w:val="24"/>
          <w:szCs w:val="24"/>
        </w:rPr>
        <w:t xml:space="preserve">the Infection to Other Mammals? </w:t>
      </w:r>
      <w:r w:rsidR="00953894" w:rsidRPr="00033E4A">
        <w:rPr>
          <w:rFonts w:ascii="Times New Roman" w:eastAsia="AvenirLTStd-Light" w:hAnsi="Times New Roman" w:cs="Times New Roman"/>
          <w:i/>
          <w:sz w:val="24"/>
          <w:szCs w:val="24"/>
        </w:rPr>
        <w:t>Vet</w:t>
      </w:r>
      <w:r w:rsidR="00953894">
        <w:rPr>
          <w:rFonts w:ascii="Times New Roman" w:eastAsia="AvenirLTStd-Light" w:hAnsi="Times New Roman" w:cs="Times New Roman"/>
          <w:i/>
          <w:sz w:val="24"/>
          <w:szCs w:val="24"/>
        </w:rPr>
        <w:t>erinary</w:t>
      </w:r>
      <w:r w:rsidR="00953894" w:rsidRPr="00033E4A">
        <w:rPr>
          <w:rFonts w:ascii="Times New Roman" w:eastAsia="AvenirLTStd-Light" w:hAnsi="Times New Roman" w:cs="Times New Roman"/>
          <w:i/>
          <w:sz w:val="24"/>
          <w:szCs w:val="24"/>
        </w:rPr>
        <w:t xml:space="preserve"> Parasitol</w:t>
      </w:r>
      <w:r w:rsidR="00953894">
        <w:rPr>
          <w:rFonts w:ascii="Times New Roman" w:eastAsia="AvenirLTStd-Light" w:hAnsi="Times New Roman" w:cs="Times New Roman"/>
          <w:i/>
          <w:sz w:val="24"/>
          <w:szCs w:val="24"/>
        </w:rPr>
        <w:t>ogy</w:t>
      </w:r>
      <w:r w:rsidR="00953894">
        <w:rPr>
          <w:rFonts w:ascii="Times New Roman" w:eastAsia="AvenirLTStd-Light" w:hAnsi="Times New Roman" w:cs="Times New Roman"/>
          <w:sz w:val="24"/>
          <w:szCs w:val="24"/>
        </w:rPr>
        <w:t xml:space="preserve"> </w:t>
      </w:r>
      <w:r>
        <w:rPr>
          <w:rFonts w:ascii="Times New Roman" w:eastAsia="AvenirLTStd-Light" w:hAnsi="Times New Roman" w:cs="Times New Roman"/>
          <w:sz w:val="24"/>
          <w:szCs w:val="24"/>
        </w:rPr>
        <w:t>2007, 147,</w:t>
      </w:r>
      <w:r w:rsidRPr="006D6CE0">
        <w:rPr>
          <w:rFonts w:ascii="Times New Roman" w:eastAsia="AvenirLTStd-Light" w:hAnsi="Times New Roman" w:cs="Times New Roman"/>
          <w:sz w:val="24"/>
          <w:szCs w:val="24"/>
        </w:rPr>
        <w:t xml:space="preserve"> 320-</w:t>
      </w:r>
      <w:r>
        <w:rPr>
          <w:rFonts w:ascii="Times New Roman" w:eastAsia="AvenirLTStd-Light" w:hAnsi="Times New Roman" w:cs="Times New Roman"/>
          <w:sz w:val="24"/>
          <w:szCs w:val="24"/>
        </w:rPr>
        <w:t>32</w:t>
      </w:r>
      <w:r w:rsidRPr="006D6CE0">
        <w:rPr>
          <w:rFonts w:ascii="Times New Roman" w:eastAsia="AvenirLTStd-Light" w:hAnsi="Times New Roman" w:cs="Times New Roman"/>
          <w:sz w:val="24"/>
          <w:szCs w:val="24"/>
        </w:rPr>
        <w:t>5.</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000000"/>
          <w:sz w:val="24"/>
          <w:szCs w:val="24"/>
        </w:rPr>
      </w:pPr>
      <w:proofErr w:type="gramStart"/>
      <w:r w:rsidRPr="00A9587D">
        <w:rPr>
          <w:rFonts w:ascii="Times New Roman" w:hAnsi="Times New Roman" w:cs="Times New Roman"/>
          <w:b/>
          <w:color w:val="000000"/>
          <w:sz w:val="24"/>
          <w:szCs w:val="24"/>
        </w:rPr>
        <w:t>Couto CG, Lorentzen L, Beall MJ, Shields J, Bertolone N, Couto JI, Couto KM, Nash S, Slack J, Kvitko H, Westendorf N, Marin L, Iazbik M</w:t>
      </w:r>
      <w:r>
        <w:rPr>
          <w:rFonts w:ascii="Times New Roman" w:hAnsi="Times New Roman" w:cs="Times New Roman"/>
          <w:b/>
          <w:color w:val="000000"/>
          <w:sz w:val="24"/>
          <w:szCs w:val="24"/>
        </w:rPr>
        <w:t>C, Vicario FC, Sanz P, Ruano R.</w:t>
      </w:r>
      <w:r>
        <w:rPr>
          <w:rFonts w:ascii="Times New Roman" w:hAnsi="Times New Roman" w:cs="Times New Roman"/>
          <w:color w:val="000000"/>
          <w:sz w:val="24"/>
          <w:szCs w:val="24"/>
        </w:rPr>
        <w:t xml:space="preserve"> </w:t>
      </w:r>
      <w:r w:rsidRPr="00A9587D">
        <w:rPr>
          <w:rFonts w:ascii="Times New Roman" w:hAnsi="Times New Roman" w:cs="Times New Roman"/>
          <w:color w:val="000000"/>
          <w:sz w:val="24"/>
          <w:szCs w:val="24"/>
        </w:rPr>
        <w:t>Serological study of selected vector–borne diseases in shelter do</w:t>
      </w:r>
      <w:r w:rsidR="001B7B59">
        <w:rPr>
          <w:rFonts w:ascii="Times New Roman" w:hAnsi="Times New Roman" w:cs="Times New Roman"/>
          <w:color w:val="000000"/>
          <w:sz w:val="24"/>
          <w:szCs w:val="24"/>
        </w:rPr>
        <w:t xml:space="preserve">gs in central Spain using point of </w:t>
      </w:r>
      <w:r w:rsidRPr="00A9587D">
        <w:rPr>
          <w:rFonts w:ascii="Times New Roman" w:hAnsi="Times New Roman" w:cs="Times New Roman"/>
          <w:color w:val="000000"/>
          <w:sz w:val="24"/>
          <w:szCs w:val="24"/>
        </w:rPr>
        <w:t xml:space="preserve">care assays. </w:t>
      </w:r>
      <w:proofErr w:type="gramEnd"/>
      <w:r w:rsidRPr="007A3E79">
        <w:rPr>
          <w:rFonts w:ascii="Times New Roman" w:hAnsi="Times New Roman" w:cs="Times New Roman"/>
          <w:i/>
          <w:color w:val="000000"/>
          <w:sz w:val="24"/>
          <w:szCs w:val="24"/>
        </w:rPr>
        <w:t>Vector Borne Zoonotic Disease</w:t>
      </w:r>
      <w:r>
        <w:rPr>
          <w:rFonts w:ascii="Times New Roman" w:hAnsi="Times New Roman" w:cs="Times New Roman"/>
          <w:color w:val="000000"/>
          <w:sz w:val="24"/>
          <w:szCs w:val="24"/>
        </w:rPr>
        <w:t xml:space="preserve"> 2010, 10(9), </w:t>
      </w:r>
      <w:r w:rsidRPr="00A9587D">
        <w:rPr>
          <w:rFonts w:ascii="Times New Roman" w:hAnsi="Times New Roman" w:cs="Times New Roman"/>
          <w:color w:val="000000"/>
          <w:sz w:val="24"/>
          <w:szCs w:val="24"/>
        </w:rPr>
        <w:t>885–</w:t>
      </w:r>
      <w:r>
        <w:rPr>
          <w:rFonts w:ascii="Times New Roman" w:hAnsi="Times New Roman" w:cs="Times New Roman"/>
          <w:color w:val="000000"/>
          <w:sz w:val="24"/>
          <w:szCs w:val="24"/>
        </w:rPr>
        <w:t>88</w:t>
      </w:r>
      <w:r w:rsidRPr="00A9587D">
        <w:rPr>
          <w:rFonts w:ascii="Times New Roman" w:hAnsi="Times New Roman" w:cs="Times New Roman"/>
          <w:color w:val="000000"/>
          <w:sz w:val="24"/>
          <w:szCs w:val="24"/>
        </w:rPr>
        <w:t>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Croft SL, Sundar S, Fairlamb AH</w:t>
      </w:r>
      <w:r w:rsidRPr="00220F2A">
        <w:rPr>
          <w:rFonts w:ascii="Times New Roman" w:hAnsi="Times New Roman" w:cs="Times New Roman"/>
          <w:sz w:val="24"/>
          <w:szCs w:val="24"/>
        </w:rPr>
        <w:t>. Drug resistance in leishma</w:t>
      </w:r>
      <w:r>
        <w:rPr>
          <w:rFonts w:ascii="Times New Roman" w:hAnsi="Times New Roman" w:cs="Times New Roman"/>
          <w:sz w:val="24"/>
          <w:szCs w:val="24"/>
        </w:rPr>
        <w:t xml:space="preserve">niasis. </w:t>
      </w:r>
      <w:r w:rsidRPr="007A3E79">
        <w:rPr>
          <w:rFonts w:ascii="Times New Roman" w:hAnsi="Times New Roman" w:cs="Times New Roman"/>
          <w:i/>
          <w:sz w:val="24"/>
          <w:szCs w:val="24"/>
        </w:rPr>
        <w:t>Clin</w:t>
      </w:r>
      <w:r w:rsidR="00953894">
        <w:rPr>
          <w:rFonts w:ascii="Times New Roman" w:hAnsi="Times New Roman" w:cs="Times New Roman"/>
          <w:i/>
          <w:sz w:val="24"/>
          <w:szCs w:val="24"/>
        </w:rPr>
        <w:t>ic</w:t>
      </w:r>
      <w:r w:rsidRPr="007A3E79">
        <w:rPr>
          <w:rFonts w:ascii="Times New Roman" w:hAnsi="Times New Roman" w:cs="Times New Roman"/>
          <w:i/>
          <w:sz w:val="24"/>
          <w:szCs w:val="24"/>
        </w:rPr>
        <w:t xml:space="preserve"> Microbiol</w:t>
      </w:r>
      <w:r w:rsidR="00953894">
        <w:rPr>
          <w:rFonts w:ascii="Times New Roman" w:hAnsi="Times New Roman" w:cs="Times New Roman"/>
          <w:i/>
          <w:sz w:val="24"/>
          <w:szCs w:val="24"/>
        </w:rPr>
        <w:t>ogy</w:t>
      </w:r>
      <w:r w:rsidRPr="007A3E79">
        <w:rPr>
          <w:rFonts w:ascii="Times New Roman" w:hAnsi="Times New Roman" w:cs="Times New Roman"/>
          <w:i/>
          <w:sz w:val="24"/>
          <w:szCs w:val="24"/>
        </w:rPr>
        <w:t xml:space="preserve"> Rev</w:t>
      </w:r>
      <w:r w:rsidR="00953894">
        <w:rPr>
          <w:rFonts w:ascii="Times New Roman" w:hAnsi="Times New Roman" w:cs="Times New Roman"/>
          <w:i/>
          <w:sz w:val="24"/>
          <w:szCs w:val="24"/>
        </w:rPr>
        <w:t>iew</w:t>
      </w:r>
      <w:r>
        <w:rPr>
          <w:rFonts w:ascii="Times New Roman" w:hAnsi="Times New Roman" w:cs="Times New Roman"/>
          <w:sz w:val="24"/>
          <w:szCs w:val="24"/>
        </w:rPr>
        <w:t xml:space="preserve"> 2006, 19,</w:t>
      </w:r>
      <w:r w:rsidR="001B7B59">
        <w:rPr>
          <w:rFonts w:ascii="Times New Roman" w:hAnsi="Times New Roman" w:cs="Times New Roman"/>
          <w:sz w:val="24"/>
          <w:szCs w:val="24"/>
        </w:rPr>
        <w:t xml:space="preserve"> </w:t>
      </w:r>
      <w:r w:rsidRPr="00220F2A">
        <w:rPr>
          <w:rFonts w:ascii="Times New Roman" w:hAnsi="Times New Roman" w:cs="Times New Roman"/>
          <w:sz w:val="24"/>
          <w:szCs w:val="24"/>
        </w:rPr>
        <w:t>111–</w:t>
      </w:r>
      <w:r>
        <w:rPr>
          <w:rFonts w:ascii="Times New Roman" w:hAnsi="Times New Roman" w:cs="Times New Roman"/>
          <w:sz w:val="24"/>
          <w:szCs w:val="24"/>
        </w:rPr>
        <w:t>1</w:t>
      </w:r>
      <w:r w:rsidRPr="00220F2A">
        <w:rPr>
          <w:rFonts w:ascii="Times New Roman" w:hAnsi="Times New Roman" w:cs="Times New Roman"/>
          <w:sz w:val="24"/>
          <w:szCs w:val="24"/>
        </w:rPr>
        <w:t>26.</w:t>
      </w:r>
    </w:p>
    <w:p w:rsidR="00425FD5" w:rsidRDefault="00425FD5" w:rsidP="000C4387">
      <w:pPr>
        <w:autoSpaceDE w:val="0"/>
        <w:autoSpaceDN w:val="0"/>
        <w:adjustRightInd w:val="0"/>
        <w:spacing w:before="120" w:after="240" w:line="360" w:lineRule="auto"/>
        <w:rPr>
          <w:rFonts w:ascii="Times New Roman" w:hAnsi="Times New Roman" w:cs="Times New Roman"/>
          <w:sz w:val="24"/>
          <w:szCs w:val="24"/>
        </w:rPr>
      </w:pPr>
      <w:r w:rsidRPr="00E44EF4">
        <w:rPr>
          <w:rFonts w:ascii="Times New Roman" w:hAnsi="Times New Roman" w:cs="Times New Roman"/>
          <w:b/>
          <w:sz w:val="24"/>
          <w:szCs w:val="24"/>
        </w:rPr>
        <w:t>Cruz I, Morales MA, Noguer I, Rodriguez A, Alvar J.</w:t>
      </w:r>
      <w:r>
        <w:rPr>
          <w:rFonts w:ascii="Times New Roman" w:hAnsi="Times New Roman" w:cs="Times New Roman"/>
          <w:sz w:val="24"/>
          <w:szCs w:val="24"/>
        </w:rPr>
        <w:t xml:space="preserve"> </w:t>
      </w:r>
      <w:r w:rsidRPr="00E44EF4">
        <w:rPr>
          <w:rFonts w:ascii="Times New Roman" w:hAnsi="Times New Roman" w:cs="Times New Roman"/>
          <w:sz w:val="24"/>
          <w:szCs w:val="24"/>
        </w:rPr>
        <w:t>Leishmania in discarded syringes from</w:t>
      </w:r>
      <w:r>
        <w:rPr>
          <w:rFonts w:ascii="Times New Roman" w:hAnsi="Times New Roman" w:cs="Times New Roman"/>
          <w:sz w:val="24"/>
          <w:szCs w:val="24"/>
        </w:rPr>
        <w:t xml:space="preserve"> intravenous drug users. </w:t>
      </w:r>
      <w:r w:rsidRPr="00E44EF4">
        <w:rPr>
          <w:rFonts w:ascii="Times New Roman" w:hAnsi="Times New Roman" w:cs="Times New Roman"/>
          <w:i/>
          <w:sz w:val="24"/>
          <w:szCs w:val="24"/>
        </w:rPr>
        <w:t>Lancet</w:t>
      </w:r>
      <w:r>
        <w:rPr>
          <w:rFonts w:ascii="Times New Roman" w:hAnsi="Times New Roman" w:cs="Times New Roman"/>
          <w:sz w:val="24"/>
          <w:szCs w:val="24"/>
        </w:rPr>
        <w:t>, 2002, 359,</w:t>
      </w:r>
      <w:r w:rsidRPr="00E44EF4">
        <w:rPr>
          <w:rFonts w:ascii="Times New Roman" w:hAnsi="Times New Roman" w:cs="Times New Roman"/>
          <w:sz w:val="24"/>
          <w:szCs w:val="24"/>
        </w:rPr>
        <w:t xml:space="preserve"> 1124-1125.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Cummings H E</w:t>
      </w:r>
      <w:r w:rsidRPr="00852838">
        <w:rPr>
          <w:rFonts w:ascii="Times New Roman" w:hAnsi="Times New Roman" w:cs="Times New Roman"/>
          <w:b/>
          <w:sz w:val="24"/>
          <w:szCs w:val="24"/>
        </w:rPr>
        <w:t>, T</w:t>
      </w:r>
      <w:r>
        <w:rPr>
          <w:rFonts w:ascii="Times New Roman" w:hAnsi="Times New Roman" w:cs="Times New Roman"/>
          <w:b/>
          <w:sz w:val="24"/>
          <w:szCs w:val="24"/>
        </w:rPr>
        <w:t>uladhar R, Satoskar AR.</w:t>
      </w:r>
      <w:r w:rsidRPr="00220F2A">
        <w:rPr>
          <w:rFonts w:ascii="Times New Roman" w:hAnsi="Times New Roman" w:cs="Times New Roman"/>
          <w:sz w:val="24"/>
          <w:szCs w:val="24"/>
        </w:rPr>
        <w:t xml:space="preserve"> Cytokines and their STATs in cutaneous and visceral leishmaniasis. </w:t>
      </w:r>
      <w:r w:rsidRPr="007A3E79">
        <w:rPr>
          <w:rFonts w:ascii="Times New Roman" w:hAnsi="Times New Roman" w:cs="Times New Roman"/>
          <w:i/>
          <w:sz w:val="24"/>
          <w:szCs w:val="24"/>
        </w:rPr>
        <w:t>Journal of Biomedicine &amp; Biotechnology</w:t>
      </w:r>
      <w:r w:rsidRPr="00220F2A">
        <w:rPr>
          <w:rFonts w:ascii="Times New Roman" w:hAnsi="Times New Roman" w:cs="Times New Roman"/>
          <w:sz w:val="24"/>
          <w:szCs w:val="24"/>
        </w:rPr>
        <w:t xml:space="preserve"> 2010, 294</w:t>
      </w:r>
      <w:r>
        <w:rPr>
          <w:rFonts w:ascii="Times New Roman" w:hAnsi="Times New Roman" w:cs="Times New Roman"/>
          <w:sz w:val="24"/>
          <w:szCs w:val="24"/>
        </w:rPr>
        <w:t>-</w:t>
      </w:r>
      <w:r w:rsidRPr="00220F2A">
        <w:rPr>
          <w:rFonts w:ascii="Times New Roman" w:hAnsi="Times New Roman" w:cs="Times New Roman"/>
          <w:sz w:val="24"/>
          <w:szCs w:val="24"/>
        </w:rPr>
        <w:t>389</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Daldal N, Özbel Y.</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Phlebotomus spp</w:t>
      </w:r>
      <w:r w:rsidRPr="00220F2A">
        <w:rPr>
          <w:rFonts w:ascii="Times New Roman" w:hAnsi="Times New Roman" w:cs="Times New Roman"/>
          <w:sz w:val="24"/>
          <w:szCs w:val="24"/>
        </w:rPr>
        <w:t xml:space="preserve">. vektörlükleri ve kontrolü, </w:t>
      </w:r>
      <w:r w:rsidRPr="00220F2A">
        <w:rPr>
          <w:rFonts w:ascii="Times New Roman" w:hAnsi="Times New Roman" w:cs="Times New Roman"/>
          <w:i/>
          <w:iCs/>
          <w:sz w:val="24"/>
          <w:szCs w:val="24"/>
        </w:rPr>
        <w:t>Parazitoloji’de Arthropod hastalıkları ve vektörler</w:t>
      </w:r>
      <w:r w:rsidRPr="00220F2A">
        <w:rPr>
          <w:rFonts w:ascii="Times New Roman" w:hAnsi="Times New Roman" w:cs="Times New Roman"/>
          <w:sz w:val="24"/>
          <w:szCs w:val="24"/>
        </w:rPr>
        <w:t>, Özcel, M. A.ve Daldal, N</w:t>
      </w:r>
      <w:proofErr w:type="gramStart"/>
      <w:r w:rsidRPr="00220F2A">
        <w:rPr>
          <w:rFonts w:ascii="Times New Roman" w:hAnsi="Times New Roman" w:cs="Times New Roman"/>
          <w:sz w:val="24"/>
          <w:szCs w:val="24"/>
        </w:rPr>
        <w:t>.,</w:t>
      </w:r>
      <w:proofErr w:type="gramEnd"/>
      <w:r w:rsidRPr="00220F2A">
        <w:rPr>
          <w:rFonts w:ascii="Times New Roman" w:hAnsi="Times New Roman" w:cs="Times New Roman"/>
          <w:sz w:val="24"/>
          <w:szCs w:val="24"/>
        </w:rPr>
        <w:t xml:space="preserve"> (</w:t>
      </w:r>
      <w:r w:rsidR="001B7B59">
        <w:rPr>
          <w:rFonts w:ascii="Times New Roman" w:hAnsi="Times New Roman" w:cs="Times New Roman"/>
          <w:sz w:val="24"/>
          <w:szCs w:val="24"/>
        </w:rPr>
        <w:t>Eds.) Türkiye Parazitoloji Dergisi</w:t>
      </w:r>
      <w:r w:rsidRPr="00220F2A">
        <w:rPr>
          <w:rFonts w:ascii="Times New Roman" w:hAnsi="Times New Roman" w:cs="Times New Roman"/>
          <w:sz w:val="24"/>
          <w:szCs w:val="24"/>
        </w:rPr>
        <w:t xml:space="preserve"> Y</w:t>
      </w:r>
      <w:r w:rsidR="001B7B59">
        <w:rPr>
          <w:rFonts w:ascii="Times New Roman" w:hAnsi="Times New Roman" w:cs="Times New Roman"/>
          <w:sz w:val="24"/>
          <w:szCs w:val="24"/>
        </w:rPr>
        <w:t>ayın no:13, Ege Üniversitesi</w:t>
      </w:r>
      <w:r>
        <w:rPr>
          <w:rFonts w:ascii="Times New Roman" w:hAnsi="Times New Roman" w:cs="Times New Roman"/>
          <w:sz w:val="24"/>
          <w:szCs w:val="24"/>
        </w:rPr>
        <w:t xml:space="preserve"> Basımevi, İ</w:t>
      </w:r>
      <w:r w:rsidRPr="00220F2A">
        <w:rPr>
          <w:rFonts w:ascii="Times New Roman" w:hAnsi="Times New Roman" w:cs="Times New Roman"/>
          <w:sz w:val="24"/>
          <w:szCs w:val="24"/>
        </w:rPr>
        <w:t xml:space="preserve">zmir, </w:t>
      </w:r>
      <w:r>
        <w:rPr>
          <w:rFonts w:ascii="Times New Roman" w:hAnsi="Times New Roman" w:cs="Times New Roman"/>
          <w:sz w:val="24"/>
          <w:szCs w:val="24"/>
        </w:rPr>
        <w:t xml:space="preserve">1997, </w:t>
      </w:r>
      <w:r w:rsidR="001B7B59">
        <w:rPr>
          <w:rFonts w:ascii="Times New Roman" w:hAnsi="Times New Roman" w:cs="Times New Roman"/>
          <w:sz w:val="24"/>
          <w:szCs w:val="24"/>
        </w:rPr>
        <w:t>s</w:t>
      </w:r>
      <w:r w:rsidRPr="00220F2A">
        <w:rPr>
          <w:rFonts w:ascii="Times New Roman" w:hAnsi="Times New Roman" w:cs="Times New Roman"/>
          <w:sz w:val="24"/>
          <w:szCs w:val="24"/>
        </w:rPr>
        <w:t>49-109.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2CCE">
        <w:rPr>
          <w:rFonts w:ascii="Times New Roman" w:hAnsi="Times New Roman" w:cs="Times New Roman"/>
          <w:b/>
          <w:sz w:val="24"/>
          <w:szCs w:val="24"/>
        </w:rPr>
        <w:t>Danesh-Bahrei</w:t>
      </w:r>
      <w:r>
        <w:rPr>
          <w:rFonts w:ascii="Times New Roman" w:hAnsi="Times New Roman" w:cs="Times New Roman"/>
          <w:b/>
          <w:sz w:val="24"/>
          <w:szCs w:val="24"/>
        </w:rPr>
        <w:t>ni MA, Shokri J, Samiei A</w:t>
      </w:r>
      <w:r w:rsidRPr="00DF2CCE">
        <w:rPr>
          <w:rFonts w:ascii="Times New Roman" w:hAnsi="Times New Roman" w:cs="Times New Roman"/>
          <w:b/>
          <w:sz w:val="24"/>
          <w:szCs w:val="24"/>
        </w:rPr>
        <w:t>, Kamali-Sarve</w:t>
      </w:r>
      <w:r>
        <w:rPr>
          <w:rFonts w:ascii="Times New Roman" w:hAnsi="Times New Roman" w:cs="Times New Roman"/>
          <w:b/>
          <w:sz w:val="24"/>
          <w:szCs w:val="24"/>
        </w:rPr>
        <w:t>stani E, Barzegar-Jalali M</w:t>
      </w:r>
      <w:r w:rsidRPr="00DF2CCE">
        <w:rPr>
          <w:rFonts w:ascii="Times New Roman" w:hAnsi="Times New Roman" w:cs="Times New Roman"/>
          <w:b/>
          <w:sz w:val="24"/>
          <w:szCs w:val="24"/>
        </w:rPr>
        <w:t xml:space="preserve">, </w:t>
      </w:r>
      <w:r>
        <w:rPr>
          <w:rFonts w:ascii="Times New Roman" w:hAnsi="Times New Roman" w:cs="Times New Roman"/>
          <w:b/>
          <w:sz w:val="24"/>
          <w:szCs w:val="24"/>
        </w:rPr>
        <w:t>Mohammadi-Samani S.</w:t>
      </w:r>
      <w:r w:rsidRPr="00220F2A">
        <w:rPr>
          <w:rFonts w:ascii="Times New Roman" w:hAnsi="Times New Roman" w:cs="Times New Roman"/>
          <w:sz w:val="24"/>
          <w:szCs w:val="24"/>
        </w:rPr>
        <w:t xml:space="preserve"> Nanovaccine for leishmaniasis: preparation of chitosan nanoparticles containing Leishmania superoxide dismutase and evaluation of its immunogenicity in BALB/c mice. </w:t>
      </w:r>
      <w:r w:rsidR="00953894">
        <w:rPr>
          <w:rFonts w:ascii="Times New Roman" w:hAnsi="Times New Roman" w:cs="Times New Roman"/>
          <w:i/>
          <w:sz w:val="24"/>
          <w:szCs w:val="24"/>
        </w:rPr>
        <w:t>International Journal Nanomed</w:t>
      </w:r>
      <w:r>
        <w:rPr>
          <w:rFonts w:ascii="Times New Roman" w:hAnsi="Times New Roman" w:cs="Times New Roman"/>
          <w:sz w:val="24"/>
          <w:szCs w:val="24"/>
        </w:rPr>
        <w:t xml:space="preserve"> 2011, </w:t>
      </w:r>
      <w:r w:rsidRPr="00220F2A">
        <w:rPr>
          <w:rFonts w:ascii="Times New Roman" w:hAnsi="Times New Roman" w:cs="Times New Roman"/>
          <w:sz w:val="24"/>
          <w:szCs w:val="24"/>
        </w:rPr>
        <w:t xml:space="preserve"> 6, 835–842.</w:t>
      </w:r>
    </w:p>
    <w:p w:rsidR="00DC5413" w:rsidRPr="00F01D45" w:rsidRDefault="00DC5413" w:rsidP="000C4387">
      <w:pPr>
        <w:autoSpaceDE w:val="0"/>
        <w:autoSpaceDN w:val="0"/>
        <w:adjustRightInd w:val="0"/>
        <w:spacing w:before="120" w:after="240" w:line="360" w:lineRule="auto"/>
        <w:rPr>
          <w:rFonts w:ascii="Times New Roman" w:hAnsi="Times New Roman" w:cs="Times New Roman"/>
          <w:sz w:val="24"/>
          <w:szCs w:val="24"/>
        </w:rPr>
      </w:pPr>
      <w:r>
        <w:rPr>
          <w:rFonts w:ascii="Times New Roman" w:hAnsi="Times New Roman" w:cs="Times New Roman"/>
          <w:b/>
          <w:sz w:val="24"/>
          <w:szCs w:val="24"/>
        </w:rPr>
        <w:t>Da Silva AVM, de Souza Ca</w:t>
      </w:r>
      <w:r w:rsidRPr="00F01D45">
        <w:rPr>
          <w:rFonts w:ascii="Times New Roman" w:hAnsi="Times New Roman" w:cs="Times New Roman"/>
          <w:b/>
          <w:sz w:val="24"/>
          <w:szCs w:val="24"/>
        </w:rPr>
        <w:t>ndido CD, de Pita-Pereira D, Brazil RP, Carreira JCA</w:t>
      </w:r>
      <w:r w:rsidRPr="00F01D45">
        <w:rPr>
          <w:rFonts w:ascii="Times New Roman" w:hAnsi="Times New Roman" w:cs="Times New Roman"/>
          <w:sz w:val="24"/>
          <w:szCs w:val="24"/>
        </w:rPr>
        <w:t>. The first record of American visceral leishmanias</w:t>
      </w:r>
      <w:r>
        <w:rPr>
          <w:rFonts w:ascii="Times New Roman" w:hAnsi="Times New Roman" w:cs="Times New Roman"/>
          <w:sz w:val="24"/>
          <w:szCs w:val="24"/>
        </w:rPr>
        <w:t xml:space="preserve">is in domestic cats from Rio de </w:t>
      </w:r>
      <w:r w:rsidRPr="00F01D45">
        <w:rPr>
          <w:rFonts w:ascii="Times New Roman" w:hAnsi="Times New Roman" w:cs="Times New Roman"/>
          <w:sz w:val="24"/>
          <w:szCs w:val="24"/>
        </w:rPr>
        <w:t xml:space="preserve">Janeiro, Brazil. </w:t>
      </w:r>
      <w:r w:rsidRPr="00F01D45">
        <w:rPr>
          <w:rFonts w:ascii="Times New Roman" w:hAnsi="Times New Roman" w:cs="Times New Roman"/>
          <w:i/>
          <w:sz w:val="24"/>
          <w:szCs w:val="24"/>
        </w:rPr>
        <w:t>Acta Trop</w:t>
      </w:r>
      <w:r w:rsidR="00953894" w:rsidRPr="00953894">
        <w:rPr>
          <w:rFonts w:ascii="Times New Roman" w:hAnsi="Times New Roman" w:cs="Times New Roman"/>
          <w:i/>
          <w:sz w:val="24"/>
          <w:szCs w:val="24"/>
        </w:rPr>
        <w:t>ica</w:t>
      </w:r>
      <w:r w:rsidRPr="00F01D45">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F01D45">
        <w:rPr>
          <w:rFonts w:ascii="Times New Roman" w:hAnsi="Times New Roman" w:cs="Times New Roman"/>
          <w:sz w:val="24"/>
          <w:szCs w:val="24"/>
        </w:rPr>
        <w:t>105 (1), 92</w:t>
      </w:r>
      <w:r w:rsidRPr="00F01D45">
        <w:rPr>
          <w:rFonts w:ascii="Times New Roman" w:eastAsia="AdvOT596495f2+20" w:hAnsi="Times New Roman" w:cs="Times New Roman"/>
          <w:sz w:val="24"/>
          <w:szCs w:val="24"/>
        </w:rPr>
        <w:t>–</w:t>
      </w:r>
      <w:r w:rsidRPr="00F01D45">
        <w:rPr>
          <w:rFonts w:ascii="Times New Roman" w:hAnsi="Times New Roman" w:cs="Times New Roman"/>
          <w:sz w:val="24"/>
          <w:szCs w:val="24"/>
        </w:rPr>
        <w:t>94.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sidRPr="00F32434">
        <w:rPr>
          <w:rFonts w:ascii="Times New Roman" w:hAnsi="Times New Roman" w:cs="Times New Roman"/>
          <w:b/>
          <w:sz w:val="24"/>
          <w:szCs w:val="24"/>
        </w:rPr>
        <w:t>da</w:t>
      </w:r>
      <w:proofErr w:type="gramEnd"/>
      <w:r w:rsidRPr="00F32434">
        <w:rPr>
          <w:rFonts w:ascii="Times New Roman" w:hAnsi="Times New Roman" w:cs="Times New Roman"/>
          <w:b/>
          <w:sz w:val="24"/>
          <w:szCs w:val="24"/>
        </w:rPr>
        <w:t xml:space="preserve"> Silva SM, Ribeiro VM, Ribeiro RR, Tafuri WL, Melo MN, Michalick MS.</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First report of vertical transmission of</w:t>
      </w:r>
      <w:r w:rsidRPr="00220F2A">
        <w:rPr>
          <w:rFonts w:ascii="Times New Roman" w:hAnsi="Times New Roman" w:cs="Times New Roman"/>
          <w:sz w:val="24"/>
          <w:szCs w:val="24"/>
        </w:rPr>
        <w:t xml:space="preserve"> </w:t>
      </w:r>
      <w:r w:rsidRPr="00220F2A">
        <w:rPr>
          <w:rFonts w:ascii="Times New Roman" w:hAnsi="Times New Roman" w:cs="Times New Roman"/>
          <w:bCs/>
          <w:i/>
          <w:iCs/>
          <w:sz w:val="24"/>
          <w:szCs w:val="24"/>
        </w:rPr>
        <w:t xml:space="preserve">Leishmania (Leishmania) infantum </w:t>
      </w:r>
      <w:r w:rsidRPr="00220F2A">
        <w:rPr>
          <w:rFonts w:ascii="Times New Roman" w:hAnsi="Times New Roman" w:cs="Times New Roman"/>
          <w:bCs/>
          <w:sz w:val="24"/>
          <w:szCs w:val="24"/>
        </w:rPr>
        <w:t>in a naturally infected</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bitch from Brazil. </w:t>
      </w:r>
      <w:r w:rsidRPr="007A3E79">
        <w:rPr>
          <w:rFonts w:ascii="Times New Roman" w:hAnsi="Times New Roman" w:cs="Times New Roman"/>
          <w:i/>
          <w:iCs/>
          <w:sz w:val="24"/>
          <w:szCs w:val="24"/>
        </w:rPr>
        <w:t>Vet</w:t>
      </w:r>
      <w:r w:rsidR="00146C9C">
        <w:rPr>
          <w:rFonts w:ascii="Times New Roman" w:hAnsi="Times New Roman" w:cs="Times New Roman"/>
          <w:i/>
          <w:iCs/>
          <w:sz w:val="24"/>
          <w:szCs w:val="24"/>
        </w:rPr>
        <w:t>erinary</w:t>
      </w:r>
      <w:r w:rsidRPr="007A3E79">
        <w:rPr>
          <w:rFonts w:ascii="Times New Roman" w:hAnsi="Times New Roman" w:cs="Times New Roman"/>
          <w:i/>
          <w:iCs/>
          <w:sz w:val="24"/>
          <w:szCs w:val="24"/>
        </w:rPr>
        <w:t xml:space="preserve"> Parasitol</w:t>
      </w:r>
      <w:r w:rsidR="00146C9C">
        <w:rPr>
          <w:rFonts w:ascii="Times New Roman" w:hAnsi="Times New Roman" w:cs="Times New Roman"/>
          <w:i/>
          <w:iCs/>
          <w:sz w:val="24"/>
          <w:szCs w:val="24"/>
        </w:rPr>
        <w:t>ogy</w:t>
      </w:r>
      <w:r w:rsidRPr="007A3E79">
        <w:rPr>
          <w:rFonts w:ascii="Times New Roman" w:hAnsi="Times New Roman" w:cs="Times New Roman"/>
          <w:i/>
          <w:iCs/>
          <w:sz w:val="24"/>
          <w:szCs w:val="24"/>
        </w:rPr>
        <w:t xml:space="preserve"> </w:t>
      </w:r>
      <w:r w:rsidRPr="007A3E79">
        <w:rPr>
          <w:rFonts w:ascii="Times New Roman" w:hAnsi="Times New Roman" w:cs="Times New Roman"/>
          <w:i/>
          <w:sz w:val="24"/>
          <w:szCs w:val="24"/>
        </w:rPr>
        <w:t>2009,</w:t>
      </w:r>
      <w:r>
        <w:rPr>
          <w:rFonts w:ascii="Times New Roman" w:hAnsi="Times New Roman" w:cs="Times New Roman"/>
          <w:sz w:val="24"/>
          <w:szCs w:val="24"/>
        </w:rPr>
        <w:t xml:space="preserve"> 166,</w:t>
      </w:r>
      <w:r w:rsidRPr="00220F2A">
        <w:rPr>
          <w:rFonts w:ascii="Times New Roman" w:hAnsi="Times New Roman" w:cs="Times New Roman"/>
          <w:sz w:val="24"/>
          <w:szCs w:val="24"/>
        </w:rPr>
        <w:t xml:space="preserve"> 159–162.</w:t>
      </w:r>
    </w:p>
    <w:p w:rsidR="00F176C5" w:rsidRPr="00220F2A" w:rsidRDefault="00F176C5" w:rsidP="000C4387">
      <w:pPr>
        <w:autoSpaceDE w:val="0"/>
        <w:autoSpaceDN w:val="0"/>
        <w:adjustRightInd w:val="0"/>
        <w:spacing w:before="120" w:after="240" w:line="360" w:lineRule="auto"/>
        <w:jc w:val="both"/>
        <w:rPr>
          <w:rFonts w:ascii="Times New Roman" w:hAnsi="Times New Roman" w:cs="Times New Roman"/>
          <w:sz w:val="24"/>
          <w:szCs w:val="24"/>
        </w:rPr>
      </w:pPr>
      <w:r w:rsidRPr="00EE0583">
        <w:rPr>
          <w:rFonts w:ascii="Times New Roman" w:hAnsi="Times New Roman" w:cs="Times New Roman"/>
          <w:b/>
          <w:sz w:val="24"/>
          <w:szCs w:val="24"/>
        </w:rPr>
        <w:t>Da Silveira Neto L, Sobrinho LSV, Martins CO, Machado RZ, Marcondes M, de Lima VMF.</w:t>
      </w:r>
      <w:r>
        <w:rPr>
          <w:rFonts w:ascii="Times New Roman" w:hAnsi="Times New Roman" w:cs="Times New Roman"/>
          <w:sz w:val="24"/>
          <w:szCs w:val="24"/>
        </w:rPr>
        <w:t xml:space="preserve"> Use of crude, FML and rK39 antigens in ELISA to detect anti-</w:t>
      </w:r>
      <w:r w:rsidRPr="00EE0583">
        <w:rPr>
          <w:rFonts w:ascii="Times New Roman" w:hAnsi="Times New Roman" w:cs="Times New Roman"/>
          <w:i/>
          <w:sz w:val="24"/>
          <w:szCs w:val="24"/>
        </w:rPr>
        <w:t>Leishmania</w:t>
      </w:r>
      <w:r>
        <w:rPr>
          <w:rFonts w:ascii="Times New Roman" w:hAnsi="Times New Roman" w:cs="Times New Roman"/>
          <w:i/>
          <w:sz w:val="24"/>
          <w:szCs w:val="24"/>
        </w:rPr>
        <w:t xml:space="preserve"> </w:t>
      </w:r>
      <w:r>
        <w:rPr>
          <w:rFonts w:ascii="Times New Roman" w:hAnsi="Times New Roman" w:cs="Times New Roman"/>
          <w:sz w:val="24"/>
          <w:szCs w:val="24"/>
        </w:rPr>
        <w:t xml:space="preserve">spp. antibodies in </w:t>
      </w:r>
      <w:r w:rsidRPr="00EE0583">
        <w:rPr>
          <w:rFonts w:ascii="Times New Roman" w:hAnsi="Times New Roman" w:cs="Times New Roman"/>
          <w:i/>
          <w:sz w:val="24"/>
          <w:szCs w:val="24"/>
        </w:rPr>
        <w:t>Felis catus</w:t>
      </w:r>
      <w:r>
        <w:rPr>
          <w:rFonts w:ascii="Times New Roman" w:hAnsi="Times New Roman" w:cs="Times New Roman"/>
          <w:i/>
          <w:sz w:val="24"/>
          <w:szCs w:val="24"/>
        </w:rPr>
        <w:t xml:space="preserve">. Veterinary Parasitology, </w:t>
      </w:r>
      <w:r>
        <w:rPr>
          <w:rFonts w:ascii="Times New Roman" w:hAnsi="Times New Roman" w:cs="Times New Roman"/>
          <w:sz w:val="24"/>
          <w:szCs w:val="24"/>
        </w:rPr>
        <w:t>2011, 177, 374-377.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sidRPr="00AB38B1">
        <w:rPr>
          <w:rFonts w:ascii="Times New Roman" w:hAnsi="Times New Roman" w:cs="Times New Roman"/>
          <w:b/>
          <w:sz w:val="24"/>
          <w:szCs w:val="24"/>
        </w:rPr>
        <w:t>da</w:t>
      </w:r>
      <w:proofErr w:type="gramEnd"/>
      <w:r w:rsidRPr="00AB38B1">
        <w:rPr>
          <w:rFonts w:ascii="Times New Roman" w:hAnsi="Times New Roman" w:cs="Times New Roman"/>
          <w:b/>
          <w:sz w:val="24"/>
          <w:szCs w:val="24"/>
        </w:rPr>
        <w:t xml:space="preserve"> Silva SM, Rabelo PF, Gontijo Nde F</w:t>
      </w:r>
      <w:r>
        <w:rPr>
          <w:rFonts w:ascii="Times New Roman" w:hAnsi="Times New Roman" w:cs="Times New Roman"/>
          <w:sz w:val="24"/>
          <w:szCs w:val="24"/>
        </w:rPr>
        <w:t>.</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First report of infection of </w:t>
      </w:r>
      <w:r w:rsidRPr="00220F2A">
        <w:rPr>
          <w:rFonts w:ascii="Times New Roman" w:hAnsi="Times New Roman" w:cs="Times New Roman"/>
          <w:bCs/>
          <w:i/>
          <w:iCs/>
          <w:sz w:val="24"/>
          <w:szCs w:val="24"/>
        </w:rPr>
        <w:t xml:space="preserve">Lutzomyia longipalpis </w:t>
      </w:r>
      <w:r w:rsidRPr="00220F2A">
        <w:rPr>
          <w:rFonts w:ascii="Times New Roman" w:hAnsi="Times New Roman" w:cs="Times New Roman"/>
          <w:bCs/>
          <w:sz w:val="24"/>
          <w:szCs w:val="24"/>
        </w:rPr>
        <w:t xml:space="preserve">by </w:t>
      </w:r>
      <w:r w:rsidRPr="00220F2A">
        <w:rPr>
          <w:rFonts w:ascii="Times New Roman" w:hAnsi="Times New Roman" w:cs="Times New Roman"/>
          <w:bCs/>
          <w:i/>
          <w:iCs/>
          <w:sz w:val="24"/>
          <w:szCs w:val="24"/>
        </w:rPr>
        <w:t xml:space="preserve">Leishmania (Leishmania) infantum </w:t>
      </w:r>
      <w:r w:rsidRPr="00220F2A">
        <w:rPr>
          <w:rFonts w:ascii="Times New Roman" w:hAnsi="Times New Roman" w:cs="Times New Roman"/>
          <w:bCs/>
          <w:sz w:val="24"/>
          <w:szCs w:val="24"/>
        </w:rPr>
        <w:t>from a naturally infected cat of Brazil</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Vet</w:t>
      </w:r>
      <w:r w:rsidR="00146C9C">
        <w:rPr>
          <w:rFonts w:ascii="Times New Roman" w:hAnsi="Times New Roman" w:cs="Times New Roman"/>
          <w:i/>
          <w:iCs/>
          <w:sz w:val="24"/>
          <w:szCs w:val="24"/>
        </w:rPr>
        <w:t>erinary</w:t>
      </w:r>
      <w:r w:rsidRPr="00220F2A">
        <w:rPr>
          <w:rFonts w:ascii="Times New Roman" w:hAnsi="Times New Roman" w:cs="Times New Roman"/>
          <w:i/>
          <w:iCs/>
          <w:sz w:val="24"/>
          <w:szCs w:val="24"/>
        </w:rPr>
        <w:t xml:space="preserve"> Parasitol</w:t>
      </w:r>
      <w:r w:rsidR="00146C9C">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Pr>
          <w:rFonts w:ascii="Times New Roman" w:hAnsi="Times New Roman" w:cs="Times New Roman"/>
          <w:sz w:val="24"/>
          <w:szCs w:val="24"/>
        </w:rPr>
        <w:t>2010, 174,</w:t>
      </w:r>
      <w:r w:rsidRPr="00220F2A">
        <w:rPr>
          <w:rFonts w:ascii="Times New Roman" w:hAnsi="Times New Roman" w:cs="Times New Roman"/>
          <w:sz w:val="24"/>
          <w:szCs w:val="24"/>
        </w:rPr>
        <w:t xml:space="preserve"> 150–154.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Das S</w:t>
      </w:r>
      <w:r w:rsidRPr="00400026">
        <w:rPr>
          <w:rFonts w:ascii="Times New Roman" w:hAnsi="Times New Roman" w:cs="Times New Roman"/>
          <w:b/>
          <w:sz w:val="24"/>
          <w:szCs w:val="24"/>
        </w:rPr>
        <w:t xml:space="preserve">, </w:t>
      </w:r>
      <w:r>
        <w:rPr>
          <w:rFonts w:ascii="Times New Roman" w:hAnsi="Times New Roman" w:cs="Times New Roman"/>
          <w:b/>
          <w:sz w:val="24"/>
          <w:szCs w:val="24"/>
        </w:rPr>
        <w:t>Khan W, Mohsin S, Kumar N.</w:t>
      </w:r>
      <w:r w:rsidRPr="00220F2A">
        <w:rPr>
          <w:rFonts w:ascii="Times New Roman" w:hAnsi="Times New Roman" w:cs="Times New Roman"/>
          <w:sz w:val="24"/>
          <w:szCs w:val="24"/>
        </w:rPr>
        <w:t xml:space="preserve"> Miltefosine loaded albumin microparticles for treatment of visceral leishmaniasis: formulation development and in vitro evaluation. </w:t>
      </w:r>
      <w:r w:rsidR="00146C9C">
        <w:rPr>
          <w:rFonts w:ascii="Times New Roman" w:hAnsi="Times New Roman" w:cs="Times New Roman"/>
          <w:i/>
          <w:sz w:val="24"/>
          <w:szCs w:val="24"/>
        </w:rPr>
        <w:t>Polymorphism</w:t>
      </w:r>
      <w:r w:rsidR="00953894">
        <w:rPr>
          <w:rFonts w:ascii="Times New Roman" w:hAnsi="Times New Roman" w:cs="Times New Roman"/>
          <w:i/>
          <w:sz w:val="24"/>
          <w:szCs w:val="24"/>
        </w:rPr>
        <w:t xml:space="preserve"> Advance</w:t>
      </w:r>
      <w:r w:rsidRPr="007A3E79">
        <w:rPr>
          <w:rFonts w:ascii="Times New Roman" w:hAnsi="Times New Roman" w:cs="Times New Roman"/>
          <w:i/>
          <w:sz w:val="24"/>
          <w:szCs w:val="24"/>
        </w:rPr>
        <w:t xml:space="preserve"> Technol</w:t>
      </w:r>
      <w:r w:rsidR="00953894">
        <w:rPr>
          <w:rFonts w:ascii="Times New Roman" w:hAnsi="Times New Roman" w:cs="Times New Roman"/>
          <w:sz w:val="24"/>
          <w:szCs w:val="24"/>
        </w:rPr>
        <w:t>o</w:t>
      </w:r>
      <w:r w:rsidR="00953894" w:rsidRPr="001B7B59">
        <w:rPr>
          <w:rFonts w:ascii="Times New Roman" w:hAnsi="Times New Roman" w:cs="Times New Roman"/>
          <w:i/>
          <w:sz w:val="24"/>
          <w:szCs w:val="24"/>
        </w:rPr>
        <w:t>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220F2A">
        <w:rPr>
          <w:rFonts w:ascii="Times New Roman" w:hAnsi="Times New Roman" w:cs="Times New Roman"/>
          <w:sz w:val="24"/>
          <w:szCs w:val="24"/>
        </w:rPr>
        <w:t>22, 172–179.</w:t>
      </w:r>
    </w:p>
    <w:p w:rsidR="00DC5413" w:rsidRPr="005971FE"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971FE">
        <w:rPr>
          <w:rFonts w:ascii="Times New Roman" w:hAnsi="Times New Roman" w:cs="Times New Roman"/>
          <w:b/>
          <w:sz w:val="24"/>
          <w:szCs w:val="24"/>
        </w:rPr>
        <w:t>Daszak P, Cunningham AA, Hyatt AD.</w:t>
      </w:r>
      <w:r w:rsidRPr="005971FE">
        <w:rPr>
          <w:rFonts w:ascii="Times New Roman" w:hAnsi="Times New Roman" w:cs="Times New Roman"/>
          <w:sz w:val="24"/>
          <w:szCs w:val="24"/>
        </w:rPr>
        <w:t xml:space="preserve"> Anthropogenic</w:t>
      </w:r>
      <w:r>
        <w:rPr>
          <w:rFonts w:ascii="Times New Roman" w:hAnsi="Times New Roman" w:cs="Times New Roman"/>
          <w:sz w:val="24"/>
          <w:szCs w:val="24"/>
        </w:rPr>
        <w:t xml:space="preserve"> </w:t>
      </w:r>
      <w:r w:rsidRPr="005971FE">
        <w:rPr>
          <w:rFonts w:ascii="Times New Roman" w:hAnsi="Times New Roman" w:cs="Times New Roman"/>
          <w:sz w:val="24"/>
          <w:szCs w:val="24"/>
        </w:rPr>
        <w:t>environmental change and the e</w:t>
      </w:r>
      <w:r>
        <w:rPr>
          <w:rFonts w:ascii="Times New Roman" w:hAnsi="Times New Roman" w:cs="Times New Roman"/>
          <w:sz w:val="24"/>
          <w:szCs w:val="24"/>
        </w:rPr>
        <w:t xml:space="preserve">mergence of infectious diseases </w:t>
      </w:r>
      <w:r w:rsidRPr="005971FE">
        <w:rPr>
          <w:rFonts w:ascii="Times New Roman" w:hAnsi="Times New Roman" w:cs="Times New Roman"/>
          <w:sz w:val="24"/>
          <w:szCs w:val="24"/>
        </w:rPr>
        <w:t xml:space="preserve">in wildlife. </w:t>
      </w:r>
      <w:r w:rsidRPr="005971FE">
        <w:rPr>
          <w:rFonts w:ascii="Times New Roman" w:hAnsi="Times New Roman" w:cs="Times New Roman"/>
          <w:i/>
          <w:sz w:val="24"/>
          <w:szCs w:val="24"/>
        </w:rPr>
        <w:t>Acta Trop</w:t>
      </w:r>
      <w:r w:rsidR="00953894">
        <w:rPr>
          <w:rFonts w:ascii="Times New Roman" w:hAnsi="Times New Roman" w:cs="Times New Roman"/>
          <w:i/>
          <w:sz w:val="24"/>
          <w:szCs w:val="24"/>
        </w:rPr>
        <w:t>ica</w:t>
      </w:r>
      <w:r w:rsidRPr="005971FE">
        <w:rPr>
          <w:rFonts w:ascii="Times New Roman" w:hAnsi="Times New Roman" w:cs="Times New Roman"/>
          <w:sz w:val="24"/>
          <w:szCs w:val="24"/>
        </w:rPr>
        <w:t xml:space="preserve"> </w:t>
      </w:r>
      <w:r>
        <w:rPr>
          <w:rFonts w:ascii="Times New Roman" w:hAnsi="Times New Roman" w:cs="Times New Roman"/>
          <w:sz w:val="24"/>
          <w:szCs w:val="24"/>
        </w:rPr>
        <w:t>2000, 78,</w:t>
      </w:r>
      <w:r w:rsidRPr="005971FE">
        <w:rPr>
          <w:rFonts w:ascii="Times New Roman" w:hAnsi="Times New Roman" w:cs="Times New Roman"/>
          <w:sz w:val="24"/>
          <w:szCs w:val="24"/>
        </w:rPr>
        <w:t xml:space="preserve"> 103-116.</w:t>
      </w:r>
    </w:p>
    <w:p w:rsidR="00DC5413" w:rsidRPr="0015308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Day M</w:t>
      </w:r>
      <w:r w:rsidRPr="004E6731">
        <w:rPr>
          <w:rFonts w:ascii="Times New Roman" w:hAnsi="Times New Roman" w:cs="Times New Roman"/>
          <w:b/>
          <w:sz w:val="24"/>
          <w:szCs w:val="24"/>
        </w:rPr>
        <w:t>J.</w:t>
      </w:r>
      <w:r w:rsidRPr="00220F2A">
        <w:rPr>
          <w:rFonts w:ascii="Times New Roman" w:hAnsi="Times New Roman" w:cs="Times New Roman"/>
          <w:sz w:val="24"/>
          <w:szCs w:val="24"/>
        </w:rPr>
        <w:t xml:space="preserve"> Immunoglobulin G subclass distribution in canine leishmaniosis: a review and analysi</w:t>
      </w:r>
      <w:r>
        <w:rPr>
          <w:rFonts w:ascii="Times New Roman" w:hAnsi="Times New Roman" w:cs="Times New Roman"/>
          <w:sz w:val="24"/>
          <w:szCs w:val="24"/>
        </w:rPr>
        <w:t>s of pitfalls in interpretation</w:t>
      </w:r>
      <w:r w:rsidRPr="00220F2A">
        <w:rPr>
          <w:rFonts w:ascii="Times New Roman" w:hAnsi="Times New Roman" w:cs="Times New Roman"/>
          <w:sz w:val="24"/>
          <w:szCs w:val="24"/>
        </w:rPr>
        <w:t xml:space="preserve">. </w:t>
      </w:r>
      <w:r w:rsidRPr="007A3E79">
        <w:rPr>
          <w:rFonts w:ascii="Times New Roman" w:hAnsi="Times New Roman" w:cs="Times New Roman"/>
          <w:i/>
          <w:sz w:val="24"/>
          <w:szCs w:val="24"/>
        </w:rPr>
        <w:t>Veterinary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2007,</w:t>
      </w:r>
      <w:r w:rsidRPr="00220F2A">
        <w:rPr>
          <w:rFonts w:ascii="Times New Roman" w:hAnsi="Times New Roman" w:cs="Times New Roman"/>
          <w:sz w:val="24"/>
          <w:szCs w:val="24"/>
        </w:rPr>
        <w:t>147, 2</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8.</w:t>
      </w:r>
    </w:p>
    <w:p w:rsidR="00DC5413" w:rsidRPr="008A7206"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A7206">
        <w:rPr>
          <w:rFonts w:ascii="Times New Roman" w:hAnsi="Times New Roman" w:cs="Times New Roman"/>
          <w:b/>
          <w:sz w:val="24"/>
          <w:szCs w:val="24"/>
        </w:rPr>
        <w:t>Day MJ.</w:t>
      </w:r>
      <w:r w:rsidRPr="008A7206">
        <w:rPr>
          <w:rFonts w:ascii="Times New Roman" w:hAnsi="Times New Roman" w:cs="Times New Roman"/>
          <w:sz w:val="24"/>
          <w:szCs w:val="24"/>
        </w:rPr>
        <w:t xml:space="preserve"> Ageing, immunosenescence and inflammageing in the dog and cat. </w:t>
      </w:r>
      <w:r w:rsidR="00146C9C">
        <w:rPr>
          <w:rFonts w:ascii="Times New Roman" w:hAnsi="Times New Roman" w:cs="Times New Roman"/>
          <w:i/>
          <w:sz w:val="24"/>
          <w:szCs w:val="24"/>
        </w:rPr>
        <w:t>Journal of Comparative</w:t>
      </w:r>
      <w:r w:rsidRPr="007A3E79">
        <w:rPr>
          <w:rFonts w:ascii="Times New Roman" w:hAnsi="Times New Roman" w:cs="Times New Roman"/>
          <w:i/>
          <w:sz w:val="24"/>
          <w:szCs w:val="24"/>
        </w:rPr>
        <w:t xml:space="preserve"> Pathol</w:t>
      </w:r>
      <w:r w:rsidR="00953894">
        <w:rPr>
          <w:rFonts w:ascii="Times New Roman" w:hAnsi="Times New Roman" w:cs="Times New Roman"/>
          <w:sz w:val="24"/>
          <w:szCs w:val="24"/>
        </w:rPr>
        <w:t>ogy</w:t>
      </w:r>
      <w:r>
        <w:rPr>
          <w:rFonts w:ascii="Times New Roman" w:hAnsi="Times New Roman" w:cs="Times New Roman"/>
          <w:sz w:val="24"/>
          <w:szCs w:val="24"/>
        </w:rPr>
        <w:t xml:space="preserve"> 2010, 142(</w:t>
      </w:r>
      <w:r w:rsidRPr="008A7206">
        <w:rPr>
          <w:rFonts w:ascii="Times New Roman" w:hAnsi="Times New Roman" w:cs="Times New Roman"/>
          <w:sz w:val="24"/>
          <w:szCs w:val="24"/>
        </w:rPr>
        <w:t>1), S60–S69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8A7206">
        <w:rPr>
          <w:rFonts w:ascii="Times New Roman" w:hAnsi="Times New Roman" w:cs="Times New Roman"/>
          <w:b/>
          <w:color w:val="131413"/>
          <w:sz w:val="24"/>
          <w:szCs w:val="24"/>
        </w:rPr>
        <w:lastRenderedPageBreak/>
        <w:t>D</w:t>
      </w:r>
      <w:r w:rsidRPr="00AB38B1">
        <w:rPr>
          <w:rFonts w:ascii="Times New Roman" w:hAnsi="Times New Roman" w:cs="Times New Roman"/>
          <w:b/>
          <w:color w:val="131413"/>
          <w:sz w:val="24"/>
          <w:szCs w:val="24"/>
        </w:rPr>
        <w:t>ay MJ.</w:t>
      </w:r>
      <w:r w:rsidRPr="00220F2A">
        <w:rPr>
          <w:rFonts w:ascii="Times New Roman" w:hAnsi="Times New Roman" w:cs="Times New Roman"/>
          <w:color w:val="131413"/>
          <w:sz w:val="24"/>
          <w:szCs w:val="24"/>
        </w:rPr>
        <w:t xml:space="preserve"> The immunopathology of canine vector-borne </w:t>
      </w:r>
      <w:r>
        <w:rPr>
          <w:rFonts w:ascii="Times New Roman" w:hAnsi="Times New Roman" w:cs="Times New Roman"/>
          <w:color w:val="131413"/>
          <w:sz w:val="24"/>
          <w:szCs w:val="24"/>
        </w:rPr>
        <w:t xml:space="preserve">diseases. </w:t>
      </w:r>
      <w:r w:rsidRPr="007A3E79">
        <w:rPr>
          <w:rFonts w:ascii="Times New Roman" w:hAnsi="Times New Roman" w:cs="Times New Roman"/>
          <w:i/>
          <w:color w:val="131413"/>
          <w:sz w:val="24"/>
          <w:szCs w:val="24"/>
        </w:rPr>
        <w:t>Parasit</w:t>
      </w:r>
      <w:r w:rsidR="00953894">
        <w:rPr>
          <w:rFonts w:ascii="Times New Roman" w:hAnsi="Times New Roman" w:cs="Times New Roman"/>
          <w:i/>
          <w:color w:val="131413"/>
          <w:sz w:val="24"/>
          <w:szCs w:val="24"/>
        </w:rPr>
        <w:t>e &amp; Vectors</w:t>
      </w:r>
      <w:r>
        <w:rPr>
          <w:rFonts w:ascii="Times New Roman" w:hAnsi="Times New Roman" w:cs="Times New Roman"/>
          <w:color w:val="131413"/>
          <w:sz w:val="24"/>
          <w:szCs w:val="24"/>
        </w:rPr>
        <w:t xml:space="preserve"> 2011, 4, </w:t>
      </w:r>
      <w:r w:rsidRPr="00220F2A">
        <w:rPr>
          <w:rFonts w:ascii="Times New Roman" w:hAnsi="Times New Roman" w:cs="Times New Roman"/>
          <w:color w:val="131413"/>
          <w:sz w:val="24"/>
          <w:szCs w:val="24"/>
        </w:rPr>
        <w:t>48.</w:t>
      </w:r>
    </w:p>
    <w:p w:rsidR="00DC5413" w:rsidRPr="00C10DE7"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C10DE7">
        <w:rPr>
          <w:rFonts w:ascii="Times New Roman" w:hAnsi="Times New Roman" w:cs="Times New Roman"/>
          <w:b/>
          <w:sz w:val="24"/>
          <w:szCs w:val="24"/>
        </w:rPr>
        <w:t>Day MJ.</w:t>
      </w:r>
      <w:r w:rsidRPr="00C10DE7">
        <w:rPr>
          <w:rFonts w:ascii="Times New Roman" w:hAnsi="Times New Roman" w:cs="Times New Roman"/>
          <w:sz w:val="24"/>
          <w:szCs w:val="24"/>
        </w:rPr>
        <w:t xml:space="preserve"> Cats are not small dogs: is there an immunological explanation for why</w:t>
      </w:r>
      <w:r>
        <w:rPr>
          <w:rFonts w:ascii="Times New Roman" w:hAnsi="Times New Roman" w:cs="Times New Roman"/>
          <w:sz w:val="24"/>
          <w:szCs w:val="24"/>
        </w:rPr>
        <w:t xml:space="preserve"> </w:t>
      </w:r>
      <w:r w:rsidRPr="00C10DE7">
        <w:rPr>
          <w:rFonts w:ascii="Times New Roman" w:hAnsi="Times New Roman" w:cs="Times New Roman"/>
          <w:sz w:val="24"/>
          <w:szCs w:val="24"/>
        </w:rPr>
        <w:t xml:space="preserve">cats are less affected by arthropod-borne disease than dogs? </w:t>
      </w:r>
      <w:r w:rsidR="00953894">
        <w:rPr>
          <w:rFonts w:ascii="Times New Roman" w:hAnsi="Times New Roman" w:cs="Times New Roman"/>
          <w:i/>
          <w:sz w:val="24"/>
          <w:szCs w:val="24"/>
        </w:rPr>
        <w:t>Parasite &amp;</w:t>
      </w:r>
      <w:r w:rsidRPr="00C10DE7">
        <w:rPr>
          <w:rFonts w:ascii="Times New Roman" w:hAnsi="Times New Roman" w:cs="Times New Roman"/>
          <w:i/>
          <w:sz w:val="24"/>
          <w:szCs w:val="24"/>
        </w:rPr>
        <w:t xml:space="preserve"> </w:t>
      </w:r>
      <w:proofErr w:type="gramStart"/>
      <w:r w:rsidRPr="00C10DE7">
        <w:rPr>
          <w:rFonts w:ascii="Times New Roman" w:hAnsi="Times New Roman" w:cs="Times New Roman"/>
          <w:i/>
          <w:sz w:val="24"/>
          <w:szCs w:val="24"/>
        </w:rPr>
        <w:t>Vectors</w:t>
      </w:r>
      <w:r w:rsidRPr="00C10DE7">
        <w:rPr>
          <w:rFonts w:ascii="Times New Roman" w:hAnsi="Times New Roman" w:cs="Times New Roman"/>
          <w:sz w:val="24"/>
          <w:szCs w:val="24"/>
        </w:rPr>
        <w:t xml:space="preserve"> </w:t>
      </w:r>
      <w:r>
        <w:rPr>
          <w:rFonts w:ascii="Times New Roman" w:hAnsi="Times New Roman" w:cs="Times New Roman"/>
          <w:sz w:val="24"/>
          <w:szCs w:val="24"/>
        </w:rPr>
        <w:t xml:space="preserve"> 2016</w:t>
      </w:r>
      <w:proofErr w:type="gramEnd"/>
      <w:r>
        <w:rPr>
          <w:rFonts w:ascii="Times New Roman" w:hAnsi="Times New Roman" w:cs="Times New Roman"/>
          <w:sz w:val="24"/>
          <w:szCs w:val="24"/>
        </w:rPr>
        <w:t xml:space="preserve">, </w:t>
      </w:r>
      <w:r w:rsidRPr="00C10DE7">
        <w:rPr>
          <w:rFonts w:ascii="Times New Roman" w:hAnsi="Times New Roman" w:cs="Times New Roman"/>
          <w:sz w:val="24"/>
          <w:szCs w:val="24"/>
        </w:rPr>
        <w:t>9.</w:t>
      </w:r>
    </w:p>
    <w:p w:rsidR="003C47B9" w:rsidRDefault="003C47B9"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Dawit G, Girma Z, Simenew K. </w:t>
      </w:r>
      <w:r w:rsidRPr="003C47B9">
        <w:rPr>
          <w:rFonts w:ascii="Times New Roman" w:hAnsi="Times New Roman" w:cs="Times New Roman"/>
          <w:sz w:val="24"/>
          <w:szCs w:val="24"/>
        </w:rPr>
        <w:t>A review</w:t>
      </w:r>
      <w:r>
        <w:rPr>
          <w:rFonts w:ascii="Times New Roman" w:hAnsi="Times New Roman" w:cs="Times New Roman"/>
          <w:sz w:val="24"/>
          <w:szCs w:val="24"/>
        </w:rPr>
        <w:t xml:space="preserve"> on Biology, Epidemiology and Public Health Significance Leishmaniasis. </w:t>
      </w:r>
      <w:r w:rsidRPr="003C47B9">
        <w:rPr>
          <w:rFonts w:ascii="Times New Roman" w:hAnsi="Times New Roman" w:cs="Times New Roman"/>
          <w:i/>
          <w:sz w:val="24"/>
          <w:szCs w:val="24"/>
        </w:rPr>
        <w:t xml:space="preserve">Bacteriology &amp; Parasitology </w:t>
      </w:r>
      <w:r>
        <w:rPr>
          <w:rFonts w:ascii="Times New Roman" w:hAnsi="Times New Roman" w:cs="Times New Roman"/>
          <w:sz w:val="24"/>
          <w:szCs w:val="24"/>
        </w:rPr>
        <w:t xml:space="preserve">2013, 4(2), 3-7. </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de</w:t>
      </w:r>
      <w:proofErr w:type="gramEnd"/>
      <w:r>
        <w:rPr>
          <w:rFonts w:ascii="Times New Roman" w:hAnsi="Times New Roman" w:cs="Times New Roman"/>
          <w:b/>
          <w:sz w:val="24"/>
          <w:szCs w:val="24"/>
        </w:rPr>
        <w:t xml:space="preserve"> Carvalho RF, Ribeiro IF, Miranda-Vilela AL</w:t>
      </w:r>
      <w:r w:rsidRPr="00DE5CDE">
        <w:rPr>
          <w:rFonts w:ascii="Times New Roman" w:hAnsi="Times New Roman" w:cs="Times New Roman"/>
          <w:b/>
          <w:sz w:val="24"/>
          <w:szCs w:val="24"/>
        </w:rPr>
        <w:t xml:space="preserve">, de </w:t>
      </w:r>
      <w:r>
        <w:rPr>
          <w:rFonts w:ascii="Times New Roman" w:hAnsi="Times New Roman" w:cs="Times New Roman"/>
          <w:b/>
          <w:sz w:val="24"/>
          <w:szCs w:val="24"/>
        </w:rPr>
        <w:t>Souza Filho J, Martins OP</w:t>
      </w:r>
      <w:r w:rsidRPr="00DE5CDE">
        <w:rPr>
          <w:rFonts w:ascii="Times New Roman" w:hAnsi="Times New Roman" w:cs="Times New Roman"/>
          <w:b/>
          <w:sz w:val="24"/>
          <w:szCs w:val="24"/>
        </w:rPr>
        <w:t xml:space="preserve">, </w:t>
      </w:r>
      <w:r>
        <w:rPr>
          <w:rFonts w:ascii="Times New Roman" w:hAnsi="Times New Roman" w:cs="Times New Roman"/>
          <w:b/>
          <w:sz w:val="24"/>
          <w:szCs w:val="24"/>
        </w:rPr>
        <w:t>Cintra e Silva Dde O, Tedesco AC, Lacava ZG</w:t>
      </w:r>
      <w:r w:rsidRPr="00DE5CDE">
        <w:rPr>
          <w:rFonts w:ascii="Times New Roman" w:hAnsi="Times New Roman" w:cs="Times New Roman"/>
          <w:b/>
          <w:sz w:val="24"/>
          <w:szCs w:val="24"/>
        </w:rPr>
        <w:t xml:space="preserve">, </w:t>
      </w:r>
      <w:r>
        <w:rPr>
          <w:rFonts w:ascii="Times New Roman" w:hAnsi="Times New Roman" w:cs="Times New Roman"/>
          <w:b/>
          <w:sz w:val="24"/>
          <w:szCs w:val="24"/>
        </w:rPr>
        <w:t>Bao SN, Sampaio R</w:t>
      </w:r>
      <w:r w:rsidRPr="00DE5CDE">
        <w:rPr>
          <w:rFonts w:ascii="Times New Roman" w:hAnsi="Times New Roman" w:cs="Times New Roman"/>
          <w:b/>
          <w:sz w:val="24"/>
          <w:szCs w:val="24"/>
        </w:rPr>
        <w:t>N.</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Leishmanicidal activity of amphotericin B encapsulated in PLGA-DMSA nanoparticles to treat cutaneous leishmaniasis in C57BL/6 mice. </w:t>
      </w:r>
      <w:r w:rsidR="00146C9C">
        <w:rPr>
          <w:rFonts w:ascii="Times New Roman" w:hAnsi="Times New Roman" w:cs="Times New Roman"/>
          <w:i/>
          <w:sz w:val="24"/>
          <w:szCs w:val="24"/>
        </w:rPr>
        <w:t>Experimental</w:t>
      </w:r>
      <w:r w:rsidR="00953894">
        <w:rPr>
          <w:rFonts w:ascii="Times New Roman" w:hAnsi="Times New Roman" w:cs="Times New Roman"/>
          <w:i/>
          <w:sz w:val="24"/>
          <w:szCs w:val="24"/>
        </w:rPr>
        <w:t xml:space="preserve">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220F2A">
        <w:rPr>
          <w:rFonts w:ascii="Times New Roman" w:hAnsi="Times New Roman" w:cs="Times New Roman"/>
          <w:sz w:val="24"/>
          <w:szCs w:val="24"/>
        </w:rPr>
        <w:t>135, 217–222.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De Luca PM, </w:t>
      </w:r>
      <w:r w:rsidRPr="003A6A9B">
        <w:rPr>
          <w:rFonts w:ascii="Times New Roman" w:hAnsi="Times New Roman" w:cs="Times New Roman"/>
          <w:b/>
          <w:bCs/>
          <w:sz w:val="24"/>
          <w:szCs w:val="24"/>
        </w:rPr>
        <w:t>Ma</w:t>
      </w:r>
      <w:r>
        <w:rPr>
          <w:rFonts w:ascii="Times New Roman" w:hAnsi="Times New Roman" w:cs="Times New Roman"/>
          <w:b/>
          <w:bCs/>
          <w:sz w:val="24"/>
          <w:szCs w:val="24"/>
        </w:rPr>
        <w:t xml:space="preserve">yrink W, Alves CR, Coutinho SG, Oliveira MP, Bertho AL, Toledo VP, </w:t>
      </w:r>
      <w:r w:rsidRPr="003A6A9B">
        <w:rPr>
          <w:rFonts w:ascii="Times New Roman" w:hAnsi="Times New Roman" w:cs="Times New Roman"/>
          <w:b/>
          <w:bCs/>
          <w:sz w:val="24"/>
          <w:szCs w:val="24"/>
        </w:rPr>
        <w:t>Costa</w:t>
      </w:r>
      <w:r>
        <w:rPr>
          <w:rFonts w:ascii="Times New Roman" w:hAnsi="Times New Roman" w:cs="Times New Roman"/>
          <w:b/>
          <w:bCs/>
          <w:sz w:val="24"/>
          <w:szCs w:val="24"/>
        </w:rPr>
        <w:t xml:space="preserve"> CA</w:t>
      </w:r>
      <w:r w:rsidRPr="003A6A9B">
        <w:rPr>
          <w:rFonts w:ascii="Times New Roman" w:hAnsi="Times New Roman" w:cs="Times New Roman"/>
          <w:b/>
          <w:bCs/>
          <w:sz w:val="24"/>
          <w:szCs w:val="24"/>
        </w:rPr>
        <w:t>,</w:t>
      </w:r>
      <w:r>
        <w:rPr>
          <w:rFonts w:ascii="Times New Roman" w:hAnsi="Times New Roman" w:cs="Times New Roman"/>
          <w:b/>
          <w:bCs/>
          <w:sz w:val="24"/>
          <w:szCs w:val="24"/>
        </w:rPr>
        <w:t xml:space="preserve"> Genaro O,</w:t>
      </w:r>
      <w:r w:rsidRPr="003A6A9B">
        <w:rPr>
          <w:rFonts w:ascii="Times New Roman" w:hAnsi="Times New Roman" w:cs="Times New Roman"/>
          <w:b/>
          <w:bCs/>
          <w:sz w:val="24"/>
          <w:szCs w:val="24"/>
        </w:rPr>
        <w:t xml:space="preserve"> Mendonca</w:t>
      </w:r>
      <w:r>
        <w:rPr>
          <w:rFonts w:ascii="Times New Roman" w:hAnsi="Times New Roman" w:cs="Times New Roman"/>
          <w:b/>
          <w:bCs/>
          <w:sz w:val="24"/>
          <w:szCs w:val="24"/>
        </w:rPr>
        <w:t xml:space="preserve"> SC</w:t>
      </w:r>
      <w:r w:rsidRPr="003A6A9B">
        <w:rPr>
          <w:rFonts w:ascii="Times New Roman" w:hAnsi="Times New Roman" w:cs="Times New Roman"/>
          <w:b/>
          <w:bCs/>
          <w:sz w:val="24"/>
          <w:szCs w:val="24"/>
        </w:rPr>
        <w:t>.</w:t>
      </w:r>
      <w:r w:rsidRPr="00220F2A">
        <w:rPr>
          <w:rFonts w:ascii="Times New Roman" w:hAnsi="Times New Roman" w:cs="Times New Roman"/>
          <w:sz w:val="24"/>
          <w:szCs w:val="24"/>
        </w:rPr>
        <w:t xml:space="preserve"> Evaluation of the stability and immunogenicity of autoclaved and</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nonautoclaved preparations of a vaccine against American tegumentary</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leishmaniasis. </w:t>
      </w:r>
      <w:r w:rsidRPr="007A3E79">
        <w:rPr>
          <w:rFonts w:ascii="Times New Roman" w:hAnsi="Times New Roman" w:cs="Times New Roman"/>
          <w:i/>
          <w:sz w:val="24"/>
          <w:szCs w:val="24"/>
        </w:rPr>
        <w:t>Vaccine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17, </w:t>
      </w:r>
      <w:r w:rsidRPr="00220F2A">
        <w:rPr>
          <w:rFonts w:ascii="Times New Roman" w:hAnsi="Times New Roman" w:cs="Times New Roman"/>
          <w:sz w:val="24"/>
          <w:szCs w:val="24"/>
        </w:rPr>
        <w:t>1179–1185.</w:t>
      </w:r>
    </w:p>
    <w:p w:rsidR="00DC5413" w:rsidRDefault="00DC5413" w:rsidP="000C4387">
      <w:pPr>
        <w:pStyle w:val="Default"/>
        <w:spacing w:before="120" w:after="240" w:line="360" w:lineRule="auto"/>
        <w:jc w:val="both"/>
      </w:pPr>
      <w:r w:rsidRPr="003D3F84">
        <w:rPr>
          <w:b/>
        </w:rPr>
        <w:t>De Mendonça IL, Batista JF, Ribeiro IMM, Ro</w:t>
      </w:r>
      <w:r>
        <w:rPr>
          <w:b/>
        </w:rPr>
        <w:t xml:space="preserve">cha FSB, Silva SO, Melo MN. </w:t>
      </w:r>
      <w:r w:rsidRPr="003D3F84">
        <w:rPr>
          <w:b/>
        </w:rPr>
        <w:t xml:space="preserve"> </w:t>
      </w:r>
      <w:r w:rsidRPr="003D3F84">
        <w:rPr>
          <w:i/>
        </w:rPr>
        <w:t>Leishmania infantum</w:t>
      </w:r>
      <w:r>
        <w:t xml:space="preserve"> in domestic cats from the municipality of Teresina, state of Piaui, Brazil. </w:t>
      </w:r>
      <w:r w:rsidRPr="007A3E79">
        <w:rPr>
          <w:i/>
        </w:rPr>
        <w:t>Parasitology Open</w:t>
      </w:r>
      <w:r>
        <w:t xml:space="preserve"> 2017, </w:t>
      </w:r>
      <w:proofErr w:type="gramStart"/>
      <w:r>
        <w:t>3 , 1</w:t>
      </w:r>
      <w:proofErr w:type="gramEnd"/>
      <w:r>
        <w:t>-8.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7367F">
        <w:rPr>
          <w:rFonts w:ascii="Times New Roman" w:hAnsi="Times New Roman" w:cs="Times New Roman"/>
          <w:b/>
          <w:sz w:val="24"/>
          <w:szCs w:val="24"/>
        </w:rPr>
        <w:t>Demir S.</w:t>
      </w:r>
      <w:r>
        <w:rPr>
          <w:rFonts w:ascii="Times New Roman" w:hAnsi="Times New Roman" w:cs="Times New Roman"/>
          <w:sz w:val="24"/>
          <w:szCs w:val="24"/>
        </w:rPr>
        <w:t xml:space="preserve"> Kuzey Kıbrıs Türk Cumhuriyeti Phlebotominae (Diptera: Psychodidae) Türleri. </w:t>
      </w:r>
      <w:r w:rsidR="001B7B59">
        <w:rPr>
          <w:rFonts w:ascii="Times New Roman" w:hAnsi="Times New Roman" w:cs="Times New Roman"/>
          <w:sz w:val="24"/>
          <w:szCs w:val="24"/>
        </w:rPr>
        <w:t>Doktora Tezi,</w:t>
      </w:r>
      <w:r>
        <w:rPr>
          <w:rFonts w:ascii="Times New Roman" w:hAnsi="Times New Roman" w:cs="Times New Roman"/>
          <w:sz w:val="24"/>
          <w:szCs w:val="24"/>
        </w:rPr>
        <w:t xml:space="preserve"> Ege Üniversitesi Fen Bilimleri E</w:t>
      </w:r>
      <w:r w:rsidR="001B7B59">
        <w:rPr>
          <w:rFonts w:ascii="Times New Roman" w:hAnsi="Times New Roman" w:cs="Times New Roman"/>
          <w:sz w:val="24"/>
          <w:szCs w:val="24"/>
        </w:rPr>
        <w:t>nstitüsü Biyoloji Anabilim Dalı</w:t>
      </w:r>
      <w:r>
        <w:rPr>
          <w:rFonts w:ascii="Times New Roman" w:hAnsi="Times New Roman" w:cs="Times New Roman"/>
          <w:sz w:val="24"/>
          <w:szCs w:val="24"/>
        </w:rPr>
        <w:t xml:space="preserve"> 2007,179.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A08AB">
        <w:rPr>
          <w:rFonts w:ascii="Times New Roman" w:hAnsi="Times New Roman" w:cs="Times New Roman"/>
          <w:b/>
          <w:sz w:val="24"/>
          <w:szCs w:val="24"/>
        </w:rPr>
        <w:t>Demir</w:t>
      </w:r>
      <w:r>
        <w:rPr>
          <w:rFonts w:ascii="Times New Roman" w:hAnsi="Times New Roman" w:cs="Times New Roman"/>
          <w:b/>
          <w:sz w:val="24"/>
          <w:szCs w:val="24"/>
        </w:rPr>
        <w:t xml:space="preserve"> S, Gocmen B, Ozbel</w:t>
      </w:r>
      <w:r w:rsidRPr="005A08AB">
        <w:rPr>
          <w:rFonts w:ascii="Times New Roman" w:hAnsi="Times New Roman" w:cs="Times New Roman"/>
          <w:b/>
          <w:sz w:val="24"/>
          <w:szCs w:val="24"/>
        </w:rPr>
        <w:t xml:space="preserve"> Y.</w:t>
      </w:r>
      <w:r>
        <w:rPr>
          <w:rFonts w:ascii="Times New Roman" w:hAnsi="Times New Roman" w:cs="Times New Roman"/>
          <w:sz w:val="24"/>
          <w:szCs w:val="24"/>
        </w:rPr>
        <w:t xml:space="preserve"> Faunistic study of sand flies in</w:t>
      </w:r>
      <w:r w:rsidR="001B7B59">
        <w:rPr>
          <w:rFonts w:ascii="Times New Roman" w:hAnsi="Times New Roman" w:cs="Times New Roman"/>
          <w:sz w:val="24"/>
          <w:szCs w:val="24"/>
        </w:rPr>
        <w:t xml:space="preserve"> Northern Cyprus. </w:t>
      </w:r>
      <w:r w:rsidR="00146C9C">
        <w:rPr>
          <w:rFonts w:ascii="Times New Roman" w:hAnsi="Times New Roman" w:cs="Times New Roman"/>
          <w:i/>
          <w:sz w:val="24"/>
          <w:szCs w:val="24"/>
        </w:rPr>
        <w:t>Journal of Zoology</w:t>
      </w:r>
      <w:r>
        <w:rPr>
          <w:rFonts w:ascii="Times New Roman" w:hAnsi="Times New Roman" w:cs="Times New Roman"/>
          <w:sz w:val="24"/>
          <w:szCs w:val="24"/>
        </w:rPr>
        <w:t xml:space="preserve"> 2010, 6, 149-161.</w:t>
      </w:r>
    </w:p>
    <w:p w:rsidR="00DC5413" w:rsidRPr="004063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Demir S, Karakus M. </w:t>
      </w:r>
      <w:r>
        <w:rPr>
          <w:rFonts w:ascii="Times New Roman" w:hAnsi="Times New Roman" w:cs="Times New Roman"/>
          <w:sz w:val="24"/>
          <w:szCs w:val="24"/>
        </w:rPr>
        <w:t xml:space="preserve">Natural </w:t>
      </w:r>
      <w:r w:rsidRPr="00406313">
        <w:rPr>
          <w:rFonts w:ascii="Times New Roman" w:hAnsi="Times New Roman" w:cs="Times New Roman"/>
          <w:i/>
          <w:sz w:val="24"/>
          <w:szCs w:val="24"/>
        </w:rPr>
        <w:t>Leishmania</w:t>
      </w:r>
      <w:r>
        <w:rPr>
          <w:rFonts w:ascii="Times New Roman" w:hAnsi="Times New Roman" w:cs="Times New Roman"/>
          <w:sz w:val="24"/>
          <w:szCs w:val="24"/>
        </w:rPr>
        <w:t xml:space="preserve"> infection of </w:t>
      </w:r>
      <w:r w:rsidRPr="00406313">
        <w:rPr>
          <w:rFonts w:ascii="Times New Roman" w:hAnsi="Times New Roman" w:cs="Times New Roman"/>
          <w:i/>
          <w:sz w:val="24"/>
          <w:szCs w:val="24"/>
        </w:rPr>
        <w:t>Phlebotomus sergenti</w:t>
      </w:r>
      <w:r>
        <w:rPr>
          <w:rFonts w:ascii="Times New Roman" w:hAnsi="Times New Roman" w:cs="Times New Roman"/>
          <w:sz w:val="24"/>
          <w:szCs w:val="24"/>
        </w:rPr>
        <w:t xml:space="preserve"> (Diptera: Phlebotominae) in an endemic focus of cutaneous leishmaniasis in Şanlıurfa, Turkey. </w:t>
      </w:r>
      <w:r>
        <w:rPr>
          <w:rFonts w:ascii="Times New Roman" w:hAnsi="Times New Roman" w:cs="Times New Roman"/>
          <w:i/>
          <w:iCs/>
          <w:sz w:val="24"/>
          <w:szCs w:val="24"/>
        </w:rPr>
        <w:t>Acta</w:t>
      </w:r>
    </w:p>
    <w:p w:rsidR="00DC5413"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i/>
          <w:iCs/>
          <w:sz w:val="24"/>
          <w:szCs w:val="24"/>
        </w:rPr>
        <w:t xml:space="preserve">Tropica </w:t>
      </w:r>
      <w:r>
        <w:rPr>
          <w:rFonts w:ascii="Times New Roman" w:hAnsi="Times New Roman" w:cs="Times New Roman"/>
          <w:sz w:val="24"/>
          <w:szCs w:val="24"/>
        </w:rPr>
        <w:t>2015, 149, 45-48.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de</w:t>
      </w:r>
      <w:proofErr w:type="gramEnd"/>
      <w:r>
        <w:rPr>
          <w:rFonts w:ascii="Times New Roman" w:hAnsi="Times New Roman" w:cs="Times New Roman"/>
          <w:b/>
          <w:sz w:val="24"/>
          <w:szCs w:val="24"/>
        </w:rPr>
        <w:t xml:space="preserve"> Veer MJ, Curtis JM</w:t>
      </w:r>
      <w:r w:rsidRPr="004E6731">
        <w:rPr>
          <w:rFonts w:ascii="Times New Roman" w:hAnsi="Times New Roman" w:cs="Times New Roman"/>
          <w:b/>
          <w:sz w:val="24"/>
          <w:szCs w:val="24"/>
        </w:rPr>
        <w:t>, B</w:t>
      </w:r>
      <w:r>
        <w:rPr>
          <w:rFonts w:ascii="Times New Roman" w:hAnsi="Times New Roman" w:cs="Times New Roman"/>
          <w:b/>
          <w:sz w:val="24"/>
          <w:szCs w:val="24"/>
        </w:rPr>
        <w:t>aldwin TM, DiDonato JA</w:t>
      </w:r>
      <w:r w:rsidRPr="004E6731">
        <w:rPr>
          <w:rFonts w:ascii="Times New Roman" w:hAnsi="Times New Roman" w:cs="Times New Roman"/>
          <w:b/>
          <w:sz w:val="24"/>
          <w:szCs w:val="24"/>
        </w:rPr>
        <w:t xml:space="preserve">, </w:t>
      </w:r>
      <w:r>
        <w:rPr>
          <w:rFonts w:ascii="Times New Roman" w:hAnsi="Times New Roman" w:cs="Times New Roman"/>
          <w:b/>
          <w:sz w:val="24"/>
          <w:szCs w:val="24"/>
        </w:rPr>
        <w:t xml:space="preserve">Sexton A, McConville MJ, Handman E, </w:t>
      </w:r>
      <w:r w:rsidRPr="004E6731">
        <w:rPr>
          <w:rFonts w:ascii="Times New Roman" w:hAnsi="Times New Roman" w:cs="Times New Roman"/>
          <w:b/>
          <w:sz w:val="24"/>
          <w:szCs w:val="24"/>
        </w:rPr>
        <w:t>Schofi</w:t>
      </w:r>
      <w:r>
        <w:rPr>
          <w:rFonts w:ascii="Times New Roman" w:hAnsi="Times New Roman" w:cs="Times New Roman"/>
          <w:b/>
          <w:sz w:val="24"/>
          <w:szCs w:val="24"/>
        </w:rPr>
        <w:t>eld</w:t>
      </w:r>
      <w:r w:rsidRPr="004E6731">
        <w:rPr>
          <w:rFonts w:ascii="Times New Roman" w:hAnsi="Times New Roman" w:cs="Times New Roman"/>
          <w:b/>
          <w:sz w:val="24"/>
          <w:szCs w:val="24"/>
        </w:rPr>
        <w:t xml:space="preserve"> L.</w:t>
      </w:r>
      <w:r w:rsidRPr="00220F2A">
        <w:rPr>
          <w:rFonts w:ascii="Times New Roman" w:hAnsi="Times New Roman" w:cs="Times New Roman"/>
          <w:sz w:val="24"/>
          <w:szCs w:val="24"/>
        </w:rPr>
        <w:t xml:space="preserve"> MyD88 is essential for clearance of </w:t>
      </w:r>
      <w:r w:rsidRPr="00220F2A">
        <w:rPr>
          <w:rFonts w:ascii="Times New Roman" w:hAnsi="Times New Roman" w:cs="Times New Roman"/>
          <w:i/>
          <w:sz w:val="24"/>
          <w:szCs w:val="24"/>
        </w:rPr>
        <w:t>Leishmania  major</w:t>
      </w:r>
      <w:r w:rsidRPr="00220F2A">
        <w:rPr>
          <w:rFonts w:ascii="Times New Roman" w:hAnsi="Times New Roman" w:cs="Times New Roman"/>
          <w:sz w:val="24"/>
          <w:szCs w:val="24"/>
        </w:rPr>
        <w:t xml:space="preserve">: possible role for lipophosphoglycan and toll-like receptor 2 signaling. </w:t>
      </w:r>
      <w:r w:rsidRPr="007A3E79">
        <w:rPr>
          <w:rFonts w:ascii="Times New Roman" w:hAnsi="Times New Roman" w:cs="Times New Roman"/>
          <w:i/>
          <w:sz w:val="24"/>
          <w:szCs w:val="24"/>
        </w:rPr>
        <w:t>European Journal of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2003, </w:t>
      </w:r>
      <w:r w:rsidRPr="00220F2A">
        <w:rPr>
          <w:rFonts w:ascii="Times New Roman" w:hAnsi="Times New Roman" w:cs="Times New Roman"/>
          <w:sz w:val="24"/>
          <w:szCs w:val="24"/>
        </w:rPr>
        <w:t>33, 2822</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2831.</w:t>
      </w:r>
    </w:p>
    <w:p w:rsid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60573">
        <w:rPr>
          <w:rFonts w:ascii="Times New Roman" w:hAnsi="Times New Roman" w:cs="Times New Roman"/>
          <w:b/>
          <w:sz w:val="24"/>
          <w:szCs w:val="24"/>
        </w:rPr>
        <w:lastRenderedPageBreak/>
        <w:t>Denerolle P, Bourdoiseau G.</w:t>
      </w:r>
      <w:r>
        <w:rPr>
          <w:rFonts w:ascii="Times New Roman" w:hAnsi="Times New Roman" w:cs="Times New Roman"/>
          <w:sz w:val="24"/>
          <w:szCs w:val="24"/>
        </w:rPr>
        <w:t xml:space="preserve"> Combination allopurinol and antimony treatment versus antimony alone and allopurinol alone in the treatment of canine leishmaniosisi (96 cases). </w:t>
      </w:r>
      <w:r w:rsidRPr="007A3E79">
        <w:rPr>
          <w:rFonts w:ascii="Times New Roman" w:hAnsi="Times New Roman" w:cs="Times New Roman"/>
          <w:i/>
          <w:sz w:val="24"/>
          <w:szCs w:val="24"/>
        </w:rPr>
        <w:t>Journal of Vetrinary Internal Medicine</w:t>
      </w:r>
      <w:r>
        <w:rPr>
          <w:rFonts w:ascii="Times New Roman" w:hAnsi="Times New Roman" w:cs="Times New Roman"/>
          <w:sz w:val="24"/>
          <w:szCs w:val="24"/>
        </w:rPr>
        <w:t xml:space="preserve"> 1999, 13, 413-415.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De Luna R, Vuotto ML, Ielpo M</w:t>
      </w:r>
      <w:r w:rsidRPr="00F930AC">
        <w:rPr>
          <w:rFonts w:ascii="Times New Roman" w:hAnsi="Times New Roman" w:cs="Times New Roman"/>
          <w:b/>
          <w:sz w:val="24"/>
          <w:szCs w:val="24"/>
        </w:rPr>
        <w:t>T</w:t>
      </w:r>
      <w:r>
        <w:rPr>
          <w:rFonts w:ascii="Times New Roman" w:hAnsi="Times New Roman" w:cs="Times New Roman"/>
          <w:i/>
          <w:sz w:val="24"/>
          <w:szCs w:val="24"/>
        </w:rPr>
        <w:t>.</w:t>
      </w:r>
      <w:r w:rsidRPr="00220F2A">
        <w:rPr>
          <w:rFonts w:ascii="Times New Roman" w:hAnsi="Times New Roman" w:cs="Times New Roman"/>
          <w:sz w:val="24"/>
          <w:szCs w:val="24"/>
        </w:rPr>
        <w:t xml:space="preserve"> Early suppression of lymphoproliferative response in dogs with natural infection by </w:t>
      </w:r>
      <w:r w:rsidRPr="00220F2A">
        <w:rPr>
          <w:rFonts w:ascii="Times New Roman" w:hAnsi="Times New Roman" w:cs="Times New Roman"/>
          <w:i/>
          <w:sz w:val="24"/>
          <w:szCs w:val="24"/>
        </w:rPr>
        <w:t xml:space="preserve">Leishmania infantum. </w:t>
      </w:r>
      <w:r w:rsidRPr="007A3E79">
        <w:rPr>
          <w:rFonts w:ascii="Times New Roman" w:hAnsi="Times New Roman" w:cs="Times New Roman"/>
          <w:i/>
          <w:sz w:val="24"/>
          <w:szCs w:val="24"/>
        </w:rPr>
        <w:t>Veterinary Immunology and Immunopathology</w:t>
      </w:r>
      <w:r w:rsidRPr="00220F2A">
        <w:rPr>
          <w:rFonts w:ascii="Times New Roman" w:hAnsi="Times New Roman" w:cs="Times New Roman"/>
          <w:i/>
          <w:sz w:val="24"/>
          <w:szCs w:val="24"/>
        </w:rPr>
        <w:t xml:space="preserve"> </w:t>
      </w:r>
      <w:r w:rsidRPr="00F930AC">
        <w:rPr>
          <w:rFonts w:ascii="Times New Roman" w:hAnsi="Times New Roman" w:cs="Times New Roman"/>
          <w:sz w:val="24"/>
          <w:szCs w:val="24"/>
        </w:rPr>
        <w:t>1999,</w:t>
      </w:r>
      <w:r>
        <w:rPr>
          <w:rFonts w:ascii="Times New Roman" w:hAnsi="Times New Roman" w:cs="Times New Roman"/>
          <w:i/>
          <w:sz w:val="24"/>
          <w:szCs w:val="24"/>
        </w:rPr>
        <w:t xml:space="preserve"> </w:t>
      </w:r>
      <w:r>
        <w:rPr>
          <w:rFonts w:ascii="Times New Roman" w:hAnsi="Times New Roman" w:cs="Times New Roman"/>
          <w:sz w:val="24"/>
          <w:szCs w:val="24"/>
        </w:rPr>
        <w:t xml:space="preserve">70, </w:t>
      </w:r>
      <w:r w:rsidRPr="00220F2A">
        <w:rPr>
          <w:rFonts w:ascii="Times New Roman" w:hAnsi="Times New Roman" w:cs="Times New Roman"/>
          <w:sz w:val="24"/>
          <w:szCs w:val="24"/>
        </w:rPr>
        <w:t>95-103</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t>Depaquit J, H Ferte N Leger F Lefranc C,</w:t>
      </w:r>
      <w:r w:rsidRPr="006F3DF9">
        <w:rPr>
          <w:rFonts w:ascii="Times New Roman" w:eastAsia="MinionPro-Regular" w:hAnsi="Times New Roman" w:cs="Times New Roman"/>
          <w:b/>
          <w:sz w:val="24"/>
          <w:szCs w:val="24"/>
        </w:rPr>
        <w:t xml:space="preserve"> Alves Pire</w:t>
      </w:r>
      <w:r>
        <w:rPr>
          <w:rFonts w:ascii="Times New Roman" w:eastAsia="MinionPro-Regular" w:hAnsi="Times New Roman" w:cs="Times New Roman"/>
          <w:b/>
          <w:sz w:val="24"/>
          <w:szCs w:val="24"/>
        </w:rPr>
        <w:t>s</w:t>
      </w:r>
      <w:r w:rsidRPr="006F3DF9">
        <w:rPr>
          <w:rFonts w:ascii="Times New Roman" w:eastAsia="MinionPro-Regular" w:hAnsi="Times New Roman" w:cs="Times New Roman"/>
          <w:b/>
          <w:sz w:val="24"/>
          <w:szCs w:val="24"/>
        </w:rPr>
        <w:t xml:space="preserve"> </w:t>
      </w:r>
      <w:r>
        <w:rPr>
          <w:rFonts w:ascii="Times New Roman" w:eastAsia="MinionPro-Regular" w:hAnsi="Times New Roman" w:cs="Times New Roman"/>
          <w:b/>
          <w:sz w:val="24"/>
          <w:szCs w:val="24"/>
        </w:rPr>
        <w:t>H, Hanafi M, Maroli</w:t>
      </w:r>
      <w:r w:rsidRPr="006F3DF9">
        <w:rPr>
          <w:rFonts w:ascii="Times New Roman" w:eastAsia="MinionPro-Regular" w:hAnsi="Times New Roman" w:cs="Times New Roman"/>
          <w:b/>
          <w:sz w:val="24"/>
          <w:szCs w:val="24"/>
        </w:rPr>
        <w:t xml:space="preserve"> F</w:t>
      </w:r>
      <w:r>
        <w:rPr>
          <w:rFonts w:ascii="Times New Roman" w:eastAsia="MinionPro-Regular" w:hAnsi="Times New Roman" w:cs="Times New Roman"/>
          <w:b/>
          <w:sz w:val="24"/>
          <w:szCs w:val="24"/>
        </w:rPr>
        <w:t>,</w:t>
      </w:r>
      <w:r w:rsidRPr="006F3DF9">
        <w:rPr>
          <w:rFonts w:ascii="Times New Roman" w:eastAsia="MinionPro-Regular" w:hAnsi="Times New Roman" w:cs="Times New Roman"/>
          <w:b/>
          <w:sz w:val="24"/>
          <w:szCs w:val="24"/>
        </w:rPr>
        <w:t xml:space="preserve"> Morillas-Marquez</w:t>
      </w:r>
      <w:r>
        <w:rPr>
          <w:rFonts w:ascii="Times New Roman" w:eastAsia="MinionPro-Regular" w:hAnsi="Times New Roman" w:cs="Times New Roman"/>
          <w:b/>
          <w:sz w:val="24"/>
          <w:szCs w:val="24"/>
        </w:rPr>
        <w:t xml:space="preserve"> JA, Rioux</w:t>
      </w:r>
      <w:r w:rsidRPr="006F3DF9">
        <w:rPr>
          <w:rFonts w:ascii="Times New Roman" w:eastAsia="MinionPro-Regular" w:hAnsi="Times New Roman" w:cs="Times New Roman"/>
          <w:b/>
          <w:sz w:val="24"/>
          <w:szCs w:val="24"/>
        </w:rPr>
        <w:t xml:space="preserve"> </w:t>
      </w:r>
      <w:r>
        <w:rPr>
          <w:rFonts w:ascii="Times New Roman" w:eastAsia="MinionPro-Regular" w:hAnsi="Times New Roman" w:cs="Times New Roman"/>
          <w:b/>
          <w:sz w:val="24"/>
          <w:szCs w:val="24"/>
        </w:rPr>
        <w:t>M, Svobodova P</w:t>
      </w:r>
      <w:r w:rsidRPr="006F3DF9">
        <w:rPr>
          <w:rFonts w:ascii="Times New Roman" w:eastAsia="MinionPro-Regular" w:hAnsi="Times New Roman" w:cs="Times New Roman"/>
          <w:b/>
          <w:sz w:val="24"/>
          <w:szCs w:val="24"/>
        </w:rPr>
        <w:t xml:space="preserve"> Volf.</w:t>
      </w:r>
      <w:r>
        <w:rPr>
          <w:rFonts w:ascii="Times New Roman" w:eastAsia="MinionPro-Regular" w:hAnsi="Times New Roman" w:cs="Times New Roman"/>
          <w:sz w:val="24"/>
          <w:szCs w:val="24"/>
        </w:rPr>
        <w:t xml:space="preserve"> ITS 2 sequences </w:t>
      </w:r>
      <w:r w:rsidRPr="006F3DF9">
        <w:rPr>
          <w:rFonts w:ascii="Times New Roman" w:eastAsia="MinionPro-Regular" w:hAnsi="Times New Roman" w:cs="Times New Roman"/>
          <w:sz w:val="24"/>
          <w:szCs w:val="24"/>
        </w:rPr>
        <w:t xml:space="preserve">heterogeneity in </w:t>
      </w:r>
      <w:r w:rsidRPr="006F3DF9">
        <w:rPr>
          <w:rFonts w:ascii="Times New Roman" w:eastAsia="MinionPro-Regular" w:hAnsi="Times New Roman" w:cs="Times New Roman"/>
          <w:i/>
          <w:iCs/>
          <w:sz w:val="24"/>
          <w:szCs w:val="24"/>
        </w:rPr>
        <w:t xml:space="preserve">Phlebotomus sergenti </w:t>
      </w:r>
      <w:r w:rsidRPr="006F3DF9">
        <w:rPr>
          <w:rFonts w:ascii="Times New Roman" w:eastAsia="MinionPro-Regular" w:hAnsi="Times New Roman" w:cs="Times New Roman"/>
          <w:sz w:val="24"/>
          <w:szCs w:val="24"/>
        </w:rPr>
        <w:t xml:space="preserve">and </w:t>
      </w:r>
      <w:r>
        <w:rPr>
          <w:rFonts w:ascii="Times New Roman" w:eastAsia="MinionPro-Regular" w:hAnsi="Times New Roman" w:cs="Times New Roman"/>
          <w:i/>
          <w:iCs/>
          <w:sz w:val="24"/>
          <w:szCs w:val="24"/>
        </w:rPr>
        <w:t xml:space="preserve">Phlebotomus </w:t>
      </w:r>
      <w:r w:rsidRPr="006F3DF9">
        <w:rPr>
          <w:rFonts w:ascii="Times New Roman" w:eastAsia="MinionPro-Regular" w:hAnsi="Times New Roman" w:cs="Times New Roman"/>
          <w:i/>
          <w:iCs/>
          <w:sz w:val="24"/>
          <w:szCs w:val="24"/>
        </w:rPr>
        <w:t xml:space="preserve">similis </w:t>
      </w:r>
      <w:r w:rsidRPr="006F3DF9">
        <w:rPr>
          <w:rFonts w:ascii="Times New Roman" w:eastAsia="MinionPro-Regular" w:hAnsi="Times New Roman" w:cs="Times New Roman"/>
          <w:sz w:val="24"/>
          <w:szCs w:val="24"/>
        </w:rPr>
        <w:t>(Diptera, Psychodidae): Possible consequences</w:t>
      </w:r>
      <w:r>
        <w:rPr>
          <w:rFonts w:ascii="Times New Roman" w:eastAsia="MinionPro-Regular" w:hAnsi="Times New Roman" w:cs="Times New Roman"/>
          <w:i/>
          <w:iCs/>
          <w:sz w:val="24"/>
          <w:szCs w:val="24"/>
        </w:rPr>
        <w:t xml:space="preserve"> </w:t>
      </w:r>
      <w:r w:rsidRPr="006F3DF9">
        <w:rPr>
          <w:rFonts w:ascii="Times New Roman" w:eastAsia="MinionPro-Regular" w:hAnsi="Times New Roman" w:cs="Times New Roman"/>
          <w:sz w:val="24"/>
          <w:szCs w:val="24"/>
        </w:rPr>
        <w:t xml:space="preserve">in their ability to transmit </w:t>
      </w:r>
      <w:r w:rsidRPr="006F3DF9">
        <w:rPr>
          <w:rFonts w:ascii="Times New Roman" w:eastAsia="MinionPro-Regular" w:hAnsi="Times New Roman" w:cs="Times New Roman"/>
          <w:i/>
          <w:iCs/>
          <w:sz w:val="24"/>
          <w:szCs w:val="24"/>
        </w:rPr>
        <w:t>Leishmania tropica</w:t>
      </w:r>
      <w:r w:rsidRPr="006F3DF9">
        <w:rPr>
          <w:rFonts w:ascii="Times New Roman" w:eastAsia="MinionPro-Regular" w:hAnsi="Times New Roman" w:cs="Times New Roman"/>
          <w:sz w:val="24"/>
          <w:szCs w:val="24"/>
        </w:rPr>
        <w:t xml:space="preserve">. </w:t>
      </w:r>
      <w:r w:rsidR="00953894">
        <w:rPr>
          <w:rFonts w:ascii="Times New Roman" w:eastAsia="MinionPro-Regular" w:hAnsi="Times New Roman" w:cs="Times New Roman"/>
          <w:i/>
          <w:sz w:val="24"/>
          <w:szCs w:val="24"/>
        </w:rPr>
        <w:t>International Journal</w:t>
      </w:r>
      <w:r w:rsidRPr="006F3DF9">
        <w:rPr>
          <w:rFonts w:ascii="Times New Roman" w:eastAsia="MinionPro-Regular" w:hAnsi="Times New Roman" w:cs="Times New Roman"/>
          <w:i/>
          <w:iCs/>
          <w:sz w:val="24"/>
          <w:szCs w:val="24"/>
        </w:rPr>
        <w:t xml:space="preserve"> </w:t>
      </w:r>
      <w:r w:rsidRPr="006F3DF9">
        <w:rPr>
          <w:rFonts w:ascii="Times New Roman" w:eastAsia="MinionPro-Regular" w:hAnsi="Times New Roman" w:cs="Times New Roman"/>
          <w:i/>
          <w:sz w:val="24"/>
          <w:szCs w:val="24"/>
        </w:rPr>
        <w:t>Parasitol</w:t>
      </w:r>
      <w:r w:rsidR="00953894">
        <w:rPr>
          <w:rFonts w:ascii="Times New Roman" w:eastAsia="MinionPro-Regular" w:hAnsi="Times New Roman" w:cs="Times New Roman"/>
          <w:i/>
          <w:sz w:val="24"/>
          <w:szCs w:val="24"/>
        </w:rPr>
        <w:t>ogy</w:t>
      </w:r>
      <w:r>
        <w:rPr>
          <w:rFonts w:ascii="Times New Roman" w:eastAsia="MinionPro-Regular" w:hAnsi="Times New Roman" w:cs="Times New Roman"/>
          <w:sz w:val="24"/>
          <w:szCs w:val="24"/>
        </w:rPr>
        <w:t xml:space="preserve"> 2002, 32, </w:t>
      </w:r>
      <w:r w:rsidRPr="006F3DF9">
        <w:rPr>
          <w:rFonts w:ascii="Times New Roman" w:eastAsia="MinionPro-Regular" w:hAnsi="Times New Roman" w:cs="Times New Roman"/>
          <w:sz w:val="24"/>
          <w:szCs w:val="24"/>
        </w:rPr>
        <w:t>1123-1131.</w:t>
      </w:r>
    </w:p>
    <w:p w:rsidR="00DC5413" w:rsidRPr="00862B9B"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62B9B">
        <w:rPr>
          <w:rFonts w:ascii="Times New Roman" w:hAnsi="Times New Roman" w:cs="Times New Roman"/>
          <w:b/>
          <w:sz w:val="24"/>
          <w:szCs w:val="24"/>
        </w:rPr>
        <w:t>Dey A, Singh S.</w:t>
      </w:r>
      <w:r w:rsidRPr="00862B9B">
        <w:rPr>
          <w:rFonts w:ascii="Times New Roman" w:hAnsi="Times New Roman" w:cs="Times New Roman"/>
          <w:sz w:val="24"/>
          <w:szCs w:val="24"/>
        </w:rPr>
        <w:t xml:space="preserve"> Transfusion transmitted leishmaniasis: A case report</w:t>
      </w:r>
      <w:r>
        <w:rPr>
          <w:rFonts w:ascii="Times New Roman" w:hAnsi="Times New Roman" w:cs="Times New Roman"/>
          <w:sz w:val="24"/>
          <w:szCs w:val="24"/>
        </w:rPr>
        <w:t xml:space="preserve"> </w:t>
      </w:r>
      <w:r w:rsidRPr="00862B9B">
        <w:rPr>
          <w:rFonts w:ascii="Times New Roman" w:hAnsi="Times New Roman" w:cs="Times New Roman"/>
          <w:sz w:val="24"/>
          <w:szCs w:val="24"/>
        </w:rPr>
        <w:t>and review of literatu</w:t>
      </w:r>
      <w:r>
        <w:rPr>
          <w:rFonts w:ascii="Times New Roman" w:hAnsi="Times New Roman" w:cs="Times New Roman"/>
          <w:sz w:val="24"/>
          <w:szCs w:val="24"/>
        </w:rPr>
        <w:t xml:space="preserve">re. Indian. </w:t>
      </w:r>
      <w:r w:rsidRPr="00862B9B">
        <w:rPr>
          <w:rFonts w:ascii="Times New Roman" w:hAnsi="Times New Roman" w:cs="Times New Roman"/>
          <w:i/>
          <w:sz w:val="24"/>
          <w:szCs w:val="24"/>
        </w:rPr>
        <w:t>J</w:t>
      </w:r>
      <w:r w:rsidR="00953894">
        <w:rPr>
          <w:rFonts w:ascii="Times New Roman" w:hAnsi="Times New Roman" w:cs="Times New Roman"/>
          <w:i/>
          <w:sz w:val="24"/>
          <w:szCs w:val="24"/>
        </w:rPr>
        <w:t>ournal</w:t>
      </w:r>
      <w:r w:rsidR="00F4222E">
        <w:rPr>
          <w:rFonts w:ascii="Times New Roman" w:hAnsi="Times New Roman" w:cs="Times New Roman"/>
          <w:i/>
          <w:sz w:val="24"/>
          <w:szCs w:val="24"/>
        </w:rPr>
        <w:t xml:space="preserve"> of</w:t>
      </w:r>
      <w:r w:rsidRPr="00862B9B">
        <w:rPr>
          <w:rFonts w:ascii="Times New Roman" w:hAnsi="Times New Roman" w:cs="Times New Roman"/>
          <w:i/>
          <w:sz w:val="24"/>
          <w:szCs w:val="24"/>
        </w:rPr>
        <w:t xml:space="preserve"> Med</w:t>
      </w:r>
      <w:r w:rsidR="00953894">
        <w:rPr>
          <w:rFonts w:ascii="Times New Roman" w:hAnsi="Times New Roman" w:cs="Times New Roman"/>
          <w:i/>
          <w:sz w:val="24"/>
          <w:szCs w:val="24"/>
        </w:rPr>
        <w:t>icine</w:t>
      </w:r>
      <w:r w:rsidRPr="00862B9B">
        <w:rPr>
          <w:rFonts w:ascii="Times New Roman" w:hAnsi="Times New Roman" w:cs="Times New Roman"/>
          <w:i/>
          <w:sz w:val="24"/>
          <w:szCs w:val="24"/>
        </w:rPr>
        <w:t xml:space="preserve"> Microbiol</w:t>
      </w:r>
      <w:r w:rsidR="00953894">
        <w:rPr>
          <w:rFonts w:ascii="Times New Roman" w:hAnsi="Times New Roman" w:cs="Times New Roman"/>
          <w:i/>
          <w:sz w:val="24"/>
          <w:szCs w:val="24"/>
        </w:rPr>
        <w:t>ogy</w:t>
      </w:r>
      <w:r>
        <w:rPr>
          <w:rFonts w:ascii="Times New Roman" w:hAnsi="Times New Roman" w:cs="Times New Roman"/>
          <w:sz w:val="24"/>
          <w:szCs w:val="24"/>
        </w:rPr>
        <w:t xml:space="preserve"> 2006, </w:t>
      </w:r>
      <w:r w:rsidRPr="00862B9B">
        <w:rPr>
          <w:rFonts w:ascii="Times New Roman" w:hAnsi="Times New Roman" w:cs="Times New Roman"/>
          <w:sz w:val="24"/>
          <w:szCs w:val="24"/>
        </w:rPr>
        <w:t>2</w:t>
      </w:r>
      <w:r>
        <w:rPr>
          <w:rFonts w:ascii="Times New Roman" w:hAnsi="Times New Roman" w:cs="Times New Roman"/>
          <w:sz w:val="24"/>
          <w:szCs w:val="24"/>
        </w:rPr>
        <w:t xml:space="preserve">4, </w:t>
      </w:r>
      <w:r w:rsidRPr="00862B9B">
        <w:rPr>
          <w:rFonts w:ascii="Times New Roman" w:hAnsi="Times New Roman" w:cs="Times New Roman"/>
          <w:sz w:val="24"/>
          <w:szCs w:val="24"/>
        </w:rPr>
        <w:t>165-</w:t>
      </w:r>
      <w:r>
        <w:rPr>
          <w:rFonts w:ascii="Times New Roman" w:hAnsi="Times New Roman" w:cs="Times New Roman"/>
          <w:sz w:val="24"/>
          <w:szCs w:val="24"/>
        </w:rPr>
        <w:t>1</w:t>
      </w:r>
      <w:r w:rsidRPr="00862B9B">
        <w:rPr>
          <w:rFonts w:ascii="Times New Roman" w:hAnsi="Times New Roman" w:cs="Times New Roman"/>
          <w:sz w:val="24"/>
          <w:szCs w:val="24"/>
        </w:rPr>
        <w:t>70.</w:t>
      </w:r>
    </w:p>
    <w:p w:rsidR="00DC5413" w:rsidRPr="00220F2A" w:rsidRDefault="00DC5413" w:rsidP="000C4387">
      <w:pPr>
        <w:pStyle w:val="Default"/>
        <w:spacing w:before="120" w:after="240" w:line="360" w:lineRule="auto"/>
        <w:jc w:val="both"/>
      </w:pPr>
      <w:r w:rsidRPr="003D3F84">
        <w:rPr>
          <w:b/>
        </w:rPr>
        <w:t>Diakou A, Papadopoulos E, Lazarides K.</w:t>
      </w:r>
      <w:r>
        <w:t xml:space="preserve"> Spesific anti-</w:t>
      </w:r>
      <w:r w:rsidRPr="0022024E">
        <w:rPr>
          <w:i/>
        </w:rPr>
        <w:t>Leishmania</w:t>
      </w:r>
      <w:r>
        <w:t xml:space="preserve"> spp. antibodies in stray cats in Greece. </w:t>
      </w:r>
      <w:r w:rsidRPr="007A3E79">
        <w:rPr>
          <w:i/>
        </w:rPr>
        <w:t>Journal</w:t>
      </w:r>
      <w:r w:rsidR="0022024E">
        <w:rPr>
          <w:i/>
        </w:rPr>
        <w:t xml:space="preserve"> of Feline Medicine and Surgery</w:t>
      </w:r>
      <w:r>
        <w:rPr>
          <w:rFonts w:ascii="AdvPS7C2E" w:hAnsi="AdvPS7C2E" w:cs="AdvPS7C2E"/>
          <w:sz w:val="16"/>
          <w:szCs w:val="16"/>
        </w:rPr>
        <w:t xml:space="preserve"> </w:t>
      </w:r>
      <w:r w:rsidR="0022024E">
        <w:t>2009,10, 1-3.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Dias FO</w:t>
      </w:r>
      <w:r w:rsidRPr="00AE6087">
        <w:rPr>
          <w:rFonts w:ascii="Times New Roman" w:hAnsi="Times New Roman" w:cs="Times New Roman"/>
          <w:b/>
          <w:sz w:val="24"/>
          <w:szCs w:val="24"/>
        </w:rPr>
        <w:t>P</w:t>
      </w:r>
      <w:r>
        <w:rPr>
          <w:rFonts w:ascii="Times New Roman" w:hAnsi="Times New Roman" w:cs="Times New Roman"/>
          <w:b/>
          <w:sz w:val="24"/>
          <w:szCs w:val="24"/>
        </w:rPr>
        <w:t>, Lorosa ES, Rebelo JM</w:t>
      </w:r>
      <w:r w:rsidRPr="00AE6087">
        <w:rPr>
          <w:rFonts w:ascii="Times New Roman" w:hAnsi="Times New Roman" w:cs="Times New Roman"/>
          <w:b/>
          <w:sz w:val="24"/>
          <w:szCs w:val="24"/>
        </w:rPr>
        <w:t>M.</w:t>
      </w:r>
      <w:r w:rsidRPr="00220F2A">
        <w:rPr>
          <w:rFonts w:ascii="Times New Roman" w:hAnsi="Times New Roman" w:cs="Times New Roman"/>
          <w:sz w:val="24"/>
          <w:szCs w:val="24"/>
        </w:rPr>
        <w:t xml:space="preserve"> Fonte aliment</w:t>
      </w:r>
      <w:r>
        <w:rPr>
          <w:rFonts w:ascii="Times New Roman" w:hAnsi="Times New Roman" w:cs="Times New Roman"/>
          <w:sz w:val="24"/>
          <w:szCs w:val="24"/>
        </w:rPr>
        <w:t>ar sangüinea e a peridomiciliaça</w:t>
      </w:r>
      <w:r w:rsidRPr="00220F2A">
        <w:rPr>
          <w:rFonts w:ascii="Times New Roman" w:hAnsi="Times New Roman" w:cs="Times New Roman"/>
          <w:sz w:val="24"/>
          <w:szCs w:val="24"/>
        </w:rPr>
        <w:t xml:space="preserve">o de </w:t>
      </w:r>
      <w:r w:rsidRPr="00220F2A">
        <w:rPr>
          <w:rFonts w:ascii="Times New Roman" w:hAnsi="Times New Roman" w:cs="Times New Roman"/>
          <w:i/>
          <w:iCs/>
          <w:sz w:val="24"/>
          <w:szCs w:val="24"/>
        </w:rPr>
        <w:t>Lutzomyia longipalpis</w:t>
      </w:r>
      <w:r w:rsidRPr="00220F2A">
        <w:rPr>
          <w:rFonts w:ascii="Times New Roman" w:hAnsi="Times New Roman" w:cs="Times New Roman"/>
          <w:sz w:val="24"/>
          <w:szCs w:val="24"/>
        </w:rPr>
        <w:t xml:space="preserve"> (Lutz &amp; Neiva, 1912) (Psychididae, Phlebotominae). </w:t>
      </w:r>
      <w:r>
        <w:rPr>
          <w:rFonts w:ascii="Times New Roman" w:hAnsi="Times New Roman" w:cs="Times New Roman"/>
          <w:i/>
          <w:iCs/>
          <w:sz w:val="24"/>
          <w:szCs w:val="24"/>
        </w:rPr>
        <w:t>Cadernos de Saude Pu</w:t>
      </w:r>
      <w:r w:rsidRPr="007A3E79">
        <w:rPr>
          <w:rFonts w:ascii="Times New Roman" w:hAnsi="Times New Roman" w:cs="Times New Roman"/>
          <w:i/>
          <w:iCs/>
          <w:sz w:val="24"/>
          <w:szCs w:val="24"/>
        </w:rPr>
        <w:t>blica</w:t>
      </w:r>
      <w:r>
        <w:rPr>
          <w:rFonts w:ascii="Times New Roman" w:hAnsi="Times New Roman" w:cs="Times New Roman"/>
          <w:sz w:val="24"/>
          <w:szCs w:val="24"/>
        </w:rPr>
        <w:t xml:space="preserve"> 2003, </w:t>
      </w:r>
      <w:r w:rsidRPr="00220F2A">
        <w:rPr>
          <w:rFonts w:ascii="Times New Roman" w:hAnsi="Times New Roman" w:cs="Times New Roman"/>
          <w:sz w:val="24"/>
          <w:szCs w:val="24"/>
        </w:rPr>
        <w:t>19, 1373-1380.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A652D">
        <w:rPr>
          <w:rFonts w:ascii="Times New Roman" w:hAnsi="Times New Roman" w:cs="Times New Roman"/>
          <w:b/>
          <w:sz w:val="24"/>
          <w:szCs w:val="24"/>
        </w:rPr>
        <w:t>Dinçer E, Gargari S, Ozkul A, Ergunay K</w:t>
      </w:r>
      <w:r>
        <w:rPr>
          <w:rFonts w:ascii="Times New Roman" w:hAnsi="Times New Roman" w:cs="Times New Roman"/>
          <w:sz w:val="24"/>
          <w:szCs w:val="24"/>
        </w:rPr>
        <w:t xml:space="preserve">. Potential Animal Reservoirs of Toscana Virus and Coinfections with </w:t>
      </w:r>
      <w:r w:rsidRPr="00DA652D">
        <w:rPr>
          <w:rFonts w:ascii="Times New Roman" w:hAnsi="Times New Roman" w:cs="Times New Roman"/>
          <w:i/>
          <w:sz w:val="24"/>
          <w:szCs w:val="24"/>
        </w:rPr>
        <w:t>Leishmania infantum</w:t>
      </w:r>
      <w:r>
        <w:rPr>
          <w:rFonts w:ascii="Times New Roman" w:hAnsi="Times New Roman" w:cs="Times New Roman"/>
          <w:sz w:val="24"/>
          <w:szCs w:val="24"/>
        </w:rPr>
        <w:t xml:space="preserve"> in Turkey. </w:t>
      </w:r>
      <w:r w:rsidR="00953894">
        <w:rPr>
          <w:rFonts w:ascii="Times New Roman" w:hAnsi="Times New Roman" w:cs="Times New Roman"/>
          <w:i/>
          <w:sz w:val="24"/>
          <w:szCs w:val="24"/>
        </w:rPr>
        <w:t>Am. Journal</w:t>
      </w:r>
      <w:r w:rsidRPr="00DA652D">
        <w:rPr>
          <w:rFonts w:ascii="Times New Roman" w:hAnsi="Times New Roman" w:cs="Times New Roman"/>
          <w:i/>
          <w:sz w:val="24"/>
          <w:szCs w:val="24"/>
        </w:rPr>
        <w:t xml:space="preserve"> Trop</w:t>
      </w:r>
      <w:r w:rsidR="00953894">
        <w:rPr>
          <w:rFonts w:ascii="Times New Roman" w:hAnsi="Times New Roman" w:cs="Times New Roman"/>
          <w:i/>
          <w:sz w:val="24"/>
          <w:szCs w:val="24"/>
        </w:rPr>
        <w:t>ical Medicine Hyiene</w:t>
      </w:r>
      <w:r w:rsidR="00953894">
        <w:rPr>
          <w:rFonts w:ascii="Times New Roman" w:hAnsi="Times New Roman" w:cs="Times New Roman"/>
          <w:sz w:val="24"/>
          <w:szCs w:val="24"/>
        </w:rPr>
        <w:t xml:space="preserve"> </w:t>
      </w:r>
      <w:r>
        <w:rPr>
          <w:rFonts w:ascii="Times New Roman" w:hAnsi="Times New Roman" w:cs="Times New Roman"/>
          <w:sz w:val="24"/>
          <w:szCs w:val="24"/>
        </w:rPr>
        <w:t xml:space="preserve">2015, 92(4), 690-697.  </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hAnsi="Times New Roman" w:cs="Times New Roman"/>
          <w:b/>
          <w:bCs/>
          <w:sz w:val="24"/>
          <w:szCs w:val="24"/>
        </w:rPr>
        <w:t>Doğan F.</w:t>
      </w:r>
      <w:r w:rsidRPr="00220F2A">
        <w:rPr>
          <w:rFonts w:ascii="Times New Roman" w:eastAsia="TimesNewRomanPSMT" w:hAnsi="Times New Roman" w:cs="Times New Roman"/>
          <w:sz w:val="24"/>
          <w:szCs w:val="24"/>
        </w:rPr>
        <w:t xml:space="preserve"> </w:t>
      </w:r>
      <w:r w:rsidRPr="00220F2A">
        <w:rPr>
          <w:rFonts w:ascii="Times New Roman" w:hAnsi="Times New Roman" w:cs="Times New Roman"/>
          <w:i/>
          <w:iCs/>
          <w:sz w:val="24"/>
          <w:szCs w:val="24"/>
        </w:rPr>
        <w:t xml:space="preserve">Leishmania </w:t>
      </w:r>
      <w:r w:rsidRPr="00220F2A">
        <w:rPr>
          <w:rFonts w:ascii="Times New Roman" w:eastAsia="TimesNewRomanPSMT" w:hAnsi="Times New Roman" w:cs="Times New Roman"/>
          <w:sz w:val="24"/>
          <w:szCs w:val="24"/>
        </w:rPr>
        <w:t xml:space="preserve">Enfeksiyonlarının Epidemiyolojisi </w:t>
      </w:r>
      <w:r w:rsidRPr="00220F2A">
        <w:rPr>
          <w:rFonts w:ascii="Times New Roman" w:hAnsi="Times New Roman" w:cs="Times New Roman"/>
          <w:i/>
          <w:iCs/>
          <w:sz w:val="24"/>
          <w:szCs w:val="24"/>
        </w:rPr>
        <w:t>Leishmania</w:t>
      </w:r>
      <w:r w:rsidRPr="00220F2A">
        <w:rPr>
          <w:rFonts w:ascii="Times New Roman" w:eastAsia="TimesNewRomanPSMT" w:hAnsi="Times New Roman" w:cs="Times New Roman"/>
          <w:sz w:val="24"/>
          <w:szCs w:val="24"/>
        </w:rPr>
        <w:t xml:space="preserve">’ların Rezervuar ve Vektörleri, Leishmaniasis </w:t>
      </w:r>
      <w:r w:rsidRPr="00220F2A">
        <w:rPr>
          <w:rFonts w:ascii="Times New Roman" w:hAnsi="Times New Roman" w:cs="Times New Roman"/>
          <w:i/>
          <w:iCs/>
          <w:sz w:val="24"/>
          <w:szCs w:val="24"/>
        </w:rPr>
        <w:t xml:space="preserve">Kala-azar ve Şark çıbanı </w:t>
      </w:r>
      <w:r w:rsidRPr="00BA6B5F">
        <w:rPr>
          <w:rFonts w:ascii="Times New Roman" w:hAnsi="Times New Roman" w:cs="Times New Roman"/>
          <w:iCs/>
          <w:sz w:val="24"/>
          <w:szCs w:val="24"/>
        </w:rPr>
        <w:t>2. Ulu</w:t>
      </w:r>
      <w:r w:rsidR="0022024E">
        <w:rPr>
          <w:rFonts w:ascii="Times New Roman" w:hAnsi="Times New Roman" w:cs="Times New Roman"/>
          <w:iCs/>
          <w:sz w:val="24"/>
          <w:szCs w:val="24"/>
        </w:rPr>
        <w:t>sal Parazitoloji Kongresi,</w:t>
      </w:r>
      <w:r w:rsidR="0022024E">
        <w:rPr>
          <w:rFonts w:ascii="Times New Roman" w:eastAsia="TimesNewRomanPSMT" w:hAnsi="Times New Roman" w:cs="Times New Roman"/>
          <w:sz w:val="24"/>
          <w:szCs w:val="24"/>
        </w:rPr>
        <w:t xml:space="preserve"> s25-50, 3-5 Haziran, </w:t>
      </w:r>
      <w:r>
        <w:rPr>
          <w:rFonts w:ascii="Times New Roman" w:eastAsia="TimesNewRomanPSMT" w:hAnsi="Times New Roman" w:cs="Times New Roman"/>
          <w:sz w:val="24"/>
          <w:szCs w:val="24"/>
        </w:rPr>
        <w:t>1981,</w:t>
      </w:r>
      <w:r w:rsidR="0022024E">
        <w:rPr>
          <w:rFonts w:ascii="Times New Roman" w:eastAsia="TimesNewRomanPSMT" w:hAnsi="Times New Roman" w:cs="Times New Roman"/>
          <w:sz w:val="24"/>
          <w:szCs w:val="24"/>
        </w:rPr>
        <w:t xml:space="preserve"> Ankara</w:t>
      </w:r>
    </w:p>
    <w:p w:rsidR="000B1F71" w:rsidRDefault="000B1F71"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441D36">
        <w:rPr>
          <w:rFonts w:ascii="Times New Roman" w:hAnsi="Times New Roman" w:cs="Times New Roman"/>
          <w:b/>
          <w:color w:val="131413"/>
          <w:sz w:val="24"/>
          <w:szCs w:val="24"/>
        </w:rPr>
        <w:t>Du R, Hotez PJ, Al-Salem WS, Acosta-Serrano A.</w:t>
      </w:r>
      <w:r w:rsidRPr="00441D36">
        <w:rPr>
          <w:rFonts w:ascii="Times New Roman" w:hAnsi="Times New Roman" w:cs="Times New Roman"/>
          <w:color w:val="131413"/>
          <w:sz w:val="24"/>
          <w:szCs w:val="24"/>
        </w:rPr>
        <w:t xml:space="preserve"> Old World cutaneous</w:t>
      </w:r>
      <w:r>
        <w:rPr>
          <w:rFonts w:ascii="Times New Roman" w:hAnsi="Times New Roman" w:cs="Times New Roman"/>
          <w:color w:val="131413"/>
          <w:sz w:val="24"/>
          <w:szCs w:val="24"/>
        </w:rPr>
        <w:t xml:space="preserve"> </w:t>
      </w:r>
      <w:r w:rsidRPr="00441D36">
        <w:rPr>
          <w:rFonts w:ascii="Times New Roman" w:hAnsi="Times New Roman" w:cs="Times New Roman"/>
          <w:color w:val="131413"/>
          <w:sz w:val="24"/>
          <w:szCs w:val="24"/>
        </w:rPr>
        <w:t>leishmaniasis and refugee crisis in the Mid</w:t>
      </w:r>
      <w:r>
        <w:rPr>
          <w:rFonts w:ascii="Times New Roman" w:hAnsi="Times New Roman" w:cs="Times New Roman"/>
          <w:color w:val="131413"/>
          <w:sz w:val="24"/>
          <w:szCs w:val="24"/>
        </w:rPr>
        <w:t xml:space="preserve">dle East and North Africa. </w:t>
      </w:r>
      <w:r w:rsidRPr="00441D36">
        <w:rPr>
          <w:rFonts w:ascii="Times New Roman" w:hAnsi="Times New Roman" w:cs="Times New Roman"/>
          <w:i/>
          <w:color w:val="131413"/>
          <w:sz w:val="24"/>
          <w:szCs w:val="24"/>
        </w:rPr>
        <w:t>PloS Negl</w:t>
      </w:r>
      <w:r w:rsidR="005754F2">
        <w:rPr>
          <w:rFonts w:ascii="Times New Roman" w:hAnsi="Times New Roman" w:cs="Times New Roman"/>
          <w:i/>
          <w:color w:val="131413"/>
          <w:sz w:val="24"/>
          <w:szCs w:val="24"/>
        </w:rPr>
        <w:t xml:space="preserve">ected </w:t>
      </w:r>
      <w:r w:rsidRPr="00441D36">
        <w:rPr>
          <w:rFonts w:ascii="Times New Roman" w:hAnsi="Times New Roman" w:cs="Times New Roman"/>
          <w:i/>
          <w:color w:val="131413"/>
          <w:sz w:val="24"/>
          <w:szCs w:val="24"/>
        </w:rPr>
        <w:t>Trop</w:t>
      </w:r>
      <w:r w:rsidR="00953894">
        <w:rPr>
          <w:rFonts w:ascii="Times New Roman" w:hAnsi="Times New Roman" w:cs="Times New Roman"/>
          <w:i/>
          <w:color w:val="131413"/>
          <w:sz w:val="24"/>
          <w:szCs w:val="24"/>
        </w:rPr>
        <w:t>ical</w:t>
      </w:r>
      <w:r w:rsidR="005754F2">
        <w:rPr>
          <w:rFonts w:ascii="Times New Roman" w:hAnsi="Times New Roman" w:cs="Times New Roman"/>
          <w:i/>
          <w:color w:val="131413"/>
          <w:sz w:val="24"/>
          <w:szCs w:val="24"/>
        </w:rPr>
        <w:t xml:space="preserve"> </w:t>
      </w:r>
      <w:r w:rsidRPr="00441D36">
        <w:rPr>
          <w:rFonts w:ascii="Times New Roman" w:hAnsi="Times New Roman" w:cs="Times New Roman"/>
          <w:i/>
          <w:color w:val="131413"/>
          <w:sz w:val="24"/>
          <w:szCs w:val="24"/>
        </w:rPr>
        <w:t>Dis</w:t>
      </w:r>
      <w:r w:rsidR="00953894">
        <w:rPr>
          <w:rFonts w:ascii="Times New Roman" w:hAnsi="Times New Roman" w:cs="Times New Roman"/>
          <w:i/>
          <w:color w:val="131413"/>
          <w:sz w:val="24"/>
          <w:szCs w:val="24"/>
        </w:rPr>
        <w:t>ease</w:t>
      </w:r>
      <w:r>
        <w:rPr>
          <w:rFonts w:ascii="Times New Roman" w:hAnsi="Times New Roman" w:cs="Times New Roman"/>
          <w:color w:val="131413"/>
          <w:sz w:val="24"/>
          <w:szCs w:val="24"/>
        </w:rPr>
        <w:t xml:space="preserve"> 2016,</w:t>
      </w:r>
      <w:r w:rsidR="0022024E">
        <w:rPr>
          <w:rFonts w:ascii="Times New Roman" w:hAnsi="Times New Roman" w:cs="Times New Roman"/>
          <w:color w:val="131413"/>
          <w:sz w:val="24"/>
          <w:szCs w:val="24"/>
        </w:rPr>
        <w:t xml:space="preserve"> </w:t>
      </w:r>
      <w:r>
        <w:rPr>
          <w:rFonts w:ascii="Times New Roman" w:hAnsi="Times New Roman" w:cs="Times New Roman"/>
          <w:color w:val="131413"/>
          <w:sz w:val="24"/>
          <w:szCs w:val="24"/>
        </w:rPr>
        <w:t>10,</w:t>
      </w:r>
      <w:r w:rsidR="0022024E">
        <w:rPr>
          <w:rFonts w:ascii="Times New Roman" w:hAnsi="Times New Roman" w:cs="Times New Roman"/>
          <w:color w:val="131413"/>
          <w:sz w:val="24"/>
          <w:szCs w:val="24"/>
        </w:rPr>
        <w:t xml:space="preserve"> 45.</w:t>
      </w:r>
    </w:p>
    <w:p w:rsidR="00A22DDD" w:rsidRDefault="00A22DDD" w:rsidP="000C4387">
      <w:pPr>
        <w:autoSpaceDE w:val="0"/>
        <w:autoSpaceDN w:val="0"/>
        <w:adjustRightInd w:val="0"/>
        <w:spacing w:before="120" w:after="240" w:line="360" w:lineRule="auto"/>
        <w:jc w:val="both"/>
        <w:rPr>
          <w:rFonts w:ascii="Times New Roman" w:hAnsi="Times New Roman" w:cs="Times New Roman"/>
          <w:sz w:val="24"/>
          <w:szCs w:val="24"/>
        </w:rPr>
      </w:pPr>
      <w:r w:rsidRPr="006D6CE0">
        <w:rPr>
          <w:rFonts w:ascii="Times New Roman" w:hAnsi="Times New Roman" w:cs="Times New Roman"/>
          <w:b/>
          <w:sz w:val="24"/>
          <w:szCs w:val="24"/>
        </w:rPr>
        <w:lastRenderedPageBreak/>
        <w:t>Dujardin JC, Campino L, Canavate C, Dedet JP, Gradoni L, Soteriadou K</w:t>
      </w:r>
      <w:r>
        <w:rPr>
          <w:rFonts w:ascii="Times New Roman" w:hAnsi="Times New Roman" w:cs="Times New Roman"/>
          <w:sz w:val="24"/>
          <w:szCs w:val="24"/>
        </w:rPr>
        <w:t xml:space="preserve">. </w:t>
      </w:r>
      <w:r w:rsidRPr="006D6CE0">
        <w:rPr>
          <w:rFonts w:ascii="Times New Roman" w:hAnsi="Times New Roman" w:cs="Times New Roman"/>
          <w:sz w:val="24"/>
          <w:szCs w:val="24"/>
        </w:rPr>
        <w:t xml:space="preserve">Spread of vector-borne diseases and neglect of </w:t>
      </w:r>
      <w:r>
        <w:rPr>
          <w:rFonts w:ascii="Times New Roman" w:hAnsi="Times New Roman" w:cs="Times New Roman"/>
          <w:sz w:val="24"/>
          <w:szCs w:val="24"/>
        </w:rPr>
        <w:t xml:space="preserve">leishmaniasis, Europe. </w:t>
      </w:r>
      <w:r w:rsidRPr="005754F2">
        <w:rPr>
          <w:rFonts w:ascii="Times New Roman" w:hAnsi="Times New Roman" w:cs="Times New Roman"/>
          <w:i/>
          <w:sz w:val="24"/>
          <w:szCs w:val="24"/>
        </w:rPr>
        <w:t>Emerging infectious diseases</w:t>
      </w:r>
      <w:r>
        <w:rPr>
          <w:rFonts w:ascii="Times New Roman" w:hAnsi="Times New Roman" w:cs="Times New Roman"/>
          <w:sz w:val="24"/>
          <w:szCs w:val="24"/>
        </w:rPr>
        <w:t xml:space="preserve"> 2008, 14(7), </w:t>
      </w:r>
      <w:r w:rsidRPr="006D6CE0">
        <w:rPr>
          <w:rFonts w:ascii="Times New Roman" w:hAnsi="Times New Roman" w:cs="Times New Roman"/>
          <w:sz w:val="24"/>
          <w:szCs w:val="24"/>
        </w:rPr>
        <w:t>1013-</w:t>
      </w:r>
      <w:r>
        <w:rPr>
          <w:rFonts w:ascii="Times New Roman" w:hAnsi="Times New Roman" w:cs="Times New Roman"/>
          <w:sz w:val="24"/>
          <w:szCs w:val="24"/>
        </w:rPr>
        <w:t>101</w:t>
      </w:r>
      <w:r w:rsidRPr="006D6CE0">
        <w:rPr>
          <w:rFonts w:ascii="Times New Roman" w:hAnsi="Times New Roman" w:cs="Times New Roman"/>
          <w:sz w:val="24"/>
          <w:szCs w:val="24"/>
        </w:rPr>
        <w:t>8.</w:t>
      </w:r>
    </w:p>
    <w:p w:rsidR="000C15FF" w:rsidRPr="000C15FF" w:rsidRDefault="000C15FF"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DA42BF">
        <w:rPr>
          <w:rFonts w:ascii="Times New Roman" w:eastAsia="MinionPro-Regular" w:hAnsi="Times New Roman" w:cs="Times New Roman"/>
          <w:b/>
          <w:sz w:val="24"/>
          <w:szCs w:val="24"/>
        </w:rPr>
        <w:t>Durrani ZA, Durrani ZR, Kamal N.</w:t>
      </w:r>
      <w:r w:rsidRPr="00DA42BF">
        <w:rPr>
          <w:rFonts w:ascii="Times New Roman" w:eastAsia="MinionPro-Regular" w:hAnsi="Times New Roman" w:cs="Times New Roman"/>
          <w:sz w:val="24"/>
          <w:szCs w:val="24"/>
        </w:rPr>
        <w:t xml:space="preserve"> Prevalence of Leishmania in</w:t>
      </w:r>
      <w:r>
        <w:rPr>
          <w:rFonts w:ascii="Times New Roman" w:eastAsia="MinionPro-Regular" w:hAnsi="Times New Roman" w:cs="Times New Roman"/>
          <w:sz w:val="24"/>
          <w:szCs w:val="24"/>
        </w:rPr>
        <w:t xml:space="preserve"> </w:t>
      </w:r>
      <w:r w:rsidRPr="00DA42BF">
        <w:rPr>
          <w:rFonts w:ascii="Times New Roman" w:eastAsia="MinionPro-Regular" w:hAnsi="Times New Roman" w:cs="Times New Roman"/>
          <w:sz w:val="24"/>
          <w:szCs w:val="24"/>
        </w:rPr>
        <w:t xml:space="preserve">sand fly in Pakistan. </w:t>
      </w:r>
      <w:r w:rsidRPr="00DA42BF">
        <w:rPr>
          <w:rFonts w:ascii="Times New Roman" w:eastAsia="MinionPro-Regular" w:hAnsi="Times New Roman" w:cs="Times New Roman"/>
          <w:i/>
          <w:sz w:val="24"/>
          <w:szCs w:val="24"/>
        </w:rPr>
        <w:t>Pak</w:t>
      </w:r>
      <w:r w:rsidR="005754F2">
        <w:rPr>
          <w:rFonts w:ascii="Times New Roman" w:eastAsia="MinionPro-Regular" w:hAnsi="Times New Roman" w:cs="Times New Roman"/>
          <w:i/>
          <w:sz w:val="24"/>
          <w:szCs w:val="24"/>
        </w:rPr>
        <w:t>istan</w:t>
      </w:r>
      <w:r w:rsidRPr="00DA42BF">
        <w:rPr>
          <w:rFonts w:ascii="Times New Roman" w:eastAsia="MinionPro-Regular" w:hAnsi="Times New Roman" w:cs="Times New Roman"/>
          <w:i/>
          <w:sz w:val="24"/>
          <w:szCs w:val="24"/>
        </w:rPr>
        <w:t xml:space="preserve"> J</w:t>
      </w:r>
      <w:r w:rsidR="00953894">
        <w:rPr>
          <w:rFonts w:ascii="Times New Roman" w:eastAsia="MinionPro-Regular" w:hAnsi="Times New Roman" w:cs="Times New Roman"/>
          <w:i/>
          <w:sz w:val="24"/>
          <w:szCs w:val="24"/>
        </w:rPr>
        <w:t>ournal</w:t>
      </w:r>
      <w:r w:rsidR="005754F2">
        <w:rPr>
          <w:rFonts w:ascii="Times New Roman" w:eastAsia="MinionPro-Regular" w:hAnsi="Times New Roman" w:cs="Times New Roman"/>
          <w:i/>
          <w:sz w:val="24"/>
          <w:szCs w:val="24"/>
        </w:rPr>
        <w:t xml:space="preserve"> of</w:t>
      </w:r>
      <w:r w:rsidRPr="00DA42BF">
        <w:rPr>
          <w:rFonts w:ascii="Times New Roman" w:eastAsia="MinionPro-Regular" w:hAnsi="Times New Roman" w:cs="Times New Roman"/>
          <w:i/>
          <w:sz w:val="24"/>
          <w:szCs w:val="24"/>
        </w:rPr>
        <w:t xml:space="preserve"> Zool</w:t>
      </w:r>
      <w:r w:rsidR="00953894">
        <w:rPr>
          <w:rFonts w:ascii="Times New Roman" w:eastAsia="MinionPro-Regular" w:hAnsi="Times New Roman" w:cs="Times New Roman"/>
          <w:i/>
          <w:sz w:val="24"/>
          <w:szCs w:val="24"/>
        </w:rPr>
        <w:t>ogy</w:t>
      </w:r>
      <w:r w:rsidRPr="00DA42BF">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2012, 44,</w:t>
      </w:r>
      <w:r w:rsidRPr="00DA42BF">
        <w:rPr>
          <w:rFonts w:ascii="Times New Roman" w:eastAsia="MinionPro-Regular" w:hAnsi="Times New Roman" w:cs="Times New Roman"/>
          <w:sz w:val="24"/>
          <w:szCs w:val="24"/>
        </w:rPr>
        <w:t xml:space="preserve"> 61-65.</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5F4A5A">
        <w:rPr>
          <w:rFonts w:ascii="Times New Roman" w:hAnsi="Times New Roman" w:cs="Times New Roman"/>
          <w:b/>
          <w:color w:val="131413"/>
          <w:sz w:val="24"/>
          <w:szCs w:val="24"/>
        </w:rPr>
        <w:t xml:space="preserve">Ehehalt U, Schunk M, Jensenius M, van Genderen PJJ, Gkrania- </w:t>
      </w:r>
      <w:r>
        <w:rPr>
          <w:rFonts w:ascii="Times New Roman" w:hAnsi="Times New Roman" w:cs="Times New Roman"/>
          <w:b/>
          <w:color w:val="131413"/>
          <w:sz w:val="24"/>
          <w:szCs w:val="24"/>
        </w:rPr>
        <w:t>Klotsas E, Chappuis F.</w:t>
      </w:r>
      <w:r w:rsidRPr="005F4A5A">
        <w:rPr>
          <w:rFonts w:ascii="Times New Roman" w:hAnsi="Times New Roman" w:cs="Times New Roman"/>
          <w:color w:val="131413"/>
          <w:sz w:val="24"/>
          <w:szCs w:val="24"/>
        </w:rPr>
        <w:t xml:space="preserve"> Leishmaniasis acquired by travelle</w:t>
      </w:r>
      <w:r>
        <w:rPr>
          <w:rFonts w:ascii="Times New Roman" w:hAnsi="Times New Roman" w:cs="Times New Roman"/>
          <w:color w:val="131413"/>
          <w:sz w:val="24"/>
          <w:szCs w:val="24"/>
        </w:rPr>
        <w:t xml:space="preserve">rs </w:t>
      </w:r>
      <w:r w:rsidRPr="005F4A5A">
        <w:rPr>
          <w:rFonts w:ascii="Times New Roman" w:hAnsi="Times New Roman" w:cs="Times New Roman"/>
          <w:color w:val="131413"/>
          <w:sz w:val="24"/>
          <w:szCs w:val="24"/>
        </w:rPr>
        <w:t xml:space="preserve">to endemic regions in Europe: a </w:t>
      </w:r>
      <w:r>
        <w:rPr>
          <w:rFonts w:ascii="Times New Roman" w:hAnsi="Times New Roman" w:cs="Times New Roman"/>
          <w:color w:val="131413"/>
          <w:sz w:val="24"/>
          <w:szCs w:val="24"/>
        </w:rPr>
        <w:t xml:space="preserve">EuroTravNet multi-centre study. </w:t>
      </w:r>
      <w:r w:rsidRPr="005F4A5A">
        <w:rPr>
          <w:rFonts w:ascii="Times New Roman" w:hAnsi="Times New Roman" w:cs="Times New Roman"/>
          <w:i/>
          <w:color w:val="131413"/>
          <w:sz w:val="24"/>
          <w:szCs w:val="24"/>
        </w:rPr>
        <w:t>Travel Med</w:t>
      </w:r>
      <w:r w:rsidR="00953894">
        <w:rPr>
          <w:rFonts w:ascii="Times New Roman" w:hAnsi="Times New Roman" w:cs="Times New Roman"/>
          <w:i/>
          <w:color w:val="131413"/>
          <w:sz w:val="24"/>
          <w:szCs w:val="24"/>
        </w:rPr>
        <w:t>icine</w:t>
      </w:r>
      <w:r w:rsidRPr="005F4A5A">
        <w:rPr>
          <w:rFonts w:ascii="Times New Roman" w:hAnsi="Times New Roman" w:cs="Times New Roman"/>
          <w:i/>
          <w:color w:val="131413"/>
          <w:sz w:val="24"/>
          <w:szCs w:val="24"/>
        </w:rPr>
        <w:t xml:space="preserve"> Infect</w:t>
      </w:r>
      <w:r w:rsidR="00953894">
        <w:rPr>
          <w:rFonts w:ascii="Times New Roman" w:hAnsi="Times New Roman" w:cs="Times New Roman"/>
          <w:i/>
          <w:color w:val="131413"/>
          <w:sz w:val="24"/>
          <w:szCs w:val="24"/>
        </w:rPr>
        <w:t>ious Disease</w:t>
      </w:r>
      <w:r>
        <w:rPr>
          <w:rFonts w:ascii="Times New Roman" w:hAnsi="Times New Roman" w:cs="Times New Roman"/>
          <w:color w:val="131413"/>
          <w:sz w:val="24"/>
          <w:szCs w:val="24"/>
        </w:rPr>
        <w:t xml:space="preserve"> 2014, 12, </w:t>
      </w:r>
      <w:r w:rsidRPr="005F4A5A">
        <w:rPr>
          <w:rFonts w:ascii="Times New Roman" w:hAnsi="Times New Roman" w:cs="Times New Roman"/>
          <w:color w:val="131413"/>
          <w:sz w:val="24"/>
          <w:szCs w:val="24"/>
        </w:rPr>
        <w:t>167–72.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Elechiguerra JL, Burt JL, Morones JR</w:t>
      </w:r>
      <w:r w:rsidRPr="00D60D53">
        <w:rPr>
          <w:rFonts w:ascii="Times New Roman" w:hAnsi="Times New Roman" w:cs="Times New Roman"/>
          <w:b/>
          <w:sz w:val="24"/>
          <w:szCs w:val="24"/>
        </w:rPr>
        <w:t>, Camacho-Br</w:t>
      </w:r>
      <w:r>
        <w:rPr>
          <w:rFonts w:ascii="Times New Roman" w:hAnsi="Times New Roman" w:cs="Times New Roman"/>
          <w:b/>
          <w:sz w:val="24"/>
          <w:szCs w:val="24"/>
        </w:rPr>
        <w:t>agado A, Gao X, Lara HH,</w:t>
      </w:r>
      <w:r w:rsidRPr="00D60D53">
        <w:rPr>
          <w:rFonts w:ascii="Times New Roman" w:hAnsi="Times New Roman" w:cs="Times New Roman"/>
          <w:b/>
          <w:sz w:val="24"/>
          <w:szCs w:val="24"/>
        </w:rPr>
        <w:t xml:space="preserve"> </w:t>
      </w:r>
      <w:r>
        <w:rPr>
          <w:rFonts w:ascii="Times New Roman" w:hAnsi="Times New Roman" w:cs="Times New Roman"/>
          <w:b/>
          <w:sz w:val="24"/>
          <w:szCs w:val="24"/>
        </w:rPr>
        <w:t>Yacaman M</w:t>
      </w:r>
      <w:r w:rsidRPr="00D60D53">
        <w:rPr>
          <w:rFonts w:ascii="Times New Roman" w:hAnsi="Times New Roman" w:cs="Times New Roman"/>
          <w:b/>
          <w:sz w:val="24"/>
          <w:szCs w:val="24"/>
        </w:rPr>
        <w:t>J.</w:t>
      </w:r>
      <w:r w:rsidRPr="00220F2A">
        <w:rPr>
          <w:rFonts w:ascii="Times New Roman" w:hAnsi="Times New Roman" w:cs="Times New Roman"/>
          <w:sz w:val="24"/>
          <w:szCs w:val="24"/>
        </w:rPr>
        <w:t xml:space="preserve"> Interaction of silver nanoparticles with HIV-1. </w:t>
      </w:r>
      <w:r w:rsidR="00953894">
        <w:rPr>
          <w:rFonts w:ascii="Times New Roman" w:hAnsi="Times New Roman" w:cs="Times New Roman"/>
          <w:i/>
          <w:sz w:val="24"/>
          <w:szCs w:val="24"/>
        </w:rPr>
        <w:t>Journal of</w:t>
      </w:r>
      <w:r w:rsidRPr="007A3E79">
        <w:rPr>
          <w:rFonts w:ascii="Times New Roman" w:hAnsi="Times New Roman" w:cs="Times New Roman"/>
          <w:i/>
          <w:sz w:val="24"/>
          <w:szCs w:val="24"/>
        </w:rPr>
        <w:t xml:space="preserve"> Nanobiotechnol</w:t>
      </w:r>
      <w:r w:rsidR="00953894">
        <w:rPr>
          <w:rFonts w:ascii="Times New Roman" w:hAnsi="Times New Roman" w:cs="Times New Roman"/>
          <w:sz w:val="24"/>
          <w:szCs w:val="24"/>
        </w:rPr>
        <w:t xml:space="preserve">ogy </w:t>
      </w:r>
      <w:r w:rsidR="0022024E">
        <w:rPr>
          <w:rFonts w:ascii="Times New Roman" w:hAnsi="Times New Roman" w:cs="Times New Roman"/>
          <w:sz w:val="24"/>
          <w:szCs w:val="24"/>
        </w:rPr>
        <w:t>2015,</w:t>
      </w:r>
      <w:r w:rsidRPr="00220F2A">
        <w:rPr>
          <w:rFonts w:ascii="Times New Roman" w:hAnsi="Times New Roman" w:cs="Times New Roman"/>
          <w:sz w:val="24"/>
          <w:szCs w:val="24"/>
        </w:rPr>
        <w:t xml:space="preserve"> 3, 6.</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El Sawaf BM</w:t>
      </w:r>
      <w:r w:rsidRPr="00AE6087">
        <w:rPr>
          <w:rFonts w:ascii="Times New Roman" w:hAnsi="Times New Roman" w:cs="Times New Roman"/>
          <w:b/>
          <w:sz w:val="24"/>
          <w:szCs w:val="24"/>
        </w:rPr>
        <w:t>, Mansou</w:t>
      </w:r>
      <w:r>
        <w:rPr>
          <w:rFonts w:ascii="Times New Roman" w:hAnsi="Times New Roman" w:cs="Times New Roman"/>
          <w:b/>
          <w:sz w:val="24"/>
          <w:szCs w:val="24"/>
        </w:rPr>
        <w:t>r NS, El Said SM, Daba S</w:t>
      </w:r>
      <w:r w:rsidRPr="00AE6087">
        <w:rPr>
          <w:rFonts w:ascii="Times New Roman" w:hAnsi="Times New Roman" w:cs="Times New Roman"/>
          <w:b/>
          <w:sz w:val="24"/>
          <w:szCs w:val="24"/>
        </w:rPr>
        <w:t>,</w:t>
      </w:r>
      <w:r>
        <w:rPr>
          <w:rFonts w:ascii="Times New Roman" w:hAnsi="Times New Roman" w:cs="Times New Roman"/>
          <w:b/>
          <w:sz w:val="24"/>
          <w:szCs w:val="24"/>
        </w:rPr>
        <w:t xml:space="preserve"> Youssef FG, Kenawy MA,</w:t>
      </w:r>
      <w:r w:rsidRPr="00AE6087">
        <w:rPr>
          <w:rFonts w:ascii="Times New Roman" w:hAnsi="Times New Roman" w:cs="Times New Roman"/>
          <w:b/>
          <w:sz w:val="24"/>
          <w:szCs w:val="24"/>
        </w:rPr>
        <w:t xml:space="preserve"> Beier</w:t>
      </w:r>
      <w:r>
        <w:rPr>
          <w:rFonts w:ascii="Times New Roman" w:hAnsi="Times New Roman" w:cs="Times New Roman"/>
          <w:b/>
          <w:sz w:val="24"/>
          <w:szCs w:val="24"/>
        </w:rPr>
        <w:t xml:space="preserve"> J</w:t>
      </w:r>
      <w:r w:rsidRPr="00AE6087">
        <w:rPr>
          <w:rFonts w:ascii="Times New Roman" w:hAnsi="Times New Roman" w:cs="Times New Roman"/>
          <w:b/>
          <w:sz w:val="24"/>
          <w:szCs w:val="24"/>
        </w:rPr>
        <w:t>C.</w:t>
      </w:r>
      <w:r w:rsidRPr="00220F2A">
        <w:rPr>
          <w:rFonts w:ascii="Times New Roman" w:hAnsi="Times New Roman" w:cs="Times New Roman"/>
          <w:sz w:val="24"/>
          <w:szCs w:val="24"/>
        </w:rPr>
        <w:t xml:space="preserve"> Feeding patterns of </w:t>
      </w:r>
      <w:r w:rsidRPr="00220F2A">
        <w:rPr>
          <w:rFonts w:ascii="Times New Roman" w:hAnsi="Times New Roman" w:cs="Times New Roman"/>
          <w:i/>
          <w:iCs/>
          <w:sz w:val="24"/>
          <w:szCs w:val="24"/>
        </w:rPr>
        <w:t xml:space="preserve">Phlebotomus papatasi </w:t>
      </w:r>
      <w:r w:rsidRPr="00220F2A">
        <w:rPr>
          <w:rFonts w:ascii="Times New Roman" w:hAnsi="Times New Roman" w:cs="Times New Roman"/>
          <w:sz w:val="24"/>
          <w:szCs w:val="24"/>
        </w:rPr>
        <w:t xml:space="preserve">and </w:t>
      </w:r>
      <w:r w:rsidRPr="00220F2A">
        <w:rPr>
          <w:rFonts w:ascii="Times New Roman" w:hAnsi="Times New Roman" w:cs="Times New Roman"/>
          <w:i/>
          <w:iCs/>
          <w:sz w:val="24"/>
          <w:szCs w:val="24"/>
        </w:rPr>
        <w:t>Phlebotomus langeroni</w:t>
      </w:r>
      <w:r w:rsidRPr="00220F2A">
        <w:rPr>
          <w:rFonts w:ascii="Times New Roman" w:hAnsi="Times New Roman" w:cs="Times New Roman"/>
          <w:sz w:val="24"/>
          <w:szCs w:val="24"/>
        </w:rPr>
        <w:t xml:space="preserve"> (Diptera: </w:t>
      </w:r>
      <w:r w:rsidRPr="00220F2A">
        <w:rPr>
          <w:rFonts w:ascii="Times New Roman" w:hAnsi="Times New Roman" w:cs="Times New Roman"/>
          <w:i/>
          <w:iCs/>
          <w:sz w:val="24"/>
          <w:szCs w:val="24"/>
        </w:rPr>
        <w:t>Psychodiade</w:t>
      </w:r>
      <w:r w:rsidRPr="00220F2A">
        <w:rPr>
          <w:rFonts w:ascii="Times New Roman" w:hAnsi="Times New Roman" w:cs="Times New Roman"/>
          <w:sz w:val="24"/>
          <w:szCs w:val="24"/>
        </w:rPr>
        <w:t xml:space="preserve">) in El Agamy. </w:t>
      </w:r>
      <w:r w:rsidRPr="007A3E79">
        <w:rPr>
          <w:rFonts w:ascii="Times New Roman" w:hAnsi="Times New Roman" w:cs="Times New Roman"/>
          <w:i/>
          <w:iCs/>
          <w:sz w:val="24"/>
          <w:szCs w:val="24"/>
        </w:rPr>
        <w:t>Egyptian Journal of</w:t>
      </w:r>
      <w:r w:rsidRPr="007A3E79">
        <w:rPr>
          <w:rFonts w:ascii="Times New Roman" w:hAnsi="Times New Roman" w:cs="Times New Roman"/>
          <w:i/>
          <w:sz w:val="24"/>
          <w:szCs w:val="24"/>
        </w:rPr>
        <w:t xml:space="preserve"> </w:t>
      </w:r>
      <w:r w:rsidRPr="007A3E79">
        <w:rPr>
          <w:rFonts w:ascii="Times New Roman" w:hAnsi="Times New Roman" w:cs="Times New Roman"/>
          <w:i/>
          <w:iCs/>
          <w:sz w:val="24"/>
          <w:szCs w:val="24"/>
        </w:rPr>
        <w:t>Medical Entomology</w:t>
      </w:r>
      <w:r>
        <w:rPr>
          <w:rFonts w:ascii="Times New Roman" w:hAnsi="Times New Roman" w:cs="Times New Roman"/>
          <w:sz w:val="24"/>
          <w:szCs w:val="24"/>
        </w:rPr>
        <w:t xml:space="preserve"> 1989,</w:t>
      </w:r>
      <w:r w:rsidRPr="00220F2A">
        <w:rPr>
          <w:rFonts w:ascii="Times New Roman" w:hAnsi="Times New Roman" w:cs="Times New Roman"/>
          <w:sz w:val="24"/>
          <w:szCs w:val="24"/>
        </w:rPr>
        <w:t xml:space="preserve"> 6, 497-498.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B38B1">
        <w:rPr>
          <w:rFonts w:ascii="Times New Roman" w:hAnsi="Times New Roman" w:cs="Times New Roman"/>
          <w:b/>
          <w:sz w:val="24"/>
          <w:szCs w:val="24"/>
        </w:rPr>
        <w:t>Elsheikha H.</w:t>
      </w:r>
      <w:r w:rsidRPr="00220F2A">
        <w:rPr>
          <w:rFonts w:ascii="Times New Roman" w:hAnsi="Times New Roman" w:cs="Times New Roman"/>
          <w:sz w:val="24"/>
          <w:szCs w:val="24"/>
        </w:rPr>
        <w:t xml:space="preserve"> Advances in Feline Leishmaniosis. </w:t>
      </w:r>
      <w:r w:rsidR="005754F2">
        <w:rPr>
          <w:rFonts w:ascii="Times New Roman" w:hAnsi="Times New Roman" w:cs="Times New Roman"/>
          <w:i/>
          <w:sz w:val="24"/>
          <w:szCs w:val="24"/>
        </w:rPr>
        <w:t>Veterianary Times</w:t>
      </w:r>
      <w:r w:rsidRPr="00220F2A">
        <w:rPr>
          <w:rFonts w:ascii="Times New Roman" w:hAnsi="Times New Roman" w:cs="Times New Roman"/>
          <w:sz w:val="24"/>
          <w:szCs w:val="24"/>
        </w:rPr>
        <w:t xml:space="preserve"> (</w:t>
      </w:r>
      <w:hyperlink r:id="rId30" w:history="1">
        <w:r w:rsidRPr="00220F2A">
          <w:rPr>
            <w:rStyle w:val="Kpr"/>
            <w:rFonts w:ascii="Times New Roman" w:hAnsi="Times New Roman" w:cs="Times New Roman"/>
            <w:sz w:val="24"/>
            <w:szCs w:val="24"/>
          </w:rPr>
          <w:t>http://www.vettimes.co.uk/</w:t>
        </w:r>
      </w:hyperlink>
      <w:r w:rsidRPr="00220F2A">
        <w:rPr>
          <w:rFonts w:ascii="Times New Roman" w:hAnsi="Times New Roman" w:cs="Times New Roman"/>
          <w:sz w:val="24"/>
          <w:szCs w:val="24"/>
        </w:rPr>
        <w:t>)</w:t>
      </w:r>
      <w:r>
        <w:rPr>
          <w:rFonts w:ascii="Times New Roman" w:hAnsi="Times New Roman" w:cs="Times New Roman"/>
          <w:sz w:val="24"/>
          <w:szCs w:val="24"/>
        </w:rPr>
        <w:t xml:space="preserve"> 2016, </w:t>
      </w:r>
      <w:r w:rsidRPr="00220F2A">
        <w:rPr>
          <w:rFonts w:ascii="Times New Roman" w:hAnsi="Times New Roman" w:cs="Times New Roman"/>
          <w:sz w:val="24"/>
          <w:szCs w:val="24"/>
        </w:rPr>
        <w:t>1-14.</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A3E79">
        <w:rPr>
          <w:rFonts w:ascii="Times New Roman" w:hAnsi="Times New Roman" w:cs="Times New Roman"/>
          <w:b/>
          <w:sz w:val="24"/>
          <w:szCs w:val="24"/>
        </w:rPr>
        <w:t>Esch KJ, Juelsgaard R, Martinez PA, Jones DE, Petersen CA.</w:t>
      </w:r>
      <w:r w:rsidRPr="007A3E79">
        <w:rPr>
          <w:rFonts w:ascii="Times New Roman" w:hAnsi="Times New Roman" w:cs="Times New Roman"/>
          <w:sz w:val="24"/>
          <w:szCs w:val="24"/>
        </w:rPr>
        <w:t xml:space="preserve"> Programmed death 1-mediated T cell exhaustion during visceral leishmaniasis impairs phagocyte function. </w:t>
      </w:r>
      <w:r w:rsidR="00953894">
        <w:rPr>
          <w:rFonts w:ascii="Times New Roman" w:hAnsi="Times New Roman" w:cs="Times New Roman"/>
          <w:i/>
          <w:sz w:val="24"/>
          <w:szCs w:val="24"/>
        </w:rPr>
        <w:t>Journal of Immunology</w:t>
      </w:r>
      <w:r w:rsidRPr="007A3E79">
        <w:rPr>
          <w:rFonts w:ascii="Times New Roman" w:hAnsi="Times New Roman" w:cs="Times New Roman"/>
          <w:sz w:val="24"/>
          <w:szCs w:val="24"/>
        </w:rPr>
        <w:t xml:space="preserve"> (Baltimore Md) 2013, 191</w:t>
      </w:r>
      <w:r w:rsidR="00A57B83">
        <w:rPr>
          <w:rFonts w:ascii="Times New Roman" w:hAnsi="Times New Roman" w:cs="Times New Roman"/>
          <w:sz w:val="24"/>
          <w:szCs w:val="24"/>
        </w:rPr>
        <w:t>, 5542–5550.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 xml:space="preserve">Espinosa OA, Serrano MG, Camargo EP, Teixeira MMG, Shaw JJ. </w:t>
      </w:r>
      <w:r w:rsidRPr="00220F2A">
        <w:rPr>
          <w:rFonts w:ascii="Times New Roman" w:hAnsi="Times New Roman" w:cs="Times New Roman"/>
          <w:color w:val="131413"/>
          <w:sz w:val="24"/>
          <w:szCs w:val="24"/>
        </w:rPr>
        <w:t xml:space="preserve">An appraisal of the taxonomy and nomenclature of trypanosomatids presently classified as </w:t>
      </w:r>
      <w:r w:rsidRPr="007A3E79">
        <w:rPr>
          <w:rFonts w:ascii="Times New Roman" w:hAnsi="Times New Roman" w:cs="Times New Roman"/>
          <w:i/>
          <w:color w:val="131413"/>
          <w:sz w:val="24"/>
          <w:szCs w:val="24"/>
        </w:rPr>
        <w:t>Leishmania</w:t>
      </w:r>
      <w:r w:rsidRPr="00220F2A">
        <w:rPr>
          <w:rFonts w:ascii="Times New Roman" w:hAnsi="Times New Roman" w:cs="Times New Roman"/>
          <w:color w:val="131413"/>
          <w:sz w:val="24"/>
          <w:szCs w:val="24"/>
        </w:rPr>
        <w:t xml:space="preserve"> and Endotrypanum. </w:t>
      </w:r>
      <w:r w:rsidRPr="007A3E79">
        <w:rPr>
          <w:rFonts w:ascii="Times New Roman" w:hAnsi="Times New Roman" w:cs="Times New Roman"/>
          <w:i/>
          <w:color w:val="131413"/>
          <w:sz w:val="24"/>
          <w:szCs w:val="24"/>
        </w:rPr>
        <w:t>Parasitol</w:t>
      </w:r>
      <w:r w:rsidR="00953894">
        <w:rPr>
          <w:rFonts w:ascii="Times New Roman" w:hAnsi="Times New Roman" w:cs="Times New Roman"/>
          <w:color w:val="131413"/>
          <w:sz w:val="24"/>
          <w:szCs w:val="24"/>
        </w:rPr>
        <w:t>ogy</w:t>
      </w:r>
      <w:r w:rsidR="005754F2">
        <w:rPr>
          <w:rFonts w:ascii="Times New Roman" w:hAnsi="Times New Roman" w:cs="Times New Roman"/>
          <w:color w:val="131413"/>
          <w:sz w:val="24"/>
          <w:szCs w:val="24"/>
        </w:rPr>
        <w:t xml:space="preserve"> 2016 </w:t>
      </w:r>
      <w:r w:rsidRPr="00220F2A">
        <w:rPr>
          <w:rFonts w:ascii="Times New Roman" w:hAnsi="Times New Roman" w:cs="Times New Roman"/>
          <w:color w:val="131413"/>
          <w:sz w:val="24"/>
          <w:szCs w:val="24"/>
        </w:rPr>
        <w:t>(In press).</w:t>
      </w:r>
    </w:p>
    <w:p w:rsidR="009B54B4"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E6731">
        <w:rPr>
          <w:rFonts w:ascii="Times New Roman" w:hAnsi="Times New Roman" w:cs="Times New Roman"/>
          <w:b/>
          <w:sz w:val="24"/>
          <w:szCs w:val="24"/>
        </w:rPr>
        <w:t>Evans TG, Smith D, Pearson RD.</w:t>
      </w:r>
      <w:r w:rsidRPr="00220F2A">
        <w:rPr>
          <w:rFonts w:ascii="Times New Roman" w:hAnsi="Times New Roman" w:cs="Times New Roman"/>
          <w:sz w:val="24"/>
          <w:szCs w:val="24"/>
        </w:rPr>
        <w:t xml:space="preserve"> Humoral </w:t>
      </w:r>
      <w:r>
        <w:rPr>
          <w:rFonts w:ascii="Times New Roman" w:hAnsi="Times New Roman" w:cs="Times New Roman"/>
          <w:sz w:val="24"/>
          <w:szCs w:val="24"/>
        </w:rPr>
        <w:t>factors and nonspecifi</w:t>
      </w:r>
      <w:r w:rsidRPr="00220F2A">
        <w:rPr>
          <w:rFonts w:ascii="Times New Roman" w:hAnsi="Times New Roman" w:cs="Times New Roman"/>
          <w:sz w:val="24"/>
          <w:szCs w:val="24"/>
        </w:rPr>
        <w:t xml:space="preserve">c immune suppression in Syrian hamsters infected with Leishmania donovani. </w:t>
      </w:r>
      <w:r w:rsidRPr="007A3E79">
        <w:rPr>
          <w:rFonts w:ascii="Times New Roman" w:hAnsi="Times New Roman" w:cs="Times New Roman"/>
          <w:i/>
          <w:sz w:val="24"/>
          <w:szCs w:val="24"/>
        </w:rPr>
        <w:t>J</w:t>
      </w:r>
      <w:r w:rsidR="00953894">
        <w:rPr>
          <w:rFonts w:ascii="Times New Roman" w:hAnsi="Times New Roman" w:cs="Times New Roman"/>
          <w:i/>
          <w:sz w:val="24"/>
          <w:szCs w:val="24"/>
        </w:rPr>
        <w:t xml:space="preserve">ournal </w:t>
      </w:r>
      <w:proofErr w:type="gramStart"/>
      <w:r w:rsidR="00953894">
        <w:rPr>
          <w:rFonts w:ascii="Times New Roman" w:hAnsi="Times New Roman" w:cs="Times New Roman"/>
          <w:i/>
          <w:sz w:val="24"/>
          <w:szCs w:val="24"/>
        </w:rPr>
        <w:t xml:space="preserve">of </w:t>
      </w:r>
      <w:r w:rsidRPr="007A3E79">
        <w:rPr>
          <w:rFonts w:ascii="Times New Roman" w:hAnsi="Times New Roman" w:cs="Times New Roman"/>
          <w:i/>
          <w:sz w:val="24"/>
          <w:szCs w:val="24"/>
        </w:rPr>
        <w:t xml:space="preserve"> Parasitol</w:t>
      </w:r>
      <w:r w:rsidR="00953894">
        <w:rPr>
          <w:rFonts w:ascii="Times New Roman" w:hAnsi="Times New Roman" w:cs="Times New Roman"/>
          <w:i/>
          <w:sz w:val="24"/>
          <w:szCs w:val="24"/>
        </w:rPr>
        <w:t>ogy</w:t>
      </w:r>
      <w:proofErr w:type="gramEnd"/>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1990, 76, </w:t>
      </w:r>
      <w:r w:rsidRPr="00220F2A">
        <w:rPr>
          <w:rFonts w:ascii="Times New Roman" w:hAnsi="Times New Roman" w:cs="Times New Roman"/>
          <w:sz w:val="24"/>
          <w:szCs w:val="24"/>
        </w:rPr>
        <w:t>212–217.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Faria</w:t>
      </w:r>
      <w:r w:rsidRPr="004E6731">
        <w:rPr>
          <w:rFonts w:ascii="Times New Roman" w:hAnsi="Times New Roman" w:cs="Times New Roman"/>
          <w:b/>
          <w:sz w:val="24"/>
          <w:szCs w:val="24"/>
        </w:rPr>
        <w:t xml:space="preserve"> </w:t>
      </w:r>
      <w:r>
        <w:rPr>
          <w:rFonts w:ascii="Times New Roman" w:hAnsi="Times New Roman" w:cs="Times New Roman"/>
          <w:b/>
          <w:sz w:val="24"/>
          <w:szCs w:val="24"/>
        </w:rPr>
        <w:t>MS, Reis FC, Lima A</w:t>
      </w:r>
      <w:r w:rsidRPr="004E6731">
        <w:rPr>
          <w:rFonts w:ascii="Times New Roman" w:hAnsi="Times New Roman" w:cs="Times New Roman"/>
          <w:b/>
          <w:sz w:val="24"/>
          <w:szCs w:val="24"/>
        </w:rPr>
        <w:t>P.</w:t>
      </w:r>
      <w:r w:rsidRPr="00220F2A">
        <w:rPr>
          <w:rFonts w:ascii="Times New Roman" w:hAnsi="Times New Roman" w:cs="Times New Roman"/>
          <w:sz w:val="24"/>
          <w:szCs w:val="24"/>
        </w:rPr>
        <w:t xml:space="preserve"> Toll-like receptors in </w:t>
      </w:r>
      <w:r w:rsidRPr="0022024E">
        <w:rPr>
          <w:rFonts w:ascii="Times New Roman" w:hAnsi="Times New Roman" w:cs="Times New Roman"/>
          <w:i/>
          <w:sz w:val="24"/>
          <w:szCs w:val="24"/>
        </w:rPr>
        <w:t>leishmania</w:t>
      </w:r>
      <w:r w:rsidRPr="00220F2A">
        <w:rPr>
          <w:rFonts w:ascii="Times New Roman" w:hAnsi="Times New Roman" w:cs="Times New Roman"/>
          <w:sz w:val="24"/>
          <w:szCs w:val="24"/>
        </w:rPr>
        <w:t xml:space="preserve"> infections: guardians or promoters? </w:t>
      </w:r>
      <w:r w:rsidRPr="007A3E79">
        <w:rPr>
          <w:rFonts w:ascii="Times New Roman" w:hAnsi="Times New Roman" w:cs="Times New Roman"/>
          <w:i/>
          <w:sz w:val="24"/>
          <w:szCs w:val="24"/>
        </w:rPr>
        <w:t xml:space="preserve">Journal Parasitology Research </w:t>
      </w:r>
      <w:r w:rsidR="0022024E">
        <w:rPr>
          <w:rFonts w:ascii="Times New Roman" w:hAnsi="Times New Roman" w:cs="Times New Roman"/>
          <w:sz w:val="24"/>
          <w:szCs w:val="24"/>
        </w:rPr>
        <w:t>2012, 930-9</w:t>
      </w:r>
      <w:r w:rsidRPr="00220F2A">
        <w:rPr>
          <w:rFonts w:ascii="Times New Roman" w:hAnsi="Times New Roman" w:cs="Times New Roman"/>
          <w:sz w:val="24"/>
          <w:szCs w:val="24"/>
        </w:rPr>
        <w:t>57</w:t>
      </w:r>
      <w:r>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lastRenderedPageBreak/>
        <w:t>Falcao AL, Ralcao AR, Pinto CT, Gontijo CM, Falqueto A</w:t>
      </w:r>
      <w:r w:rsidRPr="00220F2A">
        <w:rPr>
          <w:rFonts w:ascii="Times New Roman" w:hAnsi="Times New Roman" w:cs="Times New Roman"/>
          <w:sz w:val="24"/>
          <w:szCs w:val="24"/>
        </w:rPr>
        <w:t>. Effect of deltamethrin spraying on the sandfly populations in a focus of American cutaneous leishmania</w:t>
      </w:r>
      <w:r>
        <w:rPr>
          <w:rFonts w:ascii="Times New Roman" w:hAnsi="Times New Roman" w:cs="Times New Roman"/>
          <w:sz w:val="24"/>
          <w:szCs w:val="24"/>
        </w:rPr>
        <w:t xml:space="preserve">sis. </w:t>
      </w:r>
      <w:r w:rsidRPr="007A3E79">
        <w:rPr>
          <w:rFonts w:ascii="Times New Roman" w:hAnsi="Times New Roman" w:cs="Times New Roman"/>
          <w:i/>
          <w:sz w:val="24"/>
          <w:szCs w:val="24"/>
        </w:rPr>
        <w:t>Mem</w:t>
      </w:r>
      <w:r w:rsidR="0022024E">
        <w:rPr>
          <w:rFonts w:ascii="Times New Roman" w:hAnsi="Times New Roman" w:cs="Times New Roman"/>
          <w:i/>
          <w:sz w:val="24"/>
          <w:szCs w:val="24"/>
        </w:rPr>
        <w:t>orias de</w:t>
      </w:r>
      <w:r w:rsidRPr="007A3E79">
        <w:rPr>
          <w:rFonts w:ascii="Times New Roman" w:hAnsi="Times New Roman" w:cs="Times New Roman"/>
          <w:i/>
          <w:sz w:val="24"/>
          <w:szCs w:val="24"/>
        </w:rPr>
        <w:t xml:space="preserve"> Inst</w:t>
      </w:r>
      <w:r w:rsidR="00953894">
        <w:rPr>
          <w:rFonts w:ascii="Times New Roman" w:hAnsi="Times New Roman" w:cs="Times New Roman"/>
          <w:i/>
          <w:sz w:val="24"/>
          <w:szCs w:val="24"/>
        </w:rPr>
        <w:t>ituted</w:t>
      </w:r>
      <w:r w:rsidRPr="007A3E79">
        <w:rPr>
          <w:rFonts w:ascii="Times New Roman" w:hAnsi="Times New Roman" w:cs="Times New Roman"/>
          <w:i/>
          <w:sz w:val="24"/>
          <w:szCs w:val="24"/>
        </w:rPr>
        <w:t xml:space="preserve"> Oswaldo Cruz</w:t>
      </w:r>
      <w:r>
        <w:rPr>
          <w:rFonts w:ascii="Times New Roman" w:hAnsi="Times New Roman" w:cs="Times New Roman"/>
          <w:sz w:val="24"/>
          <w:szCs w:val="24"/>
        </w:rPr>
        <w:t xml:space="preserve"> 1991, 86, </w:t>
      </w:r>
      <w:r w:rsidRPr="00220F2A">
        <w:rPr>
          <w:rFonts w:ascii="Times New Roman" w:hAnsi="Times New Roman" w:cs="Times New Roman"/>
          <w:sz w:val="24"/>
          <w:szCs w:val="24"/>
        </w:rPr>
        <w:t>399-404.</w:t>
      </w:r>
    </w:p>
    <w:p w:rsidR="00DC5413" w:rsidRPr="002D4BC4"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Feliciangeli MD</w:t>
      </w:r>
      <w:r w:rsidRPr="00220F2A">
        <w:rPr>
          <w:rFonts w:ascii="Times New Roman" w:hAnsi="Times New Roman" w:cs="Times New Roman"/>
          <w:sz w:val="24"/>
          <w:szCs w:val="24"/>
        </w:rPr>
        <w:t xml:space="preserve">. Natural breeding places of phlebotomine sandflies. </w:t>
      </w:r>
      <w:r w:rsidRPr="007A3E79">
        <w:rPr>
          <w:rFonts w:ascii="Times New Roman" w:hAnsi="Times New Roman" w:cs="Times New Roman"/>
          <w:i/>
          <w:sz w:val="24"/>
          <w:szCs w:val="24"/>
        </w:rPr>
        <w:t>Med</w:t>
      </w:r>
      <w:r w:rsidR="005754F2">
        <w:rPr>
          <w:rFonts w:ascii="Times New Roman" w:hAnsi="Times New Roman" w:cs="Times New Roman"/>
          <w:i/>
          <w:sz w:val="24"/>
          <w:szCs w:val="24"/>
        </w:rPr>
        <w:t>ical and</w:t>
      </w:r>
      <w:r w:rsidRPr="007A3E79">
        <w:rPr>
          <w:rFonts w:ascii="Times New Roman" w:hAnsi="Times New Roman" w:cs="Times New Roman"/>
          <w:i/>
          <w:sz w:val="24"/>
          <w:szCs w:val="24"/>
        </w:rPr>
        <w:t xml:space="preserve"> </w:t>
      </w:r>
      <w:proofErr w:type="gramStart"/>
      <w:r w:rsidRPr="007A3E79">
        <w:rPr>
          <w:rFonts w:ascii="Times New Roman" w:hAnsi="Times New Roman" w:cs="Times New Roman"/>
          <w:i/>
          <w:sz w:val="24"/>
          <w:szCs w:val="24"/>
        </w:rPr>
        <w:t>Vet</w:t>
      </w:r>
      <w:r w:rsidR="005754F2">
        <w:rPr>
          <w:rFonts w:ascii="Times New Roman" w:hAnsi="Times New Roman" w:cs="Times New Roman"/>
          <w:i/>
          <w:sz w:val="24"/>
          <w:szCs w:val="24"/>
        </w:rPr>
        <w:t xml:space="preserve">erinary </w:t>
      </w:r>
      <w:r w:rsidRPr="007A3E79">
        <w:rPr>
          <w:rFonts w:ascii="Times New Roman" w:hAnsi="Times New Roman" w:cs="Times New Roman"/>
          <w:i/>
          <w:sz w:val="24"/>
          <w:szCs w:val="24"/>
        </w:rPr>
        <w:t xml:space="preserve"> Entomol</w:t>
      </w:r>
      <w:r w:rsidR="005754F2">
        <w:rPr>
          <w:rFonts w:ascii="Times New Roman" w:hAnsi="Times New Roman" w:cs="Times New Roman"/>
          <w:i/>
          <w:sz w:val="24"/>
          <w:szCs w:val="24"/>
        </w:rPr>
        <w:t>ogy</w:t>
      </w:r>
      <w:proofErr w:type="gramEnd"/>
      <w:r w:rsidRPr="007A3E79">
        <w:rPr>
          <w:rFonts w:ascii="Times New Roman" w:hAnsi="Times New Roman" w:cs="Times New Roman"/>
          <w:i/>
          <w:sz w:val="24"/>
          <w:szCs w:val="24"/>
        </w:rPr>
        <w:t xml:space="preserve"> </w:t>
      </w:r>
      <w:r>
        <w:rPr>
          <w:rFonts w:ascii="Times New Roman" w:hAnsi="Times New Roman" w:cs="Times New Roman"/>
          <w:sz w:val="24"/>
          <w:szCs w:val="24"/>
        </w:rPr>
        <w:t xml:space="preserve">2004, 18, </w:t>
      </w:r>
      <w:r w:rsidRPr="00220F2A">
        <w:rPr>
          <w:rFonts w:ascii="Times New Roman" w:hAnsi="Times New Roman" w:cs="Times New Roman"/>
          <w:sz w:val="24"/>
          <w:szCs w:val="24"/>
        </w:rPr>
        <w:t>71-80.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Fernandez OL, Diaz-Toro Y, Ovalle C</w:t>
      </w:r>
      <w:r w:rsidRPr="00864E3E">
        <w:rPr>
          <w:rFonts w:ascii="Times New Roman" w:hAnsi="Times New Roman" w:cs="Times New Roman"/>
          <w:b/>
          <w:sz w:val="24"/>
          <w:szCs w:val="24"/>
        </w:rPr>
        <w:t>, Valderrama</w:t>
      </w:r>
      <w:r>
        <w:rPr>
          <w:rFonts w:ascii="Times New Roman" w:hAnsi="Times New Roman" w:cs="Times New Roman"/>
          <w:b/>
          <w:sz w:val="24"/>
          <w:szCs w:val="24"/>
        </w:rPr>
        <w:t xml:space="preserve"> L, Muvdi S, Rodriguez I.</w:t>
      </w:r>
      <w:r w:rsidRPr="00864E3E">
        <w:rPr>
          <w:rFonts w:ascii="Times New Roman" w:hAnsi="Times New Roman" w:cs="Times New Roman"/>
          <w:b/>
          <w:sz w:val="24"/>
          <w:szCs w:val="24"/>
        </w:rPr>
        <w:t xml:space="preserve"> </w:t>
      </w:r>
      <w:r>
        <w:rPr>
          <w:rFonts w:ascii="Times New Roman" w:hAnsi="Times New Roman" w:cs="Times New Roman"/>
          <w:b/>
          <w:sz w:val="24"/>
          <w:szCs w:val="24"/>
        </w:rPr>
        <w:t>Gomez</w:t>
      </w:r>
      <w:r w:rsidRPr="00864E3E">
        <w:rPr>
          <w:rFonts w:ascii="Times New Roman" w:hAnsi="Times New Roman" w:cs="Times New Roman"/>
          <w:b/>
          <w:sz w:val="24"/>
          <w:szCs w:val="24"/>
        </w:rPr>
        <w:t xml:space="preserve"> M</w:t>
      </w:r>
      <w:r>
        <w:rPr>
          <w:rFonts w:ascii="Times New Roman" w:hAnsi="Times New Roman" w:cs="Times New Roman"/>
          <w:b/>
          <w:sz w:val="24"/>
          <w:szCs w:val="24"/>
        </w:rPr>
        <w:t>A, Saravia N</w:t>
      </w:r>
      <w:r w:rsidRPr="00864E3E">
        <w:rPr>
          <w:rFonts w:ascii="Times New Roman" w:hAnsi="Times New Roman" w:cs="Times New Roman"/>
          <w:b/>
          <w:sz w:val="24"/>
          <w:szCs w:val="24"/>
        </w:rPr>
        <w:t>G</w:t>
      </w:r>
      <w:r>
        <w:rPr>
          <w:rFonts w:ascii="Times New Roman" w:hAnsi="Times New Roman" w:cs="Times New Roman"/>
          <w:sz w:val="24"/>
          <w:szCs w:val="24"/>
        </w:rPr>
        <w:t>.</w:t>
      </w:r>
      <w:r w:rsidRPr="00220F2A">
        <w:rPr>
          <w:rFonts w:ascii="Times New Roman" w:hAnsi="Times New Roman" w:cs="Times New Roman"/>
          <w:sz w:val="24"/>
          <w:szCs w:val="24"/>
        </w:rPr>
        <w:t xml:space="preserve"> Miltefosine and antimonial drug susceptibility of Leishmania/Viannia species and populations in regions of high transmission in C</w:t>
      </w:r>
      <w:r>
        <w:rPr>
          <w:rFonts w:ascii="Times New Roman" w:hAnsi="Times New Roman" w:cs="Times New Roman"/>
          <w:sz w:val="24"/>
          <w:szCs w:val="24"/>
        </w:rPr>
        <w:t xml:space="preserve">olombia. </w:t>
      </w:r>
      <w:r w:rsidR="005754F2">
        <w:rPr>
          <w:rFonts w:ascii="Times New Roman" w:hAnsi="Times New Roman" w:cs="Times New Roman"/>
          <w:i/>
          <w:sz w:val="24"/>
          <w:szCs w:val="24"/>
        </w:rPr>
        <w:t>PLoS Neglected</w:t>
      </w:r>
      <w:r w:rsidR="00953894">
        <w:rPr>
          <w:rFonts w:ascii="Times New Roman" w:hAnsi="Times New Roman" w:cs="Times New Roman"/>
          <w:i/>
          <w:sz w:val="24"/>
          <w:szCs w:val="24"/>
        </w:rPr>
        <w:t xml:space="preserve"> Tropical Disease</w:t>
      </w:r>
      <w:r>
        <w:rPr>
          <w:rFonts w:ascii="Times New Roman" w:hAnsi="Times New Roman" w:cs="Times New Roman"/>
          <w:sz w:val="24"/>
          <w:szCs w:val="24"/>
        </w:rPr>
        <w:t xml:space="preserve"> 2014,8, </w:t>
      </w:r>
      <w:r w:rsidRPr="00220F2A">
        <w:rPr>
          <w:rFonts w:ascii="Times New Roman" w:hAnsi="Times New Roman" w:cs="Times New Roman"/>
          <w:sz w:val="24"/>
          <w:szCs w:val="24"/>
        </w:rPr>
        <w:t>2871.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Pr>
          <w:rFonts w:ascii="Times New Roman" w:hAnsi="Times New Roman" w:cs="Times New Roman"/>
          <w:b/>
          <w:color w:val="131413"/>
          <w:sz w:val="24"/>
          <w:szCs w:val="24"/>
        </w:rPr>
        <w:t>Ferna</w:t>
      </w:r>
      <w:r w:rsidRPr="00AB38B1">
        <w:rPr>
          <w:rFonts w:ascii="Times New Roman" w:hAnsi="Times New Roman" w:cs="Times New Roman"/>
          <w:b/>
          <w:color w:val="131413"/>
          <w:sz w:val="24"/>
          <w:szCs w:val="24"/>
        </w:rPr>
        <w:t>ndez-Grandon GM, Gezan SA, Armour JAL, Pickett JA, Logan JG.</w:t>
      </w:r>
      <w:r w:rsidRPr="00220F2A">
        <w:rPr>
          <w:rFonts w:ascii="Times New Roman" w:hAnsi="Times New Roman" w:cs="Times New Roman"/>
          <w:color w:val="131413"/>
          <w:sz w:val="24"/>
          <w:szCs w:val="24"/>
        </w:rPr>
        <w:t xml:space="preserve"> Heritability of attractivenes</w:t>
      </w:r>
      <w:r>
        <w:rPr>
          <w:rFonts w:ascii="Times New Roman" w:hAnsi="Times New Roman" w:cs="Times New Roman"/>
          <w:color w:val="131413"/>
          <w:sz w:val="24"/>
          <w:szCs w:val="24"/>
        </w:rPr>
        <w:t xml:space="preserve">s to mosquitoes. </w:t>
      </w:r>
      <w:r w:rsidR="00953894">
        <w:rPr>
          <w:rFonts w:ascii="Times New Roman" w:hAnsi="Times New Roman" w:cs="Times New Roman"/>
          <w:i/>
          <w:color w:val="131413"/>
          <w:sz w:val="24"/>
          <w:szCs w:val="24"/>
        </w:rPr>
        <w:t>PLoS One</w:t>
      </w:r>
      <w:r>
        <w:rPr>
          <w:rFonts w:ascii="Times New Roman" w:hAnsi="Times New Roman" w:cs="Times New Roman"/>
          <w:color w:val="131413"/>
          <w:sz w:val="24"/>
          <w:szCs w:val="24"/>
        </w:rPr>
        <w:t xml:space="preserve"> 2015, 10, </w:t>
      </w:r>
      <w:r w:rsidRPr="00220F2A">
        <w:rPr>
          <w:rFonts w:ascii="Times New Roman" w:hAnsi="Times New Roman" w:cs="Times New Roman"/>
          <w:color w:val="131413"/>
          <w:sz w:val="24"/>
          <w:szCs w:val="24"/>
        </w:rPr>
        <w:t>122716.</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sidRPr="00F32434">
        <w:rPr>
          <w:rFonts w:ascii="Times New Roman" w:hAnsi="Times New Roman" w:cs="Times New Roman"/>
          <w:b/>
          <w:sz w:val="24"/>
          <w:szCs w:val="24"/>
        </w:rPr>
        <w:t>Fernandez L,Carillo E, Sanchez-Sampedro L, Sanchez C, Ibarra-Meneses AV, Jimenez MA, Almeida VdA, Esteban M, Moreno J.</w:t>
      </w:r>
      <w:r w:rsidRPr="00220F2A">
        <w:rPr>
          <w:rFonts w:ascii="Times New Roman" w:hAnsi="Times New Roman" w:cs="Times New Roman"/>
          <w:sz w:val="24"/>
          <w:szCs w:val="24"/>
        </w:rPr>
        <w:t xml:space="preserve"> Antigenicity of Leishmania-Activated C-Kinase Antigen (LACK) in Human Peripheral Blood Mononuclear Cells, and Protective Effect of Prime-Boost Vaccination With pCl-neo-LACK Plus Attenuated LACK-Expressing Vaccinia Viruses in Hamsters. </w:t>
      </w:r>
      <w:proofErr w:type="gramEnd"/>
      <w:r w:rsidRPr="007A3E79">
        <w:rPr>
          <w:rFonts w:ascii="Times New Roman" w:hAnsi="Times New Roman" w:cs="Times New Roman"/>
          <w:i/>
          <w:sz w:val="24"/>
          <w:szCs w:val="24"/>
        </w:rPr>
        <w:t xml:space="preserve">Frontiers in Immunology </w:t>
      </w:r>
      <w:r>
        <w:rPr>
          <w:rFonts w:ascii="Times New Roman" w:hAnsi="Times New Roman" w:cs="Times New Roman"/>
          <w:sz w:val="24"/>
          <w:szCs w:val="24"/>
        </w:rPr>
        <w:t xml:space="preserve">2018, </w:t>
      </w:r>
      <w:r w:rsidRPr="00220F2A">
        <w:rPr>
          <w:rFonts w:ascii="Times New Roman" w:hAnsi="Times New Roman" w:cs="Times New Roman"/>
          <w:sz w:val="24"/>
          <w:szCs w:val="24"/>
        </w:rPr>
        <w:t xml:space="preserve">9 </w:t>
      </w:r>
      <w:r>
        <w:rPr>
          <w:rFonts w:ascii="Times New Roman" w:hAnsi="Times New Roman" w:cs="Times New Roman"/>
          <w:sz w:val="24"/>
          <w:szCs w:val="24"/>
        </w:rPr>
        <w:t>(</w:t>
      </w:r>
      <w:r w:rsidRPr="00220F2A">
        <w:rPr>
          <w:rFonts w:ascii="Times New Roman" w:hAnsi="Times New Roman" w:cs="Times New Roman"/>
          <w:sz w:val="24"/>
          <w:szCs w:val="24"/>
        </w:rPr>
        <w:t>843</w:t>
      </w:r>
      <w:r>
        <w:rPr>
          <w:rFonts w:ascii="Times New Roman" w:hAnsi="Times New Roman" w:cs="Times New Roman"/>
          <w:sz w:val="24"/>
          <w:szCs w:val="24"/>
        </w:rPr>
        <w:t>),</w:t>
      </w:r>
      <w:r w:rsidRPr="00220F2A">
        <w:rPr>
          <w:rFonts w:ascii="Times New Roman" w:hAnsi="Times New Roman" w:cs="Times New Roman"/>
          <w:sz w:val="24"/>
          <w:szCs w:val="24"/>
        </w:rPr>
        <w:t xml:space="preserve"> 1-11.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A3E79">
        <w:rPr>
          <w:rFonts w:ascii="Times New Roman" w:hAnsi="Times New Roman" w:cs="Times New Roman"/>
          <w:b/>
          <w:sz w:val="24"/>
          <w:szCs w:val="24"/>
        </w:rPr>
        <w:t>Figueiro-Filho EA, Duarte G, El-Beitune P, Quintana SM, Maia TL.</w:t>
      </w:r>
      <w:r>
        <w:rPr>
          <w:rFonts w:ascii="Times New Roman" w:hAnsi="Times New Roman" w:cs="Times New Roman"/>
          <w:sz w:val="24"/>
          <w:szCs w:val="24"/>
        </w:rPr>
        <w:t xml:space="preserve"> Visceral leishmaniasis (kala-azar) and pregnancy. </w:t>
      </w:r>
      <w:r w:rsidRPr="002D4BC4">
        <w:rPr>
          <w:rFonts w:ascii="Times New Roman" w:hAnsi="Times New Roman" w:cs="Times New Roman"/>
          <w:i/>
          <w:sz w:val="24"/>
          <w:szCs w:val="24"/>
        </w:rPr>
        <w:t>Infect</w:t>
      </w:r>
      <w:r w:rsidR="00953894">
        <w:rPr>
          <w:rFonts w:ascii="Times New Roman" w:hAnsi="Times New Roman" w:cs="Times New Roman"/>
          <w:i/>
          <w:sz w:val="24"/>
          <w:szCs w:val="24"/>
        </w:rPr>
        <w:t>ious</w:t>
      </w:r>
      <w:r w:rsidRPr="002D4BC4">
        <w:rPr>
          <w:rFonts w:ascii="Times New Roman" w:hAnsi="Times New Roman" w:cs="Times New Roman"/>
          <w:i/>
          <w:sz w:val="24"/>
          <w:szCs w:val="24"/>
        </w:rPr>
        <w:t xml:space="preserve"> Dis</w:t>
      </w:r>
      <w:r w:rsidR="00953894">
        <w:rPr>
          <w:rFonts w:ascii="Times New Roman" w:hAnsi="Times New Roman" w:cs="Times New Roman"/>
          <w:i/>
          <w:sz w:val="24"/>
          <w:szCs w:val="24"/>
        </w:rPr>
        <w:t>ease Obset Gyneco</w:t>
      </w:r>
      <w:r w:rsidRPr="002D4BC4">
        <w:rPr>
          <w:rFonts w:ascii="Times New Roman" w:hAnsi="Times New Roman" w:cs="Times New Roman"/>
          <w:i/>
          <w:sz w:val="24"/>
          <w:szCs w:val="24"/>
        </w:rPr>
        <w:t>l</w:t>
      </w:r>
      <w:r w:rsidR="00953894">
        <w:rPr>
          <w:rFonts w:ascii="Times New Roman" w:hAnsi="Times New Roman" w:cs="Times New Roman"/>
          <w:i/>
          <w:sz w:val="24"/>
          <w:szCs w:val="24"/>
        </w:rPr>
        <w:t>ogy</w:t>
      </w:r>
      <w:r>
        <w:rPr>
          <w:rFonts w:ascii="Times New Roman" w:hAnsi="Times New Roman" w:cs="Times New Roman"/>
          <w:sz w:val="24"/>
          <w:szCs w:val="24"/>
        </w:rPr>
        <w:t xml:space="preserve"> 2004, 12, 31-40.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Figueiredo MM</w:t>
      </w:r>
      <w:r w:rsidRPr="004E6731">
        <w:rPr>
          <w:rFonts w:ascii="Times New Roman" w:hAnsi="Times New Roman" w:cs="Times New Roman"/>
          <w:b/>
          <w:sz w:val="24"/>
          <w:szCs w:val="24"/>
        </w:rPr>
        <w:t>, Am</w:t>
      </w:r>
      <w:r>
        <w:rPr>
          <w:rFonts w:ascii="Times New Roman" w:hAnsi="Times New Roman" w:cs="Times New Roman"/>
          <w:b/>
          <w:sz w:val="24"/>
          <w:szCs w:val="24"/>
        </w:rPr>
        <w:t>orim IF, Pinto</w:t>
      </w:r>
      <w:r w:rsidRPr="004E6731">
        <w:rPr>
          <w:rFonts w:ascii="Times New Roman" w:hAnsi="Times New Roman" w:cs="Times New Roman"/>
          <w:b/>
          <w:sz w:val="24"/>
          <w:szCs w:val="24"/>
        </w:rPr>
        <w:t xml:space="preserve"> </w:t>
      </w:r>
      <w:r>
        <w:rPr>
          <w:rFonts w:ascii="Times New Roman" w:hAnsi="Times New Roman" w:cs="Times New Roman"/>
          <w:b/>
          <w:sz w:val="24"/>
          <w:szCs w:val="24"/>
        </w:rPr>
        <w:t>AJ, Barbosa VS</w:t>
      </w:r>
      <w:r w:rsidRPr="004E6731">
        <w:rPr>
          <w:rFonts w:ascii="Times New Roman" w:hAnsi="Times New Roman" w:cs="Times New Roman"/>
          <w:b/>
          <w:sz w:val="24"/>
          <w:szCs w:val="24"/>
        </w:rPr>
        <w:t>, de Jesus Pinheiro</w:t>
      </w:r>
      <w:r>
        <w:rPr>
          <w:rFonts w:ascii="Times New Roman" w:hAnsi="Times New Roman" w:cs="Times New Roman"/>
          <w:b/>
          <w:sz w:val="24"/>
          <w:szCs w:val="24"/>
        </w:rPr>
        <w:t xml:space="preserve"> L, Deoti B</w:t>
      </w:r>
      <w:r w:rsidRPr="004E6731">
        <w:rPr>
          <w:rFonts w:ascii="Times New Roman" w:hAnsi="Times New Roman" w:cs="Times New Roman"/>
          <w:b/>
          <w:sz w:val="24"/>
          <w:szCs w:val="24"/>
        </w:rPr>
        <w:t>, Faria, AM, Tafuri WL.</w:t>
      </w:r>
      <w:r w:rsidRPr="00220F2A">
        <w:rPr>
          <w:rFonts w:ascii="Times New Roman" w:hAnsi="Times New Roman" w:cs="Times New Roman"/>
          <w:sz w:val="24"/>
          <w:szCs w:val="24"/>
        </w:rPr>
        <w:t xml:space="preserve">  Expression of toll-like receptors 2 and 9 in cells of dog jejunum and colon naturally infected with </w:t>
      </w:r>
      <w:r w:rsidRPr="00220F2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w:t>
      </w:r>
      <w:r w:rsidRPr="007A3E79">
        <w:rPr>
          <w:rFonts w:ascii="Times New Roman" w:hAnsi="Times New Roman" w:cs="Times New Roman"/>
          <w:i/>
          <w:sz w:val="24"/>
          <w:szCs w:val="24"/>
        </w:rPr>
        <w:t xml:space="preserve">BMC Immunology </w:t>
      </w:r>
      <w:r>
        <w:rPr>
          <w:rFonts w:ascii="Times New Roman" w:hAnsi="Times New Roman" w:cs="Times New Roman"/>
          <w:sz w:val="24"/>
          <w:szCs w:val="24"/>
        </w:rPr>
        <w:t>2013,</w:t>
      </w:r>
      <w:r w:rsidRPr="00220F2A">
        <w:rPr>
          <w:rFonts w:ascii="Times New Roman" w:hAnsi="Times New Roman" w:cs="Times New Roman"/>
          <w:sz w:val="24"/>
          <w:szCs w:val="24"/>
        </w:rPr>
        <w:t xml:space="preserve"> 14, 22.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Figueiredo MM</w:t>
      </w:r>
      <w:r w:rsidRPr="004E6731">
        <w:rPr>
          <w:rFonts w:ascii="Times New Roman" w:hAnsi="Times New Roman" w:cs="Times New Roman"/>
          <w:b/>
          <w:sz w:val="24"/>
          <w:szCs w:val="24"/>
        </w:rPr>
        <w:t xml:space="preserve">, </w:t>
      </w:r>
      <w:r>
        <w:rPr>
          <w:rFonts w:ascii="Times New Roman" w:hAnsi="Times New Roman" w:cs="Times New Roman"/>
          <w:b/>
          <w:sz w:val="24"/>
          <w:szCs w:val="24"/>
        </w:rPr>
        <w:t>Deoti B, Amorim IF, Pinto</w:t>
      </w:r>
      <w:r w:rsidRPr="004E6731">
        <w:rPr>
          <w:rFonts w:ascii="Times New Roman" w:hAnsi="Times New Roman" w:cs="Times New Roman"/>
          <w:b/>
          <w:sz w:val="24"/>
          <w:szCs w:val="24"/>
        </w:rPr>
        <w:t xml:space="preserve"> A</w:t>
      </w:r>
      <w:r>
        <w:rPr>
          <w:rFonts w:ascii="Times New Roman" w:hAnsi="Times New Roman" w:cs="Times New Roman"/>
          <w:b/>
          <w:sz w:val="24"/>
          <w:szCs w:val="24"/>
        </w:rPr>
        <w:t>J, Moraes A</w:t>
      </w:r>
      <w:r w:rsidRPr="004E6731">
        <w:rPr>
          <w:rFonts w:ascii="Times New Roman" w:hAnsi="Times New Roman" w:cs="Times New Roman"/>
          <w:b/>
          <w:sz w:val="24"/>
          <w:szCs w:val="24"/>
        </w:rPr>
        <w:t>, Car</w:t>
      </w:r>
      <w:r>
        <w:rPr>
          <w:rFonts w:ascii="Times New Roman" w:hAnsi="Times New Roman" w:cs="Times New Roman"/>
          <w:b/>
          <w:sz w:val="24"/>
          <w:szCs w:val="24"/>
        </w:rPr>
        <w:t>valho CS, Magno da Silv, S</w:t>
      </w:r>
      <w:r w:rsidRPr="004E6731">
        <w:rPr>
          <w:rFonts w:ascii="Times New Roman" w:hAnsi="Times New Roman" w:cs="Times New Roman"/>
          <w:b/>
          <w:sz w:val="24"/>
          <w:szCs w:val="24"/>
        </w:rPr>
        <w:t>, d</w:t>
      </w:r>
      <w:r>
        <w:rPr>
          <w:rFonts w:ascii="Times New Roman" w:hAnsi="Times New Roman" w:cs="Times New Roman"/>
          <w:b/>
          <w:sz w:val="24"/>
          <w:szCs w:val="24"/>
        </w:rPr>
        <w:t>e Assis AC, de Faria AM, Tafuri W</w:t>
      </w:r>
      <w:r w:rsidRPr="004E6731">
        <w:rPr>
          <w:rFonts w:ascii="Times New Roman" w:hAnsi="Times New Roman" w:cs="Times New Roman"/>
          <w:b/>
          <w:sz w:val="24"/>
          <w:szCs w:val="24"/>
        </w:rPr>
        <w:t>L.</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Expression of regulatory T cells in Jejunum, colon, and cervical and mesenteric Lymph nodes of dogs naturally infected with </w:t>
      </w:r>
      <w:r w:rsidRPr="00220F2A">
        <w:rPr>
          <w:rFonts w:ascii="Times New Roman" w:hAnsi="Times New Roman" w:cs="Times New Roman"/>
          <w:i/>
          <w:sz w:val="24"/>
          <w:szCs w:val="24"/>
        </w:rPr>
        <w:t xml:space="preserve">Leishmania </w:t>
      </w:r>
      <w:r w:rsidR="00995160">
        <w:rPr>
          <w:rFonts w:ascii="Times New Roman" w:hAnsi="Times New Roman" w:cs="Times New Roman"/>
          <w:i/>
          <w:sz w:val="24"/>
          <w:szCs w:val="24"/>
        </w:rPr>
        <w:t> </w:t>
      </w:r>
      <w:r w:rsidRPr="00220F2A">
        <w:rPr>
          <w:rFonts w:ascii="Times New Roman" w:hAnsi="Times New Roman" w:cs="Times New Roman"/>
          <w:i/>
          <w:sz w:val="24"/>
          <w:szCs w:val="24"/>
        </w:rPr>
        <w:t>infantum</w:t>
      </w:r>
      <w:r w:rsidRPr="00220F2A">
        <w:rPr>
          <w:rFonts w:ascii="Times New Roman" w:hAnsi="Times New Roman" w:cs="Times New Roman"/>
          <w:sz w:val="24"/>
          <w:szCs w:val="24"/>
        </w:rPr>
        <w:t xml:space="preserve">. </w:t>
      </w:r>
      <w:r w:rsidRPr="007A3E79">
        <w:rPr>
          <w:rFonts w:ascii="Times New Roman" w:hAnsi="Times New Roman" w:cs="Times New Roman"/>
          <w:i/>
          <w:sz w:val="24"/>
          <w:szCs w:val="24"/>
        </w:rPr>
        <w:t>Infection and Immunity</w:t>
      </w:r>
      <w:r>
        <w:rPr>
          <w:rFonts w:ascii="Times New Roman" w:hAnsi="Times New Roman" w:cs="Times New Roman"/>
          <w:sz w:val="24"/>
          <w:szCs w:val="24"/>
        </w:rPr>
        <w:t xml:space="preserve"> 2014, </w:t>
      </w:r>
      <w:r w:rsidRPr="00220F2A">
        <w:rPr>
          <w:rFonts w:ascii="Times New Roman" w:hAnsi="Times New Roman" w:cs="Times New Roman"/>
          <w:sz w:val="24"/>
          <w:szCs w:val="24"/>
        </w:rPr>
        <w:t xml:space="preserve"> 82, 3704</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3712.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60573">
        <w:rPr>
          <w:rFonts w:ascii="Times New Roman" w:hAnsi="Times New Roman" w:cs="Times New Roman"/>
          <w:b/>
          <w:sz w:val="24"/>
          <w:szCs w:val="24"/>
        </w:rPr>
        <w:t>Fisa R, Reira C, Gallego M.</w:t>
      </w:r>
      <w:r>
        <w:rPr>
          <w:rFonts w:ascii="Times New Roman" w:hAnsi="Times New Roman" w:cs="Times New Roman"/>
          <w:sz w:val="24"/>
          <w:szCs w:val="24"/>
        </w:rPr>
        <w:t xml:space="preserve"> Nested PCR for diagnosis of canine leishmaniosis perpheral blood, Lymph node and bone marrow aspirates. </w:t>
      </w:r>
      <w:r w:rsidRPr="007A3E79">
        <w:rPr>
          <w:rFonts w:ascii="Times New Roman" w:hAnsi="Times New Roman" w:cs="Times New Roman"/>
          <w:i/>
          <w:sz w:val="24"/>
          <w:szCs w:val="24"/>
        </w:rPr>
        <w:t>Veterinary Parasitology</w:t>
      </w:r>
      <w:r>
        <w:rPr>
          <w:rFonts w:ascii="Times New Roman" w:hAnsi="Times New Roman" w:cs="Times New Roman"/>
          <w:sz w:val="24"/>
          <w:szCs w:val="24"/>
        </w:rPr>
        <w:t xml:space="preserve"> 2001, 99, 105-111.</w:t>
      </w:r>
    </w:p>
    <w:p w:rsidR="00DC5413" w:rsidRPr="0022024E"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Flandin J</w:t>
      </w:r>
      <w:r w:rsidRPr="004E6731">
        <w:rPr>
          <w:rFonts w:ascii="Times New Roman" w:hAnsi="Times New Roman" w:cs="Times New Roman"/>
          <w:b/>
          <w:sz w:val="24"/>
          <w:szCs w:val="24"/>
        </w:rPr>
        <w:t>F</w:t>
      </w:r>
      <w:r>
        <w:rPr>
          <w:rFonts w:ascii="Times New Roman" w:hAnsi="Times New Roman" w:cs="Times New Roman"/>
          <w:b/>
          <w:sz w:val="24"/>
          <w:szCs w:val="24"/>
        </w:rPr>
        <w:t>, Chano F, Descoteaux</w:t>
      </w:r>
      <w:r w:rsidRPr="004E6731">
        <w:rPr>
          <w:rFonts w:ascii="Times New Roman" w:hAnsi="Times New Roman" w:cs="Times New Roman"/>
          <w:b/>
          <w:sz w:val="24"/>
          <w:szCs w:val="24"/>
        </w:rPr>
        <w:t xml:space="preserve"> A.</w:t>
      </w:r>
      <w:r w:rsidRPr="00220F2A">
        <w:rPr>
          <w:rFonts w:ascii="Times New Roman" w:hAnsi="Times New Roman" w:cs="Times New Roman"/>
          <w:sz w:val="24"/>
          <w:szCs w:val="24"/>
        </w:rPr>
        <w:t xml:space="preserve"> RNA interference reveals a role for TLR2 and TLR3 in the recognition of </w:t>
      </w:r>
      <w:r w:rsidRPr="00220F2A">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promastigotes by interferon-gamma-primed macrophages. </w:t>
      </w:r>
      <w:r w:rsidRPr="007A3E79">
        <w:rPr>
          <w:rFonts w:ascii="Times New Roman" w:hAnsi="Times New Roman" w:cs="Times New Roman"/>
          <w:i/>
          <w:sz w:val="24"/>
          <w:szCs w:val="24"/>
        </w:rPr>
        <w:t>European Journal of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2006, </w:t>
      </w:r>
      <w:r w:rsidRPr="00220F2A">
        <w:rPr>
          <w:rFonts w:ascii="Times New Roman" w:hAnsi="Times New Roman" w:cs="Times New Roman"/>
          <w:sz w:val="24"/>
          <w:szCs w:val="24"/>
        </w:rPr>
        <w:t>36, 411</w:t>
      </w:r>
      <w:r w:rsidRPr="00220F2A">
        <w:rPr>
          <w:rFonts w:ascii="Times New Roman" w:eastAsia="AdvTT5843c571+20" w:hAnsi="Times New Roman" w:cs="Times New Roman"/>
          <w:sz w:val="24"/>
          <w:szCs w:val="24"/>
        </w:rPr>
        <w:t>–</w:t>
      </w:r>
      <w:r w:rsidR="0022024E">
        <w:rPr>
          <w:rFonts w:ascii="Times New Roman" w:hAnsi="Times New Roman" w:cs="Times New Roman"/>
          <w:sz w:val="24"/>
          <w:szCs w:val="24"/>
        </w:rPr>
        <w:t>420.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C08EF">
        <w:rPr>
          <w:rFonts w:ascii="Times New Roman" w:hAnsi="Times New Roman" w:cs="Times New Roman"/>
          <w:b/>
          <w:sz w:val="24"/>
          <w:szCs w:val="24"/>
        </w:rPr>
        <w:t>Foglia Manzillo V, Di Muccio T, Cappiello S, Scalone A, Paparcone R, Fiorentino E, Gizzarelli M, Gramiccia M, Gradoni L, Oliva G.</w:t>
      </w:r>
      <w:r>
        <w:rPr>
          <w:rFonts w:ascii="Times New Roman" w:hAnsi="Times New Roman" w:cs="Times New Roman"/>
          <w:sz w:val="24"/>
          <w:szCs w:val="24"/>
        </w:rPr>
        <w:t xml:space="preserve"> Prospective study on the </w:t>
      </w:r>
      <w:r w:rsidRPr="00AC08EF">
        <w:rPr>
          <w:rFonts w:ascii="Times New Roman" w:hAnsi="Times New Roman" w:cs="Times New Roman"/>
          <w:sz w:val="24"/>
          <w:szCs w:val="24"/>
        </w:rPr>
        <w:t>incidence and progression of clinical signs in n</w:t>
      </w:r>
      <w:r>
        <w:rPr>
          <w:rFonts w:ascii="Times New Roman" w:hAnsi="Times New Roman" w:cs="Times New Roman"/>
          <w:sz w:val="24"/>
          <w:szCs w:val="24"/>
        </w:rPr>
        <w:t xml:space="preserve">aive dogs naturally infected by </w:t>
      </w:r>
      <w:r w:rsidRPr="00AC08EF">
        <w:rPr>
          <w:rFonts w:ascii="Times New Roman" w:hAnsi="Times New Roman" w:cs="Times New Roman"/>
          <w:i/>
          <w:sz w:val="24"/>
          <w:szCs w:val="24"/>
        </w:rPr>
        <w:t>Leishmania infantum</w:t>
      </w:r>
      <w:r w:rsidRPr="00AC08EF">
        <w:rPr>
          <w:rFonts w:ascii="Times New Roman" w:hAnsi="Times New Roman" w:cs="Times New Roman"/>
          <w:sz w:val="24"/>
          <w:szCs w:val="24"/>
        </w:rPr>
        <w:t xml:space="preserve">. </w:t>
      </w:r>
      <w:r w:rsidR="00995160">
        <w:rPr>
          <w:rFonts w:ascii="Times New Roman" w:hAnsi="Times New Roman" w:cs="Times New Roman"/>
          <w:i/>
          <w:sz w:val="24"/>
          <w:szCs w:val="24"/>
        </w:rPr>
        <w:t>PLoS Neglected Tropical Disease</w:t>
      </w:r>
      <w:r>
        <w:rPr>
          <w:rFonts w:ascii="Times New Roman" w:hAnsi="Times New Roman" w:cs="Times New Roman"/>
          <w:sz w:val="24"/>
          <w:szCs w:val="24"/>
        </w:rPr>
        <w:t xml:space="preserve"> 2013</w:t>
      </w:r>
      <w:r w:rsidR="0022024E">
        <w:rPr>
          <w:rFonts w:ascii="Times New Roman" w:hAnsi="Times New Roman" w:cs="Times New Roman"/>
          <w:sz w:val="24"/>
          <w:szCs w:val="24"/>
        </w:rPr>
        <w:t xml:space="preserve"> 7, </w:t>
      </w:r>
      <w:r w:rsidRPr="00AC08EF">
        <w:rPr>
          <w:rFonts w:ascii="Times New Roman" w:hAnsi="Times New Roman" w:cs="Times New Roman"/>
          <w:sz w:val="24"/>
          <w:szCs w:val="24"/>
        </w:rPr>
        <w:t>2</w:t>
      </w:r>
      <w:r>
        <w:rPr>
          <w:rFonts w:ascii="Times New Roman" w:hAnsi="Times New Roman" w:cs="Times New Roman"/>
          <w:sz w:val="24"/>
          <w:szCs w:val="24"/>
        </w:rPr>
        <w:t>2</w:t>
      </w:r>
      <w:r w:rsidR="0022024E">
        <w:rPr>
          <w:rFonts w:ascii="Times New Roman" w:hAnsi="Times New Roman" w:cs="Times New Roman"/>
          <w:sz w:val="24"/>
          <w:szCs w:val="24"/>
        </w:rPr>
        <w:t>-</w:t>
      </w:r>
      <w:r>
        <w:rPr>
          <w:rFonts w:ascii="Times New Roman" w:hAnsi="Times New Roman" w:cs="Times New Roman"/>
          <w:sz w:val="24"/>
          <w:szCs w:val="24"/>
        </w:rPr>
        <w:t>25.</w:t>
      </w:r>
    </w:p>
    <w:p w:rsidR="00D678F1" w:rsidRDefault="00D678F1"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Font A, Mascort J, Altimira. </w:t>
      </w:r>
      <w:r>
        <w:rPr>
          <w:rFonts w:ascii="Times New Roman" w:hAnsi="Times New Roman" w:cs="Times New Roman"/>
          <w:sz w:val="24"/>
          <w:szCs w:val="24"/>
        </w:rPr>
        <w:t xml:space="preserve">Acute paraplegia associated with vasculitis in a dog with leishmaniasis. </w:t>
      </w:r>
      <w:r w:rsidRPr="006E6789">
        <w:rPr>
          <w:rFonts w:ascii="Times New Roman" w:hAnsi="Times New Roman" w:cs="Times New Roman"/>
          <w:i/>
          <w:sz w:val="24"/>
          <w:szCs w:val="24"/>
        </w:rPr>
        <w:t>Journal of Small Animal Practice</w:t>
      </w:r>
      <w:r>
        <w:rPr>
          <w:rFonts w:ascii="Times New Roman" w:hAnsi="Times New Roman" w:cs="Times New Roman"/>
          <w:sz w:val="24"/>
          <w:szCs w:val="24"/>
        </w:rPr>
        <w:t xml:space="preserve"> 2004, 45, 199-201.</w:t>
      </w:r>
    </w:p>
    <w:p w:rsidR="009B54B4" w:rsidRPr="009B54B4" w:rsidRDefault="009B54B4"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Pr>
          <w:rFonts w:ascii="Times New Roman" w:hAnsi="Times New Roman" w:cs="Times New Roman"/>
          <w:b/>
          <w:sz w:val="24"/>
          <w:szCs w:val="24"/>
        </w:rPr>
        <w:t xml:space="preserve">Franca-Silva JC, da Costa RT, Siquiera AM. </w:t>
      </w:r>
      <w:r>
        <w:rPr>
          <w:rFonts w:ascii="Times New Roman" w:hAnsi="Times New Roman" w:cs="Times New Roman"/>
          <w:sz w:val="24"/>
          <w:szCs w:val="24"/>
        </w:rPr>
        <w:t xml:space="preserve">Epidemiolgy of canine visceral leishmaiosis in the endemic ares of Montes Claros Municipality, minas Gerais State, </w:t>
      </w:r>
      <w:r w:rsidR="005C1AC5">
        <w:rPr>
          <w:rFonts w:ascii="Times New Roman" w:hAnsi="Times New Roman" w:cs="Times New Roman"/>
          <w:sz w:val="24"/>
          <w:szCs w:val="24"/>
        </w:rPr>
        <w:t xml:space="preserve">Brazil. </w:t>
      </w:r>
      <w:r w:rsidR="005C1AC5" w:rsidRPr="005C1AC5">
        <w:rPr>
          <w:rFonts w:ascii="Times New Roman" w:hAnsi="Times New Roman" w:cs="Times New Roman"/>
          <w:i/>
          <w:sz w:val="24"/>
          <w:szCs w:val="24"/>
        </w:rPr>
        <w:t>Veterinary Parasitology</w:t>
      </w:r>
      <w:r>
        <w:rPr>
          <w:rFonts w:ascii="Times New Roman" w:hAnsi="Times New Roman" w:cs="Times New Roman"/>
          <w:sz w:val="24"/>
          <w:szCs w:val="24"/>
        </w:rPr>
        <w:t xml:space="preserve"> 2003, 11,161-173.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160573">
        <w:rPr>
          <w:rFonts w:ascii="Times New Roman" w:hAnsi="Times New Roman" w:cs="Times New Roman"/>
          <w:b/>
          <w:color w:val="131413"/>
          <w:sz w:val="24"/>
          <w:szCs w:val="24"/>
        </w:rPr>
        <w:t>Francino O, Altet L, Sanchez-Robert E.</w:t>
      </w:r>
      <w:r>
        <w:rPr>
          <w:rFonts w:ascii="Times New Roman" w:hAnsi="Times New Roman" w:cs="Times New Roman"/>
          <w:color w:val="131413"/>
          <w:sz w:val="24"/>
          <w:szCs w:val="24"/>
        </w:rPr>
        <w:t xml:space="preserve"> Advantages of real-time PCR assay for diagnosis and monitoring of canine leishmaniosis. </w:t>
      </w:r>
      <w:r w:rsidRPr="007A3E79">
        <w:rPr>
          <w:rFonts w:ascii="Times New Roman" w:hAnsi="Times New Roman" w:cs="Times New Roman"/>
          <w:i/>
          <w:color w:val="131413"/>
          <w:sz w:val="24"/>
          <w:szCs w:val="24"/>
        </w:rPr>
        <w:t>Veterinary Parasitology</w:t>
      </w:r>
      <w:r>
        <w:rPr>
          <w:rFonts w:ascii="Times New Roman" w:hAnsi="Times New Roman" w:cs="Times New Roman"/>
          <w:color w:val="131413"/>
          <w:sz w:val="24"/>
          <w:szCs w:val="24"/>
        </w:rPr>
        <w:t xml:space="preserve"> 2006, 137, 214-221.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Frias L, Leles D, Araujo A</w:t>
      </w:r>
      <w:r w:rsidRPr="00220F2A">
        <w:rPr>
          <w:rFonts w:ascii="Times New Roman" w:hAnsi="Times New Roman" w:cs="Times New Roman"/>
          <w:color w:val="131413"/>
          <w:sz w:val="24"/>
          <w:szCs w:val="24"/>
        </w:rPr>
        <w:t xml:space="preserve">. Studies on protozoa in ancient remains - a review. </w:t>
      </w:r>
      <w:r w:rsidR="00733C63">
        <w:rPr>
          <w:rFonts w:ascii="Times New Roman" w:hAnsi="Times New Roman" w:cs="Times New Roman"/>
          <w:i/>
          <w:color w:val="131413"/>
          <w:sz w:val="24"/>
          <w:szCs w:val="24"/>
        </w:rPr>
        <w:t>Mem</w:t>
      </w:r>
      <w:r w:rsidR="00DD48D2">
        <w:rPr>
          <w:rFonts w:ascii="Times New Roman" w:hAnsi="Times New Roman" w:cs="Times New Roman"/>
          <w:i/>
          <w:color w:val="131413"/>
          <w:sz w:val="24"/>
          <w:szCs w:val="24"/>
        </w:rPr>
        <w:t>orias do</w:t>
      </w:r>
      <w:r w:rsidR="00733C63">
        <w:rPr>
          <w:rFonts w:ascii="Times New Roman" w:hAnsi="Times New Roman" w:cs="Times New Roman"/>
          <w:i/>
          <w:color w:val="131413"/>
          <w:sz w:val="24"/>
          <w:szCs w:val="24"/>
        </w:rPr>
        <w:t xml:space="preserve"> Institued Oswaldo Cruz</w:t>
      </w:r>
      <w:r>
        <w:rPr>
          <w:rFonts w:ascii="Times New Roman" w:hAnsi="Times New Roman" w:cs="Times New Roman"/>
          <w:color w:val="131413"/>
          <w:sz w:val="24"/>
          <w:szCs w:val="24"/>
        </w:rPr>
        <w:t xml:space="preserve"> 2013, 108, </w:t>
      </w:r>
      <w:r w:rsidRPr="00220F2A">
        <w:rPr>
          <w:rFonts w:ascii="Times New Roman" w:hAnsi="Times New Roman" w:cs="Times New Roman"/>
          <w:color w:val="131413"/>
          <w:sz w:val="24"/>
          <w:szCs w:val="24"/>
        </w:rPr>
        <w:t>1–12.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Fricker SP, Mosi RM</w:t>
      </w:r>
      <w:r w:rsidRPr="0086305C">
        <w:rPr>
          <w:rFonts w:ascii="Times New Roman" w:hAnsi="Times New Roman" w:cs="Times New Roman"/>
          <w:b/>
          <w:sz w:val="24"/>
          <w:szCs w:val="24"/>
        </w:rPr>
        <w:t>, C</w:t>
      </w:r>
      <w:r>
        <w:rPr>
          <w:rFonts w:ascii="Times New Roman" w:hAnsi="Times New Roman" w:cs="Times New Roman"/>
          <w:b/>
          <w:sz w:val="24"/>
          <w:szCs w:val="24"/>
        </w:rPr>
        <w:t>ameron BR, Baird I, Zhu Y</w:t>
      </w:r>
      <w:r w:rsidRPr="0086305C">
        <w:rPr>
          <w:rFonts w:ascii="Times New Roman" w:hAnsi="Times New Roman" w:cs="Times New Roman"/>
          <w:b/>
          <w:sz w:val="24"/>
          <w:szCs w:val="24"/>
        </w:rPr>
        <w:t xml:space="preserve">, </w:t>
      </w:r>
      <w:r>
        <w:rPr>
          <w:rFonts w:ascii="Times New Roman" w:hAnsi="Times New Roman" w:cs="Times New Roman"/>
          <w:b/>
          <w:sz w:val="24"/>
          <w:szCs w:val="24"/>
        </w:rPr>
        <w:t>Anastassov V, Cox J, Doyle</w:t>
      </w:r>
      <w:r w:rsidRPr="0086305C">
        <w:rPr>
          <w:rFonts w:ascii="Times New Roman" w:hAnsi="Times New Roman" w:cs="Times New Roman"/>
          <w:b/>
          <w:sz w:val="24"/>
          <w:szCs w:val="24"/>
        </w:rPr>
        <w:t xml:space="preserve"> </w:t>
      </w:r>
      <w:r>
        <w:rPr>
          <w:rFonts w:ascii="Times New Roman" w:hAnsi="Times New Roman" w:cs="Times New Roman"/>
          <w:b/>
          <w:sz w:val="24"/>
          <w:szCs w:val="24"/>
        </w:rPr>
        <w:t>PS, Hansell</w:t>
      </w:r>
      <w:r w:rsidRPr="0086305C">
        <w:rPr>
          <w:rFonts w:ascii="Times New Roman" w:hAnsi="Times New Roman" w:cs="Times New Roman"/>
          <w:b/>
          <w:sz w:val="24"/>
          <w:szCs w:val="24"/>
        </w:rPr>
        <w:t xml:space="preserve"> </w:t>
      </w:r>
      <w:r>
        <w:rPr>
          <w:rFonts w:ascii="Times New Roman" w:hAnsi="Times New Roman" w:cs="Times New Roman"/>
          <w:b/>
          <w:sz w:val="24"/>
          <w:szCs w:val="24"/>
        </w:rPr>
        <w:t>E, Lau G, Langille J, Olsen M</w:t>
      </w:r>
      <w:r w:rsidRPr="0086305C">
        <w:rPr>
          <w:rFonts w:ascii="Times New Roman" w:hAnsi="Times New Roman" w:cs="Times New Roman"/>
          <w:b/>
          <w:sz w:val="24"/>
          <w:szCs w:val="24"/>
        </w:rPr>
        <w:t>, Q</w:t>
      </w:r>
      <w:r>
        <w:rPr>
          <w:rFonts w:ascii="Times New Roman" w:hAnsi="Times New Roman" w:cs="Times New Roman"/>
          <w:b/>
          <w:sz w:val="24"/>
          <w:szCs w:val="24"/>
        </w:rPr>
        <w:t>in L, Skerlj R, Wong RS</w:t>
      </w:r>
      <w:r w:rsidRPr="0086305C">
        <w:rPr>
          <w:rFonts w:ascii="Times New Roman" w:hAnsi="Times New Roman" w:cs="Times New Roman"/>
          <w:b/>
          <w:sz w:val="24"/>
          <w:szCs w:val="24"/>
        </w:rPr>
        <w:t>, San</w:t>
      </w:r>
      <w:r>
        <w:rPr>
          <w:rFonts w:ascii="Times New Roman" w:hAnsi="Times New Roman" w:cs="Times New Roman"/>
          <w:b/>
          <w:sz w:val="24"/>
          <w:szCs w:val="24"/>
        </w:rPr>
        <w:t>tucci Z, McKerrow J</w:t>
      </w:r>
      <w:r w:rsidRPr="0086305C">
        <w:rPr>
          <w:rFonts w:ascii="Times New Roman" w:hAnsi="Times New Roman" w:cs="Times New Roman"/>
          <w:b/>
          <w:sz w:val="24"/>
          <w:szCs w:val="24"/>
        </w:rPr>
        <w:t>H.</w:t>
      </w:r>
      <w:r w:rsidRPr="00220F2A">
        <w:rPr>
          <w:rFonts w:ascii="Times New Roman" w:hAnsi="Times New Roman" w:cs="Times New Roman"/>
          <w:sz w:val="24"/>
          <w:szCs w:val="24"/>
        </w:rPr>
        <w:t xml:space="preserve"> Metal compounds for the treatment of parasitic diseases. </w:t>
      </w:r>
      <w:r w:rsidR="00733C63">
        <w:rPr>
          <w:rFonts w:ascii="Times New Roman" w:hAnsi="Times New Roman" w:cs="Times New Roman"/>
          <w:i/>
          <w:sz w:val="24"/>
          <w:szCs w:val="24"/>
        </w:rPr>
        <w:t>Journal</w:t>
      </w:r>
      <w:r w:rsidR="00995160">
        <w:rPr>
          <w:rFonts w:ascii="Times New Roman" w:hAnsi="Times New Roman" w:cs="Times New Roman"/>
          <w:i/>
          <w:sz w:val="24"/>
          <w:szCs w:val="24"/>
        </w:rPr>
        <w:t xml:space="preserve"> of</w:t>
      </w:r>
      <w:r w:rsidR="00733C63">
        <w:rPr>
          <w:rFonts w:ascii="Times New Roman" w:hAnsi="Times New Roman" w:cs="Times New Roman"/>
          <w:i/>
          <w:sz w:val="24"/>
          <w:szCs w:val="24"/>
        </w:rPr>
        <w:t xml:space="preserve"> Inorg</w:t>
      </w:r>
      <w:r w:rsidR="00941E48">
        <w:rPr>
          <w:rFonts w:ascii="Times New Roman" w:hAnsi="Times New Roman" w:cs="Times New Roman"/>
          <w:i/>
          <w:sz w:val="24"/>
          <w:szCs w:val="24"/>
        </w:rPr>
        <w:t>anic</w:t>
      </w:r>
      <w:r w:rsidR="00733C63">
        <w:rPr>
          <w:rFonts w:ascii="Times New Roman" w:hAnsi="Times New Roman" w:cs="Times New Roman"/>
          <w:i/>
          <w:sz w:val="24"/>
          <w:szCs w:val="24"/>
        </w:rPr>
        <w:t xml:space="preserve"> Biochemistry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220F2A">
        <w:rPr>
          <w:rFonts w:ascii="Times New Roman" w:hAnsi="Times New Roman" w:cs="Times New Roman"/>
          <w:sz w:val="24"/>
          <w:szCs w:val="24"/>
        </w:rPr>
        <w:t>102, 1839–1845.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Gabriel C, McMaster</w:t>
      </w:r>
      <w:r w:rsidRPr="004E6731">
        <w:rPr>
          <w:rFonts w:ascii="Times New Roman" w:hAnsi="Times New Roman" w:cs="Times New Roman"/>
          <w:b/>
          <w:sz w:val="24"/>
          <w:szCs w:val="24"/>
        </w:rPr>
        <w:t xml:space="preserve"> W</w:t>
      </w:r>
      <w:r>
        <w:rPr>
          <w:rFonts w:ascii="Times New Roman" w:hAnsi="Times New Roman" w:cs="Times New Roman"/>
          <w:b/>
          <w:sz w:val="24"/>
          <w:szCs w:val="24"/>
        </w:rPr>
        <w:t>R, Girard D, Descoteaux</w:t>
      </w:r>
      <w:r w:rsidRPr="004E6731">
        <w:rPr>
          <w:rFonts w:ascii="Times New Roman" w:hAnsi="Times New Roman" w:cs="Times New Roman"/>
          <w:b/>
          <w:sz w:val="24"/>
          <w:szCs w:val="24"/>
        </w:rPr>
        <w:t xml:space="preserve"> A.</w:t>
      </w:r>
      <w:r w:rsidRPr="00220F2A">
        <w:rPr>
          <w:rFonts w:ascii="Times New Roman" w:hAnsi="Times New Roman" w:cs="Times New Roman"/>
          <w:sz w:val="24"/>
          <w:szCs w:val="24"/>
        </w:rPr>
        <w:t xml:space="preserve"> </w:t>
      </w:r>
      <w:r w:rsidRPr="00220F2A">
        <w:rPr>
          <w:rFonts w:ascii="Times New Roman" w:hAnsi="Times New Roman" w:cs="Times New Roman"/>
          <w:i/>
          <w:sz w:val="24"/>
          <w:szCs w:val="24"/>
        </w:rPr>
        <w:t xml:space="preserve">Leishmania donovani </w:t>
      </w:r>
      <w:r w:rsidRPr="00220F2A">
        <w:rPr>
          <w:rFonts w:ascii="Times New Roman" w:hAnsi="Times New Roman" w:cs="Times New Roman"/>
          <w:sz w:val="24"/>
          <w:szCs w:val="24"/>
        </w:rPr>
        <w:t xml:space="preserve">promastigotes evade the antimicrobial activity of neutrophil extracellular traps. </w:t>
      </w:r>
      <w:r w:rsidRPr="007A3E79">
        <w:rPr>
          <w:rFonts w:ascii="Times New Roman" w:hAnsi="Times New Roman" w:cs="Times New Roman"/>
          <w:i/>
          <w:sz w:val="24"/>
          <w:szCs w:val="24"/>
        </w:rPr>
        <w:t xml:space="preserve">Journal of Immunology </w:t>
      </w:r>
      <w:r>
        <w:rPr>
          <w:rFonts w:ascii="Times New Roman" w:hAnsi="Times New Roman" w:cs="Times New Roman"/>
          <w:sz w:val="24"/>
          <w:szCs w:val="24"/>
        </w:rPr>
        <w:t xml:space="preserve">2010, </w:t>
      </w:r>
      <w:r w:rsidRPr="00220F2A">
        <w:rPr>
          <w:rFonts w:ascii="Times New Roman" w:hAnsi="Times New Roman" w:cs="Times New Roman"/>
          <w:sz w:val="24"/>
          <w:szCs w:val="24"/>
        </w:rPr>
        <w:t>185, 4319</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4327.</w:t>
      </w:r>
    </w:p>
    <w:p w:rsidR="00DC5413" w:rsidRPr="00CD4664"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sidRPr="00CD4664">
        <w:rPr>
          <w:rFonts w:ascii="Times New Roman" w:hAnsi="Times New Roman" w:cs="Times New Roman"/>
          <w:b/>
          <w:sz w:val="24"/>
          <w:szCs w:val="24"/>
        </w:rPr>
        <w:t>Gallego SL.</w:t>
      </w:r>
      <w:r w:rsidRPr="00CD4664">
        <w:rPr>
          <w:rFonts w:ascii="Times New Roman" w:hAnsi="Times New Roman" w:cs="Times New Roman"/>
          <w:sz w:val="24"/>
          <w:szCs w:val="24"/>
        </w:rPr>
        <w:t xml:space="preserve"> </w:t>
      </w:r>
      <w:r w:rsidRPr="00CD4664">
        <w:rPr>
          <w:rFonts w:ascii="Times New Roman" w:hAnsi="Times New Roman" w:cs="Times New Roman"/>
          <w:i/>
          <w:iCs/>
          <w:sz w:val="24"/>
          <w:szCs w:val="24"/>
        </w:rPr>
        <w:t xml:space="preserve">Leishmania infantum </w:t>
      </w:r>
      <w:r w:rsidRPr="00CD4664">
        <w:rPr>
          <w:rFonts w:ascii="Times New Roman" w:hAnsi="Times New Roman" w:cs="Times New Roman"/>
          <w:sz w:val="24"/>
          <w:szCs w:val="24"/>
        </w:rPr>
        <w:t>and dog: İmmunological and epidemiological studies about infection and diseas. Tesi doctoral, Facultat de veterinaria, Universitat autonoma de Barcelona, 2001.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E6731">
        <w:rPr>
          <w:rFonts w:ascii="Times New Roman" w:hAnsi="Times New Roman" w:cs="Times New Roman"/>
          <w:b/>
          <w:sz w:val="24"/>
          <w:szCs w:val="24"/>
        </w:rPr>
        <w:lastRenderedPageBreak/>
        <w:t>Gallego C, Golenbock D, Gomez MA, Saravia N.</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Toll-like receptors participate in macrophage activation and intracellular control of </w:t>
      </w:r>
      <w:r w:rsidRPr="00220F2A">
        <w:rPr>
          <w:rFonts w:ascii="Times New Roman" w:hAnsi="Times New Roman" w:cs="Times New Roman"/>
          <w:i/>
          <w:sz w:val="24"/>
          <w:szCs w:val="24"/>
        </w:rPr>
        <w:t>Leishmania  (Viannia)  panamensis</w:t>
      </w:r>
      <w:r w:rsidRPr="00220F2A">
        <w:rPr>
          <w:rFonts w:ascii="Times New Roman" w:hAnsi="Times New Roman" w:cs="Times New Roman"/>
          <w:sz w:val="24"/>
          <w:szCs w:val="24"/>
        </w:rPr>
        <w:t xml:space="preserve">. </w:t>
      </w:r>
      <w:r w:rsidRPr="007A3E79">
        <w:rPr>
          <w:rFonts w:ascii="Times New Roman" w:hAnsi="Times New Roman" w:cs="Times New Roman"/>
          <w:i/>
          <w:sz w:val="24"/>
          <w:szCs w:val="24"/>
        </w:rPr>
        <w:t>Infection and Immunity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220F2A">
        <w:rPr>
          <w:rFonts w:ascii="Times New Roman" w:hAnsi="Times New Roman" w:cs="Times New Roman"/>
          <w:sz w:val="24"/>
          <w:szCs w:val="24"/>
        </w:rPr>
        <w:t>79, 2871</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2879.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Gamboa-Leon R, Vera-Ku M, Peraza-Sanchez SR, KuChulim C</w:t>
      </w:r>
      <w:r w:rsidRPr="005749AA">
        <w:rPr>
          <w:rFonts w:ascii="Times New Roman" w:hAnsi="Times New Roman" w:cs="Times New Roman"/>
          <w:b/>
          <w:sz w:val="24"/>
          <w:szCs w:val="24"/>
        </w:rPr>
        <w:t>, Horta-</w:t>
      </w:r>
      <w:r>
        <w:rPr>
          <w:rFonts w:ascii="Times New Roman" w:hAnsi="Times New Roman" w:cs="Times New Roman"/>
          <w:b/>
          <w:sz w:val="24"/>
          <w:szCs w:val="24"/>
        </w:rPr>
        <w:t>Baas A</w:t>
      </w:r>
      <w:r w:rsidRPr="005749AA">
        <w:rPr>
          <w:rFonts w:ascii="Times New Roman" w:hAnsi="Times New Roman" w:cs="Times New Roman"/>
          <w:b/>
          <w:sz w:val="24"/>
          <w:szCs w:val="24"/>
        </w:rPr>
        <w:t xml:space="preserve">, </w:t>
      </w:r>
      <w:r>
        <w:rPr>
          <w:rFonts w:ascii="Times New Roman" w:hAnsi="Times New Roman" w:cs="Times New Roman"/>
          <w:b/>
          <w:sz w:val="24"/>
          <w:szCs w:val="24"/>
        </w:rPr>
        <w:t>Rosado-Vallado</w:t>
      </w:r>
      <w:r w:rsidRPr="005749AA">
        <w:rPr>
          <w:rFonts w:ascii="Times New Roman" w:hAnsi="Times New Roman" w:cs="Times New Roman"/>
          <w:b/>
          <w:sz w:val="24"/>
          <w:szCs w:val="24"/>
        </w:rPr>
        <w:t xml:space="preserve"> M.</w:t>
      </w:r>
      <w:r w:rsidRPr="00220F2A">
        <w:rPr>
          <w:rFonts w:ascii="Times New Roman" w:hAnsi="Times New Roman" w:cs="Times New Roman"/>
          <w:sz w:val="24"/>
          <w:szCs w:val="24"/>
        </w:rPr>
        <w:t xml:space="preserve"> Antileishmanial activity of a mixture of Tridax procumbensand Allium sativumin mice. </w:t>
      </w:r>
      <w:r w:rsidRPr="007A3E79">
        <w:rPr>
          <w:rFonts w:ascii="Times New Roman" w:hAnsi="Times New Roman" w:cs="Times New Roman"/>
          <w:i/>
          <w:sz w:val="24"/>
          <w:szCs w:val="24"/>
        </w:rPr>
        <w:t>Parasite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220F2A">
        <w:rPr>
          <w:rFonts w:ascii="Times New Roman" w:hAnsi="Times New Roman" w:cs="Times New Roman"/>
          <w:sz w:val="24"/>
          <w:szCs w:val="24"/>
        </w:rPr>
        <w:t>21, 15.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Gershkovich P, Wasan E</w:t>
      </w:r>
      <w:r w:rsidRPr="00FC72E0">
        <w:rPr>
          <w:rFonts w:ascii="Times New Roman" w:hAnsi="Times New Roman" w:cs="Times New Roman"/>
          <w:b/>
          <w:sz w:val="24"/>
          <w:szCs w:val="24"/>
        </w:rPr>
        <w:t>K</w:t>
      </w:r>
      <w:r>
        <w:rPr>
          <w:rFonts w:ascii="Times New Roman" w:hAnsi="Times New Roman" w:cs="Times New Roman"/>
          <w:b/>
          <w:sz w:val="24"/>
          <w:szCs w:val="24"/>
        </w:rPr>
        <w:t>, Lin M, Sivak O, Leon CG</w:t>
      </w:r>
      <w:r w:rsidRPr="00FC72E0">
        <w:rPr>
          <w:rFonts w:ascii="Times New Roman" w:hAnsi="Times New Roman" w:cs="Times New Roman"/>
          <w:b/>
          <w:sz w:val="24"/>
          <w:szCs w:val="24"/>
        </w:rPr>
        <w:t>, Clement</w:t>
      </w:r>
      <w:r>
        <w:rPr>
          <w:rFonts w:ascii="Times New Roman" w:hAnsi="Times New Roman" w:cs="Times New Roman"/>
          <w:b/>
          <w:sz w:val="24"/>
          <w:szCs w:val="24"/>
        </w:rPr>
        <w:t xml:space="preserve"> JG, Wasan KM</w:t>
      </w:r>
      <w:r w:rsidRPr="00FC72E0">
        <w:rPr>
          <w:rFonts w:ascii="Times New Roman" w:hAnsi="Times New Roman" w:cs="Times New Roman"/>
          <w:b/>
          <w:sz w:val="24"/>
          <w:szCs w:val="24"/>
        </w:rPr>
        <w:t>.</w:t>
      </w:r>
      <w:r>
        <w:rPr>
          <w:rFonts w:ascii="Times New Roman" w:hAnsi="Times New Roman" w:cs="Times New Roman"/>
          <w:sz w:val="24"/>
          <w:szCs w:val="24"/>
        </w:rPr>
        <w:t xml:space="preserve"> </w:t>
      </w:r>
      <w:r w:rsidRPr="00220F2A">
        <w:rPr>
          <w:rFonts w:ascii="Times New Roman" w:hAnsi="Times New Roman" w:cs="Times New Roman"/>
          <w:sz w:val="24"/>
          <w:szCs w:val="24"/>
        </w:rPr>
        <w:t>Pharmacokinetics and biodistribution of amphotericin B in rats following oral administration in a novel lipid-based formulation</w:t>
      </w:r>
      <w:r>
        <w:rPr>
          <w:rFonts w:ascii="Times New Roman" w:hAnsi="Times New Roman" w:cs="Times New Roman"/>
          <w:sz w:val="24"/>
          <w:szCs w:val="24"/>
        </w:rPr>
        <w:t xml:space="preserve">. </w:t>
      </w:r>
      <w:r w:rsidR="00733C63">
        <w:rPr>
          <w:rFonts w:ascii="Times New Roman" w:hAnsi="Times New Roman" w:cs="Times New Roman"/>
          <w:i/>
          <w:sz w:val="24"/>
          <w:szCs w:val="24"/>
        </w:rPr>
        <w:t>Journal of Antimicrobiology</w:t>
      </w:r>
      <w:r w:rsidRPr="007A3E79">
        <w:rPr>
          <w:rFonts w:ascii="Times New Roman" w:hAnsi="Times New Roman" w:cs="Times New Roman"/>
          <w:i/>
          <w:sz w:val="24"/>
          <w:szCs w:val="24"/>
        </w:rPr>
        <w:t xml:space="preserve"> Chemother</w:t>
      </w:r>
      <w:r>
        <w:rPr>
          <w:rFonts w:ascii="Times New Roman" w:hAnsi="Times New Roman" w:cs="Times New Roman"/>
          <w:sz w:val="24"/>
          <w:szCs w:val="24"/>
        </w:rPr>
        <w:t xml:space="preserve"> 2009,</w:t>
      </w:r>
      <w:r w:rsidRPr="00220F2A">
        <w:rPr>
          <w:rFonts w:ascii="Times New Roman" w:hAnsi="Times New Roman" w:cs="Times New Roman"/>
          <w:sz w:val="24"/>
          <w:szCs w:val="24"/>
        </w:rPr>
        <w:t xml:space="preserve"> 64, 101–108.</w:t>
      </w:r>
    </w:p>
    <w:p w:rsidR="00DC5413" w:rsidRPr="00300CBF" w:rsidRDefault="00300CBF"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Ghazanfar M, Malik MF. </w:t>
      </w:r>
      <w:r>
        <w:rPr>
          <w:rFonts w:ascii="Times New Roman" w:hAnsi="Times New Roman" w:cs="Times New Roman"/>
          <w:sz w:val="24"/>
          <w:szCs w:val="24"/>
        </w:rPr>
        <w:t xml:space="preserve">Sandfly and Leishmaniasis: A Review. </w:t>
      </w:r>
      <w:r w:rsidR="00941E48">
        <w:rPr>
          <w:rFonts w:ascii="Times New Roman" w:hAnsi="Times New Roman" w:cs="Times New Roman"/>
          <w:i/>
          <w:sz w:val="24"/>
          <w:szCs w:val="24"/>
        </w:rPr>
        <w:t>Journal of</w:t>
      </w:r>
      <w:r w:rsidRPr="000C15FF">
        <w:rPr>
          <w:rFonts w:ascii="Times New Roman" w:hAnsi="Times New Roman" w:cs="Times New Roman"/>
          <w:i/>
          <w:sz w:val="24"/>
          <w:szCs w:val="24"/>
        </w:rPr>
        <w:t xml:space="preserve"> Ecosys</w:t>
      </w:r>
      <w:r w:rsidR="00941E48">
        <w:rPr>
          <w:rFonts w:ascii="Times New Roman" w:hAnsi="Times New Roman" w:cs="Times New Roman"/>
          <w:i/>
          <w:sz w:val="24"/>
          <w:szCs w:val="24"/>
        </w:rPr>
        <w:t>tem and Ecograph</w:t>
      </w:r>
      <w:r>
        <w:rPr>
          <w:rFonts w:ascii="Times New Roman" w:hAnsi="Times New Roman" w:cs="Times New Roman"/>
          <w:sz w:val="24"/>
          <w:szCs w:val="24"/>
        </w:rPr>
        <w:t xml:space="preserve"> 2016, 6(3), 2-5.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Ghosh MK, Nandy A, Addy M, Maitra TK, Ghose AC.</w:t>
      </w:r>
      <w:r w:rsidRPr="00220F2A">
        <w:rPr>
          <w:rFonts w:ascii="Times New Roman" w:hAnsi="Times New Roman" w:cs="Times New Roman"/>
          <w:sz w:val="24"/>
          <w:szCs w:val="24"/>
        </w:rPr>
        <w:t xml:space="preserve"> Subpopulations of T lymphocytes in the peripheral blood, dermal lesions and lymph nodes of post kala-azar dermal leishmaniasis patients. </w:t>
      </w:r>
      <w:r w:rsidRPr="007A3E79">
        <w:rPr>
          <w:rFonts w:ascii="Times New Roman" w:hAnsi="Times New Roman" w:cs="Times New Roman"/>
          <w:i/>
          <w:sz w:val="24"/>
          <w:szCs w:val="24"/>
        </w:rPr>
        <w:t>Scand J</w:t>
      </w:r>
      <w:r w:rsidR="00C950D0">
        <w:rPr>
          <w:rFonts w:ascii="Times New Roman" w:hAnsi="Times New Roman" w:cs="Times New Roman"/>
          <w:i/>
          <w:sz w:val="24"/>
          <w:szCs w:val="24"/>
        </w:rPr>
        <w:t>ournal</w:t>
      </w:r>
      <w:r w:rsidRPr="007A3E79">
        <w:rPr>
          <w:rFonts w:ascii="Times New Roman" w:hAnsi="Times New Roman" w:cs="Times New Roman"/>
          <w:i/>
          <w:sz w:val="24"/>
          <w:szCs w:val="24"/>
        </w:rPr>
        <w:t xml:space="preserve"> </w:t>
      </w:r>
      <w:r w:rsidR="00941E48">
        <w:rPr>
          <w:rFonts w:ascii="Times New Roman" w:hAnsi="Times New Roman" w:cs="Times New Roman"/>
          <w:i/>
          <w:sz w:val="24"/>
          <w:szCs w:val="24"/>
        </w:rPr>
        <w:t xml:space="preserve">of </w:t>
      </w:r>
      <w:r w:rsidRPr="007A3E79">
        <w:rPr>
          <w:rFonts w:ascii="Times New Roman" w:hAnsi="Times New Roman" w:cs="Times New Roman"/>
          <w:i/>
          <w:sz w:val="24"/>
          <w:szCs w:val="24"/>
        </w:rPr>
        <w:t>Immunol</w:t>
      </w:r>
      <w:r w:rsidR="00C950D0">
        <w:rPr>
          <w:rFonts w:ascii="Times New Roman" w:hAnsi="Times New Roman" w:cs="Times New Roman"/>
          <w:i/>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1995, 41,</w:t>
      </w:r>
      <w:r w:rsidRPr="00220F2A">
        <w:rPr>
          <w:rFonts w:ascii="Times New Roman" w:hAnsi="Times New Roman" w:cs="Times New Roman"/>
          <w:sz w:val="24"/>
          <w:szCs w:val="24"/>
        </w:rPr>
        <w:t>11–17.</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Gibson ME</w:t>
      </w:r>
      <w:r w:rsidRPr="00220F2A">
        <w:rPr>
          <w:rFonts w:ascii="Times New Roman" w:hAnsi="Times New Roman" w:cs="Times New Roman"/>
          <w:color w:val="131413"/>
          <w:sz w:val="24"/>
          <w:szCs w:val="24"/>
        </w:rPr>
        <w:t xml:space="preserve">. The identification of kala azar and the discovery of </w:t>
      </w:r>
      <w:r w:rsidRPr="007A3E79">
        <w:rPr>
          <w:rFonts w:ascii="Times New Roman" w:hAnsi="Times New Roman" w:cs="Times New Roman"/>
          <w:i/>
          <w:color w:val="131413"/>
          <w:sz w:val="24"/>
          <w:szCs w:val="24"/>
        </w:rPr>
        <w:t>Leishmania donovani</w:t>
      </w:r>
      <w:r>
        <w:rPr>
          <w:rFonts w:ascii="Times New Roman" w:hAnsi="Times New Roman" w:cs="Times New Roman"/>
          <w:color w:val="131413"/>
          <w:sz w:val="24"/>
          <w:szCs w:val="24"/>
        </w:rPr>
        <w:t xml:space="preserve">. </w:t>
      </w:r>
      <w:r w:rsidRPr="007A3E79">
        <w:rPr>
          <w:rFonts w:ascii="Times New Roman" w:hAnsi="Times New Roman" w:cs="Times New Roman"/>
          <w:i/>
          <w:color w:val="131413"/>
          <w:sz w:val="24"/>
          <w:szCs w:val="24"/>
        </w:rPr>
        <w:t>Med</w:t>
      </w:r>
      <w:r w:rsidR="00C950D0">
        <w:rPr>
          <w:rFonts w:ascii="Times New Roman" w:hAnsi="Times New Roman" w:cs="Times New Roman"/>
          <w:i/>
          <w:color w:val="131413"/>
          <w:sz w:val="24"/>
          <w:szCs w:val="24"/>
        </w:rPr>
        <w:t>ical</w:t>
      </w:r>
      <w:r w:rsidRPr="007A3E79">
        <w:rPr>
          <w:rFonts w:ascii="Times New Roman" w:hAnsi="Times New Roman" w:cs="Times New Roman"/>
          <w:i/>
          <w:color w:val="131413"/>
          <w:sz w:val="24"/>
          <w:szCs w:val="24"/>
        </w:rPr>
        <w:t xml:space="preserve"> Hist</w:t>
      </w:r>
      <w:r w:rsidR="00C950D0" w:rsidRPr="00C950D0">
        <w:rPr>
          <w:rFonts w:ascii="Times New Roman" w:hAnsi="Times New Roman" w:cs="Times New Roman"/>
          <w:i/>
          <w:color w:val="131413"/>
          <w:sz w:val="24"/>
          <w:szCs w:val="24"/>
        </w:rPr>
        <w:t>ology</w:t>
      </w:r>
      <w:r>
        <w:rPr>
          <w:rFonts w:ascii="Times New Roman" w:hAnsi="Times New Roman" w:cs="Times New Roman"/>
          <w:color w:val="131413"/>
          <w:sz w:val="24"/>
          <w:szCs w:val="24"/>
        </w:rPr>
        <w:t xml:space="preserve"> 1983, 27, </w:t>
      </w:r>
      <w:r w:rsidRPr="00220F2A">
        <w:rPr>
          <w:rFonts w:ascii="Times New Roman" w:hAnsi="Times New Roman" w:cs="Times New Roman"/>
          <w:color w:val="131413"/>
          <w:sz w:val="24"/>
          <w:szCs w:val="24"/>
        </w:rPr>
        <w:t>203–</w:t>
      </w:r>
      <w:r>
        <w:rPr>
          <w:rFonts w:ascii="Times New Roman" w:hAnsi="Times New Roman" w:cs="Times New Roman"/>
          <w:color w:val="131413"/>
          <w:sz w:val="24"/>
          <w:szCs w:val="24"/>
        </w:rPr>
        <w:t>2</w:t>
      </w:r>
      <w:r w:rsidRPr="00220F2A">
        <w:rPr>
          <w:rFonts w:ascii="Times New Roman" w:hAnsi="Times New Roman" w:cs="Times New Roman"/>
          <w:color w:val="131413"/>
          <w:sz w:val="24"/>
          <w:szCs w:val="24"/>
        </w:rPr>
        <w:t>13.</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C32722">
        <w:rPr>
          <w:rFonts w:ascii="Times New Roman" w:hAnsi="Times New Roman" w:cs="Times New Roman"/>
          <w:b/>
          <w:color w:val="131413"/>
          <w:sz w:val="24"/>
          <w:szCs w:val="24"/>
        </w:rPr>
        <w:t>Ginel PJ, Moos E, Fernandez A</w:t>
      </w:r>
      <w:r>
        <w:rPr>
          <w:rFonts w:ascii="Times New Roman" w:hAnsi="Times New Roman" w:cs="Times New Roman"/>
          <w:color w:val="131413"/>
          <w:sz w:val="24"/>
          <w:szCs w:val="24"/>
        </w:rPr>
        <w:t xml:space="preserve">. Canine pemphigus foliaceus associated with leishmaniasis. </w:t>
      </w:r>
      <w:r w:rsidRPr="007A3E79">
        <w:rPr>
          <w:rFonts w:ascii="Times New Roman" w:hAnsi="Times New Roman" w:cs="Times New Roman"/>
          <w:i/>
          <w:color w:val="131413"/>
          <w:sz w:val="24"/>
          <w:szCs w:val="24"/>
        </w:rPr>
        <w:t>Veterinary Record</w:t>
      </w:r>
      <w:r>
        <w:rPr>
          <w:rFonts w:ascii="Times New Roman" w:hAnsi="Times New Roman" w:cs="Times New Roman"/>
          <w:color w:val="131413"/>
          <w:sz w:val="24"/>
          <w:szCs w:val="24"/>
        </w:rPr>
        <w:t xml:space="preserve"> 1993, 133, 526-527. </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475835">
        <w:rPr>
          <w:rFonts w:ascii="Times New Roman" w:hAnsi="Times New Roman" w:cs="Times New Roman"/>
          <w:b/>
          <w:color w:val="131413"/>
          <w:sz w:val="24"/>
          <w:szCs w:val="24"/>
        </w:rPr>
        <w:t>Ginel PJ, Camacho S, Lucena R</w:t>
      </w:r>
      <w:r>
        <w:rPr>
          <w:rFonts w:ascii="Times New Roman" w:hAnsi="Times New Roman" w:cs="Times New Roman"/>
          <w:color w:val="131413"/>
          <w:sz w:val="24"/>
          <w:szCs w:val="24"/>
        </w:rPr>
        <w:t xml:space="preserve">. Anti-histone antibodies in dogs with leishmaniasis and glomerulonephritis. </w:t>
      </w:r>
      <w:r w:rsidRPr="007A3E79">
        <w:rPr>
          <w:rFonts w:ascii="Times New Roman" w:hAnsi="Times New Roman" w:cs="Times New Roman"/>
          <w:i/>
          <w:color w:val="131413"/>
          <w:sz w:val="24"/>
          <w:szCs w:val="24"/>
        </w:rPr>
        <w:t>Research in Veterinary Science</w:t>
      </w:r>
      <w:r>
        <w:rPr>
          <w:rFonts w:ascii="Times New Roman" w:hAnsi="Times New Roman" w:cs="Times New Roman"/>
          <w:color w:val="131413"/>
          <w:sz w:val="24"/>
          <w:szCs w:val="24"/>
        </w:rPr>
        <w:t xml:space="preserve"> 2008, 85, 510-514.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Goddard J.</w:t>
      </w:r>
      <w:r w:rsidRPr="00220F2A">
        <w:rPr>
          <w:rFonts w:ascii="Times New Roman" w:hAnsi="Times New Roman" w:cs="Times New Roman"/>
          <w:sz w:val="24"/>
          <w:szCs w:val="24"/>
        </w:rPr>
        <w:t xml:space="preserve"> Physician’s Guide to Arthropods of Medical Importance. 2nd ed. Boca Raton: CRC Press; 1996</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Gomez-Ochoa P, Lara A, Couto G</w:t>
      </w:r>
      <w:r w:rsidRPr="004E6731">
        <w:rPr>
          <w:rFonts w:ascii="Times New Roman" w:hAnsi="Times New Roman" w:cs="Times New Roman"/>
          <w:b/>
          <w:sz w:val="24"/>
          <w:szCs w:val="24"/>
        </w:rPr>
        <w:t>, Mar</w:t>
      </w:r>
      <w:r>
        <w:rPr>
          <w:rFonts w:ascii="Times New Roman" w:hAnsi="Times New Roman" w:cs="Times New Roman"/>
          <w:b/>
          <w:sz w:val="24"/>
          <w:szCs w:val="24"/>
        </w:rPr>
        <w:t>cen JM, Peris A</w:t>
      </w:r>
      <w:r w:rsidRPr="004E6731">
        <w:rPr>
          <w:rFonts w:ascii="Times New Roman" w:hAnsi="Times New Roman" w:cs="Times New Roman"/>
          <w:b/>
          <w:sz w:val="24"/>
          <w:szCs w:val="24"/>
        </w:rPr>
        <w:t>, Gascon</w:t>
      </w:r>
      <w:r>
        <w:rPr>
          <w:rFonts w:ascii="Times New Roman" w:hAnsi="Times New Roman" w:cs="Times New Roman"/>
          <w:b/>
          <w:sz w:val="24"/>
          <w:szCs w:val="24"/>
        </w:rPr>
        <w:t xml:space="preserve"> M, Castillo J</w:t>
      </w:r>
      <w:r w:rsidRPr="004E6731">
        <w:rPr>
          <w:rFonts w:ascii="Times New Roman" w:hAnsi="Times New Roman" w:cs="Times New Roman"/>
          <w:b/>
          <w:sz w:val="24"/>
          <w:szCs w:val="24"/>
        </w:rPr>
        <w:t>A.</w:t>
      </w:r>
      <w:r w:rsidRPr="00220F2A">
        <w:rPr>
          <w:rFonts w:ascii="Times New Roman" w:hAnsi="Times New Roman" w:cs="Times New Roman"/>
          <w:sz w:val="24"/>
          <w:szCs w:val="24"/>
        </w:rPr>
        <w:t xml:space="preserve"> The nitroblue tetrazolium reduction test in canine leishmaniasis. </w:t>
      </w:r>
      <w:r w:rsidRPr="007A3E79">
        <w:rPr>
          <w:rFonts w:ascii="Times New Roman" w:hAnsi="Times New Roman" w:cs="Times New Roman"/>
          <w:i/>
          <w:sz w:val="24"/>
          <w:szCs w:val="24"/>
        </w:rPr>
        <w:t>Veterinary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220F2A">
        <w:rPr>
          <w:rFonts w:ascii="Times New Roman" w:hAnsi="Times New Roman" w:cs="Times New Roman"/>
          <w:sz w:val="24"/>
          <w:szCs w:val="24"/>
        </w:rPr>
        <w:t>172, 135</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138.</w:t>
      </w:r>
    </w:p>
    <w:p w:rsidR="00DC5413" w:rsidRPr="00D25D71"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Gradoni L, Gramiccia</w:t>
      </w:r>
      <w:r w:rsidRPr="00AF3D7B">
        <w:rPr>
          <w:rFonts w:ascii="Times New Roman" w:hAnsi="Times New Roman" w:cs="Times New Roman"/>
          <w:b/>
          <w:sz w:val="24"/>
          <w:szCs w:val="24"/>
        </w:rPr>
        <w:t xml:space="preserve"> M.</w:t>
      </w:r>
      <w:r w:rsidRPr="00220F2A">
        <w:rPr>
          <w:rFonts w:ascii="Times New Roman" w:hAnsi="Times New Roman" w:cs="Times New Roman"/>
          <w:sz w:val="24"/>
          <w:szCs w:val="24"/>
        </w:rPr>
        <w:t xml:space="preserve"> Leishmaniasis. In: </w:t>
      </w:r>
      <w:r w:rsidRPr="00AF3D7B">
        <w:rPr>
          <w:rFonts w:ascii="Times New Roman" w:hAnsi="Times New Roman" w:cs="Times New Roman"/>
          <w:sz w:val="24"/>
          <w:szCs w:val="24"/>
        </w:rPr>
        <w:t>OIE manual of standards for diagnostic</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tests</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and</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vaccine.</w:t>
      </w:r>
      <w:r w:rsidRPr="00AF3D7B">
        <w:rPr>
          <w:rFonts w:ascii="Times New Roman" w:hAnsi="Times New Roman" w:cs="Times New Roman"/>
          <w:spacing w:val="-33"/>
          <w:sz w:val="24"/>
          <w:szCs w:val="24"/>
        </w:rPr>
        <w:t xml:space="preserve"> </w:t>
      </w:r>
      <w:r w:rsidRPr="00AF3D7B">
        <w:rPr>
          <w:rFonts w:ascii="Times New Roman" w:hAnsi="Times New Roman" w:cs="Times New Roman"/>
          <w:sz w:val="24"/>
          <w:szCs w:val="24"/>
        </w:rPr>
        <w:t>4</w:t>
      </w:r>
      <w:r w:rsidRPr="00AF3D7B">
        <w:rPr>
          <w:rFonts w:ascii="Times New Roman" w:hAnsi="Times New Roman" w:cs="Times New Roman"/>
          <w:sz w:val="24"/>
          <w:szCs w:val="24"/>
          <w:vertAlign w:val="superscript"/>
        </w:rPr>
        <w:t>th</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ed.</w:t>
      </w:r>
      <w:r w:rsidRPr="00AF3D7B">
        <w:rPr>
          <w:rFonts w:ascii="Times New Roman" w:hAnsi="Times New Roman" w:cs="Times New Roman"/>
          <w:spacing w:val="-33"/>
          <w:sz w:val="24"/>
          <w:szCs w:val="24"/>
        </w:rPr>
        <w:t xml:space="preserve"> </w:t>
      </w:r>
      <w:r w:rsidRPr="00AF3D7B">
        <w:rPr>
          <w:rFonts w:ascii="Times New Roman" w:hAnsi="Times New Roman" w:cs="Times New Roman"/>
          <w:sz w:val="24"/>
          <w:szCs w:val="24"/>
        </w:rPr>
        <w:t>Paris:</w:t>
      </w:r>
      <w:r w:rsidRPr="00AF3D7B">
        <w:rPr>
          <w:rFonts w:ascii="Times New Roman" w:hAnsi="Times New Roman" w:cs="Times New Roman"/>
          <w:spacing w:val="-31"/>
          <w:sz w:val="24"/>
          <w:szCs w:val="24"/>
        </w:rPr>
        <w:t xml:space="preserve"> </w:t>
      </w:r>
      <w:r w:rsidRPr="00AF3D7B">
        <w:rPr>
          <w:rFonts w:ascii="Times New Roman" w:hAnsi="Times New Roman" w:cs="Times New Roman"/>
          <w:sz w:val="24"/>
          <w:szCs w:val="24"/>
        </w:rPr>
        <w:t>Office</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International</w:t>
      </w:r>
      <w:r w:rsidRPr="00AF3D7B">
        <w:rPr>
          <w:rFonts w:ascii="Times New Roman" w:hAnsi="Times New Roman" w:cs="Times New Roman"/>
          <w:spacing w:val="-33"/>
          <w:sz w:val="24"/>
          <w:szCs w:val="24"/>
        </w:rPr>
        <w:t xml:space="preserve"> </w:t>
      </w:r>
      <w:r w:rsidRPr="00AF3D7B">
        <w:rPr>
          <w:rFonts w:ascii="Times New Roman" w:hAnsi="Times New Roman" w:cs="Times New Roman"/>
          <w:sz w:val="24"/>
          <w:szCs w:val="24"/>
        </w:rPr>
        <w:t>des</w:t>
      </w:r>
      <w:r w:rsidRPr="00AF3D7B">
        <w:rPr>
          <w:rFonts w:ascii="Times New Roman" w:hAnsi="Times New Roman" w:cs="Times New Roman"/>
          <w:spacing w:val="-32"/>
          <w:sz w:val="24"/>
          <w:szCs w:val="24"/>
        </w:rPr>
        <w:t xml:space="preserve"> </w:t>
      </w:r>
      <w:r w:rsidRPr="00AF3D7B">
        <w:rPr>
          <w:rFonts w:ascii="Times New Roman" w:hAnsi="Times New Roman" w:cs="Times New Roman"/>
          <w:sz w:val="24"/>
          <w:szCs w:val="24"/>
        </w:rPr>
        <w:t>Epizooties</w:t>
      </w:r>
      <w:r w:rsidR="001D7F25">
        <w:rPr>
          <w:rFonts w:ascii="Times New Roman" w:hAnsi="Times New Roman" w:cs="Times New Roman"/>
          <w:sz w:val="24"/>
          <w:szCs w:val="24"/>
        </w:rPr>
        <w:t>, 2000,</w:t>
      </w:r>
      <w:r w:rsidRPr="00220F2A">
        <w:rPr>
          <w:rFonts w:ascii="Times New Roman" w:hAnsi="Times New Roman" w:cs="Times New Roman"/>
          <w:spacing w:val="-16"/>
          <w:sz w:val="24"/>
          <w:szCs w:val="24"/>
        </w:rPr>
        <w:t xml:space="preserve"> </w:t>
      </w:r>
      <w:r w:rsidRPr="00220F2A">
        <w:rPr>
          <w:rFonts w:ascii="Times New Roman" w:hAnsi="Times New Roman" w:cs="Times New Roman"/>
          <w:sz w:val="24"/>
          <w:szCs w:val="24"/>
        </w:rPr>
        <w:t>803-812</w:t>
      </w:r>
      <w:r>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lastRenderedPageBreak/>
        <w:t>Gradoni L.</w:t>
      </w:r>
      <w:r w:rsidRPr="00220F2A">
        <w:rPr>
          <w:rFonts w:ascii="Times New Roman" w:hAnsi="Times New Roman" w:cs="Times New Roman"/>
          <w:sz w:val="24"/>
          <w:szCs w:val="24"/>
        </w:rPr>
        <w:t xml:space="preserve"> The diagnosis of canine leishmaniasis. In: Killick–Kendrick R (ed.) Canine Leishmaniasis: Moving Towards a Solution. Proceedings of the 2nd International Canine Leishmaniasis</w:t>
      </w:r>
      <w:r w:rsidR="007C0393">
        <w:rPr>
          <w:rFonts w:ascii="Times New Roman" w:hAnsi="Times New Roman" w:cs="Times New Roman"/>
          <w:sz w:val="24"/>
          <w:szCs w:val="24"/>
        </w:rPr>
        <w:t xml:space="preserve"> </w:t>
      </w:r>
      <w:r w:rsidR="00941E48">
        <w:rPr>
          <w:rFonts w:ascii="Times New Roman" w:hAnsi="Times New Roman" w:cs="Times New Roman"/>
          <w:sz w:val="24"/>
          <w:szCs w:val="24"/>
        </w:rPr>
        <w:t>Forum. Sevilla, Spain.</w:t>
      </w:r>
      <w:r>
        <w:rPr>
          <w:rFonts w:ascii="Times New Roman" w:hAnsi="Times New Roman" w:cs="Times New Roman"/>
          <w:sz w:val="24"/>
          <w:szCs w:val="24"/>
        </w:rPr>
        <w:t xml:space="preserve"> </w:t>
      </w:r>
      <w:r w:rsidR="00941E48">
        <w:rPr>
          <w:rFonts w:ascii="Times New Roman" w:hAnsi="Times New Roman" w:cs="Times New Roman"/>
          <w:i/>
          <w:sz w:val="24"/>
          <w:szCs w:val="24"/>
        </w:rPr>
        <w:t>Intervet International</w:t>
      </w:r>
      <w:r>
        <w:rPr>
          <w:rFonts w:ascii="Times New Roman" w:hAnsi="Times New Roman" w:cs="Times New Roman"/>
          <w:sz w:val="24"/>
          <w:szCs w:val="24"/>
        </w:rPr>
        <w:t xml:space="preserve"> 2002, </w:t>
      </w:r>
      <w:r w:rsidRPr="00220F2A">
        <w:rPr>
          <w:rFonts w:ascii="Times New Roman" w:hAnsi="Times New Roman" w:cs="Times New Roman"/>
          <w:sz w:val="24"/>
          <w:szCs w:val="24"/>
        </w:rPr>
        <w:t>7–14.</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160573">
        <w:rPr>
          <w:rFonts w:ascii="Times New Roman" w:hAnsi="Times New Roman" w:cs="Times New Roman"/>
          <w:b/>
          <w:color w:val="131413"/>
          <w:sz w:val="24"/>
          <w:szCs w:val="24"/>
        </w:rPr>
        <w:t>Gradoni L, Gramiccia M, Scalone A.</w:t>
      </w:r>
      <w:r>
        <w:rPr>
          <w:rFonts w:ascii="Times New Roman" w:hAnsi="Times New Roman" w:cs="Times New Roman"/>
          <w:color w:val="131413"/>
          <w:sz w:val="24"/>
          <w:szCs w:val="24"/>
        </w:rPr>
        <w:t xml:space="preserve"> Visceral leishmaniosis treatment in Italy. </w:t>
      </w:r>
      <w:r w:rsidRPr="007A3E79">
        <w:rPr>
          <w:rFonts w:ascii="Times New Roman" w:hAnsi="Times New Roman" w:cs="Times New Roman"/>
          <w:i/>
          <w:color w:val="131413"/>
          <w:sz w:val="24"/>
          <w:szCs w:val="24"/>
        </w:rPr>
        <w:t>Emerging Infectious Diseases</w:t>
      </w:r>
      <w:r>
        <w:rPr>
          <w:rFonts w:ascii="Times New Roman" w:hAnsi="Times New Roman" w:cs="Times New Roman"/>
          <w:color w:val="131413"/>
          <w:sz w:val="24"/>
          <w:szCs w:val="24"/>
        </w:rPr>
        <w:t xml:space="preserve"> 2003, 9, 1617-1620.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AB38B1">
        <w:rPr>
          <w:rFonts w:ascii="Times New Roman" w:hAnsi="Times New Roman" w:cs="Times New Roman"/>
          <w:b/>
          <w:sz w:val="24"/>
          <w:szCs w:val="24"/>
        </w:rPr>
        <w:t>Gradoni L.</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Epidemiological surveillance of leishmaniosis in the European Union: operational and research challenges</w:t>
      </w:r>
      <w:r w:rsidRPr="00220F2A">
        <w:rPr>
          <w:rFonts w:ascii="Times New Roman" w:hAnsi="Times New Roman" w:cs="Times New Roman"/>
          <w:sz w:val="24"/>
          <w:szCs w:val="24"/>
        </w:rPr>
        <w:t xml:space="preserve">. </w:t>
      </w:r>
      <w:r w:rsidRPr="007A3E79">
        <w:rPr>
          <w:rFonts w:ascii="Times New Roman" w:hAnsi="Times New Roman" w:cs="Times New Roman"/>
          <w:i/>
          <w:iCs/>
          <w:sz w:val="24"/>
          <w:szCs w:val="24"/>
        </w:rPr>
        <w:t>Eurosurv</w:t>
      </w:r>
      <w:r w:rsidR="00941E48">
        <w:rPr>
          <w:rFonts w:ascii="Times New Roman" w:hAnsi="Times New Roman" w:cs="Times New Roman"/>
          <w:i/>
          <w:iCs/>
          <w:sz w:val="24"/>
          <w:szCs w:val="24"/>
        </w:rPr>
        <w:t>elians</w:t>
      </w:r>
      <w:r w:rsidRPr="00220F2A">
        <w:rPr>
          <w:rFonts w:ascii="Times New Roman" w:hAnsi="Times New Roman" w:cs="Times New Roman"/>
          <w:i/>
          <w:iCs/>
          <w:sz w:val="24"/>
          <w:szCs w:val="24"/>
        </w:rPr>
        <w:t xml:space="preserve"> </w:t>
      </w:r>
      <w:r>
        <w:rPr>
          <w:rFonts w:ascii="Times New Roman" w:hAnsi="Times New Roman" w:cs="Times New Roman"/>
          <w:sz w:val="24"/>
          <w:szCs w:val="24"/>
        </w:rPr>
        <w:t>2013, 18,</w:t>
      </w:r>
      <w:r w:rsidRPr="00220F2A">
        <w:rPr>
          <w:rFonts w:ascii="Times New Roman" w:hAnsi="Times New Roman" w:cs="Times New Roman"/>
          <w:sz w:val="24"/>
          <w:szCs w:val="24"/>
        </w:rPr>
        <w:t xml:space="preserve"> 2–4.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AB38B1">
        <w:rPr>
          <w:rFonts w:ascii="Times New Roman" w:hAnsi="Times New Roman" w:cs="Times New Roman"/>
          <w:b/>
          <w:sz w:val="24"/>
          <w:szCs w:val="24"/>
        </w:rPr>
        <w:t>Gramiccia M.</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Recent advances in leishmaniosis in pet animals: epidemiology, diagnostics and anti-vectorial prophylaxis</w:t>
      </w:r>
      <w:r w:rsidRPr="00220F2A">
        <w:rPr>
          <w:rFonts w:ascii="Times New Roman" w:hAnsi="Times New Roman" w:cs="Times New Roman"/>
          <w:sz w:val="24"/>
          <w:szCs w:val="24"/>
        </w:rPr>
        <w:t xml:space="preserve">. </w:t>
      </w:r>
      <w:r w:rsidRPr="007A3E79">
        <w:rPr>
          <w:rFonts w:ascii="Times New Roman" w:hAnsi="Times New Roman" w:cs="Times New Roman"/>
          <w:i/>
          <w:iCs/>
          <w:sz w:val="24"/>
          <w:szCs w:val="24"/>
        </w:rPr>
        <w:t>Vet</w:t>
      </w:r>
      <w:r w:rsidR="00C950D0">
        <w:rPr>
          <w:rFonts w:ascii="Times New Roman" w:hAnsi="Times New Roman" w:cs="Times New Roman"/>
          <w:i/>
          <w:iCs/>
          <w:sz w:val="24"/>
          <w:szCs w:val="24"/>
        </w:rPr>
        <w:t>erinary</w:t>
      </w:r>
      <w:r w:rsidRPr="007A3E79">
        <w:rPr>
          <w:rFonts w:ascii="Times New Roman" w:hAnsi="Times New Roman" w:cs="Times New Roman"/>
          <w:i/>
          <w:iCs/>
          <w:sz w:val="24"/>
          <w:szCs w:val="24"/>
        </w:rPr>
        <w:t xml:space="preserve"> Parasitol</w:t>
      </w:r>
      <w:r w:rsidR="00C950D0">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Pr>
          <w:rFonts w:ascii="Times New Roman" w:hAnsi="Times New Roman" w:cs="Times New Roman"/>
          <w:sz w:val="24"/>
          <w:szCs w:val="24"/>
        </w:rPr>
        <w:t>2011, 181,</w:t>
      </w:r>
      <w:r w:rsidRPr="00220F2A">
        <w:rPr>
          <w:rFonts w:ascii="Times New Roman" w:hAnsi="Times New Roman" w:cs="Times New Roman"/>
          <w:sz w:val="24"/>
          <w:szCs w:val="24"/>
        </w:rPr>
        <w:t xml:space="preserve"> 23–30.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Grant E, Rosat JP, Brenner MB,</w:t>
      </w:r>
      <w:r w:rsidRPr="003A2503">
        <w:rPr>
          <w:rFonts w:ascii="Times New Roman" w:hAnsi="Times New Roman" w:cs="Times New Roman"/>
          <w:b/>
          <w:bCs/>
          <w:sz w:val="24"/>
          <w:szCs w:val="24"/>
        </w:rPr>
        <w:t xml:space="preserve"> C</w:t>
      </w:r>
      <w:r>
        <w:rPr>
          <w:rFonts w:ascii="Times New Roman" w:hAnsi="Times New Roman" w:cs="Times New Roman"/>
          <w:b/>
          <w:bCs/>
          <w:sz w:val="24"/>
          <w:szCs w:val="24"/>
        </w:rPr>
        <w:t xml:space="preserve">ostello CE, Besra GS, </w:t>
      </w:r>
      <w:r w:rsidRPr="003A2503">
        <w:rPr>
          <w:rFonts w:ascii="Times New Roman" w:hAnsi="Times New Roman" w:cs="Times New Roman"/>
          <w:b/>
          <w:bCs/>
          <w:sz w:val="24"/>
          <w:szCs w:val="24"/>
        </w:rPr>
        <w:t xml:space="preserve"> Porcelli</w:t>
      </w:r>
      <w:r>
        <w:rPr>
          <w:rFonts w:ascii="Times New Roman" w:hAnsi="Times New Roman" w:cs="Times New Roman"/>
          <w:b/>
          <w:bCs/>
          <w:sz w:val="24"/>
          <w:szCs w:val="24"/>
        </w:rPr>
        <w:t xml:space="preserve"> SA</w:t>
      </w:r>
      <w:r w:rsidRPr="003A2503">
        <w:rPr>
          <w:rFonts w:ascii="Times New Roman" w:hAnsi="Times New Roman" w:cs="Times New Roman"/>
          <w:b/>
          <w:bCs/>
          <w:sz w:val="24"/>
          <w:szCs w:val="24"/>
        </w:rPr>
        <w:t>.</w:t>
      </w:r>
      <w:r w:rsidRPr="00220F2A">
        <w:rPr>
          <w:rFonts w:ascii="Times New Roman" w:hAnsi="Times New Roman" w:cs="Times New Roman"/>
          <w:sz w:val="24"/>
          <w:szCs w:val="24"/>
        </w:rPr>
        <w:t xml:space="preserve"> CD1c-mediated T-cell recognition of isoprenoid glycolipids</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in </w:t>
      </w:r>
      <w:r w:rsidRPr="00220F2A">
        <w:rPr>
          <w:rFonts w:ascii="Times New Roman" w:hAnsi="Times New Roman" w:cs="Times New Roman"/>
          <w:i/>
          <w:iCs/>
          <w:sz w:val="24"/>
          <w:szCs w:val="24"/>
        </w:rPr>
        <w:t xml:space="preserve">Mycobacterium tuberculosis </w:t>
      </w:r>
      <w:r w:rsidRPr="00220F2A">
        <w:rPr>
          <w:rFonts w:ascii="Times New Roman" w:hAnsi="Times New Roman" w:cs="Times New Roman"/>
          <w:sz w:val="24"/>
          <w:szCs w:val="24"/>
        </w:rPr>
        <w:t xml:space="preserve">infection. </w:t>
      </w:r>
      <w:r w:rsidRPr="007A3E79">
        <w:rPr>
          <w:rFonts w:ascii="Times New Roman" w:hAnsi="Times New Roman" w:cs="Times New Roman"/>
          <w:i/>
          <w:sz w:val="24"/>
          <w:szCs w:val="24"/>
        </w:rPr>
        <w:t>Nature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2000, </w:t>
      </w:r>
      <w:r>
        <w:rPr>
          <w:rFonts w:ascii="Times New Roman" w:hAnsi="Times New Roman" w:cs="Times New Roman"/>
          <w:bCs/>
          <w:sz w:val="24"/>
          <w:szCs w:val="24"/>
        </w:rPr>
        <w:t xml:space="preserve">404, </w:t>
      </w:r>
      <w:r w:rsidRPr="00220F2A">
        <w:rPr>
          <w:rFonts w:ascii="Times New Roman" w:hAnsi="Times New Roman" w:cs="Times New Roman"/>
          <w:sz w:val="24"/>
          <w:szCs w:val="24"/>
        </w:rPr>
        <w:t>884–888.</w:t>
      </w:r>
    </w:p>
    <w:p w:rsidR="007C0393" w:rsidRPr="00C950D0"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Greenblatt C</w:t>
      </w:r>
      <w:r w:rsidRPr="003A6A9B">
        <w:rPr>
          <w:rFonts w:ascii="Times New Roman" w:hAnsi="Times New Roman" w:cs="Times New Roman"/>
          <w:b/>
          <w:bCs/>
          <w:sz w:val="24"/>
          <w:szCs w:val="24"/>
        </w:rPr>
        <w:t>L</w:t>
      </w:r>
      <w:r>
        <w:rPr>
          <w:rFonts w:ascii="Times New Roman" w:hAnsi="Times New Roman" w:cs="Times New Roman"/>
          <w:bCs/>
          <w:sz w:val="24"/>
          <w:szCs w:val="24"/>
        </w:rPr>
        <w:t>.</w:t>
      </w:r>
      <w:r w:rsidRPr="00220F2A">
        <w:rPr>
          <w:rFonts w:ascii="Times New Roman" w:hAnsi="Times New Roman" w:cs="Times New Roman"/>
          <w:sz w:val="24"/>
          <w:szCs w:val="24"/>
        </w:rPr>
        <w:t xml:space="preserve"> The present and future of vaccination for cutaneous leishmaniasis. </w:t>
      </w:r>
      <w:r w:rsidR="00F42ED9">
        <w:rPr>
          <w:rFonts w:ascii="Times New Roman" w:hAnsi="Times New Roman" w:cs="Times New Roman"/>
          <w:i/>
          <w:sz w:val="24"/>
          <w:szCs w:val="24"/>
        </w:rPr>
        <w:t>Progress in Clinic and Biological Research</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1980, </w:t>
      </w:r>
      <w:r>
        <w:rPr>
          <w:rFonts w:ascii="Times New Roman" w:hAnsi="Times New Roman" w:cs="Times New Roman"/>
          <w:bCs/>
          <w:sz w:val="24"/>
          <w:szCs w:val="24"/>
        </w:rPr>
        <w:t>47,</w:t>
      </w:r>
      <w:r w:rsidRPr="00220F2A">
        <w:rPr>
          <w:rFonts w:ascii="Times New Roman" w:hAnsi="Times New Roman" w:cs="Times New Roman"/>
          <w:sz w:val="24"/>
          <w:szCs w:val="24"/>
        </w:rPr>
        <w:t>259–285.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Grevot A, Jaussaud Hugues P, Marty P, Pratlong F, Ozon C, Haas P</w:t>
      </w:r>
      <w:r>
        <w:rPr>
          <w:rFonts w:ascii="Times New Roman" w:hAnsi="Times New Roman" w:cs="Times New Roman"/>
          <w:sz w:val="24"/>
          <w:szCs w:val="24"/>
        </w:rPr>
        <w:t>.</w:t>
      </w:r>
      <w:r w:rsidRPr="00220F2A">
        <w:rPr>
          <w:rFonts w:ascii="Times New Roman" w:hAnsi="Times New Roman" w:cs="Times New Roman"/>
          <w:sz w:val="24"/>
          <w:szCs w:val="24"/>
        </w:rPr>
        <w:t xml:space="preserve"> Leishmaniosis due to </w:t>
      </w:r>
      <w:r w:rsidRPr="00063A91">
        <w:rPr>
          <w:rFonts w:ascii="Times New Roman" w:hAnsi="Times New Roman" w:cs="Times New Roman"/>
          <w:i/>
          <w:sz w:val="24"/>
          <w:szCs w:val="24"/>
        </w:rPr>
        <w:t xml:space="preserve">Leishmania infantum </w:t>
      </w:r>
      <w:r w:rsidRPr="00220F2A">
        <w:rPr>
          <w:rFonts w:ascii="Times New Roman" w:hAnsi="Times New Roman" w:cs="Times New Roman"/>
          <w:sz w:val="24"/>
          <w:szCs w:val="24"/>
        </w:rPr>
        <w:t xml:space="preserve">in a FIV and FeLV positive cat with a squamous cell carcinoma diagnosed with histological, serological and isoenzymatic methods. </w:t>
      </w:r>
      <w:r w:rsidRPr="007A3E79">
        <w:rPr>
          <w:rFonts w:ascii="Times New Roman" w:hAnsi="Times New Roman" w:cs="Times New Roman"/>
          <w:i/>
          <w:sz w:val="24"/>
          <w:szCs w:val="24"/>
        </w:rPr>
        <w:t>Parasite</w:t>
      </w:r>
      <w:r>
        <w:rPr>
          <w:rFonts w:ascii="Times New Roman" w:hAnsi="Times New Roman" w:cs="Times New Roman"/>
          <w:sz w:val="24"/>
          <w:szCs w:val="24"/>
        </w:rPr>
        <w:t xml:space="preserve"> 2005, 12, </w:t>
      </w:r>
      <w:r w:rsidRPr="00220F2A">
        <w:rPr>
          <w:rFonts w:ascii="Times New Roman" w:hAnsi="Times New Roman" w:cs="Times New Roman"/>
          <w:sz w:val="24"/>
          <w:szCs w:val="24"/>
        </w:rPr>
        <w:t>271–</w:t>
      </w:r>
      <w:r>
        <w:rPr>
          <w:rFonts w:ascii="Times New Roman" w:hAnsi="Times New Roman" w:cs="Times New Roman"/>
          <w:sz w:val="24"/>
          <w:szCs w:val="24"/>
        </w:rPr>
        <w:t>27</w:t>
      </w:r>
      <w:r w:rsidRPr="00220F2A">
        <w:rPr>
          <w:rFonts w:ascii="Times New Roman" w:hAnsi="Times New Roman" w:cs="Times New Roman"/>
          <w:sz w:val="24"/>
          <w:szCs w:val="24"/>
        </w:rPr>
        <w:t>5</w:t>
      </w:r>
      <w:r w:rsidR="007C0393">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Grieco JP, Achee NL, Andre RG, Roberts DR.</w:t>
      </w:r>
      <w:r w:rsidRPr="00220F2A">
        <w:rPr>
          <w:rFonts w:ascii="Times New Roman" w:hAnsi="Times New Roman" w:cs="Times New Roman"/>
          <w:sz w:val="24"/>
          <w:szCs w:val="24"/>
        </w:rPr>
        <w:t xml:space="preserve"> A comparison study of house entering and exiting behavior of </w:t>
      </w:r>
      <w:r w:rsidRPr="00220F2A">
        <w:rPr>
          <w:rFonts w:ascii="Times New Roman" w:hAnsi="Times New Roman" w:cs="Times New Roman"/>
          <w:i/>
          <w:iCs/>
          <w:sz w:val="24"/>
          <w:szCs w:val="24"/>
        </w:rPr>
        <w:t xml:space="preserve">Anopheles vestitipennis </w:t>
      </w:r>
      <w:r w:rsidRPr="00220F2A">
        <w:rPr>
          <w:rFonts w:ascii="Times New Roman" w:hAnsi="Times New Roman" w:cs="Times New Roman"/>
          <w:sz w:val="24"/>
          <w:szCs w:val="24"/>
        </w:rPr>
        <w:t xml:space="preserve">(Diptera: Culicidae) using experimental huts sprayed with DDT or Deltamethrin in the southern district of Toledo, </w:t>
      </w:r>
      <w:r>
        <w:rPr>
          <w:rFonts w:ascii="Times New Roman" w:hAnsi="Times New Roman" w:cs="Times New Roman"/>
          <w:sz w:val="24"/>
          <w:szCs w:val="24"/>
        </w:rPr>
        <w:t xml:space="preserve">Belize, C.A. </w:t>
      </w:r>
      <w:r w:rsidRPr="007A3E79">
        <w:rPr>
          <w:rFonts w:ascii="Times New Roman" w:hAnsi="Times New Roman" w:cs="Times New Roman"/>
          <w:i/>
          <w:sz w:val="24"/>
          <w:szCs w:val="24"/>
        </w:rPr>
        <w:t>J</w:t>
      </w:r>
      <w:r w:rsidR="00C950D0">
        <w:rPr>
          <w:rFonts w:ascii="Times New Roman" w:hAnsi="Times New Roman" w:cs="Times New Roman"/>
          <w:i/>
          <w:sz w:val="24"/>
          <w:szCs w:val="24"/>
        </w:rPr>
        <w:t>ournal of</w:t>
      </w:r>
      <w:r w:rsidRPr="007A3E79">
        <w:rPr>
          <w:rFonts w:ascii="Times New Roman" w:hAnsi="Times New Roman" w:cs="Times New Roman"/>
          <w:i/>
          <w:sz w:val="24"/>
          <w:szCs w:val="24"/>
        </w:rPr>
        <w:t xml:space="preserve"> Vector Ecol</w:t>
      </w:r>
      <w:r w:rsidR="00C950D0">
        <w:rPr>
          <w:rFonts w:ascii="Times New Roman" w:hAnsi="Times New Roman" w:cs="Times New Roman"/>
          <w:i/>
          <w:sz w:val="24"/>
          <w:szCs w:val="24"/>
        </w:rPr>
        <w:t>ogy</w:t>
      </w:r>
      <w:r w:rsidRPr="007A3E79">
        <w:rPr>
          <w:rFonts w:ascii="Times New Roman" w:hAnsi="Times New Roman" w:cs="Times New Roman"/>
          <w:i/>
          <w:sz w:val="24"/>
          <w:szCs w:val="24"/>
        </w:rPr>
        <w:t xml:space="preserve"> </w:t>
      </w:r>
      <w:r>
        <w:rPr>
          <w:rFonts w:ascii="Times New Roman" w:hAnsi="Times New Roman" w:cs="Times New Roman"/>
          <w:sz w:val="24"/>
          <w:szCs w:val="24"/>
        </w:rPr>
        <w:t>2000, 25, 62-73.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52CCA">
        <w:rPr>
          <w:rFonts w:ascii="Times New Roman" w:hAnsi="Times New Roman" w:cs="Times New Roman"/>
          <w:b/>
          <w:sz w:val="24"/>
          <w:szCs w:val="24"/>
        </w:rPr>
        <w:t>Guerra LL, Teixeira-Carvalho A, Giunchetti RC</w:t>
      </w:r>
      <w:r>
        <w:rPr>
          <w:rFonts w:ascii="Times New Roman" w:hAnsi="Times New Roman" w:cs="Times New Roman"/>
          <w:sz w:val="24"/>
          <w:szCs w:val="24"/>
        </w:rPr>
        <w:t xml:space="preserve">. Evuluation of the influence of tissue parasitedensity on hematological and phenotypic cellular parameters of circulating leukocytes and splenocytes during ongoing canine visceral leishmaniasis. </w:t>
      </w:r>
      <w:r w:rsidRPr="007A3E79">
        <w:rPr>
          <w:rFonts w:ascii="Times New Roman" w:hAnsi="Times New Roman" w:cs="Times New Roman"/>
          <w:i/>
          <w:sz w:val="24"/>
          <w:szCs w:val="24"/>
        </w:rPr>
        <w:t>Parasitology Research</w:t>
      </w:r>
      <w:r>
        <w:rPr>
          <w:rFonts w:ascii="Times New Roman" w:hAnsi="Times New Roman" w:cs="Times New Roman"/>
          <w:sz w:val="24"/>
          <w:szCs w:val="24"/>
        </w:rPr>
        <w:t xml:space="preserve"> 2009, 104, 611-622.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F32434">
        <w:rPr>
          <w:rFonts w:ascii="Times New Roman" w:hAnsi="Times New Roman" w:cs="Times New Roman"/>
          <w:b/>
          <w:bCs/>
          <w:sz w:val="24"/>
          <w:szCs w:val="24"/>
        </w:rPr>
        <w:t>Gurunathan S, Sacks DL, Brown DR, Reiner SL, Charest H, Glaichenhaus N, Seder RA.</w:t>
      </w:r>
      <w:r w:rsidRPr="00F32434">
        <w:rPr>
          <w:rFonts w:ascii="Times New Roman" w:hAnsi="Times New Roman" w:cs="Times New Roman"/>
          <w:b/>
          <w:sz w:val="24"/>
          <w:szCs w:val="24"/>
        </w:rPr>
        <w:t xml:space="preserve"> </w:t>
      </w:r>
      <w:r w:rsidRPr="00220F2A">
        <w:rPr>
          <w:rFonts w:ascii="Times New Roman" w:hAnsi="Times New Roman" w:cs="Times New Roman"/>
          <w:sz w:val="24"/>
          <w:szCs w:val="24"/>
        </w:rPr>
        <w:t>Vaccination with DNA encoding the</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immunodominant LACK parasite antigen confers </w:t>
      </w:r>
      <w:r w:rsidRPr="00220F2A">
        <w:rPr>
          <w:rFonts w:ascii="Times New Roman" w:hAnsi="Times New Roman" w:cs="Times New Roman"/>
          <w:sz w:val="24"/>
          <w:szCs w:val="24"/>
        </w:rPr>
        <w:lastRenderedPageBreak/>
        <w:t>protective immunity to</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mice infected with </w:t>
      </w:r>
      <w:r w:rsidRPr="00220F2A">
        <w:rPr>
          <w:rFonts w:ascii="Times New Roman" w:hAnsi="Times New Roman" w:cs="Times New Roman"/>
          <w:i/>
          <w:iCs/>
          <w:sz w:val="24"/>
          <w:szCs w:val="24"/>
        </w:rPr>
        <w:t>Leishmania major</w:t>
      </w:r>
      <w:r w:rsidRPr="00220F2A">
        <w:rPr>
          <w:rFonts w:ascii="Times New Roman" w:hAnsi="Times New Roman" w:cs="Times New Roman"/>
          <w:sz w:val="24"/>
          <w:szCs w:val="24"/>
        </w:rPr>
        <w:t xml:space="preserve">. </w:t>
      </w:r>
      <w:r w:rsidR="00F42ED9">
        <w:rPr>
          <w:rFonts w:ascii="Times New Roman" w:hAnsi="Times New Roman" w:cs="Times New Roman"/>
          <w:i/>
          <w:sz w:val="24"/>
          <w:szCs w:val="24"/>
        </w:rPr>
        <w:t>Journal of</w:t>
      </w:r>
      <w:r w:rsidRPr="007A3E79">
        <w:rPr>
          <w:rFonts w:ascii="Times New Roman" w:hAnsi="Times New Roman" w:cs="Times New Roman"/>
          <w:i/>
          <w:sz w:val="24"/>
          <w:szCs w:val="24"/>
        </w:rPr>
        <w:t xml:space="preserve"> </w:t>
      </w:r>
      <w:r w:rsidR="00F42ED9">
        <w:rPr>
          <w:rFonts w:ascii="Times New Roman" w:hAnsi="Times New Roman" w:cs="Times New Roman"/>
          <w:i/>
          <w:sz w:val="24"/>
          <w:szCs w:val="24"/>
        </w:rPr>
        <w:t>Experimental Medicine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1997, </w:t>
      </w:r>
      <w:r>
        <w:rPr>
          <w:rFonts w:ascii="Times New Roman" w:hAnsi="Times New Roman" w:cs="Times New Roman"/>
          <w:bCs/>
          <w:sz w:val="24"/>
          <w:szCs w:val="24"/>
        </w:rPr>
        <w:t xml:space="preserve">186, </w:t>
      </w:r>
      <w:r w:rsidRPr="00220F2A">
        <w:rPr>
          <w:rFonts w:ascii="Times New Roman" w:hAnsi="Times New Roman" w:cs="Times New Roman"/>
          <w:sz w:val="24"/>
          <w:szCs w:val="24"/>
        </w:rPr>
        <w:t>1137–1147.</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F32434">
        <w:rPr>
          <w:rFonts w:ascii="Times New Roman" w:hAnsi="Times New Roman" w:cs="Times New Roman"/>
          <w:b/>
          <w:bCs/>
          <w:sz w:val="24"/>
          <w:szCs w:val="24"/>
        </w:rPr>
        <w:t>Gurunathan S. Wu C, Freidag BL, Seder RA.</w:t>
      </w:r>
      <w:r w:rsidRPr="00220F2A">
        <w:rPr>
          <w:rFonts w:ascii="Times New Roman" w:hAnsi="Times New Roman" w:cs="Times New Roman"/>
          <w:sz w:val="24"/>
          <w:szCs w:val="24"/>
        </w:rPr>
        <w:t xml:space="preserve"> DNA vaccines: a key for inducing long-term cellular immunity. </w:t>
      </w:r>
      <w:r w:rsidR="00F42ED9">
        <w:rPr>
          <w:rFonts w:ascii="Times New Roman" w:hAnsi="Times New Roman" w:cs="Times New Roman"/>
          <w:i/>
          <w:sz w:val="24"/>
          <w:szCs w:val="24"/>
        </w:rPr>
        <w:t>Current Opinion</w:t>
      </w:r>
      <w:r w:rsidR="00C950D0">
        <w:rPr>
          <w:rFonts w:ascii="Times New Roman" w:hAnsi="Times New Roman" w:cs="Times New Roman"/>
          <w:i/>
          <w:sz w:val="24"/>
          <w:szCs w:val="24"/>
        </w:rPr>
        <w:t xml:space="preserve"> Immunololgy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2000, </w:t>
      </w:r>
      <w:r>
        <w:rPr>
          <w:rFonts w:ascii="Times New Roman" w:hAnsi="Times New Roman" w:cs="Times New Roman"/>
          <w:bCs/>
          <w:sz w:val="24"/>
          <w:szCs w:val="24"/>
        </w:rPr>
        <w:t xml:space="preserve">12, </w:t>
      </w:r>
      <w:r w:rsidRPr="00220F2A">
        <w:rPr>
          <w:rFonts w:ascii="Times New Roman" w:hAnsi="Times New Roman" w:cs="Times New Roman"/>
          <w:sz w:val="24"/>
          <w:szCs w:val="24"/>
        </w:rPr>
        <w:t>442–447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420A7">
        <w:rPr>
          <w:rFonts w:ascii="Times New Roman" w:hAnsi="Times New Roman" w:cs="Times New Roman"/>
          <w:b/>
          <w:sz w:val="24"/>
          <w:szCs w:val="24"/>
        </w:rPr>
        <w:t>Gü</w:t>
      </w:r>
      <w:r>
        <w:rPr>
          <w:rFonts w:ascii="Times New Roman" w:hAnsi="Times New Roman" w:cs="Times New Roman"/>
          <w:b/>
          <w:sz w:val="24"/>
          <w:szCs w:val="24"/>
        </w:rPr>
        <w:t>rel MS</w:t>
      </w:r>
      <w:r w:rsidRPr="005420A7">
        <w:rPr>
          <w:rFonts w:ascii="Times New Roman" w:hAnsi="Times New Roman" w:cs="Times New Roman"/>
          <w:b/>
          <w:sz w:val="24"/>
          <w:szCs w:val="24"/>
        </w:rPr>
        <w:t>, Yeş</w:t>
      </w:r>
      <w:r>
        <w:rPr>
          <w:rFonts w:ascii="Times New Roman" w:hAnsi="Times New Roman" w:cs="Times New Roman"/>
          <w:b/>
          <w:sz w:val="24"/>
          <w:szCs w:val="24"/>
        </w:rPr>
        <w:t>ilova Y</w:t>
      </w:r>
      <w:r w:rsidRPr="005420A7">
        <w:rPr>
          <w:rFonts w:ascii="Times New Roman" w:hAnsi="Times New Roman" w:cs="Times New Roman"/>
          <w:b/>
          <w:sz w:val="24"/>
          <w:szCs w:val="24"/>
        </w:rPr>
        <w:t>, Ö</w:t>
      </w:r>
      <w:r>
        <w:rPr>
          <w:rFonts w:ascii="Times New Roman" w:hAnsi="Times New Roman" w:cs="Times New Roman"/>
          <w:b/>
          <w:sz w:val="24"/>
          <w:szCs w:val="24"/>
        </w:rPr>
        <w:t>lgen MK</w:t>
      </w:r>
      <w:r w:rsidRPr="005420A7">
        <w:rPr>
          <w:rFonts w:ascii="Times New Roman" w:hAnsi="Times New Roman" w:cs="Times New Roman"/>
          <w:b/>
          <w:sz w:val="24"/>
          <w:szCs w:val="24"/>
        </w:rPr>
        <w:t>, Ö</w:t>
      </w:r>
      <w:r>
        <w:rPr>
          <w:rFonts w:ascii="Times New Roman" w:hAnsi="Times New Roman" w:cs="Times New Roman"/>
          <w:b/>
          <w:sz w:val="24"/>
          <w:szCs w:val="24"/>
        </w:rPr>
        <w:t>zbel</w:t>
      </w:r>
      <w:r w:rsidRPr="005420A7">
        <w:rPr>
          <w:rFonts w:ascii="Times New Roman" w:hAnsi="Times New Roman" w:cs="Times New Roman"/>
          <w:b/>
          <w:sz w:val="24"/>
          <w:szCs w:val="24"/>
        </w:rPr>
        <w:t xml:space="preserve"> Y.</w:t>
      </w:r>
      <w:r>
        <w:rPr>
          <w:rFonts w:ascii="Times New Roman" w:hAnsi="Times New Roman" w:cs="Times New Roman"/>
          <w:sz w:val="24"/>
          <w:szCs w:val="24"/>
        </w:rPr>
        <w:t xml:space="preserve"> Cutaneous leishmaniasis in Turkey. </w:t>
      </w:r>
      <w:r w:rsidRPr="005420A7">
        <w:rPr>
          <w:rFonts w:ascii="Times New Roman" w:hAnsi="Times New Roman" w:cs="Times New Roman"/>
          <w:i/>
          <w:sz w:val="24"/>
          <w:szCs w:val="24"/>
        </w:rPr>
        <w:t>Türkiye Parazitoloji Dergisi</w:t>
      </w:r>
      <w:r>
        <w:rPr>
          <w:rFonts w:ascii="Times New Roman" w:hAnsi="Times New Roman" w:cs="Times New Roman"/>
          <w:sz w:val="24"/>
          <w:szCs w:val="24"/>
        </w:rPr>
        <w:t xml:space="preserve"> 2012, 36, 121-129.</w:t>
      </w:r>
    </w:p>
    <w:p w:rsidR="007D70A3" w:rsidRPr="007D70A3" w:rsidRDefault="007D70A3" w:rsidP="000C4387">
      <w:pPr>
        <w:autoSpaceDE w:val="0"/>
        <w:autoSpaceDN w:val="0"/>
        <w:adjustRightInd w:val="0"/>
        <w:spacing w:before="120" w:after="240" w:line="360" w:lineRule="auto"/>
        <w:jc w:val="both"/>
        <w:rPr>
          <w:rFonts w:ascii="Times New Roman" w:hAnsi="Times New Roman" w:cs="Times New Roman"/>
          <w:sz w:val="24"/>
          <w:szCs w:val="24"/>
        </w:rPr>
      </w:pPr>
      <w:r w:rsidRPr="007D70A3">
        <w:rPr>
          <w:rFonts w:ascii="Times New Roman" w:hAnsi="Times New Roman" w:cs="Times New Roman"/>
          <w:b/>
          <w:sz w:val="24"/>
          <w:szCs w:val="24"/>
        </w:rPr>
        <w:t>Handman E</w:t>
      </w:r>
      <w:r>
        <w:rPr>
          <w:rFonts w:ascii="Times New Roman" w:hAnsi="Times New Roman" w:cs="Times New Roman"/>
          <w:sz w:val="24"/>
          <w:szCs w:val="24"/>
        </w:rPr>
        <w:t xml:space="preserve">. Leishmaniasis: Current Status of Vaccine Development. </w:t>
      </w:r>
      <w:r>
        <w:rPr>
          <w:rFonts w:ascii="Times New Roman" w:hAnsi="Times New Roman" w:cs="Times New Roman"/>
          <w:i/>
          <w:sz w:val="24"/>
          <w:szCs w:val="24"/>
        </w:rPr>
        <w:t>Clin</w:t>
      </w:r>
      <w:r w:rsidR="00C950D0">
        <w:rPr>
          <w:rFonts w:ascii="Times New Roman" w:hAnsi="Times New Roman" w:cs="Times New Roman"/>
          <w:i/>
          <w:sz w:val="24"/>
          <w:szCs w:val="24"/>
        </w:rPr>
        <w:t>ical</w:t>
      </w:r>
      <w:r w:rsidRPr="007D70A3">
        <w:rPr>
          <w:rFonts w:ascii="Times New Roman" w:hAnsi="Times New Roman" w:cs="Times New Roman"/>
          <w:i/>
          <w:sz w:val="24"/>
          <w:szCs w:val="24"/>
        </w:rPr>
        <w:t xml:space="preserve"> M</w:t>
      </w:r>
      <w:r>
        <w:rPr>
          <w:rFonts w:ascii="Times New Roman" w:hAnsi="Times New Roman" w:cs="Times New Roman"/>
          <w:i/>
          <w:sz w:val="24"/>
          <w:szCs w:val="24"/>
        </w:rPr>
        <w:t>icrobiol</w:t>
      </w:r>
      <w:r w:rsidR="00F42ED9">
        <w:rPr>
          <w:rFonts w:ascii="Times New Roman" w:hAnsi="Times New Roman" w:cs="Times New Roman"/>
          <w:i/>
          <w:sz w:val="24"/>
          <w:szCs w:val="24"/>
        </w:rPr>
        <w:t>o</w:t>
      </w:r>
      <w:r w:rsidR="00C950D0">
        <w:rPr>
          <w:rFonts w:ascii="Times New Roman" w:hAnsi="Times New Roman" w:cs="Times New Roman"/>
          <w:i/>
          <w:sz w:val="24"/>
          <w:szCs w:val="24"/>
        </w:rPr>
        <w:t>gy</w:t>
      </w:r>
      <w:r w:rsidRPr="007D70A3">
        <w:rPr>
          <w:rFonts w:ascii="Times New Roman" w:hAnsi="Times New Roman" w:cs="Times New Roman"/>
          <w:i/>
          <w:sz w:val="24"/>
          <w:szCs w:val="24"/>
        </w:rPr>
        <w:t xml:space="preserve"> R</w:t>
      </w:r>
      <w:r>
        <w:rPr>
          <w:rFonts w:ascii="Times New Roman" w:hAnsi="Times New Roman" w:cs="Times New Roman"/>
          <w:i/>
          <w:sz w:val="24"/>
          <w:szCs w:val="24"/>
        </w:rPr>
        <w:t>ev</w:t>
      </w:r>
      <w:r w:rsidR="00C950D0">
        <w:rPr>
          <w:rFonts w:ascii="Times New Roman" w:hAnsi="Times New Roman" w:cs="Times New Roman"/>
          <w:i/>
          <w:sz w:val="24"/>
          <w:szCs w:val="24"/>
        </w:rPr>
        <w:t>iew</w:t>
      </w:r>
      <w:r w:rsidR="001D7F25">
        <w:rPr>
          <w:rFonts w:ascii="Times New Roman" w:hAnsi="Times New Roman" w:cs="Times New Roman"/>
          <w:i/>
          <w:sz w:val="24"/>
          <w:szCs w:val="24"/>
        </w:rPr>
        <w:t xml:space="preserve"> </w:t>
      </w:r>
      <w:r>
        <w:rPr>
          <w:rFonts w:ascii="Times New Roman" w:hAnsi="Times New Roman" w:cs="Times New Roman"/>
          <w:sz w:val="24"/>
          <w:szCs w:val="24"/>
        </w:rPr>
        <w:t>2001, 14(2), 229-243.</w:t>
      </w:r>
    </w:p>
    <w:p w:rsidR="007D70A3" w:rsidRPr="007D70A3" w:rsidRDefault="007D70A3" w:rsidP="000C4387">
      <w:pPr>
        <w:autoSpaceDE w:val="0"/>
        <w:autoSpaceDN w:val="0"/>
        <w:adjustRightInd w:val="0"/>
        <w:spacing w:before="120" w:after="240" w:line="360" w:lineRule="auto"/>
        <w:jc w:val="both"/>
        <w:rPr>
          <w:rFonts w:ascii="Times New Roman" w:hAnsi="Times New Roman" w:cs="Times New Roman"/>
          <w:b/>
          <w:bCs/>
          <w:sz w:val="24"/>
          <w:szCs w:val="24"/>
        </w:rPr>
      </w:pPr>
      <w:r w:rsidRPr="007D70A3">
        <w:rPr>
          <w:rFonts w:ascii="Times New Roman" w:hAnsi="Times New Roman" w:cs="Times New Roman"/>
          <w:b/>
          <w:bCs/>
          <w:sz w:val="24"/>
          <w:szCs w:val="24"/>
        </w:rPr>
        <w:t>Hasan UA, Abai AM, Harper DR, Wren BW,  Morrow WJ.</w:t>
      </w:r>
      <w:r w:rsidRPr="007D70A3">
        <w:rPr>
          <w:rFonts w:ascii="Times New Roman" w:hAnsi="Times New Roman" w:cs="Times New Roman"/>
          <w:sz w:val="24"/>
          <w:szCs w:val="24"/>
        </w:rPr>
        <w:t xml:space="preserve"> Nucleic acid immunization: concepts and techniques associated with</w:t>
      </w:r>
      <w:r w:rsidRPr="007D70A3">
        <w:rPr>
          <w:rFonts w:ascii="Times New Roman" w:hAnsi="Times New Roman" w:cs="Times New Roman"/>
          <w:b/>
          <w:bCs/>
          <w:sz w:val="24"/>
          <w:szCs w:val="24"/>
        </w:rPr>
        <w:t xml:space="preserve"> </w:t>
      </w:r>
      <w:r w:rsidRPr="007D70A3">
        <w:rPr>
          <w:rFonts w:ascii="Times New Roman" w:hAnsi="Times New Roman" w:cs="Times New Roman"/>
          <w:sz w:val="24"/>
          <w:szCs w:val="24"/>
        </w:rPr>
        <w:t xml:space="preserve">third generation vaccines. </w:t>
      </w:r>
      <w:r w:rsidR="00C950D0">
        <w:rPr>
          <w:rFonts w:ascii="Times New Roman" w:hAnsi="Times New Roman" w:cs="Times New Roman"/>
          <w:i/>
          <w:sz w:val="24"/>
          <w:szCs w:val="24"/>
        </w:rPr>
        <w:t>Journal Immunology</w:t>
      </w:r>
      <w:r w:rsidRPr="007D70A3">
        <w:rPr>
          <w:rFonts w:ascii="Times New Roman" w:hAnsi="Times New Roman" w:cs="Times New Roman"/>
          <w:i/>
          <w:sz w:val="24"/>
          <w:szCs w:val="24"/>
        </w:rPr>
        <w:t xml:space="preserve"> Methods</w:t>
      </w:r>
      <w:r w:rsidRPr="007D70A3">
        <w:rPr>
          <w:rFonts w:ascii="Times New Roman" w:hAnsi="Times New Roman" w:cs="Times New Roman"/>
          <w:sz w:val="24"/>
          <w:szCs w:val="24"/>
        </w:rPr>
        <w:t xml:space="preserve"> </w:t>
      </w:r>
      <w:proofErr w:type="gramStart"/>
      <w:r w:rsidRPr="007D70A3">
        <w:rPr>
          <w:rFonts w:ascii="Times New Roman" w:hAnsi="Times New Roman" w:cs="Times New Roman"/>
          <w:sz w:val="24"/>
          <w:szCs w:val="24"/>
        </w:rPr>
        <w:t>1999,</w:t>
      </w:r>
      <w:r w:rsidRPr="007D70A3">
        <w:rPr>
          <w:rFonts w:ascii="Times New Roman" w:hAnsi="Times New Roman" w:cs="Times New Roman"/>
          <w:bCs/>
          <w:sz w:val="24"/>
          <w:szCs w:val="24"/>
        </w:rPr>
        <w:t>229,</w:t>
      </w:r>
      <w:r w:rsidRPr="007D70A3">
        <w:rPr>
          <w:rFonts w:ascii="Times New Roman" w:hAnsi="Times New Roman" w:cs="Times New Roman"/>
          <w:sz w:val="24"/>
          <w:szCs w:val="24"/>
        </w:rPr>
        <w:t>1</w:t>
      </w:r>
      <w:proofErr w:type="gramEnd"/>
      <w:r w:rsidRPr="007D70A3">
        <w:rPr>
          <w:rFonts w:ascii="Times New Roman" w:hAnsi="Times New Roman" w:cs="Times New Roman"/>
          <w:sz w:val="24"/>
          <w:szCs w:val="24"/>
        </w:rPr>
        <w:t>–22.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Harwood RF, James MT.</w:t>
      </w:r>
      <w:r w:rsidRPr="00220F2A">
        <w:rPr>
          <w:rFonts w:ascii="Times New Roman" w:hAnsi="Times New Roman" w:cs="Times New Roman"/>
          <w:sz w:val="24"/>
          <w:szCs w:val="24"/>
        </w:rPr>
        <w:t xml:space="preserve"> Entomology in Human and Animal Health. 7th ed. Macmilla</w:t>
      </w:r>
      <w:r w:rsidR="00DD48D2">
        <w:rPr>
          <w:rFonts w:ascii="Times New Roman" w:hAnsi="Times New Roman" w:cs="Times New Roman"/>
          <w:sz w:val="24"/>
          <w:szCs w:val="24"/>
        </w:rPr>
        <w:t>n Publishing Colk Inc, New York</w:t>
      </w:r>
      <w:r w:rsidRPr="00220F2A">
        <w:rPr>
          <w:rFonts w:ascii="Times New Roman" w:hAnsi="Times New Roman" w:cs="Times New Roman"/>
          <w:sz w:val="24"/>
          <w:szCs w:val="24"/>
        </w:rPr>
        <w:t xml:space="preserve"> 1977.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Hervas J, Chacon-M De Lara F, Sa</w:t>
      </w:r>
      <w:r w:rsidRPr="00AE6087">
        <w:rPr>
          <w:rFonts w:ascii="Times New Roman" w:hAnsi="Times New Roman" w:cs="Times New Roman"/>
          <w:b/>
          <w:sz w:val="24"/>
          <w:szCs w:val="24"/>
        </w:rPr>
        <w:t>nchez-Isarria MA, Pell</w:t>
      </w:r>
      <w:r w:rsidR="00C6482B">
        <w:rPr>
          <w:rFonts w:ascii="Times New Roman" w:hAnsi="Times New Roman" w:cs="Times New Roman"/>
          <w:b/>
          <w:sz w:val="24"/>
          <w:szCs w:val="24"/>
        </w:rPr>
        <w:t>icer S, Carrasco L, Castillo JA</w:t>
      </w:r>
      <w:r w:rsidRPr="00AE6087">
        <w:rPr>
          <w:rFonts w:ascii="Times New Roman" w:hAnsi="Times New Roman" w:cs="Times New Roman"/>
          <w:b/>
          <w:sz w:val="24"/>
          <w:szCs w:val="24"/>
        </w:rPr>
        <w:t xml:space="preserve">. </w:t>
      </w:r>
      <w:r w:rsidRPr="00220F2A">
        <w:rPr>
          <w:rFonts w:ascii="Times New Roman" w:hAnsi="Times New Roman" w:cs="Times New Roman"/>
          <w:sz w:val="24"/>
          <w:szCs w:val="24"/>
        </w:rPr>
        <w:t>Two cases of feline visceral and cutaneous leishmaniosis in</w:t>
      </w:r>
      <w:r>
        <w:rPr>
          <w:rFonts w:ascii="Times New Roman" w:hAnsi="Times New Roman" w:cs="Times New Roman"/>
          <w:sz w:val="24"/>
          <w:szCs w:val="24"/>
        </w:rPr>
        <w:t xml:space="preserve"> Spain. </w:t>
      </w:r>
      <w:r w:rsidRPr="00347E61">
        <w:rPr>
          <w:rFonts w:ascii="Times New Roman" w:hAnsi="Times New Roman" w:cs="Times New Roman"/>
          <w:i/>
          <w:sz w:val="24"/>
          <w:szCs w:val="24"/>
        </w:rPr>
        <w:t xml:space="preserve">Journal of Feline Medicine </w:t>
      </w:r>
      <w:proofErr w:type="gramStart"/>
      <w:r w:rsidRPr="00347E61">
        <w:rPr>
          <w:rFonts w:ascii="Times New Roman" w:hAnsi="Times New Roman" w:cs="Times New Roman"/>
          <w:i/>
          <w:sz w:val="24"/>
          <w:szCs w:val="24"/>
        </w:rPr>
        <w:t>and  Surgery</w:t>
      </w:r>
      <w:proofErr w:type="gramEnd"/>
      <w:r>
        <w:rPr>
          <w:rFonts w:ascii="Times New Roman" w:hAnsi="Times New Roman" w:cs="Times New Roman"/>
          <w:sz w:val="24"/>
          <w:szCs w:val="24"/>
        </w:rPr>
        <w:t xml:space="preserve"> 1999, 1, </w:t>
      </w:r>
      <w:r w:rsidRPr="00220F2A">
        <w:rPr>
          <w:rFonts w:ascii="Times New Roman" w:hAnsi="Times New Roman" w:cs="Times New Roman"/>
          <w:sz w:val="24"/>
          <w:szCs w:val="24"/>
        </w:rPr>
        <w:t>101–</w:t>
      </w:r>
      <w:r>
        <w:rPr>
          <w:rFonts w:ascii="Times New Roman" w:hAnsi="Times New Roman" w:cs="Times New Roman"/>
          <w:sz w:val="24"/>
          <w:szCs w:val="24"/>
        </w:rPr>
        <w:t>10</w:t>
      </w:r>
      <w:r w:rsidRPr="00220F2A">
        <w:rPr>
          <w:rFonts w:ascii="Times New Roman" w:hAnsi="Times New Roman" w:cs="Times New Roman"/>
          <w:sz w:val="24"/>
          <w:szCs w:val="24"/>
        </w:rPr>
        <w:t>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He</w:t>
      </w:r>
      <w:r>
        <w:rPr>
          <w:rFonts w:ascii="Times New Roman" w:hAnsi="Times New Roman" w:cs="Times New Roman"/>
          <w:b/>
          <w:sz w:val="24"/>
          <w:szCs w:val="24"/>
        </w:rPr>
        <w:t>rvas J, Chacon-Manrique de Lara F, Lo</w:t>
      </w:r>
      <w:r w:rsidRPr="00AE6087">
        <w:rPr>
          <w:rFonts w:ascii="Times New Roman" w:hAnsi="Times New Roman" w:cs="Times New Roman"/>
          <w:b/>
          <w:sz w:val="24"/>
          <w:szCs w:val="24"/>
        </w:rPr>
        <w:t>pez J, Gómez-Villamandos JC, Guerrero MJ, Moreno A.</w:t>
      </w:r>
      <w:r w:rsidRPr="00220F2A">
        <w:rPr>
          <w:rFonts w:ascii="Times New Roman" w:hAnsi="Times New Roman" w:cs="Times New Roman"/>
          <w:sz w:val="24"/>
          <w:szCs w:val="24"/>
        </w:rPr>
        <w:t xml:space="preserve"> Granulomatous (pseudotumoral) iridociclitis associated with leishm</w:t>
      </w:r>
      <w:r>
        <w:rPr>
          <w:rFonts w:ascii="Times New Roman" w:hAnsi="Times New Roman" w:cs="Times New Roman"/>
          <w:sz w:val="24"/>
          <w:szCs w:val="24"/>
        </w:rPr>
        <w:t xml:space="preserve">aniasis in a cat. </w:t>
      </w:r>
      <w:r w:rsidRPr="00347E61">
        <w:rPr>
          <w:rFonts w:ascii="Times New Roman" w:hAnsi="Times New Roman" w:cs="Times New Roman"/>
          <w:i/>
          <w:sz w:val="24"/>
          <w:szCs w:val="24"/>
        </w:rPr>
        <w:t>Vet</w:t>
      </w:r>
      <w:r w:rsidR="00F42ED9">
        <w:rPr>
          <w:rFonts w:ascii="Times New Roman" w:hAnsi="Times New Roman" w:cs="Times New Roman"/>
          <w:i/>
          <w:sz w:val="24"/>
          <w:szCs w:val="24"/>
        </w:rPr>
        <w:t>erinary</w:t>
      </w:r>
      <w:r w:rsidRPr="00347E61">
        <w:rPr>
          <w:rFonts w:ascii="Times New Roman" w:hAnsi="Times New Roman" w:cs="Times New Roman"/>
          <w:i/>
          <w:sz w:val="24"/>
          <w:szCs w:val="24"/>
        </w:rPr>
        <w:t xml:space="preserve"> Re</w:t>
      </w:r>
      <w:r w:rsidR="00C950D0" w:rsidRPr="00C950D0">
        <w:rPr>
          <w:rFonts w:ascii="Times New Roman" w:hAnsi="Times New Roman" w:cs="Times New Roman"/>
          <w:i/>
          <w:sz w:val="24"/>
          <w:szCs w:val="24"/>
        </w:rPr>
        <w:t>cord</w:t>
      </w:r>
      <w:r>
        <w:rPr>
          <w:rFonts w:ascii="Times New Roman" w:hAnsi="Times New Roman" w:cs="Times New Roman"/>
          <w:sz w:val="24"/>
          <w:szCs w:val="24"/>
        </w:rPr>
        <w:t xml:space="preserve"> </w:t>
      </w:r>
      <w:proofErr w:type="gramStart"/>
      <w:r>
        <w:rPr>
          <w:rFonts w:ascii="Times New Roman" w:hAnsi="Times New Roman" w:cs="Times New Roman"/>
          <w:sz w:val="24"/>
          <w:szCs w:val="24"/>
        </w:rPr>
        <w:t>2001,149,</w:t>
      </w:r>
      <w:r w:rsidRPr="00220F2A">
        <w:rPr>
          <w:rFonts w:ascii="Times New Roman" w:hAnsi="Times New Roman" w:cs="Times New Roman"/>
          <w:sz w:val="24"/>
          <w:szCs w:val="24"/>
        </w:rPr>
        <w:t>624</w:t>
      </w:r>
      <w:proofErr w:type="gramEnd"/>
      <w:r w:rsidRPr="00220F2A">
        <w:rPr>
          <w:rFonts w:ascii="Times New Roman" w:hAnsi="Times New Roman" w:cs="Times New Roman"/>
          <w:sz w:val="24"/>
          <w:szCs w:val="24"/>
        </w:rPr>
        <w:t>–</w:t>
      </w:r>
      <w:r>
        <w:rPr>
          <w:rFonts w:ascii="Times New Roman" w:hAnsi="Times New Roman" w:cs="Times New Roman"/>
          <w:sz w:val="24"/>
          <w:szCs w:val="24"/>
        </w:rPr>
        <w:t>62</w:t>
      </w:r>
      <w:r w:rsidRPr="00220F2A">
        <w:rPr>
          <w:rFonts w:ascii="Times New Roman" w:hAnsi="Times New Roman" w:cs="Times New Roman"/>
          <w:sz w:val="24"/>
          <w:szCs w:val="24"/>
        </w:rPr>
        <w:t>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64E3E">
        <w:rPr>
          <w:rFonts w:ascii="Times New Roman" w:hAnsi="Times New Roman" w:cs="Times New Roman"/>
          <w:b/>
          <w:sz w:val="24"/>
          <w:szCs w:val="24"/>
        </w:rPr>
        <w:t>Her</w:t>
      </w:r>
      <w:r>
        <w:rPr>
          <w:rFonts w:ascii="Times New Roman" w:hAnsi="Times New Roman" w:cs="Times New Roman"/>
          <w:b/>
          <w:sz w:val="24"/>
          <w:szCs w:val="24"/>
        </w:rPr>
        <w:t>waldt BL, Berman J</w:t>
      </w:r>
      <w:r w:rsidRPr="00864E3E">
        <w:rPr>
          <w:rFonts w:ascii="Times New Roman" w:hAnsi="Times New Roman" w:cs="Times New Roman"/>
          <w:b/>
          <w:sz w:val="24"/>
          <w:szCs w:val="24"/>
        </w:rPr>
        <w:t>D.</w:t>
      </w:r>
      <w:r w:rsidRPr="00220F2A">
        <w:rPr>
          <w:rFonts w:ascii="Times New Roman" w:hAnsi="Times New Roman" w:cs="Times New Roman"/>
          <w:sz w:val="24"/>
          <w:szCs w:val="24"/>
        </w:rPr>
        <w:t xml:space="preserve"> Recommendations for treating leishmaniasis with sodium stibogluconate (Pentostam) and review of pertinent clinical stu</w:t>
      </w:r>
      <w:r w:rsidR="00F42ED9">
        <w:rPr>
          <w:rFonts w:ascii="Times New Roman" w:hAnsi="Times New Roman" w:cs="Times New Roman"/>
          <w:sz w:val="24"/>
          <w:szCs w:val="24"/>
        </w:rPr>
        <w:t xml:space="preserve">dies. </w:t>
      </w:r>
      <w:r w:rsidR="00F42ED9" w:rsidRPr="00F42ED9">
        <w:rPr>
          <w:rFonts w:ascii="Times New Roman" w:hAnsi="Times New Roman" w:cs="Times New Roman"/>
          <w:i/>
          <w:sz w:val="24"/>
          <w:szCs w:val="24"/>
        </w:rPr>
        <w:t>The American</w:t>
      </w:r>
      <w:r w:rsidRPr="00220F2A">
        <w:rPr>
          <w:rFonts w:ascii="Times New Roman" w:hAnsi="Times New Roman" w:cs="Times New Roman"/>
          <w:sz w:val="24"/>
          <w:szCs w:val="24"/>
        </w:rPr>
        <w:t xml:space="preserve"> </w:t>
      </w:r>
      <w:r w:rsidR="00C950D0">
        <w:rPr>
          <w:rFonts w:ascii="Times New Roman" w:hAnsi="Times New Roman" w:cs="Times New Roman"/>
          <w:i/>
          <w:sz w:val="24"/>
          <w:szCs w:val="24"/>
        </w:rPr>
        <w:t>Journal</w:t>
      </w:r>
      <w:r w:rsidR="00F42ED9">
        <w:rPr>
          <w:rFonts w:ascii="Times New Roman" w:hAnsi="Times New Roman" w:cs="Times New Roman"/>
          <w:i/>
          <w:sz w:val="24"/>
          <w:szCs w:val="24"/>
        </w:rPr>
        <w:t xml:space="preserve"> </w:t>
      </w:r>
      <w:proofErr w:type="gramStart"/>
      <w:r w:rsidR="00F42ED9">
        <w:rPr>
          <w:rFonts w:ascii="Times New Roman" w:hAnsi="Times New Roman" w:cs="Times New Roman"/>
          <w:i/>
          <w:sz w:val="24"/>
          <w:szCs w:val="24"/>
        </w:rPr>
        <w:t xml:space="preserve">of </w:t>
      </w:r>
      <w:r w:rsidR="00C950D0">
        <w:rPr>
          <w:rFonts w:ascii="Times New Roman" w:hAnsi="Times New Roman" w:cs="Times New Roman"/>
          <w:i/>
          <w:sz w:val="24"/>
          <w:szCs w:val="24"/>
        </w:rPr>
        <w:t xml:space="preserve"> Tropical</w:t>
      </w:r>
      <w:proofErr w:type="gramEnd"/>
      <w:r w:rsidR="00C950D0">
        <w:rPr>
          <w:rFonts w:ascii="Times New Roman" w:hAnsi="Times New Roman" w:cs="Times New Roman"/>
          <w:i/>
          <w:sz w:val="24"/>
          <w:szCs w:val="24"/>
        </w:rPr>
        <w:t xml:space="preserve"> Medical Hygiene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1992, </w:t>
      </w:r>
      <w:r w:rsidRPr="00220F2A">
        <w:rPr>
          <w:rFonts w:ascii="Times New Roman" w:hAnsi="Times New Roman" w:cs="Times New Roman"/>
          <w:sz w:val="24"/>
          <w:szCs w:val="24"/>
        </w:rPr>
        <w:t>46, 296–306.</w:t>
      </w:r>
    </w:p>
    <w:p w:rsidR="00DC5413" w:rsidRPr="001D7F25" w:rsidRDefault="00DC5413" w:rsidP="000C4387">
      <w:pPr>
        <w:autoSpaceDE w:val="0"/>
        <w:autoSpaceDN w:val="0"/>
        <w:adjustRightInd w:val="0"/>
        <w:spacing w:before="120" w:after="240" w:line="360" w:lineRule="auto"/>
        <w:jc w:val="both"/>
        <w:rPr>
          <w:rStyle w:val="A4"/>
          <w:rFonts w:ascii="Times New Roman" w:hAnsi="Times New Roman" w:cs="Times New Roman"/>
          <w:color w:val="auto"/>
          <w:sz w:val="24"/>
          <w:szCs w:val="24"/>
        </w:rPr>
      </w:pPr>
      <w:r w:rsidRPr="00DF02FD">
        <w:rPr>
          <w:rFonts w:ascii="Times New Roman" w:hAnsi="Times New Roman" w:cs="Times New Roman"/>
          <w:b/>
          <w:sz w:val="24"/>
          <w:szCs w:val="24"/>
        </w:rPr>
        <w:t>Herwaldt BL</w:t>
      </w:r>
      <w:r w:rsidRPr="00220F2A">
        <w:rPr>
          <w:rFonts w:ascii="Times New Roman" w:hAnsi="Times New Roman" w:cs="Times New Roman"/>
          <w:sz w:val="24"/>
          <w:szCs w:val="24"/>
        </w:rPr>
        <w:t xml:space="preserve">. Leishmaniasis. </w:t>
      </w:r>
      <w:r w:rsidR="001D7F25">
        <w:rPr>
          <w:rFonts w:ascii="Times New Roman" w:hAnsi="Times New Roman" w:cs="Times New Roman"/>
          <w:i/>
          <w:sz w:val="24"/>
          <w:szCs w:val="24"/>
        </w:rPr>
        <w:t>Lancet</w:t>
      </w:r>
      <w:r w:rsidRPr="00220F2A">
        <w:rPr>
          <w:rFonts w:ascii="Times New Roman" w:hAnsi="Times New Roman" w:cs="Times New Roman"/>
          <w:sz w:val="24"/>
          <w:szCs w:val="24"/>
        </w:rPr>
        <w:t xml:space="preserve"> 1999;354:1191-9.</w:t>
      </w:r>
    </w:p>
    <w:p w:rsidR="00DC5413" w:rsidRPr="00220F2A" w:rsidRDefault="00DC5413" w:rsidP="000C4387">
      <w:pPr>
        <w:autoSpaceDE w:val="0"/>
        <w:autoSpaceDN w:val="0"/>
        <w:adjustRightInd w:val="0"/>
        <w:spacing w:before="120" w:after="240" w:line="360" w:lineRule="auto"/>
        <w:jc w:val="both"/>
        <w:rPr>
          <w:rStyle w:val="A4"/>
          <w:rFonts w:ascii="Times New Roman" w:hAnsi="Times New Roman" w:cs="Times New Roman"/>
          <w:sz w:val="24"/>
          <w:szCs w:val="24"/>
        </w:rPr>
      </w:pPr>
      <w:r w:rsidRPr="00832563">
        <w:rPr>
          <w:rStyle w:val="A4"/>
          <w:rFonts w:ascii="Times New Roman" w:hAnsi="Times New Roman" w:cs="Times New Roman"/>
          <w:b/>
          <w:sz w:val="24"/>
          <w:szCs w:val="24"/>
        </w:rPr>
        <w:t>Hide M, Bucheton B, Kamhawi S, Bras-Gonçalves R, Sundar S.</w:t>
      </w:r>
      <w:r w:rsidRPr="00220F2A">
        <w:rPr>
          <w:rStyle w:val="A4"/>
          <w:rFonts w:ascii="Times New Roman" w:hAnsi="Times New Roman" w:cs="Times New Roman"/>
          <w:sz w:val="24"/>
          <w:szCs w:val="24"/>
        </w:rPr>
        <w:t xml:space="preserve"> Understanding Human Leishmaniasis: The need for an integrated approach in encyclopedia of infectious diseases book of microbiology. </w:t>
      </w:r>
      <w:r w:rsidRPr="00347E61">
        <w:rPr>
          <w:rStyle w:val="A4"/>
          <w:rFonts w:ascii="Times New Roman" w:hAnsi="Times New Roman" w:cs="Times New Roman"/>
          <w:i/>
          <w:sz w:val="24"/>
          <w:szCs w:val="24"/>
        </w:rPr>
        <w:t>John Wiley and Sons Inc</w:t>
      </w:r>
      <w:r w:rsidRPr="00220F2A">
        <w:rPr>
          <w:rStyle w:val="A4"/>
          <w:rFonts w:ascii="Times New Roman" w:hAnsi="Times New Roman" w:cs="Times New Roman"/>
          <w:sz w:val="24"/>
          <w:szCs w:val="24"/>
        </w:rPr>
        <w:t xml:space="preserve"> </w:t>
      </w:r>
      <w:r>
        <w:rPr>
          <w:rStyle w:val="A4"/>
          <w:rFonts w:ascii="Times New Roman" w:hAnsi="Times New Roman" w:cs="Times New Roman"/>
          <w:sz w:val="24"/>
          <w:szCs w:val="24"/>
        </w:rPr>
        <w:t xml:space="preserve">2007, </w:t>
      </w:r>
      <w:r w:rsidRPr="00220F2A">
        <w:rPr>
          <w:rStyle w:val="A4"/>
          <w:rFonts w:ascii="Times New Roman" w:hAnsi="Times New Roman" w:cs="Times New Roman"/>
          <w:sz w:val="24"/>
          <w:szCs w:val="24"/>
        </w:rPr>
        <w:t>87-107</w:t>
      </w:r>
      <w:r>
        <w:rPr>
          <w:rStyle w:val="A4"/>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hAnsi="Times New Roman" w:cs="Times New Roman"/>
          <w:b/>
          <w:bCs/>
          <w:sz w:val="24"/>
          <w:szCs w:val="24"/>
        </w:rPr>
        <w:lastRenderedPageBreak/>
        <w:t>Hiepe T, Ribbeck R.</w:t>
      </w:r>
      <w:r w:rsidRPr="00220F2A">
        <w:rPr>
          <w:rFonts w:ascii="Times New Roman" w:eastAsia="TimesNewRomanPSMT" w:hAnsi="Times New Roman" w:cs="Times New Roman"/>
          <w:sz w:val="24"/>
          <w:szCs w:val="24"/>
        </w:rPr>
        <w:t xml:space="preserve"> Veterinarmedizinische Arachno-Entomologie, </w:t>
      </w:r>
      <w:r w:rsidRPr="00220F2A">
        <w:rPr>
          <w:rFonts w:ascii="Times New Roman" w:hAnsi="Times New Roman" w:cs="Times New Roman"/>
          <w:i/>
          <w:iCs/>
          <w:sz w:val="24"/>
          <w:szCs w:val="24"/>
        </w:rPr>
        <w:t xml:space="preserve">Lehrbuch der Parasitologie </w:t>
      </w:r>
      <w:r>
        <w:rPr>
          <w:rFonts w:ascii="Times New Roman" w:eastAsia="TimesNewRomanPSMT" w:hAnsi="Times New Roman" w:cs="Times New Roman"/>
          <w:sz w:val="24"/>
          <w:szCs w:val="24"/>
        </w:rPr>
        <w:t>Hiepe T. (Ed.)</w:t>
      </w:r>
      <w:r w:rsidRPr="00220F2A">
        <w:rPr>
          <w:rFonts w:ascii="Times New Roman" w:eastAsia="TimesNewRomanPSMT" w:hAnsi="Times New Roman" w:cs="Times New Roman"/>
          <w:sz w:val="24"/>
          <w:szCs w:val="24"/>
        </w:rPr>
        <w:t>, Gustav Fischer Verlag, Stuttgart</w:t>
      </w:r>
      <w:r>
        <w:rPr>
          <w:rFonts w:ascii="Times New Roman" w:eastAsia="TimesNewRomanPSMT" w:hAnsi="Times New Roman" w:cs="Times New Roman"/>
          <w:sz w:val="24"/>
          <w:szCs w:val="24"/>
        </w:rPr>
        <w:t xml:space="preserve"> 1982, 4.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Hodgkinson VH, Soong L, Duboise SM, McMahon-Pratt D.</w:t>
      </w:r>
      <w:r w:rsidRPr="00220F2A">
        <w:rPr>
          <w:rFonts w:ascii="Times New Roman" w:hAnsi="Times New Roman" w:cs="Times New Roman"/>
          <w:sz w:val="24"/>
          <w:szCs w:val="24"/>
        </w:rPr>
        <w:t xml:space="preserve"> </w:t>
      </w:r>
      <w:r w:rsidRPr="00220F2A">
        <w:rPr>
          <w:rFonts w:ascii="Times New Roman" w:hAnsi="Times New Roman" w:cs="Times New Roman"/>
          <w:i/>
          <w:sz w:val="24"/>
          <w:szCs w:val="24"/>
        </w:rPr>
        <w:t>Leishmania amazonensis</w:t>
      </w:r>
      <w:r w:rsidRPr="00220F2A">
        <w:rPr>
          <w:rFonts w:ascii="Times New Roman" w:hAnsi="Times New Roman" w:cs="Times New Roman"/>
          <w:sz w:val="24"/>
          <w:szCs w:val="24"/>
        </w:rPr>
        <w:t>: cultivation and characterization of axenic amastigote-lik</w:t>
      </w:r>
      <w:r>
        <w:rPr>
          <w:rFonts w:ascii="Times New Roman" w:hAnsi="Times New Roman" w:cs="Times New Roman"/>
          <w:sz w:val="24"/>
          <w:szCs w:val="24"/>
        </w:rPr>
        <w:t xml:space="preserve">e organisms. </w:t>
      </w:r>
      <w:r w:rsidRPr="00A9587D">
        <w:rPr>
          <w:rFonts w:ascii="Times New Roman" w:hAnsi="Times New Roman" w:cs="Times New Roman"/>
          <w:i/>
          <w:sz w:val="24"/>
          <w:szCs w:val="24"/>
        </w:rPr>
        <w:t>Exp</w:t>
      </w:r>
      <w:r w:rsidR="00F42ED9">
        <w:rPr>
          <w:rFonts w:ascii="Times New Roman" w:hAnsi="Times New Roman" w:cs="Times New Roman"/>
          <w:i/>
          <w:sz w:val="24"/>
          <w:szCs w:val="24"/>
        </w:rPr>
        <w:t>erimental</w:t>
      </w:r>
      <w:r w:rsidRPr="00A9587D">
        <w:rPr>
          <w:rFonts w:ascii="Times New Roman" w:hAnsi="Times New Roman" w:cs="Times New Roman"/>
          <w:i/>
          <w:sz w:val="24"/>
          <w:szCs w:val="24"/>
        </w:rPr>
        <w:t xml:space="preserve"> Parasitol</w:t>
      </w:r>
      <w:r w:rsidR="00C950D0">
        <w:rPr>
          <w:rFonts w:ascii="Times New Roman" w:hAnsi="Times New Roman" w:cs="Times New Roman"/>
          <w:i/>
          <w:sz w:val="24"/>
          <w:szCs w:val="24"/>
        </w:rPr>
        <w:t>ogy</w:t>
      </w:r>
      <w:r>
        <w:rPr>
          <w:rFonts w:ascii="Times New Roman" w:hAnsi="Times New Roman" w:cs="Times New Roman"/>
          <w:sz w:val="24"/>
          <w:szCs w:val="24"/>
        </w:rPr>
        <w:t xml:space="preserve"> 1996, 83, </w:t>
      </w:r>
      <w:r w:rsidRPr="00220F2A">
        <w:rPr>
          <w:rFonts w:ascii="Times New Roman" w:hAnsi="Times New Roman" w:cs="Times New Roman"/>
          <w:sz w:val="24"/>
          <w:szCs w:val="24"/>
        </w:rPr>
        <w:t>94–105.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Holzmuller P</w:t>
      </w:r>
      <w:r w:rsidRPr="004E6731">
        <w:rPr>
          <w:rFonts w:ascii="Times New Roman" w:hAnsi="Times New Roman" w:cs="Times New Roman"/>
          <w:b/>
          <w:sz w:val="24"/>
          <w:szCs w:val="24"/>
        </w:rPr>
        <w:t>, Cavaleyra</w:t>
      </w:r>
      <w:r>
        <w:rPr>
          <w:rFonts w:ascii="Times New Roman" w:hAnsi="Times New Roman" w:cs="Times New Roman"/>
          <w:b/>
          <w:sz w:val="24"/>
          <w:szCs w:val="24"/>
        </w:rPr>
        <w:t xml:space="preserve"> M, Moreaux J, Kovacic R</w:t>
      </w:r>
      <w:r w:rsidRPr="004E6731">
        <w:rPr>
          <w:rFonts w:ascii="Times New Roman" w:hAnsi="Times New Roman" w:cs="Times New Roman"/>
          <w:b/>
          <w:sz w:val="24"/>
          <w:szCs w:val="24"/>
        </w:rPr>
        <w:t xml:space="preserve">, </w:t>
      </w:r>
      <w:r>
        <w:rPr>
          <w:rFonts w:ascii="Times New Roman" w:hAnsi="Times New Roman" w:cs="Times New Roman"/>
          <w:b/>
          <w:sz w:val="24"/>
          <w:szCs w:val="24"/>
        </w:rPr>
        <w:t>Vincendeau</w:t>
      </w:r>
      <w:r w:rsidRPr="004E6731">
        <w:rPr>
          <w:rFonts w:ascii="Times New Roman" w:hAnsi="Times New Roman" w:cs="Times New Roman"/>
          <w:b/>
          <w:sz w:val="24"/>
          <w:szCs w:val="24"/>
        </w:rPr>
        <w:t xml:space="preserve"> P</w:t>
      </w:r>
      <w:r>
        <w:rPr>
          <w:rFonts w:ascii="Times New Roman" w:hAnsi="Times New Roman" w:cs="Times New Roman"/>
          <w:b/>
          <w:sz w:val="24"/>
          <w:szCs w:val="24"/>
        </w:rPr>
        <w:t>, Papierok G, Lemesre J</w:t>
      </w:r>
      <w:r w:rsidRPr="004E6731">
        <w:rPr>
          <w:rFonts w:ascii="Times New Roman" w:hAnsi="Times New Roman" w:cs="Times New Roman"/>
          <w:b/>
          <w:sz w:val="24"/>
          <w:szCs w:val="24"/>
        </w:rPr>
        <w:t>L.</w:t>
      </w:r>
      <w:r w:rsidRPr="00220F2A">
        <w:rPr>
          <w:rFonts w:ascii="Times New Roman" w:hAnsi="Times New Roman" w:cs="Times New Roman"/>
          <w:sz w:val="24"/>
          <w:szCs w:val="24"/>
        </w:rPr>
        <w:t xml:space="preserve"> Lymphocytes of dogs immunised with purified excreted-secreted antigens of </w:t>
      </w:r>
      <w:r w:rsidRPr="00D25D71">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co-incubated with </w:t>
      </w:r>
      <w:r w:rsidRPr="00D25D71">
        <w:rPr>
          <w:rFonts w:ascii="Times New Roman" w:hAnsi="Times New Roman" w:cs="Times New Roman"/>
          <w:i/>
          <w:sz w:val="24"/>
          <w:szCs w:val="24"/>
        </w:rPr>
        <w:t>Leishmania</w:t>
      </w:r>
      <w:r w:rsidRPr="00220F2A">
        <w:rPr>
          <w:rFonts w:ascii="Times New Roman" w:hAnsi="Times New Roman" w:cs="Times New Roman"/>
          <w:sz w:val="24"/>
          <w:szCs w:val="24"/>
        </w:rPr>
        <w:t xml:space="preserve"> infected macrophages produce IFN gamma resulting in nitric oxide-mediated amastigote apoptosis. </w:t>
      </w:r>
      <w:r w:rsidRPr="00A9587D">
        <w:rPr>
          <w:rFonts w:ascii="Times New Roman" w:hAnsi="Times New Roman" w:cs="Times New Roman"/>
          <w:i/>
          <w:sz w:val="24"/>
          <w:szCs w:val="24"/>
        </w:rPr>
        <w:t>Veterinary Immunology and Immunopathology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220F2A">
        <w:rPr>
          <w:rFonts w:ascii="Times New Roman" w:hAnsi="Times New Roman" w:cs="Times New Roman"/>
          <w:sz w:val="24"/>
          <w:szCs w:val="24"/>
        </w:rPr>
        <w:t>106, 247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257.</w:t>
      </w:r>
    </w:p>
    <w:p w:rsidR="00DC5413" w:rsidRPr="00A9587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52CCA">
        <w:rPr>
          <w:rFonts w:ascii="Times New Roman" w:hAnsi="Times New Roman" w:cs="Times New Roman"/>
          <w:b/>
          <w:sz w:val="24"/>
          <w:szCs w:val="24"/>
        </w:rPr>
        <w:t>Holzmuller P, Hide M, Sereno D</w:t>
      </w:r>
      <w:r>
        <w:rPr>
          <w:rFonts w:ascii="Times New Roman" w:hAnsi="Times New Roman" w:cs="Times New Roman"/>
          <w:sz w:val="24"/>
          <w:szCs w:val="24"/>
        </w:rPr>
        <w:t xml:space="preserve">. </w:t>
      </w:r>
      <w:r w:rsidRPr="00752CCA">
        <w:rPr>
          <w:rFonts w:ascii="Times New Roman" w:hAnsi="Times New Roman" w:cs="Times New Roman"/>
          <w:i/>
          <w:sz w:val="24"/>
          <w:szCs w:val="24"/>
        </w:rPr>
        <w:t>Leishmania infantum</w:t>
      </w:r>
      <w:r>
        <w:rPr>
          <w:rFonts w:ascii="Times New Roman" w:hAnsi="Times New Roman" w:cs="Times New Roman"/>
          <w:sz w:val="24"/>
          <w:szCs w:val="24"/>
        </w:rPr>
        <w:t xml:space="preserve"> amastigotes resistance to nitric oxide cytotoxicity: Impact on in vitro parasite development cycle and metobolic enzmes activities. </w:t>
      </w:r>
      <w:r w:rsidRPr="00A9587D">
        <w:rPr>
          <w:rFonts w:ascii="Times New Roman" w:hAnsi="Times New Roman" w:cs="Times New Roman"/>
          <w:i/>
          <w:sz w:val="24"/>
          <w:szCs w:val="24"/>
        </w:rPr>
        <w:t>Infection, Genetic and Evolution</w:t>
      </w:r>
      <w:r>
        <w:rPr>
          <w:rFonts w:ascii="Times New Roman" w:hAnsi="Times New Roman" w:cs="Times New Roman"/>
          <w:sz w:val="24"/>
          <w:szCs w:val="24"/>
        </w:rPr>
        <w:t xml:space="preserve"> 2006, 6, 187-197.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Hosein S, Rodriguez-Cortes A, Blake DP</w:t>
      </w:r>
      <w:r w:rsidRPr="007329B7">
        <w:rPr>
          <w:rFonts w:ascii="Times New Roman" w:hAnsi="Times New Roman" w:cs="Times New Roman"/>
          <w:b/>
          <w:sz w:val="24"/>
          <w:szCs w:val="24"/>
        </w:rPr>
        <w:t>, Allenspa</w:t>
      </w:r>
      <w:r>
        <w:rPr>
          <w:rFonts w:ascii="Times New Roman" w:hAnsi="Times New Roman" w:cs="Times New Roman"/>
          <w:b/>
          <w:sz w:val="24"/>
          <w:szCs w:val="24"/>
        </w:rPr>
        <w:t>ch K, Alberola</w:t>
      </w:r>
      <w:r w:rsidRPr="007329B7">
        <w:rPr>
          <w:rFonts w:ascii="Times New Roman" w:hAnsi="Times New Roman" w:cs="Times New Roman"/>
          <w:b/>
          <w:sz w:val="24"/>
          <w:szCs w:val="24"/>
        </w:rPr>
        <w:t xml:space="preserve"> J</w:t>
      </w:r>
      <w:r>
        <w:rPr>
          <w:rFonts w:ascii="Times New Roman" w:hAnsi="Times New Roman" w:cs="Times New Roman"/>
          <w:b/>
          <w:sz w:val="24"/>
          <w:szCs w:val="24"/>
        </w:rPr>
        <w:t>, Solano-Gallego</w:t>
      </w:r>
      <w:r w:rsidRPr="007329B7">
        <w:rPr>
          <w:rFonts w:ascii="Times New Roman" w:hAnsi="Times New Roman" w:cs="Times New Roman"/>
          <w:b/>
          <w:sz w:val="24"/>
          <w:szCs w:val="24"/>
        </w:rPr>
        <w:t xml:space="preserve"> L.</w:t>
      </w:r>
      <w:r w:rsidRPr="00220F2A">
        <w:rPr>
          <w:rFonts w:ascii="Times New Roman" w:hAnsi="Times New Roman" w:cs="Times New Roman"/>
          <w:sz w:val="24"/>
          <w:szCs w:val="24"/>
        </w:rPr>
        <w:t xml:space="preserve"> Transcription of toll-like receptors 2, 3, 4 and 9, FoxP3 and Th17 Cytokines in a susceptible experimental model of canine </w:t>
      </w:r>
      <w:r w:rsidRPr="00220F2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infection. </w:t>
      </w:r>
      <w:r w:rsidRPr="00A9587D">
        <w:rPr>
          <w:rFonts w:ascii="Times New Roman" w:hAnsi="Times New Roman" w:cs="Times New Roman"/>
          <w:i/>
          <w:sz w:val="24"/>
          <w:szCs w:val="24"/>
        </w:rPr>
        <w:t>PLoS ONE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2015, </w:t>
      </w:r>
      <w:r w:rsidR="00DD48D2">
        <w:rPr>
          <w:rFonts w:ascii="Times New Roman" w:hAnsi="Times New Roman" w:cs="Times New Roman"/>
          <w:sz w:val="24"/>
          <w:szCs w:val="24"/>
        </w:rPr>
        <w:t>10.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329B7">
        <w:rPr>
          <w:rFonts w:ascii="Times New Roman" w:hAnsi="Times New Roman" w:cs="Times New Roman"/>
          <w:b/>
          <w:sz w:val="24"/>
          <w:szCs w:val="24"/>
        </w:rPr>
        <w:t>Hosein S, Blake D P, Solano-Gallego L.</w:t>
      </w:r>
      <w:r w:rsidRPr="00220F2A">
        <w:rPr>
          <w:rFonts w:ascii="Times New Roman" w:hAnsi="Times New Roman" w:cs="Times New Roman"/>
          <w:sz w:val="24"/>
          <w:szCs w:val="24"/>
        </w:rPr>
        <w:t xml:space="preserve"> Insights on </w:t>
      </w:r>
      <w:r>
        <w:rPr>
          <w:rFonts w:ascii="Times New Roman" w:hAnsi="Times New Roman" w:cs="Times New Roman"/>
          <w:sz w:val="24"/>
          <w:szCs w:val="24"/>
        </w:rPr>
        <w:t xml:space="preserve">adaptive and innate immunity in </w:t>
      </w:r>
      <w:r w:rsidRPr="00220F2A">
        <w:rPr>
          <w:rFonts w:ascii="Times New Roman" w:hAnsi="Times New Roman" w:cs="Times New Roman"/>
          <w:sz w:val="24"/>
          <w:szCs w:val="24"/>
        </w:rPr>
        <w:t>canine l</w:t>
      </w:r>
      <w:r>
        <w:rPr>
          <w:rFonts w:ascii="Times New Roman" w:hAnsi="Times New Roman" w:cs="Times New Roman"/>
          <w:sz w:val="24"/>
          <w:szCs w:val="24"/>
        </w:rPr>
        <w:t xml:space="preserve">eishmaniosis. </w:t>
      </w:r>
      <w:r w:rsidRPr="00A9587D">
        <w:rPr>
          <w:rFonts w:ascii="Times New Roman" w:hAnsi="Times New Roman" w:cs="Times New Roman"/>
          <w:i/>
          <w:sz w:val="24"/>
          <w:szCs w:val="24"/>
        </w:rPr>
        <w:t>Parasitology</w:t>
      </w:r>
      <w:r>
        <w:rPr>
          <w:rFonts w:ascii="Times New Roman" w:hAnsi="Times New Roman" w:cs="Times New Roman"/>
          <w:sz w:val="24"/>
          <w:szCs w:val="24"/>
        </w:rPr>
        <w:t xml:space="preserve"> 2017</w:t>
      </w:r>
      <w:r w:rsidRPr="00220F2A">
        <w:rPr>
          <w:rFonts w:ascii="Times New Roman" w:hAnsi="Times New Roman" w:cs="Times New Roman"/>
          <w:sz w:val="24"/>
          <w:szCs w:val="24"/>
        </w:rPr>
        <w:t>, 144, 95</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115.</w:t>
      </w:r>
    </w:p>
    <w:p w:rsidR="007C0393"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Huang L</w:t>
      </w:r>
      <w:r w:rsidRPr="003A6A9B">
        <w:rPr>
          <w:rFonts w:ascii="Times New Roman" w:hAnsi="Times New Roman" w:cs="Times New Roman"/>
          <w:b/>
          <w:sz w:val="24"/>
          <w:szCs w:val="24"/>
        </w:rPr>
        <w:t>, Hin</w:t>
      </w:r>
      <w:r>
        <w:rPr>
          <w:rFonts w:ascii="Times New Roman" w:hAnsi="Times New Roman" w:cs="Times New Roman"/>
          <w:b/>
          <w:sz w:val="24"/>
          <w:szCs w:val="24"/>
        </w:rPr>
        <w:t>chman M, Mendez</w:t>
      </w:r>
      <w:r w:rsidRPr="003A6A9B">
        <w:rPr>
          <w:rFonts w:ascii="Times New Roman" w:hAnsi="Times New Roman" w:cs="Times New Roman"/>
          <w:b/>
          <w:sz w:val="24"/>
          <w:szCs w:val="24"/>
        </w:rPr>
        <w:t xml:space="preserve"> S.</w:t>
      </w:r>
      <w:r w:rsidRPr="00220F2A">
        <w:rPr>
          <w:rFonts w:ascii="Times New Roman" w:hAnsi="Times New Roman" w:cs="Times New Roman"/>
          <w:sz w:val="24"/>
          <w:szCs w:val="24"/>
        </w:rPr>
        <w:t xml:space="preserve"> Coinjection with TLR2 agonist Pam3CSK4 reduces the pathology of leishmanization in mice. </w:t>
      </w:r>
      <w:r w:rsidRPr="00A9587D">
        <w:rPr>
          <w:rFonts w:ascii="Times New Roman" w:hAnsi="Times New Roman" w:cs="Times New Roman"/>
          <w:i/>
          <w:sz w:val="24"/>
          <w:szCs w:val="24"/>
        </w:rPr>
        <w:t>PLoS Neglected Tropical Diseases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2015, </w:t>
      </w:r>
      <w:r w:rsidR="00DD48D2">
        <w:rPr>
          <w:rFonts w:ascii="Times New Roman" w:hAnsi="Times New Roman" w:cs="Times New Roman"/>
          <w:sz w:val="24"/>
          <w:szCs w:val="24"/>
        </w:rPr>
        <w:t xml:space="preserve">9, </w:t>
      </w:r>
      <w:r w:rsidR="007C0393">
        <w:rPr>
          <w:rFonts w:ascii="Times New Roman" w:hAnsi="Times New Roman" w:cs="Times New Roman"/>
          <w:sz w:val="24"/>
          <w:szCs w:val="24"/>
        </w:rPr>
        <w:t>35</w:t>
      </w:r>
      <w:r w:rsidR="00DD48D2">
        <w:rPr>
          <w:rFonts w:ascii="Times New Roman" w:hAnsi="Times New Roman" w:cs="Times New Roman"/>
          <w:sz w:val="24"/>
          <w:szCs w:val="24"/>
        </w:rPr>
        <w:t>-</w:t>
      </w:r>
      <w:r w:rsidR="007C0393">
        <w:rPr>
          <w:rFonts w:ascii="Times New Roman" w:hAnsi="Times New Roman" w:cs="Times New Roman"/>
          <w:sz w:val="24"/>
          <w:szCs w:val="24"/>
        </w:rPr>
        <w:t>46.</w:t>
      </w:r>
    </w:p>
    <w:p w:rsidR="00DC5413" w:rsidRPr="007C0393" w:rsidRDefault="00DC5413" w:rsidP="000C4387">
      <w:pPr>
        <w:spacing w:before="120" w:after="240" w:line="360" w:lineRule="auto"/>
        <w:jc w:val="both"/>
        <w:rPr>
          <w:rFonts w:ascii="Times New Roman" w:hAnsi="Times New Roman" w:cs="Times New Roman"/>
          <w:sz w:val="24"/>
          <w:szCs w:val="24"/>
        </w:rPr>
      </w:pPr>
      <w:r>
        <w:rPr>
          <w:rFonts w:ascii="Times New Roman" w:eastAsia="MinionPro-Regular" w:hAnsi="Times New Roman" w:cs="Times New Roman"/>
          <w:b/>
          <w:sz w:val="24"/>
          <w:szCs w:val="24"/>
        </w:rPr>
        <w:t>İç</w:t>
      </w:r>
      <w:r w:rsidRPr="00C0064C">
        <w:rPr>
          <w:rFonts w:ascii="Times New Roman" w:eastAsia="MinionPro-Regular" w:hAnsi="Times New Roman" w:cs="Times New Roman"/>
          <w:b/>
          <w:sz w:val="24"/>
          <w:szCs w:val="24"/>
        </w:rPr>
        <w:t>a A, Inci A, Yıldırım A, Atalay O, Duzlu O.</w:t>
      </w:r>
      <w:r w:rsidRPr="00C0064C">
        <w:rPr>
          <w:rFonts w:ascii="Times New Roman" w:eastAsia="MinionPro-Regular" w:hAnsi="Times New Roman" w:cs="Times New Roman"/>
          <w:sz w:val="24"/>
          <w:szCs w:val="24"/>
        </w:rPr>
        <w:t xml:space="preserve"> Investigation of</w:t>
      </w:r>
      <w:r>
        <w:rPr>
          <w:rFonts w:ascii="Times New Roman" w:eastAsia="MinionPro-Regular" w:hAnsi="Times New Roman" w:cs="Times New Roman"/>
          <w:sz w:val="24"/>
          <w:szCs w:val="24"/>
        </w:rPr>
        <w:t xml:space="preserve"> </w:t>
      </w:r>
      <w:r w:rsidRPr="00C0064C">
        <w:rPr>
          <w:rFonts w:ascii="Times New Roman" w:eastAsia="MinionPro-Regular" w:hAnsi="Times New Roman" w:cs="Times New Roman"/>
          <w:sz w:val="24"/>
          <w:szCs w:val="24"/>
        </w:rPr>
        <w:t>canine leishmaniosis by Nested-PCR in Kayseri and vicinity.</w:t>
      </w:r>
      <w:r>
        <w:rPr>
          <w:rFonts w:ascii="Times New Roman" w:eastAsia="MinionPro-Regular" w:hAnsi="Times New Roman" w:cs="Times New Roman"/>
          <w:sz w:val="24"/>
          <w:szCs w:val="24"/>
        </w:rPr>
        <w:t xml:space="preserve"> </w:t>
      </w:r>
      <w:r>
        <w:rPr>
          <w:rFonts w:ascii="Times New Roman" w:eastAsia="MinionPro-Regular" w:hAnsi="Times New Roman" w:cs="Times New Roman"/>
          <w:i/>
          <w:sz w:val="24"/>
          <w:szCs w:val="24"/>
        </w:rPr>
        <w:t>Tü</w:t>
      </w:r>
      <w:r w:rsidRPr="00C0064C">
        <w:rPr>
          <w:rFonts w:ascii="Times New Roman" w:eastAsia="MinionPro-Regular" w:hAnsi="Times New Roman" w:cs="Times New Roman"/>
          <w:i/>
          <w:sz w:val="24"/>
          <w:szCs w:val="24"/>
        </w:rPr>
        <w:t>rkiye Parasitol</w:t>
      </w:r>
      <w:r w:rsidR="00C950D0">
        <w:rPr>
          <w:rFonts w:ascii="Times New Roman" w:eastAsia="MinionPro-Regular" w:hAnsi="Times New Roman" w:cs="Times New Roman"/>
          <w:i/>
          <w:sz w:val="24"/>
          <w:szCs w:val="24"/>
        </w:rPr>
        <w:t>oji</w:t>
      </w:r>
      <w:r w:rsidRPr="00C0064C">
        <w:rPr>
          <w:rFonts w:ascii="Times New Roman" w:eastAsia="MinionPro-Regular" w:hAnsi="Times New Roman" w:cs="Times New Roman"/>
          <w:i/>
          <w:sz w:val="24"/>
          <w:szCs w:val="24"/>
        </w:rPr>
        <w:t xml:space="preserve"> Derg</w:t>
      </w:r>
      <w:r w:rsidR="00C950D0">
        <w:rPr>
          <w:rFonts w:ascii="Times New Roman" w:eastAsia="MinionPro-Regular" w:hAnsi="Times New Roman" w:cs="Times New Roman"/>
          <w:i/>
          <w:sz w:val="24"/>
          <w:szCs w:val="24"/>
        </w:rPr>
        <w:t>isi</w:t>
      </w:r>
      <w:r>
        <w:rPr>
          <w:rFonts w:ascii="Times New Roman" w:eastAsia="MinionPro-Regular" w:hAnsi="Times New Roman" w:cs="Times New Roman"/>
          <w:sz w:val="24"/>
          <w:szCs w:val="24"/>
        </w:rPr>
        <w:t xml:space="preserve"> 2008,</w:t>
      </w:r>
      <w:r w:rsidRPr="00C0064C">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32, 187-191. </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Igbineweka O, Aghedo F</w:t>
      </w:r>
      <w:r w:rsidRPr="00864E3E">
        <w:rPr>
          <w:rFonts w:ascii="Times New Roman" w:hAnsi="Times New Roman" w:cs="Times New Roman"/>
          <w:b/>
          <w:sz w:val="24"/>
          <w:szCs w:val="24"/>
        </w:rPr>
        <w:t xml:space="preserve">, </w:t>
      </w:r>
      <w:r>
        <w:rPr>
          <w:rFonts w:ascii="Times New Roman" w:hAnsi="Times New Roman" w:cs="Times New Roman"/>
          <w:b/>
          <w:sz w:val="24"/>
          <w:szCs w:val="24"/>
        </w:rPr>
        <w:t>Idusuyi</w:t>
      </w:r>
      <w:r w:rsidRPr="00864E3E">
        <w:rPr>
          <w:rFonts w:ascii="Times New Roman" w:hAnsi="Times New Roman" w:cs="Times New Roman"/>
          <w:b/>
          <w:sz w:val="24"/>
          <w:szCs w:val="24"/>
        </w:rPr>
        <w:t xml:space="preserve"> </w:t>
      </w:r>
      <w:r>
        <w:rPr>
          <w:rFonts w:ascii="Times New Roman" w:hAnsi="Times New Roman" w:cs="Times New Roman"/>
          <w:b/>
          <w:sz w:val="24"/>
          <w:szCs w:val="24"/>
        </w:rPr>
        <w:t>O, Hussain</w:t>
      </w:r>
      <w:r w:rsidRPr="00864E3E">
        <w:rPr>
          <w:rFonts w:ascii="Times New Roman" w:hAnsi="Times New Roman" w:cs="Times New Roman"/>
          <w:b/>
          <w:sz w:val="24"/>
          <w:szCs w:val="24"/>
        </w:rPr>
        <w:t xml:space="preserve"> N.</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Evaluating the efficacy of topical silver nitrate and intramuscular antimonial drugs in the treatment of cutaneous leishmaniasis in sokoto, Nigeria. Afr. </w:t>
      </w:r>
      <w:r w:rsidR="00F42ED9">
        <w:rPr>
          <w:rFonts w:ascii="Times New Roman" w:hAnsi="Times New Roman" w:cs="Times New Roman"/>
          <w:i/>
          <w:sz w:val="24"/>
          <w:szCs w:val="24"/>
        </w:rPr>
        <w:t>Journal of Clinical and Experimental</w:t>
      </w:r>
      <w:r w:rsidR="00C950D0">
        <w:rPr>
          <w:rFonts w:ascii="Times New Roman" w:hAnsi="Times New Roman" w:cs="Times New Roman"/>
          <w:i/>
          <w:sz w:val="24"/>
          <w:szCs w:val="24"/>
        </w:rPr>
        <w:t xml:space="preserve"> Microbiolology</w:t>
      </w:r>
      <w:r>
        <w:rPr>
          <w:rFonts w:ascii="Times New Roman" w:hAnsi="Times New Roman" w:cs="Times New Roman"/>
          <w:sz w:val="24"/>
          <w:szCs w:val="24"/>
        </w:rPr>
        <w:t>2012,</w:t>
      </w:r>
      <w:r w:rsidRPr="00220F2A">
        <w:rPr>
          <w:rFonts w:ascii="Times New Roman" w:hAnsi="Times New Roman" w:cs="Times New Roman"/>
          <w:sz w:val="24"/>
          <w:szCs w:val="24"/>
        </w:rPr>
        <w:t xml:space="preserve"> 13, 90–97.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t>Jardim A, Alexander J, Teh HS, Ou DW,  Olafson RW.</w:t>
      </w:r>
      <w:r w:rsidRPr="00220F2A">
        <w:rPr>
          <w:rFonts w:ascii="Times New Roman" w:hAnsi="Times New Roman" w:cs="Times New Roman"/>
          <w:sz w:val="24"/>
          <w:szCs w:val="24"/>
        </w:rPr>
        <w:t xml:space="preserve"> Immunoprotective </w:t>
      </w:r>
      <w:r w:rsidRPr="00220F2A">
        <w:rPr>
          <w:rFonts w:ascii="Times New Roman" w:hAnsi="Times New Roman" w:cs="Times New Roman"/>
          <w:i/>
          <w:iCs/>
          <w:sz w:val="24"/>
          <w:szCs w:val="24"/>
        </w:rPr>
        <w:t xml:space="preserve">Leishmania major </w:t>
      </w:r>
      <w:r w:rsidRPr="00220F2A">
        <w:rPr>
          <w:rFonts w:ascii="Times New Roman" w:hAnsi="Times New Roman" w:cs="Times New Roman"/>
          <w:sz w:val="24"/>
          <w:szCs w:val="24"/>
        </w:rPr>
        <w:t xml:space="preserve">synthetic T cell epitopes. </w:t>
      </w:r>
      <w:r w:rsidR="00F42ED9">
        <w:rPr>
          <w:rFonts w:ascii="Times New Roman" w:hAnsi="Times New Roman" w:cs="Times New Roman"/>
          <w:i/>
          <w:sz w:val="24"/>
          <w:szCs w:val="24"/>
        </w:rPr>
        <w:t>Journal of Experimental Medicine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1990, </w:t>
      </w:r>
      <w:r>
        <w:rPr>
          <w:rFonts w:ascii="Times New Roman" w:hAnsi="Times New Roman" w:cs="Times New Roman"/>
          <w:bCs/>
          <w:sz w:val="24"/>
          <w:szCs w:val="24"/>
        </w:rPr>
        <w:t xml:space="preserve">172, </w:t>
      </w:r>
      <w:r w:rsidRPr="00220F2A">
        <w:rPr>
          <w:rFonts w:ascii="Times New Roman" w:hAnsi="Times New Roman" w:cs="Times New Roman"/>
          <w:sz w:val="24"/>
          <w:szCs w:val="24"/>
        </w:rPr>
        <w:t>645–648.</w:t>
      </w:r>
    </w:p>
    <w:p w:rsidR="00DC5413" w:rsidRPr="001D7F25"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032EBD">
        <w:rPr>
          <w:rFonts w:ascii="Times New Roman" w:hAnsi="Times New Roman" w:cs="Times New Roman"/>
          <w:b/>
          <w:sz w:val="24"/>
          <w:szCs w:val="24"/>
        </w:rPr>
        <w:lastRenderedPageBreak/>
        <w:t>Jarvis JN, Lockwood DN.</w:t>
      </w:r>
      <w:r w:rsidRPr="00032EBD">
        <w:rPr>
          <w:rFonts w:ascii="Times New Roman" w:hAnsi="Times New Roman" w:cs="Times New Roman"/>
          <w:sz w:val="24"/>
          <w:szCs w:val="24"/>
        </w:rPr>
        <w:t xml:space="preserve"> Clinical aspects of visceral leishmaniasis in</w:t>
      </w:r>
      <w:r>
        <w:rPr>
          <w:rFonts w:ascii="Times New Roman" w:hAnsi="Times New Roman" w:cs="Times New Roman"/>
          <w:sz w:val="24"/>
          <w:szCs w:val="24"/>
        </w:rPr>
        <w:t xml:space="preserve"> </w:t>
      </w:r>
      <w:r w:rsidRPr="00032EBD">
        <w:rPr>
          <w:rFonts w:ascii="Times New Roman" w:hAnsi="Times New Roman" w:cs="Times New Roman"/>
          <w:sz w:val="24"/>
          <w:szCs w:val="24"/>
        </w:rPr>
        <w:t>HIV infectio</w:t>
      </w:r>
      <w:r>
        <w:rPr>
          <w:rFonts w:ascii="Times New Roman" w:hAnsi="Times New Roman" w:cs="Times New Roman"/>
          <w:sz w:val="24"/>
          <w:szCs w:val="24"/>
        </w:rPr>
        <w:t xml:space="preserve">n. </w:t>
      </w:r>
      <w:r w:rsidRPr="00032EBD">
        <w:rPr>
          <w:rFonts w:ascii="Times New Roman" w:hAnsi="Times New Roman" w:cs="Times New Roman"/>
          <w:i/>
          <w:sz w:val="24"/>
          <w:szCs w:val="24"/>
        </w:rPr>
        <w:t>Curr</w:t>
      </w:r>
      <w:r w:rsidR="00C950D0">
        <w:rPr>
          <w:rFonts w:ascii="Times New Roman" w:hAnsi="Times New Roman" w:cs="Times New Roman"/>
          <w:i/>
          <w:sz w:val="24"/>
          <w:szCs w:val="24"/>
        </w:rPr>
        <w:t>ent</w:t>
      </w:r>
      <w:r w:rsidRPr="00032EBD">
        <w:rPr>
          <w:rFonts w:ascii="Times New Roman" w:hAnsi="Times New Roman" w:cs="Times New Roman"/>
          <w:i/>
          <w:sz w:val="24"/>
          <w:szCs w:val="24"/>
        </w:rPr>
        <w:t xml:space="preserve"> Opin Infect</w:t>
      </w:r>
      <w:r w:rsidR="00C950D0">
        <w:rPr>
          <w:rFonts w:ascii="Times New Roman" w:hAnsi="Times New Roman" w:cs="Times New Roman"/>
          <w:i/>
          <w:sz w:val="24"/>
          <w:szCs w:val="24"/>
        </w:rPr>
        <w:t>ious</w:t>
      </w:r>
      <w:r w:rsidRPr="00032EBD">
        <w:rPr>
          <w:rFonts w:ascii="Times New Roman" w:hAnsi="Times New Roman" w:cs="Times New Roman"/>
          <w:i/>
          <w:sz w:val="24"/>
          <w:szCs w:val="24"/>
        </w:rPr>
        <w:t xml:space="preserve"> Dis</w:t>
      </w:r>
      <w:r w:rsidR="00C950D0">
        <w:rPr>
          <w:rFonts w:ascii="Times New Roman" w:hAnsi="Times New Roman" w:cs="Times New Roman"/>
          <w:i/>
          <w:sz w:val="24"/>
          <w:szCs w:val="24"/>
        </w:rPr>
        <w:t>ease</w:t>
      </w:r>
      <w:r>
        <w:rPr>
          <w:rFonts w:ascii="Times New Roman" w:hAnsi="Times New Roman" w:cs="Times New Roman"/>
          <w:sz w:val="24"/>
          <w:szCs w:val="24"/>
        </w:rPr>
        <w:t xml:space="preserve"> 2013, 26, </w:t>
      </w:r>
      <w:r w:rsidR="001D7F25">
        <w:rPr>
          <w:rFonts w:ascii="Times New Roman" w:hAnsi="Times New Roman" w:cs="Times New Roman"/>
          <w:sz w:val="24"/>
          <w:szCs w:val="24"/>
        </w:rPr>
        <w:t>1-9.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Johnson RN, Ngunbi PM</w:t>
      </w:r>
      <w:r w:rsidRPr="00AB38B1">
        <w:rPr>
          <w:rFonts w:ascii="Times New Roman" w:hAnsi="Times New Roman" w:cs="Times New Roman"/>
          <w:b/>
          <w:sz w:val="24"/>
          <w:szCs w:val="24"/>
        </w:rPr>
        <w:t>, Nwanyumba</w:t>
      </w:r>
      <w:r>
        <w:rPr>
          <w:rFonts w:ascii="Times New Roman" w:hAnsi="Times New Roman" w:cs="Times New Roman"/>
          <w:b/>
          <w:sz w:val="24"/>
          <w:szCs w:val="24"/>
        </w:rPr>
        <w:t xml:space="preserve"> JP, Roberts C</w:t>
      </w:r>
      <w:r w:rsidRPr="00AB38B1">
        <w:rPr>
          <w:rFonts w:ascii="Times New Roman" w:hAnsi="Times New Roman" w:cs="Times New Roman"/>
          <w:b/>
          <w:sz w:val="24"/>
          <w:szCs w:val="24"/>
        </w:rPr>
        <w:t>R.</w:t>
      </w:r>
      <w:r w:rsidRPr="00220F2A">
        <w:rPr>
          <w:rFonts w:ascii="Times New Roman" w:hAnsi="Times New Roman" w:cs="Times New Roman"/>
          <w:sz w:val="24"/>
          <w:szCs w:val="24"/>
        </w:rPr>
        <w:t xml:space="preserve"> Host feeding preference of </w:t>
      </w:r>
      <w:r w:rsidRPr="00220F2A">
        <w:rPr>
          <w:rFonts w:ascii="Times New Roman" w:hAnsi="Times New Roman" w:cs="Times New Roman"/>
          <w:i/>
          <w:iCs/>
          <w:sz w:val="24"/>
          <w:szCs w:val="24"/>
        </w:rPr>
        <w:t>Phlebotomus guggisbergi</w:t>
      </w:r>
      <w:r w:rsidRPr="00220F2A">
        <w:rPr>
          <w:rFonts w:ascii="Times New Roman" w:hAnsi="Times New Roman" w:cs="Times New Roman"/>
          <w:sz w:val="24"/>
          <w:szCs w:val="24"/>
        </w:rPr>
        <w:t xml:space="preserve">, a vector of </w:t>
      </w:r>
      <w:r w:rsidRPr="00220F2A">
        <w:rPr>
          <w:rFonts w:ascii="Times New Roman" w:hAnsi="Times New Roman" w:cs="Times New Roman"/>
          <w:i/>
          <w:iCs/>
          <w:sz w:val="24"/>
          <w:szCs w:val="24"/>
        </w:rPr>
        <w:t xml:space="preserve">Leishmania tropica </w:t>
      </w:r>
      <w:r w:rsidRPr="00220F2A">
        <w:rPr>
          <w:rFonts w:ascii="Times New Roman" w:hAnsi="Times New Roman" w:cs="Times New Roman"/>
          <w:sz w:val="24"/>
          <w:szCs w:val="24"/>
        </w:rPr>
        <w:t xml:space="preserve">in Kenya. </w:t>
      </w:r>
      <w:r w:rsidRPr="00A9587D">
        <w:rPr>
          <w:rFonts w:ascii="Times New Roman" w:hAnsi="Times New Roman" w:cs="Times New Roman"/>
          <w:i/>
          <w:iCs/>
          <w:sz w:val="24"/>
          <w:szCs w:val="24"/>
        </w:rPr>
        <w:t>Medical</w:t>
      </w:r>
      <w:r w:rsidRPr="00A9587D">
        <w:rPr>
          <w:rFonts w:ascii="Times New Roman" w:hAnsi="Times New Roman" w:cs="Times New Roman"/>
          <w:i/>
          <w:sz w:val="24"/>
          <w:szCs w:val="24"/>
        </w:rPr>
        <w:t xml:space="preserve"> </w:t>
      </w:r>
      <w:r w:rsidRPr="00A9587D">
        <w:rPr>
          <w:rFonts w:ascii="Times New Roman" w:hAnsi="Times New Roman" w:cs="Times New Roman"/>
          <w:i/>
          <w:iCs/>
          <w:sz w:val="24"/>
          <w:szCs w:val="24"/>
        </w:rPr>
        <w:t>Veterinary Entomology</w:t>
      </w:r>
      <w:r w:rsidRPr="00A9587D">
        <w:rPr>
          <w:rFonts w:ascii="Times New Roman" w:hAnsi="Times New Roman" w:cs="Times New Roman"/>
          <w:i/>
          <w:sz w:val="24"/>
          <w:szCs w:val="24"/>
        </w:rPr>
        <w:t xml:space="preserve"> </w:t>
      </w:r>
      <w:r>
        <w:rPr>
          <w:rFonts w:ascii="Times New Roman" w:hAnsi="Times New Roman" w:cs="Times New Roman"/>
          <w:sz w:val="24"/>
          <w:szCs w:val="24"/>
        </w:rPr>
        <w:t>1993,</w:t>
      </w:r>
      <w:r w:rsidRPr="00220F2A">
        <w:rPr>
          <w:rFonts w:ascii="Times New Roman" w:hAnsi="Times New Roman" w:cs="Times New Roman"/>
          <w:sz w:val="24"/>
          <w:szCs w:val="24"/>
        </w:rPr>
        <w:t xml:space="preserve"> 7, 216-218.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i/>
          <w:sz w:val="24"/>
          <w:szCs w:val="24"/>
        </w:rPr>
      </w:pPr>
      <w:r w:rsidRPr="00F32434">
        <w:rPr>
          <w:rFonts w:ascii="Times New Roman" w:hAnsi="Times New Roman" w:cs="Times New Roman"/>
          <w:b/>
          <w:sz w:val="24"/>
          <w:szCs w:val="24"/>
        </w:rPr>
        <w:t>Karaca S, Ceylan ŞS, Yazar S, Kuk S</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w:t>
      </w:r>
      <w:r w:rsidRPr="00220F2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DNA Aşısı Adayı LACK Geninin Klonlanması</w:t>
      </w:r>
      <w:r>
        <w:rPr>
          <w:rFonts w:ascii="Times New Roman" w:hAnsi="Times New Roman" w:cs="Times New Roman"/>
          <w:sz w:val="24"/>
          <w:szCs w:val="24"/>
        </w:rPr>
        <w:t>.</w:t>
      </w:r>
      <w:r w:rsidRPr="00220F2A">
        <w:rPr>
          <w:rFonts w:ascii="Times New Roman" w:hAnsi="Times New Roman" w:cs="Times New Roman"/>
          <w:sz w:val="24"/>
          <w:szCs w:val="24"/>
        </w:rPr>
        <w:t xml:space="preserve"> </w:t>
      </w:r>
      <w:r w:rsidRPr="00A9587D">
        <w:rPr>
          <w:rFonts w:ascii="Times New Roman" w:hAnsi="Times New Roman" w:cs="Times New Roman"/>
          <w:i/>
          <w:sz w:val="24"/>
          <w:szCs w:val="24"/>
        </w:rPr>
        <w:t>Türkiye Parazitoloji Dergisi</w:t>
      </w:r>
      <w:r>
        <w:rPr>
          <w:rFonts w:ascii="Times New Roman" w:hAnsi="Times New Roman" w:cs="Times New Roman"/>
          <w:sz w:val="24"/>
          <w:szCs w:val="24"/>
        </w:rPr>
        <w:t xml:space="preserve"> 2016, 40, </w:t>
      </w:r>
      <w:r w:rsidRPr="00220F2A">
        <w:rPr>
          <w:rFonts w:ascii="Times New Roman" w:hAnsi="Times New Roman" w:cs="Times New Roman"/>
          <w:sz w:val="24"/>
          <w:szCs w:val="24"/>
        </w:rPr>
        <w:t>121-</w:t>
      </w:r>
      <w:r>
        <w:rPr>
          <w:rFonts w:ascii="Times New Roman" w:hAnsi="Times New Roman" w:cs="Times New Roman"/>
          <w:sz w:val="24"/>
          <w:szCs w:val="24"/>
        </w:rPr>
        <w:t>12</w:t>
      </w:r>
      <w:r w:rsidRPr="00220F2A">
        <w:rPr>
          <w:rFonts w:ascii="Times New Roman" w:hAnsi="Times New Roman" w:cs="Times New Roman"/>
          <w:sz w:val="24"/>
          <w:szCs w:val="24"/>
        </w:rPr>
        <w:t>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Kassi M, Kasi PM, Marri S, Tareen I, Khawar T</w:t>
      </w:r>
      <w:r w:rsidRPr="00220F2A">
        <w:rPr>
          <w:rFonts w:ascii="Times New Roman" w:hAnsi="Times New Roman" w:cs="Times New Roman"/>
          <w:sz w:val="24"/>
          <w:szCs w:val="24"/>
        </w:rPr>
        <w:t xml:space="preserve">. Vector control in cutaneous leishmaniasis of the Old World: A review of literature. </w:t>
      </w:r>
      <w:r w:rsidR="00C950D0">
        <w:rPr>
          <w:rFonts w:ascii="Times New Roman" w:hAnsi="Times New Roman" w:cs="Times New Roman"/>
          <w:i/>
          <w:sz w:val="24"/>
          <w:szCs w:val="24"/>
        </w:rPr>
        <w:t xml:space="preserve">Dermatology </w:t>
      </w:r>
      <w:r w:rsidRPr="00A9587D">
        <w:rPr>
          <w:rFonts w:ascii="Times New Roman" w:hAnsi="Times New Roman" w:cs="Times New Roman"/>
          <w:i/>
          <w:sz w:val="24"/>
          <w:szCs w:val="24"/>
        </w:rPr>
        <w:t xml:space="preserve">Online </w:t>
      </w:r>
      <w:proofErr w:type="gramStart"/>
      <w:r w:rsidRPr="00A9587D">
        <w:rPr>
          <w:rFonts w:ascii="Times New Roman" w:hAnsi="Times New Roman" w:cs="Times New Roman"/>
          <w:i/>
          <w:sz w:val="24"/>
          <w:szCs w:val="24"/>
        </w:rPr>
        <w:t>J</w:t>
      </w:r>
      <w:r w:rsidR="00C950D0">
        <w:rPr>
          <w:rFonts w:ascii="Times New Roman" w:hAnsi="Times New Roman" w:cs="Times New Roman"/>
          <w:i/>
          <w:sz w:val="24"/>
          <w:szCs w:val="24"/>
        </w:rPr>
        <w:t xml:space="preserve">ournal </w:t>
      </w:r>
      <w:r>
        <w:rPr>
          <w:rFonts w:ascii="Times New Roman" w:hAnsi="Times New Roman" w:cs="Times New Roman"/>
          <w:sz w:val="24"/>
          <w:szCs w:val="24"/>
        </w:rPr>
        <w:t xml:space="preserve"> 2008</w:t>
      </w:r>
      <w:proofErr w:type="gramEnd"/>
      <w:r>
        <w:rPr>
          <w:rFonts w:ascii="Times New Roman" w:hAnsi="Times New Roman" w:cs="Times New Roman"/>
          <w:sz w:val="24"/>
          <w:szCs w:val="24"/>
        </w:rPr>
        <w:t>,</w:t>
      </w:r>
      <w:r w:rsidR="00C950D0">
        <w:rPr>
          <w:rFonts w:ascii="Times New Roman" w:hAnsi="Times New Roman" w:cs="Times New Roman"/>
          <w:sz w:val="24"/>
          <w:szCs w:val="24"/>
        </w:rPr>
        <w:t xml:space="preserve"> </w:t>
      </w:r>
      <w:r>
        <w:rPr>
          <w:rFonts w:ascii="Times New Roman" w:hAnsi="Times New Roman" w:cs="Times New Roman"/>
          <w:sz w:val="24"/>
          <w:szCs w:val="24"/>
        </w:rPr>
        <w:t>14(</w:t>
      </w:r>
      <w:r w:rsidRPr="00220F2A">
        <w:rPr>
          <w:rFonts w:ascii="Times New Roman" w:hAnsi="Times New Roman" w:cs="Times New Roman"/>
          <w:sz w:val="24"/>
          <w:szCs w:val="24"/>
        </w:rPr>
        <w:t>1</w:t>
      </w:r>
      <w:r>
        <w:rPr>
          <w:rFonts w:ascii="Times New Roman" w:hAnsi="Times New Roman" w:cs="Times New Roman"/>
          <w:sz w:val="24"/>
          <w:szCs w:val="24"/>
        </w:rPr>
        <w:t>)</w:t>
      </w:r>
      <w:r w:rsidRPr="00220F2A">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Kaye P, Scott</w:t>
      </w:r>
      <w:r w:rsidRPr="00682FCD">
        <w:rPr>
          <w:rFonts w:ascii="Times New Roman" w:hAnsi="Times New Roman" w:cs="Times New Roman"/>
          <w:b/>
          <w:sz w:val="24"/>
          <w:szCs w:val="24"/>
        </w:rPr>
        <w:t xml:space="preserve"> P.</w:t>
      </w:r>
      <w:r w:rsidRPr="00220F2A">
        <w:rPr>
          <w:rFonts w:ascii="Times New Roman" w:hAnsi="Times New Roman" w:cs="Times New Roman"/>
          <w:sz w:val="24"/>
          <w:szCs w:val="24"/>
        </w:rPr>
        <w:t xml:space="preserve"> Leishmaniasis: complexity at the hostpathogen interface. Nature Reviews. </w:t>
      </w:r>
      <w:r w:rsidRPr="00A9587D">
        <w:rPr>
          <w:rFonts w:ascii="Times New Roman" w:hAnsi="Times New Roman" w:cs="Times New Roman"/>
          <w:i/>
          <w:sz w:val="24"/>
          <w:szCs w:val="24"/>
        </w:rPr>
        <w:t>Microbiology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220F2A">
        <w:rPr>
          <w:rFonts w:ascii="Times New Roman" w:hAnsi="Times New Roman" w:cs="Times New Roman"/>
          <w:sz w:val="24"/>
          <w:szCs w:val="24"/>
        </w:rPr>
        <w:t>9, 604</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615.</w:t>
      </w:r>
    </w:p>
    <w:p w:rsidR="00DC5413" w:rsidRPr="00832563" w:rsidRDefault="00DC5413" w:rsidP="000C4387">
      <w:pPr>
        <w:pStyle w:val="Default"/>
        <w:spacing w:before="120" w:after="240" w:line="360" w:lineRule="auto"/>
        <w:jc w:val="both"/>
      </w:pPr>
      <w:r>
        <w:rPr>
          <w:b/>
        </w:rPr>
        <w:t>Kavur</w:t>
      </w:r>
      <w:r w:rsidRPr="00832563">
        <w:rPr>
          <w:b/>
        </w:rPr>
        <w:t xml:space="preserve"> H</w:t>
      </w:r>
      <w:r w:rsidR="00DD48D2">
        <w:t xml:space="preserve">. </w:t>
      </w:r>
      <w:r w:rsidRPr="00220F2A">
        <w:rPr>
          <w:bCs/>
        </w:rPr>
        <w:t>Türkiye’de Kutanöz L</w:t>
      </w:r>
      <w:r>
        <w:rPr>
          <w:bCs/>
        </w:rPr>
        <w:t>eishmaniasisi</w:t>
      </w:r>
      <w:r w:rsidRPr="00220F2A">
        <w:rPr>
          <w:bCs/>
        </w:rPr>
        <w:t>n E</w:t>
      </w:r>
      <w:r>
        <w:rPr>
          <w:bCs/>
        </w:rPr>
        <w:t>ndemi</w:t>
      </w:r>
      <w:r w:rsidRPr="00220F2A">
        <w:rPr>
          <w:bCs/>
        </w:rPr>
        <w:t xml:space="preserve">k Olduğu İki Alanda </w:t>
      </w:r>
      <w:r w:rsidRPr="00220F2A">
        <w:rPr>
          <w:bCs/>
          <w:i/>
          <w:iCs/>
        </w:rPr>
        <w:t xml:space="preserve">Phlebotomus </w:t>
      </w:r>
      <w:r>
        <w:rPr>
          <w:bCs/>
          <w:i/>
          <w:iCs/>
        </w:rPr>
        <w:t> </w:t>
      </w:r>
      <w:r w:rsidRPr="00220F2A">
        <w:rPr>
          <w:bCs/>
          <w:i/>
          <w:iCs/>
        </w:rPr>
        <w:t>halepensis</w:t>
      </w:r>
      <w:r w:rsidRPr="00220F2A">
        <w:rPr>
          <w:bCs/>
        </w:rPr>
        <w:t>’in V</w:t>
      </w:r>
      <w:r>
        <w:rPr>
          <w:bCs/>
        </w:rPr>
        <w:t>ektörlüğünün Araştırılması.</w:t>
      </w:r>
      <w:r w:rsidR="00DD48D2">
        <w:rPr>
          <w:bCs/>
        </w:rPr>
        <w:t xml:space="preserve"> Doktora Tezi,</w:t>
      </w:r>
      <w:r>
        <w:t xml:space="preserve"> </w:t>
      </w:r>
      <w:r>
        <w:rPr>
          <w:bCs/>
        </w:rPr>
        <w:t>Ege Üni</w:t>
      </w:r>
      <w:r w:rsidRPr="00220F2A">
        <w:rPr>
          <w:bCs/>
        </w:rPr>
        <w:t>ve</w:t>
      </w:r>
      <w:r w:rsidR="00DD48D2">
        <w:rPr>
          <w:bCs/>
        </w:rPr>
        <w:t xml:space="preserve">rsitesi Fen Bilimleri Enstitüsü </w:t>
      </w:r>
      <w:r w:rsidR="001D7F25">
        <w:rPr>
          <w:bCs/>
        </w:rPr>
        <w:t>2011,</w:t>
      </w:r>
      <w:r w:rsidR="00DD48D2">
        <w:rPr>
          <w:bCs/>
        </w:rPr>
        <w:t xml:space="preserve"> </w:t>
      </w:r>
      <w:r w:rsidR="001D7F25">
        <w:rPr>
          <w:bCs/>
        </w:rPr>
        <w:t>116.</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Kayser O, Kiderlen A, Bertels S, Siems K.</w:t>
      </w:r>
      <w:r w:rsidRPr="00220F2A">
        <w:rPr>
          <w:rFonts w:ascii="Times New Roman" w:hAnsi="Times New Roman" w:cs="Times New Roman"/>
          <w:sz w:val="24"/>
          <w:szCs w:val="24"/>
        </w:rPr>
        <w:t xml:space="preserve"> Antileishmanial activities of aphidicolin and its semisynthetic derivative</w:t>
      </w:r>
      <w:r>
        <w:rPr>
          <w:rFonts w:ascii="Times New Roman" w:hAnsi="Times New Roman" w:cs="Times New Roman"/>
          <w:sz w:val="24"/>
          <w:szCs w:val="24"/>
        </w:rPr>
        <w:t xml:space="preserve">s. </w:t>
      </w:r>
      <w:r w:rsidR="00F42ED9">
        <w:rPr>
          <w:rFonts w:ascii="Times New Roman" w:hAnsi="Times New Roman" w:cs="Times New Roman"/>
          <w:i/>
          <w:sz w:val="24"/>
          <w:szCs w:val="24"/>
        </w:rPr>
        <w:t>Antimicrobial</w:t>
      </w:r>
      <w:r w:rsidRPr="00A9587D">
        <w:rPr>
          <w:rFonts w:ascii="Times New Roman" w:hAnsi="Times New Roman" w:cs="Times New Roman"/>
          <w:i/>
          <w:sz w:val="24"/>
          <w:szCs w:val="24"/>
        </w:rPr>
        <w:t xml:space="preserve"> Agents</w:t>
      </w:r>
      <w:r w:rsidR="00F42ED9">
        <w:rPr>
          <w:rFonts w:ascii="Times New Roman" w:hAnsi="Times New Roman" w:cs="Times New Roman"/>
          <w:i/>
          <w:sz w:val="24"/>
          <w:szCs w:val="24"/>
        </w:rPr>
        <w:t xml:space="preserve"> and Chemotherapy</w:t>
      </w:r>
      <w:r>
        <w:rPr>
          <w:rFonts w:ascii="Times New Roman" w:hAnsi="Times New Roman" w:cs="Times New Roman"/>
          <w:sz w:val="24"/>
          <w:szCs w:val="24"/>
        </w:rPr>
        <w:t xml:space="preserve"> 2001, 45, </w:t>
      </w:r>
      <w:r w:rsidRPr="00220F2A">
        <w:rPr>
          <w:rFonts w:ascii="Times New Roman" w:hAnsi="Times New Roman" w:cs="Times New Roman"/>
          <w:sz w:val="24"/>
          <w:szCs w:val="24"/>
        </w:rPr>
        <w:t>288-292.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Kazemi-Rad E, Mohebali M, Khadem-Erfan MB, Saffari M</w:t>
      </w:r>
      <w:r w:rsidRPr="00DE3618">
        <w:rPr>
          <w:rFonts w:ascii="Times New Roman" w:hAnsi="Times New Roman" w:cs="Times New Roman"/>
          <w:b/>
          <w:sz w:val="24"/>
          <w:szCs w:val="24"/>
        </w:rPr>
        <w:t>, Raoofi</w:t>
      </w:r>
      <w:r>
        <w:rPr>
          <w:rFonts w:ascii="Times New Roman" w:hAnsi="Times New Roman" w:cs="Times New Roman"/>
          <w:b/>
          <w:sz w:val="24"/>
          <w:szCs w:val="24"/>
        </w:rPr>
        <w:t>an R</w:t>
      </w:r>
      <w:r w:rsidRPr="00DE3618">
        <w:rPr>
          <w:rFonts w:ascii="Times New Roman" w:hAnsi="Times New Roman" w:cs="Times New Roman"/>
          <w:b/>
          <w:sz w:val="24"/>
          <w:szCs w:val="24"/>
        </w:rPr>
        <w:t>, Hajjara</w:t>
      </w:r>
      <w:r>
        <w:rPr>
          <w:rFonts w:ascii="Times New Roman" w:hAnsi="Times New Roman" w:cs="Times New Roman"/>
          <w:b/>
          <w:sz w:val="24"/>
          <w:szCs w:val="24"/>
        </w:rPr>
        <w:t>n</w:t>
      </w:r>
      <w:r w:rsidRPr="00DE3618">
        <w:rPr>
          <w:rFonts w:ascii="Times New Roman" w:hAnsi="Times New Roman" w:cs="Times New Roman"/>
          <w:b/>
          <w:sz w:val="24"/>
          <w:szCs w:val="24"/>
        </w:rPr>
        <w:t xml:space="preserve"> </w:t>
      </w:r>
      <w:r>
        <w:rPr>
          <w:rFonts w:ascii="Times New Roman" w:hAnsi="Times New Roman" w:cs="Times New Roman"/>
          <w:b/>
          <w:sz w:val="24"/>
          <w:szCs w:val="24"/>
        </w:rPr>
        <w:t>H, Hadighi R, Khamesipour A, Rezaie S</w:t>
      </w:r>
      <w:r w:rsidRPr="00DE3618">
        <w:rPr>
          <w:rFonts w:ascii="Times New Roman" w:hAnsi="Times New Roman" w:cs="Times New Roman"/>
          <w:b/>
          <w:sz w:val="24"/>
          <w:szCs w:val="24"/>
        </w:rPr>
        <w:t xml:space="preserve">, </w:t>
      </w:r>
      <w:r>
        <w:rPr>
          <w:rFonts w:ascii="Times New Roman" w:hAnsi="Times New Roman" w:cs="Times New Roman"/>
          <w:b/>
          <w:sz w:val="24"/>
          <w:szCs w:val="24"/>
        </w:rPr>
        <w:t>Abedkhojasteh H, Heidari</w:t>
      </w:r>
      <w:r w:rsidRPr="00DE3618">
        <w:rPr>
          <w:rFonts w:ascii="Times New Roman" w:hAnsi="Times New Roman" w:cs="Times New Roman"/>
          <w:b/>
          <w:sz w:val="24"/>
          <w:szCs w:val="24"/>
        </w:rPr>
        <w:t xml:space="preserve"> M.</w:t>
      </w:r>
      <w:r>
        <w:rPr>
          <w:rFonts w:ascii="Times New Roman" w:hAnsi="Times New Roman" w:cs="Times New Roman"/>
          <w:sz w:val="24"/>
          <w:szCs w:val="24"/>
        </w:rPr>
        <w:t xml:space="preserve"> </w:t>
      </w:r>
      <w:r w:rsidRPr="00220F2A">
        <w:rPr>
          <w:rFonts w:ascii="Times New Roman" w:hAnsi="Times New Roman" w:cs="Times New Roman"/>
          <w:sz w:val="24"/>
          <w:szCs w:val="24"/>
        </w:rPr>
        <w:t>Identification of antimony r</w:t>
      </w:r>
      <w:r>
        <w:rPr>
          <w:rFonts w:ascii="Times New Roman" w:hAnsi="Times New Roman" w:cs="Times New Roman"/>
          <w:sz w:val="24"/>
          <w:szCs w:val="24"/>
        </w:rPr>
        <w:t xml:space="preserve">esistance markers in </w:t>
      </w:r>
      <w:r w:rsidRPr="00E555BA">
        <w:rPr>
          <w:rFonts w:ascii="Times New Roman" w:hAnsi="Times New Roman" w:cs="Times New Roman"/>
          <w:i/>
          <w:sz w:val="24"/>
          <w:szCs w:val="24"/>
        </w:rPr>
        <w:t>Leishmania tropica</w:t>
      </w:r>
      <w:r w:rsidRPr="00220F2A">
        <w:rPr>
          <w:rFonts w:ascii="Times New Roman" w:hAnsi="Times New Roman" w:cs="Times New Roman"/>
          <w:sz w:val="24"/>
          <w:szCs w:val="24"/>
        </w:rPr>
        <w:t xml:space="preserve"> field isolates through a cDNA-AFLP approach. </w:t>
      </w:r>
      <w:r w:rsidR="00F42ED9">
        <w:rPr>
          <w:rFonts w:ascii="Times New Roman" w:hAnsi="Times New Roman" w:cs="Times New Roman"/>
          <w:i/>
          <w:sz w:val="24"/>
          <w:szCs w:val="24"/>
        </w:rPr>
        <w:t>Experimental</w:t>
      </w:r>
      <w:r w:rsidR="00C950D0">
        <w:rPr>
          <w:rFonts w:ascii="Times New Roman" w:hAnsi="Times New Roman" w:cs="Times New Roman"/>
          <w:i/>
          <w:sz w:val="24"/>
          <w:szCs w:val="24"/>
        </w:rPr>
        <w:t xml:space="preserve">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220F2A">
        <w:rPr>
          <w:rFonts w:ascii="Times New Roman" w:hAnsi="Times New Roman" w:cs="Times New Roman"/>
          <w:sz w:val="24"/>
          <w:szCs w:val="24"/>
        </w:rPr>
        <w:t>135, 344–349</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Kedzierski L, Sakthianandeswaren A, Curtis JM, Andrews PC, Junk PC</w:t>
      </w:r>
      <w:r w:rsidRPr="00864E3E">
        <w:rPr>
          <w:rFonts w:ascii="Times New Roman" w:hAnsi="Times New Roman" w:cs="Times New Roman"/>
          <w:b/>
          <w:sz w:val="24"/>
          <w:szCs w:val="24"/>
        </w:rPr>
        <w:t>, Kedzi</w:t>
      </w:r>
      <w:r>
        <w:rPr>
          <w:rFonts w:ascii="Times New Roman" w:hAnsi="Times New Roman" w:cs="Times New Roman"/>
          <w:b/>
          <w:sz w:val="24"/>
          <w:szCs w:val="24"/>
        </w:rPr>
        <w:t>erska</w:t>
      </w:r>
      <w:r w:rsidRPr="00864E3E">
        <w:rPr>
          <w:rFonts w:ascii="Times New Roman" w:hAnsi="Times New Roman" w:cs="Times New Roman"/>
          <w:b/>
          <w:sz w:val="24"/>
          <w:szCs w:val="24"/>
        </w:rPr>
        <w:t xml:space="preserve"> K.</w:t>
      </w:r>
      <w:r w:rsidRPr="00220F2A">
        <w:rPr>
          <w:rFonts w:ascii="Times New Roman" w:hAnsi="Times New Roman" w:cs="Times New Roman"/>
          <w:sz w:val="24"/>
          <w:szCs w:val="24"/>
        </w:rPr>
        <w:t xml:space="preserve"> Leishmaniasis: current treatment and prospects for new drugs and vaccines. </w:t>
      </w:r>
      <w:r w:rsidR="00F42ED9">
        <w:rPr>
          <w:rFonts w:ascii="Times New Roman" w:hAnsi="Times New Roman" w:cs="Times New Roman"/>
          <w:i/>
          <w:sz w:val="24"/>
          <w:szCs w:val="24"/>
        </w:rPr>
        <w:t>Current Medicinal Chemistry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16, 599–614</w:t>
      </w:r>
      <w:r>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7328A">
        <w:rPr>
          <w:rFonts w:ascii="Times New Roman" w:hAnsi="Times New Roman" w:cs="Times New Roman"/>
          <w:b/>
          <w:sz w:val="24"/>
          <w:szCs w:val="24"/>
        </w:rPr>
        <w:t xml:space="preserve">Kemp M, Kurtzhals JA, Bendtzen K, Poulsen LK, Hansen MB, Koech DK, Kharazmi A, Theander </w:t>
      </w:r>
      <w:r>
        <w:rPr>
          <w:rFonts w:ascii="Times New Roman" w:hAnsi="Times New Roman" w:cs="Times New Roman"/>
          <w:b/>
          <w:sz w:val="24"/>
          <w:szCs w:val="24"/>
        </w:rPr>
        <w:t>TG.</w:t>
      </w:r>
      <w:r w:rsidRPr="00220F2A">
        <w:rPr>
          <w:rFonts w:ascii="Times New Roman" w:hAnsi="Times New Roman" w:cs="Times New Roman"/>
          <w:sz w:val="24"/>
          <w:szCs w:val="24"/>
        </w:rPr>
        <w:t xml:space="preserve"> </w:t>
      </w:r>
      <w:r w:rsidRPr="0017328A">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-reactive Th1- and Th2-like T-cell clones from individuals who have recovered from visceral leishmaniasis. </w:t>
      </w:r>
      <w:r w:rsidRPr="00A9587D">
        <w:rPr>
          <w:rFonts w:ascii="Times New Roman" w:hAnsi="Times New Roman" w:cs="Times New Roman"/>
          <w:i/>
          <w:sz w:val="24"/>
          <w:szCs w:val="24"/>
        </w:rPr>
        <w:t>Infect</w:t>
      </w:r>
      <w:r w:rsidR="00C950D0">
        <w:rPr>
          <w:rFonts w:ascii="Times New Roman" w:hAnsi="Times New Roman" w:cs="Times New Roman"/>
          <w:i/>
          <w:sz w:val="24"/>
          <w:szCs w:val="24"/>
        </w:rPr>
        <w:t>ious</w:t>
      </w:r>
      <w:r w:rsidRPr="00A9587D">
        <w:rPr>
          <w:rFonts w:ascii="Times New Roman" w:hAnsi="Times New Roman" w:cs="Times New Roman"/>
          <w:i/>
          <w:sz w:val="24"/>
          <w:szCs w:val="24"/>
        </w:rPr>
        <w:t xml:space="preserve"> Immun</w:t>
      </w:r>
      <w:r w:rsidR="00C950D0">
        <w:rPr>
          <w:rFonts w:ascii="Times New Roman" w:hAnsi="Times New Roman" w:cs="Times New Roman"/>
          <w:i/>
          <w:sz w:val="24"/>
          <w:szCs w:val="24"/>
        </w:rPr>
        <w: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1993, 61, </w:t>
      </w:r>
      <w:r w:rsidRPr="00220F2A">
        <w:rPr>
          <w:rFonts w:ascii="Times New Roman" w:hAnsi="Times New Roman" w:cs="Times New Roman"/>
          <w:sz w:val="24"/>
          <w:szCs w:val="24"/>
        </w:rPr>
        <w:t>1069–1073.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6A9B">
        <w:rPr>
          <w:rFonts w:ascii="Times New Roman" w:hAnsi="Times New Roman" w:cs="Times New Roman"/>
          <w:b/>
          <w:bCs/>
          <w:sz w:val="24"/>
          <w:szCs w:val="24"/>
        </w:rPr>
        <w:lastRenderedPageBreak/>
        <w:t>Kenne</w:t>
      </w:r>
      <w:r>
        <w:rPr>
          <w:rFonts w:ascii="Times New Roman" w:hAnsi="Times New Roman" w:cs="Times New Roman"/>
          <w:b/>
          <w:bCs/>
          <w:sz w:val="24"/>
          <w:szCs w:val="24"/>
        </w:rPr>
        <w:t>y RT, Sacks DL,</w:t>
      </w:r>
      <w:r w:rsidRPr="003A6A9B">
        <w:rPr>
          <w:rFonts w:ascii="Times New Roman" w:hAnsi="Times New Roman" w:cs="Times New Roman"/>
          <w:b/>
          <w:bCs/>
          <w:sz w:val="24"/>
          <w:szCs w:val="24"/>
        </w:rPr>
        <w:t xml:space="preserve"> Syp</w:t>
      </w:r>
      <w:r>
        <w:rPr>
          <w:rFonts w:ascii="Times New Roman" w:hAnsi="Times New Roman" w:cs="Times New Roman"/>
          <w:b/>
          <w:bCs/>
          <w:sz w:val="24"/>
          <w:szCs w:val="24"/>
        </w:rPr>
        <w:t>ek JP, Vilela L, Gam AA,</w:t>
      </w:r>
      <w:r w:rsidRPr="003A6A9B">
        <w:rPr>
          <w:rFonts w:ascii="Times New Roman" w:hAnsi="Times New Roman" w:cs="Times New Roman"/>
          <w:b/>
          <w:bCs/>
          <w:sz w:val="24"/>
          <w:szCs w:val="24"/>
        </w:rPr>
        <w:t xml:space="preserve"> Evans-Davis</w:t>
      </w:r>
      <w:r>
        <w:rPr>
          <w:rFonts w:ascii="Times New Roman" w:hAnsi="Times New Roman" w:cs="Times New Roman"/>
          <w:b/>
          <w:bCs/>
          <w:sz w:val="24"/>
          <w:szCs w:val="24"/>
        </w:rPr>
        <w:t xml:space="preserve"> K</w:t>
      </w:r>
      <w:r w:rsidRPr="003A6A9B">
        <w:rPr>
          <w:rFonts w:ascii="Times New Roman" w:hAnsi="Times New Roman" w:cs="Times New Roman"/>
          <w:b/>
          <w:bCs/>
          <w:sz w:val="24"/>
          <w:szCs w:val="24"/>
        </w:rPr>
        <w:t>.</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Protective immunity using recombinant human IL-12</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and alum as adjuvants in a primate model of cutaneous leishmaniasis. </w:t>
      </w:r>
      <w:r w:rsidR="00C950D0">
        <w:rPr>
          <w:rFonts w:ascii="Times New Roman" w:hAnsi="Times New Roman" w:cs="Times New Roman"/>
          <w:i/>
          <w:sz w:val="24"/>
          <w:szCs w:val="24"/>
        </w:rPr>
        <w:t>Journal of</w:t>
      </w:r>
      <w:r w:rsidRPr="00A9587D">
        <w:rPr>
          <w:rFonts w:ascii="Times New Roman" w:hAnsi="Times New Roman" w:cs="Times New Roman"/>
          <w:bCs/>
          <w:i/>
          <w:sz w:val="24"/>
          <w:szCs w:val="24"/>
        </w:rPr>
        <w:t xml:space="preserve"> </w:t>
      </w:r>
      <w:r w:rsidR="00C950D0">
        <w:rPr>
          <w:rFonts w:ascii="Times New Roman" w:hAnsi="Times New Roman" w:cs="Times New Roman"/>
          <w:i/>
          <w:sz w:val="24"/>
          <w:szCs w:val="24"/>
        </w:rPr>
        <w:t>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163, </w:t>
      </w:r>
      <w:r w:rsidR="00DD48D2">
        <w:rPr>
          <w:rFonts w:ascii="Times New Roman" w:hAnsi="Times New Roman" w:cs="Times New Roman"/>
          <w:sz w:val="24"/>
          <w:szCs w:val="24"/>
        </w:rPr>
        <w:t>4481–4488.</w:t>
      </w:r>
      <w:r w:rsidRPr="00220F2A">
        <w:rPr>
          <w:rFonts w:ascii="Times New Roman" w:hAnsi="Times New Roman" w:cs="Times New Roman"/>
          <w:sz w:val="24"/>
          <w:szCs w:val="24"/>
        </w:rPr>
        <w:t xml:space="preserve"> </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Kerr SF</w:t>
      </w:r>
      <w:r w:rsidRPr="00220F2A">
        <w:rPr>
          <w:rFonts w:ascii="Times New Roman" w:hAnsi="Times New Roman" w:cs="Times New Roman"/>
          <w:color w:val="131413"/>
          <w:sz w:val="24"/>
          <w:szCs w:val="24"/>
        </w:rPr>
        <w:t xml:space="preserve">. Palaearctic origin of </w:t>
      </w:r>
      <w:r w:rsidRPr="00C61E6A">
        <w:rPr>
          <w:rFonts w:ascii="Times New Roman" w:hAnsi="Times New Roman" w:cs="Times New Roman"/>
          <w:i/>
          <w:color w:val="131413"/>
          <w:sz w:val="24"/>
          <w:szCs w:val="24"/>
        </w:rPr>
        <w:t>Leishmania</w:t>
      </w:r>
      <w:r>
        <w:rPr>
          <w:rFonts w:ascii="Times New Roman" w:hAnsi="Times New Roman" w:cs="Times New Roman"/>
          <w:color w:val="131413"/>
          <w:sz w:val="24"/>
          <w:szCs w:val="24"/>
        </w:rPr>
        <w:t xml:space="preserve">. </w:t>
      </w:r>
      <w:r w:rsidR="00DD48D2">
        <w:rPr>
          <w:rFonts w:ascii="Times New Roman" w:hAnsi="Times New Roman" w:cs="Times New Roman"/>
          <w:i/>
          <w:color w:val="131413"/>
          <w:sz w:val="24"/>
          <w:szCs w:val="24"/>
        </w:rPr>
        <w:t>Memorias do</w:t>
      </w:r>
      <w:r w:rsidR="00F42ED9">
        <w:rPr>
          <w:rFonts w:ascii="Times New Roman" w:hAnsi="Times New Roman" w:cs="Times New Roman"/>
          <w:i/>
          <w:color w:val="131413"/>
          <w:sz w:val="24"/>
          <w:szCs w:val="24"/>
        </w:rPr>
        <w:t xml:space="preserve"> </w:t>
      </w:r>
      <w:r w:rsidR="00C950D0">
        <w:rPr>
          <w:rFonts w:ascii="Times New Roman" w:hAnsi="Times New Roman" w:cs="Times New Roman"/>
          <w:i/>
          <w:color w:val="131413"/>
          <w:sz w:val="24"/>
          <w:szCs w:val="24"/>
        </w:rPr>
        <w:t>Inst</w:t>
      </w:r>
      <w:r w:rsidR="00F42ED9">
        <w:rPr>
          <w:rFonts w:ascii="Times New Roman" w:hAnsi="Times New Roman" w:cs="Times New Roman"/>
          <w:i/>
          <w:color w:val="131413"/>
          <w:sz w:val="24"/>
          <w:szCs w:val="24"/>
        </w:rPr>
        <w:t>itude</w:t>
      </w:r>
      <w:r w:rsidR="00C950D0">
        <w:rPr>
          <w:rFonts w:ascii="Times New Roman" w:hAnsi="Times New Roman" w:cs="Times New Roman"/>
          <w:i/>
          <w:color w:val="131413"/>
          <w:sz w:val="24"/>
          <w:szCs w:val="24"/>
        </w:rPr>
        <w:t xml:space="preserve"> Oswaldo Cruz</w:t>
      </w:r>
      <w:r>
        <w:rPr>
          <w:rFonts w:ascii="Times New Roman" w:hAnsi="Times New Roman" w:cs="Times New Roman"/>
          <w:color w:val="131413"/>
          <w:sz w:val="24"/>
          <w:szCs w:val="24"/>
        </w:rPr>
        <w:t xml:space="preserve"> 2000, 95,</w:t>
      </w:r>
      <w:r w:rsidRPr="00220F2A">
        <w:rPr>
          <w:rFonts w:ascii="Times New Roman" w:hAnsi="Times New Roman" w:cs="Times New Roman"/>
          <w:color w:val="131413"/>
          <w:sz w:val="24"/>
          <w:szCs w:val="24"/>
        </w:rPr>
        <w:t xml:space="preserve"> 75–80.</w:t>
      </w:r>
    </w:p>
    <w:p w:rsidR="00DC5413" w:rsidRPr="00195F5A" w:rsidRDefault="00DC5413" w:rsidP="000C4387">
      <w:pPr>
        <w:pStyle w:val="Default"/>
        <w:spacing w:before="120" w:after="240" w:line="360" w:lineRule="auto"/>
        <w:jc w:val="both"/>
        <w:rPr>
          <w:bCs/>
        </w:rPr>
      </w:pPr>
      <w:r w:rsidRPr="00485163">
        <w:rPr>
          <w:b/>
        </w:rPr>
        <w:t>Kıvrım T.</w:t>
      </w:r>
      <w:r>
        <w:t xml:space="preserve"> </w:t>
      </w:r>
      <w:r w:rsidRPr="00485163">
        <w:rPr>
          <w:bCs/>
        </w:rPr>
        <w:t>Aydın ilinin kutanöz ve visseral leishmaniasis'in endemik olduğu kırsal alanlarında phlebotomine kum sineklerinin dağılım ve çeşitliliğinin belirlenmesi</w:t>
      </w:r>
      <w:r>
        <w:rPr>
          <w:bCs/>
        </w:rPr>
        <w:t xml:space="preserve">. </w:t>
      </w:r>
      <w:r w:rsidR="00DD48D2">
        <w:rPr>
          <w:bCs/>
        </w:rPr>
        <w:t xml:space="preserve">Yüksek Lisans Tezi, </w:t>
      </w:r>
      <w:r>
        <w:rPr>
          <w:bCs/>
        </w:rPr>
        <w:t>Adnan Menderes Üniversitesi, Fen Bilimleri Enstitüsü, Bi</w:t>
      </w:r>
      <w:r w:rsidR="00195F5A">
        <w:rPr>
          <w:bCs/>
        </w:rPr>
        <w:t xml:space="preserve">yoloji Anabilim Dalı, </w:t>
      </w:r>
      <w:r w:rsidR="00DD48D2">
        <w:rPr>
          <w:bCs/>
        </w:rPr>
        <w:t xml:space="preserve">Aydın </w:t>
      </w:r>
      <w:r w:rsidR="00195F5A">
        <w:rPr>
          <w:bCs/>
        </w:rPr>
        <w:t>2014, 89.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Killick-Kendrick R</w:t>
      </w:r>
      <w:r w:rsidRPr="00220F2A">
        <w:rPr>
          <w:rFonts w:ascii="Times New Roman" w:hAnsi="Times New Roman" w:cs="Times New Roman"/>
          <w:sz w:val="24"/>
          <w:szCs w:val="24"/>
        </w:rPr>
        <w:t>. Phlebotomine vectors of the leishmaniases:</w:t>
      </w:r>
      <w:r>
        <w:rPr>
          <w:rFonts w:ascii="Times New Roman" w:hAnsi="Times New Roman" w:cs="Times New Roman"/>
          <w:sz w:val="24"/>
          <w:szCs w:val="24"/>
        </w:rPr>
        <w:t xml:space="preserve"> A review. </w:t>
      </w:r>
      <w:r w:rsidRPr="00A9587D">
        <w:rPr>
          <w:rFonts w:ascii="Times New Roman" w:hAnsi="Times New Roman" w:cs="Times New Roman"/>
          <w:i/>
          <w:sz w:val="24"/>
          <w:szCs w:val="24"/>
        </w:rPr>
        <w:t>Med</w:t>
      </w:r>
      <w:r w:rsidR="00DD48D2">
        <w:rPr>
          <w:rFonts w:ascii="Times New Roman" w:hAnsi="Times New Roman" w:cs="Times New Roman"/>
          <w:i/>
          <w:sz w:val="24"/>
          <w:szCs w:val="24"/>
        </w:rPr>
        <w:t>ical and</w:t>
      </w:r>
      <w:r w:rsidRPr="00A9587D">
        <w:rPr>
          <w:rFonts w:ascii="Times New Roman" w:hAnsi="Times New Roman" w:cs="Times New Roman"/>
          <w:i/>
          <w:sz w:val="24"/>
          <w:szCs w:val="24"/>
        </w:rPr>
        <w:t xml:space="preserve"> Vet</w:t>
      </w:r>
      <w:r w:rsidR="00C950D0">
        <w:rPr>
          <w:rFonts w:ascii="Times New Roman" w:hAnsi="Times New Roman" w:cs="Times New Roman"/>
          <w:i/>
          <w:sz w:val="24"/>
          <w:szCs w:val="24"/>
        </w:rPr>
        <w:t>erinary</w:t>
      </w:r>
      <w:r w:rsidRPr="00A9587D">
        <w:rPr>
          <w:rFonts w:ascii="Times New Roman" w:hAnsi="Times New Roman" w:cs="Times New Roman"/>
          <w:i/>
          <w:sz w:val="24"/>
          <w:szCs w:val="24"/>
        </w:rPr>
        <w:t xml:space="preserve"> Entomol</w:t>
      </w:r>
      <w:r w:rsidR="00C950D0">
        <w:rPr>
          <w:rFonts w:ascii="Times New Roman" w:hAnsi="Times New Roman" w:cs="Times New Roman"/>
          <w:i/>
          <w:sz w:val="24"/>
          <w:szCs w:val="24"/>
        </w:rPr>
        <w:t>ogy</w:t>
      </w:r>
      <w:r>
        <w:rPr>
          <w:rFonts w:ascii="Times New Roman" w:hAnsi="Times New Roman" w:cs="Times New Roman"/>
          <w:sz w:val="24"/>
          <w:szCs w:val="24"/>
        </w:rPr>
        <w:t xml:space="preserve"> 1990,4, </w:t>
      </w:r>
      <w:r w:rsidRPr="00220F2A">
        <w:rPr>
          <w:rFonts w:ascii="Times New Roman" w:hAnsi="Times New Roman" w:cs="Times New Roman"/>
          <w:sz w:val="24"/>
          <w:szCs w:val="24"/>
        </w:rPr>
        <w:t>1-24.</w:t>
      </w:r>
    </w:p>
    <w:p w:rsidR="00EB6FDC" w:rsidRDefault="00EB6FDC" w:rsidP="000C4387">
      <w:pPr>
        <w:autoSpaceDE w:val="0"/>
        <w:autoSpaceDN w:val="0"/>
        <w:adjustRightInd w:val="0"/>
        <w:spacing w:before="120" w:after="240" w:line="360" w:lineRule="auto"/>
        <w:jc w:val="both"/>
        <w:rPr>
          <w:rFonts w:ascii="Times New Roman" w:hAnsi="Times New Roman" w:cs="Times New Roman"/>
          <w:sz w:val="24"/>
          <w:szCs w:val="24"/>
        </w:rPr>
      </w:pPr>
      <w:r w:rsidRPr="00BF2E94">
        <w:rPr>
          <w:rFonts w:ascii="Times New Roman" w:hAnsi="Times New Roman" w:cs="Times New Roman"/>
          <w:b/>
          <w:sz w:val="24"/>
          <w:szCs w:val="24"/>
        </w:rPr>
        <w:t>Kirkpatrick CE, Farrell JP, Goldschmidt MH.</w:t>
      </w:r>
      <w:r>
        <w:rPr>
          <w:rFonts w:ascii="Times New Roman" w:hAnsi="Times New Roman" w:cs="Times New Roman"/>
          <w:sz w:val="24"/>
          <w:szCs w:val="24"/>
        </w:rPr>
        <w:t xml:space="preserve"> </w:t>
      </w:r>
      <w:r w:rsidRPr="00BF2E94">
        <w:rPr>
          <w:rFonts w:ascii="Times New Roman" w:hAnsi="Times New Roman" w:cs="Times New Roman"/>
          <w:i/>
          <w:iCs/>
          <w:sz w:val="24"/>
          <w:szCs w:val="24"/>
        </w:rPr>
        <w:t xml:space="preserve">Leishmania chagasi </w:t>
      </w:r>
      <w:r w:rsidRPr="00BF2E94">
        <w:rPr>
          <w:rFonts w:ascii="Times New Roman" w:hAnsi="Times New Roman" w:cs="Times New Roman"/>
          <w:sz w:val="24"/>
          <w:szCs w:val="24"/>
        </w:rPr>
        <w:t xml:space="preserve">and </w:t>
      </w:r>
      <w:r w:rsidRPr="00BF2E94">
        <w:rPr>
          <w:rFonts w:ascii="Times New Roman" w:hAnsi="Times New Roman" w:cs="Times New Roman"/>
          <w:i/>
          <w:iCs/>
          <w:sz w:val="24"/>
          <w:szCs w:val="24"/>
        </w:rPr>
        <w:t>L. donovani</w:t>
      </w:r>
      <w:r>
        <w:rPr>
          <w:rFonts w:ascii="Times New Roman" w:hAnsi="Times New Roman" w:cs="Times New Roman"/>
          <w:sz w:val="24"/>
          <w:szCs w:val="24"/>
        </w:rPr>
        <w:t>: experimental infections i</w:t>
      </w:r>
      <w:r w:rsidRPr="00BF2E94">
        <w:rPr>
          <w:rFonts w:ascii="Times New Roman" w:hAnsi="Times New Roman" w:cs="Times New Roman"/>
          <w:sz w:val="24"/>
          <w:szCs w:val="24"/>
        </w:rPr>
        <w:t xml:space="preserve">n domestic cats. </w:t>
      </w:r>
      <w:r w:rsidRPr="00BF2E94">
        <w:rPr>
          <w:rFonts w:ascii="Times New Roman" w:hAnsi="Times New Roman" w:cs="Times New Roman"/>
          <w:i/>
          <w:iCs/>
          <w:sz w:val="24"/>
          <w:szCs w:val="24"/>
        </w:rPr>
        <w:t>Experimental Parasitology</w:t>
      </w:r>
      <w:r w:rsidR="00C950D0">
        <w:rPr>
          <w:rFonts w:ascii="Times New Roman" w:hAnsi="Times New Roman" w:cs="Times New Roman"/>
          <w:sz w:val="24"/>
          <w:szCs w:val="24"/>
        </w:rPr>
        <w:t xml:space="preserve"> </w:t>
      </w:r>
      <w:r>
        <w:rPr>
          <w:rFonts w:ascii="Times New Roman" w:hAnsi="Times New Roman" w:cs="Times New Roman"/>
          <w:sz w:val="24"/>
          <w:szCs w:val="24"/>
        </w:rPr>
        <w:t xml:space="preserve">1984, 58, </w:t>
      </w:r>
      <w:r w:rsidRPr="00BF2E94">
        <w:rPr>
          <w:rFonts w:ascii="Times New Roman" w:hAnsi="Times New Roman" w:cs="Times New Roman"/>
          <w:sz w:val="24"/>
          <w:szCs w:val="24"/>
        </w:rPr>
        <w:t>125-131.</w:t>
      </w:r>
    </w:p>
    <w:p w:rsidR="00DD48D2"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sidRPr="00A9587D">
        <w:rPr>
          <w:rFonts w:ascii="Times New Roman" w:hAnsi="Times New Roman" w:cs="Times New Roman"/>
          <w:b/>
          <w:sz w:val="24"/>
          <w:szCs w:val="24"/>
        </w:rPr>
        <w:t>Koehler K, Stechele M, Hetzen U, Domingo M, Schonian G, Zahner H, Burkhardt E.</w:t>
      </w:r>
      <w:r w:rsidRPr="00A9587D">
        <w:rPr>
          <w:rFonts w:ascii="Times New Roman" w:hAnsi="Times New Roman" w:cs="Times New Roman"/>
          <w:sz w:val="24"/>
          <w:szCs w:val="24"/>
        </w:rPr>
        <w:t xml:space="preserve"> Cuteneous leishmaniosis in a horse in southern Germany coused by </w:t>
      </w:r>
      <w:r w:rsidRPr="00A9587D">
        <w:rPr>
          <w:rFonts w:ascii="Times New Roman" w:hAnsi="Times New Roman" w:cs="Times New Roman"/>
          <w:i/>
          <w:iCs/>
          <w:sz w:val="24"/>
          <w:szCs w:val="24"/>
        </w:rPr>
        <w:t>Leishmania infantum</w:t>
      </w:r>
      <w:r w:rsidRPr="00A9587D">
        <w:rPr>
          <w:rFonts w:ascii="Times New Roman" w:hAnsi="Times New Roman" w:cs="Times New Roman"/>
          <w:sz w:val="24"/>
          <w:szCs w:val="24"/>
        </w:rPr>
        <w:t xml:space="preserve">. </w:t>
      </w:r>
      <w:r w:rsidRPr="00A9587D">
        <w:rPr>
          <w:rFonts w:ascii="Times New Roman" w:hAnsi="Times New Roman" w:cs="Times New Roman"/>
          <w:i/>
          <w:sz w:val="24"/>
          <w:szCs w:val="24"/>
        </w:rPr>
        <w:t>Veterinary Parasitology</w:t>
      </w:r>
      <w:r>
        <w:rPr>
          <w:rFonts w:ascii="Times New Roman" w:hAnsi="Times New Roman" w:cs="Times New Roman"/>
          <w:sz w:val="24"/>
          <w:szCs w:val="24"/>
        </w:rPr>
        <w:t xml:space="preserve"> 2002, 109, </w:t>
      </w:r>
      <w:r w:rsidRPr="00A9587D">
        <w:rPr>
          <w:rFonts w:ascii="Times New Roman" w:hAnsi="Times New Roman" w:cs="Times New Roman"/>
          <w:sz w:val="24"/>
          <w:szCs w:val="24"/>
        </w:rPr>
        <w:t>9–17.</w:t>
      </w:r>
    </w:p>
    <w:p w:rsidR="00DC5413" w:rsidRPr="00DD48D2"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b/>
          <w:sz w:val="24"/>
          <w:szCs w:val="24"/>
        </w:rPr>
        <w:t>Koltaş IS, Eroğlu F, Alabaz D, Uzun</w:t>
      </w:r>
      <w:r w:rsidRPr="00BC1575">
        <w:rPr>
          <w:rFonts w:ascii="Times New Roman" w:hAnsi="Times New Roman" w:cs="Times New Roman"/>
          <w:b/>
          <w:sz w:val="24"/>
          <w:szCs w:val="24"/>
        </w:rPr>
        <w:t xml:space="preserve"> D.</w:t>
      </w:r>
      <w:r>
        <w:rPr>
          <w:rFonts w:ascii="Times New Roman" w:hAnsi="Times New Roman" w:cs="Times New Roman"/>
          <w:sz w:val="24"/>
          <w:szCs w:val="24"/>
        </w:rPr>
        <w:t xml:space="preserve"> The emergence of </w:t>
      </w:r>
      <w:r w:rsidRPr="00BC1575">
        <w:rPr>
          <w:rFonts w:ascii="Times New Roman" w:hAnsi="Times New Roman" w:cs="Times New Roman"/>
          <w:i/>
          <w:sz w:val="24"/>
          <w:szCs w:val="24"/>
        </w:rPr>
        <w:t xml:space="preserve">Leishmania major </w:t>
      </w:r>
      <w:r>
        <w:rPr>
          <w:rFonts w:ascii="Times New Roman" w:hAnsi="Times New Roman" w:cs="Times New Roman"/>
          <w:sz w:val="24"/>
          <w:szCs w:val="24"/>
        </w:rPr>
        <w:t xml:space="preserve">and </w:t>
      </w:r>
      <w:r w:rsidRPr="00BC1575">
        <w:rPr>
          <w:rFonts w:ascii="Times New Roman" w:hAnsi="Times New Roman" w:cs="Times New Roman"/>
          <w:i/>
          <w:sz w:val="24"/>
          <w:szCs w:val="24"/>
        </w:rPr>
        <w:t>Leishmania donovani</w:t>
      </w:r>
      <w:r>
        <w:rPr>
          <w:rFonts w:ascii="Times New Roman" w:hAnsi="Times New Roman" w:cs="Times New Roman"/>
          <w:sz w:val="24"/>
          <w:szCs w:val="24"/>
        </w:rPr>
        <w:t xml:space="preserve"> in southern Turkey. </w:t>
      </w:r>
      <w:r w:rsidR="00DD48D2" w:rsidRPr="00667F87">
        <w:rPr>
          <w:rFonts w:ascii="Times New Roman" w:hAnsi="Times New Roman" w:cs="Times New Roman"/>
          <w:i/>
          <w:sz w:val="24"/>
          <w:szCs w:val="24"/>
        </w:rPr>
        <w:t>Transactions of the Royal Society of Tropical Medicine and Hygiene</w:t>
      </w:r>
      <w:r>
        <w:rPr>
          <w:rFonts w:ascii="Times New Roman" w:hAnsi="Times New Roman" w:cs="Times New Roman"/>
          <w:sz w:val="24"/>
          <w:szCs w:val="24"/>
        </w:rPr>
        <w:t xml:space="preserve"> 2014, 108,154-158.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C32722">
        <w:rPr>
          <w:rFonts w:ascii="Times New Roman" w:hAnsi="Times New Roman" w:cs="Times New Roman"/>
          <w:b/>
          <w:sz w:val="24"/>
          <w:szCs w:val="24"/>
        </w:rPr>
        <w:t>Koutinas AF, Polizopoulou ZS, Saridomichelakis MN.</w:t>
      </w:r>
      <w:r>
        <w:rPr>
          <w:rFonts w:ascii="Times New Roman" w:hAnsi="Times New Roman" w:cs="Times New Roman"/>
          <w:sz w:val="24"/>
          <w:szCs w:val="24"/>
        </w:rPr>
        <w:t xml:space="preserve"> Clinical considerations on canine visceral lesihmaniasis in Greece: a retrospective study of 158 cases (1989-1996). </w:t>
      </w:r>
      <w:r w:rsidRPr="00A9587D">
        <w:rPr>
          <w:rFonts w:ascii="Times New Roman" w:hAnsi="Times New Roman" w:cs="Times New Roman"/>
          <w:i/>
          <w:sz w:val="24"/>
          <w:szCs w:val="24"/>
        </w:rPr>
        <w:t>Journal of American Animal Hospital Association</w:t>
      </w:r>
      <w:r>
        <w:rPr>
          <w:rFonts w:ascii="Times New Roman" w:hAnsi="Times New Roman" w:cs="Times New Roman"/>
          <w:sz w:val="24"/>
          <w:szCs w:val="24"/>
        </w:rPr>
        <w:t xml:space="preserve"> 1999, 35, 376-383.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Kreuter J.</w:t>
      </w:r>
      <w:r w:rsidRPr="00220F2A">
        <w:rPr>
          <w:rFonts w:ascii="Times New Roman" w:hAnsi="Times New Roman" w:cs="Times New Roman"/>
          <w:sz w:val="24"/>
          <w:szCs w:val="24"/>
        </w:rPr>
        <w:t xml:space="preserve"> Liposomes and nanoparticles as vehicles for antibiotics. </w:t>
      </w:r>
      <w:r w:rsidRPr="00667F87">
        <w:rPr>
          <w:rFonts w:ascii="Times New Roman" w:hAnsi="Times New Roman" w:cs="Times New Roman"/>
          <w:i/>
          <w:sz w:val="24"/>
          <w:szCs w:val="24"/>
        </w:rPr>
        <w:t>Infection</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220F2A">
        <w:rPr>
          <w:rFonts w:ascii="Times New Roman" w:hAnsi="Times New Roman" w:cs="Times New Roman"/>
          <w:sz w:val="24"/>
          <w:szCs w:val="24"/>
        </w:rPr>
        <w:t>19, 224–228.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Kreutzer RD, Corredor A, Grimaldi Jr G, Grogl M, Rowton ED, Young DG</w:t>
      </w:r>
      <w:r>
        <w:rPr>
          <w:rFonts w:ascii="Times New Roman" w:hAnsi="Times New Roman" w:cs="Times New Roman"/>
          <w:color w:val="131413"/>
          <w:sz w:val="24"/>
          <w:szCs w:val="24"/>
        </w:rPr>
        <w:t xml:space="preserve">, </w:t>
      </w:r>
      <w:r w:rsidRPr="00220F2A">
        <w:rPr>
          <w:rFonts w:ascii="Times New Roman" w:hAnsi="Times New Roman" w:cs="Times New Roman"/>
          <w:color w:val="131413"/>
          <w:sz w:val="24"/>
          <w:szCs w:val="24"/>
        </w:rPr>
        <w:t xml:space="preserve">Characterization of </w:t>
      </w:r>
      <w:r w:rsidRPr="00676F1A">
        <w:rPr>
          <w:rFonts w:ascii="Times New Roman" w:hAnsi="Times New Roman" w:cs="Times New Roman"/>
          <w:i/>
          <w:color w:val="131413"/>
          <w:sz w:val="24"/>
          <w:szCs w:val="24"/>
        </w:rPr>
        <w:t>Leishmania columbiensis</w:t>
      </w:r>
      <w:r w:rsidRPr="00220F2A">
        <w:rPr>
          <w:rFonts w:ascii="Times New Roman" w:hAnsi="Times New Roman" w:cs="Times New Roman"/>
          <w:color w:val="131413"/>
          <w:sz w:val="24"/>
          <w:szCs w:val="24"/>
        </w:rPr>
        <w:t xml:space="preserve"> sp. </w:t>
      </w:r>
      <w:proofErr w:type="gramStart"/>
      <w:r w:rsidRPr="00220F2A">
        <w:rPr>
          <w:rFonts w:ascii="Times New Roman" w:hAnsi="Times New Roman" w:cs="Times New Roman"/>
          <w:color w:val="131413"/>
          <w:sz w:val="24"/>
          <w:szCs w:val="24"/>
        </w:rPr>
        <w:t>n</w:t>
      </w:r>
      <w:proofErr w:type="gramEnd"/>
      <w:r w:rsidRPr="00220F2A">
        <w:rPr>
          <w:rFonts w:ascii="Times New Roman" w:hAnsi="Times New Roman" w:cs="Times New Roman"/>
          <w:color w:val="131413"/>
          <w:sz w:val="24"/>
          <w:szCs w:val="24"/>
        </w:rPr>
        <w:t xml:space="preserve"> (Kinetoplastida: Trypanosomatidae), a new parasites infecting humans, animals, and phlebotomine sand flies in Colombia and Panama. </w:t>
      </w:r>
      <w:r w:rsidR="00F0672F" w:rsidRPr="00F0672F">
        <w:rPr>
          <w:rFonts w:ascii="Times New Roman" w:hAnsi="Times New Roman" w:cs="Times New Roman"/>
          <w:i/>
          <w:color w:val="131413"/>
          <w:sz w:val="24"/>
          <w:szCs w:val="24"/>
        </w:rPr>
        <w:t xml:space="preserve">The </w:t>
      </w:r>
      <w:r w:rsidRPr="00667F87">
        <w:rPr>
          <w:rFonts w:ascii="Times New Roman" w:hAnsi="Times New Roman" w:cs="Times New Roman"/>
          <w:i/>
          <w:color w:val="131413"/>
          <w:sz w:val="24"/>
          <w:szCs w:val="24"/>
        </w:rPr>
        <w:t>Am</w:t>
      </w:r>
      <w:r w:rsidR="00F0672F">
        <w:rPr>
          <w:rFonts w:ascii="Times New Roman" w:hAnsi="Times New Roman" w:cs="Times New Roman"/>
          <w:i/>
          <w:color w:val="131413"/>
          <w:sz w:val="24"/>
          <w:szCs w:val="24"/>
        </w:rPr>
        <w:t>erican</w:t>
      </w:r>
      <w:r w:rsidRPr="00667F87">
        <w:rPr>
          <w:rFonts w:ascii="Times New Roman" w:hAnsi="Times New Roman" w:cs="Times New Roman"/>
          <w:i/>
          <w:color w:val="131413"/>
          <w:sz w:val="24"/>
          <w:szCs w:val="24"/>
        </w:rPr>
        <w:t xml:space="preserve"> J</w:t>
      </w:r>
      <w:r w:rsidR="00F0672F">
        <w:rPr>
          <w:rFonts w:ascii="Times New Roman" w:hAnsi="Times New Roman" w:cs="Times New Roman"/>
          <w:i/>
          <w:color w:val="131413"/>
          <w:sz w:val="24"/>
          <w:szCs w:val="24"/>
        </w:rPr>
        <w:t>ournal of</w:t>
      </w:r>
      <w:r w:rsidRPr="00667F87">
        <w:rPr>
          <w:rFonts w:ascii="Times New Roman" w:hAnsi="Times New Roman" w:cs="Times New Roman"/>
          <w:i/>
          <w:color w:val="131413"/>
          <w:sz w:val="24"/>
          <w:szCs w:val="24"/>
        </w:rPr>
        <w:t xml:space="preserve"> Trop</w:t>
      </w:r>
      <w:r w:rsidR="00F0672F">
        <w:rPr>
          <w:rFonts w:ascii="Times New Roman" w:hAnsi="Times New Roman" w:cs="Times New Roman"/>
          <w:i/>
          <w:color w:val="131413"/>
          <w:sz w:val="24"/>
          <w:szCs w:val="24"/>
        </w:rPr>
        <w:t>ical and</w:t>
      </w:r>
      <w:r w:rsidRPr="00667F87">
        <w:rPr>
          <w:rFonts w:ascii="Times New Roman" w:hAnsi="Times New Roman" w:cs="Times New Roman"/>
          <w:i/>
          <w:color w:val="131413"/>
          <w:sz w:val="24"/>
          <w:szCs w:val="24"/>
        </w:rPr>
        <w:t xml:space="preserve"> Med</w:t>
      </w:r>
      <w:r w:rsidR="00F0672F">
        <w:rPr>
          <w:rFonts w:ascii="Times New Roman" w:hAnsi="Times New Roman" w:cs="Times New Roman"/>
          <w:i/>
          <w:color w:val="131413"/>
          <w:sz w:val="24"/>
          <w:szCs w:val="24"/>
        </w:rPr>
        <w:t>ical Hygiene</w:t>
      </w:r>
      <w:r w:rsidRPr="00220F2A">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1991, 44, </w:t>
      </w:r>
      <w:r w:rsidRPr="00220F2A">
        <w:rPr>
          <w:rFonts w:ascii="Times New Roman" w:hAnsi="Times New Roman" w:cs="Times New Roman"/>
          <w:color w:val="131413"/>
          <w:sz w:val="24"/>
          <w:szCs w:val="24"/>
        </w:rPr>
        <w:t>662–</w:t>
      </w:r>
      <w:r>
        <w:rPr>
          <w:rFonts w:ascii="Times New Roman" w:hAnsi="Times New Roman" w:cs="Times New Roman"/>
          <w:color w:val="131413"/>
          <w:sz w:val="24"/>
          <w:szCs w:val="24"/>
        </w:rPr>
        <w:t>6</w:t>
      </w:r>
      <w:r w:rsidRPr="00220F2A">
        <w:rPr>
          <w:rFonts w:ascii="Times New Roman" w:hAnsi="Times New Roman" w:cs="Times New Roman"/>
          <w:color w:val="131413"/>
          <w:sz w:val="24"/>
          <w:szCs w:val="24"/>
        </w:rPr>
        <w:t>75.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E6731">
        <w:rPr>
          <w:rFonts w:ascii="Times New Roman" w:hAnsi="Times New Roman" w:cs="Times New Roman"/>
          <w:b/>
          <w:sz w:val="24"/>
          <w:szCs w:val="24"/>
        </w:rPr>
        <w:lastRenderedPageBreak/>
        <w:t>Kum</w:t>
      </w:r>
      <w:r>
        <w:rPr>
          <w:rFonts w:ascii="Times New Roman" w:hAnsi="Times New Roman" w:cs="Times New Roman"/>
          <w:b/>
          <w:sz w:val="24"/>
          <w:szCs w:val="24"/>
        </w:rPr>
        <w:t>ar H</w:t>
      </w:r>
      <w:r w:rsidRPr="004E6731">
        <w:rPr>
          <w:rFonts w:ascii="Times New Roman" w:hAnsi="Times New Roman" w:cs="Times New Roman"/>
          <w:b/>
          <w:sz w:val="24"/>
          <w:szCs w:val="24"/>
        </w:rPr>
        <w:t>, Kaw</w:t>
      </w:r>
      <w:r>
        <w:rPr>
          <w:rFonts w:ascii="Times New Roman" w:hAnsi="Times New Roman" w:cs="Times New Roman"/>
          <w:b/>
          <w:sz w:val="24"/>
          <w:szCs w:val="24"/>
        </w:rPr>
        <w:t>ai T, Akira</w:t>
      </w:r>
      <w:r w:rsidRPr="004E6731">
        <w:rPr>
          <w:rFonts w:ascii="Times New Roman" w:hAnsi="Times New Roman" w:cs="Times New Roman"/>
          <w:b/>
          <w:sz w:val="24"/>
          <w:szCs w:val="24"/>
        </w:rPr>
        <w:t xml:space="preserve"> S.</w:t>
      </w:r>
      <w:r w:rsidRPr="00220F2A">
        <w:rPr>
          <w:rFonts w:ascii="Times New Roman" w:hAnsi="Times New Roman" w:cs="Times New Roman"/>
          <w:sz w:val="24"/>
          <w:szCs w:val="24"/>
        </w:rPr>
        <w:t xml:space="preserve"> Toll-like receptors and innate immunity. </w:t>
      </w:r>
      <w:r w:rsidRPr="00667F87">
        <w:rPr>
          <w:rFonts w:ascii="Times New Roman" w:hAnsi="Times New Roman" w:cs="Times New Roman"/>
          <w:i/>
          <w:sz w:val="24"/>
          <w:szCs w:val="24"/>
        </w:rPr>
        <w:t>Biochemical and Biophysical Research Communications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388, 621</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625.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Kumar A.</w:t>
      </w:r>
      <w:r w:rsidRPr="00220F2A">
        <w:rPr>
          <w:rFonts w:ascii="Times New Roman" w:hAnsi="Times New Roman" w:cs="Times New Roman"/>
          <w:sz w:val="24"/>
          <w:szCs w:val="24"/>
        </w:rPr>
        <w:t xml:space="preserve"> Leishmania and Leishmaniasis. </w:t>
      </w:r>
      <w:r w:rsidRPr="00667F87">
        <w:rPr>
          <w:rFonts w:ascii="Times New Roman" w:hAnsi="Times New Roman" w:cs="Times New Roman"/>
          <w:i/>
          <w:sz w:val="24"/>
          <w:szCs w:val="24"/>
        </w:rPr>
        <w:t>Springer</w:t>
      </w:r>
      <w:r w:rsidR="00F0672F">
        <w:rPr>
          <w:rFonts w:ascii="Times New Roman" w:hAnsi="Times New Roman" w:cs="Times New Roman"/>
          <w:i/>
          <w:sz w:val="24"/>
          <w:szCs w:val="24"/>
        </w:rPr>
        <w:t xml:space="preserve"> </w:t>
      </w:r>
      <w:r w:rsidRPr="00667F87">
        <w:rPr>
          <w:rFonts w:ascii="Times New Roman" w:hAnsi="Times New Roman" w:cs="Times New Roman"/>
          <w:i/>
          <w:sz w:val="24"/>
          <w:szCs w:val="24"/>
        </w:rPr>
        <w:t>Briefs in Immunology</w:t>
      </w:r>
      <w:r w:rsidRPr="00220F2A">
        <w:rPr>
          <w:rFonts w:ascii="Times New Roman" w:hAnsi="Times New Roman" w:cs="Times New Roman"/>
          <w:sz w:val="24"/>
          <w:szCs w:val="24"/>
        </w:rPr>
        <w:t>.</w:t>
      </w:r>
      <w:r>
        <w:rPr>
          <w:rFonts w:ascii="Times New Roman" w:hAnsi="Times New Roman" w:cs="Times New Roman"/>
          <w:sz w:val="24"/>
          <w:szCs w:val="24"/>
        </w:rPr>
        <w:t xml:space="preserve"> 2013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Kumara R, Sahoo G</w:t>
      </w:r>
      <w:r w:rsidRPr="005749AA">
        <w:rPr>
          <w:rFonts w:ascii="Times New Roman" w:hAnsi="Times New Roman" w:cs="Times New Roman"/>
          <w:b/>
          <w:sz w:val="24"/>
          <w:szCs w:val="24"/>
        </w:rPr>
        <w:t>C</w:t>
      </w:r>
      <w:r>
        <w:rPr>
          <w:rFonts w:ascii="Times New Roman" w:hAnsi="Times New Roman" w:cs="Times New Roman"/>
          <w:b/>
          <w:sz w:val="24"/>
          <w:szCs w:val="24"/>
        </w:rPr>
        <w:t>, Pandey K, Das V, Das P.</w:t>
      </w:r>
      <w:r w:rsidRPr="00220F2A">
        <w:rPr>
          <w:rFonts w:ascii="Times New Roman" w:hAnsi="Times New Roman" w:cs="Times New Roman"/>
          <w:sz w:val="24"/>
          <w:szCs w:val="24"/>
        </w:rPr>
        <w:t xml:space="preserve"> PLGA-PEG Encapsulated sitamaquine nanoparticles drug delivery system against </w:t>
      </w:r>
      <w:r w:rsidRPr="005749AA">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w:t>
      </w:r>
      <w:r w:rsidRPr="00667F87">
        <w:rPr>
          <w:rFonts w:ascii="Times New Roman" w:hAnsi="Times New Roman" w:cs="Times New Roman"/>
          <w:i/>
          <w:sz w:val="24"/>
          <w:szCs w:val="24"/>
        </w:rPr>
        <w:t>JSIR</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220F2A">
        <w:rPr>
          <w:rFonts w:ascii="Times New Roman" w:hAnsi="Times New Roman" w:cs="Times New Roman"/>
          <w:sz w:val="24"/>
          <w:szCs w:val="24"/>
        </w:rPr>
        <w:t>3, 85–90.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E6731">
        <w:rPr>
          <w:rFonts w:ascii="Times New Roman" w:hAnsi="Times New Roman" w:cs="Times New Roman"/>
          <w:b/>
          <w:sz w:val="24"/>
          <w:szCs w:val="24"/>
        </w:rPr>
        <w:t>Kout</w:t>
      </w:r>
      <w:r>
        <w:rPr>
          <w:rFonts w:ascii="Times New Roman" w:hAnsi="Times New Roman" w:cs="Times New Roman"/>
          <w:b/>
          <w:sz w:val="24"/>
          <w:szCs w:val="24"/>
        </w:rPr>
        <w:t>inas AF, Koutinas C</w:t>
      </w:r>
      <w:r w:rsidRPr="004E6731">
        <w:rPr>
          <w:rFonts w:ascii="Times New Roman" w:hAnsi="Times New Roman" w:cs="Times New Roman"/>
          <w:b/>
          <w:sz w:val="24"/>
          <w:szCs w:val="24"/>
        </w:rPr>
        <w:t>K.</w:t>
      </w:r>
      <w:r w:rsidRPr="00220F2A">
        <w:rPr>
          <w:rFonts w:ascii="Times New Roman" w:hAnsi="Times New Roman" w:cs="Times New Roman"/>
          <w:sz w:val="24"/>
          <w:szCs w:val="24"/>
        </w:rPr>
        <w:t xml:space="preserve"> Pathologic mechanisms underlying the clinical findings in canine leishmaniasis due to </w:t>
      </w:r>
      <w:r w:rsidRPr="00220F2A">
        <w:rPr>
          <w:rFonts w:ascii="Times New Roman" w:hAnsi="Times New Roman" w:cs="Times New Roman"/>
          <w:i/>
          <w:sz w:val="24"/>
          <w:szCs w:val="24"/>
        </w:rPr>
        <w:t>Leishmania infantum/chagasi</w:t>
      </w:r>
      <w:r w:rsidRPr="00220F2A">
        <w:rPr>
          <w:rFonts w:ascii="Times New Roman" w:hAnsi="Times New Roman" w:cs="Times New Roman"/>
          <w:sz w:val="24"/>
          <w:szCs w:val="24"/>
        </w:rPr>
        <w:t xml:space="preserve">. </w:t>
      </w:r>
      <w:r w:rsidRPr="00667F87">
        <w:rPr>
          <w:rFonts w:ascii="Times New Roman" w:hAnsi="Times New Roman" w:cs="Times New Roman"/>
          <w:i/>
          <w:sz w:val="24"/>
          <w:szCs w:val="24"/>
        </w:rPr>
        <w:t>Veterinary 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220F2A">
        <w:rPr>
          <w:rFonts w:ascii="Times New Roman" w:hAnsi="Times New Roman" w:cs="Times New Roman"/>
          <w:sz w:val="24"/>
          <w:szCs w:val="24"/>
        </w:rPr>
        <w:t>51, 527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538.</w:t>
      </w:r>
    </w:p>
    <w:p w:rsidR="00DC5413" w:rsidRPr="0042507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2507D">
        <w:rPr>
          <w:rFonts w:ascii="Times New Roman" w:hAnsi="Times New Roman" w:cs="Times New Roman"/>
          <w:b/>
          <w:sz w:val="24"/>
          <w:szCs w:val="24"/>
        </w:rPr>
        <w:t>Lachaud L, Marchergui–Hammami S, Chabberd E, Dereure J, Dedet JP, Bastıen P.</w:t>
      </w:r>
      <w:r w:rsidRPr="0042507D">
        <w:rPr>
          <w:rFonts w:ascii="Times New Roman" w:hAnsi="Times New Roman" w:cs="Times New Roman"/>
          <w:sz w:val="24"/>
          <w:szCs w:val="24"/>
        </w:rPr>
        <w:t xml:space="preserve"> Comparison of six PCR methods using peripheral blood for detection of canine visceral leishmaniasis. </w:t>
      </w:r>
      <w:r w:rsidRPr="00667F87">
        <w:rPr>
          <w:rFonts w:ascii="Times New Roman" w:hAnsi="Times New Roman" w:cs="Times New Roman"/>
          <w:i/>
          <w:sz w:val="24"/>
          <w:szCs w:val="24"/>
        </w:rPr>
        <w:t>Journal of Clinical Microbiology</w:t>
      </w:r>
      <w:r>
        <w:rPr>
          <w:rFonts w:ascii="Times New Roman" w:hAnsi="Times New Roman" w:cs="Times New Roman"/>
          <w:sz w:val="24"/>
          <w:szCs w:val="24"/>
        </w:rPr>
        <w:t xml:space="preserve"> 2002, 40(1), </w:t>
      </w:r>
      <w:r w:rsidRPr="0042507D">
        <w:rPr>
          <w:rFonts w:ascii="Times New Roman" w:hAnsi="Times New Roman" w:cs="Times New Roman"/>
          <w:sz w:val="24"/>
          <w:szCs w:val="24"/>
        </w:rPr>
        <w:t>210–215.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L</w:t>
      </w:r>
      <w:r>
        <w:rPr>
          <w:rFonts w:ascii="Times New Roman" w:hAnsi="Times New Roman" w:cs="Times New Roman"/>
          <w:b/>
          <w:sz w:val="24"/>
          <w:szCs w:val="24"/>
        </w:rPr>
        <w:t>ainson R, Shaw J</w:t>
      </w:r>
      <w:r w:rsidRPr="00832563">
        <w:rPr>
          <w:rFonts w:ascii="Times New Roman" w:hAnsi="Times New Roman" w:cs="Times New Roman"/>
          <w:b/>
          <w:sz w:val="24"/>
          <w:szCs w:val="24"/>
        </w:rPr>
        <w:t>J.</w:t>
      </w:r>
      <w:r w:rsidRPr="00220F2A">
        <w:rPr>
          <w:rFonts w:ascii="Times New Roman" w:hAnsi="Times New Roman" w:cs="Times New Roman"/>
          <w:sz w:val="24"/>
          <w:szCs w:val="24"/>
        </w:rPr>
        <w:t xml:space="preserve"> Evolution, classification and geographical distribution. In: The Leishmaniases in Biology and Medicine, Vol. 1 (W. Peters and R. Killick-Kendric</w:t>
      </w:r>
      <w:r w:rsidR="00DD48D2">
        <w:rPr>
          <w:rFonts w:ascii="Times New Roman" w:hAnsi="Times New Roman" w:cs="Times New Roman"/>
          <w:sz w:val="24"/>
          <w:szCs w:val="24"/>
        </w:rPr>
        <w:t>k, eds), Academic Press, London</w:t>
      </w:r>
      <w:r>
        <w:rPr>
          <w:rFonts w:ascii="Times New Roman" w:hAnsi="Times New Roman" w:cs="Times New Roman"/>
          <w:sz w:val="24"/>
          <w:szCs w:val="24"/>
        </w:rPr>
        <w:t xml:space="preserve"> 1987, 1-120.</w:t>
      </w:r>
    </w:p>
    <w:p w:rsidR="00DC5413" w:rsidRPr="00195F5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Lainson R.</w:t>
      </w:r>
      <w:r w:rsidRPr="00220F2A">
        <w:rPr>
          <w:rFonts w:ascii="Times New Roman" w:hAnsi="Times New Roman" w:cs="Times New Roman"/>
          <w:color w:val="131413"/>
          <w:sz w:val="24"/>
          <w:szCs w:val="24"/>
        </w:rPr>
        <w:t xml:space="preserve"> The neotropical Leishmania species: a brief historical review of their discovery, ecology and tax</w:t>
      </w:r>
      <w:r>
        <w:rPr>
          <w:rFonts w:ascii="Times New Roman" w:hAnsi="Times New Roman" w:cs="Times New Roman"/>
          <w:color w:val="131413"/>
          <w:sz w:val="24"/>
          <w:szCs w:val="24"/>
        </w:rPr>
        <w:t xml:space="preserve">onomy. </w:t>
      </w:r>
      <w:r w:rsidR="00F0672F">
        <w:rPr>
          <w:rFonts w:ascii="Times New Roman" w:hAnsi="Times New Roman" w:cs="Times New Roman"/>
          <w:i/>
          <w:color w:val="131413"/>
          <w:sz w:val="24"/>
          <w:szCs w:val="24"/>
        </w:rPr>
        <w:t>Review Pan-Amaz Saude</w:t>
      </w:r>
      <w:r>
        <w:rPr>
          <w:rFonts w:ascii="Times New Roman" w:hAnsi="Times New Roman" w:cs="Times New Roman"/>
          <w:color w:val="131413"/>
          <w:sz w:val="24"/>
          <w:szCs w:val="24"/>
        </w:rPr>
        <w:t xml:space="preserve"> 2010, 1, </w:t>
      </w:r>
      <w:r w:rsidRPr="00220F2A">
        <w:rPr>
          <w:rFonts w:ascii="Times New Roman" w:hAnsi="Times New Roman" w:cs="Times New Roman"/>
          <w:color w:val="131413"/>
          <w:sz w:val="24"/>
          <w:szCs w:val="24"/>
        </w:rPr>
        <w:t>13–32.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3A2503">
        <w:rPr>
          <w:rFonts w:ascii="Times New Roman" w:hAnsi="Times New Roman" w:cs="Times New Roman"/>
          <w:b/>
          <w:bCs/>
          <w:sz w:val="24"/>
          <w:szCs w:val="24"/>
        </w:rPr>
        <w:t xml:space="preserve">Lamb JR, Zanders ED, Lake P, Webster RG, Eckels DD, Woody JN, Green N,  Lerner RA, Feldmann </w:t>
      </w:r>
      <w:proofErr w:type="gramStart"/>
      <w:r w:rsidRPr="003A2503">
        <w:rPr>
          <w:rFonts w:ascii="Times New Roman" w:hAnsi="Times New Roman" w:cs="Times New Roman"/>
          <w:b/>
          <w:bCs/>
          <w:sz w:val="24"/>
          <w:szCs w:val="24"/>
        </w:rPr>
        <w:t>M.</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 Inhibition</w:t>
      </w:r>
      <w:proofErr w:type="gramEnd"/>
      <w:r w:rsidRPr="00220F2A">
        <w:rPr>
          <w:rFonts w:ascii="Times New Roman" w:hAnsi="Times New Roman" w:cs="Times New Roman"/>
          <w:sz w:val="24"/>
          <w:szCs w:val="24"/>
        </w:rPr>
        <w:t xml:space="preserve"> of T cell</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proliferation by antibo</w:t>
      </w:r>
      <w:r w:rsidR="00C950D0">
        <w:rPr>
          <w:rFonts w:ascii="Times New Roman" w:hAnsi="Times New Roman" w:cs="Times New Roman"/>
          <w:sz w:val="24"/>
          <w:szCs w:val="24"/>
        </w:rPr>
        <w:t xml:space="preserve">dies to synthetic peptides. </w:t>
      </w:r>
      <w:r w:rsidR="00C950D0" w:rsidRPr="00C950D0">
        <w:rPr>
          <w:rFonts w:ascii="Times New Roman" w:hAnsi="Times New Roman" w:cs="Times New Roman"/>
          <w:i/>
          <w:sz w:val="24"/>
          <w:szCs w:val="24"/>
        </w:rPr>
        <w:t>Europe</w:t>
      </w:r>
      <w:r w:rsidRPr="00220F2A">
        <w:rPr>
          <w:rFonts w:ascii="Times New Roman" w:hAnsi="Times New Roman" w:cs="Times New Roman"/>
          <w:sz w:val="24"/>
          <w:szCs w:val="24"/>
        </w:rPr>
        <w:t xml:space="preserve"> </w:t>
      </w:r>
      <w:r w:rsidR="00C950D0">
        <w:rPr>
          <w:rFonts w:ascii="Times New Roman" w:hAnsi="Times New Roman" w:cs="Times New Roman"/>
          <w:i/>
          <w:sz w:val="24"/>
          <w:szCs w:val="24"/>
        </w:rPr>
        <w:t>Journal of Immunology</w:t>
      </w:r>
      <w:r w:rsidRPr="00220F2A">
        <w:rPr>
          <w:rFonts w:ascii="Times New Roman" w:hAnsi="Times New Roman" w:cs="Times New Roman"/>
          <w:sz w:val="24"/>
          <w:szCs w:val="24"/>
        </w:rPr>
        <w:t xml:space="preserve"> </w:t>
      </w:r>
      <w:r>
        <w:rPr>
          <w:rFonts w:ascii="Times New Roman" w:hAnsi="Times New Roman" w:cs="Times New Roman"/>
          <w:sz w:val="24"/>
          <w:szCs w:val="24"/>
        </w:rPr>
        <w:t>1984,</w:t>
      </w:r>
      <w:r>
        <w:rPr>
          <w:rFonts w:ascii="Times New Roman" w:hAnsi="Times New Roman" w:cs="Times New Roman"/>
          <w:bCs/>
          <w:sz w:val="24"/>
          <w:szCs w:val="24"/>
        </w:rPr>
        <w:t xml:space="preserve">14, </w:t>
      </w:r>
      <w:r w:rsidRPr="00220F2A">
        <w:rPr>
          <w:rFonts w:ascii="Times New Roman" w:hAnsi="Times New Roman" w:cs="Times New Roman"/>
          <w:sz w:val="24"/>
          <w:szCs w:val="24"/>
        </w:rPr>
        <w:t>153–</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157.</w:t>
      </w:r>
    </w:p>
    <w:p w:rsidR="00DC5413" w:rsidRPr="00220F2A" w:rsidRDefault="00DC5413" w:rsidP="000C4387">
      <w:pPr>
        <w:pStyle w:val="GvdeMetni"/>
        <w:spacing w:before="120" w:after="240" w:line="360" w:lineRule="auto"/>
        <w:jc w:val="both"/>
        <w:rPr>
          <w:rFonts w:ascii="Times New Roman" w:hAnsi="Times New Roman" w:cs="Times New Roman"/>
        </w:rPr>
      </w:pPr>
      <w:proofErr w:type="gramStart"/>
      <w:r>
        <w:rPr>
          <w:rFonts w:ascii="Times New Roman" w:hAnsi="Times New Roman" w:cs="Times New Roman"/>
          <w:b/>
        </w:rPr>
        <w:t>Lamothe</w:t>
      </w:r>
      <w:r w:rsidRPr="005749AA">
        <w:rPr>
          <w:rFonts w:ascii="Times New Roman" w:hAnsi="Times New Roman" w:cs="Times New Roman"/>
          <w:b/>
        </w:rPr>
        <w:t xml:space="preserve"> J</w:t>
      </w:r>
      <w:r>
        <w:rPr>
          <w:rFonts w:ascii="Times New Roman" w:hAnsi="Times New Roman" w:cs="Times New Roman"/>
        </w:rPr>
        <w:t>.</w:t>
      </w:r>
      <w:r w:rsidRPr="00220F2A">
        <w:rPr>
          <w:rFonts w:ascii="Times New Roman" w:hAnsi="Times New Roman" w:cs="Times New Roman"/>
        </w:rPr>
        <w:t xml:space="preserve"> Use of meglumine antimoniate in canine leishmaniasis.</w:t>
      </w:r>
      <w:proofErr w:type="gramEnd"/>
      <w:r w:rsidRPr="00220F2A">
        <w:rPr>
          <w:rFonts w:ascii="Times New Roman" w:hAnsi="Times New Roman" w:cs="Times New Roman"/>
        </w:rPr>
        <w:t xml:space="preserve"> </w:t>
      </w:r>
      <w:proofErr w:type="gramStart"/>
      <w:r w:rsidRPr="00667F87">
        <w:rPr>
          <w:rFonts w:ascii="Times New Roman" w:hAnsi="Times New Roman" w:cs="Times New Roman"/>
          <w:i/>
        </w:rPr>
        <w:t>Veterinary Record</w:t>
      </w:r>
      <w:r w:rsidRPr="005749AA">
        <w:rPr>
          <w:rFonts w:ascii="Times New Roman" w:hAnsi="Times New Roman" w:cs="Times New Roman"/>
        </w:rPr>
        <w:t xml:space="preserve"> 2004,</w:t>
      </w:r>
      <w:r>
        <w:rPr>
          <w:rFonts w:ascii="Times New Roman" w:hAnsi="Times New Roman" w:cs="Times New Roman"/>
        </w:rPr>
        <w:t xml:space="preserve">154, </w:t>
      </w:r>
      <w:r w:rsidRPr="00220F2A">
        <w:rPr>
          <w:rFonts w:ascii="Times New Roman" w:hAnsi="Times New Roman" w:cs="Times New Roman"/>
        </w:rPr>
        <w:t>378.</w:t>
      </w:r>
      <w:proofErr w:type="gramEnd"/>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Lane RP</w:t>
      </w:r>
      <w:r w:rsidRPr="00220F2A">
        <w:rPr>
          <w:rFonts w:ascii="Times New Roman" w:hAnsi="Times New Roman" w:cs="Times New Roman"/>
          <w:sz w:val="24"/>
          <w:szCs w:val="24"/>
        </w:rPr>
        <w:t xml:space="preserve">. The contribution of sandfly control to leishmaniasis control. </w:t>
      </w:r>
      <w:r w:rsidRPr="00667F87">
        <w:rPr>
          <w:rFonts w:ascii="Times New Roman" w:hAnsi="Times New Roman" w:cs="Times New Roman"/>
          <w:i/>
          <w:sz w:val="24"/>
          <w:szCs w:val="24"/>
        </w:rPr>
        <w:t>Ann</w:t>
      </w:r>
      <w:r w:rsidR="003A1364">
        <w:rPr>
          <w:rFonts w:ascii="Times New Roman" w:hAnsi="Times New Roman" w:cs="Times New Roman"/>
          <w:i/>
          <w:sz w:val="24"/>
          <w:szCs w:val="24"/>
        </w:rPr>
        <w:t>ales</w:t>
      </w:r>
      <w:r w:rsidRPr="00667F87">
        <w:rPr>
          <w:rFonts w:ascii="Times New Roman" w:hAnsi="Times New Roman" w:cs="Times New Roman"/>
          <w:i/>
          <w:sz w:val="24"/>
          <w:szCs w:val="24"/>
        </w:rPr>
        <w:t xml:space="preserve"> </w:t>
      </w:r>
      <w:r w:rsidR="003A1364">
        <w:rPr>
          <w:rFonts w:ascii="Times New Roman" w:hAnsi="Times New Roman" w:cs="Times New Roman"/>
          <w:i/>
          <w:sz w:val="24"/>
          <w:szCs w:val="24"/>
        </w:rPr>
        <w:t xml:space="preserve">de la </w:t>
      </w:r>
      <w:r w:rsidRPr="00667F87">
        <w:rPr>
          <w:rFonts w:ascii="Times New Roman" w:hAnsi="Times New Roman" w:cs="Times New Roman"/>
          <w:i/>
          <w:sz w:val="24"/>
          <w:szCs w:val="24"/>
        </w:rPr>
        <w:t>Soc</w:t>
      </w:r>
      <w:r w:rsidR="003A1364">
        <w:rPr>
          <w:rFonts w:ascii="Times New Roman" w:hAnsi="Times New Roman" w:cs="Times New Roman"/>
          <w:i/>
          <w:sz w:val="24"/>
          <w:szCs w:val="24"/>
        </w:rPr>
        <w:t>iete</w:t>
      </w:r>
      <w:r w:rsidRPr="00667F87">
        <w:rPr>
          <w:rFonts w:ascii="Times New Roman" w:hAnsi="Times New Roman" w:cs="Times New Roman"/>
          <w:i/>
          <w:sz w:val="24"/>
          <w:szCs w:val="24"/>
        </w:rPr>
        <w:t xml:space="preserve"> Belg</w:t>
      </w:r>
      <w:r w:rsidR="003A1364">
        <w:rPr>
          <w:rFonts w:ascii="Times New Roman" w:hAnsi="Times New Roman" w:cs="Times New Roman"/>
          <w:i/>
          <w:sz w:val="24"/>
          <w:szCs w:val="24"/>
        </w:rPr>
        <w:t>e de</w:t>
      </w:r>
      <w:r w:rsidRPr="00667F87">
        <w:rPr>
          <w:rFonts w:ascii="Times New Roman" w:hAnsi="Times New Roman" w:cs="Times New Roman"/>
          <w:i/>
          <w:sz w:val="24"/>
          <w:szCs w:val="24"/>
        </w:rPr>
        <w:t xml:space="preserve"> Med</w:t>
      </w:r>
      <w:r w:rsidR="003A1364">
        <w:rPr>
          <w:rFonts w:ascii="Times New Roman" w:hAnsi="Times New Roman" w:cs="Times New Roman"/>
          <w:i/>
          <w:sz w:val="24"/>
          <w:szCs w:val="24"/>
        </w:rPr>
        <w:t>icine</w:t>
      </w:r>
      <w:r w:rsidRPr="00667F87">
        <w:rPr>
          <w:rFonts w:ascii="Times New Roman" w:hAnsi="Times New Roman" w:cs="Times New Roman"/>
          <w:i/>
          <w:sz w:val="24"/>
          <w:szCs w:val="24"/>
        </w:rPr>
        <w:t xml:space="preserve"> Trop</w:t>
      </w:r>
      <w:r w:rsidR="003A1364">
        <w:rPr>
          <w:rFonts w:ascii="Times New Roman" w:hAnsi="Times New Roman" w:cs="Times New Roman"/>
          <w:i/>
          <w:sz w:val="24"/>
          <w:szCs w:val="24"/>
        </w:rPr>
        <w:t>icale</w:t>
      </w:r>
      <w:r>
        <w:rPr>
          <w:rFonts w:ascii="Times New Roman" w:hAnsi="Times New Roman" w:cs="Times New Roman"/>
          <w:sz w:val="24"/>
          <w:szCs w:val="24"/>
        </w:rPr>
        <w:t xml:space="preserve"> </w:t>
      </w:r>
      <w:proofErr w:type="gramStart"/>
      <w:r>
        <w:rPr>
          <w:rFonts w:ascii="Times New Roman" w:hAnsi="Times New Roman" w:cs="Times New Roman"/>
          <w:sz w:val="24"/>
          <w:szCs w:val="24"/>
        </w:rPr>
        <w:t>1991,71,</w:t>
      </w:r>
      <w:r w:rsidRPr="00220F2A">
        <w:rPr>
          <w:rFonts w:ascii="Times New Roman" w:hAnsi="Times New Roman" w:cs="Times New Roman"/>
          <w:sz w:val="24"/>
          <w:szCs w:val="24"/>
        </w:rPr>
        <w:t>65</w:t>
      </w:r>
      <w:proofErr w:type="gramEnd"/>
      <w:r w:rsidRPr="00220F2A">
        <w:rPr>
          <w:rFonts w:ascii="Times New Roman" w:hAnsi="Times New Roman" w:cs="Times New Roman"/>
          <w:sz w:val="24"/>
          <w:szCs w:val="24"/>
        </w:rPr>
        <w:t>-74.</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Laveran.</w:t>
      </w:r>
      <w:r>
        <w:rPr>
          <w:rFonts w:ascii="Times New Roman" w:hAnsi="Times New Roman" w:cs="Times New Roman"/>
          <w:color w:val="131413"/>
          <w:sz w:val="24"/>
          <w:szCs w:val="24"/>
        </w:rPr>
        <w:t xml:space="preserve"> Bull Acad</w:t>
      </w:r>
      <w:r w:rsidR="00C950D0">
        <w:rPr>
          <w:rFonts w:ascii="Times New Roman" w:hAnsi="Times New Roman" w:cs="Times New Roman"/>
          <w:color w:val="131413"/>
          <w:sz w:val="24"/>
          <w:szCs w:val="24"/>
        </w:rPr>
        <w:t>emia</w:t>
      </w:r>
      <w:r w:rsidR="003A1364">
        <w:rPr>
          <w:rFonts w:ascii="Times New Roman" w:hAnsi="Times New Roman" w:cs="Times New Roman"/>
          <w:color w:val="131413"/>
          <w:sz w:val="24"/>
          <w:szCs w:val="24"/>
        </w:rPr>
        <w:t>.</w:t>
      </w:r>
      <w:r w:rsidR="00C950D0">
        <w:rPr>
          <w:rFonts w:ascii="Times New Roman" w:hAnsi="Times New Roman" w:cs="Times New Roman"/>
          <w:color w:val="131413"/>
          <w:sz w:val="24"/>
          <w:szCs w:val="24"/>
        </w:rPr>
        <w:t xml:space="preserve"> </w:t>
      </w:r>
      <w:r w:rsidR="00C950D0" w:rsidRPr="00C950D0">
        <w:rPr>
          <w:rFonts w:ascii="Times New Roman" w:hAnsi="Times New Roman" w:cs="Times New Roman"/>
          <w:i/>
          <w:color w:val="131413"/>
          <w:sz w:val="24"/>
          <w:szCs w:val="24"/>
        </w:rPr>
        <w:t>Medicine</w:t>
      </w:r>
      <w:r>
        <w:rPr>
          <w:rFonts w:ascii="Times New Roman" w:hAnsi="Times New Roman" w:cs="Times New Roman"/>
          <w:color w:val="131413"/>
          <w:sz w:val="24"/>
          <w:szCs w:val="24"/>
        </w:rPr>
        <w:t xml:space="preserve"> 1903, 50, </w:t>
      </w:r>
      <w:r w:rsidRPr="00220F2A">
        <w:rPr>
          <w:rFonts w:ascii="Times New Roman" w:hAnsi="Times New Roman" w:cs="Times New Roman"/>
          <w:color w:val="131413"/>
          <w:sz w:val="24"/>
          <w:szCs w:val="24"/>
        </w:rPr>
        <w:t>238–240.</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Lawyer PG, PV Perkins</w:t>
      </w:r>
      <w:r w:rsidRPr="00220F2A">
        <w:rPr>
          <w:rFonts w:ascii="Times New Roman" w:hAnsi="Times New Roman" w:cs="Times New Roman"/>
          <w:sz w:val="24"/>
          <w:szCs w:val="24"/>
        </w:rPr>
        <w:t xml:space="preserve">. Leishmaniasis and trypanosomiasis. In: Eldridge BF, Edman JD, </w:t>
      </w:r>
      <w:r w:rsidRPr="00CB6E9F">
        <w:rPr>
          <w:rFonts w:ascii="Times New Roman" w:hAnsi="Times New Roman" w:cs="Times New Roman"/>
          <w:sz w:val="24"/>
          <w:szCs w:val="24"/>
        </w:rPr>
        <w:t>editors</w:t>
      </w:r>
      <w:proofErr w:type="gramStart"/>
      <w:r w:rsidRPr="00CB6E9F">
        <w:rPr>
          <w:rFonts w:ascii="Times New Roman" w:hAnsi="Times New Roman" w:cs="Times New Roman"/>
          <w:sz w:val="24"/>
          <w:szCs w:val="24"/>
        </w:rPr>
        <w:t>..</w:t>
      </w:r>
      <w:proofErr w:type="gramEnd"/>
      <w:r w:rsidRPr="00CB6E9F">
        <w:rPr>
          <w:rFonts w:ascii="Times New Roman" w:hAnsi="Times New Roman" w:cs="Times New Roman"/>
          <w:sz w:val="24"/>
          <w:szCs w:val="24"/>
        </w:rPr>
        <w:t xml:space="preserve"> Dondrecht, The Netherla</w:t>
      </w:r>
      <w:r w:rsidR="00C950D0">
        <w:rPr>
          <w:rFonts w:ascii="Times New Roman" w:hAnsi="Times New Roman" w:cs="Times New Roman"/>
          <w:sz w:val="24"/>
          <w:szCs w:val="24"/>
        </w:rPr>
        <w:t>nds: Kluwer Academic Publishers.</w:t>
      </w:r>
      <w:r w:rsidR="00C950D0" w:rsidRPr="00C950D0">
        <w:rPr>
          <w:rFonts w:ascii="Times New Roman" w:hAnsi="Times New Roman" w:cs="Times New Roman"/>
          <w:sz w:val="24"/>
          <w:szCs w:val="24"/>
        </w:rPr>
        <w:t xml:space="preserve"> </w:t>
      </w:r>
      <w:r w:rsidR="00C950D0" w:rsidRPr="00C950D0">
        <w:rPr>
          <w:rFonts w:ascii="Times New Roman" w:hAnsi="Times New Roman" w:cs="Times New Roman"/>
          <w:i/>
          <w:sz w:val="24"/>
          <w:szCs w:val="24"/>
        </w:rPr>
        <w:t>Medical Entomology</w:t>
      </w:r>
      <w:r>
        <w:rPr>
          <w:rFonts w:ascii="Times New Roman" w:hAnsi="Times New Roman" w:cs="Times New Roman"/>
          <w:sz w:val="24"/>
          <w:szCs w:val="24"/>
        </w:rPr>
        <w:t xml:space="preserve"> 2004, </w:t>
      </w:r>
      <w:r w:rsidRPr="00220F2A">
        <w:rPr>
          <w:rFonts w:ascii="Times New Roman" w:hAnsi="Times New Roman" w:cs="Times New Roman"/>
          <w:sz w:val="24"/>
          <w:szCs w:val="24"/>
        </w:rPr>
        <w:t>231-98.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Le Blancq SM</w:t>
      </w:r>
      <w:r w:rsidRPr="00832563">
        <w:rPr>
          <w:rFonts w:ascii="Times New Roman" w:hAnsi="Times New Roman" w:cs="Times New Roman"/>
          <w:b/>
          <w:sz w:val="24"/>
          <w:szCs w:val="24"/>
        </w:rPr>
        <w:t>, Cibu</w:t>
      </w:r>
      <w:r>
        <w:rPr>
          <w:rFonts w:ascii="Times New Roman" w:hAnsi="Times New Roman" w:cs="Times New Roman"/>
          <w:b/>
          <w:sz w:val="24"/>
          <w:szCs w:val="24"/>
        </w:rPr>
        <w:t>lskis RE, Peters</w:t>
      </w:r>
      <w:r w:rsidRPr="00832563">
        <w:rPr>
          <w:rFonts w:ascii="Times New Roman" w:hAnsi="Times New Roman" w:cs="Times New Roman"/>
          <w:b/>
          <w:sz w:val="24"/>
          <w:szCs w:val="24"/>
        </w:rPr>
        <w:t xml:space="preserve"> W.</w:t>
      </w:r>
      <w:r w:rsidRPr="00220F2A">
        <w:rPr>
          <w:rFonts w:ascii="Times New Roman" w:hAnsi="Times New Roman" w:cs="Times New Roman"/>
          <w:sz w:val="24"/>
          <w:szCs w:val="24"/>
        </w:rPr>
        <w:t xml:space="preserve"> Leishmania in the Old World: 5. Numerical analysis of isoenzyme </w:t>
      </w:r>
      <w:proofErr w:type="gramStart"/>
      <w:r w:rsidRPr="00220F2A">
        <w:rPr>
          <w:rFonts w:ascii="Times New Roman" w:hAnsi="Times New Roman" w:cs="Times New Roman"/>
          <w:sz w:val="24"/>
          <w:szCs w:val="24"/>
        </w:rPr>
        <w:t>data</w:t>
      </w:r>
      <w:proofErr w:type="gramEnd"/>
      <w:r w:rsidRPr="00220F2A">
        <w:rPr>
          <w:rFonts w:ascii="Times New Roman" w:hAnsi="Times New Roman" w:cs="Times New Roman"/>
          <w:sz w:val="24"/>
          <w:szCs w:val="24"/>
        </w:rPr>
        <w:t xml:space="preserve">. </w:t>
      </w:r>
      <w:r w:rsidRPr="00667F87">
        <w:rPr>
          <w:rFonts w:ascii="Times New Roman" w:hAnsi="Times New Roman" w:cs="Times New Roman"/>
          <w:i/>
          <w:sz w:val="24"/>
          <w:szCs w:val="24"/>
        </w:rPr>
        <w:t>Transactions of the Royal Society of Tropical Medicine and Hygiene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1986, </w:t>
      </w:r>
      <w:r w:rsidRPr="00220F2A">
        <w:rPr>
          <w:rFonts w:ascii="Times New Roman" w:hAnsi="Times New Roman" w:cs="Times New Roman"/>
          <w:sz w:val="24"/>
          <w:szCs w:val="24"/>
        </w:rPr>
        <w:t>80, 517–524.</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CB6E9F">
        <w:rPr>
          <w:rFonts w:ascii="Times New Roman" w:eastAsia="MinionPro-Regular" w:hAnsi="Times New Roman" w:cs="Times New Roman"/>
          <w:b/>
          <w:sz w:val="24"/>
          <w:szCs w:val="24"/>
        </w:rPr>
        <w:t>L</w:t>
      </w:r>
      <w:r>
        <w:rPr>
          <w:rFonts w:ascii="Times New Roman" w:eastAsia="MinionPro-Regular" w:hAnsi="Times New Roman" w:cs="Times New Roman"/>
          <w:b/>
          <w:sz w:val="24"/>
          <w:szCs w:val="24"/>
        </w:rPr>
        <w:t xml:space="preserve">eger N, </w:t>
      </w:r>
      <w:r w:rsidRPr="00CB6E9F">
        <w:rPr>
          <w:rFonts w:ascii="Times New Roman" w:eastAsia="MinionPro-Regular" w:hAnsi="Times New Roman" w:cs="Times New Roman"/>
          <w:b/>
          <w:sz w:val="24"/>
          <w:szCs w:val="24"/>
        </w:rPr>
        <w:t>Depa</w:t>
      </w:r>
      <w:r>
        <w:rPr>
          <w:rFonts w:ascii="Times New Roman" w:eastAsia="MinionPro-Regular" w:hAnsi="Times New Roman" w:cs="Times New Roman"/>
          <w:b/>
          <w:sz w:val="24"/>
          <w:szCs w:val="24"/>
        </w:rPr>
        <w:t xml:space="preserve">quit J, Ferte H, Rioux JA, </w:t>
      </w:r>
      <w:r w:rsidRPr="00CB6E9F">
        <w:rPr>
          <w:rFonts w:ascii="Times New Roman" w:eastAsia="MinionPro-Regular" w:hAnsi="Times New Roman" w:cs="Times New Roman"/>
          <w:b/>
          <w:sz w:val="24"/>
          <w:szCs w:val="24"/>
        </w:rPr>
        <w:t xml:space="preserve"> Gantier</w:t>
      </w:r>
      <w:r>
        <w:rPr>
          <w:rFonts w:ascii="Times New Roman" w:eastAsia="MinionPro-Regular" w:hAnsi="Times New Roman" w:cs="Times New Roman"/>
          <w:b/>
          <w:sz w:val="24"/>
          <w:szCs w:val="24"/>
        </w:rPr>
        <w:t xml:space="preserve"> JC</w:t>
      </w:r>
      <w:r w:rsidRPr="00CB6E9F">
        <w:rPr>
          <w:rFonts w:ascii="Times New Roman" w:eastAsia="MinionPro-Regular" w:hAnsi="Times New Roman" w:cs="Times New Roman"/>
          <w:b/>
          <w:sz w:val="24"/>
          <w:szCs w:val="24"/>
        </w:rPr>
        <w:t>,</w:t>
      </w:r>
      <w:r>
        <w:rPr>
          <w:rFonts w:ascii="Times New Roman" w:eastAsia="MinionPro-Regular" w:hAnsi="Times New Roman" w:cs="Times New Roman"/>
          <w:b/>
          <w:sz w:val="24"/>
          <w:szCs w:val="24"/>
        </w:rPr>
        <w:t xml:space="preserve"> Gramiccia M, Ludovisi A,  </w:t>
      </w:r>
      <w:r w:rsidRPr="00CB6E9F">
        <w:rPr>
          <w:rFonts w:ascii="Times New Roman" w:eastAsia="MinionPro-Regular" w:hAnsi="Times New Roman" w:cs="Times New Roman"/>
          <w:b/>
          <w:sz w:val="24"/>
          <w:szCs w:val="24"/>
        </w:rPr>
        <w:t xml:space="preserve"> </w:t>
      </w:r>
      <w:r>
        <w:rPr>
          <w:rFonts w:ascii="Times New Roman" w:eastAsia="MinionPro-Regular" w:hAnsi="Times New Roman" w:cs="Times New Roman"/>
          <w:b/>
          <w:sz w:val="24"/>
          <w:szCs w:val="24"/>
        </w:rPr>
        <w:t>Michaelides A, Christophi N,</w:t>
      </w:r>
      <w:r w:rsidRPr="00CB6E9F">
        <w:rPr>
          <w:rFonts w:ascii="Times New Roman" w:eastAsia="MinionPro-Regular" w:hAnsi="Times New Roman" w:cs="Times New Roman"/>
          <w:b/>
          <w:sz w:val="24"/>
          <w:szCs w:val="24"/>
        </w:rPr>
        <w:t xml:space="preserve"> Economides</w:t>
      </w:r>
      <w:r>
        <w:rPr>
          <w:rFonts w:ascii="Times New Roman" w:eastAsia="MinionPro-Regular" w:hAnsi="Times New Roman" w:cs="Times New Roman"/>
          <w:b/>
          <w:sz w:val="24"/>
          <w:szCs w:val="24"/>
        </w:rPr>
        <w:t xml:space="preserve"> P</w:t>
      </w:r>
      <w:r w:rsidRPr="00CB6E9F">
        <w:rPr>
          <w:rFonts w:ascii="Times New Roman" w:eastAsia="MinionPro-Regular" w:hAnsi="Times New Roman" w:cs="Times New Roman"/>
          <w:b/>
          <w:sz w:val="24"/>
          <w:szCs w:val="24"/>
        </w:rPr>
        <w:t>.</w:t>
      </w:r>
      <w:r>
        <w:rPr>
          <w:rFonts w:ascii="Times New Roman" w:eastAsia="MinionPro-Regular" w:hAnsi="Times New Roman" w:cs="Times New Roman"/>
          <w:sz w:val="24"/>
          <w:szCs w:val="24"/>
        </w:rPr>
        <w:t xml:space="preserve">  Phlebotomine sandflies (Diptera </w:t>
      </w:r>
      <w:r w:rsidRPr="00CB6E9F">
        <w:rPr>
          <w:rFonts w:ascii="Times New Roman" w:eastAsia="MinionPro-Regular" w:hAnsi="Times New Roman" w:cs="Times New Roman"/>
          <w:sz w:val="24"/>
          <w:szCs w:val="24"/>
        </w:rPr>
        <w:t>Psyc</w:t>
      </w:r>
      <w:r>
        <w:rPr>
          <w:rFonts w:ascii="Times New Roman" w:eastAsia="MinionPro-Regular" w:hAnsi="Times New Roman" w:cs="Times New Roman"/>
          <w:sz w:val="24"/>
          <w:szCs w:val="24"/>
        </w:rPr>
        <w:t xml:space="preserve">hodidae) of the Isle of Cyprus. </w:t>
      </w:r>
      <w:r w:rsidRPr="00CB6E9F">
        <w:rPr>
          <w:rFonts w:ascii="Times New Roman" w:eastAsia="MinionPro-Regular" w:hAnsi="Times New Roman" w:cs="Times New Roman"/>
          <w:sz w:val="24"/>
          <w:szCs w:val="24"/>
        </w:rPr>
        <w:t xml:space="preserve">II-Isolation and typing of </w:t>
      </w:r>
      <w:r w:rsidRPr="00BC1575">
        <w:rPr>
          <w:rFonts w:ascii="Times New Roman" w:eastAsia="MinionPro-Regular" w:hAnsi="Times New Roman" w:cs="Times New Roman"/>
          <w:i/>
          <w:sz w:val="24"/>
          <w:szCs w:val="24"/>
        </w:rPr>
        <w:t>Leishmania</w:t>
      </w:r>
      <w:r w:rsidRPr="00CB6E9F">
        <w:rPr>
          <w:rFonts w:ascii="Times New Roman" w:eastAsia="MinionPro-Regular" w:hAnsi="Times New Roman" w:cs="Times New Roman"/>
          <w:sz w:val="24"/>
          <w:szCs w:val="24"/>
        </w:rPr>
        <w:t xml:space="preserve"> </w:t>
      </w:r>
      <w:proofErr w:type="gramStart"/>
      <w:r w:rsidRPr="00CB6E9F">
        <w:rPr>
          <w:rFonts w:ascii="Times New Roman" w:eastAsia="MinionPro-Regular" w:hAnsi="Times New Roman" w:cs="Times New Roman"/>
          <w:sz w:val="24"/>
          <w:szCs w:val="24"/>
        </w:rPr>
        <w:t>(</w:t>
      </w:r>
      <w:proofErr w:type="gramEnd"/>
      <w:r w:rsidRPr="00CB6E9F">
        <w:rPr>
          <w:rFonts w:ascii="Times New Roman" w:eastAsia="MinionPro-Regular" w:hAnsi="Times New Roman" w:cs="Times New Roman"/>
          <w:i/>
          <w:iCs/>
          <w:sz w:val="24"/>
          <w:szCs w:val="24"/>
        </w:rPr>
        <w:t>Leishmania</w:t>
      </w:r>
      <w:r>
        <w:rPr>
          <w:rFonts w:ascii="Times New Roman" w:eastAsia="MinionPro-Regular" w:hAnsi="Times New Roman" w:cs="Times New Roman"/>
          <w:i/>
          <w:iCs/>
          <w:sz w:val="24"/>
          <w:szCs w:val="24"/>
        </w:rPr>
        <w:t> </w:t>
      </w:r>
      <w:r>
        <w:rPr>
          <w:rFonts w:ascii="Times New Roman" w:eastAsia="MinionPro-Regular" w:hAnsi="Times New Roman" w:cs="Times New Roman"/>
          <w:sz w:val="24"/>
          <w:szCs w:val="24"/>
        </w:rPr>
        <w:t xml:space="preserve"> </w:t>
      </w:r>
      <w:r w:rsidRPr="00CB6E9F">
        <w:rPr>
          <w:rFonts w:ascii="Times New Roman" w:eastAsia="MinionPro-Regular" w:hAnsi="Times New Roman" w:cs="Times New Roman"/>
          <w:i/>
          <w:iCs/>
          <w:sz w:val="24"/>
          <w:szCs w:val="24"/>
        </w:rPr>
        <w:t xml:space="preserve">infantum </w:t>
      </w:r>
      <w:r w:rsidRPr="00CB6E9F">
        <w:rPr>
          <w:rFonts w:ascii="Times New Roman" w:eastAsia="MinionPro-Regular" w:hAnsi="Times New Roman" w:cs="Times New Roman"/>
          <w:sz w:val="24"/>
          <w:szCs w:val="24"/>
        </w:rPr>
        <w:t>Nico</w:t>
      </w:r>
      <w:r>
        <w:rPr>
          <w:rFonts w:ascii="Times New Roman" w:eastAsia="MinionPro-Regular" w:hAnsi="Times New Roman" w:cs="Times New Roman"/>
          <w:sz w:val="24"/>
          <w:szCs w:val="24"/>
        </w:rPr>
        <w:t xml:space="preserve">lle, 1908 (zymodeme MON 1) from </w:t>
      </w:r>
      <w:r w:rsidRPr="00CB6E9F">
        <w:rPr>
          <w:rFonts w:ascii="Times New Roman" w:eastAsia="MinionPro-Regular" w:hAnsi="Times New Roman" w:cs="Times New Roman"/>
          <w:i/>
          <w:iCs/>
          <w:sz w:val="24"/>
          <w:szCs w:val="24"/>
        </w:rPr>
        <w:t xml:space="preserve">Phlebotomus </w:t>
      </w:r>
      <w:r w:rsidRPr="00CB6E9F">
        <w:rPr>
          <w:rFonts w:ascii="Times New Roman" w:eastAsia="MinionPro-Regular" w:hAnsi="Times New Roman" w:cs="Times New Roman"/>
          <w:sz w:val="24"/>
          <w:szCs w:val="24"/>
        </w:rPr>
        <w:t xml:space="preserve">(Larroussius) </w:t>
      </w:r>
      <w:r w:rsidRPr="00CB6E9F">
        <w:rPr>
          <w:rFonts w:ascii="Times New Roman" w:eastAsia="MinionPro-Regular" w:hAnsi="Times New Roman" w:cs="Times New Roman"/>
          <w:i/>
          <w:iCs/>
          <w:sz w:val="24"/>
          <w:szCs w:val="24"/>
        </w:rPr>
        <w:t xml:space="preserve">tobbi </w:t>
      </w:r>
      <w:r>
        <w:rPr>
          <w:rFonts w:ascii="Times New Roman" w:eastAsia="MinionPro-Regular" w:hAnsi="Times New Roman" w:cs="Times New Roman"/>
          <w:sz w:val="24"/>
          <w:szCs w:val="24"/>
        </w:rPr>
        <w:t xml:space="preserve">Adler and Theodor, </w:t>
      </w:r>
      <w:r w:rsidRPr="00CB6E9F">
        <w:rPr>
          <w:rFonts w:ascii="Times New Roman" w:eastAsia="MinionPro-Regular" w:hAnsi="Times New Roman" w:cs="Times New Roman"/>
          <w:sz w:val="24"/>
          <w:szCs w:val="24"/>
        </w:rPr>
        <w:t xml:space="preserve">1930. </w:t>
      </w:r>
      <w:r w:rsidRPr="00BC1575">
        <w:rPr>
          <w:rFonts w:ascii="Times New Roman" w:eastAsia="MinionPro-Regular" w:hAnsi="Times New Roman" w:cs="Times New Roman"/>
          <w:i/>
          <w:sz w:val="24"/>
          <w:szCs w:val="24"/>
        </w:rPr>
        <w:t>Parasite</w:t>
      </w:r>
      <w:r>
        <w:rPr>
          <w:rFonts w:ascii="Times New Roman" w:eastAsia="MinionPro-Regular" w:hAnsi="Times New Roman" w:cs="Times New Roman"/>
          <w:sz w:val="24"/>
          <w:szCs w:val="24"/>
        </w:rPr>
        <w:t xml:space="preserve"> 2000, 7,</w:t>
      </w:r>
      <w:r w:rsidRPr="00CB6E9F">
        <w:rPr>
          <w:rFonts w:ascii="Times New Roman" w:eastAsia="MinionPro-Regular" w:hAnsi="Times New Roman" w:cs="Times New Roman"/>
          <w:sz w:val="24"/>
          <w:szCs w:val="24"/>
        </w:rPr>
        <w:t xml:space="preserve"> 143-146.</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Leger N, Depaquit</w:t>
      </w:r>
      <w:r w:rsidRPr="005420A7">
        <w:rPr>
          <w:rFonts w:ascii="Times New Roman" w:hAnsi="Times New Roman" w:cs="Times New Roman"/>
          <w:b/>
          <w:sz w:val="24"/>
          <w:szCs w:val="24"/>
        </w:rPr>
        <w:t xml:space="preserve"> J.</w:t>
      </w:r>
      <w:r>
        <w:rPr>
          <w:rFonts w:ascii="Times New Roman" w:hAnsi="Times New Roman" w:cs="Times New Roman"/>
          <w:sz w:val="24"/>
          <w:szCs w:val="24"/>
        </w:rPr>
        <w:t xml:space="preserve"> </w:t>
      </w:r>
      <w:r w:rsidRPr="005420A7">
        <w:rPr>
          <w:rFonts w:ascii="Times New Roman" w:hAnsi="Times New Roman" w:cs="Times New Roman"/>
          <w:i/>
          <w:sz w:val="24"/>
          <w:szCs w:val="24"/>
        </w:rPr>
        <w:t>Leishmania donovani</w:t>
      </w:r>
      <w:r>
        <w:rPr>
          <w:rFonts w:ascii="Times New Roman" w:hAnsi="Times New Roman" w:cs="Times New Roman"/>
          <w:sz w:val="24"/>
          <w:szCs w:val="24"/>
        </w:rPr>
        <w:t xml:space="preserve"> leishmaniasis in Cyprus. </w:t>
      </w:r>
      <w:r w:rsidRPr="005420A7">
        <w:rPr>
          <w:rFonts w:ascii="Times New Roman" w:hAnsi="Times New Roman" w:cs="Times New Roman"/>
          <w:i/>
          <w:sz w:val="24"/>
          <w:szCs w:val="24"/>
        </w:rPr>
        <w:t xml:space="preserve">The Lancet </w:t>
      </w:r>
      <w:r>
        <w:rPr>
          <w:rFonts w:ascii="Times New Roman" w:hAnsi="Times New Roman" w:cs="Times New Roman"/>
          <w:sz w:val="24"/>
          <w:szCs w:val="24"/>
        </w:rPr>
        <w:t>2008, 8,402.</w:t>
      </w:r>
    </w:p>
    <w:p w:rsidR="00DC541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3F01BB">
        <w:rPr>
          <w:rFonts w:ascii="Times New Roman" w:hAnsi="Times New Roman" w:cs="Times New Roman"/>
          <w:b/>
          <w:color w:val="131413"/>
          <w:sz w:val="24"/>
          <w:szCs w:val="24"/>
        </w:rPr>
        <w:t>Leishman WB</w:t>
      </w:r>
      <w:r w:rsidRPr="003F01BB">
        <w:rPr>
          <w:rFonts w:ascii="Times New Roman" w:hAnsi="Times New Roman" w:cs="Times New Roman"/>
          <w:color w:val="131413"/>
          <w:sz w:val="24"/>
          <w:szCs w:val="24"/>
        </w:rPr>
        <w:t xml:space="preserve">. On the possibility of the occurrence of trypanosomiasis in India. </w:t>
      </w:r>
      <w:r w:rsidR="00C950D0">
        <w:rPr>
          <w:rFonts w:ascii="Times New Roman" w:hAnsi="Times New Roman" w:cs="Times New Roman"/>
          <w:i/>
          <w:color w:val="131413"/>
          <w:sz w:val="24"/>
          <w:szCs w:val="24"/>
        </w:rPr>
        <w:t>Br</w:t>
      </w:r>
      <w:r w:rsidR="003A1364">
        <w:rPr>
          <w:rFonts w:ascii="Times New Roman" w:hAnsi="Times New Roman" w:cs="Times New Roman"/>
          <w:i/>
          <w:color w:val="131413"/>
          <w:sz w:val="24"/>
          <w:szCs w:val="24"/>
        </w:rPr>
        <w:t>itish</w:t>
      </w:r>
      <w:r w:rsidR="00C950D0">
        <w:rPr>
          <w:rFonts w:ascii="Times New Roman" w:hAnsi="Times New Roman" w:cs="Times New Roman"/>
          <w:i/>
          <w:color w:val="131413"/>
          <w:sz w:val="24"/>
          <w:szCs w:val="24"/>
        </w:rPr>
        <w:t xml:space="preserve"> Med</w:t>
      </w:r>
      <w:r w:rsidR="003A1364">
        <w:rPr>
          <w:rFonts w:ascii="Times New Roman" w:hAnsi="Times New Roman" w:cs="Times New Roman"/>
          <w:i/>
          <w:color w:val="131413"/>
          <w:sz w:val="24"/>
          <w:szCs w:val="24"/>
        </w:rPr>
        <w:t>ical J</w:t>
      </w:r>
      <w:r w:rsidR="00C950D0">
        <w:rPr>
          <w:rFonts w:ascii="Times New Roman" w:hAnsi="Times New Roman" w:cs="Times New Roman"/>
          <w:i/>
          <w:color w:val="131413"/>
          <w:sz w:val="24"/>
          <w:szCs w:val="24"/>
        </w:rPr>
        <w:t xml:space="preserve">ournal </w:t>
      </w:r>
      <w:r w:rsidRPr="003F01BB">
        <w:rPr>
          <w:rFonts w:ascii="Times New Roman" w:hAnsi="Times New Roman" w:cs="Times New Roman"/>
          <w:color w:val="131413"/>
          <w:sz w:val="24"/>
          <w:szCs w:val="24"/>
        </w:rPr>
        <w:t>1903, 1, 1252–1254.</w:t>
      </w:r>
    </w:p>
    <w:p w:rsidR="00425FD5" w:rsidRPr="00425FD5" w:rsidRDefault="00425FD5" w:rsidP="000C4387">
      <w:pPr>
        <w:autoSpaceDE w:val="0"/>
        <w:autoSpaceDN w:val="0"/>
        <w:adjustRightInd w:val="0"/>
        <w:spacing w:before="120" w:after="240" w:line="360" w:lineRule="auto"/>
        <w:jc w:val="both"/>
        <w:rPr>
          <w:rFonts w:ascii="Times New Roman" w:hAnsi="Times New Roman" w:cs="Times New Roman"/>
          <w:b/>
          <w:sz w:val="24"/>
          <w:szCs w:val="24"/>
        </w:rPr>
      </w:pPr>
      <w:r w:rsidRPr="00E44EF4">
        <w:rPr>
          <w:rFonts w:ascii="Times New Roman" w:hAnsi="Times New Roman" w:cs="Times New Roman"/>
          <w:b/>
          <w:sz w:val="24"/>
          <w:szCs w:val="24"/>
        </w:rPr>
        <w:t>Lemma W, Bizuneh A, Tekie H, Belay H, Wondimu H.</w:t>
      </w:r>
      <w:r>
        <w:rPr>
          <w:rFonts w:ascii="Times New Roman" w:hAnsi="Times New Roman" w:cs="Times New Roman"/>
          <w:b/>
          <w:sz w:val="24"/>
          <w:szCs w:val="24"/>
        </w:rPr>
        <w:t xml:space="preserve"> </w:t>
      </w:r>
      <w:r w:rsidRPr="00E44EF4">
        <w:rPr>
          <w:rFonts w:ascii="Times New Roman" w:hAnsi="Times New Roman" w:cs="Times New Roman"/>
          <w:sz w:val="24"/>
          <w:szCs w:val="24"/>
        </w:rPr>
        <w:t>Preliminary study on inv</w:t>
      </w:r>
      <w:r>
        <w:rPr>
          <w:rFonts w:ascii="Times New Roman" w:hAnsi="Times New Roman" w:cs="Times New Roman"/>
          <w:sz w:val="24"/>
          <w:szCs w:val="24"/>
        </w:rPr>
        <w:t>estigation of zoonotic visceral</w:t>
      </w:r>
      <w:r w:rsidRPr="00E44EF4">
        <w:rPr>
          <w:rFonts w:ascii="Times New Roman" w:hAnsi="Times New Roman" w:cs="Times New Roman"/>
          <w:sz w:val="24"/>
          <w:szCs w:val="24"/>
        </w:rPr>
        <w:t>leishmaniasis in endemi</w:t>
      </w:r>
      <w:r>
        <w:rPr>
          <w:rFonts w:ascii="Times New Roman" w:hAnsi="Times New Roman" w:cs="Times New Roman"/>
          <w:sz w:val="24"/>
          <w:szCs w:val="24"/>
        </w:rPr>
        <w:t xml:space="preserve">c foci of Ethiopia by detecting </w:t>
      </w:r>
      <w:r w:rsidRPr="003A1364">
        <w:rPr>
          <w:rFonts w:ascii="Times New Roman" w:hAnsi="Times New Roman" w:cs="Times New Roman"/>
          <w:i/>
          <w:sz w:val="24"/>
          <w:szCs w:val="24"/>
        </w:rPr>
        <w:t>Leishmania</w:t>
      </w:r>
      <w:r w:rsidRPr="00E44EF4">
        <w:rPr>
          <w:rFonts w:ascii="Times New Roman" w:hAnsi="Times New Roman" w:cs="Times New Roman"/>
          <w:sz w:val="24"/>
          <w:szCs w:val="24"/>
        </w:rPr>
        <w:t xml:space="preserve"> infections in rodents. </w:t>
      </w:r>
      <w:r w:rsidRPr="00E44EF4">
        <w:rPr>
          <w:rFonts w:ascii="Times New Roman" w:hAnsi="Times New Roman" w:cs="Times New Roman"/>
          <w:i/>
          <w:sz w:val="24"/>
          <w:szCs w:val="24"/>
        </w:rPr>
        <w:t>Asian Pac</w:t>
      </w:r>
      <w:r w:rsidR="00C950D0">
        <w:rPr>
          <w:rFonts w:ascii="Times New Roman" w:hAnsi="Times New Roman" w:cs="Times New Roman"/>
          <w:i/>
          <w:sz w:val="24"/>
          <w:szCs w:val="24"/>
        </w:rPr>
        <w:t>ific</w:t>
      </w:r>
      <w:r w:rsidRPr="00E44EF4">
        <w:rPr>
          <w:rFonts w:ascii="Times New Roman" w:hAnsi="Times New Roman" w:cs="Times New Roman"/>
          <w:i/>
          <w:sz w:val="24"/>
          <w:szCs w:val="24"/>
        </w:rPr>
        <w:t xml:space="preserve"> J</w:t>
      </w:r>
      <w:r w:rsidR="00C950D0">
        <w:rPr>
          <w:rFonts w:ascii="Times New Roman" w:hAnsi="Times New Roman" w:cs="Times New Roman"/>
          <w:i/>
          <w:sz w:val="24"/>
          <w:szCs w:val="24"/>
        </w:rPr>
        <w:t>ournal of</w:t>
      </w:r>
      <w:r w:rsidRPr="00E44EF4">
        <w:rPr>
          <w:rFonts w:ascii="Times New Roman" w:hAnsi="Times New Roman" w:cs="Times New Roman"/>
          <w:i/>
          <w:sz w:val="24"/>
          <w:szCs w:val="24"/>
        </w:rPr>
        <w:t xml:space="preserve"> Trop</w:t>
      </w:r>
      <w:r w:rsidR="00C950D0">
        <w:rPr>
          <w:rFonts w:ascii="Times New Roman" w:hAnsi="Times New Roman" w:cs="Times New Roman"/>
          <w:i/>
          <w:sz w:val="24"/>
          <w:szCs w:val="24"/>
        </w:rPr>
        <w:t>ical</w:t>
      </w:r>
      <w:r w:rsidRPr="00E44EF4">
        <w:rPr>
          <w:rFonts w:ascii="Times New Roman" w:hAnsi="Times New Roman" w:cs="Times New Roman"/>
          <w:i/>
          <w:sz w:val="24"/>
          <w:szCs w:val="24"/>
        </w:rPr>
        <w:t xml:space="preserve"> Med</w:t>
      </w:r>
      <w:r w:rsidR="00C950D0">
        <w:rPr>
          <w:rFonts w:ascii="Times New Roman" w:hAnsi="Times New Roman" w:cs="Times New Roman"/>
          <w:i/>
          <w:sz w:val="24"/>
          <w:szCs w:val="24"/>
        </w:rPr>
        <w:t>icine</w:t>
      </w:r>
      <w:r w:rsidRPr="00E44EF4">
        <w:rPr>
          <w:rFonts w:ascii="Times New Roman" w:hAnsi="Times New Roman" w:cs="Times New Roman"/>
          <w:sz w:val="24"/>
          <w:szCs w:val="24"/>
        </w:rPr>
        <w:t xml:space="preserve"> </w:t>
      </w:r>
      <w:r>
        <w:rPr>
          <w:rFonts w:ascii="Times New Roman" w:hAnsi="Times New Roman" w:cs="Times New Roman"/>
          <w:sz w:val="24"/>
          <w:szCs w:val="24"/>
        </w:rPr>
        <w:t xml:space="preserve">2017, 10, </w:t>
      </w:r>
      <w:r w:rsidRPr="00E44EF4">
        <w:rPr>
          <w:rFonts w:ascii="Times New Roman" w:hAnsi="Times New Roman" w:cs="Times New Roman"/>
          <w:sz w:val="24"/>
          <w:szCs w:val="24"/>
        </w:rPr>
        <w:t>418-422.</w:t>
      </w:r>
    </w:p>
    <w:p w:rsidR="00DC5413" w:rsidRPr="00220F2A"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634FF9">
        <w:rPr>
          <w:rFonts w:ascii="Times New Roman" w:eastAsia="TimesNewRomanPSMT" w:hAnsi="Times New Roman" w:cs="Times New Roman"/>
          <w:b/>
          <w:sz w:val="24"/>
          <w:szCs w:val="24"/>
        </w:rPr>
        <w:t>Lessa MM, Lessa HA, Castro TWN</w:t>
      </w:r>
      <w:r>
        <w:rPr>
          <w:rFonts w:ascii="Times New Roman" w:eastAsia="TimesNewRomanPSMT" w:hAnsi="Times New Roman" w:cs="Times New Roman"/>
          <w:sz w:val="24"/>
          <w:szCs w:val="24"/>
        </w:rPr>
        <w:t>.</w:t>
      </w:r>
      <w:r w:rsidRPr="00220F2A">
        <w:rPr>
          <w:rFonts w:ascii="Times New Roman" w:eastAsia="TimesNewRomanPSMT" w:hAnsi="Times New Roman" w:cs="Times New Roman"/>
          <w:sz w:val="24"/>
          <w:szCs w:val="24"/>
        </w:rPr>
        <w:t xml:space="preserve"> Mucosal leishmaniasis: epidem</w:t>
      </w:r>
      <w:r w:rsidR="003A1364">
        <w:rPr>
          <w:rFonts w:ascii="Times New Roman" w:eastAsia="TimesNewRomanPSMT" w:hAnsi="Times New Roman" w:cs="Times New Roman"/>
          <w:sz w:val="24"/>
          <w:szCs w:val="24"/>
        </w:rPr>
        <w:t>iological and clinical aspects.</w:t>
      </w:r>
      <w:r w:rsidRPr="00667F87">
        <w:rPr>
          <w:rFonts w:ascii="Times New Roman" w:eastAsia="TimesNewRomanPSMT" w:hAnsi="Times New Roman" w:cs="Times New Roman"/>
          <w:i/>
          <w:sz w:val="24"/>
          <w:szCs w:val="24"/>
        </w:rPr>
        <w:t xml:space="preserve"> Bras</w:t>
      </w:r>
      <w:r w:rsidR="0005533F">
        <w:rPr>
          <w:rFonts w:ascii="Times New Roman" w:eastAsia="TimesNewRomanPSMT" w:hAnsi="Times New Roman" w:cs="Times New Roman"/>
          <w:i/>
          <w:sz w:val="24"/>
          <w:szCs w:val="24"/>
        </w:rPr>
        <w:t>il</w:t>
      </w:r>
      <w:r w:rsidR="003A1364">
        <w:rPr>
          <w:rFonts w:ascii="Times New Roman" w:eastAsia="TimesNewRomanPSMT" w:hAnsi="Times New Roman" w:cs="Times New Roman"/>
          <w:i/>
          <w:sz w:val="24"/>
          <w:szCs w:val="24"/>
        </w:rPr>
        <w:t>ian Journal of</w:t>
      </w:r>
      <w:r w:rsidRPr="00667F87">
        <w:rPr>
          <w:rFonts w:ascii="Times New Roman" w:eastAsia="TimesNewRomanPSMT" w:hAnsi="Times New Roman" w:cs="Times New Roman"/>
          <w:i/>
          <w:sz w:val="24"/>
          <w:szCs w:val="24"/>
        </w:rPr>
        <w:t xml:space="preserve"> Otorrinolaringol</w:t>
      </w:r>
      <w:r w:rsidRPr="00220F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2007, 73(6), </w:t>
      </w:r>
      <w:r w:rsidRPr="00220F2A">
        <w:rPr>
          <w:rFonts w:ascii="Times New Roman" w:eastAsia="TimesNewRomanPSMT" w:hAnsi="Times New Roman" w:cs="Times New Roman"/>
          <w:sz w:val="24"/>
          <w:szCs w:val="24"/>
        </w:rPr>
        <w:t>843-</w:t>
      </w:r>
      <w:r>
        <w:rPr>
          <w:rFonts w:ascii="Times New Roman" w:eastAsia="TimesNewRomanPSMT" w:hAnsi="Times New Roman" w:cs="Times New Roman"/>
          <w:sz w:val="24"/>
          <w:szCs w:val="24"/>
        </w:rPr>
        <w:t>84</w:t>
      </w:r>
      <w:r w:rsidRPr="00220F2A">
        <w:rPr>
          <w:rFonts w:ascii="Times New Roman" w:eastAsia="TimesNewRomanPSMT" w:hAnsi="Times New Roman" w:cs="Times New Roman"/>
          <w:sz w:val="24"/>
          <w:szCs w:val="24"/>
        </w:rPr>
        <w:t>7.</w:t>
      </w:r>
    </w:p>
    <w:p w:rsidR="00DC5413" w:rsidRPr="00220F2A" w:rsidRDefault="00DC5413" w:rsidP="000C4387">
      <w:pPr>
        <w:pStyle w:val="Default"/>
        <w:spacing w:before="120" w:after="240" w:line="360" w:lineRule="auto"/>
        <w:jc w:val="both"/>
      </w:pPr>
      <w:r w:rsidRPr="00832563">
        <w:rPr>
          <w:b/>
        </w:rPr>
        <w:t>Lewis DJ</w:t>
      </w:r>
      <w:r w:rsidRPr="00220F2A">
        <w:t>. Phlebotomid sandflie</w:t>
      </w:r>
      <w:r>
        <w:t xml:space="preserve">s. </w:t>
      </w:r>
      <w:r w:rsidRPr="00425FD5">
        <w:rPr>
          <w:i/>
        </w:rPr>
        <w:t>Bull</w:t>
      </w:r>
      <w:r w:rsidR="003A1364">
        <w:rPr>
          <w:i/>
        </w:rPr>
        <w:t>etin</w:t>
      </w:r>
      <w:r w:rsidRPr="00425FD5">
        <w:rPr>
          <w:i/>
        </w:rPr>
        <w:t xml:space="preserve"> World Health Organ</w:t>
      </w:r>
      <w:r w:rsidR="003A1364" w:rsidRPr="003A1364">
        <w:rPr>
          <w:i/>
        </w:rPr>
        <w:t>iaztion</w:t>
      </w:r>
      <w:r>
        <w:t xml:space="preserve"> </w:t>
      </w:r>
      <w:proofErr w:type="gramStart"/>
      <w:r>
        <w:t>1971,44,</w:t>
      </w:r>
      <w:r w:rsidRPr="00220F2A">
        <w:t>535</w:t>
      </w:r>
      <w:proofErr w:type="gramEnd"/>
      <w:r w:rsidRPr="00220F2A">
        <w:t>-51.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Lewis DJ</w:t>
      </w:r>
      <w:r w:rsidRPr="00220F2A">
        <w:rPr>
          <w:rFonts w:ascii="Times New Roman" w:hAnsi="Times New Roman" w:cs="Times New Roman"/>
          <w:color w:val="131413"/>
          <w:sz w:val="24"/>
          <w:szCs w:val="24"/>
        </w:rPr>
        <w:t xml:space="preserve">. A taxonomic review of the genus Phlebotomus (Diptera: Psychodidae). </w:t>
      </w:r>
      <w:r w:rsidRPr="00425FD5">
        <w:rPr>
          <w:rFonts w:ascii="Times New Roman" w:hAnsi="Times New Roman" w:cs="Times New Roman"/>
          <w:i/>
          <w:color w:val="131413"/>
          <w:sz w:val="24"/>
          <w:szCs w:val="24"/>
        </w:rPr>
        <w:t>Bull</w:t>
      </w:r>
      <w:r w:rsidR="003A1364">
        <w:rPr>
          <w:rFonts w:ascii="Times New Roman" w:hAnsi="Times New Roman" w:cs="Times New Roman"/>
          <w:i/>
          <w:color w:val="131413"/>
          <w:sz w:val="24"/>
          <w:szCs w:val="24"/>
        </w:rPr>
        <w:t>etin</w:t>
      </w:r>
      <w:r w:rsidRPr="00425FD5">
        <w:rPr>
          <w:rFonts w:ascii="Times New Roman" w:hAnsi="Times New Roman" w:cs="Times New Roman"/>
          <w:i/>
          <w:color w:val="131413"/>
          <w:sz w:val="24"/>
          <w:szCs w:val="24"/>
        </w:rPr>
        <w:t xml:space="preserve"> Br</w:t>
      </w:r>
      <w:r w:rsidR="003A1364">
        <w:rPr>
          <w:rFonts w:ascii="Times New Roman" w:hAnsi="Times New Roman" w:cs="Times New Roman"/>
          <w:i/>
          <w:color w:val="131413"/>
          <w:sz w:val="24"/>
          <w:szCs w:val="24"/>
        </w:rPr>
        <w:t>itish</w:t>
      </w:r>
      <w:r w:rsidRPr="00425FD5">
        <w:rPr>
          <w:rFonts w:ascii="Times New Roman" w:hAnsi="Times New Roman" w:cs="Times New Roman"/>
          <w:i/>
          <w:color w:val="131413"/>
          <w:sz w:val="24"/>
          <w:szCs w:val="24"/>
        </w:rPr>
        <w:t xml:space="preserve"> Mus</w:t>
      </w:r>
      <w:r w:rsidR="003A1364">
        <w:rPr>
          <w:rFonts w:ascii="Times New Roman" w:hAnsi="Times New Roman" w:cs="Times New Roman"/>
          <w:i/>
          <w:color w:val="131413"/>
          <w:sz w:val="24"/>
          <w:szCs w:val="24"/>
        </w:rPr>
        <w:t>eum</w:t>
      </w:r>
      <w:r w:rsidRPr="00425FD5">
        <w:rPr>
          <w:rFonts w:ascii="Times New Roman" w:hAnsi="Times New Roman" w:cs="Times New Roman"/>
          <w:i/>
          <w:color w:val="131413"/>
          <w:sz w:val="24"/>
          <w:szCs w:val="24"/>
        </w:rPr>
        <w:t xml:space="preserve"> (Nat His) Entomol</w:t>
      </w:r>
      <w:r w:rsidR="0005533F">
        <w:rPr>
          <w:rFonts w:ascii="Times New Roman" w:hAnsi="Times New Roman" w:cs="Times New Roman"/>
          <w:color w:val="131413"/>
          <w:sz w:val="24"/>
          <w:szCs w:val="24"/>
        </w:rPr>
        <w:t>ogy</w:t>
      </w:r>
      <w:r>
        <w:rPr>
          <w:rFonts w:ascii="Times New Roman" w:hAnsi="Times New Roman" w:cs="Times New Roman"/>
          <w:color w:val="131413"/>
          <w:sz w:val="24"/>
          <w:szCs w:val="24"/>
        </w:rPr>
        <w:t xml:space="preserve"> 1982, 45, </w:t>
      </w:r>
      <w:r w:rsidRPr="00220F2A">
        <w:rPr>
          <w:rFonts w:ascii="Times New Roman" w:hAnsi="Times New Roman" w:cs="Times New Roman"/>
          <w:color w:val="131413"/>
          <w:sz w:val="24"/>
          <w:szCs w:val="24"/>
        </w:rPr>
        <w:t>121–209.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17328A">
        <w:rPr>
          <w:rFonts w:ascii="Times New Roman" w:hAnsi="Times New Roman" w:cs="Times New Roman"/>
          <w:b/>
          <w:sz w:val="24"/>
          <w:szCs w:val="24"/>
        </w:rPr>
        <w:t>Liew FY, O'Donnell CA</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Immunology of leishmaniasis. </w:t>
      </w:r>
      <w:r w:rsidRPr="00425FD5">
        <w:rPr>
          <w:rFonts w:ascii="Times New Roman" w:hAnsi="Times New Roman" w:cs="Times New Roman"/>
          <w:i/>
          <w:sz w:val="24"/>
          <w:szCs w:val="24"/>
        </w:rPr>
        <w:t>Adv</w:t>
      </w:r>
      <w:r w:rsidR="003A1364">
        <w:rPr>
          <w:rFonts w:ascii="Times New Roman" w:hAnsi="Times New Roman" w:cs="Times New Roman"/>
          <w:i/>
          <w:sz w:val="24"/>
          <w:szCs w:val="24"/>
        </w:rPr>
        <w:t>ances in</w:t>
      </w:r>
      <w:r w:rsidRPr="00425FD5">
        <w:rPr>
          <w:rFonts w:ascii="Times New Roman" w:hAnsi="Times New Roman" w:cs="Times New Roman"/>
          <w:i/>
          <w:sz w:val="24"/>
          <w:szCs w:val="24"/>
        </w:rPr>
        <w:t xml:space="preserve"> Parasitol</w:t>
      </w:r>
      <w:r w:rsidR="0005533F">
        <w:rPr>
          <w:rFonts w:ascii="Times New Roman" w:hAnsi="Times New Roman" w:cs="Times New Roman"/>
          <w:i/>
          <w:sz w:val="24"/>
          <w:szCs w:val="24"/>
        </w:rPr>
        <w:t>ogy</w:t>
      </w:r>
      <w:r w:rsidRPr="00425FD5">
        <w:rPr>
          <w:rFonts w:ascii="Times New Roman" w:hAnsi="Times New Roman" w:cs="Times New Roman"/>
          <w:i/>
          <w:sz w:val="24"/>
          <w:szCs w:val="24"/>
        </w:rPr>
        <w:t xml:space="preserve"> </w:t>
      </w:r>
      <w:r>
        <w:rPr>
          <w:rFonts w:ascii="Times New Roman" w:hAnsi="Times New Roman" w:cs="Times New Roman"/>
          <w:sz w:val="24"/>
          <w:szCs w:val="24"/>
        </w:rPr>
        <w:t xml:space="preserve">1993, 32, </w:t>
      </w:r>
      <w:r w:rsidRPr="00220F2A">
        <w:rPr>
          <w:rFonts w:ascii="Times New Roman" w:hAnsi="Times New Roman" w:cs="Times New Roman"/>
          <w:sz w:val="24"/>
          <w:szCs w:val="24"/>
        </w:rPr>
        <w:t>161–259</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Lindoso JA</w:t>
      </w:r>
      <w:r w:rsidRPr="00400026">
        <w:rPr>
          <w:rFonts w:ascii="Times New Roman" w:hAnsi="Times New Roman" w:cs="Times New Roman"/>
          <w:b/>
          <w:sz w:val="24"/>
          <w:szCs w:val="24"/>
        </w:rPr>
        <w:t>, Costa</w:t>
      </w:r>
      <w:r>
        <w:rPr>
          <w:rFonts w:ascii="Times New Roman" w:hAnsi="Times New Roman" w:cs="Times New Roman"/>
          <w:b/>
          <w:sz w:val="24"/>
          <w:szCs w:val="24"/>
        </w:rPr>
        <w:t xml:space="preserve"> JM, Queiroz IT, Goto H.</w:t>
      </w:r>
      <w:r w:rsidRPr="00220F2A">
        <w:rPr>
          <w:rFonts w:ascii="Times New Roman" w:hAnsi="Times New Roman" w:cs="Times New Roman"/>
          <w:sz w:val="24"/>
          <w:szCs w:val="24"/>
        </w:rPr>
        <w:t xml:space="preserve"> R</w:t>
      </w:r>
      <w:r>
        <w:rPr>
          <w:rFonts w:ascii="Times New Roman" w:hAnsi="Times New Roman" w:cs="Times New Roman"/>
          <w:sz w:val="24"/>
          <w:szCs w:val="24"/>
        </w:rPr>
        <w:t xml:space="preserve">eview of the current treatments </w:t>
      </w:r>
      <w:r w:rsidRPr="00220F2A">
        <w:rPr>
          <w:rFonts w:ascii="Times New Roman" w:hAnsi="Times New Roman" w:cs="Times New Roman"/>
          <w:sz w:val="24"/>
          <w:szCs w:val="24"/>
        </w:rPr>
        <w:t xml:space="preserve">for leishmaniases. </w:t>
      </w:r>
      <w:r w:rsidRPr="00425FD5">
        <w:rPr>
          <w:rFonts w:ascii="Times New Roman" w:hAnsi="Times New Roman" w:cs="Times New Roman"/>
          <w:i/>
          <w:sz w:val="24"/>
          <w:szCs w:val="24"/>
        </w:rPr>
        <w:t>Res</w:t>
      </w:r>
      <w:r w:rsidR="003A1364">
        <w:rPr>
          <w:rFonts w:ascii="Times New Roman" w:hAnsi="Times New Roman" w:cs="Times New Roman"/>
          <w:i/>
          <w:sz w:val="24"/>
          <w:szCs w:val="24"/>
        </w:rPr>
        <w:t>earch and Reports in Tropical Medicine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2012, </w:t>
      </w:r>
      <w:r w:rsidRPr="00220F2A">
        <w:rPr>
          <w:rFonts w:ascii="Times New Roman" w:hAnsi="Times New Roman" w:cs="Times New Roman"/>
          <w:sz w:val="24"/>
          <w:szCs w:val="24"/>
        </w:rPr>
        <w:t>3, 69–77.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Lobanov AV</w:t>
      </w:r>
      <w:r w:rsidRPr="00A0297E">
        <w:rPr>
          <w:rFonts w:ascii="Times New Roman" w:hAnsi="Times New Roman" w:cs="Times New Roman"/>
          <w:b/>
          <w:sz w:val="24"/>
          <w:szCs w:val="24"/>
        </w:rPr>
        <w:t>, Gromer</w:t>
      </w:r>
      <w:r>
        <w:rPr>
          <w:rFonts w:ascii="Times New Roman" w:hAnsi="Times New Roman" w:cs="Times New Roman"/>
          <w:b/>
          <w:sz w:val="24"/>
          <w:szCs w:val="24"/>
        </w:rPr>
        <w:t xml:space="preserve"> S, Salinas G, Gladyshev V</w:t>
      </w:r>
      <w:r w:rsidRPr="00A0297E">
        <w:rPr>
          <w:rFonts w:ascii="Times New Roman" w:hAnsi="Times New Roman" w:cs="Times New Roman"/>
          <w:b/>
          <w:sz w:val="24"/>
          <w:szCs w:val="24"/>
        </w:rPr>
        <w:t>N.</w:t>
      </w:r>
      <w:r w:rsidRPr="00220F2A">
        <w:rPr>
          <w:rFonts w:ascii="Times New Roman" w:hAnsi="Times New Roman" w:cs="Times New Roman"/>
          <w:sz w:val="24"/>
          <w:szCs w:val="24"/>
        </w:rPr>
        <w:t xml:space="preserve"> Selenium metabolism in Trypanosoma: characterization of selenoproteomes and identification of a Kinetoplastid specific selenoprotein. </w:t>
      </w:r>
      <w:r w:rsidRPr="00425FD5">
        <w:rPr>
          <w:rFonts w:ascii="Times New Roman" w:hAnsi="Times New Roman" w:cs="Times New Roman"/>
          <w:i/>
          <w:sz w:val="24"/>
          <w:szCs w:val="24"/>
        </w:rPr>
        <w:t>Nucleic Acids Res</w:t>
      </w:r>
      <w:r w:rsidR="003A1364" w:rsidRPr="003A1364">
        <w:rPr>
          <w:rFonts w:ascii="Times New Roman" w:hAnsi="Times New Roman" w:cs="Times New Roman"/>
          <w:i/>
          <w:sz w:val="24"/>
          <w:szCs w:val="24"/>
        </w:rPr>
        <w:t>earch</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2006, </w:t>
      </w:r>
      <w:r w:rsidR="00425FD5">
        <w:rPr>
          <w:rFonts w:ascii="Times New Roman" w:hAnsi="Times New Roman" w:cs="Times New Roman"/>
          <w:sz w:val="24"/>
          <w:szCs w:val="24"/>
        </w:rPr>
        <w:t>34, 4012–4024.</w:t>
      </w:r>
    </w:p>
    <w:p w:rsidR="00425FD5" w:rsidRDefault="00425FD5" w:rsidP="000C4387">
      <w:pPr>
        <w:autoSpaceDE w:val="0"/>
        <w:autoSpaceDN w:val="0"/>
        <w:adjustRightInd w:val="0"/>
        <w:spacing w:before="120" w:after="240" w:line="360" w:lineRule="auto"/>
        <w:jc w:val="both"/>
        <w:rPr>
          <w:rFonts w:ascii="Times New Roman" w:hAnsi="Times New Roman" w:cs="Times New Roman"/>
          <w:sz w:val="24"/>
          <w:szCs w:val="24"/>
        </w:rPr>
      </w:pPr>
      <w:r w:rsidRPr="00E44EF4">
        <w:rPr>
          <w:rFonts w:ascii="Times New Roman" w:hAnsi="Times New Roman" w:cs="Times New Roman"/>
          <w:b/>
          <w:sz w:val="24"/>
          <w:szCs w:val="24"/>
        </w:rPr>
        <w:lastRenderedPageBreak/>
        <w:t>Lowe G, Droz AS, Vilaivan T, Weaver GW, Tweedale L, Pratt JM, Rock P, Yardley V, Croft SL.</w:t>
      </w:r>
      <w:r w:rsidRPr="00E44EF4">
        <w:rPr>
          <w:rFonts w:ascii="Times New Roman" w:hAnsi="Times New Roman" w:cs="Times New Roman"/>
          <w:sz w:val="24"/>
          <w:szCs w:val="24"/>
        </w:rPr>
        <w:t xml:space="preserve"> Cytotoxicity of (2,20:6</w:t>
      </w:r>
      <w:r>
        <w:rPr>
          <w:rFonts w:ascii="Times New Roman" w:hAnsi="Times New Roman" w:cs="Times New Roman"/>
          <w:sz w:val="24"/>
          <w:szCs w:val="24"/>
        </w:rPr>
        <w:t xml:space="preserve">,200-terpyridine) platinum (II) </w:t>
      </w:r>
      <w:r w:rsidRPr="00E44EF4">
        <w:rPr>
          <w:rFonts w:ascii="Times New Roman" w:hAnsi="Times New Roman" w:cs="Times New Roman"/>
          <w:sz w:val="24"/>
          <w:szCs w:val="24"/>
        </w:rPr>
        <w:t xml:space="preserve">complexes to </w:t>
      </w:r>
      <w:r w:rsidRPr="00E44EF4">
        <w:rPr>
          <w:rFonts w:ascii="Times New Roman" w:hAnsi="Times New Roman" w:cs="Times New Roman"/>
          <w:i/>
          <w:sz w:val="24"/>
          <w:szCs w:val="24"/>
        </w:rPr>
        <w:t>Leishmania</w:t>
      </w:r>
      <w:r>
        <w:rPr>
          <w:rFonts w:ascii="Times New Roman" w:hAnsi="Times New Roman" w:cs="Times New Roman"/>
          <w:i/>
          <w:sz w:val="24"/>
          <w:szCs w:val="24"/>
        </w:rPr>
        <w:t> </w:t>
      </w:r>
      <w:r w:rsidRPr="00E44EF4">
        <w:rPr>
          <w:rFonts w:ascii="Times New Roman" w:hAnsi="Times New Roman" w:cs="Times New Roman"/>
          <w:i/>
          <w:sz w:val="24"/>
          <w:szCs w:val="24"/>
        </w:rPr>
        <w:t xml:space="preserve"> donovani</w:t>
      </w:r>
      <w:r w:rsidRPr="00E44EF4">
        <w:rPr>
          <w:rFonts w:ascii="Times New Roman" w:hAnsi="Times New Roman" w:cs="Times New Roman"/>
          <w:sz w:val="24"/>
          <w:szCs w:val="24"/>
        </w:rPr>
        <w:t xml:space="preserve">, </w:t>
      </w:r>
      <w:r w:rsidRPr="00E44EF4">
        <w:rPr>
          <w:rFonts w:ascii="Times New Roman" w:hAnsi="Times New Roman" w:cs="Times New Roman"/>
          <w:i/>
          <w:sz w:val="24"/>
          <w:szCs w:val="24"/>
        </w:rPr>
        <w:t>Trypanosoma cruzi</w:t>
      </w:r>
      <w:r w:rsidRPr="00E44EF4">
        <w:rPr>
          <w:rFonts w:ascii="Times New Roman" w:hAnsi="Times New Roman" w:cs="Times New Roman"/>
          <w:sz w:val="24"/>
          <w:szCs w:val="24"/>
        </w:rPr>
        <w:t xml:space="preserve"> and </w:t>
      </w:r>
      <w:r w:rsidRPr="00E44EF4">
        <w:rPr>
          <w:rFonts w:ascii="Times New Roman" w:hAnsi="Times New Roman" w:cs="Times New Roman"/>
          <w:i/>
          <w:sz w:val="24"/>
          <w:szCs w:val="24"/>
        </w:rPr>
        <w:t>Trypanosoma brucei</w:t>
      </w:r>
      <w:r w:rsidRPr="00E44EF4">
        <w:rPr>
          <w:rFonts w:ascii="Times New Roman" w:hAnsi="Times New Roman" w:cs="Times New Roman"/>
          <w:sz w:val="24"/>
          <w:szCs w:val="24"/>
        </w:rPr>
        <w:t xml:space="preserve">. </w:t>
      </w:r>
      <w:r w:rsidR="0005533F">
        <w:rPr>
          <w:rFonts w:ascii="Times New Roman" w:hAnsi="Times New Roman" w:cs="Times New Roman"/>
          <w:i/>
          <w:sz w:val="24"/>
          <w:szCs w:val="24"/>
        </w:rPr>
        <w:t>Journal of Medical Chemistry</w:t>
      </w:r>
      <w:r w:rsidRPr="00E44EF4">
        <w:rPr>
          <w:rFonts w:ascii="Times New Roman" w:hAnsi="Times New Roman" w:cs="Times New Roman"/>
          <w:sz w:val="24"/>
          <w:szCs w:val="24"/>
        </w:rPr>
        <w:t xml:space="preserve"> </w:t>
      </w:r>
      <w:r>
        <w:rPr>
          <w:rFonts w:ascii="Times New Roman" w:hAnsi="Times New Roman" w:cs="Times New Roman"/>
          <w:sz w:val="24"/>
          <w:szCs w:val="24"/>
        </w:rPr>
        <w:t xml:space="preserve">1999, </w:t>
      </w:r>
      <w:r w:rsidRPr="00E44EF4">
        <w:rPr>
          <w:rFonts w:ascii="Times New Roman" w:hAnsi="Times New Roman" w:cs="Times New Roman"/>
          <w:sz w:val="24"/>
          <w:szCs w:val="24"/>
        </w:rPr>
        <w:t>42, 999</w:t>
      </w:r>
      <w:r w:rsidRPr="00E44EF4">
        <w:rPr>
          <w:rFonts w:ascii="Times New Roman" w:eastAsia="AdvOT596495f2+20" w:hAnsi="Times New Roman" w:cs="Times New Roman"/>
          <w:sz w:val="24"/>
          <w:szCs w:val="24"/>
        </w:rPr>
        <w:t>–</w:t>
      </w:r>
      <w:r w:rsidRPr="00E44EF4">
        <w:rPr>
          <w:rFonts w:ascii="Times New Roman" w:hAnsi="Times New Roman" w:cs="Times New Roman"/>
          <w:sz w:val="24"/>
          <w:szCs w:val="24"/>
        </w:rPr>
        <w:t>1006.</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F0EB4">
        <w:rPr>
          <w:rFonts w:ascii="Times New Roman" w:hAnsi="Times New Roman" w:cs="Times New Roman"/>
          <w:b/>
          <w:sz w:val="24"/>
          <w:szCs w:val="24"/>
        </w:rPr>
        <w:t>Lukes J, Gu</w:t>
      </w:r>
      <w:r w:rsidR="0005533F">
        <w:rPr>
          <w:rFonts w:ascii="Times New Roman" w:hAnsi="Times New Roman" w:cs="Times New Roman"/>
          <w:b/>
          <w:sz w:val="24"/>
          <w:szCs w:val="24"/>
        </w:rPr>
        <w:t>ilbride DL, Votypka J, Zíkova A</w:t>
      </w:r>
      <w:r w:rsidRPr="004F0EB4">
        <w:rPr>
          <w:rFonts w:ascii="Times New Roman" w:hAnsi="Times New Roman" w:cs="Times New Roman"/>
          <w:b/>
          <w:sz w:val="24"/>
          <w:szCs w:val="24"/>
        </w:rPr>
        <w:t>, Benne R, Englund PT.</w:t>
      </w:r>
      <w:r>
        <w:rPr>
          <w:rFonts w:ascii="Times New Roman" w:hAnsi="Times New Roman" w:cs="Times New Roman"/>
          <w:sz w:val="24"/>
          <w:szCs w:val="24"/>
        </w:rPr>
        <w:t xml:space="preserve"> </w:t>
      </w:r>
      <w:r w:rsidRPr="004F0EB4">
        <w:rPr>
          <w:rFonts w:ascii="Times New Roman" w:hAnsi="Times New Roman" w:cs="Times New Roman"/>
          <w:sz w:val="24"/>
          <w:szCs w:val="24"/>
        </w:rPr>
        <w:t>Kinetoplast DNA network: evolution of an improb</w:t>
      </w:r>
      <w:r>
        <w:rPr>
          <w:rFonts w:ascii="Times New Roman" w:hAnsi="Times New Roman" w:cs="Times New Roman"/>
          <w:sz w:val="24"/>
          <w:szCs w:val="24"/>
        </w:rPr>
        <w:t xml:space="preserve">able structure. </w:t>
      </w:r>
      <w:r w:rsidR="0005533F">
        <w:rPr>
          <w:rFonts w:ascii="Times New Roman" w:hAnsi="Times New Roman" w:cs="Times New Roman"/>
          <w:i/>
          <w:sz w:val="24"/>
          <w:szCs w:val="24"/>
        </w:rPr>
        <w:t>Eukaryotic Cell</w:t>
      </w:r>
      <w:r>
        <w:rPr>
          <w:rFonts w:ascii="Times New Roman" w:hAnsi="Times New Roman" w:cs="Times New Roman"/>
          <w:sz w:val="24"/>
          <w:szCs w:val="24"/>
        </w:rPr>
        <w:t xml:space="preserve"> 2002, 1, </w:t>
      </w:r>
      <w:r w:rsidRPr="004F0EB4">
        <w:rPr>
          <w:rFonts w:ascii="Times New Roman" w:hAnsi="Times New Roman" w:cs="Times New Roman"/>
          <w:sz w:val="24"/>
          <w:szCs w:val="24"/>
        </w:rPr>
        <w:t>495</w:t>
      </w:r>
      <w:r>
        <w:rPr>
          <w:rFonts w:ascii="Times New Roman" w:hAnsi="Times New Roman" w:cs="Times New Roman"/>
          <w:sz w:val="24"/>
          <w:szCs w:val="24"/>
        </w:rPr>
        <w:t>-</w:t>
      </w:r>
      <w:r w:rsidRPr="004F0EB4">
        <w:rPr>
          <w:rFonts w:ascii="Times New Roman" w:hAnsi="Times New Roman" w:cs="Times New Roman"/>
          <w:sz w:val="24"/>
          <w:szCs w:val="24"/>
        </w:rPr>
        <w:t>502.</w:t>
      </w:r>
    </w:p>
    <w:p w:rsidR="00DC5413" w:rsidRDefault="00DC5413" w:rsidP="000C4387">
      <w:pPr>
        <w:autoSpaceDE w:val="0"/>
        <w:autoSpaceDN w:val="0"/>
        <w:adjustRightInd w:val="0"/>
        <w:spacing w:before="120" w:after="240" w:line="360" w:lineRule="auto"/>
        <w:ind w:right="-284"/>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Lysenko AJ</w:t>
      </w:r>
      <w:r w:rsidRPr="00220F2A">
        <w:rPr>
          <w:rFonts w:ascii="Times New Roman" w:hAnsi="Times New Roman" w:cs="Times New Roman"/>
          <w:color w:val="131413"/>
          <w:sz w:val="24"/>
          <w:szCs w:val="24"/>
        </w:rPr>
        <w:t xml:space="preserve">. Distribution of leishmaniasis in the Old World. </w:t>
      </w:r>
      <w:r w:rsidRPr="00E8067F">
        <w:rPr>
          <w:rFonts w:ascii="Times New Roman" w:hAnsi="Times New Roman" w:cs="Times New Roman"/>
          <w:i/>
          <w:color w:val="131413"/>
          <w:sz w:val="24"/>
          <w:szCs w:val="24"/>
        </w:rPr>
        <w:t>Bull</w:t>
      </w:r>
      <w:r w:rsidR="00E8067F" w:rsidRPr="00E8067F">
        <w:rPr>
          <w:rFonts w:ascii="Times New Roman" w:hAnsi="Times New Roman" w:cs="Times New Roman"/>
          <w:i/>
          <w:color w:val="131413"/>
          <w:sz w:val="24"/>
          <w:szCs w:val="24"/>
        </w:rPr>
        <w:t>etin</w:t>
      </w:r>
      <w:r w:rsidRPr="00E8067F">
        <w:rPr>
          <w:rFonts w:ascii="Times New Roman" w:hAnsi="Times New Roman" w:cs="Times New Roman"/>
          <w:i/>
          <w:color w:val="131413"/>
          <w:sz w:val="24"/>
          <w:szCs w:val="24"/>
        </w:rPr>
        <w:t xml:space="preserve"> World Health </w:t>
      </w:r>
      <w:r w:rsidR="00E8067F" w:rsidRPr="00E8067F">
        <w:rPr>
          <w:rFonts w:ascii="Times New Roman" w:hAnsi="Times New Roman" w:cs="Times New Roman"/>
          <w:i/>
          <w:color w:val="131413"/>
          <w:sz w:val="24"/>
          <w:szCs w:val="24"/>
        </w:rPr>
        <w:t>Organization</w:t>
      </w:r>
      <w:r>
        <w:rPr>
          <w:rFonts w:ascii="Times New Roman" w:hAnsi="Times New Roman" w:cs="Times New Roman"/>
          <w:color w:val="131413"/>
          <w:sz w:val="24"/>
          <w:szCs w:val="24"/>
        </w:rPr>
        <w:t xml:space="preserve"> 1971, 44, </w:t>
      </w:r>
      <w:r w:rsidRPr="00220F2A">
        <w:rPr>
          <w:rFonts w:ascii="Times New Roman" w:hAnsi="Times New Roman" w:cs="Times New Roman"/>
          <w:color w:val="131413"/>
          <w:sz w:val="24"/>
          <w:szCs w:val="24"/>
        </w:rPr>
        <w:t>515–</w:t>
      </w:r>
      <w:r>
        <w:rPr>
          <w:rFonts w:ascii="Times New Roman" w:hAnsi="Times New Roman" w:cs="Times New Roman"/>
          <w:color w:val="131413"/>
          <w:sz w:val="24"/>
          <w:szCs w:val="24"/>
        </w:rPr>
        <w:t>5</w:t>
      </w:r>
      <w:r w:rsidRPr="00220F2A">
        <w:rPr>
          <w:rFonts w:ascii="Times New Roman" w:hAnsi="Times New Roman" w:cs="Times New Roman"/>
          <w:color w:val="131413"/>
          <w:sz w:val="24"/>
          <w:szCs w:val="24"/>
        </w:rPr>
        <w:t>20</w:t>
      </w:r>
      <w:r>
        <w:rPr>
          <w:rFonts w:ascii="Times New Roman" w:hAnsi="Times New Roman" w:cs="Times New Roman"/>
          <w:color w:val="131413"/>
          <w:sz w:val="24"/>
          <w:szCs w:val="24"/>
        </w:rPr>
        <w:t>.</w:t>
      </w:r>
    </w:p>
    <w:p w:rsidR="00DC541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DF02FD">
        <w:rPr>
          <w:rFonts w:ascii="Times New Roman" w:hAnsi="Times New Roman" w:cs="Times New Roman"/>
          <w:b/>
          <w:sz w:val="24"/>
          <w:szCs w:val="24"/>
        </w:rPr>
        <w:t>Mayrink W, Botelho ACC, Magalhães PA</w:t>
      </w:r>
      <w:r>
        <w:rPr>
          <w:rFonts w:ascii="Times New Roman" w:hAnsi="Times New Roman" w:cs="Times New Roman"/>
          <w:sz w:val="24"/>
          <w:szCs w:val="24"/>
        </w:rPr>
        <w:t>.</w:t>
      </w:r>
      <w:r w:rsidRPr="00220F2A">
        <w:rPr>
          <w:rFonts w:ascii="Times New Roman" w:hAnsi="Times New Roman" w:cs="Times New Roman"/>
          <w:sz w:val="24"/>
          <w:szCs w:val="24"/>
        </w:rPr>
        <w:t xml:space="preserve"> Immunotherapy, immunochemotherapy</w:t>
      </w:r>
      <w:r w:rsidR="00676306">
        <w:rPr>
          <w:rFonts w:ascii="Times New Roman" w:hAnsi="Times New Roman" w:cs="Times New Roman"/>
          <w:sz w:val="24"/>
          <w:szCs w:val="24"/>
        </w:rPr>
        <w:t xml:space="preserve"> </w:t>
      </w:r>
      <w:r w:rsidRPr="00220F2A">
        <w:rPr>
          <w:rFonts w:ascii="Times New Roman" w:hAnsi="Times New Roman" w:cs="Times New Roman"/>
          <w:sz w:val="24"/>
          <w:szCs w:val="24"/>
        </w:rPr>
        <w:t>and</w:t>
      </w:r>
      <w:r w:rsidR="00676306">
        <w:rPr>
          <w:rFonts w:ascii="Times New Roman" w:hAnsi="Times New Roman" w:cs="Times New Roman"/>
          <w:sz w:val="24"/>
          <w:szCs w:val="24"/>
        </w:rPr>
        <w:t xml:space="preserve"> </w:t>
      </w:r>
      <w:r w:rsidRPr="00220F2A">
        <w:rPr>
          <w:rFonts w:ascii="Times New Roman" w:hAnsi="Times New Roman" w:cs="Times New Roman"/>
          <w:sz w:val="24"/>
          <w:szCs w:val="24"/>
        </w:rPr>
        <w:t xml:space="preserve">chemotherapy for American cutaneous leishmanias is treatment. </w:t>
      </w:r>
      <w:r w:rsidRPr="00676306">
        <w:rPr>
          <w:rFonts w:ascii="Times New Roman" w:hAnsi="Times New Roman" w:cs="Times New Roman"/>
          <w:i/>
          <w:sz w:val="24"/>
          <w:szCs w:val="24"/>
        </w:rPr>
        <w:t>Revista da Sociedade Brasileira de Medicina Tropical</w:t>
      </w:r>
      <w:r>
        <w:rPr>
          <w:rFonts w:ascii="Times New Roman" w:hAnsi="Times New Roman" w:cs="Times New Roman"/>
          <w:sz w:val="24"/>
          <w:szCs w:val="24"/>
        </w:rPr>
        <w:t xml:space="preserve"> 2006, 39, </w:t>
      </w:r>
      <w:r w:rsidRPr="00220F2A">
        <w:rPr>
          <w:rFonts w:ascii="Times New Roman" w:hAnsi="Times New Roman" w:cs="Times New Roman"/>
          <w:sz w:val="24"/>
          <w:szCs w:val="24"/>
        </w:rPr>
        <w:t>14-21.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Ma G, Khan SI, Jacob MR, Tekwani BL, Li Z, Pasco DS, Walker LA, Khan IA.</w:t>
      </w:r>
      <w:r w:rsidRPr="00220F2A">
        <w:rPr>
          <w:rFonts w:ascii="Times New Roman" w:hAnsi="Times New Roman" w:cs="Times New Roman"/>
          <w:sz w:val="24"/>
          <w:szCs w:val="24"/>
        </w:rPr>
        <w:t xml:space="preserve"> Antimicrobial and antileishmanial activities of hypocrellins A and</w:t>
      </w:r>
      <w:r>
        <w:rPr>
          <w:rFonts w:ascii="Times New Roman" w:hAnsi="Times New Roman" w:cs="Times New Roman"/>
          <w:sz w:val="24"/>
          <w:szCs w:val="24"/>
        </w:rPr>
        <w:t xml:space="preserve"> B. </w:t>
      </w:r>
      <w:r w:rsidR="00E8067F">
        <w:rPr>
          <w:rFonts w:ascii="Times New Roman" w:hAnsi="Times New Roman" w:cs="Times New Roman"/>
          <w:i/>
          <w:sz w:val="24"/>
          <w:szCs w:val="24"/>
        </w:rPr>
        <w:t>Antimicrobials</w:t>
      </w:r>
      <w:r w:rsidRPr="00676306">
        <w:rPr>
          <w:rFonts w:ascii="Times New Roman" w:hAnsi="Times New Roman" w:cs="Times New Roman"/>
          <w:i/>
          <w:sz w:val="24"/>
          <w:szCs w:val="24"/>
        </w:rPr>
        <w:t xml:space="preserve"> Agents</w:t>
      </w:r>
      <w:r w:rsidR="00E8067F">
        <w:rPr>
          <w:rFonts w:ascii="Times New Roman" w:hAnsi="Times New Roman" w:cs="Times New Roman"/>
          <w:i/>
          <w:sz w:val="24"/>
          <w:szCs w:val="24"/>
        </w:rPr>
        <w:t xml:space="preserve"> of</w:t>
      </w:r>
      <w:r w:rsidRPr="00676306">
        <w:rPr>
          <w:rFonts w:ascii="Times New Roman" w:hAnsi="Times New Roman" w:cs="Times New Roman"/>
          <w:i/>
          <w:sz w:val="24"/>
          <w:szCs w:val="24"/>
        </w:rPr>
        <w:t xml:space="preserve"> Ch</w:t>
      </w:r>
      <w:r w:rsidR="0005533F">
        <w:rPr>
          <w:rFonts w:ascii="Times New Roman" w:hAnsi="Times New Roman" w:cs="Times New Roman"/>
          <w:i/>
          <w:sz w:val="24"/>
          <w:szCs w:val="24"/>
        </w:rPr>
        <w:t>emistry</w:t>
      </w:r>
      <w:r>
        <w:rPr>
          <w:rFonts w:ascii="Times New Roman" w:hAnsi="Times New Roman" w:cs="Times New Roman"/>
          <w:sz w:val="24"/>
          <w:szCs w:val="24"/>
        </w:rPr>
        <w:t xml:space="preserve"> 2004, 48, </w:t>
      </w:r>
      <w:r w:rsidRPr="00220F2A">
        <w:rPr>
          <w:rFonts w:ascii="Times New Roman" w:hAnsi="Times New Roman" w:cs="Times New Roman"/>
          <w:sz w:val="24"/>
          <w:szCs w:val="24"/>
        </w:rPr>
        <w:t>4450-4452.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Madeira MF, Figueiredo FB</w:t>
      </w:r>
      <w:r w:rsidRPr="0017328A">
        <w:rPr>
          <w:rFonts w:ascii="Times New Roman" w:hAnsi="Times New Roman" w:cs="Times New Roman"/>
          <w:b/>
          <w:sz w:val="24"/>
          <w:szCs w:val="24"/>
        </w:rPr>
        <w:t>, P</w:t>
      </w:r>
      <w:r>
        <w:rPr>
          <w:rFonts w:ascii="Times New Roman" w:hAnsi="Times New Roman" w:cs="Times New Roman"/>
          <w:b/>
          <w:sz w:val="24"/>
          <w:szCs w:val="24"/>
        </w:rPr>
        <w:t>into AG, Nascimento</w:t>
      </w:r>
      <w:r w:rsidRPr="0017328A">
        <w:rPr>
          <w:rFonts w:ascii="Times New Roman" w:hAnsi="Times New Roman" w:cs="Times New Roman"/>
          <w:b/>
          <w:sz w:val="24"/>
          <w:szCs w:val="24"/>
        </w:rPr>
        <w:t xml:space="preserve"> </w:t>
      </w:r>
      <w:r>
        <w:rPr>
          <w:rFonts w:ascii="Times New Roman" w:hAnsi="Times New Roman" w:cs="Times New Roman"/>
          <w:b/>
          <w:sz w:val="24"/>
          <w:szCs w:val="24"/>
        </w:rPr>
        <w:t>LD</w:t>
      </w:r>
      <w:r w:rsidRPr="0017328A">
        <w:rPr>
          <w:rFonts w:ascii="Times New Roman" w:hAnsi="Times New Roman" w:cs="Times New Roman"/>
          <w:b/>
          <w:sz w:val="24"/>
          <w:szCs w:val="24"/>
        </w:rPr>
        <w:t xml:space="preserve">, </w:t>
      </w:r>
      <w:r>
        <w:rPr>
          <w:rFonts w:ascii="Times New Roman" w:hAnsi="Times New Roman" w:cs="Times New Roman"/>
          <w:b/>
          <w:sz w:val="24"/>
          <w:szCs w:val="24"/>
        </w:rPr>
        <w:t>Furtado M, Mouta-Confort</w:t>
      </w:r>
      <w:r w:rsidRPr="0017328A">
        <w:rPr>
          <w:rFonts w:ascii="Times New Roman" w:hAnsi="Times New Roman" w:cs="Times New Roman"/>
          <w:b/>
          <w:sz w:val="24"/>
          <w:szCs w:val="24"/>
        </w:rPr>
        <w:t xml:space="preserve"> </w:t>
      </w:r>
      <w:r>
        <w:rPr>
          <w:rFonts w:ascii="Times New Roman" w:hAnsi="Times New Roman" w:cs="Times New Roman"/>
          <w:b/>
          <w:sz w:val="24"/>
          <w:szCs w:val="24"/>
        </w:rPr>
        <w:t>E, de Paula CC</w:t>
      </w:r>
      <w:r w:rsidRPr="0017328A">
        <w:rPr>
          <w:rFonts w:ascii="Times New Roman" w:hAnsi="Times New Roman" w:cs="Times New Roman"/>
          <w:b/>
          <w:sz w:val="24"/>
          <w:szCs w:val="24"/>
        </w:rPr>
        <w:t>,</w:t>
      </w:r>
      <w:r>
        <w:rPr>
          <w:rFonts w:ascii="Times New Roman" w:hAnsi="Times New Roman" w:cs="Times New Roman"/>
          <w:b/>
          <w:sz w:val="24"/>
          <w:szCs w:val="24"/>
        </w:rPr>
        <w:t xml:space="preserve"> Bogio A</w:t>
      </w:r>
      <w:r w:rsidRPr="0017328A">
        <w:rPr>
          <w:rFonts w:ascii="Times New Roman" w:hAnsi="Times New Roman" w:cs="Times New Roman"/>
          <w:b/>
          <w:sz w:val="24"/>
          <w:szCs w:val="24"/>
        </w:rPr>
        <w:t xml:space="preserve">, </w:t>
      </w:r>
      <w:r>
        <w:rPr>
          <w:rFonts w:ascii="Times New Roman" w:hAnsi="Times New Roman" w:cs="Times New Roman"/>
          <w:b/>
          <w:sz w:val="24"/>
          <w:szCs w:val="24"/>
        </w:rPr>
        <w:t>Gomes MC</w:t>
      </w:r>
      <w:r w:rsidRPr="0017328A">
        <w:rPr>
          <w:rFonts w:ascii="Times New Roman" w:hAnsi="Times New Roman" w:cs="Times New Roman"/>
          <w:b/>
          <w:sz w:val="24"/>
          <w:szCs w:val="24"/>
        </w:rPr>
        <w:t>,</w:t>
      </w:r>
      <w:r>
        <w:rPr>
          <w:rFonts w:ascii="Times New Roman" w:hAnsi="Times New Roman" w:cs="Times New Roman"/>
          <w:b/>
          <w:sz w:val="24"/>
          <w:szCs w:val="24"/>
        </w:rPr>
        <w:t xml:space="preserve"> Bessa AM, Passos SR.</w:t>
      </w:r>
      <w:r w:rsidRPr="0017328A">
        <w:rPr>
          <w:rFonts w:ascii="Times New Roman" w:hAnsi="Times New Roman" w:cs="Times New Roman"/>
          <w:b/>
          <w:sz w:val="24"/>
          <w:szCs w:val="24"/>
        </w:rPr>
        <w:t xml:space="preserve"> </w:t>
      </w:r>
      <w:r w:rsidRPr="00220F2A">
        <w:rPr>
          <w:rFonts w:ascii="Times New Roman" w:hAnsi="Times New Roman" w:cs="Times New Roman"/>
          <w:sz w:val="24"/>
          <w:szCs w:val="24"/>
        </w:rPr>
        <w:t xml:space="preserve">Parasitological diagnosis of canine visceral leishmaniasis: is intact skin a good target? </w:t>
      </w:r>
      <w:r w:rsidRPr="00676306">
        <w:rPr>
          <w:rFonts w:ascii="Times New Roman" w:hAnsi="Times New Roman" w:cs="Times New Roman"/>
          <w:i/>
          <w:sz w:val="24"/>
          <w:szCs w:val="24"/>
        </w:rPr>
        <w:t>Research in Veterinary Science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87, 260</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262.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Mahmoudvand H, Shakibaie</w:t>
      </w:r>
      <w:r w:rsidRPr="008869A9">
        <w:rPr>
          <w:rFonts w:ascii="Times New Roman" w:hAnsi="Times New Roman" w:cs="Times New Roman"/>
          <w:b/>
          <w:sz w:val="24"/>
          <w:szCs w:val="24"/>
        </w:rPr>
        <w:t xml:space="preserve"> M</w:t>
      </w:r>
      <w:r>
        <w:rPr>
          <w:rFonts w:ascii="Times New Roman" w:hAnsi="Times New Roman" w:cs="Times New Roman"/>
          <w:b/>
          <w:sz w:val="24"/>
          <w:szCs w:val="24"/>
        </w:rPr>
        <w:t>, Tavakoli R, Jahanbakhsh S</w:t>
      </w:r>
      <w:r w:rsidRPr="008869A9">
        <w:rPr>
          <w:rFonts w:ascii="Times New Roman" w:hAnsi="Times New Roman" w:cs="Times New Roman"/>
          <w:b/>
          <w:sz w:val="24"/>
          <w:szCs w:val="24"/>
        </w:rPr>
        <w:t>, Sharifi I.</w:t>
      </w:r>
      <w:r w:rsidRPr="00220F2A">
        <w:rPr>
          <w:rFonts w:ascii="Times New Roman" w:hAnsi="Times New Roman" w:cs="Times New Roman"/>
          <w:sz w:val="24"/>
          <w:szCs w:val="24"/>
        </w:rPr>
        <w:t xml:space="preserve"> In vitro study of Leishmanicidal activity of biogenic selenium nanoparticles against iranian isolate of sensitive and glucantime-resistant </w:t>
      </w:r>
      <w:r w:rsidRPr="00220F2A">
        <w:rPr>
          <w:rFonts w:ascii="Times New Roman" w:hAnsi="Times New Roman" w:cs="Times New Roman"/>
          <w:i/>
          <w:sz w:val="24"/>
          <w:szCs w:val="24"/>
        </w:rPr>
        <w:t>Leishmania tropica</w:t>
      </w:r>
      <w:r w:rsidRPr="00220F2A">
        <w:rPr>
          <w:rFonts w:ascii="Times New Roman" w:hAnsi="Times New Roman" w:cs="Times New Roman"/>
          <w:sz w:val="24"/>
          <w:szCs w:val="24"/>
        </w:rPr>
        <w:t xml:space="preserve">. </w:t>
      </w:r>
      <w:r w:rsidR="0005533F">
        <w:rPr>
          <w:rFonts w:ascii="Times New Roman" w:hAnsi="Times New Roman" w:cs="Times New Roman"/>
          <w:i/>
          <w:sz w:val="24"/>
          <w:szCs w:val="24"/>
        </w:rPr>
        <w:t>Iran Journal of Parasitology</w:t>
      </w:r>
      <w:r w:rsidR="00676306">
        <w:rPr>
          <w:rFonts w:ascii="Times New Roman" w:hAnsi="Times New Roman" w:cs="Times New Roman"/>
          <w:sz w:val="24"/>
          <w:szCs w:val="24"/>
        </w:rPr>
        <w:t xml:space="preserve"> </w:t>
      </w:r>
      <w:r>
        <w:rPr>
          <w:rFonts w:ascii="Times New Roman" w:hAnsi="Times New Roman" w:cs="Times New Roman"/>
          <w:sz w:val="24"/>
          <w:szCs w:val="24"/>
        </w:rPr>
        <w:t>2014,</w:t>
      </w:r>
      <w:r w:rsidRPr="00220F2A">
        <w:rPr>
          <w:rFonts w:ascii="Times New Roman" w:hAnsi="Times New Roman" w:cs="Times New Roman"/>
          <w:sz w:val="24"/>
          <w:szCs w:val="24"/>
        </w:rPr>
        <w:t xml:space="preserve"> 9, 452–460.</w:t>
      </w:r>
    </w:p>
    <w:p w:rsidR="00DC5413" w:rsidRPr="00A7215C"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A7215C">
        <w:rPr>
          <w:rFonts w:ascii="Times New Roman" w:hAnsi="Times New Roman" w:cs="Times New Roman"/>
          <w:b/>
          <w:sz w:val="24"/>
          <w:szCs w:val="24"/>
        </w:rPr>
        <w:t xml:space="preserve">Maia C, Campino L. </w:t>
      </w:r>
      <w:r w:rsidRPr="00A7215C">
        <w:rPr>
          <w:rFonts w:ascii="Times New Roman" w:hAnsi="Times New Roman" w:cs="Times New Roman"/>
          <w:sz w:val="24"/>
          <w:szCs w:val="24"/>
        </w:rPr>
        <w:t xml:space="preserve">Methods for diagnosis of canine leishmaniasis and immune response to infection. </w:t>
      </w:r>
      <w:r w:rsidRPr="00676306">
        <w:rPr>
          <w:rFonts w:ascii="Times New Roman" w:hAnsi="Times New Roman" w:cs="Times New Roman"/>
          <w:i/>
          <w:sz w:val="24"/>
          <w:szCs w:val="24"/>
        </w:rPr>
        <w:t>Veterinary Parasitology</w:t>
      </w:r>
      <w:r w:rsidRPr="00A7215C">
        <w:rPr>
          <w:rFonts w:ascii="Times New Roman" w:hAnsi="Times New Roman" w:cs="Times New Roman"/>
          <w:sz w:val="24"/>
          <w:szCs w:val="24"/>
        </w:rPr>
        <w:t xml:space="preserve"> 2008, 158, 274-287.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A7215C">
        <w:rPr>
          <w:rFonts w:ascii="Times New Roman" w:hAnsi="Times New Roman" w:cs="Times New Roman"/>
          <w:b/>
          <w:sz w:val="24"/>
          <w:szCs w:val="24"/>
        </w:rPr>
        <w:t>Maia C, Nunes M and Campino L.</w:t>
      </w:r>
      <w:r w:rsidRPr="00A7215C">
        <w:rPr>
          <w:rFonts w:ascii="Times New Roman" w:hAnsi="Times New Roman" w:cs="Times New Roman"/>
          <w:sz w:val="24"/>
          <w:szCs w:val="24"/>
        </w:rPr>
        <w:t xml:space="preserve"> </w:t>
      </w:r>
      <w:r w:rsidRPr="00A7215C">
        <w:rPr>
          <w:rFonts w:ascii="Times New Roman" w:hAnsi="Times New Roman" w:cs="Times New Roman"/>
          <w:bCs/>
          <w:sz w:val="24"/>
          <w:szCs w:val="24"/>
        </w:rPr>
        <w:t>Importance of cats in zoonotic leishmaniosis in Portugal</w:t>
      </w:r>
      <w:r w:rsidRPr="00A7215C">
        <w:rPr>
          <w:rFonts w:ascii="Times New Roman" w:hAnsi="Times New Roman" w:cs="Times New Roman"/>
          <w:sz w:val="24"/>
          <w:szCs w:val="24"/>
        </w:rPr>
        <w:t xml:space="preserve">. </w:t>
      </w:r>
      <w:r w:rsidRPr="00676306">
        <w:rPr>
          <w:rFonts w:ascii="Times New Roman" w:hAnsi="Times New Roman" w:cs="Times New Roman"/>
          <w:i/>
          <w:iCs/>
          <w:sz w:val="24"/>
          <w:szCs w:val="24"/>
        </w:rPr>
        <w:t>Vector Borne Zoonotic Dis</w:t>
      </w:r>
      <w:r w:rsidR="0005533F">
        <w:rPr>
          <w:rFonts w:ascii="Times New Roman" w:hAnsi="Times New Roman" w:cs="Times New Roman"/>
          <w:i/>
          <w:iCs/>
          <w:sz w:val="24"/>
          <w:szCs w:val="24"/>
        </w:rPr>
        <w:t>ease</w:t>
      </w:r>
      <w:r w:rsidRPr="00A7215C">
        <w:rPr>
          <w:rFonts w:ascii="Times New Roman" w:hAnsi="Times New Roman" w:cs="Times New Roman"/>
          <w:i/>
          <w:iCs/>
          <w:sz w:val="24"/>
          <w:szCs w:val="24"/>
        </w:rPr>
        <w:t xml:space="preserve"> </w:t>
      </w:r>
      <w:r w:rsidR="00676306">
        <w:rPr>
          <w:rFonts w:ascii="Times New Roman" w:hAnsi="Times New Roman" w:cs="Times New Roman"/>
          <w:sz w:val="24"/>
          <w:szCs w:val="24"/>
        </w:rPr>
        <w:t>2008, 8,</w:t>
      </w:r>
      <w:r w:rsidRPr="00A7215C">
        <w:rPr>
          <w:rFonts w:ascii="Times New Roman" w:hAnsi="Times New Roman" w:cs="Times New Roman"/>
          <w:sz w:val="24"/>
          <w:szCs w:val="24"/>
        </w:rPr>
        <w:t xml:space="preserve"> 555–559.</w:t>
      </w:r>
    </w:p>
    <w:p w:rsidR="00DC5413" w:rsidRDefault="007C039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Maia C, Gomes J, Cristova</w:t>
      </w:r>
      <w:r w:rsidR="00DC5413" w:rsidRPr="00AB38B1">
        <w:rPr>
          <w:rFonts w:ascii="Times New Roman" w:hAnsi="Times New Roman" w:cs="Times New Roman"/>
          <w:b/>
          <w:sz w:val="24"/>
          <w:szCs w:val="24"/>
        </w:rPr>
        <w:t>o J.</w:t>
      </w:r>
      <w:r w:rsidR="00DC5413" w:rsidRPr="00220F2A">
        <w:rPr>
          <w:rFonts w:ascii="Times New Roman" w:hAnsi="Times New Roman" w:cs="Times New Roman"/>
          <w:sz w:val="24"/>
          <w:szCs w:val="24"/>
        </w:rPr>
        <w:t xml:space="preserve"> </w:t>
      </w:r>
      <w:r w:rsidR="00DC5413" w:rsidRPr="00220F2A">
        <w:rPr>
          <w:rFonts w:ascii="Times New Roman" w:hAnsi="Times New Roman" w:cs="Times New Roman"/>
          <w:bCs/>
          <w:sz w:val="24"/>
          <w:szCs w:val="24"/>
        </w:rPr>
        <w:t>Feline leishmania infection in a canine leishmaniosis endemic region, Portugal</w:t>
      </w:r>
      <w:r w:rsidR="00DC5413" w:rsidRPr="00220F2A">
        <w:rPr>
          <w:rFonts w:ascii="Times New Roman" w:hAnsi="Times New Roman" w:cs="Times New Roman"/>
          <w:sz w:val="24"/>
          <w:szCs w:val="24"/>
        </w:rPr>
        <w:t xml:space="preserve">. </w:t>
      </w:r>
      <w:r w:rsidR="00DC5413" w:rsidRPr="00676306">
        <w:rPr>
          <w:rFonts w:ascii="Times New Roman" w:hAnsi="Times New Roman" w:cs="Times New Roman"/>
          <w:i/>
          <w:iCs/>
          <w:sz w:val="24"/>
          <w:szCs w:val="24"/>
        </w:rPr>
        <w:t>Vet</w:t>
      </w:r>
      <w:r w:rsidR="0005533F">
        <w:rPr>
          <w:rFonts w:ascii="Times New Roman" w:hAnsi="Times New Roman" w:cs="Times New Roman"/>
          <w:i/>
          <w:iCs/>
          <w:sz w:val="24"/>
          <w:szCs w:val="24"/>
        </w:rPr>
        <w:t>erinary</w:t>
      </w:r>
      <w:r w:rsidR="00DC5413" w:rsidRPr="00676306">
        <w:rPr>
          <w:rFonts w:ascii="Times New Roman" w:hAnsi="Times New Roman" w:cs="Times New Roman"/>
          <w:i/>
          <w:iCs/>
          <w:sz w:val="24"/>
          <w:szCs w:val="24"/>
        </w:rPr>
        <w:t xml:space="preserve"> Parasitol</w:t>
      </w:r>
      <w:r w:rsidR="0005533F">
        <w:rPr>
          <w:rFonts w:ascii="Times New Roman" w:hAnsi="Times New Roman" w:cs="Times New Roman"/>
          <w:i/>
          <w:iCs/>
          <w:sz w:val="24"/>
          <w:szCs w:val="24"/>
        </w:rPr>
        <w:t>ogy</w:t>
      </w:r>
      <w:r w:rsidR="00DC5413" w:rsidRPr="00220F2A">
        <w:rPr>
          <w:rFonts w:ascii="Times New Roman" w:hAnsi="Times New Roman" w:cs="Times New Roman"/>
          <w:i/>
          <w:iCs/>
          <w:sz w:val="24"/>
          <w:szCs w:val="24"/>
        </w:rPr>
        <w:t xml:space="preserve"> </w:t>
      </w:r>
      <w:r w:rsidR="00DC5413">
        <w:rPr>
          <w:rFonts w:ascii="Times New Roman" w:hAnsi="Times New Roman" w:cs="Times New Roman"/>
          <w:sz w:val="24"/>
          <w:szCs w:val="24"/>
        </w:rPr>
        <w:t>2010, 174,</w:t>
      </w:r>
      <w:r w:rsidR="00DC5413" w:rsidRPr="00220F2A">
        <w:rPr>
          <w:rFonts w:ascii="Times New Roman" w:hAnsi="Times New Roman" w:cs="Times New Roman"/>
          <w:sz w:val="24"/>
          <w:szCs w:val="24"/>
        </w:rPr>
        <w:t xml:space="preserve"> 336–340</w:t>
      </w:r>
      <w:r w:rsidR="00DC5413">
        <w:rPr>
          <w:rFonts w:ascii="Times New Roman" w:hAnsi="Times New Roman" w:cs="Times New Roman"/>
          <w:sz w:val="24"/>
          <w:szCs w:val="24"/>
        </w:rPr>
        <w:t>.</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Maia C, Campino L.</w:t>
      </w:r>
      <w:r w:rsidRPr="00220F2A">
        <w:rPr>
          <w:rFonts w:ascii="Times New Roman" w:hAnsi="Times New Roman" w:cs="Times New Roman"/>
          <w:sz w:val="24"/>
          <w:szCs w:val="24"/>
        </w:rPr>
        <w:t xml:space="preserve"> Cytokine and phenotypic cell profiles of </w:t>
      </w:r>
      <w:r w:rsidRPr="0017328A">
        <w:rPr>
          <w:rFonts w:ascii="Times New Roman" w:hAnsi="Times New Roman" w:cs="Times New Roman"/>
          <w:i/>
          <w:sz w:val="24"/>
          <w:szCs w:val="24"/>
        </w:rPr>
        <w:t xml:space="preserve">Leishmania infantum </w:t>
      </w:r>
      <w:r w:rsidRPr="00220F2A">
        <w:rPr>
          <w:rFonts w:ascii="Times New Roman" w:hAnsi="Times New Roman" w:cs="Times New Roman"/>
          <w:sz w:val="24"/>
          <w:szCs w:val="24"/>
        </w:rPr>
        <w:t xml:space="preserve">infection in the dog. </w:t>
      </w:r>
      <w:r w:rsidRPr="00676306">
        <w:rPr>
          <w:rFonts w:ascii="Times New Roman" w:hAnsi="Times New Roman" w:cs="Times New Roman"/>
          <w:i/>
          <w:sz w:val="24"/>
          <w:szCs w:val="24"/>
        </w:rPr>
        <w:t>Journal of Tropical Medicine</w:t>
      </w:r>
      <w:r w:rsidRPr="00220F2A">
        <w:rPr>
          <w:rFonts w:ascii="Times New Roman" w:hAnsi="Times New Roman" w:cs="Times New Roman"/>
          <w:sz w:val="24"/>
          <w:szCs w:val="24"/>
        </w:rPr>
        <w:t xml:space="preserve"> 2012, 541</w:t>
      </w:r>
      <w:r>
        <w:rPr>
          <w:rFonts w:ascii="Times New Roman" w:hAnsi="Times New Roman" w:cs="Times New Roman"/>
          <w:sz w:val="24"/>
          <w:szCs w:val="24"/>
        </w:rPr>
        <w:t>-</w:t>
      </w:r>
      <w:r w:rsidRPr="00220F2A">
        <w:rPr>
          <w:rFonts w:ascii="Times New Roman" w:hAnsi="Times New Roman" w:cs="Times New Roman"/>
          <w:sz w:val="24"/>
          <w:szCs w:val="24"/>
        </w:rPr>
        <w:t>571.</w:t>
      </w:r>
    </w:p>
    <w:p w:rsidR="00DC541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C32722">
        <w:rPr>
          <w:rFonts w:ascii="Times New Roman" w:hAnsi="Times New Roman" w:cs="Times New Roman"/>
          <w:b/>
          <w:sz w:val="24"/>
          <w:szCs w:val="24"/>
        </w:rPr>
        <w:t>Manna L, Reale S, Vitale F</w:t>
      </w:r>
      <w:r>
        <w:rPr>
          <w:rFonts w:ascii="Times New Roman" w:hAnsi="Times New Roman" w:cs="Times New Roman"/>
          <w:sz w:val="24"/>
          <w:szCs w:val="24"/>
        </w:rPr>
        <w:t xml:space="preserve">. Evidence for a relationship between </w:t>
      </w:r>
      <w:r w:rsidRPr="00C32722">
        <w:rPr>
          <w:rFonts w:ascii="Times New Roman" w:hAnsi="Times New Roman" w:cs="Times New Roman"/>
          <w:i/>
          <w:sz w:val="24"/>
          <w:szCs w:val="24"/>
        </w:rPr>
        <w:t>Leishmani</w:t>
      </w:r>
      <w:r>
        <w:rPr>
          <w:rFonts w:ascii="Times New Roman" w:hAnsi="Times New Roman" w:cs="Times New Roman"/>
          <w:sz w:val="24"/>
          <w:szCs w:val="24"/>
        </w:rPr>
        <w:t xml:space="preserve">a load and clinical manifestation. </w:t>
      </w:r>
      <w:r w:rsidRPr="00676306">
        <w:rPr>
          <w:rFonts w:ascii="Times New Roman" w:hAnsi="Times New Roman" w:cs="Times New Roman"/>
          <w:i/>
          <w:sz w:val="24"/>
          <w:szCs w:val="24"/>
        </w:rPr>
        <w:t>Research in Veterinary Science</w:t>
      </w:r>
      <w:r>
        <w:rPr>
          <w:rFonts w:ascii="Times New Roman" w:hAnsi="Times New Roman" w:cs="Times New Roman"/>
          <w:sz w:val="24"/>
          <w:szCs w:val="24"/>
        </w:rPr>
        <w:t xml:space="preserve"> 2009, 87, 76-78.</w:t>
      </w:r>
    </w:p>
    <w:p w:rsidR="00DC541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C32722">
        <w:rPr>
          <w:rFonts w:ascii="Times New Roman" w:hAnsi="Times New Roman" w:cs="Times New Roman"/>
          <w:b/>
          <w:sz w:val="24"/>
          <w:szCs w:val="24"/>
        </w:rPr>
        <w:t xml:space="preserve">Manoochehri S, Darvishi B, Kamalinia G, </w:t>
      </w:r>
      <w:proofErr w:type="gramStart"/>
      <w:r w:rsidRPr="00C32722">
        <w:rPr>
          <w:rFonts w:ascii="Times New Roman" w:hAnsi="Times New Roman" w:cs="Times New Roman"/>
          <w:b/>
          <w:sz w:val="24"/>
          <w:szCs w:val="24"/>
        </w:rPr>
        <w:t>Amini</w:t>
      </w:r>
      <w:proofErr w:type="gramEnd"/>
      <w:r w:rsidRPr="00C32722">
        <w:rPr>
          <w:rFonts w:ascii="Times New Roman" w:hAnsi="Times New Roman" w:cs="Times New Roman"/>
          <w:b/>
          <w:sz w:val="24"/>
          <w:szCs w:val="24"/>
        </w:rPr>
        <w:t xml:space="preserve"> M, Fallah M, Ostad SN, Atyabi F, Dinarvand R.</w:t>
      </w:r>
      <w:r>
        <w:rPr>
          <w:rFonts w:ascii="Times New Roman" w:hAnsi="Times New Roman" w:cs="Times New Roman"/>
          <w:sz w:val="24"/>
          <w:szCs w:val="24"/>
        </w:rPr>
        <w:t xml:space="preserve"> Surface modification of PLGA nanoparticles via human serum albumin conjugation for controlled delivery of docetaxel. </w:t>
      </w:r>
      <w:r w:rsidRPr="00676306">
        <w:rPr>
          <w:rFonts w:ascii="Times New Roman" w:hAnsi="Times New Roman" w:cs="Times New Roman"/>
          <w:i/>
          <w:sz w:val="24"/>
          <w:szCs w:val="24"/>
        </w:rPr>
        <w:t>Daru</w:t>
      </w:r>
      <w:r>
        <w:rPr>
          <w:rFonts w:ascii="Times New Roman" w:hAnsi="Times New Roman" w:cs="Times New Roman"/>
          <w:sz w:val="24"/>
          <w:szCs w:val="24"/>
        </w:rPr>
        <w:t xml:space="preserve"> 2013, 21, 58.</w:t>
      </w:r>
    </w:p>
    <w:p w:rsidR="00DC5413" w:rsidRPr="00A57B83" w:rsidRDefault="00DC5413" w:rsidP="000C4387">
      <w:pPr>
        <w:autoSpaceDE w:val="0"/>
        <w:autoSpaceDN w:val="0"/>
        <w:adjustRightInd w:val="0"/>
        <w:spacing w:before="120" w:after="240" w:line="360" w:lineRule="auto"/>
        <w:ind w:right="-284"/>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Manson-Bahr PEC</w:t>
      </w:r>
      <w:r w:rsidRPr="00220F2A">
        <w:rPr>
          <w:rFonts w:ascii="Times New Roman" w:hAnsi="Times New Roman" w:cs="Times New Roman"/>
          <w:color w:val="131413"/>
          <w:sz w:val="24"/>
          <w:szCs w:val="24"/>
        </w:rPr>
        <w:t xml:space="preserve">. Old World leishmaniasis. In: Cox FEG, editor. The Wellcome </w:t>
      </w:r>
      <w:proofErr w:type="gramStart"/>
      <w:r w:rsidRPr="00220F2A">
        <w:rPr>
          <w:rFonts w:ascii="Times New Roman" w:hAnsi="Times New Roman" w:cs="Times New Roman"/>
          <w:color w:val="131413"/>
          <w:sz w:val="24"/>
          <w:szCs w:val="24"/>
        </w:rPr>
        <w:t xml:space="preserve">Trust </w:t>
      </w:r>
      <w:r>
        <w:rPr>
          <w:rFonts w:ascii="Times New Roman" w:hAnsi="Times New Roman" w:cs="Times New Roman"/>
          <w:color w:val="131413"/>
          <w:sz w:val="24"/>
          <w:szCs w:val="24"/>
        </w:rPr>
        <w:t xml:space="preserve"> </w:t>
      </w:r>
      <w:r w:rsidRPr="00220F2A">
        <w:rPr>
          <w:rFonts w:ascii="Times New Roman" w:hAnsi="Times New Roman" w:cs="Times New Roman"/>
          <w:color w:val="131413"/>
          <w:sz w:val="24"/>
          <w:szCs w:val="24"/>
        </w:rPr>
        <w:t>Illustrate</w:t>
      </w:r>
      <w:r w:rsidR="00DD48D2">
        <w:rPr>
          <w:rFonts w:ascii="Times New Roman" w:hAnsi="Times New Roman" w:cs="Times New Roman"/>
          <w:color w:val="131413"/>
          <w:sz w:val="24"/>
          <w:szCs w:val="24"/>
        </w:rPr>
        <w:t>d</w:t>
      </w:r>
      <w:proofErr w:type="gramEnd"/>
      <w:r w:rsidR="00DD48D2">
        <w:rPr>
          <w:rFonts w:ascii="Times New Roman" w:hAnsi="Times New Roman" w:cs="Times New Roman"/>
          <w:color w:val="131413"/>
          <w:sz w:val="24"/>
          <w:szCs w:val="24"/>
        </w:rPr>
        <w:t xml:space="preserve"> History of Tropical Diseases.</w:t>
      </w:r>
      <w:r w:rsidRPr="00676306">
        <w:rPr>
          <w:rFonts w:ascii="Times New Roman" w:hAnsi="Times New Roman" w:cs="Times New Roman"/>
          <w:i/>
          <w:color w:val="131413"/>
          <w:sz w:val="24"/>
          <w:szCs w:val="24"/>
        </w:rPr>
        <w:t xml:space="preserve"> </w:t>
      </w:r>
      <w:r w:rsidRPr="00DD48D2">
        <w:rPr>
          <w:rFonts w:ascii="Times New Roman" w:hAnsi="Times New Roman" w:cs="Times New Roman"/>
          <w:color w:val="131413"/>
          <w:sz w:val="24"/>
          <w:szCs w:val="24"/>
        </w:rPr>
        <w:t>The Wellcome Trust</w:t>
      </w:r>
      <w:r w:rsidR="00DD48D2">
        <w:rPr>
          <w:rFonts w:ascii="Times New Roman" w:hAnsi="Times New Roman" w:cs="Times New Roman"/>
          <w:color w:val="131413"/>
          <w:sz w:val="24"/>
          <w:szCs w:val="24"/>
        </w:rPr>
        <w:t>, s206-2017,</w:t>
      </w:r>
      <w:r>
        <w:rPr>
          <w:rFonts w:ascii="Times New Roman" w:hAnsi="Times New Roman" w:cs="Times New Roman"/>
          <w:color w:val="131413"/>
          <w:sz w:val="24"/>
          <w:szCs w:val="24"/>
        </w:rPr>
        <w:t xml:space="preserve"> 1996, </w:t>
      </w:r>
      <w:r w:rsidR="00DD48D2">
        <w:rPr>
          <w:rFonts w:ascii="Times New Roman" w:hAnsi="Times New Roman" w:cs="Times New Roman"/>
          <w:color w:val="131413"/>
          <w:sz w:val="24"/>
          <w:szCs w:val="24"/>
        </w:rPr>
        <w:t>London.</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Manzillo VF, Restucci B</w:t>
      </w:r>
      <w:r w:rsidRPr="0017328A">
        <w:rPr>
          <w:rFonts w:ascii="Times New Roman" w:hAnsi="Times New Roman" w:cs="Times New Roman"/>
          <w:b/>
          <w:sz w:val="24"/>
          <w:szCs w:val="24"/>
        </w:rPr>
        <w:t>, Pagano</w:t>
      </w:r>
      <w:r>
        <w:rPr>
          <w:rFonts w:ascii="Times New Roman" w:hAnsi="Times New Roman" w:cs="Times New Roman"/>
          <w:b/>
          <w:sz w:val="24"/>
          <w:szCs w:val="24"/>
        </w:rPr>
        <w:t xml:space="preserve"> A, Gradoni L,</w:t>
      </w:r>
      <w:r w:rsidRPr="0017328A">
        <w:rPr>
          <w:rFonts w:ascii="Times New Roman" w:hAnsi="Times New Roman" w:cs="Times New Roman"/>
          <w:b/>
          <w:sz w:val="24"/>
          <w:szCs w:val="24"/>
        </w:rPr>
        <w:t xml:space="preserve"> Oliva, G.</w:t>
      </w:r>
      <w:r w:rsidRPr="00220F2A">
        <w:rPr>
          <w:rFonts w:ascii="Times New Roman" w:hAnsi="Times New Roman" w:cs="Times New Roman"/>
          <w:sz w:val="24"/>
          <w:szCs w:val="24"/>
        </w:rPr>
        <w:t xml:space="preserve"> Pathological changes in the bone marrow of dogs with leishmaniosis. </w:t>
      </w:r>
      <w:r w:rsidRPr="00676306">
        <w:rPr>
          <w:rFonts w:ascii="Times New Roman" w:hAnsi="Times New Roman" w:cs="Times New Roman"/>
          <w:i/>
          <w:sz w:val="24"/>
          <w:szCs w:val="24"/>
        </w:rPr>
        <w:t>Veterinary Record</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2006, </w:t>
      </w:r>
      <w:r w:rsidRPr="00220F2A">
        <w:rPr>
          <w:rFonts w:ascii="Times New Roman" w:hAnsi="Times New Roman" w:cs="Times New Roman"/>
          <w:sz w:val="24"/>
          <w:szCs w:val="24"/>
        </w:rPr>
        <w:t>158, 690</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694.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AB38B1">
        <w:rPr>
          <w:rFonts w:ascii="Times New Roman" w:hAnsi="Times New Roman" w:cs="Times New Roman"/>
          <w:b/>
          <w:color w:val="131413"/>
          <w:sz w:val="24"/>
          <w:szCs w:val="24"/>
        </w:rPr>
        <w:t>Mason LMK, Veerman CC, Geijtenbeek TBH, Hovius JWR.</w:t>
      </w:r>
      <w:r w:rsidRPr="00220F2A">
        <w:rPr>
          <w:rFonts w:ascii="Times New Roman" w:hAnsi="Times New Roman" w:cs="Times New Roman"/>
          <w:color w:val="131413"/>
          <w:sz w:val="24"/>
          <w:szCs w:val="24"/>
        </w:rPr>
        <w:t xml:space="preserve"> Menage a trois: Borrelia, dendritic cells and tick saliva inte</w:t>
      </w:r>
      <w:r>
        <w:rPr>
          <w:rFonts w:ascii="Times New Roman" w:hAnsi="Times New Roman" w:cs="Times New Roman"/>
          <w:color w:val="131413"/>
          <w:sz w:val="24"/>
          <w:szCs w:val="24"/>
        </w:rPr>
        <w:t xml:space="preserve">ractions. </w:t>
      </w:r>
      <w:r w:rsidR="0005533F">
        <w:rPr>
          <w:rFonts w:ascii="Times New Roman" w:hAnsi="Times New Roman" w:cs="Times New Roman"/>
          <w:i/>
          <w:color w:val="131413"/>
          <w:sz w:val="24"/>
          <w:szCs w:val="24"/>
        </w:rPr>
        <w:t>Trends Parsitology</w:t>
      </w:r>
      <w:r>
        <w:rPr>
          <w:rFonts w:ascii="Times New Roman" w:hAnsi="Times New Roman" w:cs="Times New Roman"/>
          <w:color w:val="131413"/>
          <w:sz w:val="24"/>
          <w:szCs w:val="24"/>
        </w:rPr>
        <w:t xml:space="preserve"> 2014, 30, </w:t>
      </w:r>
      <w:r w:rsidRPr="00220F2A">
        <w:rPr>
          <w:rFonts w:ascii="Times New Roman" w:hAnsi="Times New Roman" w:cs="Times New Roman"/>
          <w:color w:val="131413"/>
          <w:sz w:val="24"/>
          <w:szCs w:val="24"/>
        </w:rPr>
        <w:t>95–103.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sz w:val="24"/>
          <w:szCs w:val="24"/>
        </w:rPr>
        <w:t>Marcos R, Santos M, Malha</w:t>
      </w:r>
      <w:r w:rsidRPr="00AB38B1">
        <w:rPr>
          <w:rFonts w:ascii="Times New Roman" w:hAnsi="Times New Roman" w:cs="Times New Roman"/>
          <w:b/>
          <w:sz w:val="24"/>
          <w:szCs w:val="24"/>
        </w:rPr>
        <w:t>o F</w:t>
      </w:r>
      <w:r>
        <w:rPr>
          <w:rFonts w:ascii="Times New Roman" w:hAnsi="Times New Roman" w:cs="Times New Roman"/>
          <w:sz w:val="24"/>
          <w:szCs w:val="24"/>
        </w:rPr>
        <w:t>.</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Pancytopenia in a cat with visceral leishmaniosis</w:t>
      </w:r>
      <w:r w:rsidRPr="00220F2A">
        <w:rPr>
          <w:rFonts w:ascii="Times New Roman" w:hAnsi="Times New Roman" w:cs="Times New Roman"/>
          <w:sz w:val="24"/>
          <w:szCs w:val="24"/>
        </w:rPr>
        <w:t xml:space="preserve">. </w:t>
      </w:r>
      <w:r w:rsidRPr="00676306">
        <w:rPr>
          <w:rFonts w:ascii="Times New Roman" w:hAnsi="Times New Roman" w:cs="Times New Roman"/>
          <w:i/>
          <w:iCs/>
          <w:sz w:val="24"/>
          <w:szCs w:val="24"/>
        </w:rPr>
        <w:t>Vet</w:t>
      </w:r>
      <w:r w:rsidR="00416F75">
        <w:rPr>
          <w:rFonts w:ascii="Times New Roman" w:hAnsi="Times New Roman" w:cs="Times New Roman"/>
          <w:i/>
          <w:iCs/>
          <w:sz w:val="24"/>
          <w:szCs w:val="24"/>
        </w:rPr>
        <w:t>erinary</w:t>
      </w:r>
      <w:r w:rsidRPr="00676306">
        <w:rPr>
          <w:rFonts w:ascii="Times New Roman" w:hAnsi="Times New Roman" w:cs="Times New Roman"/>
          <w:i/>
          <w:iCs/>
          <w:sz w:val="24"/>
          <w:szCs w:val="24"/>
        </w:rPr>
        <w:t xml:space="preserve"> Clin</w:t>
      </w:r>
      <w:r w:rsidR="00416F75">
        <w:rPr>
          <w:rFonts w:ascii="Times New Roman" w:hAnsi="Times New Roman" w:cs="Times New Roman"/>
          <w:i/>
          <w:iCs/>
          <w:sz w:val="24"/>
          <w:szCs w:val="24"/>
        </w:rPr>
        <w:t>ic</w:t>
      </w:r>
      <w:r w:rsidRPr="00676306">
        <w:rPr>
          <w:rFonts w:ascii="Times New Roman" w:hAnsi="Times New Roman" w:cs="Times New Roman"/>
          <w:i/>
          <w:iCs/>
          <w:sz w:val="24"/>
          <w:szCs w:val="24"/>
        </w:rPr>
        <w:t xml:space="preserve"> Pathol</w:t>
      </w:r>
      <w:r w:rsidR="00416F75">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sidR="00676306">
        <w:rPr>
          <w:rFonts w:ascii="Times New Roman" w:hAnsi="Times New Roman" w:cs="Times New Roman"/>
          <w:sz w:val="24"/>
          <w:szCs w:val="24"/>
        </w:rPr>
        <w:t>2009, 38,</w:t>
      </w:r>
      <w:r w:rsidRPr="00220F2A">
        <w:rPr>
          <w:rFonts w:ascii="Times New Roman" w:hAnsi="Times New Roman" w:cs="Times New Roman"/>
          <w:sz w:val="24"/>
          <w:szCs w:val="24"/>
        </w:rPr>
        <w:t xml:space="preserve"> 201–205.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Marinho AM, Rodrigues-Filho E, Moitinho MD.</w:t>
      </w:r>
      <w:r w:rsidRPr="00220F2A">
        <w:rPr>
          <w:rFonts w:ascii="Times New Roman" w:hAnsi="Times New Roman" w:cs="Times New Roman"/>
          <w:sz w:val="24"/>
          <w:szCs w:val="24"/>
        </w:rPr>
        <w:t xml:space="preserve"> Santos LS. Biologically active polyketides produced by </w:t>
      </w:r>
      <w:r w:rsidRPr="00220F2A">
        <w:rPr>
          <w:rFonts w:ascii="Times New Roman" w:hAnsi="Times New Roman" w:cs="Times New Roman"/>
          <w:i/>
          <w:iCs/>
          <w:sz w:val="24"/>
          <w:szCs w:val="24"/>
        </w:rPr>
        <w:t>Penicillium</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 xml:space="preserve">janthinellum </w:t>
      </w:r>
      <w:r w:rsidRPr="00220F2A">
        <w:rPr>
          <w:rFonts w:ascii="Times New Roman" w:hAnsi="Times New Roman" w:cs="Times New Roman"/>
          <w:sz w:val="24"/>
          <w:szCs w:val="24"/>
        </w:rPr>
        <w:t>isolated as an endophytic fungus from fruits of Melia a</w:t>
      </w:r>
      <w:r>
        <w:rPr>
          <w:rFonts w:ascii="Times New Roman" w:hAnsi="Times New Roman" w:cs="Times New Roman"/>
          <w:sz w:val="24"/>
          <w:szCs w:val="24"/>
        </w:rPr>
        <w:t xml:space="preserve">zedarach. </w:t>
      </w:r>
      <w:r w:rsidRPr="00676306">
        <w:rPr>
          <w:rFonts w:ascii="Times New Roman" w:hAnsi="Times New Roman" w:cs="Times New Roman"/>
          <w:i/>
          <w:sz w:val="24"/>
          <w:szCs w:val="24"/>
        </w:rPr>
        <w:t>J</w:t>
      </w:r>
      <w:r w:rsidR="00E8067F">
        <w:rPr>
          <w:rFonts w:ascii="Times New Roman" w:hAnsi="Times New Roman" w:cs="Times New Roman"/>
          <w:i/>
          <w:sz w:val="24"/>
          <w:szCs w:val="24"/>
        </w:rPr>
        <w:t>ournal of</w:t>
      </w:r>
      <w:r w:rsidRPr="00676306">
        <w:rPr>
          <w:rFonts w:ascii="Times New Roman" w:hAnsi="Times New Roman" w:cs="Times New Roman"/>
          <w:i/>
          <w:sz w:val="24"/>
          <w:szCs w:val="24"/>
        </w:rPr>
        <w:t xml:space="preserve"> Braz</w:t>
      </w:r>
      <w:r w:rsidR="00E8067F">
        <w:rPr>
          <w:rFonts w:ascii="Times New Roman" w:hAnsi="Times New Roman" w:cs="Times New Roman"/>
          <w:i/>
          <w:sz w:val="24"/>
          <w:szCs w:val="24"/>
        </w:rPr>
        <w:t>ilian</w:t>
      </w:r>
      <w:r w:rsidRPr="00676306">
        <w:rPr>
          <w:rFonts w:ascii="Times New Roman" w:hAnsi="Times New Roman" w:cs="Times New Roman"/>
          <w:i/>
          <w:sz w:val="24"/>
          <w:szCs w:val="24"/>
        </w:rPr>
        <w:t xml:space="preserve"> Chem</w:t>
      </w:r>
      <w:r w:rsidR="00E8067F">
        <w:rPr>
          <w:rFonts w:ascii="Times New Roman" w:hAnsi="Times New Roman" w:cs="Times New Roman"/>
          <w:i/>
          <w:sz w:val="24"/>
          <w:szCs w:val="24"/>
        </w:rPr>
        <w:t>ical Society</w:t>
      </w:r>
      <w:r>
        <w:rPr>
          <w:rFonts w:ascii="Times New Roman" w:hAnsi="Times New Roman" w:cs="Times New Roman"/>
          <w:sz w:val="24"/>
          <w:szCs w:val="24"/>
        </w:rPr>
        <w:t xml:space="preserve"> 2005, 16, </w:t>
      </w:r>
      <w:r w:rsidRPr="00220F2A">
        <w:rPr>
          <w:rFonts w:ascii="Times New Roman" w:hAnsi="Times New Roman" w:cs="Times New Roman"/>
          <w:sz w:val="24"/>
          <w:szCs w:val="24"/>
        </w:rPr>
        <w:t>280-283.</w:t>
      </w:r>
    </w:p>
    <w:p w:rsidR="00DC5413" w:rsidRPr="00A9587D"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9587D">
        <w:rPr>
          <w:rFonts w:ascii="Times New Roman" w:hAnsi="Times New Roman" w:cs="Times New Roman"/>
          <w:b/>
          <w:sz w:val="24"/>
          <w:szCs w:val="24"/>
        </w:rPr>
        <w:t>Maroli M, Mizzon V, Sırag</w:t>
      </w:r>
      <w:r>
        <w:rPr>
          <w:rFonts w:ascii="Times New Roman" w:hAnsi="Times New Roman" w:cs="Times New Roman"/>
          <w:b/>
          <w:sz w:val="24"/>
          <w:szCs w:val="24"/>
        </w:rPr>
        <w:t>usa C, D'oorazı A, Gradoni</w:t>
      </w:r>
      <w:r w:rsidRPr="00A9587D">
        <w:rPr>
          <w:rFonts w:ascii="Times New Roman" w:hAnsi="Times New Roman" w:cs="Times New Roman"/>
          <w:b/>
          <w:sz w:val="24"/>
          <w:szCs w:val="24"/>
        </w:rPr>
        <w:t xml:space="preserve"> L.</w:t>
      </w:r>
      <w:r w:rsidRPr="00A9587D">
        <w:rPr>
          <w:rFonts w:ascii="Times New Roman" w:hAnsi="Times New Roman" w:cs="Times New Roman"/>
          <w:sz w:val="24"/>
          <w:szCs w:val="24"/>
        </w:rPr>
        <w:t xml:space="preserve"> Evidence for an impact on the incidence of canine leishmaniasis by the mass use of deltamethrin–impregnated dog collars in southern Italy. </w:t>
      </w:r>
      <w:r w:rsidRPr="00676306">
        <w:rPr>
          <w:rFonts w:ascii="Times New Roman" w:hAnsi="Times New Roman" w:cs="Times New Roman"/>
          <w:i/>
          <w:sz w:val="24"/>
          <w:szCs w:val="24"/>
        </w:rPr>
        <w:t>Medical and Veterinary Entomology</w:t>
      </w:r>
      <w:r>
        <w:rPr>
          <w:rFonts w:ascii="Times New Roman" w:hAnsi="Times New Roman" w:cs="Times New Roman"/>
          <w:sz w:val="24"/>
          <w:szCs w:val="24"/>
        </w:rPr>
        <w:t xml:space="preserve"> 2001, 15(4), </w:t>
      </w:r>
      <w:r w:rsidRPr="00A9587D">
        <w:rPr>
          <w:rFonts w:ascii="Times New Roman" w:hAnsi="Times New Roman" w:cs="Times New Roman"/>
          <w:sz w:val="24"/>
          <w:szCs w:val="24"/>
        </w:rPr>
        <w:t>358–363.</w:t>
      </w:r>
    </w:p>
    <w:p w:rsidR="00DC5413" w:rsidRPr="00B74A10"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Maroli M, Pennisi MG, Di Muccio T, Khoury C, Gradoni L, Gramiccia M.</w:t>
      </w:r>
      <w:r w:rsidRPr="00220F2A">
        <w:rPr>
          <w:rFonts w:ascii="Times New Roman" w:hAnsi="Times New Roman" w:cs="Times New Roman"/>
          <w:sz w:val="24"/>
          <w:szCs w:val="24"/>
        </w:rPr>
        <w:t xml:space="preserve"> Infection of sandflies by a cat naturally infected with </w:t>
      </w:r>
      <w:r w:rsidRPr="00B74A10">
        <w:rPr>
          <w:rFonts w:ascii="Times New Roman" w:hAnsi="Times New Roman" w:cs="Times New Roman"/>
          <w:i/>
          <w:sz w:val="24"/>
          <w:szCs w:val="24"/>
        </w:rPr>
        <w:t>Leishmania infantum</w:t>
      </w:r>
      <w:r>
        <w:rPr>
          <w:rFonts w:ascii="Times New Roman" w:hAnsi="Times New Roman" w:cs="Times New Roman"/>
          <w:sz w:val="24"/>
          <w:szCs w:val="24"/>
        </w:rPr>
        <w:t xml:space="preserve">. </w:t>
      </w:r>
      <w:r w:rsidRPr="00255495">
        <w:rPr>
          <w:rFonts w:ascii="Times New Roman" w:hAnsi="Times New Roman" w:cs="Times New Roman"/>
          <w:i/>
          <w:sz w:val="24"/>
          <w:szCs w:val="24"/>
        </w:rPr>
        <w:t>Vet</w:t>
      </w:r>
      <w:r w:rsidR="00416F75">
        <w:rPr>
          <w:rFonts w:ascii="Times New Roman" w:hAnsi="Times New Roman" w:cs="Times New Roman"/>
          <w:i/>
          <w:sz w:val="24"/>
          <w:szCs w:val="24"/>
        </w:rPr>
        <w:t>erinary Parasitology</w:t>
      </w:r>
      <w:r>
        <w:rPr>
          <w:rFonts w:ascii="Times New Roman" w:hAnsi="Times New Roman" w:cs="Times New Roman"/>
          <w:sz w:val="24"/>
          <w:szCs w:val="24"/>
        </w:rPr>
        <w:t xml:space="preserve"> 2007, 145, </w:t>
      </w:r>
      <w:r w:rsidRPr="00220F2A">
        <w:rPr>
          <w:rFonts w:ascii="Times New Roman" w:hAnsi="Times New Roman" w:cs="Times New Roman"/>
          <w:sz w:val="24"/>
          <w:szCs w:val="24"/>
        </w:rPr>
        <w:t>357–</w:t>
      </w:r>
      <w:r>
        <w:rPr>
          <w:rFonts w:ascii="Times New Roman" w:hAnsi="Times New Roman" w:cs="Times New Roman"/>
          <w:sz w:val="24"/>
          <w:szCs w:val="24"/>
        </w:rPr>
        <w:t>3</w:t>
      </w:r>
      <w:r w:rsidRPr="00220F2A">
        <w:rPr>
          <w:rFonts w:ascii="Times New Roman" w:hAnsi="Times New Roman" w:cs="Times New Roman"/>
          <w:sz w:val="24"/>
          <w:szCs w:val="24"/>
        </w:rPr>
        <w:t>6</w:t>
      </w:r>
      <w:r>
        <w:rPr>
          <w:rFonts w:ascii="Times New Roman" w:hAnsi="Times New Roman" w:cs="Times New Roman"/>
          <w:sz w:val="24"/>
          <w:szCs w:val="24"/>
        </w:rPr>
        <w:t>3.</w:t>
      </w:r>
    </w:p>
    <w:p w:rsidR="00255495"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Maroli M, Gradoni L, Oliva</w:t>
      </w:r>
      <w:r w:rsidRPr="003D1371">
        <w:rPr>
          <w:rFonts w:ascii="Times New Roman" w:hAnsi="Times New Roman" w:cs="Times New Roman"/>
          <w:b/>
          <w:sz w:val="24"/>
          <w:szCs w:val="24"/>
        </w:rPr>
        <w:t xml:space="preserve"> G.</w:t>
      </w:r>
      <w:r w:rsidRPr="00220F2A">
        <w:rPr>
          <w:rFonts w:ascii="Times New Roman" w:hAnsi="Times New Roman" w:cs="Times New Roman"/>
          <w:sz w:val="24"/>
          <w:szCs w:val="24"/>
        </w:rPr>
        <w:t xml:space="preserve"> Guidelines for prevention of leishmaniasis</w:t>
      </w:r>
      <w:r w:rsidRPr="00220F2A">
        <w:rPr>
          <w:rFonts w:ascii="Times New Roman" w:hAnsi="Times New Roman" w:cs="Times New Roman"/>
          <w:spacing w:val="-12"/>
          <w:sz w:val="24"/>
          <w:szCs w:val="24"/>
        </w:rPr>
        <w:t xml:space="preserve"> </w:t>
      </w:r>
      <w:r w:rsidRPr="00220F2A">
        <w:rPr>
          <w:rFonts w:ascii="Times New Roman" w:hAnsi="Times New Roman" w:cs="Times New Roman"/>
          <w:sz w:val="24"/>
          <w:szCs w:val="24"/>
        </w:rPr>
        <w:t>in</w:t>
      </w:r>
      <w:r w:rsidRPr="00220F2A">
        <w:rPr>
          <w:rFonts w:ascii="Times New Roman" w:hAnsi="Times New Roman" w:cs="Times New Roman"/>
          <w:spacing w:val="-11"/>
          <w:sz w:val="24"/>
          <w:szCs w:val="24"/>
        </w:rPr>
        <w:t xml:space="preserve"> </w:t>
      </w:r>
      <w:r w:rsidRPr="00220F2A">
        <w:rPr>
          <w:rFonts w:ascii="Times New Roman" w:hAnsi="Times New Roman" w:cs="Times New Roman"/>
          <w:sz w:val="24"/>
          <w:szCs w:val="24"/>
        </w:rPr>
        <w:t>dogs.</w:t>
      </w:r>
      <w:r w:rsidRPr="003D1371">
        <w:rPr>
          <w:rFonts w:ascii="Times New Roman" w:hAnsi="Times New Roman" w:cs="Times New Roman"/>
          <w:spacing w:val="-12"/>
          <w:sz w:val="24"/>
          <w:szCs w:val="24"/>
        </w:rPr>
        <w:t xml:space="preserve"> </w:t>
      </w:r>
      <w:r w:rsidRPr="00255495">
        <w:rPr>
          <w:rFonts w:ascii="Times New Roman" w:hAnsi="Times New Roman" w:cs="Times New Roman"/>
          <w:i/>
          <w:sz w:val="24"/>
          <w:szCs w:val="24"/>
        </w:rPr>
        <w:t>Journal</w:t>
      </w:r>
      <w:r w:rsidRPr="00255495">
        <w:rPr>
          <w:rFonts w:ascii="Times New Roman" w:hAnsi="Times New Roman" w:cs="Times New Roman"/>
          <w:i/>
          <w:spacing w:val="-12"/>
          <w:sz w:val="24"/>
          <w:szCs w:val="24"/>
        </w:rPr>
        <w:t xml:space="preserve"> </w:t>
      </w:r>
      <w:r w:rsidRPr="00255495">
        <w:rPr>
          <w:rFonts w:ascii="Times New Roman" w:hAnsi="Times New Roman" w:cs="Times New Roman"/>
          <w:i/>
          <w:sz w:val="24"/>
          <w:szCs w:val="24"/>
        </w:rPr>
        <w:t>of</w:t>
      </w:r>
      <w:r w:rsidRPr="00255495">
        <w:rPr>
          <w:rFonts w:ascii="Times New Roman" w:hAnsi="Times New Roman" w:cs="Times New Roman"/>
          <w:i/>
          <w:spacing w:val="-11"/>
          <w:sz w:val="24"/>
          <w:szCs w:val="24"/>
        </w:rPr>
        <w:t xml:space="preserve"> </w:t>
      </w:r>
      <w:r w:rsidRPr="00255495">
        <w:rPr>
          <w:rFonts w:ascii="Times New Roman" w:hAnsi="Times New Roman" w:cs="Times New Roman"/>
          <w:i/>
          <w:sz w:val="24"/>
          <w:szCs w:val="24"/>
        </w:rPr>
        <w:t>American</w:t>
      </w:r>
      <w:r w:rsidRPr="00255495">
        <w:rPr>
          <w:rFonts w:ascii="Times New Roman" w:hAnsi="Times New Roman" w:cs="Times New Roman"/>
          <w:i/>
          <w:spacing w:val="-12"/>
          <w:sz w:val="24"/>
          <w:szCs w:val="24"/>
        </w:rPr>
        <w:t xml:space="preserve"> </w:t>
      </w:r>
      <w:r w:rsidRPr="00255495">
        <w:rPr>
          <w:rFonts w:ascii="Times New Roman" w:hAnsi="Times New Roman" w:cs="Times New Roman"/>
          <w:i/>
          <w:sz w:val="24"/>
          <w:szCs w:val="24"/>
        </w:rPr>
        <w:t>Veterinary</w:t>
      </w:r>
      <w:r w:rsidRPr="00255495">
        <w:rPr>
          <w:rFonts w:ascii="Times New Roman" w:hAnsi="Times New Roman" w:cs="Times New Roman"/>
          <w:i/>
          <w:spacing w:val="-12"/>
          <w:sz w:val="24"/>
          <w:szCs w:val="24"/>
        </w:rPr>
        <w:t xml:space="preserve"> </w:t>
      </w:r>
      <w:r w:rsidRPr="00255495">
        <w:rPr>
          <w:rFonts w:ascii="Times New Roman" w:hAnsi="Times New Roman" w:cs="Times New Roman"/>
          <w:i/>
          <w:sz w:val="24"/>
          <w:szCs w:val="24"/>
        </w:rPr>
        <w:t>Medicine</w:t>
      </w:r>
      <w:r w:rsidRPr="00255495">
        <w:rPr>
          <w:rFonts w:ascii="Times New Roman" w:hAnsi="Times New Roman" w:cs="Times New Roman"/>
          <w:i/>
          <w:spacing w:val="-11"/>
          <w:sz w:val="24"/>
          <w:szCs w:val="24"/>
        </w:rPr>
        <w:t xml:space="preserve"> </w:t>
      </w:r>
      <w:r w:rsidRPr="00255495">
        <w:rPr>
          <w:rFonts w:ascii="Times New Roman" w:hAnsi="Times New Roman" w:cs="Times New Roman"/>
          <w:i/>
          <w:sz w:val="24"/>
          <w:szCs w:val="24"/>
        </w:rPr>
        <w:t>Association</w:t>
      </w:r>
      <w:r w:rsidRPr="003D1371">
        <w:rPr>
          <w:rFonts w:ascii="Times New Roman" w:hAnsi="Times New Roman" w:cs="Times New Roman"/>
          <w:sz w:val="24"/>
          <w:szCs w:val="24"/>
        </w:rPr>
        <w:t xml:space="preserve"> 2010,</w:t>
      </w:r>
      <w:r w:rsidRPr="00220F2A">
        <w:rPr>
          <w:rFonts w:ascii="Times New Roman" w:hAnsi="Times New Roman" w:cs="Times New Roman"/>
          <w:i/>
          <w:sz w:val="24"/>
          <w:szCs w:val="24"/>
        </w:rPr>
        <w:t xml:space="preserve"> </w:t>
      </w:r>
      <w:r>
        <w:rPr>
          <w:rFonts w:ascii="Times New Roman" w:hAnsi="Times New Roman" w:cs="Times New Roman"/>
          <w:sz w:val="24"/>
          <w:szCs w:val="24"/>
        </w:rPr>
        <w:t xml:space="preserve">236, </w:t>
      </w:r>
      <w:r w:rsidRPr="00220F2A">
        <w:rPr>
          <w:rFonts w:ascii="Times New Roman" w:hAnsi="Times New Roman" w:cs="Times New Roman"/>
          <w:sz w:val="24"/>
          <w:szCs w:val="24"/>
        </w:rPr>
        <w:t>1200-1206</w:t>
      </w:r>
      <w:r>
        <w:rPr>
          <w:rFonts w:ascii="Times New Roman" w:hAnsi="Times New Roman" w:cs="Times New Roman"/>
          <w:sz w:val="24"/>
          <w:szCs w:val="24"/>
        </w:rPr>
        <w:t>.</w:t>
      </w:r>
    </w:p>
    <w:p w:rsidR="00255495" w:rsidRDefault="00DC5413" w:rsidP="000C4387">
      <w:pPr>
        <w:spacing w:before="120" w:after="240" w:line="360" w:lineRule="auto"/>
        <w:jc w:val="both"/>
        <w:rPr>
          <w:rFonts w:ascii="Times New Roman" w:hAnsi="Times New Roman" w:cs="Times New Roman"/>
          <w:sz w:val="24"/>
          <w:szCs w:val="24"/>
        </w:rPr>
      </w:pPr>
      <w:r w:rsidRPr="00634FF9">
        <w:rPr>
          <w:rFonts w:ascii="Times New Roman" w:hAnsi="Times New Roman" w:cs="Times New Roman"/>
          <w:b/>
          <w:color w:val="131413"/>
          <w:sz w:val="24"/>
          <w:szCs w:val="24"/>
        </w:rPr>
        <w:lastRenderedPageBreak/>
        <w:t>Maroli M, Feliciangeli MD, Bichaud L, Charrel RN, Gradoni L.</w:t>
      </w:r>
      <w:r w:rsidRPr="00220F2A">
        <w:rPr>
          <w:rFonts w:ascii="Times New Roman" w:hAnsi="Times New Roman" w:cs="Times New Roman"/>
          <w:color w:val="131413"/>
          <w:sz w:val="24"/>
          <w:szCs w:val="24"/>
        </w:rPr>
        <w:t xml:space="preserve"> Phlebotomine sandflies and the spreading of leishmaniasis and other diseases of public health</w:t>
      </w:r>
      <w:r>
        <w:rPr>
          <w:rFonts w:ascii="Times New Roman" w:hAnsi="Times New Roman" w:cs="Times New Roman"/>
          <w:color w:val="131413"/>
          <w:sz w:val="24"/>
          <w:szCs w:val="24"/>
        </w:rPr>
        <w:t xml:space="preserve"> concern. </w:t>
      </w:r>
      <w:r w:rsidRPr="00255495">
        <w:rPr>
          <w:rFonts w:ascii="Times New Roman" w:hAnsi="Times New Roman" w:cs="Times New Roman"/>
          <w:i/>
          <w:color w:val="131413"/>
          <w:sz w:val="24"/>
          <w:szCs w:val="24"/>
        </w:rPr>
        <w:t>Med</w:t>
      </w:r>
      <w:r w:rsidR="00416F75">
        <w:rPr>
          <w:rFonts w:ascii="Times New Roman" w:hAnsi="Times New Roman" w:cs="Times New Roman"/>
          <w:i/>
          <w:color w:val="131413"/>
          <w:sz w:val="24"/>
          <w:szCs w:val="24"/>
        </w:rPr>
        <w:t>ical</w:t>
      </w:r>
      <w:r w:rsidRPr="00255495">
        <w:rPr>
          <w:rFonts w:ascii="Times New Roman" w:hAnsi="Times New Roman" w:cs="Times New Roman"/>
          <w:i/>
          <w:color w:val="131413"/>
          <w:sz w:val="24"/>
          <w:szCs w:val="24"/>
        </w:rPr>
        <w:t xml:space="preserve"> Vet</w:t>
      </w:r>
      <w:r w:rsidR="00416F75">
        <w:rPr>
          <w:rFonts w:ascii="Times New Roman" w:hAnsi="Times New Roman" w:cs="Times New Roman"/>
          <w:i/>
          <w:color w:val="131413"/>
          <w:sz w:val="24"/>
          <w:szCs w:val="24"/>
        </w:rPr>
        <w:t>erinary Entomology</w:t>
      </w:r>
      <w:r w:rsidRPr="00255495">
        <w:rPr>
          <w:rFonts w:ascii="Times New Roman" w:hAnsi="Times New Roman" w:cs="Times New Roman"/>
          <w:i/>
          <w:color w:val="131413"/>
          <w:sz w:val="24"/>
          <w:szCs w:val="24"/>
        </w:rPr>
        <w:t xml:space="preserve"> </w:t>
      </w:r>
      <w:r>
        <w:rPr>
          <w:rFonts w:ascii="Times New Roman" w:hAnsi="Times New Roman" w:cs="Times New Roman"/>
          <w:color w:val="131413"/>
          <w:sz w:val="24"/>
          <w:szCs w:val="24"/>
        </w:rPr>
        <w:t xml:space="preserve">2013, 27, </w:t>
      </w:r>
      <w:r w:rsidRPr="00220F2A">
        <w:rPr>
          <w:rFonts w:ascii="Times New Roman" w:hAnsi="Times New Roman" w:cs="Times New Roman"/>
          <w:color w:val="131413"/>
          <w:sz w:val="24"/>
          <w:szCs w:val="24"/>
        </w:rPr>
        <w:t>123–</w:t>
      </w:r>
      <w:r>
        <w:rPr>
          <w:rFonts w:ascii="Times New Roman" w:hAnsi="Times New Roman" w:cs="Times New Roman"/>
          <w:color w:val="131413"/>
          <w:sz w:val="24"/>
          <w:szCs w:val="24"/>
        </w:rPr>
        <w:t>147.</w:t>
      </w:r>
    </w:p>
    <w:p w:rsidR="007C0393"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Martin-Sa</w:t>
      </w:r>
      <w:r w:rsidRPr="00AB38B1">
        <w:rPr>
          <w:rFonts w:ascii="Times New Roman" w:hAnsi="Times New Roman" w:cs="Times New Roman"/>
          <w:b/>
          <w:sz w:val="24"/>
          <w:szCs w:val="24"/>
        </w:rPr>
        <w:t>nchez J, Acedo C, Munoz-Perez M.</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Infection by </w:t>
      </w:r>
      <w:r w:rsidRPr="00220F2A">
        <w:rPr>
          <w:rFonts w:ascii="Times New Roman" w:hAnsi="Times New Roman" w:cs="Times New Roman"/>
          <w:bCs/>
          <w:i/>
          <w:iCs/>
          <w:sz w:val="24"/>
          <w:szCs w:val="24"/>
        </w:rPr>
        <w:t xml:space="preserve">Leishmania infantum </w:t>
      </w:r>
      <w:r w:rsidRPr="00220F2A">
        <w:rPr>
          <w:rFonts w:ascii="Times New Roman" w:hAnsi="Times New Roman" w:cs="Times New Roman"/>
          <w:bCs/>
          <w:sz w:val="24"/>
          <w:szCs w:val="24"/>
        </w:rPr>
        <w:t>in cats: epidemiological study in Spain</w:t>
      </w:r>
      <w:r w:rsidRPr="00220F2A">
        <w:rPr>
          <w:rFonts w:ascii="Times New Roman" w:hAnsi="Times New Roman" w:cs="Times New Roman"/>
          <w:sz w:val="24"/>
          <w:szCs w:val="24"/>
        </w:rPr>
        <w:t xml:space="preserve">. </w:t>
      </w:r>
      <w:r w:rsidRPr="00255495">
        <w:rPr>
          <w:rFonts w:ascii="Times New Roman" w:hAnsi="Times New Roman" w:cs="Times New Roman"/>
          <w:i/>
          <w:iCs/>
          <w:sz w:val="24"/>
          <w:szCs w:val="24"/>
        </w:rPr>
        <w:t>Vet</w:t>
      </w:r>
      <w:r w:rsidR="00416F75">
        <w:rPr>
          <w:rFonts w:ascii="Times New Roman" w:hAnsi="Times New Roman" w:cs="Times New Roman"/>
          <w:i/>
          <w:iCs/>
          <w:sz w:val="24"/>
          <w:szCs w:val="24"/>
        </w:rPr>
        <w:t>erinary</w:t>
      </w:r>
      <w:r w:rsidRPr="00255495">
        <w:rPr>
          <w:rFonts w:ascii="Times New Roman" w:hAnsi="Times New Roman" w:cs="Times New Roman"/>
          <w:i/>
          <w:iCs/>
          <w:sz w:val="24"/>
          <w:szCs w:val="24"/>
        </w:rPr>
        <w:t xml:space="preserve"> Parasitol</w:t>
      </w:r>
      <w:r w:rsidR="00416F75">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sidR="00255495">
        <w:rPr>
          <w:rFonts w:ascii="Times New Roman" w:hAnsi="Times New Roman" w:cs="Times New Roman"/>
          <w:sz w:val="24"/>
          <w:szCs w:val="24"/>
        </w:rPr>
        <w:t>2007, 145,</w:t>
      </w:r>
      <w:r w:rsidRPr="00220F2A">
        <w:rPr>
          <w:rFonts w:ascii="Times New Roman" w:hAnsi="Times New Roman" w:cs="Times New Roman"/>
          <w:sz w:val="24"/>
          <w:szCs w:val="24"/>
        </w:rPr>
        <w:t xml:space="preserve"> 267–273.</w:t>
      </w:r>
    </w:p>
    <w:p w:rsidR="00DC5413" w:rsidRPr="00220F2A" w:rsidRDefault="00DC5413" w:rsidP="000C4387">
      <w:pPr>
        <w:spacing w:before="120" w:after="240" w:line="360" w:lineRule="auto"/>
        <w:jc w:val="both"/>
        <w:rPr>
          <w:rFonts w:ascii="Times New Roman" w:hAnsi="Times New Roman" w:cs="Times New Roman"/>
          <w:sz w:val="24"/>
          <w:szCs w:val="24"/>
        </w:rPr>
      </w:pPr>
      <w:r w:rsidRPr="00DF02FD">
        <w:rPr>
          <w:rFonts w:ascii="Times New Roman" w:hAnsi="Times New Roman" w:cs="Times New Roman"/>
          <w:b/>
          <w:sz w:val="24"/>
          <w:szCs w:val="24"/>
        </w:rPr>
        <w:t>Marzochi KB</w:t>
      </w:r>
      <w:r w:rsidRPr="00220F2A">
        <w:rPr>
          <w:rFonts w:ascii="Times New Roman" w:hAnsi="Times New Roman" w:cs="Times New Roman"/>
          <w:sz w:val="24"/>
          <w:szCs w:val="24"/>
        </w:rPr>
        <w:t xml:space="preserve">. On the origin and </w:t>
      </w:r>
      <w:proofErr w:type="gramStart"/>
      <w:r w:rsidRPr="00220F2A">
        <w:rPr>
          <w:rFonts w:ascii="Times New Roman" w:hAnsi="Times New Roman" w:cs="Times New Roman"/>
          <w:sz w:val="24"/>
          <w:szCs w:val="24"/>
        </w:rPr>
        <w:t>spread</w:t>
      </w:r>
      <w:proofErr w:type="gramEnd"/>
      <w:r w:rsidRPr="00220F2A">
        <w:rPr>
          <w:rFonts w:ascii="Times New Roman" w:hAnsi="Times New Roman" w:cs="Times New Roman"/>
          <w:sz w:val="24"/>
          <w:szCs w:val="24"/>
        </w:rPr>
        <w:t xml:space="preserve"> of cutaneous and mucosal leishmaniasis, baseado n pré- and post- colombian historical source. </w:t>
      </w:r>
      <w:r w:rsidRPr="00255495">
        <w:rPr>
          <w:rFonts w:ascii="Times New Roman" w:hAnsi="Times New Roman" w:cs="Times New Roman"/>
          <w:i/>
          <w:sz w:val="24"/>
          <w:szCs w:val="24"/>
        </w:rPr>
        <w:t>Hist</w:t>
      </w:r>
      <w:r w:rsidR="00E8067F">
        <w:rPr>
          <w:rFonts w:ascii="Times New Roman" w:hAnsi="Times New Roman" w:cs="Times New Roman"/>
          <w:i/>
          <w:sz w:val="24"/>
          <w:szCs w:val="24"/>
        </w:rPr>
        <w:t>oria</w:t>
      </w:r>
      <w:r w:rsidRPr="00255495">
        <w:rPr>
          <w:rFonts w:ascii="Times New Roman" w:hAnsi="Times New Roman" w:cs="Times New Roman"/>
          <w:i/>
          <w:sz w:val="24"/>
          <w:szCs w:val="24"/>
        </w:rPr>
        <w:t xml:space="preserve"> Cienc</w:t>
      </w:r>
      <w:r w:rsidR="00E8067F">
        <w:rPr>
          <w:rFonts w:ascii="Times New Roman" w:hAnsi="Times New Roman" w:cs="Times New Roman"/>
          <w:i/>
          <w:sz w:val="24"/>
          <w:szCs w:val="24"/>
        </w:rPr>
        <w:t>ias</w:t>
      </w:r>
      <w:r w:rsidRPr="00255495">
        <w:rPr>
          <w:rFonts w:ascii="Times New Roman" w:hAnsi="Times New Roman" w:cs="Times New Roman"/>
          <w:i/>
          <w:sz w:val="24"/>
          <w:szCs w:val="24"/>
        </w:rPr>
        <w:t xml:space="preserve"> Saude Manguinhos</w:t>
      </w:r>
      <w:r>
        <w:rPr>
          <w:rFonts w:ascii="Times New Roman" w:hAnsi="Times New Roman" w:cs="Times New Roman"/>
          <w:sz w:val="24"/>
          <w:szCs w:val="24"/>
        </w:rPr>
        <w:t xml:space="preserve"> 2003, 10, </w:t>
      </w:r>
      <w:r w:rsidRPr="00220F2A">
        <w:rPr>
          <w:rFonts w:ascii="Times New Roman" w:hAnsi="Times New Roman" w:cs="Times New Roman"/>
          <w:sz w:val="24"/>
          <w:szCs w:val="24"/>
        </w:rPr>
        <w:t xml:space="preserve"> 852-882.</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34FF9">
        <w:rPr>
          <w:rFonts w:ascii="Times New Roman" w:hAnsi="Times New Roman" w:cs="Times New Roman"/>
          <w:b/>
          <w:color w:val="131413"/>
          <w:sz w:val="24"/>
          <w:szCs w:val="24"/>
        </w:rPr>
        <w:t>Mauricio IL, Howard MK, Stothard JR, Miles MA</w:t>
      </w:r>
      <w:r w:rsidRPr="00220F2A">
        <w:rPr>
          <w:rFonts w:ascii="Times New Roman" w:hAnsi="Times New Roman" w:cs="Times New Roman"/>
          <w:color w:val="131413"/>
          <w:sz w:val="24"/>
          <w:szCs w:val="24"/>
        </w:rPr>
        <w:t>. Genetic diversity in the Leishmania donov</w:t>
      </w:r>
      <w:r>
        <w:rPr>
          <w:rFonts w:ascii="Times New Roman" w:hAnsi="Times New Roman" w:cs="Times New Roman"/>
          <w:color w:val="131413"/>
          <w:sz w:val="24"/>
          <w:szCs w:val="24"/>
        </w:rPr>
        <w:t xml:space="preserve">ani complex. </w:t>
      </w:r>
      <w:r w:rsidRPr="00255495">
        <w:rPr>
          <w:rFonts w:ascii="Times New Roman" w:hAnsi="Times New Roman" w:cs="Times New Roman"/>
          <w:i/>
          <w:color w:val="131413"/>
          <w:sz w:val="24"/>
          <w:szCs w:val="24"/>
        </w:rPr>
        <w:t>Parasitology</w:t>
      </w:r>
      <w:r>
        <w:rPr>
          <w:rFonts w:ascii="Times New Roman" w:hAnsi="Times New Roman" w:cs="Times New Roman"/>
          <w:color w:val="131413"/>
          <w:sz w:val="24"/>
          <w:szCs w:val="24"/>
        </w:rPr>
        <w:t xml:space="preserve"> 1999, 119, </w:t>
      </w:r>
      <w:r w:rsidRPr="00220F2A">
        <w:rPr>
          <w:rFonts w:ascii="Times New Roman" w:hAnsi="Times New Roman" w:cs="Times New Roman"/>
          <w:color w:val="131413"/>
          <w:sz w:val="24"/>
          <w:szCs w:val="24"/>
        </w:rPr>
        <w:t>237–</w:t>
      </w:r>
      <w:r>
        <w:rPr>
          <w:rFonts w:ascii="Times New Roman" w:hAnsi="Times New Roman" w:cs="Times New Roman"/>
          <w:color w:val="131413"/>
          <w:sz w:val="24"/>
          <w:szCs w:val="24"/>
        </w:rPr>
        <w:t>2</w:t>
      </w:r>
      <w:r w:rsidRPr="00220F2A">
        <w:rPr>
          <w:rFonts w:ascii="Times New Roman" w:hAnsi="Times New Roman" w:cs="Times New Roman"/>
          <w:color w:val="131413"/>
          <w:sz w:val="24"/>
          <w:szCs w:val="24"/>
        </w:rPr>
        <w:t>46.</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634FF9">
        <w:rPr>
          <w:rFonts w:ascii="Times New Roman" w:eastAsia="TimesNewRomanPSMT" w:hAnsi="Times New Roman" w:cs="Times New Roman"/>
          <w:b/>
          <w:sz w:val="24"/>
          <w:szCs w:val="24"/>
        </w:rPr>
        <w:t>Matlashewski G, Arana B, Kroeger A</w:t>
      </w:r>
      <w:r>
        <w:rPr>
          <w:rFonts w:ascii="Times New Roman" w:eastAsia="TimesNewRomanPSMT" w:hAnsi="Times New Roman" w:cs="Times New Roman"/>
          <w:sz w:val="24"/>
          <w:szCs w:val="24"/>
        </w:rPr>
        <w:t>.</w:t>
      </w:r>
      <w:r w:rsidRPr="00220F2A">
        <w:rPr>
          <w:rFonts w:ascii="Times New Roman" w:eastAsia="TimesNewRomanPSMT" w:hAnsi="Times New Roman" w:cs="Times New Roman"/>
          <w:sz w:val="24"/>
          <w:szCs w:val="24"/>
        </w:rPr>
        <w:t xml:space="preserve"> Visceral leishmaniasis: elimination with existing interventions. </w:t>
      </w:r>
      <w:r w:rsidRPr="00255495">
        <w:rPr>
          <w:rFonts w:ascii="Times New Roman" w:eastAsia="TimesNewRomanPSMT" w:hAnsi="Times New Roman" w:cs="Times New Roman"/>
          <w:i/>
          <w:sz w:val="24"/>
          <w:szCs w:val="24"/>
        </w:rPr>
        <w:t>Lancet Infect</w:t>
      </w:r>
      <w:r w:rsidR="00416F75">
        <w:rPr>
          <w:rFonts w:ascii="Times New Roman" w:eastAsia="TimesNewRomanPSMT" w:hAnsi="Times New Roman" w:cs="Times New Roman"/>
          <w:i/>
          <w:sz w:val="24"/>
          <w:szCs w:val="24"/>
        </w:rPr>
        <w:t>ious</w:t>
      </w:r>
      <w:r w:rsidRPr="00255495">
        <w:rPr>
          <w:rFonts w:ascii="Times New Roman" w:eastAsia="TimesNewRomanPSMT" w:hAnsi="Times New Roman" w:cs="Times New Roman"/>
          <w:i/>
          <w:sz w:val="24"/>
          <w:szCs w:val="24"/>
        </w:rPr>
        <w:t xml:space="preserve"> Dis</w:t>
      </w:r>
      <w:r w:rsidR="00416F75">
        <w:rPr>
          <w:rFonts w:ascii="Times New Roman" w:eastAsia="TimesNewRomanPSMT" w:hAnsi="Times New Roman" w:cs="Times New Roman"/>
          <w:i/>
          <w:sz w:val="24"/>
          <w:szCs w:val="24"/>
        </w:rPr>
        <w:t>ease</w:t>
      </w:r>
      <w:r w:rsidRPr="00220F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2011, 11(4), </w:t>
      </w:r>
      <w:r w:rsidRPr="00220F2A">
        <w:rPr>
          <w:rFonts w:ascii="Times New Roman" w:eastAsia="TimesNewRomanPSMT" w:hAnsi="Times New Roman" w:cs="Times New Roman"/>
          <w:sz w:val="24"/>
          <w:szCs w:val="24"/>
        </w:rPr>
        <w:t>322-325.</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McConville MJ, Ralton JE.</w:t>
      </w:r>
      <w:r w:rsidRPr="00220F2A">
        <w:rPr>
          <w:rFonts w:ascii="Times New Roman" w:hAnsi="Times New Roman" w:cs="Times New Roman"/>
          <w:sz w:val="24"/>
          <w:szCs w:val="24"/>
        </w:rPr>
        <w:t xml:space="preserve"> Developmentally regulated changes in the cell surface architecture of </w:t>
      </w:r>
      <w:r w:rsidRPr="00DD48D2">
        <w:rPr>
          <w:rFonts w:ascii="Times New Roman" w:hAnsi="Times New Roman" w:cs="Times New Roman"/>
          <w:i/>
          <w:sz w:val="24"/>
          <w:szCs w:val="24"/>
        </w:rPr>
        <w:t>Leishmania</w:t>
      </w:r>
      <w:r w:rsidRPr="00220F2A">
        <w:rPr>
          <w:rFonts w:ascii="Times New Roman" w:hAnsi="Times New Roman" w:cs="Times New Roman"/>
          <w:sz w:val="24"/>
          <w:szCs w:val="24"/>
        </w:rPr>
        <w:t xml:space="preserve"> parasites.</w:t>
      </w:r>
      <w:r w:rsidRPr="00255495">
        <w:rPr>
          <w:rFonts w:ascii="Times New Roman" w:hAnsi="Times New Roman" w:cs="Times New Roman"/>
          <w:i/>
          <w:sz w:val="24"/>
          <w:szCs w:val="24"/>
        </w:rPr>
        <w:t xml:space="preserve"> Behring Inst</w:t>
      </w:r>
      <w:r w:rsidR="00874773">
        <w:rPr>
          <w:rFonts w:ascii="Times New Roman" w:hAnsi="Times New Roman" w:cs="Times New Roman"/>
          <w:i/>
          <w:sz w:val="24"/>
          <w:szCs w:val="24"/>
        </w:rPr>
        <w:t>itute</w:t>
      </w:r>
      <w:r w:rsidRPr="00255495">
        <w:rPr>
          <w:rFonts w:ascii="Times New Roman" w:hAnsi="Times New Roman" w:cs="Times New Roman"/>
          <w:i/>
          <w:sz w:val="24"/>
          <w:szCs w:val="24"/>
        </w:rPr>
        <w:t xml:space="preserve"> Mitt</w:t>
      </w:r>
      <w:r w:rsidR="00874773">
        <w:rPr>
          <w:rFonts w:ascii="Times New Roman" w:hAnsi="Times New Roman" w:cs="Times New Roman"/>
          <w:i/>
          <w:sz w:val="24"/>
          <w:szCs w:val="24"/>
        </w:rPr>
        <w:t>eilungen</w:t>
      </w:r>
      <w:r w:rsidRPr="00255495">
        <w:rPr>
          <w:rFonts w:ascii="Times New Roman" w:hAnsi="Times New Roman" w:cs="Times New Roman"/>
          <w:i/>
          <w:sz w:val="24"/>
          <w:szCs w:val="24"/>
        </w:rPr>
        <w:t xml:space="preserve"> </w:t>
      </w:r>
      <w:r>
        <w:rPr>
          <w:rFonts w:ascii="Times New Roman" w:hAnsi="Times New Roman" w:cs="Times New Roman"/>
          <w:sz w:val="24"/>
          <w:szCs w:val="24"/>
        </w:rPr>
        <w:t xml:space="preserve">1997, 99, </w:t>
      </w:r>
      <w:r w:rsidR="00A57B83">
        <w:rPr>
          <w:rFonts w:ascii="Times New Roman" w:hAnsi="Times New Roman" w:cs="Times New Roman"/>
          <w:sz w:val="24"/>
          <w:szCs w:val="24"/>
        </w:rPr>
        <w:t>34–43.</w:t>
      </w:r>
    </w:p>
    <w:p w:rsidR="00DC5413" w:rsidRPr="007C039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BA33D4">
        <w:rPr>
          <w:rFonts w:ascii="Times New Roman" w:eastAsia="TimesNewRomanPSMT" w:hAnsi="Times New Roman" w:cs="Times New Roman"/>
          <w:b/>
          <w:sz w:val="24"/>
          <w:szCs w:val="24"/>
        </w:rPr>
        <w:t>Meinecke CK, Schottelius J, Oskam L, Fleischer B.</w:t>
      </w:r>
      <w:r>
        <w:rPr>
          <w:rFonts w:ascii="Times New Roman" w:eastAsia="TimesNewRomanPSMT" w:hAnsi="Times New Roman" w:cs="Times New Roman"/>
          <w:sz w:val="24"/>
          <w:szCs w:val="24"/>
        </w:rPr>
        <w:t xml:space="preserve"> Congenital Transmission of visceral Leishmaniasis (Kala Azar) From an Asumptomatic Mother to Her Child. </w:t>
      </w:r>
      <w:r w:rsidRPr="00BA33D4">
        <w:rPr>
          <w:rFonts w:ascii="Times New Roman" w:eastAsia="TimesNewRomanPSMT" w:hAnsi="Times New Roman" w:cs="Times New Roman"/>
          <w:i/>
          <w:sz w:val="24"/>
          <w:szCs w:val="24"/>
        </w:rPr>
        <w:t>P</w:t>
      </w:r>
      <w:r w:rsidR="00874773">
        <w:rPr>
          <w:rFonts w:ascii="Times New Roman" w:eastAsia="TimesNewRomanPSMT" w:hAnsi="Times New Roman" w:cs="Times New Roman"/>
          <w:i/>
          <w:sz w:val="24"/>
          <w:szCs w:val="24"/>
        </w:rPr>
        <w:t>ediatri</w:t>
      </w:r>
      <w:r w:rsidR="00874773" w:rsidRPr="00BA33D4">
        <w:rPr>
          <w:rFonts w:ascii="Times New Roman" w:eastAsia="TimesNewRomanPSMT" w:hAnsi="Times New Roman" w:cs="Times New Roman"/>
          <w:i/>
          <w:sz w:val="24"/>
          <w:szCs w:val="24"/>
        </w:rPr>
        <w:t>cs</w:t>
      </w:r>
      <w:r>
        <w:rPr>
          <w:rFonts w:ascii="Times New Roman" w:eastAsia="TimesNewRomanPSMT" w:hAnsi="Times New Roman" w:cs="Times New Roman"/>
          <w:i/>
          <w:sz w:val="24"/>
          <w:szCs w:val="24"/>
        </w:rPr>
        <w:t xml:space="preserve"> </w:t>
      </w:r>
      <w:r>
        <w:rPr>
          <w:rFonts w:ascii="Times New Roman" w:eastAsia="TimesNewRomanPSMT" w:hAnsi="Times New Roman" w:cs="Times New Roman"/>
          <w:sz w:val="24"/>
          <w:szCs w:val="24"/>
        </w:rPr>
        <w:t>1999, 104(5), 1-5.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AE0194">
        <w:rPr>
          <w:rFonts w:ascii="Times New Roman" w:hAnsi="Times New Roman" w:cs="Times New Roman"/>
          <w:b/>
          <w:color w:val="131413"/>
          <w:sz w:val="24"/>
          <w:szCs w:val="24"/>
        </w:rPr>
        <w:t>Mekuzas Y, Gradoni L, Oliva G</w:t>
      </w:r>
      <w:r>
        <w:rPr>
          <w:rFonts w:ascii="Times New Roman" w:hAnsi="Times New Roman" w:cs="Times New Roman"/>
          <w:color w:val="131413"/>
          <w:sz w:val="24"/>
          <w:szCs w:val="24"/>
        </w:rPr>
        <w:t>.</w:t>
      </w:r>
      <w:r w:rsidRPr="00AE0194">
        <w:rPr>
          <w:rFonts w:ascii="Times New Roman" w:hAnsi="Times New Roman" w:cs="Times New Roman"/>
          <w:i/>
          <w:color w:val="131413"/>
          <w:sz w:val="24"/>
          <w:szCs w:val="24"/>
        </w:rPr>
        <w:t xml:space="preserve"> Ehrlichia canis</w:t>
      </w:r>
      <w:r>
        <w:rPr>
          <w:rFonts w:ascii="Times New Roman" w:hAnsi="Times New Roman" w:cs="Times New Roman"/>
          <w:color w:val="131413"/>
          <w:sz w:val="24"/>
          <w:szCs w:val="24"/>
        </w:rPr>
        <w:t xml:space="preserve"> </w:t>
      </w:r>
      <w:proofErr w:type="gramStart"/>
      <w:r>
        <w:rPr>
          <w:rFonts w:ascii="Times New Roman" w:hAnsi="Times New Roman" w:cs="Times New Roman"/>
          <w:color w:val="131413"/>
          <w:sz w:val="24"/>
          <w:szCs w:val="24"/>
        </w:rPr>
        <w:t xml:space="preserve">and  </w:t>
      </w:r>
      <w:r w:rsidRPr="00AE0194">
        <w:rPr>
          <w:rFonts w:ascii="Times New Roman" w:hAnsi="Times New Roman" w:cs="Times New Roman"/>
          <w:i/>
          <w:color w:val="131413"/>
          <w:sz w:val="24"/>
          <w:szCs w:val="24"/>
        </w:rPr>
        <w:t>Leishmania</w:t>
      </w:r>
      <w:proofErr w:type="gramEnd"/>
      <w:r w:rsidRPr="00AE0194">
        <w:rPr>
          <w:rFonts w:ascii="Times New Roman" w:hAnsi="Times New Roman" w:cs="Times New Roman"/>
          <w:i/>
          <w:color w:val="131413"/>
          <w:sz w:val="24"/>
          <w:szCs w:val="24"/>
        </w:rPr>
        <w:t xml:space="preserve"> infantum</w:t>
      </w:r>
      <w:r>
        <w:rPr>
          <w:rFonts w:ascii="Times New Roman" w:hAnsi="Times New Roman" w:cs="Times New Roman"/>
          <w:color w:val="131413"/>
          <w:sz w:val="24"/>
          <w:szCs w:val="24"/>
        </w:rPr>
        <w:t xml:space="preserve"> co-infection: a 3-year longitıdinal study in naturally exposed dogs. </w:t>
      </w:r>
      <w:r w:rsidRPr="00255495">
        <w:rPr>
          <w:rFonts w:ascii="Times New Roman" w:hAnsi="Times New Roman" w:cs="Times New Roman"/>
          <w:i/>
          <w:color w:val="131413"/>
          <w:sz w:val="24"/>
          <w:szCs w:val="24"/>
        </w:rPr>
        <w:t>Clinical Microbiology</w:t>
      </w:r>
      <w:r w:rsidR="007C0393" w:rsidRPr="00255495">
        <w:rPr>
          <w:rFonts w:ascii="Times New Roman" w:hAnsi="Times New Roman" w:cs="Times New Roman"/>
          <w:i/>
          <w:color w:val="131413"/>
          <w:sz w:val="24"/>
          <w:szCs w:val="24"/>
        </w:rPr>
        <w:t xml:space="preserve"> and Infection </w:t>
      </w:r>
      <w:r w:rsidR="007C0393">
        <w:rPr>
          <w:rFonts w:ascii="Times New Roman" w:hAnsi="Times New Roman" w:cs="Times New Roman"/>
          <w:color w:val="131413"/>
          <w:sz w:val="24"/>
          <w:szCs w:val="24"/>
        </w:rPr>
        <w:t>2009, 15, 30-31.</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Menezes-Souza D</w:t>
      </w:r>
      <w:r w:rsidRPr="004E6731">
        <w:rPr>
          <w:rFonts w:ascii="Times New Roman" w:hAnsi="Times New Roman" w:cs="Times New Roman"/>
          <w:b/>
          <w:sz w:val="24"/>
          <w:szCs w:val="24"/>
        </w:rPr>
        <w:t>, Corr</w:t>
      </w:r>
      <w:r>
        <w:rPr>
          <w:rFonts w:ascii="Times New Roman" w:hAnsi="Times New Roman" w:cs="Times New Roman"/>
          <w:b/>
          <w:sz w:val="24"/>
          <w:szCs w:val="24"/>
        </w:rPr>
        <w:t>ea-Oliveira R, Guerra-Sa R</w:t>
      </w:r>
      <w:r w:rsidRPr="004E6731">
        <w:rPr>
          <w:rFonts w:ascii="Times New Roman" w:hAnsi="Times New Roman" w:cs="Times New Roman"/>
          <w:b/>
          <w:sz w:val="24"/>
          <w:szCs w:val="24"/>
        </w:rPr>
        <w:t xml:space="preserve">, </w:t>
      </w:r>
      <w:r>
        <w:rPr>
          <w:rFonts w:ascii="Times New Roman" w:hAnsi="Times New Roman" w:cs="Times New Roman"/>
          <w:b/>
          <w:sz w:val="24"/>
          <w:szCs w:val="24"/>
        </w:rPr>
        <w:t>Giunchetti R</w:t>
      </w:r>
      <w:r w:rsidRPr="004E6731">
        <w:rPr>
          <w:rFonts w:ascii="Times New Roman" w:hAnsi="Times New Roman" w:cs="Times New Roman"/>
          <w:b/>
          <w:sz w:val="24"/>
          <w:szCs w:val="24"/>
        </w:rPr>
        <w:t>C, Teixeira-Carv</w:t>
      </w:r>
      <w:r>
        <w:rPr>
          <w:rFonts w:ascii="Times New Roman" w:hAnsi="Times New Roman" w:cs="Times New Roman"/>
          <w:b/>
          <w:sz w:val="24"/>
          <w:szCs w:val="24"/>
        </w:rPr>
        <w:t>alho A, Martins-Filho OA</w:t>
      </w:r>
      <w:r w:rsidRPr="004E6731">
        <w:rPr>
          <w:rFonts w:ascii="Times New Roman" w:hAnsi="Times New Roman" w:cs="Times New Roman"/>
          <w:b/>
          <w:sz w:val="24"/>
          <w:szCs w:val="24"/>
        </w:rPr>
        <w:t>, O</w:t>
      </w:r>
      <w:r>
        <w:rPr>
          <w:rFonts w:ascii="Times New Roman" w:hAnsi="Times New Roman" w:cs="Times New Roman"/>
          <w:b/>
          <w:sz w:val="24"/>
          <w:szCs w:val="24"/>
        </w:rPr>
        <w:t>liveira GC, Reis A</w:t>
      </w:r>
      <w:r w:rsidRPr="004E6731">
        <w:rPr>
          <w:rFonts w:ascii="Times New Roman" w:hAnsi="Times New Roman" w:cs="Times New Roman"/>
          <w:b/>
          <w:sz w:val="24"/>
          <w:szCs w:val="24"/>
        </w:rPr>
        <w:t>B.</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Cytokine and transcription factor profiles in the skin of dogs naturally infected by </w:t>
      </w:r>
      <w:r w:rsidRPr="00220F2A">
        <w:rPr>
          <w:rFonts w:ascii="Times New Roman" w:hAnsi="Times New Roman" w:cs="Times New Roman"/>
          <w:i/>
          <w:sz w:val="24"/>
          <w:szCs w:val="24"/>
        </w:rPr>
        <w:t>Leishmania (Leishmania) cha</w:t>
      </w:r>
      <w:r w:rsidRPr="00220F2A">
        <w:rPr>
          <w:rFonts w:ascii="Times New Roman" w:hAnsi="Times New Roman" w:cs="Times New Roman"/>
          <w:sz w:val="24"/>
          <w:szCs w:val="24"/>
        </w:rPr>
        <w:t xml:space="preserve">gasi presenting distinct cutaneous parasite density and clinical status. </w:t>
      </w:r>
      <w:r w:rsidRPr="00255495">
        <w:rPr>
          <w:rFonts w:ascii="Times New Roman" w:hAnsi="Times New Roman" w:cs="Times New Roman"/>
          <w:i/>
          <w:sz w:val="24"/>
          <w:szCs w:val="24"/>
        </w:rPr>
        <w:t>Veterinary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220F2A">
        <w:rPr>
          <w:rFonts w:ascii="Times New Roman" w:hAnsi="Times New Roman" w:cs="Times New Roman"/>
          <w:sz w:val="24"/>
          <w:szCs w:val="24"/>
        </w:rPr>
        <w:t>177, 39</w:t>
      </w:r>
      <w:r w:rsidRPr="00220F2A">
        <w:rPr>
          <w:rFonts w:ascii="Times New Roman" w:eastAsia="AdvTT5843c571+20" w:hAnsi="Times New Roman" w:cs="Times New Roman"/>
          <w:sz w:val="24"/>
          <w:szCs w:val="24"/>
        </w:rPr>
        <w:t>–</w:t>
      </w:r>
      <w:r w:rsidR="007C0393">
        <w:rPr>
          <w:rFonts w:ascii="Times New Roman" w:hAnsi="Times New Roman" w:cs="Times New Roman"/>
          <w:sz w:val="24"/>
          <w:szCs w:val="24"/>
        </w:rPr>
        <w:t>49.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Menon JN, Bretscher P</w:t>
      </w:r>
      <w:r w:rsidRPr="00852838">
        <w:rPr>
          <w:rFonts w:ascii="Times New Roman" w:hAnsi="Times New Roman" w:cs="Times New Roman"/>
          <w:b/>
          <w:sz w:val="24"/>
          <w:szCs w:val="24"/>
        </w:rPr>
        <w:t>A.</w:t>
      </w:r>
      <w:r w:rsidRPr="00220F2A">
        <w:rPr>
          <w:rFonts w:ascii="Times New Roman" w:hAnsi="Times New Roman" w:cs="Times New Roman"/>
          <w:sz w:val="24"/>
          <w:szCs w:val="24"/>
        </w:rPr>
        <w:t xml:space="preserve"> Parasite dose determines the Th1/Th2 nature of the response to </w:t>
      </w:r>
      <w:r w:rsidRPr="00220F2A">
        <w:rPr>
          <w:rFonts w:ascii="Times New Roman" w:hAnsi="Times New Roman" w:cs="Times New Roman"/>
          <w:i/>
          <w:sz w:val="24"/>
          <w:szCs w:val="24"/>
        </w:rPr>
        <w:t>Leishmania major</w:t>
      </w:r>
      <w:r w:rsidRPr="00220F2A">
        <w:rPr>
          <w:rFonts w:ascii="Times New Roman" w:hAnsi="Times New Roman" w:cs="Times New Roman"/>
          <w:sz w:val="24"/>
          <w:szCs w:val="24"/>
        </w:rPr>
        <w:t xml:space="preserve"> independently of infection route and strain of host or parasite. </w:t>
      </w:r>
      <w:r w:rsidRPr="00255495">
        <w:rPr>
          <w:rFonts w:ascii="Times New Roman" w:hAnsi="Times New Roman" w:cs="Times New Roman"/>
          <w:i/>
          <w:sz w:val="24"/>
          <w:szCs w:val="24"/>
        </w:rPr>
        <w:t>European Journal of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1998, </w:t>
      </w:r>
      <w:r w:rsidRPr="00220F2A">
        <w:rPr>
          <w:rFonts w:ascii="Times New Roman" w:hAnsi="Times New Roman" w:cs="Times New Roman"/>
          <w:sz w:val="24"/>
          <w:szCs w:val="24"/>
        </w:rPr>
        <w:t>28, 4020</w:t>
      </w:r>
      <w:r w:rsidRPr="00220F2A">
        <w:rPr>
          <w:rFonts w:ascii="Times New Roman" w:eastAsia="AdvTT5843c571+20" w:hAnsi="Times New Roman" w:cs="Times New Roman"/>
          <w:sz w:val="24"/>
          <w:szCs w:val="24"/>
        </w:rPr>
        <w:t>–</w:t>
      </w:r>
      <w:r>
        <w:rPr>
          <w:rFonts w:ascii="Times New Roman" w:hAnsi="Times New Roman" w:cs="Times New Roman"/>
          <w:sz w:val="24"/>
          <w:szCs w:val="24"/>
        </w:rPr>
        <w:t>4028.</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lastRenderedPageBreak/>
        <w:t>Metz DP, Bottomly K</w:t>
      </w:r>
      <w:r w:rsidRPr="003A2503">
        <w:rPr>
          <w:rFonts w:ascii="Times New Roman" w:hAnsi="Times New Roman" w:cs="Times New Roman"/>
          <w:b/>
          <w:sz w:val="24"/>
          <w:szCs w:val="24"/>
        </w:rPr>
        <w:t>.</w:t>
      </w:r>
      <w:r w:rsidRPr="00220F2A">
        <w:rPr>
          <w:rFonts w:ascii="Times New Roman" w:hAnsi="Times New Roman" w:cs="Times New Roman"/>
          <w:sz w:val="24"/>
          <w:szCs w:val="24"/>
        </w:rPr>
        <w:t xml:space="preserve"> Function and regulation of memory CD4 T cells. </w:t>
      </w:r>
      <w:r w:rsidR="00222CF8">
        <w:rPr>
          <w:rFonts w:ascii="Times New Roman" w:hAnsi="Times New Roman" w:cs="Times New Roman"/>
          <w:i/>
          <w:sz w:val="24"/>
          <w:szCs w:val="24"/>
        </w:rPr>
        <w:t>Immunology</w:t>
      </w:r>
      <w:r w:rsidRPr="00DD2911">
        <w:rPr>
          <w:rFonts w:ascii="Times New Roman" w:hAnsi="Times New Roman" w:cs="Times New Roman"/>
          <w:i/>
          <w:sz w:val="24"/>
          <w:szCs w:val="24"/>
        </w:rPr>
        <w:t xml:space="preserve"> Res</w:t>
      </w:r>
      <w:r w:rsidR="00222CF8" w:rsidRPr="00222CF8">
        <w:rPr>
          <w:rFonts w:ascii="Times New Roman" w:hAnsi="Times New Roman" w:cs="Times New Roman"/>
          <w:i/>
          <w:sz w:val="24"/>
          <w:szCs w:val="24"/>
        </w:rPr>
        <w:t>earch</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19, </w:t>
      </w:r>
      <w:r w:rsidRPr="00220F2A">
        <w:rPr>
          <w:rFonts w:ascii="Times New Roman" w:hAnsi="Times New Roman" w:cs="Times New Roman"/>
          <w:sz w:val="24"/>
          <w:szCs w:val="24"/>
        </w:rPr>
        <w:t>127–141.</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0A6272">
        <w:rPr>
          <w:rFonts w:ascii="Times New Roman" w:hAnsi="Times New Roman" w:cs="Times New Roman"/>
          <w:b/>
          <w:sz w:val="24"/>
          <w:szCs w:val="24"/>
        </w:rPr>
        <w:t>Metzdorf IP, da Costa Lima Junior MS, de Fatima Cepa Matos M, de Souza Filho AF, de Souza Tsujisaki RA, Franco KG, Shapiro JT, de Almeida Borges F.</w:t>
      </w:r>
      <w:r>
        <w:rPr>
          <w:rFonts w:ascii="Times New Roman" w:hAnsi="Times New Roman" w:cs="Times New Roman"/>
          <w:sz w:val="24"/>
          <w:szCs w:val="24"/>
        </w:rPr>
        <w:t xml:space="preserve"> Molecular characterization of </w:t>
      </w:r>
      <w:r w:rsidRPr="000A6272">
        <w:rPr>
          <w:rFonts w:ascii="Times New Roman" w:hAnsi="Times New Roman" w:cs="Times New Roman"/>
          <w:i/>
          <w:sz w:val="24"/>
          <w:szCs w:val="24"/>
        </w:rPr>
        <w:t>Leishmania infantum</w:t>
      </w:r>
      <w:r>
        <w:rPr>
          <w:rFonts w:ascii="Times New Roman" w:hAnsi="Times New Roman" w:cs="Times New Roman"/>
          <w:sz w:val="24"/>
          <w:szCs w:val="24"/>
        </w:rPr>
        <w:t xml:space="preserve"> in domestic cats in a region of Brazil endemic for human and canibe visceral leishmaniasis. </w:t>
      </w:r>
      <w:r w:rsidRPr="000A6272">
        <w:rPr>
          <w:rFonts w:ascii="Times New Roman" w:hAnsi="Times New Roman" w:cs="Times New Roman"/>
          <w:i/>
          <w:sz w:val="24"/>
          <w:szCs w:val="24"/>
        </w:rPr>
        <w:t>Acta Tropica</w:t>
      </w:r>
      <w:r w:rsidR="00416F75">
        <w:rPr>
          <w:rFonts w:ascii="Times New Roman" w:hAnsi="Times New Roman" w:cs="Times New Roman"/>
          <w:sz w:val="24"/>
          <w:szCs w:val="24"/>
        </w:rPr>
        <w:t xml:space="preserve"> </w:t>
      </w:r>
      <w:r>
        <w:rPr>
          <w:rFonts w:ascii="Times New Roman" w:hAnsi="Times New Roman" w:cs="Times New Roman"/>
          <w:sz w:val="24"/>
          <w:szCs w:val="24"/>
        </w:rPr>
        <w:t>2017, 166,121-125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032EBD">
        <w:rPr>
          <w:rFonts w:ascii="Times New Roman" w:hAnsi="Times New Roman" w:cs="Times New Roman"/>
          <w:b/>
          <w:sz w:val="24"/>
          <w:szCs w:val="24"/>
        </w:rPr>
        <w:t>Michel G, Pomares C, Ferrua B, Marty P.</w:t>
      </w:r>
      <w:r w:rsidRPr="00032EBD">
        <w:rPr>
          <w:rFonts w:ascii="Times New Roman" w:hAnsi="Times New Roman" w:cs="Times New Roman"/>
          <w:sz w:val="24"/>
          <w:szCs w:val="24"/>
        </w:rPr>
        <w:t xml:space="preserve"> Importance of worldwide</w:t>
      </w:r>
      <w:r>
        <w:rPr>
          <w:rFonts w:ascii="Times New Roman" w:hAnsi="Times New Roman" w:cs="Times New Roman"/>
          <w:sz w:val="24"/>
          <w:szCs w:val="24"/>
        </w:rPr>
        <w:t xml:space="preserve"> </w:t>
      </w:r>
      <w:r w:rsidRPr="00032EBD">
        <w:rPr>
          <w:rFonts w:ascii="Times New Roman" w:hAnsi="Times New Roman" w:cs="Times New Roman"/>
          <w:sz w:val="24"/>
          <w:szCs w:val="24"/>
        </w:rPr>
        <w:t xml:space="preserve">asymptomatic carriers of </w:t>
      </w:r>
      <w:r w:rsidRPr="00032EBD">
        <w:rPr>
          <w:rFonts w:ascii="Times New Roman" w:hAnsi="Times New Roman" w:cs="Times New Roman"/>
          <w:i/>
          <w:sz w:val="24"/>
          <w:szCs w:val="24"/>
        </w:rPr>
        <w:t>Leishmania infantum</w:t>
      </w:r>
      <w:r>
        <w:rPr>
          <w:rFonts w:ascii="Times New Roman" w:hAnsi="Times New Roman" w:cs="Times New Roman"/>
          <w:sz w:val="24"/>
          <w:szCs w:val="24"/>
        </w:rPr>
        <w:t xml:space="preserve"> (</w:t>
      </w:r>
      <w:r w:rsidRPr="00032EBD">
        <w:rPr>
          <w:rFonts w:ascii="Times New Roman" w:hAnsi="Times New Roman" w:cs="Times New Roman"/>
          <w:i/>
          <w:sz w:val="24"/>
          <w:szCs w:val="24"/>
        </w:rPr>
        <w:t>L. chagasi</w:t>
      </w:r>
      <w:r>
        <w:rPr>
          <w:rFonts w:ascii="Times New Roman" w:hAnsi="Times New Roman" w:cs="Times New Roman"/>
          <w:sz w:val="24"/>
          <w:szCs w:val="24"/>
        </w:rPr>
        <w:t xml:space="preserve">) in human. </w:t>
      </w:r>
      <w:r w:rsidRPr="00032EBD">
        <w:rPr>
          <w:rFonts w:ascii="Times New Roman" w:hAnsi="Times New Roman" w:cs="Times New Roman"/>
          <w:i/>
          <w:sz w:val="24"/>
          <w:szCs w:val="24"/>
        </w:rPr>
        <w:t>Acta Trop</w:t>
      </w:r>
      <w:r w:rsidR="00222CF8">
        <w:rPr>
          <w:rFonts w:ascii="Times New Roman" w:hAnsi="Times New Roman" w:cs="Times New Roman"/>
          <w:i/>
          <w:sz w:val="24"/>
          <w:szCs w:val="24"/>
        </w:rPr>
        <w:t>ica</w:t>
      </w:r>
      <w:r>
        <w:rPr>
          <w:rFonts w:ascii="Times New Roman" w:hAnsi="Times New Roman" w:cs="Times New Roman"/>
          <w:sz w:val="24"/>
          <w:szCs w:val="24"/>
        </w:rPr>
        <w:t xml:space="preserve"> 2011, 119, </w:t>
      </w:r>
      <w:r w:rsidR="007C0393">
        <w:rPr>
          <w:rFonts w:ascii="Times New Roman" w:hAnsi="Times New Roman" w:cs="Times New Roman"/>
          <w:sz w:val="24"/>
          <w:szCs w:val="24"/>
        </w:rPr>
        <w:t>69-75.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Michelin AD</w:t>
      </w:r>
      <w:r w:rsidRPr="0017328A">
        <w:rPr>
          <w:rFonts w:ascii="Times New Roman" w:hAnsi="Times New Roman" w:cs="Times New Roman"/>
          <w:b/>
          <w:sz w:val="24"/>
          <w:szCs w:val="24"/>
        </w:rPr>
        <w:t>F</w:t>
      </w:r>
      <w:r>
        <w:rPr>
          <w:rFonts w:ascii="Times New Roman" w:hAnsi="Times New Roman" w:cs="Times New Roman"/>
          <w:b/>
          <w:sz w:val="24"/>
          <w:szCs w:val="24"/>
        </w:rPr>
        <w:t>, Perri SH, De Lima V</w:t>
      </w:r>
      <w:r w:rsidRPr="0017328A">
        <w:rPr>
          <w:rFonts w:ascii="Times New Roman" w:hAnsi="Times New Roman" w:cs="Times New Roman"/>
          <w:b/>
          <w:sz w:val="24"/>
          <w:szCs w:val="24"/>
        </w:rPr>
        <w:t>M.</w:t>
      </w:r>
      <w:r w:rsidRPr="00220F2A">
        <w:rPr>
          <w:rFonts w:ascii="Times New Roman" w:hAnsi="Times New Roman" w:cs="Times New Roman"/>
          <w:sz w:val="24"/>
          <w:szCs w:val="24"/>
        </w:rPr>
        <w:t xml:space="preserve">  Evaluation of TNF-alpha, IL-4, and IL-10 and parasite density in spleen and liver of </w:t>
      </w:r>
      <w:r w:rsidRPr="00220F2A">
        <w:rPr>
          <w:rFonts w:ascii="Times New Roman" w:hAnsi="Times New Roman" w:cs="Times New Roman"/>
          <w:i/>
          <w:sz w:val="24"/>
          <w:szCs w:val="24"/>
        </w:rPr>
        <w:t>L. (L.) chagasi</w:t>
      </w:r>
      <w:r w:rsidRPr="00220F2A">
        <w:rPr>
          <w:rFonts w:ascii="Times New Roman" w:hAnsi="Times New Roman" w:cs="Times New Roman"/>
          <w:sz w:val="24"/>
          <w:szCs w:val="24"/>
        </w:rPr>
        <w:t xml:space="preserve"> naturally infected dogs. </w:t>
      </w:r>
      <w:r w:rsidRPr="00DD2911">
        <w:rPr>
          <w:rFonts w:ascii="Times New Roman" w:hAnsi="Times New Roman" w:cs="Times New Roman"/>
          <w:i/>
          <w:sz w:val="24"/>
          <w:szCs w:val="24"/>
        </w:rPr>
        <w:t>Annals of Tropical Medicine and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220F2A">
        <w:rPr>
          <w:rFonts w:ascii="Times New Roman" w:hAnsi="Times New Roman" w:cs="Times New Roman"/>
          <w:sz w:val="24"/>
          <w:szCs w:val="24"/>
        </w:rPr>
        <w:t>105, 373</w:t>
      </w:r>
      <w:r w:rsidRPr="00220F2A">
        <w:rPr>
          <w:rFonts w:ascii="Times New Roman" w:eastAsia="AdvTT5843c571+20" w:hAnsi="Times New Roman" w:cs="Times New Roman"/>
          <w:sz w:val="24"/>
          <w:szCs w:val="24"/>
        </w:rPr>
        <w:t>–</w:t>
      </w:r>
      <w:r w:rsidR="007C0393">
        <w:rPr>
          <w:rFonts w:ascii="Times New Roman" w:hAnsi="Times New Roman" w:cs="Times New Roman"/>
          <w:sz w:val="24"/>
          <w:szCs w:val="24"/>
        </w:rPr>
        <w:t>383.</w:t>
      </w:r>
    </w:p>
    <w:p w:rsidR="00DC5413" w:rsidRPr="007C039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DF02FD">
        <w:rPr>
          <w:rFonts w:ascii="Times New Roman" w:hAnsi="Times New Roman" w:cs="Times New Roman"/>
          <w:b/>
          <w:sz w:val="24"/>
          <w:szCs w:val="24"/>
        </w:rPr>
        <w:t xml:space="preserve">Micheletti AC, Beatriz </w:t>
      </w:r>
      <w:r w:rsidRPr="00220F2A">
        <w:rPr>
          <w:rFonts w:ascii="Times New Roman" w:hAnsi="Times New Roman" w:cs="Times New Roman"/>
          <w:sz w:val="24"/>
          <w:szCs w:val="24"/>
        </w:rPr>
        <w:t xml:space="preserve">A. Progressos Recentes na Pesquisa de </w:t>
      </w:r>
      <w:r>
        <w:rPr>
          <w:rFonts w:ascii="Times New Roman" w:hAnsi="Times New Roman" w:cs="Times New Roman"/>
          <w:sz w:val="24"/>
          <w:szCs w:val="24"/>
        </w:rPr>
        <w:t>Compostos Orga</w:t>
      </w:r>
      <w:r w:rsidRPr="00220F2A">
        <w:rPr>
          <w:rFonts w:ascii="Times New Roman" w:hAnsi="Times New Roman" w:cs="Times New Roman"/>
          <w:sz w:val="24"/>
          <w:szCs w:val="24"/>
        </w:rPr>
        <w:t xml:space="preserve">nicos com Potencial Atividade Leishmanicida. </w:t>
      </w:r>
      <w:r w:rsidRPr="00DD2911">
        <w:rPr>
          <w:rFonts w:ascii="Times New Roman" w:hAnsi="Times New Roman" w:cs="Times New Roman"/>
          <w:i/>
          <w:sz w:val="24"/>
          <w:szCs w:val="24"/>
        </w:rPr>
        <w:t>Revista Virtual de Quimica</w:t>
      </w:r>
      <w:r>
        <w:rPr>
          <w:rFonts w:ascii="Times New Roman" w:hAnsi="Times New Roman" w:cs="Times New Roman"/>
          <w:sz w:val="24"/>
          <w:szCs w:val="24"/>
        </w:rPr>
        <w:t xml:space="preserve"> 2012, 4(3).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Milla</w:t>
      </w:r>
      <w:r w:rsidRPr="00AB38B1">
        <w:rPr>
          <w:rFonts w:ascii="Times New Roman" w:hAnsi="Times New Roman" w:cs="Times New Roman"/>
          <w:b/>
          <w:sz w:val="24"/>
          <w:szCs w:val="24"/>
        </w:rPr>
        <w:t>n J, Zanet S, Gomis M.</w:t>
      </w:r>
      <w:r w:rsidRPr="00220F2A">
        <w:rPr>
          <w:rFonts w:ascii="Times New Roman" w:hAnsi="Times New Roman" w:cs="Times New Roman"/>
          <w:sz w:val="24"/>
          <w:szCs w:val="24"/>
        </w:rPr>
        <w:t xml:space="preserve"> An investigation into alternative reservoirs of canine leishmaniasis on the end</w:t>
      </w:r>
      <w:r>
        <w:rPr>
          <w:rFonts w:ascii="Times New Roman" w:hAnsi="Times New Roman" w:cs="Times New Roman"/>
          <w:sz w:val="24"/>
          <w:szCs w:val="24"/>
        </w:rPr>
        <w:t>emic island of Mallorca (Spain).</w:t>
      </w:r>
      <w:r w:rsidRPr="00220F2A">
        <w:rPr>
          <w:rFonts w:ascii="Times New Roman" w:hAnsi="Times New Roman" w:cs="Times New Roman"/>
          <w:sz w:val="24"/>
          <w:szCs w:val="24"/>
        </w:rPr>
        <w:t xml:space="preserve"> </w:t>
      </w:r>
      <w:r w:rsidRPr="00DD2911">
        <w:rPr>
          <w:rFonts w:ascii="Times New Roman" w:hAnsi="Times New Roman" w:cs="Times New Roman"/>
          <w:i/>
          <w:sz w:val="24"/>
          <w:szCs w:val="24"/>
        </w:rPr>
        <w:t>Trans Emerg</w:t>
      </w:r>
      <w:r w:rsidR="00416F75">
        <w:rPr>
          <w:rFonts w:ascii="Times New Roman" w:hAnsi="Times New Roman" w:cs="Times New Roman"/>
          <w:i/>
          <w:sz w:val="24"/>
          <w:szCs w:val="24"/>
        </w:rPr>
        <w:t>ing</w:t>
      </w:r>
      <w:r w:rsidRPr="00DD2911">
        <w:rPr>
          <w:rFonts w:ascii="Times New Roman" w:hAnsi="Times New Roman" w:cs="Times New Roman"/>
          <w:i/>
          <w:sz w:val="24"/>
          <w:szCs w:val="24"/>
        </w:rPr>
        <w:t xml:space="preserve"> Dis</w:t>
      </w:r>
      <w:r w:rsidR="00416F75">
        <w:rPr>
          <w:rFonts w:ascii="Times New Roman" w:hAnsi="Times New Roman" w:cs="Times New Roman"/>
          <w:i/>
          <w:sz w:val="24"/>
          <w:szCs w:val="24"/>
        </w:rPr>
        <w:t>ease</w:t>
      </w:r>
      <w:r w:rsidRPr="00220F2A">
        <w:rPr>
          <w:rFonts w:ascii="Times New Roman" w:hAnsi="Times New Roman" w:cs="Times New Roman"/>
          <w:sz w:val="24"/>
          <w:szCs w:val="24"/>
        </w:rPr>
        <w:t xml:space="preserve"> </w:t>
      </w:r>
      <w:r>
        <w:rPr>
          <w:rFonts w:ascii="Times New Roman" w:hAnsi="Times New Roman" w:cs="Times New Roman"/>
          <w:sz w:val="24"/>
          <w:szCs w:val="24"/>
        </w:rPr>
        <w:t>2011, 58(4),</w:t>
      </w:r>
      <w:r w:rsidR="007C0393">
        <w:rPr>
          <w:rFonts w:ascii="Times New Roman" w:hAnsi="Times New Roman" w:cs="Times New Roman"/>
          <w:sz w:val="24"/>
          <w:szCs w:val="24"/>
        </w:rPr>
        <w:t xml:space="preserve"> 352-357.</w:t>
      </w:r>
    </w:p>
    <w:p w:rsidR="00A57B83" w:rsidRPr="007C0393"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b/>
          <w:sz w:val="24"/>
          <w:szCs w:val="24"/>
        </w:rPr>
        <w:t>Millan J, Ferroglio E, Solano-Gallego L.</w:t>
      </w:r>
      <w:r w:rsidRPr="000C79B4">
        <w:rPr>
          <w:rFonts w:ascii="Times New Roman" w:hAnsi="Times New Roman" w:cs="Times New Roman"/>
          <w:sz w:val="24"/>
          <w:szCs w:val="24"/>
        </w:rPr>
        <w:t xml:space="preserve"> Role of wildlife</w:t>
      </w:r>
      <w:r>
        <w:rPr>
          <w:rFonts w:ascii="Times New Roman" w:hAnsi="Times New Roman" w:cs="Times New Roman"/>
          <w:sz w:val="24"/>
          <w:szCs w:val="24"/>
        </w:rPr>
        <w:t xml:space="preserve"> </w:t>
      </w:r>
      <w:r w:rsidRPr="000C79B4">
        <w:rPr>
          <w:rFonts w:ascii="Times New Roman" w:hAnsi="Times New Roman" w:cs="Times New Roman"/>
          <w:sz w:val="24"/>
          <w:szCs w:val="24"/>
        </w:rPr>
        <w:t xml:space="preserve">in the epidemiology of </w:t>
      </w:r>
      <w:r w:rsidRPr="000C79B4">
        <w:rPr>
          <w:rFonts w:ascii="Times New Roman" w:hAnsi="Times New Roman" w:cs="Times New Roman"/>
          <w:i/>
          <w:sz w:val="24"/>
          <w:szCs w:val="24"/>
        </w:rPr>
        <w:t>Leishmania infantum</w:t>
      </w:r>
      <w:r w:rsidRPr="000C79B4">
        <w:rPr>
          <w:rFonts w:ascii="Times New Roman" w:hAnsi="Times New Roman" w:cs="Times New Roman"/>
          <w:sz w:val="24"/>
          <w:szCs w:val="24"/>
        </w:rPr>
        <w:t xml:space="preserve"> </w:t>
      </w:r>
      <w:r>
        <w:rPr>
          <w:rFonts w:ascii="Times New Roman" w:hAnsi="Times New Roman" w:cs="Times New Roman"/>
          <w:sz w:val="24"/>
          <w:szCs w:val="24"/>
        </w:rPr>
        <w:t xml:space="preserve">infection in Europe. </w:t>
      </w:r>
      <w:r w:rsidRPr="000C79B4">
        <w:rPr>
          <w:rFonts w:ascii="Times New Roman" w:hAnsi="Times New Roman" w:cs="Times New Roman"/>
          <w:i/>
          <w:sz w:val="24"/>
          <w:szCs w:val="24"/>
        </w:rPr>
        <w:t>Parasitology Research</w:t>
      </w:r>
      <w:r w:rsidRPr="000C79B4">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0C79B4">
        <w:rPr>
          <w:rFonts w:ascii="Times New Roman" w:hAnsi="Times New Roman" w:cs="Times New Roman"/>
          <w:sz w:val="24"/>
          <w:szCs w:val="24"/>
        </w:rPr>
        <w:t>113, 2005</w:t>
      </w:r>
      <w:r w:rsidRPr="000C79B4">
        <w:rPr>
          <w:rFonts w:ascii="Times New Roman" w:eastAsia="AdvTT5843c571+20" w:hAnsi="Times New Roman" w:cs="Times New Roman"/>
          <w:sz w:val="24"/>
          <w:szCs w:val="24"/>
        </w:rPr>
        <w:t>–</w:t>
      </w:r>
      <w:r w:rsidRPr="000C79B4">
        <w:rPr>
          <w:rFonts w:ascii="Times New Roman" w:hAnsi="Times New Roman" w:cs="Times New Roman"/>
          <w:sz w:val="24"/>
          <w:szCs w:val="24"/>
        </w:rPr>
        <w:t>2014.</w:t>
      </w:r>
    </w:p>
    <w:p w:rsidR="0036598B"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A58D7">
        <w:rPr>
          <w:rFonts w:ascii="Times New Roman" w:hAnsi="Times New Roman" w:cs="Times New Roman"/>
          <w:b/>
          <w:sz w:val="24"/>
          <w:szCs w:val="24"/>
        </w:rPr>
        <w:t>M</w:t>
      </w:r>
      <w:r>
        <w:rPr>
          <w:rFonts w:ascii="Times New Roman" w:hAnsi="Times New Roman" w:cs="Times New Roman"/>
          <w:b/>
          <w:sz w:val="24"/>
          <w:szCs w:val="24"/>
        </w:rPr>
        <w:t>inodier P, Parola</w:t>
      </w:r>
      <w:r w:rsidRPr="007A58D7">
        <w:rPr>
          <w:rFonts w:ascii="Times New Roman" w:hAnsi="Times New Roman" w:cs="Times New Roman"/>
          <w:b/>
          <w:sz w:val="24"/>
          <w:szCs w:val="24"/>
        </w:rPr>
        <w:t xml:space="preserve"> P.</w:t>
      </w:r>
      <w:r w:rsidRPr="00220F2A">
        <w:rPr>
          <w:rFonts w:ascii="Times New Roman" w:hAnsi="Times New Roman" w:cs="Times New Roman"/>
          <w:sz w:val="24"/>
          <w:szCs w:val="24"/>
        </w:rPr>
        <w:t xml:space="preserve"> Cutaneous leishmaniasis treatment. </w:t>
      </w:r>
      <w:r w:rsidR="00416F75">
        <w:rPr>
          <w:rFonts w:ascii="Times New Roman" w:hAnsi="Times New Roman" w:cs="Times New Roman"/>
          <w:i/>
          <w:sz w:val="24"/>
          <w:szCs w:val="24"/>
        </w:rPr>
        <w:t>Travel Medical Infectious Disease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220F2A">
        <w:rPr>
          <w:rFonts w:ascii="Times New Roman" w:hAnsi="Times New Roman" w:cs="Times New Roman"/>
          <w:sz w:val="24"/>
          <w:szCs w:val="24"/>
        </w:rPr>
        <w:t>5, 150–158.</w:t>
      </w:r>
    </w:p>
    <w:p w:rsidR="0036598B" w:rsidRPr="0036598B" w:rsidRDefault="0036598B"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Mir F, Fontaine E, Reyes-Gomes. </w:t>
      </w:r>
      <w:r>
        <w:rPr>
          <w:rFonts w:ascii="Times New Roman" w:hAnsi="Times New Roman" w:cs="Times New Roman"/>
          <w:bCs/>
          <w:sz w:val="24"/>
          <w:szCs w:val="24"/>
        </w:rPr>
        <w:t xml:space="preserve">Subclinical leishmaniasis associated with infertility and chronic prostatitis in a dog. </w:t>
      </w:r>
      <w:r w:rsidRPr="006E6789">
        <w:rPr>
          <w:rFonts w:ascii="Times New Roman" w:hAnsi="Times New Roman" w:cs="Times New Roman"/>
          <w:bCs/>
          <w:i/>
          <w:sz w:val="24"/>
          <w:szCs w:val="24"/>
        </w:rPr>
        <w:t>Journal of Small Animal Practice</w:t>
      </w:r>
      <w:r>
        <w:rPr>
          <w:rFonts w:ascii="Times New Roman" w:hAnsi="Times New Roman" w:cs="Times New Roman"/>
          <w:bCs/>
          <w:sz w:val="24"/>
          <w:szCs w:val="24"/>
        </w:rPr>
        <w:t xml:space="preserve"> 2012, 53, 419-422.</w:t>
      </w:r>
    </w:p>
    <w:p w:rsid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Modabber</w:t>
      </w:r>
      <w:r w:rsidRPr="003A6A9B">
        <w:rPr>
          <w:rFonts w:ascii="Times New Roman" w:hAnsi="Times New Roman" w:cs="Times New Roman"/>
          <w:b/>
          <w:bCs/>
          <w:sz w:val="24"/>
          <w:szCs w:val="24"/>
        </w:rPr>
        <w:t xml:space="preserve"> F.</w:t>
      </w:r>
      <w:r w:rsidRPr="00220F2A">
        <w:rPr>
          <w:rFonts w:ascii="Times New Roman" w:hAnsi="Times New Roman" w:cs="Times New Roman"/>
          <w:sz w:val="24"/>
          <w:szCs w:val="24"/>
        </w:rPr>
        <w:t xml:space="preserve"> Vaccines against leishmaniasis. </w:t>
      </w:r>
      <w:r w:rsidR="00416F75">
        <w:rPr>
          <w:rFonts w:ascii="Times New Roman" w:hAnsi="Times New Roman" w:cs="Times New Roman"/>
          <w:i/>
          <w:sz w:val="24"/>
          <w:szCs w:val="24"/>
        </w:rPr>
        <w:t>Annual Tropical Medical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1995, </w:t>
      </w:r>
      <w:r>
        <w:rPr>
          <w:rFonts w:ascii="Times New Roman" w:hAnsi="Times New Roman" w:cs="Times New Roman"/>
          <w:bCs/>
          <w:sz w:val="24"/>
          <w:szCs w:val="24"/>
        </w:rPr>
        <w:t xml:space="preserve">89, </w:t>
      </w:r>
      <w:r w:rsidRPr="00220F2A">
        <w:rPr>
          <w:rFonts w:ascii="Times New Roman" w:hAnsi="Times New Roman" w:cs="Times New Roman"/>
          <w:sz w:val="24"/>
          <w:szCs w:val="24"/>
        </w:rPr>
        <w:t>83–88.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Moody DB,  Ulrichs T, Muhlecker W,</w:t>
      </w:r>
      <w:r w:rsidRPr="003A2503">
        <w:rPr>
          <w:rFonts w:ascii="Times New Roman" w:hAnsi="Times New Roman" w:cs="Times New Roman"/>
          <w:b/>
          <w:bCs/>
          <w:sz w:val="24"/>
          <w:szCs w:val="24"/>
        </w:rPr>
        <w:t xml:space="preserve"> </w:t>
      </w:r>
      <w:r>
        <w:rPr>
          <w:rFonts w:ascii="Times New Roman" w:hAnsi="Times New Roman" w:cs="Times New Roman"/>
          <w:b/>
          <w:bCs/>
          <w:sz w:val="24"/>
          <w:szCs w:val="24"/>
        </w:rPr>
        <w:t>Young DC, Gurcha SS, Grant E,  Rosat JP, Brenner MB,</w:t>
      </w:r>
      <w:r w:rsidRPr="003A2503">
        <w:rPr>
          <w:rFonts w:ascii="Times New Roman" w:hAnsi="Times New Roman" w:cs="Times New Roman"/>
          <w:b/>
          <w:bCs/>
          <w:sz w:val="24"/>
          <w:szCs w:val="24"/>
        </w:rPr>
        <w:t xml:space="preserve"> </w:t>
      </w:r>
      <w:r>
        <w:rPr>
          <w:rFonts w:ascii="Times New Roman" w:hAnsi="Times New Roman" w:cs="Times New Roman"/>
          <w:b/>
          <w:bCs/>
          <w:sz w:val="24"/>
          <w:szCs w:val="24"/>
        </w:rPr>
        <w:t>Costello CE, Besra GS,</w:t>
      </w:r>
      <w:r w:rsidRPr="003A2503">
        <w:rPr>
          <w:rFonts w:ascii="Times New Roman" w:hAnsi="Times New Roman" w:cs="Times New Roman"/>
          <w:b/>
          <w:bCs/>
          <w:sz w:val="24"/>
          <w:szCs w:val="24"/>
        </w:rPr>
        <w:t xml:space="preserve"> Porcelli</w:t>
      </w:r>
      <w:r>
        <w:rPr>
          <w:rFonts w:ascii="Times New Roman" w:hAnsi="Times New Roman" w:cs="Times New Roman"/>
          <w:b/>
          <w:bCs/>
          <w:sz w:val="24"/>
          <w:szCs w:val="24"/>
        </w:rPr>
        <w:t xml:space="preserve"> SA</w:t>
      </w:r>
      <w:r w:rsidRPr="003A2503">
        <w:rPr>
          <w:rFonts w:ascii="Times New Roman" w:hAnsi="Times New Roman" w:cs="Times New Roman"/>
          <w:b/>
          <w:bCs/>
          <w:sz w:val="24"/>
          <w:szCs w:val="24"/>
        </w:rPr>
        <w:t>.</w:t>
      </w:r>
      <w:r w:rsidRPr="00220F2A">
        <w:rPr>
          <w:rFonts w:ascii="Times New Roman" w:hAnsi="Times New Roman" w:cs="Times New Roman"/>
          <w:sz w:val="24"/>
          <w:szCs w:val="24"/>
        </w:rPr>
        <w:t xml:space="preserve"> CD1c-mediated T-cell recognition of isoprenoid glycolipids</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in </w:t>
      </w:r>
      <w:r w:rsidRPr="00220F2A">
        <w:rPr>
          <w:rFonts w:ascii="Times New Roman" w:hAnsi="Times New Roman" w:cs="Times New Roman"/>
          <w:i/>
          <w:iCs/>
          <w:sz w:val="24"/>
          <w:szCs w:val="24"/>
        </w:rPr>
        <w:t xml:space="preserve">Mycobacterium tuberculosis </w:t>
      </w:r>
      <w:r w:rsidRPr="00220F2A">
        <w:rPr>
          <w:rFonts w:ascii="Times New Roman" w:hAnsi="Times New Roman" w:cs="Times New Roman"/>
          <w:sz w:val="24"/>
          <w:szCs w:val="24"/>
        </w:rPr>
        <w:t xml:space="preserve">infection. </w:t>
      </w:r>
      <w:proofErr w:type="gramStart"/>
      <w:r w:rsidRPr="00DD2911">
        <w:rPr>
          <w:rFonts w:ascii="Times New Roman" w:hAnsi="Times New Roman" w:cs="Times New Roman"/>
          <w:i/>
          <w:sz w:val="24"/>
          <w:szCs w:val="24"/>
        </w:rPr>
        <w:t>Nature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 2000</w:t>
      </w:r>
      <w:proofErr w:type="gramEnd"/>
      <w:r>
        <w:rPr>
          <w:rFonts w:ascii="Times New Roman" w:hAnsi="Times New Roman" w:cs="Times New Roman"/>
          <w:sz w:val="24"/>
          <w:szCs w:val="24"/>
        </w:rPr>
        <w:t xml:space="preserve">, </w:t>
      </w:r>
      <w:r>
        <w:rPr>
          <w:rFonts w:ascii="Times New Roman" w:hAnsi="Times New Roman" w:cs="Times New Roman"/>
          <w:bCs/>
          <w:sz w:val="24"/>
          <w:szCs w:val="24"/>
        </w:rPr>
        <w:t xml:space="preserve">404, </w:t>
      </w:r>
      <w:r w:rsidRPr="00220F2A">
        <w:rPr>
          <w:rFonts w:ascii="Times New Roman" w:hAnsi="Times New Roman" w:cs="Times New Roman"/>
          <w:sz w:val="24"/>
          <w:szCs w:val="24"/>
        </w:rPr>
        <w:t>884–888.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lastRenderedPageBreak/>
        <w:t>Moll H, Flohe S, Rollinghoff M.</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Dendritic cells in Leishmania major-immune mice harbor persistent parasites and mediate an antigen-specifi c T cell immune response. </w:t>
      </w:r>
      <w:r w:rsidRPr="00DD2911">
        <w:rPr>
          <w:rFonts w:ascii="Times New Roman" w:hAnsi="Times New Roman" w:cs="Times New Roman"/>
          <w:i/>
          <w:sz w:val="24"/>
          <w:szCs w:val="24"/>
        </w:rPr>
        <w:t>Eur</w:t>
      </w:r>
      <w:r w:rsidR="00416F75">
        <w:rPr>
          <w:rFonts w:ascii="Times New Roman" w:hAnsi="Times New Roman" w:cs="Times New Roman"/>
          <w:i/>
          <w:sz w:val="24"/>
          <w:szCs w:val="24"/>
        </w:rPr>
        <w:t>ope</w:t>
      </w:r>
      <w:r w:rsidRPr="00DD2911">
        <w:rPr>
          <w:rFonts w:ascii="Times New Roman" w:hAnsi="Times New Roman" w:cs="Times New Roman"/>
          <w:i/>
          <w:sz w:val="24"/>
          <w:szCs w:val="24"/>
        </w:rPr>
        <w:t xml:space="preserve"> J</w:t>
      </w:r>
      <w:r w:rsidR="00416F75">
        <w:rPr>
          <w:rFonts w:ascii="Times New Roman" w:hAnsi="Times New Roman" w:cs="Times New Roman"/>
          <w:i/>
          <w:sz w:val="24"/>
          <w:szCs w:val="24"/>
        </w:rPr>
        <w:t>ournal</w:t>
      </w:r>
      <w:r w:rsidRPr="00DD2911">
        <w:rPr>
          <w:rFonts w:ascii="Times New Roman" w:hAnsi="Times New Roman" w:cs="Times New Roman"/>
          <w:i/>
          <w:sz w:val="24"/>
          <w:szCs w:val="24"/>
        </w:rPr>
        <w:t xml:space="preserve"> Immunol</w:t>
      </w:r>
      <w:r w:rsidR="00416F75">
        <w:rPr>
          <w:rFonts w:ascii="Times New Roman" w:hAnsi="Times New Roman" w:cs="Times New Roman"/>
          <w:i/>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1995, 25, 693–699.</w:t>
      </w:r>
    </w:p>
    <w:p w:rsidR="00DC5413" w:rsidRPr="007C0393" w:rsidRDefault="00DC5413" w:rsidP="000C4387">
      <w:pPr>
        <w:pStyle w:val="Default"/>
        <w:spacing w:before="120" w:after="240" w:line="360" w:lineRule="auto"/>
        <w:jc w:val="both"/>
      </w:pPr>
      <w:r w:rsidRPr="003D3F84">
        <w:rPr>
          <w:b/>
        </w:rPr>
        <w:t>Mohebali M, Malmasi A, Khodabakhsh M, Zarei Z, Akhoundi B, Hajjaran H, Azarm A.</w:t>
      </w:r>
      <w:r w:rsidRPr="00220F2A">
        <w:t xml:space="preserve"> Feline leishmaniosis due to </w:t>
      </w:r>
      <w:r w:rsidRPr="00220F2A">
        <w:rPr>
          <w:i/>
        </w:rPr>
        <w:t>Leishmania infantum</w:t>
      </w:r>
      <w:r w:rsidRPr="00220F2A">
        <w:t xml:space="preserve"> in Northwest Iran: The role of cats in endemic areas of visceral leishmaniosis. </w:t>
      </w:r>
      <w:r w:rsidRPr="00DD2911">
        <w:rPr>
          <w:i/>
        </w:rPr>
        <w:t>Veterinary Parasitology: Regional Studies and Reports</w:t>
      </w:r>
      <w:r>
        <w:t xml:space="preserve"> 2017, 9, 13-16.</w:t>
      </w:r>
    </w:p>
    <w:p w:rsidR="00DC5413" w:rsidRPr="00416F75" w:rsidRDefault="00DC5413" w:rsidP="000C4387">
      <w:pPr>
        <w:autoSpaceDE w:val="0"/>
        <w:autoSpaceDN w:val="0"/>
        <w:adjustRightInd w:val="0"/>
        <w:spacing w:before="120" w:after="240" w:line="360" w:lineRule="auto"/>
        <w:jc w:val="both"/>
        <w:rPr>
          <w:rFonts w:ascii="Times New Roman" w:hAnsi="Times New Roman" w:cs="Times New Roman"/>
          <w:i/>
          <w:color w:val="131413"/>
          <w:sz w:val="24"/>
          <w:szCs w:val="24"/>
        </w:rPr>
      </w:pPr>
      <w:r w:rsidRPr="00DF02FD">
        <w:rPr>
          <w:rFonts w:ascii="Times New Roman" w:hAnsi="Times New Roman" w:cs="Times New Roman"/>
          <w:b/>
          <w:color w:val="131413"/>
          <w:sz w:val="24"/>
          <w:szCs w:val="24"/>
        </w:rPr>
        <w:t>Momen H, Cupolillo E</w:t>
      </w:r>
      <w:r w:rsidRPr="00220F2A">
        <w:rPr>
          <w:rFonts w:ascii="Times New Roman" w:hAnsi="Times New Roman" w:cs="Times New Roman"/>
          <w:color w:val="131413"/>
          <w:sz w:val="24"/>
          <w:szCs w:val="24"/>
        </w:rPr>
        <w:t xml:space="preserve">. Speculations on the origin and evolution of the genus </w:t>
      </w:r>
      <w:r w:rsidRPr="00DD2911">
        <w:rPr>
          <w:rFonts w:ascii="Times New Roman" w:hAnsi="Times New Roman" w:cs="Times New Roman"/>
          <w:i/>
          <w:color w:val="131413"/>
          <w:sz w:val="24"/>
          <w:szCs w:val="24"/>
        </w:rPr>
        <w:t>Leishmania</w:t>
      </w:r>
      <w:r>
        <w:rPr>
          <w:rFonts w:ascii="Times New Roman" w:hAnsi="Times New Roman" w:cs="Times New Roman"/>
          <w:color w:val="131413"/>
          <w:sz w:val="24"/>
          <w:szCs w:val="24"/>
        </w:rPr>
        <w:t xml:space="preserve">. </w:t>
      </w:r>
      <w:r w:rsidR="00416F75">
        <w:rPr>
          <w:rFonts w:ascii="Times New Roman" w:hAnsi="Times New Roman" w:cs="Times New Roman"/>
          <w:i/>
          <w:color w:val="131413"/>
          <w:sz w:val="24"/>
          <w:szCs w:val="24"/>
        </w:rPr>
        <w:t>Mem</w:t>
      </w:r>
      <w:r w:rsidR="00944B56">
        <w:rPr>
          <w:rFonts w:ascii="Times New Roman" w:hAnsi="Times New Roman" w:cs="Times New Roman"/>
          <w:i/>
          <w:color w:val="131413"/>
          <w:sz w:val="24"/>
          <w:szCs w:val="24"/>
        </w:rPr>
        <w:t>ories</w:t>
      </w:r>
      <w:r w:rsidR="00416F75">
        <w:rPr>
          <w:rFonts w:ascii="Times New Roman" w:hAnsi="Times New Roman" w:cs="Times New Roman"/>
          <w:i/>
          <w:color w:val="131413"/>
          <w:sz w:val="24"/>
          <w:szCs w:val="24"/>
        </w:rPr>
        <w:t xml:space="preserve"> Institude Oswaldo Cruz</w:t>
      </w:r>
      <w:r>
        <w:rPr>
          <w:rFonts w:ascii="Times New Roman" w:hAnsi="Times New Roman" w:cs="Times New Roman"/>
          <w:color w:val="131413"/>
          <w:sz w:val="24"/>
          <w:szCs w:val="24"/>
        </w:rPr>
        <w:t xml:space="preserve"> 2000, 95, </w:t>
      </w:r>
      <w:r w:rsidRPr="00220F2A">
        <w:rPr>
          <w:rFonts w:ascii="Times New Roman" w:hAnsi="Times New Roman" w:cs="Times New Roman"/>
          <w:color w:val="131413"/>
          <w:sz w:val="24"/>
          <w:szCs w:val="24"/>
        </w:rPr>
        <w:t>583–</w:t>
      </w:r>
      <w:r>
        <w:rPr>
          <w:rFonts w:ascii="Times New Roman" w:hAnsi="Times New Roman" w:cs="Times New Roman"/>
          <w:color w:val="131413"/>
          <w:sz w:val="24"/>
          <w:szCs w:val="24"/>
        </w:rPr>
        <w:t>58</w:t>
      </w:r>
      <w:r w:rsidRPr="00220F2A">
        <w:rPr>
          <w:rFonts w:ascii="Times New Roman" w:hAnsi="Times New Roman" w:cs="Times New Roman"/>
          <w:color w:val="131413"/>
          <w:sz w:val="24"/>
          <w:szCs w:val="24"/>
        </w:rPr>
        <w:t>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Momeni</w:t>
      </w:r>
      <w:r w:rsidRPr="003A6A9B">
        <w:rPr>
          <w:rFonts w:ascii="Times New Roman" w:hAnsi="Times New Roman" w:cs="Times New Roman"/>
          <w:b/>
          <w:bCs/>
          <w:sz w:val="24"/>
          <w:szCs w:val="24"/>
        </w:rPr>
        <w:t xml:space="preserve"> A</w:t>
      </w:r>
      <w:r>
        <w:rPr>
          <w:rFonts w:ascii="Times New Roman" w:hAnsi="Times New Roman" w:cs="Times New Roman"/>
          <w:b/>
          <w:bCs/>
          <w:sz w:val="24"/>
          <w:szCs w:val="24"/>
        </w:rPr>
        <w:t>Z, Jalayer T, Emamjomeh M, Khamesipour A, Zicker F,</w:t>
      </w:r>
      <w:r w:rsidRPr="003A6A9B">
        <w:rPr>
          <w:rFonts w:ascii="Times New Roman" w:hAnsi="Times New Roman" w:cs="Times New Roman"/>
          <w:b/>
          <w:bCs/>
          <w:sz w:val="24"/>
          <w:szCs w:val="24"/>
        </w:rPr>
        <w:t xml:space="preserve"> Gha</w:t>
      </w:r>
      <w:r>
        <w:rPr>
          <w:rFonts w:ascii="Times New Roman" w:hAnsi="Times New Roman" w:cs="Times New Roman"/>
          <w:b/>
          <w:bCs/>
          <w:sz w:val="24"/>
          <w:szCs w:val="24"/>
        </w:rPr>
        <w:t>ssemi RL, Dowlati Y, Sharifi I, Aminjavaheri M, Shafiei A, Alimohammadian MH,</w:t>
      </w:r>
      <w:r w:rsidRPr="003A6A9B">
        <w:rPr>
          <w:rFonts w:ascii="Times New Roman" w:hAnsi="Times New Roman" w:cs="Times New Roman"/>
          <w:b/>
          <w:bCs/>
          <w:sz w:val="24"/>
          <w:szCs w:val="24"/>
        </w:rPr>
        <w:t xml:space="preserve"> </w:t>
      </w:r>
      <w:r>
        <w:rPr>
          <w:rFonts w:ascii="Times New Roman" w:hAnsi="Times New Roman" w:cs="Times New Roman"/>
          <w:b/>
          <w:bCs/>
          <w:sz w:val="24"/>
          <w:szCs w:val="24"/>
        </w:rPr>
        <w:t>Hashemi-Fesharki R, Nasseri K,</w:t>
      </w:r>
      <w:r w:rsidRPr="003A6A9B">
        <w:rPr>
          <w:rFonts w:ascii="Times New Roman" w:hAnsi="Times New Roman" w:cs="Times New Roman"/>
          <w:b/>
          <w:bCs/>
          <w:sz w:val="24"/>
          <w:szCs w:val="24"/>
        </w:rPr>
        <w:t xml:space="preserve"> Godal</w:t>
      </w:r>
      <w:r>
        <w:rPr>
          <w:rFonts w:ascii="Times New Roman" w:hAnsi="Times New Roman" w:cs="Times New Roman"/>
          <w:b/>
          <w:bCs/>
          <w:sz w:val="24"/>
          <w:szCs w:val="24"/>
        </w:rPr>
        <w:t xml:space="preserve"> T, Smith PG, </w:t>
      </w:r>
      <w:r w:rsidRPr="003A6A9B">
        <w:rPr>
          <w:rFonts w:ascii="Times New Roman" w:hAnsi="Times New Roman" w:cs="Times New Roman"/>
          <w:b/>
          <w:bCs/>
          <w:sz w:val="24"/>
          <w:szCs w:val="24"/>
        </w:rPr>
        <w:t>Modabber</w:t>
      </w:r>
      <w:r>
        <w:rPr>
          <w:rFonts w:ascii="Times New Roman" w:hAnsi="Times New Roman" w:cs="Times New Roman"/>
          <w:b/>
          <w:bCs/>
          <w:sz w:val="24"/>
          <w:szCs w:val="24"/>
        </w:rPr>
        <w:t xml:space="preserve"> F</w:t>
      </w:r>
      <w:r w:rsidRPr="003A6A9B">
        <w:rPr>
          <w:rFonts w:ascii="Times New Roman" w:hAnsi="Times New Roman" w:cs="Times New Roman"/>
          <w:b/>
          <w:bCs/>
          <w:sz w:val="24"/>
          <w:szCs w:val="24"/>
        </w:rPr>
        <w:t>.</w:t>
      </w:r>
      <w:r w:rsidRPr="00220F2A">
        <w:rPr>
          <w:rFonts w:ascii="Times New Roman" w:hAnsi="Times New Roman" w:cs="Times New Roman"/>
          <w:sz w:val="24"/>
          <w:szCs w:val="24"/>
        </w:rPr>
        <w:t xml:space="preserve"> A randomised, double-blind, controlled</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trial of a killed </w:t>
      </w:r>
      <w:r w:rsidRPr="00220F2A">
        <w:rPr>
          <w:rFonts w:ascii="Times New Roman" w:hAnsi="Times New Roman" w:cs="Times New Roman"/>
          <w:i/>
          <w:iCs/>
          <w:sz w:val="24"/>
          <w:szCs w:val="24"/>
        </w:rPr>
        <w:t xml:space="preserve">L. major </w:t>
      </w:r>
      <w:r w:rsidRPr="00220F2A">
        <w:rPr>
          <w:rFonts w:ascii="Times New Roman" w:hAnsi="Times New Roman" w:cs="Times New Roman"/>
          <w:sz w:val="24"/>
          <w:szCs w:val="24"/>
        </w:rPr>
        <w:t>vaccine plus BCG against zoonotic cutaneous</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leishmaniasis in Iran. </w:t>
      </w:r>
      <w:proofErr w:type="gramEnd"/>
      <w:r w:rsidRPr="00DD2911">
        <w:rPr>
          <w:rFonts w:ascii="Times New Roman" w:hAnsi="Times New Roman" w:cs="Times New Roman"/>
          <w:i/>
          <w:sz w:val="24"/>
          <w:szCs w:val="24"/>
        </w:rPr>
        <w:t>Vaccine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17, </w:t>
      </w:r>
      <w:r w:rsidRPr="00220F2A">
        <w:rPr>
          <w:rFonts w:ascii="Times New Roman" w:hAnsi="Times New Roman" w:cs="Times New Roman"/>
          <w:sz w:val="24"/>
          <w:szCs w:val="24"/>
        </w:rPr>
        <w:t>466–472.</w:t>
      </w:r>
    </w:p>
    <w:p w:rsidR="00DC5413" w:rsidRDefault="00DC5413" w:rsidP="000C4387">
      <w:pPr>
        <w:autoSpaceDE w:val="0"/>
        <w:autoSpaceDN w:val="0"/>
        <w:adjustRightInd w:val="0"/>
        <w:spacing w:before="120" w:after="240" w:line="36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 xml:space="preserve">Montoya A, Garcia M, Galvez R, Checa R, Marino V, Sarquis J, Barrera JP, Ruperez C, Caballero L, Chicharro C, Cruz I, Miro </w:t>
      </w:r>
      <w:proofErr w:type="gramStart"/>
      <w:r>
        <w:rPr>
          <w:rFonts w:ascii="Times New Roman" w:hAnsi="Times New Roman" w:cs="Times New Roman"/>
          <w:b/>
          <w:color w:val="131413"/>
          <w:sz w:val="24"/>
          <w:szCs w:val="24"/>
        </w:rPr>
        <w:t xml:space="preserve">G. </w:t>
      </w:r>
      <w:r>
        <w:rPr>
          <w:rFonts w:ascii="Times New Roman" w:hAnsi="Times New Roman" w:cs="Times New Roman"/>
          <w:color w:val="131413"/>
          <w:sz w:val="24"/>
          <w:szCs w:val="24"/>
        </w:rPr>
        <w:t xml:space="preserve"> Implications</w:t>
      </w:r>
      <w:proofErr w:type="gramEnd"/>
      <w:r>
        <w:rPr>
          <w:rFonts w:ascii="Times New Roman" w:hAnsi="Times New Roman" w:cs="Times New Roman"/>
          <w:color w:val="131413"/>
          <w:sz w:val="24"/>
          <w:szCs w:val="24"/>
        </w:rPr>
        <w:t xml:space="preserve"> of zoonotic and vector-borne parasites to free-roaming cats in central Spain. </w:t>
      </w:r>
      <w:r w:rsidRPr="00382AD6">
        <w:rPr>
          <w:rFonts w:ascii="Times New Roman" w:hAnsi="Times New Roman" w:cs="Times New Roman"/>
          <w:i/>
          <w:color w:val="131413"/>
          <w:sz w:val="24"/>
          <w:szCs w:val="24"/>
        </w:rPr>
        <w:t>Veterinary Parasitology</w:t>
      </w:r>
      <w:r>
        <w:rPr>
          <w:rFonts w:ascii="Times New Roman" w:hAnsi="Times New Roman" w:cs="Times New Roman"/>
          <w:color w:val="131413"/>
          <w:sz w:val="24"/>
          <w:szCs w:val="24"/>
        </w:rPr>
        <w:t xml:space="preserve"> 2018, 251, 125-130.</w:t>
      </w:r>
      <w:r w:rsidR="007C0393">
        <w:rPr>
          <w:rFonts w:ascii="Times New Roman" w:hAnsi="Times New Roman" w:cs="Times New Roman"/>
          <w:b/>
          <w:color w:val="131413"/>
          <w:sz w:val="24"/>
          <w:szCs w:val="24"/>
        </w:rPr>
        <w:t xml:space="preserve">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02FD">
        <w:rPr>
          <w:rFonts w:ascii="Times New Roman" w:hAnsi="Times New Roman" w:cs="Times New Roman"/>
          <w:b/>
          <w:color w:val="131413"/>
          <w:sz w:val="24"/>
          <w:szCs w:val="24"/>
        </w:rPr>
        <w:t>Moreno G, Rioux JA, Lanotte G, Pratlong F, Serres E</w:t>
      </w:r>
      <w:r w:rsidRPr="00220F2A">
        <w:rPr>
          <w:rFonts w:ascii="Times New Roman" w:hAnsi="Times New Roman" w:cs="Times New Roman"/>
          <w:color w:val="131413"/>
          <w:sz w:val="24"/>
          <w:szCs w:val="24"/>
        </w:rPr>
        <w:t xml:space="preserve">. Le complexe </w:t>
      </w:r>
      <w:r w:rsidRPr="00DF02FD">
        <w:rPr>
          <w:rFonts w:ascii="Times New Roman" w:hAnsi="Times New Roman" w:cs="Times New Roman"/>
          <w:i/>
          <w:color w:val="131413"/>
          <w:sz w:val="24"/>
          <w:szCs w:val="24"/>
        </w:rPr>
        <w:t>Leishmania donovani</w:t>
      </w:r>
      <w:r w:rsidRPr="00220F2A">
        <w:rPr>
          <w:rFonts w:ascii="Times New Roman" w:hAnsi="Times New Roman" w:cs="Times New Roman"/>
          <w:color w:val="131413"/>
          <w:sz w:val="24"/>
          <w:szCs w:val="24"/>
        </w:rPr>
        <w:t xml:space="preserve"> s.l. Analyse enzymatique et traitement numerique, individualization du complexe </w:t>
      </w:r>
      <w:r w:rsidRPr="00A620DF">
        <w:rPr>
          <w:rFonts w:ascii="Times New Roman" w:hAnsi="Times New Roman" w:cs="Times New Roman"/>
          <w:i/>
          <w:color w:val="131413"/>
          <w:sz w:val="24"/>
          <w:szCs w:val="24"/>
        </w:rPr>
        <w:t>Leishmania infantum</w:t>
      </w:r>
      <w:r w:rsidRPr="00220F2A">
        <w:rPr>
          <w:rFonts w:ascii="Times New Roman" w:hAnsi="Times New Roman" w:cs="Times New Roman"/>
          <w:color w:val="131413"/>
          <w:sz w:val="24"/>
          <w:szCs w:val="24"/>
        </w:rPr>
        <w:t xml:space="preserve">, corollaires biographique et phyletique, a propos de 146 souches originaires de l’Ancien et du Noveau Monde. In: Rioux JA, editor. Leishmania. Taxonomie et phylogenese. Application eco-epidemiologiques. </w:t>
      </w:r>
      <w:r w:rsidRPr="00934C25">
        <w:rPr>
          <w:rFonts w:ascii="Times New Roman" w:hAnsi="Times New Roman" w:cs="Times New Roman"/>
          <w:color w:val="131413"/>
          <w:sz w:val="24"/>
          <w:szCs w:val="24"/>
        </w:rPr>
        <w:t>Colloque International du CNRS/INSERM/OMS</w:t>
      </w:r>
      <w:r w:rsidRPr="00220F2A">
        <w:rPr>
          <w:rFonts w:ascii="Times New Roman" w:hAnsi="Times New Roman" w:cs="Times New Roman"/>
          <w:color w:val="131413"/>
          <w:sz w:val="24"/>
          <w:szCs w:val="24"/>
        </w:rPr>
        <w:t xml:space="preserve">, </w:t>
      </w:r>
      <w:r w:rsidR="00934C25">
        <w:rPr>
          <w:rFonts w:ascii="Times New Roman" w:hAnsi="Times New Roman" w:cs="Times New Roman"/>
          <w:color w:val="131413"/>
          <w:sz w:val="24"/>
          <w:szCs w:val="24"/>
        </w:rPr>
        <w:t>,s105-117,</w:t>
      </w:r>
      <w:r>
        <w:rPr>
          <w:rFonts w:ascii="Times New Roman" w:hAnsi="Times New Roman" w:cs="Times New Roman"/>
          <w:color w:val="131413"/>
          <w:sz w:val="24"/>
          <w:szCs w:val="24"/>
        </w:rPr>
        <w:t xml:space="preserve"> </w:t>
      </w:r>
      <w:r w:rsidR="00934C25" w:rsidRPr="00220F2A">
        <w:rPr>
          <w:rFonts w:ascii="Times New Roman" w:hAnsi="Times New Roman" w:cs="Times New Roman"/>
          <w:color w:val="131413"/>
          <w:sz w:val="24"/>
          <w:szCs w:val="24"/>
        </w:rPr>
        <w:t xml:space="preserve">2–6 Julliet </w:t>
      </w:r>
      <w:r w:rsidR="00934C25">
        <w:rPr>
          <w:rFonts w:ascii="Times New Roman" w:hAnsi="Times New Roman" w:cs="Times New Roman"/>
          <w:color w:val="131413"/>
          <w:sz w:val="24"/>
          <w:szCs w:val="24"/>
        </w:rPr>
        <w:t>1986</w:t>
      </w:r>
      <w:r>
        <w:rPr>
          <w:rFonts w:ascii="Times New Roman" w:hAnsi="Times New Roman" w:cs="Times New Roman"/>
          <w:color w:val="131413"/>
          <w:sz w:val="24"/>
          <w:szCs w:val="24"/>
        </w:rPr>
        <w:t>,</w:t>
      </w:r>
      <w:r w:rsidR="00934C25" w:rsidRPr="00934C25">
        <w:rPr>
          <w:rFonts w:ascii="Times New Roman" w:hAnsi="Times New Roman" w:cs="Times New Roman"/>
          <w:color w:val="131413"/>
          <w:sz w:val="24"/>
          <w:szCs w:val="24"/>
        </w:rPr>
        <w:t xml:space="preserve"> Montpellier</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749AA">
        <w:rPr>
          <w:rFonts w:ascii="Times New Roman" w:hAnsi="Times New Roman" w:cs="Times New Roman"/>
          <w:b/>
          <w:sz w:val="24"/>
          <w:szCs w:val="24"/>
        </w:rPr>
        <w:t>Mulle</w:t>
      </w:r>
      <w:r>
        <w:rPr>
          <w:rFonts w:ascii="Times New Roman" w:hAnsi="Times New Roman" w:cs="Times New Roman"/>
          <w:b/>
          <w:sz w:val="24"/>
          <w:szCs w:val="24"/>
        </w:rPr>
        <w:t xml:space="preserve">r RH, Jacobs C, Kayser O. </w:t>
      </w:r>
      <w:r w:rsidRPr="00220F2A">
        <w:rPr>
          <w:rFonts w:ascii="Times New Roman" w:hAnsi="Times New Roman" w:cs="Times New Roman"/>
          <w:sz w:val="24"/>
          <w:szCs w:val="24"/>
        </w:rPr>
        <w:t xml:space="preserve">Nano suspensions asparticulate </w:t>
      </w:r>
      <w:proofErr w:type="gramStart"/>
      <w:r w:rsidRPr="00220F2A">
        <w:rPr>
          <w:rFonts w:ascii="Times New Roman" w:hAnsi="Times New Roman" w:cs="Times New Roman"/>
          <w:sz w:val="24"/>
          <w:szCs w:val="24"/>
        </w:rPr>
        <w:t>drug  formulations</w:t>
      </w:r>
      <w:proofErr w:type="gramEnd"/>
      <w:r w:rsidRPr="00220F2A">
        <w:rPr>
          <w:rFonts w:ascii="Times New Roman" w:hAnsi="Times New Roman" w:cs="Times New Roman"/>
          <w:sz w:val="24"/>
          <w:szCs w:val="24"/>
        </w:rPr>
        <w:t xml:space="preserve"> in therapy: rationale for development and what we can expect for the future. </w:t>
      </w:r>
      <w:r w:rsidR="00944B56">
        <w:rPr>
          <w:rFonts w:ascii="Times New Roman" w:hAnsi="Times New Roman" w:cs="Times New Roman"/>
          <w:i/>
          <w:sz w:val="24"/>
          <w:szCs w:val="24"/>
        </w:rPr>
        <w:t>Advanced Drug Delivery Reviews</w:t>
      </w:r>
      <w:r>
        <w:rPr>
          <w:rFonts w:ascii="Times New Roman" w:hAnsi="Times New Roman" w:cs="Times New Roman"/>
          <w:sz w:val="24"/>
          <w:szCs w:val="24"/>
        </w:rPr>
        <w:t xml:space="preserve"> 2001,</w:t>
      </w:r>
      <w:r w:rsidR="007C0393">
        <w:rPr>
          <w:rFonts w:ascii="Times New Roman" w:hAnsi="Times New Roman" w:cs="Times New Roman"/>
          <w:sz w:val="24"/>
          <w:szCs w:val="24"/>
        </w:rPr>
        <w:t xml:space="preserve"> 47, 3–19.</w:t>
      </w:r>
    </w:p>
    <w:p w:rsidR="00DC5413" w:rsidRPr="00220F2A" w:rsidRDefault="00DC5413" w:rsidP="000C4387">
      <w:pPr>
        <w:pStyle w:val="GvdeMetni"/>
        <w:spacing w:before="120" w:after="240" w:line="360" w:lineRule="auto"/>
        <w:jc w:val="both"/>
        <w:rPr>
          <w:rFonts w:ascii="Times New Roman" w:hAnsi="Times New Roman" w:cs="Times New Roman"/>
        </w:rPr>
      </w:pPr>
      <w:r>
        <w:rPr>
          <w:rFonts w:ascii="Times New Roman" w:hAnsi="Times New Roman" w:cs="Times New Roman"/>
          <w:b/>
        </w:rPr>
        <w:t>Muller</w:t>
      </w:r>
      <w:r w:rsidRPr="007F2C94">
        <w:rPr>
          <w:rFonts w:ascii="Times New Roman" w:hAnsi="Times New Roman" w:cs="Times New Roman"/>
          <w:b/>
          <w:spacing w:val="-15"/>
        </w:rPr>
        <w:t xml:space="preserve"> </w:t>
      </w:r>
      <w:r>
        <w:rPr>
          <w:rFonts w:ascii="Times New Roman" w:hAnsi="Times New Roman" w:cs="Times New Roman"/>
          <w:b/>
        </w:rPr>
        <w:t>N</w:t>
      </w:r>
      <w:r w:rsidRPr="007F2C94">
        <w:rPr>
          <w:rFonts w:ascii="Times New Roman" w:hAnsi="Times New Roman" w:cs="Times New Roman"/>
          <w:b/>
        </w:rPr>
        <w:t>,</w:t>
      </w:r>
      <w:r w:rsidRPr="007F2C94">
        <w:rPr>
          <w:rFonts w:ascii="Times New Roman" w:hAnsi="Times New Roman" w:cs="Times New Roman"/>
          <w:b/>
          <w:spacing w:val="-14"/>
        </w:rPr>
        <w:t xml:space="preserve"> </w:t>
      </w:r>
      <w:r>
        <w:rPr>
          <w:rFonts w:ascii="Times New Roman" w:hAnsi="Times New Roman" w:cs="Times New Roman"/>
          <w:b/>
        </w:rPr>
        <w:t>Zimmermann</w:t>
      </w:r>
      <w:r w:rsidRPr="007F2C94">
        <w:rPr>
          <w:rFonts w:ascii="Times New Roman" w:hAnsi="Times New Roman" w:cs="Times New Roman"/>
          <w:b/>
          <w:spacing w:val="-13"/>
        </w:rPr>
        <w:t xml:space="preserve"> </w:t>
      </w:r>
      <w:r>
        <w:rPr>
          <w:rFonts w:ascii="Times New Roman" w:hAnsi="Times New Roman" w:cs="Times New Roman"/>
          <w:b/>
        </w:rPr>
        <w:t>V</w:t>
      </w:r>
      <w:r w:rsidRPr="007F2C94">
        <w:rPr>
          <w:rFonts w:ascii="Times New Roman" w:hAnsi="Times New Roman" w:cs="Times New Roman"/>
          <w:b/>
        </w:rPr>
        <w:t>,</w:t>
      </w:r>
      <w:r w:rsidRPr="007F2C94">
        <w:rPr>
          <w:rFonts w:ascii="Times New Roman" w:hAnsi="Times New Roman" w:cs="Times New Roman"/>
          <w:b/>
          <w:spacing w:val="-14"/>
        </w:rPr>
        <w:t xml:space="preserve"> </w:t>
      </w:r>
      <w:r>
        <w:rPr>
          <w:rFonts w:ascii="Times New Roman" w:hAnsi="Times New Roman" w:cs="Times New Roman"/>
          <w:b/>
        </w:rPr>
        <w:t>Foster</w:t>
      </w:r>
      <w:r w:rsidRPr="007F2C94">
        <w:rPr>
          <w:rFonts w:ascii="Times New Roman" w:hAnsi="Times New Roman" w:cs="Times New Roman"/>
          <w:b/>
          <w:spacing w:val="-12"/>
        </w:rPr>
        <w:t xml:space="preserve"> </w:t>
      </w:r>
      <w:r w:rsidRPr="007F2C94">
        <w:rPr>
          <w:rFonts w:ascii="Times New Roman" w:hAnsi="Times New Roman" w:cs="Times New Roman"/>
          <w:b/>
        </w:rPr>
        <w:t>U</w:t>
      </w:r>
      <w:r w:rsidRPr="00220F2A">
        <w:rPr>
          <w:rFonts w:ascii="Times New Roman" w:hAnsi="Times New Roman" w:cs="Times New Roman"/>
        </w:rPr>
        <w:t>.</w:t>
      </w:r>
      <w:r w:rsidRPr="00220F2A">
        <w:rPr>
          <w:rFonts w:ascii="Times New Roman" w:hAnsi="Times New Roman" w:cs="Times New Roman"/>
          <w:spacing w:val="-14"/>
        </w:rPr>
        <w:t xml:space="preserve"> </w:t>
      </w:r>
      <w:r w:rsidRPr="00220F2A">
        <w:rPr>
          <w:rFonts w:ascii="Times New Roman" w:hAnsi="Times New Roman" w:cs="Times New Roman"/>
        </w:rPr>
        <w:t>PCR-based</w:t>
      </w:r>
      <w:r w:rsidRPr="00220F2A">
        <w:rPr>
          <w:rFonts w:ascii="Times New Roman" w:hAnsi="Times New Roman" w:cs="Times New Roman"/>
          <w:spacing w:val="-14"/>
        </w:rPr>
        <w:t xml:space="preserve"> </w:t>
      </w:r>
      <w:r w:rsidRPr="00220F2A">
        <w:rPr>
          <w:rFonts w:ascii="Times New Roman" w:hAnsi="Times New Roman" w:cs="Times New Roman"/>
        </w:rPr>
        <w:t>detection</w:t>
      </w:r>
      <w:r w:rsidRPr="00220F2A">
        <w:rPr>
          <w:rFonts w:ascii="Times New Roman" w:hAnsi="Times New Roman" w:cs="Times New Roman"/>
          <w:spacing w:val="-14"/>
        </w:rPr>
        <w:t xml:space="preserve"> </w:t>
      </w:r>
      <w:r w:rsidRPr="00220F2A">
        <w:rPr>
          <w:rFonts w:ascii="Times New Roman" w:hAnsi="Times New Roman" w:cs="Times New Roman"/>
        </w:rPr>
        <w:t xml:space="preserve">of canine </w:t>
      </w:r>
      <w:r w:rsidRPr="00220F2A">
        <w:rPr>
          <w:rFonts w:ascii="Times New Roman" w:hAnsi="Times New Roman" w:cs="Times New Roman"/>
          <w:i/>
        </w:rPr>
        <w:t xml:space="preserve">Leishmania </w:t>
      </w:r>
      <w:r w:rsidRPr="00220F2A">
        <w:rPr>
          <w:rFonts w:ascii="Times New Roman" w:hAnsi="Times New Roman" w:cs="Times New Roman"/>
        </w:rPr>
        <w:t>infections in formalin-fixed and paraffin-embedded skin biopsies: elaboration of a protocol for quality assessment of the diagnostic amplification</w:t>
      </w:r>
      <w:r w:rsidRPr="00220F2A">
        <w:rPr>
          <w:rFonts w:ascii="Times New Roman" w:hAnsi="Times New Roman" w:cs="Times New Roman"/>
          <w:spacing w:val="-23"/>
        </w:rPr>
        <w:t xml:space="preserve"> </w:t>
      </w:r>
      <w:r w:rsidRPr="00220F2A">
        <w:rPr>
          <w:rFonts w:ascii="Times New Roman" w:hAnsi="Times New Roman" w:cs="Times New Roman"/>
        </w:rPr>
        <w:t>reaction.</w:t>
      </w:r>
      <w:r w:rsidRPr="007F2C94">
        <w:rPr>
          <w:rFonts w:ascii="Times New Roman" w:hAnsi="Times New Roman" w:cs="Times New Roman"/>
          <w:spacing w:val="-24"/>
        </w:rPr>
        <w:t xml:space="preserve"> </w:t>
      </w:r>
      <w:r w:rsidRPr="00DD2911">
        <w:rPr>
          <w:rFonts w:ascii="Times New Roman" w:hAnsi="Times New Roman" w:cs="Times New Roman"/>
          <w:i/>
        </w:rPr>
        <w:t>Veterinary</w:t>
      </w:r>
      <w:r w:rsidRPr="00DD2911">
        <w:rPr>
          <w:rFonts w:ascii="Times New Roman" w:hAnsi="Times New Roman" w:cs="Times New Roman"/>
          <w:i/>
          <w:spacing w:val="-21"/>
        </w:rPr>
        <w:t xml:space="preserve"> </w:t>
      </w:r>
      <w:r w:rsidRPr="00DD2911">
        <w:rPr>
          <w:rFonts w:ascii="Times New Roman" w:hAnsi="Times New Roman" w:cs="Times New Roman"/>
          <w:i/>
        </w:rPr>
        <w:t>Parasitology</w:t>
      </w:r>
      <w:r w:rsidRPr="00220F2A">
        <w:rPr>
          <w:rFonts w:ascii="Times New Roman" w:hAnsi="Times New Roman" w:cs="Times New Roman"/>
          <w:i/>
          <w:spacing w:val="-21"/>
        </w:rPr>
        <w:t xml:space="preserve"> </w:t>
      </w:r>
      <w:r w:rsidRPr="00220F2A">
        <w:rPr>
          <w:rFonts w:ascii="Times New Roman" w:hAnsi="Times New Roman" w:cs="Times New Roman"/>
        </w:rPr>
        <w:t>2003</w:t>
      </w:r>
      <w:r>
        <w:rPr>
          <w:rFonts w:ascii="Times New Roman" w:hAnsi="Times New Roman" w:cs="Times New Roman"/>
        </w:rPr>
        <w:t xml:space="preserve">, 114, </w:t>
      </w:r>
      <w:r w:rsidRPr="00220F2A">
        <w:rPr>
          <w:rFonts w:ascii="Times New Roman" w:hAnsi="Times New Roman" w:cs="Times New Roman"/>
        </w:rPr>
        <w:t>223-339</w:t>
      </w:r>
      <w:r w:rsidR="00F176C5">
        <w:rPr>
          <w:rFonts w:ascii="Times New Roman" w:hAnsi="Times New Roman" w:cs="Times New Roman"/>
        </w:rPr>
        <w:t>.</w:t>
      </w:r>
    </w:p>
    <w:p w:rsidR="007C0393" w:rsidRDefault="00DC5413" w:rsidP="000C4387">
      <w:pPr>
        <w:spacing w:before="120" w:after="240" w:line="360" w:lineRule="auto"/>
        <w:jc w:val="both"/>
      </w:pPr>
      <w:r w:rsidRPr="00DD2911">
        <w:rPr>
          <w:rFonts w:ascii="Times New Roman" w:hAnsi="Times New Roman" w:cs="Times New Roman"/>
          <w:b/>
          <w:sz w:val="24"/>
          <w:szCs w:val="24"/>
        </w:rPr>
        <w:lastRenderedPageBreak/>
        <w:t>Muller GC, Junnila A, Kaavchenko VD, Revay EE, Butler J, Schlein Y</w:t>
      </w:r>
      <w:r w:rsidRPr="00DD2911">
        <w:rPr>
          <w:rFonts w:ascii="Times New Roman" w:hAnsi="Times New Roman" w:cs="Times New Roman"/>
          <w:sz w:val="24"/>
          <w:szCs w:val="24"/>
        </w:rPr>
        <w:t>. Indoor protection against mosquito and sand fly bites: A comparison between ci</w:t>
      </w:r>
      <w:r>
        <w:rPr>
          <w:rFonts w:ascii="Times New Roman" w:hAnsi="Times New Roman" w:cs="Times New Roman"/>
          <w:sz w:val="24"/>
          <w:szCs w:val="24"/>
        </w:rPr>
        <w:t xml:space="preserve">tronella, linalool and geraniol </w:t>
      </w:r>
      <w:r w:rsidRPr="00DD2911">
        <w:rPr>
          <w:rFonts w:ascii="Times New Roman" w:hAnsi="Times New Roman" w:cs="Times New Roman"/>
          <w:sz w:val="24"/>
          <w:szCs w:val="24"/>
        </w:rPr>
        <w:t xml:space="preserve">candles. </w:t>
      </w:r>
      <w:r w:rsidRPr="00DD2911">
        <w:rPr>
          <w:rFonts w:ascii="Times New Roman" w:hAnsi="Times New Roman" w:cs="Times New Roman"/>
          <w:i/>
          <w:sz w:val="24"/>
          <w:szCs w:val="24"/>
        </w:rPr>
        <w:t>J</w:t>
      </w:r>
      <w:r w:rsidR="00416F75">
        <w:rPr>
          <w:rFonts w:ascii="Times New Roman" w:hAnsi="Times New Roman" w:cs="Times New Roman"/>
          <w:i/>
          <w:sz w:val="24"/>
          <w:szCs w:val="24"/>
        </w:rPr>
        <w:t>ournal</w:t>
      </w:r>
      <w:r w:rsidR="00944B56">
        <w:rPr>
          <w:rFonts w:ascii="Times New Roman" w:hAnsi="Times New Roman" w:cs="Times New Roman"/>
          <w:i/>
          <w:sz w:val="24"/>
          <w:szCs w:val="24"/>
        </w:rPr>
        <w:t xml:space="preserve"> of</w:t>
      </w:r>
      <w:r w:rsidRPr="00DD2911">
        <w:rPr>
          <w:rFonts w:ascii="Times New Roman" w:hAnsi="Times New Roman" w:cs="Times New Roman"/>
          <w:i/>
          <w:sz w:val="24"/>
          <w:szCs w:val="24"/>
        </w:rPr>
        <w:t xml:space="preserve"> Am</w:t>
      </w:r>
      <w:r w:rsidR="00944B56">
        <w:rPr>
          <w:rFonts w:ascii="Times New Roman" w:hAnsi="Times New Roman" w:cs="Times New Roman"/>
          <w:i/>
          <w:sz w:val="24"/>
          <w:szCs w:val="24"/>
        </w:rPr>
        <w:t>erican</w:t>
      </w:r>
      <w:r w:rsidRPr="00DD2911">
        <w:rPr>
          <w:rFonts w:ascii="Times New Roman" w:hAnsi="Times New Roman" w:cs="Times New Roman"/>
          <w:i/>
          <w:sz w:val="24"/>
          <w:szCs w:val="24"/>
        </w:rPr>
        <w:t xml:space="preserve"> Mosq</w:t>
      </w:r>
      <w:r w:rsidR="00416F75">
        <w:rPr>
          <w:rFonts w:ascii="Times New Roman" w:hAnsi="Times New Roman" w:cs="Times New Roman"/>
          <w:i/>
          <w:sz w:val="24"/>
          <w:szCs w:val="24"/>
        </w:rPr>
        <w:t>uitoes</w:t>
      </w:r>
      <w:r w:rsidRPr="00DD2911">
        <w:rPr>
          <w:rFonts w:ascii="Times New Roman" w:hAnsi="Times New Roman" w:cs="Times New Roman"/>
          <w:i/>
          <w:sz w:val="24"/>
          <w:szCs w:val="24"/>
        </w:rPr>
        <w:t xml:space="preserve"> Control</w:t>
      </w:r>
      <w:r w:rsidRPr="00DD2911">
        <w:rPr>
          <w:i/>
        </w:rPr>
        <w:t xml:space="preserve"> </w:t>
      </w:r>
      <w:r w:rsidRPr="00DD2911">
        <w:rPr>
          <w:rFonts w:ascii="Times New Roman" w:hAnsi="Times New Roman" w:cs="Times New Roman"/>
          <w:i/>
          <w:sz w:val="24"/>
          <w:szCs w:val="24"/>
        </w:rPr>
        <w:t>Assoc</w:t>
      </w:r>
      <w:r w:rsidR="00416F75">
        <w:rPr>
          <w:rFonts w:ascii="Times New Roman" w:hAnsi="Times New Roman" w:cs="Times New Roman"/>
          <w:i/>
          <w:sz w:val="24"/>
          <w:szCs w:val="24"/>
        </w:rPr>
        <w:t>iated</w:t>
      </w:r>
      <w:r w:rsidRPr="00DD2911">
        <w:rPr>
          <w:rFonts w:ascii="Times New Roman" w:hAnsi="Times New Roman" w:cs="Times New Roman"/>
          <w:sz w:val="24"/>
          <w:szCs w:val="24"/>
        </w:rPr>
        <w:t xml:space="preserve"> 2008, 24, 150-153.</w:t>
      </w:r>
    </w:p>
    <w:p w:rsidR="00DC5413" w:rsidRPr="007C0393" w:rsidRDefault="00DC5413" w:rsidP="000C4387">
      <w:pPr>
        <w:spacing w:before="120" w:after="240" w:line="360" w:lineRule="auto"/>
        <w:jc w:val="both"/>
      </w:pPr>
      <w:r w:rsidRPr="007329B7">
        <w:rPr>
          <w:rFonts w:ascii="Times New Roman" w:hAnsi="Times New Roman" w:cs="Times New Roman"/>
          <w:b/>
          <w:sz w:val="24"/>
          <w:szCs w:val="24"/>
        </w:rPr>
        <w:t>Murray HW.</w:t>
      </w:r>
      <w:r w:rsidRPr="00220F2A">
        <w:rPr>
          <w:rFonts w:ascii="Times New Roman" w:hAnsi="Times New Roman" w:cs="Times New Roman"/>
          <w:sz w:val="24"/>
          <w:szCs w:val="24"/>
        </w:rPr>
        <w:t xml:space="preserve"> Cell-mediated immune response in experimental visceral leishmaniasis. II. Oxygen-dependent killing of intracellular </w:t>
      </w:r>
      <w:r w:rsidRPr="00220F2A">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amastigotes. </w:t>
      </w:r>
      <w:r w:rsidRPr="00DD2911">
        <w:rPr>
          <w:rFonts w:ascii="Times New Roman" w:hAnsi="Times New Roman" w:cs="Times New Roman"/>
          <w:i/>
          <w:sz w:val="24"/>
          <w:szCs w:val="24"/>
        </w:rPr>
        <w:t xml:space="preserve">Journal </w:t>
      </w:r>
      <w:r w:rsidR="00944B56">
        <w:rPr>
          <w:rFonts w:ascii="Times New Roman" w:hAnsi="Times New Roman" w:cs="Times New Roman"/>
          <w:i/>
          <w:sz w:val="24"/>
          <w:szCs w:val="24"/>
        </w:rPr>
        <w:t xml:space="preserve">of </w:t>
      </w:r>
      <w:r w:rsidRPr="00DD2911">
        <w:rPr>
          <w:rFonts w:ascii="Times New Roman" w:hAnsi="Times New Roman" w:cs="Times New Roman"/>
          <w:i/>
          <w:sz w:val="24"/>
          <w:szCs w:val="24"/>
        </w:rPr>
        <w:t>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1982, 129, </w:t>
      </w:r>
      <w:r w:rsidRPr="00220F2A">
        <w:rPr>
          <w:rFonts w:ascii="Times New Roman" w:hAnsi="Times New Roman" w:cs="Times New Roman"/>
          <w:sz w:val="24"/>
          <w:szCs w:val="24"/>
        </w:rPr>
        <w:t>351–357</w:t>
      </w:r>
      <w:r>
        <w:rPr>
          <w:rFonts w:ascii="Times New Roman" w:hAnsi="Times New Roman" w:cs="Times New Roman"/>
          <w:sz w:val="24"/>
          <w:szCs w:val="24"/>
        </w:rPr>
        <w:t>.</w:t>
      </w:r>
    </w:p>
    <w:p w:rsidR="00DC5413" w:rsidRPr="002A4966"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2A4966">
        <w:rPr>
          <w:rFonts w:ascii="Times New Roman" w:hAnsi="Times New Roman" w:cs="Times New Roman"/>
          <w:b/>
          <w:sz w:val="24"/>
          <w:szCs w:val="24"/>
        </w:rPr>
        <w:t>Murray HW, Berman JD, Davies CR, Saravia NG.</w:t>
      </w:r>
      <w:r w:rsidRPr="002A4966">
        <w:rPr>
          <w:rFonts w:ascii="Times New Roman" w:hAnsi="Times New Roman" w:cs="Times New Roman"/>
          <w:sz w:val="24"/>
          <w:szCs w:val="24"/>
        </w:rPr>
        <w:t xml:space="preserve"> Advances in</w:t>
      </w:r>
      <w:r>
        <w:rPr>
          <w:rFonts w:ascii="Times New Roman" w:hAnsi="Times New Roman" w:cs="Times New Roman"/>
          <w:sz w:val="24"/>
          <w:szCs w:val="24"/>
        </w:rPr>
        <w:t xml:space="preserve"> leishmaniasis. </w:t>
      </w:r>
      <w:r w:rsidRPr="002A4966">
        <w:rPr>
          <w:rFonts w:ascii="Times New Roman" w:hAnsi="Times New Roman" w:cs="Times New Roman"/>
          <w:i/>
          <w:sz w:val="24"/>
          <w:szCs w:val="24"/>
        </w:rPr>
        <w:t>Lancet</w:t>
      </w:r>
      <w:r>
        <w:rPr>
          <w:rFonts w:ascii="Times New Roman" w:hAnsi="Times New Roman" w:cs="Times New Roman"/>
          <w:sz w:val="24"/>
          <w:szCs w:val="24"/>
        </w:rPr>
        <w:t xml:space="preserve"> 2005, 366, </w:t>
      </w:r>
      <w:r w:rsidRPr="002A4966">
        <w:rPr>
          <w:rFonts w:ascii="Times New Roman" w:hAnsi="Times New Roman" w:cs="Times New Roman"/>
          <w:sz w:val="24"/>
          <w:szCs w:val="24"/>
        </w:rPr>
        <w:t>1561-</w:t>
      </w:r>
      <w:r>
        <w:rPr>
          <w:rFonts w:ascii="Times New Roman" w:hAnsi="Times New Roman" w:cs="Times New Roman"/>
          <w:sz w:val="24"/>
          <w:szCs w:val="24"/>
        </w:rPr>
        <w:t>15</w:t>
      </w:r>
      <w:r w:rsidRPr="002A4966">
        <w:rPr>
          <w:rFonts w:ascii="Times New Roman" w:hAnsi="Times New Roman" w:cs="Times New Roman"/>
          <w:sz w:val="24"/>
          <w:szCs w:val="24"/>
        </w:rPr>
        <w:t>77.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C129D">
        <w:rPr>
          <w:rFonts w:ascii="Times New Roman" w:hAnsi="Times New Roman" w:cs="Times New Roman"/>
          <w:b/>
          <w:sz w:val="24"/>
          <w:szCs w:val="24"/>
        </w:rPr>
        <w:t>Nateghi Rostami M, Saghafipour A, Vesali E.</w:t>
      </w:r>
      <w:r>
        <w:rPr>
          <w:rFonts w:ascii="Times New Roman" w:hAnsi="Times New Roman" w:cs="Times New Roman"/>
          <w:sz w:val="24"/>
          <w:szCs w:val="24"/>
        </w:rPr>
        <w:t xml:space="preserve"> A newly emerged cutaneous leishmaniasis </w:t>
      </w:r>
      <w:r w:rsidRPr="006C129D">
        <w:rPr>
          <w:rFonts w:ascii="Times New Roman" w:hAnsi="Times New Roman" w:cs="Times New Roman"/>
          <w:sz w:val="24"/>
          <w:szCs w:val="24"/>
        </w:rPr>
        <w:t xml:space="preserve">focus in </w:t>
      </w:r>
      <w:r>
        <w:rPr>
          <w:rFonts w:ascii="Times New Roman" w:hAnsi="Times New Roman" w:cs="Times New Roman"/>
          <w:sz w:val="24"/>
          <w:szCs w:val="24"/>
        </w:rPr>
        <w:t xml:space="preserve">central Iran. </w:t>
      </w:r>
      <w:r w:rsidR="00416F75">
        <w:rPr>
          <w:rFonts w:ascii="Times New Roman" w:hAnsi="Times New Roman" w:cs="Times New Roman"/>
          <w:i/>
          <w:sz w:val="24"/>
          <w:szCs w:val="24"/>
        </w:rPr>
        <w:t xml:space="preserve">International Journal </w:t>
      </w:r>
      <w:proofErr w:type="gramStart"/>
      <w:r w:rsidR="00416F75">
        <w:rPr>
          <w:rFonts w:ascii="Times New Roman" w:hAnsi="Times New Roman" w:cs="Times New Roman"/>
          <w:i/>
          <w:sz w:val="24"/>
          <w:szCs w:val="24"/>
        </w:rPr>
        <w:t>of  Infectious</w:t>
      </w:r>
      <w:proofErr w:type="gramEnd"/>
      <w:r w:rsidR="00416F75">
        <w:rPr>
          <w:rFonts w:ascii="Times New Roman" w:hAnsi="Times New Roman" w:cs="Times New Roman"/>
          <w:i/>
          <w:sz w:val="24"/>
          <w:szCs w:val="24"/>
        </w:rPr>
        <w:t xml:space="preserve"> Disease</w:t>
      </w:r>
      <w:r>
        <w:rPr>
          <w:rFonts w:ascii="Times New Roman" w:hAnsi="Times New Roman" w:cs="Times New Roman"/>
          <w:sz w:val="24"/>
          <w:szCs w:val="24"/>
        </w:rPr>
        <w:t xml:space="preserve"> 2013, 17, </w:t>
      </w:r>
      <w:r w:rsidRPr="006C129D">
        <w:rPr>
          <w:rFonts w:ascii="Times New Roman" w:hAnsi="Times New Roman" w:cs="Times New Roman"/>
          <w:sz w:val="24"/>
          <w:szCs w:val="24"/>
        </w:rPr>
        <w:t>1198-</w:t>
      </w:r>
      <w:r>
        <w:rPr>
          <w:rFonts w:ascii="Times New Roman" w:hAnsi="Times New Roman" w:cs="Times New Roman"/>
          <w:sz w:val="24"/>
          <w:szCs w:val="24"/>
        </w:rPr>
        <w:t>1</w:t>
      </w:r>
      <w:r w:rsidR="007C0393">
        <w:rPr>
          <w:rFonts w:ascii="Times New Roman" w:hAnsi="Times New Roman" w:cs="Times New Roman"/>
          <w:sz w:val="24"/>
          <w:szCs w:val="24"/>
        </w:rPr>
        <w:t>206.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Navarro</w:t>
      </w:r>
      <w:r w:rsidRPr="00D60D53">
        <w:rPr>
          <w:rFonts w:ascii="Times New Roman" w:hAnsi="Times New Roman" w:cs="Times New Roman"/>
          <w:b/>
          <w:sz w:val="24"/>
          <w:szCs w:val="24"/>
        </w:rPr>
        <w:t xml:space="preserve"> M, Gab</w:t>
      </w:r>
      <w:r>
        <w:rPr>
          <w:rFonts w:ascii="Times New Roman" w:hAnsi="Times New Roman" w:cs="Times New Roman"/>
          <w:b/>
          <w:sz w:val="24"/>
          <w:szCs w:val="24"/>
        </w:rPr>
        <w:t>biani C, Messori L, Gambino</w:t>
      </w:r>
      <w:r w:rsidRPr="00D60D53">
        <w:rPr>
          <w:rFonts w:ascii="Times New Roman" w:hAnsi="Times New Roman" w:cs="Times New Roman"/>
          <w:b/>
          <w:sz w:val="24"/>
          <w:szCs w:val="24"/>
        </w:rPr>
        <w:t xml:space="preserve"> D.</w:t>
      </w:r>
      <w:r w:rsidRPr="00220F2A">
        <w:rPr>
          <w:rFonts w:ascii="Times New Roman" w:hAnsi="Times New Roman" w:cs="Times New Roman"/>
          <w:sz w:val="24"/>
          <w:szCs w:val="24"/>
        </w:rPr>
        <w:t xml:space="preserve"> Metal-based drugs for malaria, trypanosomiasis and leishmaniasis: recent achievements and perspectives. </w:t>
      </w:r>
      <w:r w:rsidR="00416F75">
        <w:rPr>
          <w:rFonts w:ascii="Times New Roman" w:hAnsi="Times New Roman" w:cs="Times New Roman"/>
          <w:i/>
          <w:sz w:val="24"/>
          <w:szCs w:val="24"/>
        </w:rPr>
        <w:t>Drug Discover</w:t>
      </w:r>
      <w:r w:rsidRPr="00DD2911">
        <w:rPr>
          <w:rFonts w:ascii="Times New Roman" w:hAnsi="Times New Roman" w:cs="Times New Roman"/>
          <w:i/>
          <w:sz w:val="24"/>
          <w:szCs w:val="24"/>
        </w:rPr>
        <w:t xml:space="preserve"> Today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220F2A">
        <w:rPr>
          <w:rFonts w:ascii="Times New Roman" w:hAnsi="Times New Roman" w:cs="Times New Roman"/>
          <w:sz w:val="24"/>
          <w:szCs w:val="24"/>
        </w:rPr>
        <w:t>15, 1070–1078</w:t>
      </w:r>
      <w:r>
        <w:rPr>
          <w:rFonts w:ascii="Times New Roman" w:hAnsi="Times New Roman" w:cs="Times New Roman"/>
          <w:sz w:val="24"/>
          <w:szCs w:val="24"/>
        </w:rPr>
        <w:t>.</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Navarro JA, Sanchez J, Pen</w:t>
      </w:r>
      <w:r w:rsidRPr="00F32434">
        <w:rPr>
          <w:rFonts w:ascii="Times New Roman" w:hAnsi="Times New Roman" w:cs="Times New Roman"/>
          <w:b/>
          <w:sz w:val="24"/>
          <w:szCs w:val="24"/>
        </w:rPr>
        <w:t>afiel-V</w:t>
      </w:r>
      <w:r>
        <w:rPr>
          <w:rFonts w:ascii="Times New Roman" w:hAnsi="Times New Roman" w:cs="Times New Roman"/>
          <w:b/>
          <w:sz w:val="24"/>
          <w:szCs w:val="24"/>
        </w:rPr>
        <w:t>erdu, Buendia AJ, Altimira J,</w:t>
      </w:r>
      <w:r w:rsidRPr="00F32434">
        <w:rPr>
          <w:rFonts w:ascii="Times New Roman" w:hAnsi="Times New Roman" w:cs="Times New Roman"/>
          <w:b/>
          <w:sz w:val="24"/>
          <w:szCs w:val="24"/>
        </w:rPr>
        <w:t xml:space="preserve"> Vilafranca M.</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Histopathological lesions in 15 cats with</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leishmaniosis. </w:t>
      </w:r>
      <w:r w:rsidRPr="00DD2911">
        <w:rPr>
          <w:rFonts w:ascii="Times New Roman" w:hAnsi="Times New Roman" w:cs="Times New Roman"/>
          <w:i/>
          <w:iCs/>
          <w:sz w:val="24"/>
          <w:szCs w:val="24"/>
        </w:rPr>
        <w:t>J</w:t>
      </w:r>
      <w:r w:rsidR="00944B56">
        <w:rPr>
          <w:rFonts w:ascii="Times New Roman" w:hAnsi="Times New Roman" w:cs="Times New Roman"/>
          <w:i/>
          <w:iCs/>
          <w:sz w:val="24"/>
          <w:szCs w:val="24"/>
        </w:rPr>
        <w:t>ournal of</w:t>
      </w:r>
      <w:r w:rsidRPr="00DD2911">
        <w:rPr>
          <w:rFonts w:ascii="Times New Roman" w:hAnsi="Times New Roman" w:cs="Times New Roman"/>
          <w:i/>
          <w:iCs/>
          <w:sz w:val="24"/>
          <w:szCs w:val="24"/>
        </w:rPr>
        <w:t xml:space="preserve"> Comp</w:t>
      </w:r>
      <w:r w:rsidR="00944B56">
        <w:rPr>
          <w:rFonts w:ascii="Times New Roman" w:hAnsi="Times New Roman" w:cs="Times New Roman"/>
          <w:i/>
          <w:iCs/>
          <w:sz w:val="24"/>
          <w:szCs w:val="24"/>
        </w:rPr>
        <w:t>arative</w:t>
      </w:r>
      <w:r w:rsidRPr="00DD2911">
        <w:rPr>
          <w:rFonts w:ascii="Times New Roman" w:hAnsi="Times New Roman" w:cs="Times New Roman"/>
          <w:i/>
          <w:iCs/>
          <w:sz w:val="24"/>
          <w:szCs w:val="24"/>
        </w:rPr>
        <w:t xml:space="preserve"> Pathol</w:t>
      </w:r>
      <w:r w:rsidR="00416F75">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Pr>
          <w:rFonts w:ascii="Times New Roman" w:hAnsi="Times New Roman" w:cs="Times New Roman"/>
          <w:sz w:val="24"/>
          <w:szCs w:val="24"/>
        </w:rPr>
        <w:t>2010, 143,</w:t>
      </w:r>
      <w:r w:rsidR="007C0393">
        <w:rPr>
          <w:rFonts w:ascii="Times New Roman" w:hAnsi="Times New Roman" w:cs="Times New Roman"/>
          <w:sz w:val="24"/>
          <w:szCs w:val="24"/>
        </w:rPr>
        <w:t xml:space="preserve"> 297–302.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Nava-Zuaz</w:t>
      </w:r>
      <w:r>
        <w:rPr>
          <w:rFonts w:ascii="Times New Roman" w:hAnsi="Times New Roman" w:cs="Times New Roman"/>
          <w:b/>
          <w:sz w:val="24"/>
          <w:szCs w:val="24"/>
        </w:rPr>
        <w:t>o C, Estrada-Soto S, Guerrero-A</w:t>
      </w:r>
      <w:r w:rsidRPr="00AF3D7B">
        <w:rPr>
          <w:rFonts w:ascii="Times New Roman" w:hAnsi="Times New Roman" w:cs="Times New Roman"/>
          <w:b/>
          <w:sz w:val="24"/>
          <w:szCs w:val="24"/>
        </w:rPr>
        <w:t>lv</w:t>
      </w:r>
      <w:r>
        <w:rPr>
          <w:rFonts w:ascii="Times New Roman" w:hAnsi="Times New Roman" w:cs="Times New Roman"/>
          <w:b/>
          <w:sz w:val="24"/>
          <w:szCs w:val="24"/>
        </w:rPr>
        <w:t>arez J, Leo</w:t>
      </w:r>
      <w:r w:rsidRPr="00AF3D7B">
        <w:rPr>
          <w:rFonts w:ascii="Times New Roman" w:hAnsi="Times New Roman" w:cs="Times New Roman"/>
          <w:b/>
          <w:sz w:val="24"/>
          <w:szCs w:val="24"/>
        </w:rPr>
        <w:t>n-Rivera I, Molina- Sali</w:t>
      </w:r>
      <w:r>
        <w:rPr>
          <w:rFonts w:ascii="Times New Roman" w:hAnsi="Times New Roman" w:cs="Times New Roman"/>
          <w:b/>
          <w:sz w:val="24"/>
          <w:szCs w:val="24"/>
        </w:rPr>
        <w:t>nas GM, Said-Ferna</w:t>
      </w:r>
      <w:r w:rsidRPr="00AF3D7B">
        <w:rPr>
          <w:rFonts w:ascii="Times New Roman" w:hAnsi="Times New Roman" w:cs="Times New Roman"/>
          <w:b/>
          <w:sz w:val="24"/>
          <w:szCs w:val="24"/>
        </w:rPr>
        <w:t>ndez S</w:t>
      </w:r>
      <w:r w:rsidRPr="00220F2A">
        <w:rPr>
          <w:rFonts w:ascii="Times New Roman" w:hAnsi="Times New Roman" w:cs="Times New Roman"/>
          <w:sz w:val="24"/>
          <w:szCs w:val="24"/>
        </w:rPr>
        <w:t>. Design, synthesis, and in vitro antiprotozoal, antimycobacterial activities of N-{2-[(7-chloroquinolin-4-yl)amino] et</w:t>
      </w:r>
      <w:r>
        <w:rPr>
          <w:rFonts w:ascii="Times New Roman" w:hAnsi="Times New Roman" w:cs="Times New Roman"/>
          <w:sz w:val="24"/>
          <w:szCs w:val="24"/>
        </w:rPr>
        <w:t xml:space="preserve">hyl}ureas. </w:t>
      </w:r>
      <w:r w:rsidRPr="00DD2911">
        <w:rPr>
          <w:rFonts w:ascii="Times New Roman" w:hAnsi="Times New Roman" w:cs="Times New Roman"/>
          <w:i/>
          <w:sz w:val="24"/>
          <w:szCs w:val="24"/>
        </w:rPr>
        <w:t>Bioorg</w:t>
      </w:r>
      <w:r w:rsidR="00944B56">
        <w:rPr>
          <w:rFonts w:ascii="Times New Roman" w:hAnsi="Times New Roman" w:cs="Times New Roman"/>
          <w:i/>
          <w:sz w:val="24"/>
          <w:szCs w:val="24"/>
        </w:rPr>
        <w:t>anic</w:t>
      </w:r>
      <w:r w:rsidRPr="00DD2911">
        <w:rPr>
          <w:rFonts w:ascii="Times New Roman" w:hAnsi="Times New Roman" w:cs="Times New Roman"/>
          <w:i/>
          <w:sz w:val="24"/>
          <w:szCs w:val="24"/>
        </w:rPr>
        <w:t xml:space="preserve"> Med</w:t>
      </w:r>
      <w:r w:rsidR="00416F75">
        <w:rPr>
          <w:rFonts w:ascii="Times New Roman" w:hAnsi="Times New Roman" w:cs="Times New Roman"/>
          <w:i/>
          <w:sz w:val="24"/>
          <w:szCs w:val="24"/>
        </w:rPr>
        <w:t>ical</w:t>
      </w:r>
      <w:r w:rsidRPr="00DD2911">
        <w:rPr>
          <w:rFonts w:ascii="Times New Roman" w:hAnsi="Times New Roman" w:cs="Times New Roman"/>
          <w:i/>
          <w:sz w:val="24"/>
          <w:szCs w:val="24"/>
        </w:rPr>
        <w:t xml:space="preserve"> Chem</w:t>
      </w:r>
      <w:r w:rsidR="00416F75">
        <w:rPr>
          <w:rFonts w:ascii="Times New Roman" w:hAnsi="Times New Roman" w:cs="Times New Roman"/>
          <w:i/>
          <w:sz w:val="24"/>
          <w:szCs w:val="24"/>
        </w:rPr>
        <w:t>istry</w:t>
      </w:r>
      <w:r>
        <w:rPr>
          <w:rFonts w:ascii="Times New Roman" w:hAnsi="Times New Roman" w:cs="Times New Roman"/>
          <w:sz w:val="24"/>
          <w:szCs w:val="24"/>
        </w:rPr>
        <w:t xml:space="preserve"> 2010, 18 </w:t>
      </w:r>
      <w:r w:rsidRPr="00220F2A">
        <w:rPr>
          <w:rFonts w:ascii="Times New Roman" w:hAnsi="Times New Roman" w:cs="Times New Roman"/>
          <w:sz w:val="24"/>
          <w:szCs w:val="24"/>
        </w:rPr>
        <w:t>6398–</w:t>
      </w:r>
      <w:r w:rsidR="007C0393">
        <w:rPr>
          <w:rFonts w:ascii="Times New Roman" w:hAnsi="Times New Roman" w:cs="Times New Roman"/>
          <w:sz w:val="24"/>
          <w:szCs w:val="24"/>
        </w:rPr>
        <w:t>6403.</w:t>
      </w:r>
    </w:p>
    <w:p w:rsidR="00DC5413" w:rsidRPr="00220F2A" w:rsidRDefault="00DC5413" w:rsidP="000C4387">
      <w:pPr>
        <w:pStyle w:val="Default"/>
        <w:spacing w:before="120" w:after="240" w:line="360" w:lineRule="auto"/>
        <w:jc w:val="both"/>
      </w:pPr>
      <w:r w:rsidRPr="003D3F84">
        <w:rPr>
          <w:b/>
        </w:rPr>
        <w:t xml:space="preserve">Noe P, Domingos SL, Oshiro ET, Lima RB, Pirmez C, Pedroso TC, Babo-Terra VJ. </w:t>
      </w:r>
      <w:r>
        <w:t xml:space="preserve">Detection of </w:t>
      </w:r>
      <w:r w:rsidRPr="00255495">
        <w:rPr>
          <w:i/>
        </w:rPr>
        <w:t>Leishmania chagasi</w:t>
      </w:r>
      <w:r>
        <w:t xml:space="preserve"> in cats (Felis catus) from viscera leishmaniasisi endemic area in Brazil. </w:t>
      </w:r>
      <w:r w:rsidRPr="00DD2911">
        <w:rPr>
          <w:i/>
        </w:rPr>
        <w:t>Ciencia Animal</w:t>
      </w:r>
      <w:r w:rsidR="007C0393">
        <w:t xml:space="preserve"> 2015, 5(4), 3-14.</w:t>
      </w:r>
    </w:p>
    <w:p w:rsidR="00DC541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634FF9">
        <w:rPr>
          <w:rFonts w:ascii="Times New Roman" w:eastAsia="TimesNewRomanPSMT" w:hAnsi="Times New Roman" w:cs="Times New Roman"/>
          <w:b/>
          <w:sz w:val="24"/>
          <w:szCs w:val="24"/>
        </w:rPr>
        <w:t>Oliveira LF, Schubach AO, Martins MM</w:t>
      </w:r>
      <w:r>
        <w:rPr>
          <w:rFonts w:ascii="Times New Roman" w:eastAsia="TimesNewRomanPSMT" w:hAnsi="Times New Roman" w:cs="Times New Roman"/>
          <w:sz w:val="24"/>
          <w:szCs w:val="24"/>
        </w:rPr>
        <w:t xml:space="preserve">. </w:t>
      </w:r>
      <w:r w:rsidRPr="00220F2A">
        <w:rPr>
          <w:rFonts w:ascii="Times New Roman" w:eastAsia="TimesNewRomanPSMT" w:hAnsi="Times New Roman" w:cs="Times New Roman"/>
          <w:sz w:val="24"/>
          <w:szCs w:val="24"/>
        </w:rPr>
        <w:t xml:space="preserve">Systematic review of the adverse effects </w:t>
      </w:r>
      <w:proofErr w:type="gramStart"/>
      <w:r w:rsidRPr="00220F2A">
        <w:rPr>
          <w:rFonts w:ascii="Times New Roman" w:eastAsia="TimesNewRomanPSMT" w:hAnsi="Times New Roman" w:cs="Times New Roman"/>
          <w:sz w:val="24"/>
          <w:szCs w:val="24"/>
        </w:rPr>
        <w:t xml:space="preserve">of </w:t>
      </w:r>
      <w:r>
        <w:rPr>
          <w:rFonts w:ascii="Times New Roman" w:eastAsia="TimesNewRomanPSMT" w:hAnsi="Times New Roman" w:cs="Times New Roman"/>
          <w:sz w:val="24"/>
          <w:szCs w:val="24"/>
        </w:rPr>
        <w:t xml:space="preserve"> </w:t>
      </w:r>
      <w:r w:rsidRPr="00220F2A">
        <w:rPr>
          <w:rFonts w:ascii="Times New Roman" w:eastAsia="TimesNewRomanPSMT" w:hAnsi="Times New Roman" w:cs="Times New Roman"/>
          <w:sz w:val="24"/>
          <w:szCs w:val="24"/>
        </w:rPr>
        <w:t>cutaneous</w:t>
      </w:r>
      <w:proofErr w:type="gramEnd"/>
      <w:r w:rsidRPr="00220F2A">
        <w:rPr>
          <w:rFonts w:ascii="Times New Roman" w:eastAsia="TimesNewRomanPSMT" w:hAnsi="Times New Roman" w:cs="Times New Roman"/>
          <w:sz w:val="24"/>
          <w:szCs w:val="24"/>
        </w:rPr>
        <w:t xml:space="preserve"> leishmaniasis treatment in the New World. </w:t>
      </w:r>
      <w:r w:rsidRPr="00DD2911">
        <w:rPr>
          <w:rFonts w:ascii="Times New Roman" w:eastAsia="TimesNewRomanPSMT" w:hAnsi="Times New Roman" w:cs="Times New Roman"/>
          <w:i/>
          <w:sz w:val="24"/>
          <w:szCs w:val="24"/>
        </w:rPr>
        <w:t>Acta Tropica</w:t>
      </w:r>
      <w:r w:rsidRPr="00220F2A">
        <w:rPr>
          <w:rFonts w:ascii="Times New Roman" w:eastAsia="TimesNewRomanPSMT" w:hAnsi="Times New Roman" w:cs="Times New Roman"/>
          <w:sz w:val="24"/>
          <w:szCs w:val="24"/>
        </w:rPr>
        <w:t xml:space="preserve"> 2011</w:t>
      </w:r>
      <w:r>
        <w:rPr>
          <w:rFonts w:ascii="Times New Roman" w:eastAsia="TimesNewRomanPSMT" w:hAnsi="Times New Roman" w:cs="Times New Roman"/>
          <w:sz w:val="24"/>
          <w:szCs w:val="24"/>
        </w:rPr>
        <w:t xml:space="preserve">, 118(5), </w:t>
      </w:r>
      <w:r w:rsidR="007C0393">
        <w:rPr>
          <w:rFonts w:ascii="Times New Roman" w:eastAsia="TimesNewRomanPSMT" w:hAnsi="Times New Roman" w:cs="Times New Roman"/>
          <w:sz w:val="24"/>
          <w:szCs w:val="24"/>
        </w:rPr>
        <w:t>87-96.</w:t>
      </w:r>
    </w:p>
    <w:p w:rsidR="00411834" w:rsidRPr="00411834" w:rsidRDefault="00411834" w:rsidP="000C4387">
      <w:pPr>
        <w:autoSpaceDE w:val="0"/>
        <w:autoSpaceDN w:val="0"/>
        <w:adjustRightInd w:val="0"/>
        <w:spacing w:before="120" w:after="240" w:line="360" w:lineRule="auto"/>
        <w:jc w:val="both"/>
        <w:rPr>
          <w:rFonts w:ascii="Times New Roman" w:hAnsi="Times New Roman" w:cs="Times New Roman"/>
          <w:sz w:val="24"/>
          <w:szCs w:val="24"/>
        </w:rPr>
      </w:pPr>
      <w:r w:rsidRPr="00EE0583">
        <w:rPr>
          <w:rFonts w:ascii="Times New Roman" w:hAnsi="Times New Roman" w:cs="Times New Roman"/>
          <w:b/>
          <w:sz w:val="24"/>
          <w:szCs w:val="24"/>
        </w:rPr>
        <w:t>Oliveira GC, Paiz LM, Menozzi BD, de Souza M, de Moraes CCG, Langoni H.</w:t>
      </w:r>
      <w:r>
        <w:rPr>
          <w:rFonts w:ascii="Times New Roman" w:hAnsi="Times New Roman" w:cs="Times New Roman"/>
          <w:sz w:val="24"/>
          <w:szCs w:val="24"/>
        </w:rPr>
        <w:t xml:space="preserve"> Antibodies to </w:t>
      </w:r>
      <w:r w:rsidRPr="00EE0583">
        <w:rPr>
          <w:rFonts w:ascii="Times New Roman" w:hAnsi="Times New Roman" w:cs="Times New Roman"/>
          <w:i/>
          <w:sz w:val="24"/>
          <w:szCs w:val="24"/>
        </w:rPr>
        <w:t>Leishmania</w:t>
      </w:r>
      <w:r>
        <w:rPr>
          <w:rFonts w:ascii="Times New Roman" w:hAnsi="Times New Roman" w:cs="Times New Roman"/>
          <w:sz w:val="24"/>
          <w:szCs w:val="24"/>
        </w:rPr>
        <w:t xml:space="preserve"> spp.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domestic felines. </w:t>
      </w:r>
      <w:r w:rsidR="00416F75">
        <w:rPr>
          <w:rFonts w:ascii="Times New Roman" w:hAnsi="Times New Roman" w:cs="Times New Roman"/>
          <w:i/>
          <w:sz w:val="24"/>
          <w:szCs w:val="24"/>
        </w:rPr>
        <w:t xml:space="preserve">Brazil Journal Veterinary Parasitology </w:t>
      </w:r>
      <w:r>
        <w:rPr>
          <w:rFonts w:ascii="Times New Roman" w:hAnsi="Times New Roman" w:cs="Times New Roman"/>
          <w:sz w:val="24"/>
          <w:szCs w:val="24"/>
        </w:rPr>
        <w:t>2015, 24(4), 464-470.</w:t>
      </w:r>
    </w:p>
    <w:p w:rsidR="00DC5413"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sidRPr="00AE6087">
        <w:rPr>
          <w:rFonts w:ascii="Times New Roman" w:hAnsi="Times New Roman" w:cs="Times New Roman"/>
          <w:b/>
          <w:sz w:val="24"/>
          <w:szCs w:val="24"/>
        </w:rPr>
        <w:lastRenderedPageBreak/>
        <w:t>O</w:t>
      </w:r>
      <w:r>
        <w:rPr>
          <w:rFonts w:ascii="Times New Roman" w:hAnsi="Times New Roman" w:cs="Times New Roman"/>
          <w:b/>
          <w:sz w:val="24"/>
          <w:szCs w:val="24"/>
        </w:rPr>
        <w:t>gosuku E, Perez JE, Paz L</w:t>
      </w:r>
      <w:r w:rsidRPr="00AE6087">
        <w:rPr>
          <w:rFonts w:ascii="Times New Roman" w:hAnsi="Times New Roman" w:cs="Times New Roman"/>
          <w:b/>
          <w:sz w:val="24"/>
          <w:szCs w:val="24"/>
        </w:rPr>
        <w:t>, N</w:t>
      </w:r>
      <w:r>
        <w:rPr>
          <w:rFonts w:ascii="Times New Roman" w:hAnsi="Times New Roman" w:cs="Times New Roman"/>
          <w:b/>
          <w:sz w:val="24"/>
          <w:szCs w:val="24"/>
        </w:rPr>
        <w:t>ieto E, Monje J, Guerra</w:t>
      </w:r>
      <w:r w:rsidRPr="00AE6087">
        <w:rPr>
          <w:rFonts w:ascii="Times New Roman" w:hAnsi="Times New Roman" w:cs="Times New Roman"/>
          <w:b/>
          <w:sz w:val="24"/>
          <w:szCs w:val="24"/>
        </w:rPr>
        <w:t xml:space="preserve"> H.</w:t>
      </w:r>
      <w:r w:rsidRPr="00220F2A">
        <w:rPr>
          <w:rFonts w:ascii="Times New Roman" w:hAnsi="Times New Roman" w:cs="Times New Roman"/>
          <w:sz w:val="24"/>
          <w:szCs w:val="24"/>
        </w:rPr>
        <w:t xml:space="preserve"> Identification of bloodmeal sources of </w:t>
      </w:r>
      <w:r w:rsidRPr="00AE6087">
        <w:rPr>
          <w:rFonts w:ascii="Times New Roman" w:hAnsi="Times New Roman" w:cs="Times New Roman"/>
          <w:i/>
          <w:sz w:val="24"/>
          <w:szCs w:val="24"/>
        </w:rPr>
        <w:t>Lutzomyia</w:t>
      </w:r>
      <w:r w:rsidRPr="00220F2A">
        <w:rPr>
          <w:rFonts w:ascii="Times New Roman" w:hAnsi="Times New Roman" w:cs="Times New Roman"/>
          <w:sz w:val="24"/>
          <w:szCs w:val="24"/>
        </w:rPr>
        <w:t xml:space="preserve"> spp. </w:t>
      </w:r>
      <w:proofErr w:type="gramStart"/>
      <w:r w:rsidRPr="00220F2A">
        <w:rPr>
          <w:rFonts w:ascii="Times New Roman" w:hAnsi="Times New Roman" w:cs="Times New Roman"/>
          <w:sz w:val="24"/>
          <w:szCs w:val="24"/>
        </w:rPr>
        <w:t>in</w:t>
      </w:r>
      <w:proofErr w:type="gramEnd"/>
      <w:r w:rsidRPr="00220F2A">
        <w:rPr>
          <w:rFonts w:ascii="Times New Roman" w:hAnsi="Times New Roman" w:cs="Times New Roman"/>
          <w:sz w:val="24"/>
          <w:szCs w:val="24"/>
        </w:rPr>
        <w:t xml:space="preserve"> Pe</w:t>
      </w:r>
      <w:r w:rsidR="00934C25">
        <w:rPr>
          <w:rFonts w:ascii="Times New Roman" w:hAnsi="Times New Roman" w:cs="Times New Roman"/>
          <w:sz w:val="24"/>
          <w:szCs w:val="24"/>
        </w:rPr>
        <w:t xml:space="preserve">ru. </w:t>
      </w:r>
      <w:r w:rsidR="00944B56">
        <w:rPr>
          <w:rFonts w:ascii="Times New Roman" w:hAnsi="Times New Roman" w:cs="Times New Roman"/>
          <w:sz w:val="24"/>
          <w:szCs w:val="24"/>
        </w:rPr>
        <w:t xml:space="preserve"> </w:t>
      </w:r>
      <w:r w:rsidRPr="00DD2911">
        <w:rPr>
          <w:rFonts w:ascii="Times New Roman" w:hAnsi="Times New Roman" w:cs="Times New Roman"/>
          <w:i/>
          <w:iCs/>
          <w:sz w:val="24"/>
          <w:szCs w:val="24"/>
        </w:rPr>
        <w:t>Annual Tropical Medicine Parasitology</w:t>
      </w:r>
      <w:r>
        <w:rPr>
          <w:rFonts w:ascii="Times New Roman" w:hAnsi="Times New Roman" w:cs="Times New Roman"/>
          <w:sz w:val="24"/>
          <w:szCs w:val="24"/>
        </w:rPr>
        <w:t xml:space="preserve"> 1994,</w:t>
      </w:r>
      <w:r w:rsidRPr="00220F2A">
        <w:rPr>
          <w:rFonts w:ascii="Times New Roman" w:hAnsi="Times New Roman" w:cs="Times New Roman"/>
          <w:sz w:val="24"/>
          <w:szCs w:val="24"/>
        </w:rPr>
        <w:t xml:space="preserve"> 88, 329-335</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Ordeix L, Solano-Gallego L, Fondevila D. </w:t>
      </w:r>
      <w:r>
        <w:rPr>
          <w:rFonts w:ascii="Times New Roman" w:hAnsi="Times New Roman" w:cs="Times New Roman"/>
          <w:sz w:val="24"/>
          <w:szCs w:val="24"/>
        </w:rPr>
        <w:t xml:space="preserve"> Papular dermatitis due to </w:t>
      </w:r>
      <w:r w:rsidRPr="00307059">
        <w:rPr>
          <w:rFonts w:ascii="Times New Roman" w:hAnsi="Times New Roman" w:cs="Times New Roman"/>
          <w:i/>
          <w:sz w:val="24"/>
          <w:szCs w:val="24"/>
        </w:rPr>
        <w:t>Leishmania</w:t>
      </w:r>
      <w:r>
        <w:rPr>
          <w:rFonts w:ascii="Times New Roman" w:hAnsi="Times New Roman" w:cs="Times New Roman"/>
          <w:sz w:val="24"/>
          <w:szCs w:val="24"/>
        </w:rPr>
        <w:t xml:space="preserve"> spp. infection in dogs with parasite-spesific cellular immune responses. </w:t>
      </w:r>
      <w:r w:rsidRPr="00DD2911">
        <w:rPr>
          <w:rFonts w:ascii="Times New Roman" w:hAnsi="Times New Roman" w:cs="Times New Roman"/>
          <w:i/>
          <w:sz w:val="24"/>
          <w:szCs w:val="24"/>
        </w:rPr>
        <w:t>Veterinary Dermatology</w:t>
      </w:r>
      <w:r>
        <w:rPr>
          <w:rFonts w:ascii="Times New Roman" w:hAnsi="Times New Roman" w:cs="Times New Roman"/>
          <w:sz w:val="24"/>
          <w:szCs w:val="24"/>
        </w:rPr>
        <w:t xml:space="preserve"> 2005, 16, 1871-1891.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Orshan L, Szekely D, Schnur H, Wilamowski A, Galer Y, Bitton S</w:t>
      </w:r>
      <w:r>
        <w:rPr>
          <w:rFonts w:ascii="Times New Roman" w:hAnsi="Times New Roman" w:cs="Times New Roman"/>
          <w:sz w:val="24"/>
          <w:szCs w:val="24"/>
        </w:rPr>
        <w:t>.</w:t>
      </w:r>
      <w:r w:rsidRPr="00220F2A">
        <w:rPr>
          <w:rFonts w:ascii="Times New Roman" w:hAnsi="Times New Roman" w:cs="Times New Roman"/>
          <w:sz w:val="24"/>
          <w:szCs w:val="24"/>
        </w:rPr>
        <w:t xml:space="preserve"> Attempts to control sand flies by insecticide-sprayed strips along the periphery o</w:t>
      </w:r>
      <w:r>
        <w:rPr>
          <w:rFonts w:ascii="Times New Roman" w:hAnsi="Times New Roman" w:cs="Times New Roman"/>
          <w:sz w:val="24"/>
          <w:szCs w:val="24"/>
        </w:rPr>
        <w:t xml:space="preserve">f a village. </w:t>
      </w:r>
      <w:r w:rsidRPr="00DD2911">
        <w:rPr>
          <w:rFonts w:ascii="Times New Roman" w:hAnsi="Times New Roman" w:cs="Times New Roman"/>
          <w:i/>
          <w:sz w:val="24"/>
          <w:szCs w:val="24"/>
        </w:rPr>
        <w:t>J</w:t>
      </w:r>
      <w:r w:rsidR="00416F75">
        <w:rPr>
          <w:rFonts w:ascii="Times New Roman" w:hAnsi="Times New Roman" w:cs="Times New Roman"/>
          <w:i/>
          <w:sz w:val="24"/>
          <w:szCs w:val="24"/>
        </w:rPr>
        <w:t xml:space="preserve">ournal </w:t>
      </w:r>
      <w:proofErr w:type="gramStart"/>
      <w:r w:rsidR="00416F75">
        <w:rPr>
          <w:rFonts w:ascii="Times New Roman" w:hAnsi="Times New Roman" w:cs="Times New Roman"/>
          <w:i/>
          <w:sz w:val="24"/>
          <w:szCs w:val="24"/>
        </w:rPr>
        <w:t xml:space="preserve">of </w:t>
      </w:r>
      <w:r w:rsidRPr="00DD2911">
        <w:rPr>
          <w:rFonts w:ascii="Times New Roman" w:hAnsi="Times New Roman" w:cs="Times New Roman"/>
          <w:i/>
          <w:sz w:val="24"/>
          <w:szCs w:val="24"/>
        </w:rPr>
        <w:t xml:space="preserve"> Vector</w:t>
      </w:r>
      <w:proofErr w:type="gramEnd"/>
      <w:r w:rsidRPr="00DD2911">
        <w:rPr>
          <w:rFonts w:ascii="Times New Roman" w:hAnsi="Times New Roman" w:cs="Times New Roman"/>
          <w:i/>
          <w:sz w:val="24"/>
          <w:szCs w:val="24"/>
        </w:rPr>
        <w:t xml:space="preserve"> Ecol</w:t>
      </w:r>
      <w:r w:rsidR="00416F75">
        <w:rPr>
          <w:rFonts w:ascii="Times New Roman" w:hAnsi="Times New Roman" w:cs="Times New Roman"/>
          <w:i/>
          <w:sz w:val="24"/>
          <w:szCs w:val="24"/>
        </w:rPr>
        <w:t>ogy</w:t>
      </w:r>
      <w:r>
        <w:rPr>
          <w:rFonts w:ascii="Times New Roman" w:hAnsi="Times New Roman" w:cs="Times New Roman"/>
          <w:sz w:val="24"/>
          <w:szCs w:val="24"/>
        </w:rPr>
        <w:t xml:space="preserve"> 2006,31,</w:t>
      </w:r>
      <w:r w:rsidRPr="00220F2A">
        <w:rPr>
          <w:rFonts w:ascii="Times New Roman" w:hAnsi="Times New Roman" w:cs="Times New Roman"/>
          <w:sz w:val="24"/>
          <w:szCs w:val="24"/>
        </w:rPr>
        <w:t>113-</w:t>
      </w:r>
      <w:r>
        <w:rPr>
          <w:rFonts w:ascii="Times New Roman" w:hAnsi="Times New Roman" w:cs="Times New Roman"/>
          <w:sz w:val="24"/>
          <w:szCs w:val="24"/>
        </w:rPr>
        <w:t>11</w:t>
      </w:r>
      <w:r w:rsidRPr="00220F2A">
        <w:rPr>
          <w:rFonts w:ascii="Times New Roman" w:hAnsi="Times New Roman" w:cs="Times New Roman"/>
          <w:sz w:val="24"/>
          <w:szCs w:val="24"/>
        </w:rPr>
        <w:t>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Oryan</w:t>
      </w:r>
      <w:r w:rsidRPr="00400026">
        <w:rPr>
          <w:rFonts w:ascii="Times New Roman" w:hAnsi="Times New Roman" w:cs="Times New Roman"/>
          <w:b/>
          <w:sz w:val="24"/>
          <w:szCs w:val="24"/>
        </w:rPr>
        <w:t xml:space="preserve"> A.</w:t>
      </w:r>
      <w:r w:rsidRPr="00220F2A">
        <w:rPr>
          <w:rFonts w:ascii="Times New Roman" w:hAnsi="Times New Roman" w:cs="Times New Roman"/>
          <w:sz w:val="24"/>
          <w:szCs w:val="24"/>
        </w:rPr>
        <w:t xml:space="preserve"> Plant-derived compounds in treatment of l</w:t>
      </w:r>
      <w:r>
        <w:rPr>
          <w:rFonts w:ascii="Times New Roman" w:hAnsi="Times New Roman" w:cs="Times New Roman"/>
          <w:sz w:val="24"/>
          <w:szCs w:val="24"/>
        </w:rPr>
        <w:t xml:space="preserve">eishmaniasis. </w:t>
      </w:r>
      <w:r w:rsidRPr="00944B56">
        <w:rPr>
          <w:rFonts w:ascii="Times New Roman" w:hAnsi="Times New Roman" w:cs="Times New Roman"/>
          <w:i/>
          <w:sz w:val="24"/>
          <w:szCs w:val="24"/>
        </w:rPr>
        <w:t>Iran</w:t>
      </w:r>
      <w:r>
        <w:rPr>
          <w:rFonts w:ascii="Times New Roman" w:hAnsi="Times New Roman" w:cs="Times New Roman"/>
          <w:sz w:val="24"/>
          <w:szCs w:val="24"/>
        </w:rPr>
        <w:t xml:space="preserve"> </w:t>
      </w:r>
      <w:r w:rsidRPr="00DD2911">
        <w:rPr>
          <w:rFonts w:ascii="Times New Roman" w:hAnsi="Times New Roman" w:cs="Times New Roman"/>
          <w:i/>
          <w:sz w:val="24"/>
          <w:szCs w:val="24"/>
        </w:rPr>
        <w:t>Veterinary Research Communications</w:t>
      </w:r>
      <w:r>
        <w:rPr>
          <w:rFonts w:ascii="Times New Roman" w:hAnsi="Times New Roman" w:cs="Times New Roman"/>
          <w:sz w:val="24"/>
          <w:szCs w:val="24"/>
        </w:rPr>
        <w:t xml:space="preserve"> 2015, </w:t>
      </w:r>
      <w:r w:rsidRPr="00220F2A">
        <w:rPr>
          <w:rFonts w:ascii="Times New Roman" w:hAnsi="Times New Roman" w:cs="Times New Roman"/>
          <w:sz w:val="24"/>
          <w:szCs w:val="24"/>
        </w:rPr>
        <w:t>16, 1–19.</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Ortun</w:t>
      </w:r>
      <w:r w:rsidRPr="00AE6087">
        <w:rPr>
          <w:rFonts w:ascii="Times New Roman" w:hAnsi="Times New Roman" w:cs="Times New Roman"/>
          <w:b/>
          <w:sz w:val="24"/>
          <w:szCs w:val="24"/>
        </w:rPr>
        <w:t>ez A, Gomez P, Verde MT, Mayans L, Villa D, Navarro L</w:t>
      </w:r>
      <w:r w:rsidRPr="00220F2A">
        <w:rPr>
          <w:rFonts w:ascii="Times New Roman" w:hAnsi="Times New Roman" w:cs="Times New Roman"/>
          <w:sz w:val="24"/>
          <w:szCs w:val="24"/>
        </w:rPr>
        <w:t>. Lesiones gra</w:t>
      </w:r>
      <w:r>
        <w:rPr>
          <w:rFonts w:ascii="Times New Roman" w:hAnsi="Times New Roman" w:cs="Times New Roman"/>
          <w:sz w:val="24"/>
          <w:szCs w:val="24"/>
        </w:rPr>
        <w:t xml:space="preserve">nulomatosas en la mucosa </w:t>
      </w:r>
      <w:proofErr w:type="gramStart"/>
      <w:r>
        <w:rPr>
          <w:rFonts w:ascii="Times New Roman" w:hAnsi="Times New Roman" w:cs="Times New Roman"/>
          <w:sz w:val="24"/>
          <w:szCs w:val="24"/>
        </w:rPr>
        <w:t xml:space="preserve">oral </w:t>
      </w:r>
      <w:r w:rsidRPr="00220F2A">
        <w:rPr>
          <w:rFonts w:ascii="Times New Roman" w:hAnsi="Times New Roman" w:cs="Times New Roman"/>
          <w:sz w:val="24"/>
          <w:szCs w:val="24"/>
        </w:rPr>
        <w:t xml:space="preserve"> leng</w:t>
      </w:r>
      <w:r>
        <w:rPr>
          <w:rFonts w:ascii="Times New Roman" w:hAnsi="Times New Roman" w:cs="Times New Roman"/>
          <w:sz w:val="24"/>
          <w:szCs w:val="24"/>
        </w:rPr>
        <w:t>ua</w:t>
      </w:r>
      <w:proofErr w:type="gramEnd"/>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muliples nodulos cutaneos en un gato causado por </w:t>
      </w:r>
      <w:r w:rsidRPr="00F31E2D">
        <w:rPr>
          <w:rFonts w:ascii="Times New Roman" w:hAnsi="Times New Roman" w:cs="Times New Roman"/>
          <w:i/>
          <w:sz w:val="24"/>
          <w:szCs w:val="24"/>
        </w:rPr>
        <w:t>Leishmania</w:t>
      </w:r>
      <w:r>
        <w:rPr>
          <w:rFonts w:ascii="Times New Roman" w:hAnsi="Times New Roman" w:cs="Times New Roman"/>
          <w:i/>
          <w:sz w:val="24"/>
          <w:szCs w:val="24"/>
        </w:rPr>
        <w:t> </w:t>
      </w:r>
      <w:r w:rsidRPr="00F31E2D">
        <w:rPr>
          <w:rFonts w:ascii="Times New Roman" w:hAnsi="Times New Roman" w:cs="Times New Roman"/>
          <w:i/>
          <w:sz w:val="24"/>
          <w:szCs w:val="24"/>
        </w:rPr>
        <w:t xml:space="preserve"> infantum</w:t>
      </w:r>
      <w:r w:rsidRPr="00220F2A">
        <w:rPr>
          <w:rFonts w:ascii="Times New Roman" w:hAnsi="Times New Roman" w:cs="Times New Roman"/>
          <w:sz w:val="24"/>
          <w:szCs w:val="24"/>
        </w:rPr>
        <w:t>. In: Proceedings of the Southern European Veterina</w:t>
      </w:r>
      <w:r w:rsidR="00934C25">
        <w:rPr>
          <w:rFonts w:ascii="Times New Roman" w:hAnsi="Times New Roman" w:cs="Times New Roman"/>
          <w:sz w:val="24"/>
          <w:szCs w:val="24"/>
        </w:rPr>
        <w:t>ry Conference, 2010, Barcelona.</w:t>
      </w:r>
    </w:p>
    <w:p w:rsidR="00DC5413" w:rsidRDefault="00DC5413" w:rsidP="000C4387">
      <w:pPr>
        <w:autoSpaceDE w:val="0"/>
        <w:autoSpaceDN w:val="0"/>
        <w:adjustRightInd w:val="0"/>
        <w:spacing w:before="120" w:after="240" w:line="360" w:lineRule="auto"/>
        <w:jc w:val="both"/>
        <w:rPr>
          <w:rFonts w:ascii="Times New Roman" w:hAnsi="Times New Roman" w:cs="Times New Roman"/>
          <w:i/>
          <w:iCs/>
          <w:sz w:val="24"/>
          <w:szCs w:val="24"/>
        </w:rPr>
      </w:pPr>
      <w:r w:rsidRPr="00F930AC">
        <w:rPr>
          <w:rFonts w:ascii="Times New Roman" w:hAnsi="Times New Roman" w:cs="Times New Roman"/>
          <w:b/>
          <w:sz w:val="24"/>
          <w:szCs w:val="24"/>
        </w:rPr>
        <w:t>Ostyn B, Vanlerberghe V, Picado A, Dines DS, Sundar S, Chappuis F</w:t>
      </w:r>
      <w:r>
        <w:rPr>
          <w:rFonts w:ascii="Times New Roman" w:hAnsi="Times New Roman" w:cs="Times New Roman"/>
          <w:sz w:val="24"/>
          <w:szCs w:val="24"/>
        </w:rPr>
        <w:t>.</w:t>
      </w:r>
      <w:r w:rsidRPr="00220F2A">
        <w:rPr>
          <w:rFonts w:ascii="Times New Roman" w:hAnsi="Times New Roman" w:cs="Times New Roman"/>
          <w:sz w:val="24"/>
          <w:szCs w:val="24"/>
        </w:rPr>
        <w:t xml:space="preserve"> Vector control by insecticide-treated nets in the fight against visceral leishmaniasis in the Indian subcontinent, what is the evidence? </w:t>
      </w:r>
      <w:r w:rsidRPr="00DD2911">
        <w:rPr>
          <w:rFonts w:ascii="Times New Roman" w:hAnsi="Times New Roman" w:cs="Times New Roman"/>
          <w:i/>
          <w:sz w:val="24"/>
          <w:szCs w:val="24"/>
        </w:rPr>
        <w:t>Trop</w:t>
      </w:r>
      <w:r w:rsidR="00416F75">
        <w:rPr>
          <w:rFonts w:ascii="Times New Roman" w:hAnsi="Times New Roman" w:cs="Times New Roman"/>
          <w:i/>
          <w:sz w:val="24"/>
          <w:szCs w:val="24"/>
        </w:rPr>
        <w:t>ical</w:t>
      </w:r>
      <w:r w:rsidRPr="00DD2911">
        <w:rPr>
          <w:rFonts w:ascii="Times New Roman" w:hAnsi="Times New Roman" w:cs="Times New Roman"/>
          <w:i/>
          <w:sz w:val="24"/>
          <w:szCs w:val="24"/>
        </w:rPr>
        <w:t xml:space="preserve"> Med</w:t>
      </w:r>
      <w:r w:rsidR="00944B56">
        <w:rPr>
          <w:rFonts w:ascii="Times New Roman" w:hAnsi="Times New Roman" w:cs="Times New Roman"/>
          <w:i/>
          <w:sz w:val="24"/>
          <w:szCs w:val="24"/>
        </w:rPr>
        <w:t>icine and</w:t>
      </w:r>
      <w:r w:rsidRPr="00DD2911">
        <w:rPr>
          <w:rFonts w:ascii="Times New Roman" w:hAnsi="Times New Roman" w:cs="Times New Roman"/>
          <w:i/>
          <w:sz w:val="24"/>
          <w:szCs w:val="24"/>
        </w:rPr>
        <w:t xml:space="preserve"> Int</w:t>
      </w:r>
      <w:r w:rsidR="00944B56">
        <w:rPr>
          <w:rFonts w:ascii="Times New Roman" w:hAnsi="Times New Roman" w:cs="Times New Roman"/>
          <w:i/>
          <w:sz w:val="24"/>
          <w:szCs w:val="24"/>
        </w:rPr>
        <w:t>ernational</w:t>
      </w:r>
      <w:r w:rsidRPr="00DD2911">
        <w:rPr>
          <w:rFonts w:ascii="Times New Roman" w:hAnsi="Times New Roman" w:cs="Times New Roman"/>
          <w:i/>
          <w:sz w:val="24"/>
          <w:szCs w:val="24"/>
        </w:rPr>
        <w:t xml:space="preserve"> Health</w:t>
      </w:r>
      <w:r w:rsidR="00934C25">
        <w:rPr>
          <w:rFonts w:ascii="Times New Roman" w:hAnsi="Times New Roman" w:cs="Times New Roman"/>
          <w:sz w:val="24"/>
          <w:szCs w:val="24"/>
        </w:rPr>
        <w:t xml:space="preserve"> 2008, </w:t>
      </w:r>
      <w:r>
        <w:rPr>
          <w:rFonts w:ascii="Times New Roman" w:hAnsi="Times New Roman" w:cs="Times New Roman"/>
          <w:sz w:val="24"/>
          <w:szCs w:val="24"/>
        </w:rPr>
        <w:t>13,</w:t>
      </w:r>
      <w:r w:rsidR="00934C25">
        <w:rPr>
          <w:rFonts w:ascii="Times New Roman" w:hAnsi="Times New Roman" w:cs="Times New Roman"/>
          <w:sz w:val="24"/>
          <w:szCs w:val="24"/>
        </w:rPr>
        <w:t xml:space="preserve"> </w:t>
      </w:r>
      <w:r w:rsidRPr="00220F2A">
        <w:rPr>
          <w:rFonts w:ascii="Times New Roman" w:hAnsi="Times New Roman" w:cs="Times New Roman"/>
          <w:sz w:val="24"/>
          <w:szCs w:val="24"/>
        </w:rPr>
        <w:t>1073-</w:t>
      </w:r>
      <w:r>
        <w:rPr>
          <w:rFonts w:ascii="Times New Roman" w:hAnsi="Times New Roman" w:cs="Times New Roman"/>
          <w:sz w:val="24"/>
          <w:szCs w:val="24"/>
        </w:rPr>
        <w:t>107</w:t>
      </w:r>
      <w:r w:rsidRPr="00220F2A">
        <w:rPr>
          <w:rFonts w:ascii="Times New Roman" w:hAnsi="Times New Roman" w:cs="Times New Roman"/>
          <w:sz w:val="24"/>
          <w:szCs w:val="24"/>
        </w:rPr>
        <w:t>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i/>
          <w:iCs/>
          <w:sz w:val="24"/>
          <w:szCs w:val="24"/>
        </w:rPr>
      </w:pPr>
      <w:r w:rsidRPr="00AB38B1">
        <w:rPr>
          <w:rFonts w:ascii="Times New Roman" w:hAnsi="Times New Roman" w:cs="Times New Roman"/>
          <w:b/>
          <w:sz w:val="24"/>
          <w:szCs w:val="24"/>
        </w:rPr>
        <w:t>Otranto D, Dantas-Torres F, de Caprariis</w:t>
      </w:r>
      <w:r>
        <w:rPr>
          <w:rFonts w:ascii="Times New Roman" w:hAnsi="Times New Roman" w:cs="Times New Roman"/>
          <w:sz w:val="24"/>
          <w:szCs w:val="24"/>
        </w:rPr>
        <w:t>.</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Prevention of canine leishmaniosis in a hyper-endemic area using a combination of 10% imidacloprid/</w:t>
      </w:r>
      <w:proofErr w:type="gramStart"/>
      <w:r w:rsidRPr="00220F2A">
        <w:rPr>
          <w:rFonts w:ascii="Times New Roman" w:hAnsi="Times New Roman" w:cs="Times New Roman"/>
          <w:bCs/>
          <w:sz w:val="24"/>
          <w:szCs w:val="24"/>
        </w:rPr>
        <w:t>4.5</w:t>
      </w:r>
      <w:proofErr w:type="gramEnd"/>
      <w:r w:rsidRPr="00220F2A">
        <w:rPr>
          <w:rFonts w:ascii="Times New Roman" w:hAnsi="Times New Roman" w:cs="Times New Roman"/>
          <w:bCs/>
          <w:sz w:val="24"/>
          <w:szCs w:val="24"/>
        </w:rPr>
        <w:t>% flumethrin</w:t>
      </w:r>
      <w:r w:rsidRPr="00220F2A">
        <w:rPr>
          <w:rFonts w:ascii="Times New Roman" w:hAnsi="Times New Roman" w:cs="Times New Roman"/>
          <w:sz w:val="24"/>
          <w:szCs w:val="24"/>
        </w:rPr>
        <w:t xml:space="preserve">. </w:t>
      </w:r>
      <w:r w:rsidRPr="00DD2911">
        <w:rPr>
          <w:rFonts w:ascii="Times New Roman" w:hAnsi="Times New Roman" w:cs="Times New Roman"/>
          <w:i/>
          <w:iCs/>
          <w:sz w:val="24"/>
          <w:szCs w:val="24"/>
        </w:rPr>
        <w:t>PloS</w:t>
      </w:r>
      <w:r w:rsidRPr="00DD2911">
        <w:rPr>
          <w:rFonts w:ascii="Times New Roman" w:hAnsi="Times New Roman" w:cs="Times New Roman"/>
          <w:bCs/>
          <w:i/>
          <w:sz w:val="24"/>
          <w:szCs w:val="24"/>
        </w:rPr>
        <w:t xml:space="preserve"> </w:t>
      </w:r>
      <w:r w:rsidRPr="00DD2911">
        <w:rPr>
          <w:rFonts w:ascii="Times New Roman" w:hAnsi="Times New Roman" w:cs="Times New Roman"/>
          <w:i/>
          <w:iCs/>
          <w:sz w:val="24"/>
          <w:szCs w:val="24"/>
        </w:rPr>
        <w:t>One</w:t>
      </w:r>
      <w:r w:rsidRPr="00220F2A">
        <w:rPr>
          <w:rFonts w:ascii="Times New Roman" w:hAnsi="Times New Roman" w:cs="Times New Roman"/>
          <w:i/>
          <w:iCs/>
          <w:sz w:val="24"/>
          <w:szCs w:val="24"/>
        </w:rPr>
        <w:t xml:space="preserve"> </w:t>
      </w:r>
      <w:r>
        <w:rPr>
          <w:rFonts w:ascii="Times New Roman" w:hAnsi="Times New Roman" w:cs="Times New Roman"/>
          <w:sz w:val="24"/>
          <w:szCs w:val="24"/>
        </w:rPr>
        <w:t>2013, 8</w:t>
      </w:r>
      <w:r w:rsidR="00934C25">
        <w:rPr>
          <w:rFonts w:ascii="Times New Roman" w:hAnsi="Times New Roman" w:cs="Times New Roman"/>
          <w:sz w:val="24"/>
          <w:szCs w:val="24"/>
        </w:rPr>
        <w:t>(2)</w:t>
      </w:r>
      <w:r>
        <w:rPr>
          <w:rFonts w:ascii="Times New Roman" w:hAnsi="Times New Roman" w:cs="Times New Roman"/>
          <w:sz w:val="24"/>
          <w:szCs w:val="24"/>
        </w:rPr>
        <w:t>,</w:t>
      </w:r>
      <w:r w:rsidR="00B21DF6">
        <w:rPr>
          <w:rFonts w:ascii="Times New Roman" w:hAnsi="Times New Roman" w:cs="Times New Roman"/>
          <w:sz w:val="24"/>
          <w:szCs w:val="24"/>
        </w:rPr>
        <w:t xml:space="preserve"> 1-8</w:t>
      </w:r>
      <w:r w:rsidRPr="00220F2A">
        <w:rPr>
          <w:rFonts w:ascii="Times New Roman" w:hAnsi="Times New Roman" w:cs="Times New Roman"/>
          <w:sz w:val="24"/>
          <w:szCs w:val="24"/>
        </w:rPr>
        <w:t>.</w:t>
      </w:r>
    </w:p>
    <w:p w:rsidR="00DC5413" w:rsidRPr="007C0393" w:rsidRDefault="00DC5413" w:rsidP="000C4387">
      <w:pPr>
        <w:pStyle w:val="Default"/>
        <w:spacing w:before="120" w:after="240" w:line="360" w:lineRule="auto"/>
        <w:jc w:val="both"/>
      </w:pPr>
      <w:proofErr w:type="gramStart"/>
      <w:r w:rsidRPr="003D3F84">
        <w:rPr>
          <w:b/>
        </w:rPr>
        <w:t>Otranto D, Napoli E, Latrofa MS, Annoscia G, Tarallo VD, Gerco G, Lorusso E, Gulotta L, Falsone L, Basano FS, Pennisi MG, Deuster K, Capelli G, Dantas-Torres F, Brianti E.</w:t>
      </w:r>
      <w:r>
        <w:t xml:space="preserve"> Feline </w:t>
      </w:r>
      <w:r w:rsidR="00934C25">
        <w:t>and canine leishmaniosis and vec</w:t>
      </w:r>
      <w:r>
        <w:t>tor-borne diseases in the Aeolian Islands:</w:t>
      </w:r>
      <w:r w:rsidR="00934C25">
        <w:t xml:space="preserve"> </w:t>
      </w:r>
      <w:r>
        <w:t xml:space="preserve">Pathogen and vector circulation in a confined environment. </w:t>
      </w:r>
      <w:proofErr w:type="gramEnd"/>
      <w:r w:rsidRPr="00DD2911">
        <w:rPr>
          <w:i/>
        </w:rPr>
        <w:t>Veterinary Parasitology</w:t>
      </w:r>
      <w:r w:rsidR="007C0393">
        <w:t xml:space="preserve"> 2017,</w:t>
      </w:r>
      <w:r w:rsidR="00934C25">
        <w:t xml:space="preserve"> 236</w:t>
      </w:r>
      <w:r w:rsidR="007C0393">
        <w:t>, 144-151.</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02FD">
        <w:rPr>
          <w:rFonts w:ascii="Times New Roman" w:hAnsi="Times New Roman" w:cs="Times New Roman"/>
          <w:b/>
          <w:sz w:val="24"/>
          <w:szCs w:val="24"/>
        </w:rPr>
        <w:t>Oumeish O</w:t>
      </w:r>
      <w:r w:rsidRPr="00220F2A">
        <w:rPr>
          <w:rFonts w:ascii="Times New Roman" w:hAnsi="Times New Roman" w:cs="Times New Roman"/>
          <w:sz w:val="24"/>
          <w:szCs w:val="24"/>
        </w:rPr>
        <w:t xml:space="preserve">. Cutaneous leishmaniasis: a historical perspective. </w:t>
      </w:r>
      <w:r w:rsidRPr="00DD2911">
        <w:rPr>
          <w:rFonts w:ascii="Times New Roman" w:hAnsi="Times New Roman" w:cs="Times New Roman"/>
          <w:i/>
          <w:sz w:val="24"/>
          <w:szCs w:val="24"/>
        </w:rPr>
        <w:t>Clinics in dermatology</w:t>
      </w:r>
      <w:r>
        <w:rPr>
          <w:rFonts w:ascii="Times New Roman" w:hAnsi="Times New Roman" w:cs="Times New Roman"/>
          <w:sz w:val="24"/>
          <w:szCs w:val="24"/>
        </w:rPr>
        <w:t xml:space="preserve"> 1998, 17, </w:t>
      </w:r>
      <w:r w:rsidRPr="00220F2A">
        <w:rPr>
          <w:rFonts w:ascii="Times New Roman" w:hAnsi="Times New Roman" w:cs="Times New Roman"/>
          <w:sz w:val="24"/>
          <w:szCs w:val="24"/>
        </w:rPr>
        <w:t>249-</w:t>
      </w:r>
      <w:r w:rsidR="00B21DF6">
        <w:rPr>
          <w:rFonts w:ascii="Times New Roman" w:hAnsi="Times New Roman" w:cs="Times New Roman"/>
          <w:sz w:val="24"/>
          <w:szCs w:val="24"/>
        </w:rPr>
        <w:t>2</w:t>
      </w:r>
      <w:r w:rsidRPr="00220F2A">
        <w:rPr>
          <w:rFonts w:ascii="Times New Roman" w:hAnsi="Times New Roman" w:cs="Times New Roman"/>
          <w:sz w:val="24"/>
          <w:szCs w:val="24"/>
        </w:rPr>
        <w:t>54.</w:t>
      </w:r>
    </w:p>
    <w:p w:rsidR="00DC5413" w:rsidRPr="007C039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lastRenderedPageBreak/>
        <w:t>Ö</w:t>
      </w:r>
      <w:r w:rsidRPr="00C0064C">
        <w:rPr>
          <w:rFonts w:ascii="Times New Roman" w:eastAsia="MinionPro-Regular" w:hAnsi="Times New Roman" w:cs="Times New Roman"/>
          <w:b/>
          <w:sz w:val="24"/>
          <w:szCs w:val="24"/>
        </w:rPr>
        <w:t>zbel Y, Oskam L, Ozensoy S, Turgay N, Alkan MZ, Jaffe CL, Ozcel MA</w:t>
      </w:r>
      <w:r w:rsidRPr="00C0064C">
        <w:rPr>
          <w:rFonts w:ascii="Times New Roman" w:eastAsia="MinionPro-Regular" w:hAnsi="Times New Roman" w:cs="Times New Roman"/>
          <w:sz w:val="24"/>
          <w:szCs w:val="24"/>
        </w:rPr>
        <w:t xml:space="preserve">. A survey on </w:t>
      </w:r>
      <w:r>
        <w:rPr>
          <w:rFonts w:ascii="Times New Roman" w:eastAsia="MinionPro-Regular" w:hAnsi="Times New Roman" w:cs="Times New Roman"/>
          <w:sz w:val="24"/>
          <w:szCs w:val="24"/>
        </w:rPr>
        <w:t xml:space="preserve">canine leishmaniasis in western </w:t>
      </w:r>
      <w:r w:rsidRPr="00C0064C">
        <w:rPr>
          <w:rFonts w:ascii="Times New Roman" w:eastAsia="MinionPro-Regular" w:hAnsi="Times New Roman" w:cs="Times New Roman"/>
          <w:sz w:val="24"/>
          <w:szCs w:val="24"/>
        </w:rPr>
        <w:t>Turkey by parasite, DNA</w:t>
      </w:r>
      <w:r>
        <w:rPr>
          <w:rFonts w:ascii="Times New Roman" w:eastAsia="MinionPro-Regular" w:hAnsi="Times New Roman" w:cs="Times New Roman"/>
          <w:sz w:val="24"/>
          <w:szCs w:val="24"/>
        </w:rPr>
        <w:t xml:space="preserve"> and antibody detection assays. </w:t>
      </w:r>
      <w:r w:rsidRPr="00C0064C">
        <w:rPr>
          <w:rFonts w:ascii="Times New Roman" w:eastAsia="MinionPro-Regular" w:hAnsi="Times New Roman" w:cs="Times New Roman"/>
          <w:i/>
          <w:sz w:val="24"/>
          <w:szCs w:val="24"/>
        </w:rPr>
        <w:t>Acta Trop</w:t>
      </w:r>
      <w:r w:rsidR="00944B56">
        <w:rPr>
          <w:rFonts w:ascii="Times New Roman" w:eastAsia="MinionPro-Regular" w:hAnsi="Times New Roman" w:cs="Times New Roman"/>
          <w:i/>
          <w:sz w:val="24"/>
          <w:szCs w:val="24"/>
        </w:rPr>
        <w:t>ica</w:t>
      </w:r>
      <w:r w:rsidR="00255495">
        <w:rPr>
          <w:rFonts w:ascii="Times New Roman" w:eastAsia="MinionPro-Regular" w:hAnsi="Times New Roman" w:cs="Times New Roman"/>
          <w:sz w:val="24"/>
          <w:szCs w:val="24"/>
        </w:rPr>
        <w:t xml:space="preserve"> 2000, 74(12), 1-6.</w:t>
      </w:r>
    </w:p>
    <w:p w:rsidR="007C0393" w:rsidRPr="00411834"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Özbel Y</w:t>
      </w:r>
      <w:r w:rsidRPr="005A08AB">
        <w:rPr>
          <w:rFonts w:ascii="Times New Roman" w:hAnsi="Times New Roman" w:cs="Times New Roman"/>
          <w:b/>
          <w:sz w:val="24"/>
          <w:szCs w:val="24"/>
        </w:rPr>
        <w:t>, Balcioğ</w:t>
      </w:r>
      <w:r>
        <w:rPr>
          <w:rFonts w:ascii="Times New Roman" w:hAnsi="Times New Roman" w:cs="Times New Roman"/>
          <w:b/>
          <w:sz w:val="24"/>
          <w:szCs w:val="24"/>
        </w:rPr>
        <w:t>lu IC, Olgen MK, Şimşek FM</w:t>
      </w:r>
      <w:r w:rsidRPr="005A08AB">
        <w:rPr>
          <w:rFonts w:ascii="Times New Roman" w:hAnsi="Times New Roman" w:cs="Times New Roman"/>
          <w:b/>
          <w:sz w:val="24"/>
          <w:szCs w:val="24"/>
        </w:rPr>
        <w:t xml:space="preserve">, </w:t>
      </w:r>
      <w:r>
        <w:rPr>
          <w:rFonts w:ascii="Times New Roman" w:hAnsi="Times New Roman" w:cs="Times New Roman"/>
          <w:b/>
          <w:sz w:val="24"/>
          <w:szCs w:val="24"/>
        </w:rPr>
        <w:t xml:space="preserve">Özensoy </w:t>
      </w:r>
      <w:r w:rsidRPr="005A08AB">
        <w:rPr>
          <w:rFonts w:ascii="Times New Roman" w:hAnsi="Times New Roman" w:cs="Times New Roman"/>
          <w:b/>
          <w:sz w:val="24"/>
          <w:szCs w:val="24"/>
        </w:rPr>
        <w:t>Tö</w:t>
      </w:r>
      <w:r>
        <w:rPr>
          <w:rFonts w:ascii="Times New Roman" w:hAnsi="Times New Roman" w:cs="Times New Roman"/>
          <w:b/>
          <w:sz w:val="24"/>
          <w:szCs w:val="24"/>
        </w:rPr>
        <w:t>z S, Ertabaklar H, Demir S</w:t>
      </w:r>
      <w:r w:rsidRPr="005A08AB">
        <w:rPr>
          <w:rFonts w:ascii="Times New Roman" w:hAnsi="Times New Roman" w:cs="Times New Roman"/>
          <w:b/>
          <w:sz w:val="24"/>
          <w:szCs w:val="24"/>
        </w:rPr>
        <w:t>,</w:t>
      </w:r>
      <w:r>
        <w:rPr>
          <w:rFonts w:ascii="Times New Roman" w:hAnsi="Times New Roman" w:cs="Times New Roman"/>
          <w:b/>
          <w:sz w:val="24"/>
          <w:szCs w:val="24"/>
        </w:rPr>
        <w:t xml:space="preserve"> Alkan MZ.</w:t>
      </w:r>
      <w:r>
        <w:rPr>
          <w:rFonts w:ascii="Times New Roman" w:hAnsi="Times New Roman" w:cs="Times New Roman"/>
          <w:sz w:val="24"/>
          <w:szCs w:val="24"/>
        </w:rPr>
        <w:t xml:space="preserve"> Spatial distribution of phlebotomine sand flies in the Aydin Mountains</w:t>
      </w:r>
      <w:r>
        <w:rPr>
          <w:rFonts w:ascii="Times New Roman" w:hAnsi="Times New Roman" w:cs="Times New Roman"/>
          <w:b/>
          <w:sz w:val="24"/>
          <w:szCs w:val="24"/>
        </w:rPr>
        <w:t xml:space="preserve"> </w:t>
      </w:r>
      <w:r>
        <w:rPr>
          <w:rFonts w:ascii="Times New Roman" w:hAnsi="Times New Roman" w:cs="Times New Roman"/>
          <w:sz w:val="24"/>
          <w:szCs w:val="24"/>
        </w:rPr>
        <w:t xml:space="preserve">and surroundings: the main focus of cutaneous leishmaniasis in western Turkey. </w:t>
      </w:r>
      <w:r w:rsidR="00416F75">
        <w:rPr>
          <w:rFonts w:ascii="Times New Roman" w:hAnsi="Times New Roman" w:cs="Times New Roman"/>
          <w:i/>
          <w:sz w:val="24"/>
          <w:szCs w:val="24"/>
        </w:rPr>
        <w:t>Journal of</w:t>
      </w:r>
      <w:r w:rsidRPr="005A08AB">
        <w:rPr>
          <w:rFonts w:ascii="Times New Roman" w:hAnsi="Times New Roman" w:cs="Times New Roman"/>
          <w:i/>
          <w:sz w:val="24"/>
          <w:szCs w:val="24"/>
        </w:rPr>
        <w:t xml:space="preserve"> Vector</w:t>
      </w:r>
      <w:r w:rsidRPr="005A08AB">
        <w:rPr>
          <w:rFonts w:ascii="Times New Roman" w:hAnsi="Times New Roman" w:cs="Times New Roman"/>
          <w:b/>
          <w:i/>
          <w:sz w:val="24"/>
          <w:szCs w:val="24"/>
        </w:rPr>
        <w:t xml:space="preserve"> </w:t>
      </w:r>
      <w:r w:rsidR="00416F75">
        <w:rPr>
          <w:rFonts w:ascii="Times New Roman" w:hAnsi="Times New Roman" w:cs="Times New Roman"/>
          <w:i/>
          <w:sz w:val="24"/>
          <w:szCs w:val="24"/>
        </w:rPr>
        <w:t>Ecology</w:t>
      </w:r>
      <w:r w:rsidRPr="005A08AB">
        <w:rPr>
          <w:rFonts w:ascii="Times New Roman" w:hAnsi="Times New Roman" w:cs="Times New Roman"/>
          <w:i/>
          <w:sz w:val="24"/>
          <w:szCs w:val="24"/>
        </w:rPr>
        <w:t xml:space="preserve"> </w:t>
      </w:r>
      <w:r w:rsidR="00411834">
        <w:rPr>
          <w:rFonts w:ascii="Times New Roman" w:hAnsi="Times New Roman" w:cs="Times New Roman"/>
          <w:sz w:val="24"/>
          <w:szCs w:val="24"/>
        </w:rPr>
        <w:t>2011, 36(1), 99-105.</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Özbilgin A</w:t>
      </w:r>
      <w:r w:rsidRPr="005A08AB">
        <w:rPr>
          <w:rFonts w:ascii="Times New Roman" w:hAnsi="Times New Roman" w:cs="Times New Roman"/>
          <w:b/>
          <w:sz w:val="24"/>
          <w:szCs w:val="24"/>
        </w:rPr>
        <w:t>,</w:t>
      </w:r>
      <w:r>
        <w:rPr>
          <w:rFonts w:ascii="Times New Roman" w:hAnsi="Times New Roman" w:cs="Times New Roman"/>
          <w:b/>
          <w:sz w:val="24"/>
          <w:szCs w:val="24"/>
        </w:rPr>
        <w:t xml:space="preserve"> Çulha G, Uzun S, Harman M</w:t>
      </w:r>
      <w:r w:rsidRPr="005A08AB">
        <w:rPr>
          <w:rFonts w:ascii="Times New Roman" w:hAnsi="Times New Roman" w:cs="Times New Roman"/>
          <w:b/>
          <w:sz w:val="24"/>
          <w:szCs w:val="24"/>
        </w:rPr>
        <w:t>, Günaştı T</w:t>
      </w:r>
      <w:r>
        <w:rPr>
          <w:rFonts w:ascii="Times New Roman" w:hAnsi="Times New Roman" w:cs="Times New Roman"/>
          <w:b/>
          <w:sz w:val="24"/>
          <w:szCs w:val="24"/>
        </w:rPr>
        <w:t>opal S, Okudan F, Zeyrek F</w:t>
      </w:r>
      <w:r w:rsidRPr="005A08AB">
        <w:rPr>
          <w:rFonts w:ascii="Times New Roman" w:hAnsi="Times New Roman" w:cs="Times New Roman"/>
          <w:b/>
          <w:sz w:val="24"/>
          <w:szCs w:val="24"/>
        </w:rPr>
        <w:t>, Gündü</w:t>
      </w:r>
      <w:r>
        <w:rPr>
          <w:rFonts w:ascii="Times New Roman" w:hAnsi="Times New Roman" w:cs="Times New Roman"/>
          <w:b/>
          <w:sz w:val="24"/>
          <w:szCs w:val="24"/>
        </w:rPr>
        <w:t>z C</w:t>
      </w:r>
      <w:r w:rsidRPr="005A08AB">
        <w:rPr>
          <w:rFonts w:ascii="Times New Roman" w:hAnsi="Times New Roman" w:cs="Times New Roman"/>
          <w:b/>
          <w:sz w:val="24"/>
          <w:szCs w:val="24"/>
        </w:rPr>
        <w:t>, Ö</w:t>
      </w:r>
      <w:r>
        <w:rPr>
          <w:rFonts w:ascii="Times New Roman" w:hAnsi="Times New Roman" w:cs="Times New Roman"/>
          <w:b/>
          <w:sz w:val="24"/>
          <w:szCs w:val="24"/>
        </w:rPr>
        <w:t>stan</w:t>
      </w:r>
      <w:r w:rsidRPr="005A08AB">
        <w:rPr>
          <w:rFonts w:ascii="Times New Roman" w:hAnsi="Times New Roman" w:cs="Times New Roman"/>
          <w:b/>
          <w:sz w:val="24"/>
          <w:szCs w:val="24"/>
        </w:rPr>
        <w:t xml:space="preserve"> İ, Karakuş</w:t>
      </w:r>
      <w:r>
        <w:rPr>
          <w:rFonts w:ascii="Times New Roman" w:hAnsi="Times New Roman" w:cs="Times New Roman"/>
          <w:b/>
          <w:sz w:val="24"/>
          <w:szCs w:val="24"/>
        </w:rPr>
        <w:t xml:space="preserve"> M</w:t>
      </w:r>
      <w:r w:rsidRPr="005A08AB">
        <w:rPr>
          <w:rFonts w:ascii="Times New Roman" w:hAnsi="Times New Roman" w:cs="Times New Roman"/>
          <w:b/>
          <w:sz w:val="24"/>
          <w:szCs w:val="24"/>
        </w:rPr>
        <w:t>, Tö</w:t>
      </w:r>
      <w:r>
        <w:rPr>
          <w:rFonts w:ascii="Times New Roman" w:hAnsi="Times New Roman" w:cs="Times New Roman"/>
          <w:b/>
          <w:sz w:val="24"/>
          <w:szCs w:val="24"/>
        </w:rPr>
        <w:t>z S, Kurt</w:t>
      </w:r>
      <w:r w:rsidRPr="005A08AB">
        <w:rPr>
          <w:rFonts w:ascii="Times New Roman" w:hAnsi="Times New Roman" w:cs="Times New Roman"/>
          <w:b/>
          <w:sz w:val="24"/>
          <w:szCs w:val="24"/>
        </w:rPr>
        <w:t xml:space="preserve"> Ö</w:t>
      </w:r>
      <w:r>
        <w:rPr>
          <w:rFonts w:ascii="Times New Roman" w:hAnsi="Times New Roman" w:cs="Times New Roman"/>
          <w:b/>
          <w:sz w:val="24"/>
          <w:szCs w:val="24"/>
        </w:rPr>
        <w:t>, Akyar I, Erat A</w:t>
      </w:r>
      <w:r w:rsidRPr="005A08AB">
        <w:rPr>
          <w:rFonts w:ascii="Times New Roman" w:hAnsi="Times New Roman" w:cs="Times New Roman"/>
          <w:b/>
          <w:sz w:val="24"/>
          <w:szCs w:val="24"/>
        </w:rPr>
        <w:t>, Güngö</w:t>
      </w:r>
      <w:r>
        <w:rPr>
          <w:rFonts w:ascii="Times New Roman" w:hAnsi="Times New Roman" w:cs="Times New Roman"/>
          <w:b/>
          <w:sz w:val="24"/>
          <w:szCs w:val="24"/>
        </w:rPr>
        <w:t>r D,</w:t>
      </w:r>
      <w:r w:rsidRPr="005A08AB">
        <w:rPr>
          <w:rFonts w:ascii="Times New Roman" w:hAnsi="Times New Roman" w:cs="Times New Roman"/>
          <w:b/>
          <w:sz w:val="24"/>
          <w:szCs w:val="24"/>
        </w:rPr>
        <w:t xml:space="preserve"> Kayabaşı Ç, Çavuş İ</w:t>
      </w:r>
      <w:r>
        <w:rPr>
          <w:rFonts w:ascii="Times New Roman" w:hAnsi="Times New Roman" w:cs="Times New Roman"/>
          <w:b/>
          <w:sz w:val="24"/>
          <w:szCs w:val="24"/>
        </w:rPr>
        <w:t>, Bastien P, Pratlong F</w:t>
      </w:r>
      <w:r w:rsidRPr="005A08AB">
        <w:rPr>
          <w:rFonts w:ascii="Times New Roman" w:hAnsi="Times New Roman" w:cs="Times New Roman"/>
          <w:b/>
          <w:sz w:val="24"/>
          <w:szCs w:val="24"/>
        </w:rPr>
        <w:t>, Kocagö</w:t>
      </w:r>
      <w:r>
        <w:rPr>
          <w:rFonts w:ascii="Times New Roman" w:hAnsi="Times New Roman" w:cs="Times New Roman"/>
          <w:b/>
          <w:sz w:val="24"/>
          <w:szCs w:val="24"/>
        </w:rPr>
        <w:t>z T</w:t>
      </w:r>
      <w:r w:rsidRPr="005A08AB">
        <w:rPr>
          <w:rFonts w:ascii="Times New Roman" w:hAnsi="Times New Roman" w:cs="Times New Roman"/>
          <w:b/>
          <w:sz w:val="24"/>
          <w:szCs w:val="24"/>
        </w:rPr>
        <w:t>, Ö</w:t>
      </w:r>
      <w:r>
        <w:rPr>
          <w:rFonts w:ascii="Times New Roman" w:hAnsi="Times New Roman" w:cs="Times New Roman"/>
          <w:b/>
          <w:sz w:val="24"/>
          <w:szCs w:val="24"/>
        </w:rPr>
        <w:t>zbel</w:t>
      </w:r>
      <w:r w:rsidRPr="005A08AB">
        <w:rPr>
          <w:rFonts w:ascii="Times New Roman" w:hAnsi="Times New Roman" w:cs="Times New Roman"/>
          <w:b/>
          <w:sz w:val="24"/>
          <w:szCs w:val="24"/>
        </w:rPr>
        <w:t xml:space="preserve"> Y.</w:t>
      </w:r>
      <w:r>
        <w:rPr>
          <w:rFonts w:ascii="Times New Roman" w:hAnsi="Times New Roman" w:cs="Times New Roman"/>
          <w:sz w:val="24"/>
          <w:szCs w:val="24"/>
        </w:rPr>
        <w:t xml:space="preserve"> Leishmaniasis in Turkey: first Clinical Isolation of </w:t>
      </w:r>
      <w:r w:rsidRPr="00416F75">
        <w:rPr>
          <w:rFonts w:ascii="Times New Roman" w:hAnsi="Times New Roman" w:cs="Times New Roman"/>
          <w:i/>
          <w:sz w:val="24"/>
          <w:szCs w:val="24"/>
        </w:rPr>
        <w:t>Leishmania major</w:t>
      </w:r>
      <w:r>
        <w:rPr>
          <w:rFonts w:ascii="Times New Roman" w:hAnsi="Times New Roman" w:cs="Times New Roman"/>
          <w:sz w:val="24"/>
          <w:szCs w:val="24"/>
        </w:rPr>
        <w:t xml:space="preserve"> from 18 Autochthonous Cases of Cutaneous Leishmaniasis from four geographical regions of Turkey. </w:t>
      </w:r>
      <w:proofErr w:type="gramEnd"/>
      <w:r w:rsidR="00944B56">
        <w:rPr>
          <w:rFonts w:ascii="Times New Roman" w:hAnsi="Times New Roman" w:cs="Times New Roman"/>
          <w:i/>
          <w:sz w:val="24"/>
          <w:szCs w:val="24"/>
        </w:rPr>
        <w:t>Tropical Medicine and International</w:t>
      </w:r>
      <w:r w:rsidRPr="005A08AB">
        <w:rPr>
          <w:rFonts w:ascii="Times New Roman" w:hAnsi="Times New Roman" w:cs="Times New Roman"/>
          <w:i/>
          <w:sz w:val="24"/>
          <w:szCs w:val="24"/>
        </w:rPr>
        <w:t xml:space="preserve"> Health</w:t>
      </w:r>
      <w:r w:rsidR="007C0393">
        <w:rPr>
          <w:rFonts w:ascii="Times New Roman" w:hAnsi="Times New Roman" w:cs="Times New Roman"/>
          <w:sz w:val="24"/>
          <w:szCs w:val="24"/>
        </w:rPr>
        <w:t xml:space="preserve"> 2016, 21(6), 783-791.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420A7">
        <w:rPr>
          <w:rFonts w:ascii="Times New Roman" w:hAnsi="Times New Roman" w:cs="Times New Roman"/>
          <w:b/>
          <w:sz w:val="24"/>
          <w:szCs w:val="24"/>
        </w:rPr>
        <w:t>Özbilgin A, Harman M, Karakuş M, Bart A, Töz S, Kurt Ö, Çavuş İ, Polat E,</w:t>
      </w:r>
      <w:r>
        <w:rPr>
          <w:rFonts w:ascii="Times New Roman" w:hAnsi="Times New Roman" w:cs="Times New Roman"/>
          <w:b/>
          <w:sz w:val="24"/>
          <w:szCs w:val="24"/>
        </w:rPr>
        <w:t xml:space="preserve"> </w:t>
      </w:r>
      <w:r w:rsidRPr="005420A7">
        <w:rPr>
          <w:rFonts w:ascii="Times New Roman" w:hAnsi="Times New Roman" w:cs="Times New Roman"/>
          <w:b/>
          <w:sz w:val="24"/>
          <w:szCs w:val="24"/>
        </w:rPr>
        <w:t>Gündüz C, Van Gool T, Özbel Y.</w:t>
      </w:r>
      <w:r>
        <w:rPr>
          <w:rFonts w:ascii="Times New Roman" w:hAnsi="Times New Roman" w:cs="Times New Roman"/>
          <w:sz w:val="24"/>
          <w:szCs w:val="24"/>
        </w:rPr>
        <w:t xml:space="preserve"> Leishmaniasis in Turkey: Visceral cutaneous leishmaniasis caused by </w:t>
      </w:r>
      <w:r w:rsidRPr="005420A7">
        <w:rPr>
          <w:rFonts w:ascii="Times New Roman" w:hAnsi="Times New Roman" w:cs="Times New Roman"/>
          <w:i/>
          <w:sz w:val="24"/>
          <w:szCs w:val="24"/>
        </w:rPr>
        <w:t>Leishmania donovani</w:t>
      </w:r>
      <w:r>
        <w:rPr>
          <w:rFonts w:ascii="Times New Roman" w:hAnsi="Times New Roman" w:cs="Times New Roman"/>
          <w:sz w:val="24"/>
          <w:szCs w:val="24"/>
        </w:rPr>
        <w:t xml:space="preserve"> in Turkey. </w:t>
      </w:r>
      <w:r w:rsidRPr="005420A7">
        <w:rPr>
          <w:rFonts w:ascii="Times New Roman" w:hAnsi="Times New Roman" w:cs="Times New Roman"/>
          <w:i/>
          <w:sz w:val="24"/>
          <w:szCs w:val="24"/>
        </w:rPr>
        <w:t>Acta tropica</w:t>
      </w:r>
      <w:r>
        <w:rPr>
          <w:rFonts w:ascii="Times New Roman" w:hAnsi="Times New Roman" w:cs="Times New Roman"/>
          <w:sz w:val="24"/>
          <w:szCs w:val="24"/>
        </w:rPr>
        <w:t xml:space="preserve"> 2017, </w:t>
      </w:r>
      <w:r w:rsidR="00255495">
        <w:rPr>
          <w:rFonts w:ascii="Times New Roman" w:hAnsi="Times New Roman" w:cs="Times New Roman"/>
          <w:sz w:val="24"/>
          <w:szCs w:val="24"/>
        </w:rPr>
        <w:t>173, 90-96</w:t>
      </w:r>
      <w:r w:rsidR="007C0393">
        <w:rPr>
          <w:rFonts w:ascii="Times New Roman" w:hAnsi="Times New Roman" w:cs="Times New Roman"/>
          <w:sz w:val="24"/>
          <w:szCs w:val="24"/>
        </w:rPr>
        <w:t>.</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C149D1">
        <w:rPr>
          <w:rFonts w:ascii="Times New Roman" w:hAnsi="Times New Roman" w:cs="Times New Roman"/>
          <w:b/>
          <w:sz w:val="24"/>
          <w:szCs w:val="24"/>
        </w:rPr>
        <w:t>Özbilgin A, Çavuş İ, Yıldırım A, Gündüz C.</w:t>
      </w:r>
      <w:r>
        <w:rPr>
          <w:rFonts w:ascii="Times New Roman" w:hAnsi="Times New Roman" w:cs="Times New Roman"/>
          <w:b/>
          <w:sz w:val="24"/>
          <w:szCs w:val="24"/>
        </w:rPr>
        <w:t xml:space="preserve"> </w:t>
      </w:r>
      <w:r>
        <w:rPr>
          <w:rFonts w:ascii="Times New Roman" w:hAnsi="Times New Roman" w:cs="Times New Roman"/>
          <w:sz w:val="24"/>
          <w:szCs w:val="24"/>
        </w:rPr>
        <w:t>Türkiye’de Kutanöz Leyşmanyaziste Kemircilerin Rolü Var mı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149D1">
        <w:rPr>
          <w:rFonts w:ascii="Times New Roman" w:hAnsi="Times New Roman" w:cs="Times New Roman"/>
          <w:i/>
          <w:sz w:val="24"/>
          <w:szCs w:val="24"/>
        </w:rPr>
        <w:t>Mikrobiyol</w:t>
      </w:r>
      <w:r w:rsidR="00944B56">
        <w:rPr>
          <w:rFonts w:ascii="Times New Roman" w:hAnsi="Times New Roman" w:cs="Times New Roman"/>
          <w:i/>
          <w:sz w:val="24"/>
          <w:szCs w:val="24"/>
        </w:rPr>
        <w:t>oji Bü</w:t>
      </w:r>
      <w:r w:rsidRPr="00C149D1">
        <w:rPr>
          <w:rFonts w:ascii="Times New Roman" w:hAnsi="Times New Roman" w:cs="Times New Roman"/>
          <w:i/>
          <w:sz w:val="24"/>
          <w:szCs w:val="24"/>
        </w:rPr>
        <w:t>l</w:t>
      </w:r>
      <w:r w:rsidR="00944B56">
        <w:rPr>
          <w:rFonts w:ascii="Times New Roman" w:hAnsi="Times New Roman" w:cs="Times New Roman"/>
          <w:i/>
          <w:sz w:val="24"/>
          <w:szCs w:val="24"/>
        </w:rPr>
        <w:t>teni</w:t>
      </w:r>
      <w:r>
        <w:rPr>
          <w:rFonts w:ascii="Times New Roman" w:hAnsi="Times New Roman" w:cs="Times New Roman"/>
          <w:sz w:val="24"/>
          <w:szCs w:val="24"/>
        </w:rPr>
        <w:t xml:space="preserve"> 2018, 52(3), 259-272.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220F2A">
        <w:rPr>
          <w:rFonts w:ascii="Times New Roman" w:hAnsi="Times New Roman" w:cs="Times New Roman"/>
          <w:b/>
          <w:bCs/>
          <w:sz w:val="24"/>
          <w:szCs w:val="24"/>
        </w:rPr>
        <w:t xml:space="preserve">Özcel MA. </w:t>
      </w:r>
      <w:proofErr w:type="gramStart"/>
      <w:r w:rsidRPr="00220F2A">
        <w:rPr>
          <w:rFonts w:ascii="Times New Roman" w:hAnsi="Times New Roman" w:cs="Times New Roman"/>
          <w:sz w:val="24"/>
          <w:szCs w:val="24"/>
        </w:rPr>
        <w:t>GAP’ı Tehdit Eden Parazi</w:t>
      </w:r>
      <w:r w:rsidR="00B21DF6">
        <w:rPr>
          <w:rFonts w:ascii="Times New Roman" w:hAnsi="Times New Roman" w:cs="Times New Roman"/>
          <w:sz w:val="24"/>
          <w:szCs w:val="24"/>
        </w:rPr>
        <w:t xml:space="preserve">t Hastalıkları. </w:t>
      </w:r>
      <w:proofErr w:type="gramEnd"/>
      <w:r w:rsidR="00B21DF6">
        <w:rPr>
          <w:rFonts w:ascii="Times New Roman" w:hAnsi="Times New Roman" w:cs="Times New Roman"/>
          <w:sz w:val="24"/>
          <w:szCs w:val="24"/>
        </w:rPr>
        <w:t>1. Baskı,</w:t>
      </w:r>
      <w:r w:rsidRPr="00220F2A">
        <w:rPr>
          <w:rFonts w:ascii="Times New Roman" w:hAnsi="Times New Roman" w:cs="Times New Roman"/>
          <w:sz w:val="24"/>
          <w:szCs w:val="24"/>
        </w:rPr>
        <w:t xml:space="preserve"> Ege Üniversitesi Basımevi,</w:t>
      </w:r>
      <w:r w:rsidR="00B21DF6">
        <w:rPr>
          <w:rFonts w:ascii="Times New Roman" w:hAnsi="Times New Roman" w:cs="Times New Roman"/>
          <w:sz w:val="24"/>
          <w:szCs w:val="24"/>
        </w:rPr>
        <w:t xml:space="preserve"> İzmir</w:t>
      </w:r>
      <w:r w:rsidRPr="00220F2A">
        <w:rPr>
          <w:rFonts w:ascii="Times New Roman" w:hAnsi="Times New Roman" w:cs="Times New Roman"/>
          <w:sz w:val="24"/>
          <w:szCs w:val="24"/>
        </w:rPr>
        <w:t xml:space="preserve"> </w:t>
      </w:r>
      <w:r w:rsidRPr="00B42900">
        <w:rPr>
          <w:rFonts w:ascii="Times New Roman" w:hAnsi="Times New Roman" w:cs="Times New Roman"/>
          <w:bCs/>
          <w:sz w:val="24"/>
          <w:szCs w:val="24"/>
        </w:rPr>
        <w:t>1995</w:t>
      </w:r>
      <w:r w:rsidR="00B21DF6">
        <w:rPr>
          <w:rFonts w:ascii="Times New Roman" w:hAnsi="Times New Roman" w:cs="Times New Roman"/>
          <w:sz w:val="24"/>
          <w:szCs w:val="24"/>
        </w:rPr>
        <w:t>, s</w:t>
      </w:r>
      <w:r w:rsidR="007C0393">
        <w:rPr>
          <w:rFonts w:ascii="Times New Roman" w:hAnsi="Times New Roman" w:cs="Times New Roman"/>
          <w:sz w:val="24"/>
          <w:szCs w:val="24"/>
        </w:rPr>
        <w:t>97-131.</w:t>
      </w:r>
    </w:p>
    <w:p w:rsidR="00DC5413" w:rsidRPr="007C039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220F2A">
        <w:rPr>
          <w:rFonts w:ascii="Times New Roman" w:hAnsi="Times New Roman" w:cs="Times New Roman"/>
          <w:b/>
          <w:bCs/>
          <w:sz w:val="24"/>
          <w:szCs w:val="24"/>
        </w:rPr>
        <w:t xml:space="preserve">Özçelik S. </w:t>
      </w:r>
      <w:r w:rsidRPr="00220F2A">
        <w:rPr>
          <w:rFonts w:ascii="Times New Roman" w:hAnsi="Times New Roman" w:cs="Times New Roman"/>
          <w:sz w:val="24"/>
          <w:szCs w:val="24"/>
        </w:rPr>
        <w:t xml:space="preserve">Kamçılı Protozoonlar ve Yaptıkları Hastalıklar, Ustaçelebi Ş. Editör. </w:t>
      </w:r>
      <w:proofErr w:type="gramStart"/>
      <w:r w:rsidRPr="00220F2A">
        <w:rPr>
          <w:rFonts w:ascii="Times New Roman" w:hAnsi="Times New Roman" w:cs="Times New Roman"/>
          <w:sz w:val="24"/>
          <w:szCs w:val="24"/>
        </w:rPr>
        <w:t>Temel ve Klinik Mikrobiyoloji</w:t>
      </w:r>
      <w:r w:rsidR="00B21DF6">
        <w:rPr>
          <w:rFonts w:ascii="Times New Roman" w:hAnsi="Times New Roman" w:cs="Times New Roman"/>
          <w:b/>
          <w:bCs/>
          <w:sz w:val="24"/>
          <w:szCs w:val="24"/>
        </w:rPr>
        <w:t>.</w:t>
      </w:r>
      <w:r w:rsidRPr="00220F2A">
        <w:rPr>
          <w:rFonts w:ascii="Times New Roman" w:hAnsi="Times New Roman" w:cs="Times New Roman"/>
          <w:sz w:val="24"/>
          <w:szCs w:val="24"/>
        </w:rPr>
        <w:t xml:space="preserve"> </w:t>
      </w:r>
      <w:proofErr w:type="gramEnd"/>
      <w:r w:rsidRPr="00220F2A">
        <w:rPr>
          <w:rFonts w:ascii="Times New Roman" w:hAnsi="Times New Roman" w:cs="Times New Roman"/>
          <w:sz w:val="24"/>
          <w:szCs w:val="24"/>
        </w:rPr>
        <w:t xml:space="preserve">Güneş Kitapevi, </w:t>
      </w:r>
      <w:r w:rsidR="00B21DF6">
        <w:rPr>
          <w:rFonts w:ascii="Times New Roman" w:hAnsi="Times New Roman" w:cs="Times New Roman"/>
          <w:sz w:val="24"/>
          <w:szCs w:val="24"/>
        </w:rPr>
        <w:t xml:space="preserve">Ankara </w:t>
      </w:r>
      <w:r w:rsidR="00255495">
        <w:rPr>
          <w:rFonts w:ascii="Times New Roman" w:hAnsi="Times New Roman" w:cs="Times New Roman"/>
          <w:bCs/>
          <w:sz w:val="24"/>
          <w:szCs w:val="24"/>
        </w:rPr>
        <w:t>1999,</w:t>
      </w:r>
      <w:r w:rsidRPr="00220F2A">
        <w:rPr>
          <w:rFonts w:ascii="Times New Roman" w:hAnsi="Times New Roman" w:cs="Times New Roman"/>
          <w:b/>
          <w:bCs/>
          <w:sz w:val="24"/>
          <w:szCs w:val="24"/>
        </w:rPr>
        <w:t xml:space="preserve"> </w:t>
      </w:r>
      <w:r w:rsidR="00B21DF6" w:rsidRPr="00B21DF6">
        <w:rPr>
          <w:rFonts w:ascii="Times New Roman" w:hAnsi="Times New Roman" w:cs="Times New Roman"/>
          <w:bCs/>
          <w:sz w:val="24"/>
          <w:szCs w:val="24"/>
        </w:rPr>
        <w:t>s</w:t>
      </w:r>
      <w:r w:rsidR="007C0393">
        <w:rPr>
          <w:rFonts w:ascii="Times New Roman" w:hAnsi="Times New Roman" w:cs="Times New Roman"/>
          <w:sz w:val="24"/>
          <w:szCs w:val="24"/>
        </w:rPr>
        <w:t>1191–1207.</w:t>
      </w:r>
    </w:p>
    <w:p w:rsidR="00DC5413" w:rsidRPr="007C039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C0064C">
        <w:rPr>
          <w:rFonts w:ascii="Times New Roman" w:eastAsia="MinionPro-Regular" w:hAnsi="Times New Roman" w:cs="Times New Roman"/>
          <w:b/>
          <w:sz w:val="24"/>
          <w:szCs w:val="24"/>
        </w:rPr>
        <w:t>Özerdem D, Eroglu F, Genc A, Demirkazik M, Koltas IS.</w:t>
      </w:r>
      <w:r>
        <w:rPr>
          <w:rFonts w:ascii="Times New Roman" w:eastAsia="MinionPro-Regular" w:hAnsi="Times New Roman" w:cs="Times New Roman"/>
          <w:sz w:val="24"/>
          <w:szCs w:val="24"/>
        </w:rPr>
        <w:t xml:space="preserve"> </w:t>
      </w:r>
      <w:r w:rsidRPr="00C0064C">
        <w:rPr>
          <w:rFonts w:ascii="Times New Roman" w:eastAsia="MinionPro-Regular" w:hAnsi="Times New Roman" w:cs="Times New Roman"/>
          <w:sz w:val="24"/>
          <w:szCs w:val="24"/>
        </w:rPr>
        <w:t>Comparison of microsc</w:t>
      </w:r>
      <w:r>
        <w:rPr>
          <w:rFonts w:ascii="Times New Roman" w:eastAsia="MinionPro-Regular" w:hAnsi="Times New Roman" w:cs="Times New Roman"/>
          <w:sz w:val="24"/>
          <w:szCs w:val="24"/>
        </w:rPr>
        <w:t xml:space="preserve">opic examination, rK39, and PCR </w:t>
      </w:r>
      <w:r w:rsidRPr="00C0064C">
        <w:rPr>
          <w:rFonts w:ascii="Times New Roman" w:eastAsia="MinionPro-Regular" w:hAnsi="Times New Roman" w:cs="Times New Roman"/>
          <w:sz w:val="24"/>
          <w:szCs w:val="24"/>
        </w:rPr>
        <w:t>for visceral leishmaniasis dia</w:t>
      </w:r>
      <w:r>
        <w:rPr>
          <w:rFonts w:ascii="Times New Roman" w:eastAsia="MinionPro-Regular" w:hAnsi="Times New Roman" w:cs="Times New Roman"/>
          <w:sz w:val="24"/>
          <w:szCs w:val="24"/>
        </w:rPr>
        <w:t xml:space="preserve">gnosis in Turkey. </w:t>
      </w:r>
      <w:r w:rsidRPr="00255495">
        <w:rPr>
          <w:rFonts w:ascii="Times New Roman" w:eastAsia="MinionPro-Regular" w:hAnsi="Times New Roman" w:cs="Times New Roman"/>
          <w:i/>
          <w:sz w:val="24"/>
          <w:szCs w:val="24"/>
        </w:rPr>
        <w:t>Parasitol</w:t>
      </w:r>
      <w:r w:rsidR="0008522D">
        <w:rPr>
          <w:rFonts w:ascii="Times New Roman" w:eastAsia="MinionPro-Regular" w:hAnsi="Times New Roman" w:cs="Times New Roman"/>
          <w:i/>
          <w:sz w:val="24"/>
          <w:szCs w:val="24"/>
        </w:rPr>
        <w:t>ogy</w:t>
      </w:r>
      <w:r w:rsidRPr="00255495">
        <w:rPr>
          <w:rFonts w:ascii="Times New Roman" w:eastAsia="MinionPro-Regular" w:hAnsi="Times New Roman" w:cs="Times New Roman"/>
          <w:i/>
          <w:sz w:val="24"/>
          <w:szCs w:val="24"/>
        </w:rPr>
        <w:t xml:space="preserve"> Res</w:t>
      </w:r>
      <w:r w:rsidR="0008522D" w:rsidRPr="0008522D">
        <w:rPr>
          <w:rFonts w:ascii="Times New Roman" w:eastAsia="MinionPro-Regular" w:hAnsi="Times New Roman" w:cs="Times New Roman"/>
          <w:i/>
          <w:sz w:val="24"/>
          <w:szCs w:val="24"/>
        </w:rPr>
        <w:t>earch</w:t>
      </w:r>
      <w:r>
        <w:rPr>
          <w:rFonts w:ascii="Times New Roman" w:eastAsia="MinionPro-Regular" w:hAnsi="Times New Roman" w:cs="Times New Roman"/>
          <w:sz w:val="24"/>
          <w:szCs w:val="24"/>
        </w:rPr>
        <w:t xml:space="preserve"> 2009, 106,</w:t>
      </w:r>
      <w:r w:rsidR="007C0393">
        <w:rPr>
          <w:rFonts w:ascii="Times New Roman" w:eastAsia="MinionPro-Regular" w:hAnsi="Times New Roman" w:cs="Times New Roman"/>
          <w:sz w:val="24"/>
          <w:szCs w:val="24"/>
        </w:rPr>
        <w:t xml:space="preserve"> 197-200.</w:t>
      </w:r>
    </w:p>
    <w:p w:rsidR="00DC5413" w:rsidRDefault="00DC5413" w:rsidP="000C4387">
      <w:pPr>
        <w:autoSpaceDE w:val="0"/>
        <w:autoSpaceDN w:val="0"/>
        <w:adjustRightInd w:val="0"/>
        <w:spacing w:before="120" w:after="240" w:line="360" w:lineRule="auto"/>
        <w:jc w:val="both"/>
        <w:rPr>
          <w:rFonts w:ascii="Times New Roman" w:hAnsi="Times New Roman" w:cs="Times New Roman"/>
          <w:b/>
          <w:bCs/>
          <w:sz w:val="24"/>
          <w:szCs w:val="24"/>
        </w:rPr>
      </w:pPr>
      <w:r>
        <w:rPr>
          <w:rFonts w:ascii="Times New Roman" w:hAnsi="Times New Roman" w:cs="Times New Roman"/>
          <w:b/>
          <w:sz w:val="24"/>
          <w:szCs w:val="24"/>
        </w:rPr>
        <w:t>Özensoy Tö</w:t>
      </w:r>
      <w:r w:rsidRPr="00C0064C">
        <w:rPr>
          <w:rFonts w:ascii="Times New Roman" w:hAnsi="Times New Roman" w:cs="Times New Roman"/>
          <w:b/>
          <w:sz w:val="24"/>
          <w:szCs w:val="24"/>
        </w:rPr>
        <w:t>z S, Sakru N, Ertabaklar H, Demir S, Sengul M, Ozbel Y.</w:t>
      </w:r>
      <w:r w:rsidRPr="00C0064C">
        <w:rPr>
          <w:rFonts w:ascii="Times New Roman" w:hAnsi="Times New Roman" w:cs="Times New Roman"/>
          <w:sz w:val="24"/>
          <w:szCs w:val="24"/>
        </w:rPr>
        <w:t xml:space="preserve"> Serological and entomological survey of zoonotic visceral leishmaniasis in Denizli Province, Aegean Region, </w:t>
      </w:r>
      <w:r>
        <w:rPr>
          <w:rFonts w:ascii="Times New Roman" w:hAnsi="Times New Roman" w:cs="Times New Roman"/>
          <w:sz w:val="24"/>
          <w:szCs w:val="24"/>
        </w:rPr>
        <w:t xml:space="preserve">Turkey. </w:t>
      </w:r>
      <w:r w:rsidRPr="00C0064C">
        <w:rPr>
          <w:rFonts w:ascii="Times New Roman" w:hAnsi="Times New Roman" w:cs="Times New Roman"/>
          <w:i/>
          <w:sz w:val="24"/>
          <w:szCs w:val="24"/>
        </w:rPr>
        <w:t>New Microbiologica</w:t>
      </w:r>
      <w:r>
        <w:rPr>
          <w:rFonts w:ascii="Times New Roman" w:hAnsi="Times New Roman" w:cs="Times New Roman"/>
          <w:sz w:val="24"/>
          <w:szCs w:val="24"/>
        </w:rPr>
        <w:t xml:space="preserve"> 2009,</w:t>
      </w:r>
      <w:r w:rsidR="00255495">
        <w:rPr>
          <w:rFonts w:ascii="Times New Roman" w:hAnsi="Times New Roman" w:cs="Times New Roman"/>
          <w:sz w:val="24"/>
          <w:szCs w:val="24"/>
        </w:rPr>
        <w:t xml:space="preserve"> </w:t>
      </w:r>
      <w:r>
        <w:rPr>
          <w:rFonts w:ascii="Times New Roman" w:hAnsi="Times New Roman" w:cs="Times New Roman"/>
          <w:sz w:val="24"/>
          <w:szCs w:val="24"/>
        </w:rPr>
        <w:t>32,</w:t>
      </w:r>
      <w:r w:rsidR="00255495">
        <w:rPr>
          <w:rFonts w:ascii="Times New Roman" w:hAnsi="Times New Roman" w:cs="Times New Roman"/>
          <w:sz w:val="24"/>
          <w:szCs w:val="24"/>
        </w:rPr>
        <w:t xml:space="preserve"> </w:t>
      </w:r>
      <w:r w:rsidRPr="00C0064C">
        <w:rPr>
          <w:rFonts w:ascii="Times New Roman" w:hAnsi="Times New Roman" w:cs="Times New Roman"/>
          <w:sz w:val="24"/>
          <w:szCs w:val="24"/>
        </w:rPr>
        <w:t>93–100.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Özensoy Töz S, Ertabaklar H, Göçmrn B, Demir S, Karakuş M, Arserim SK, Balcıoğlu İC, Çanakçı T, Özbel Y. </w:t>
      </w:r>
      <w:r>
        <w:rPr>
          <w:rFonts w:ascii="Times New Roman" w:hAnsi="Times New Roman" w:cs="Times New Roman"/>
          <w:bCs/>
          <w:sz w:val="24"/>
          <w:szCs w:val="24"/>
        </w:rPr>
        <w:t xml:space="preserve">Kuzey Kıbrıs’ta Kanin Leishmaniasis ve Kum Sineklerinin Epidemiyolojisi. </w:t>
      </w:r>
      <w:r w:rsidRPr="00FA399E">
        <w:rPr>
          <w:rFonts w:ascii="Times New Roman" w:hAnsi="Times New Roman" w:cs="Times New Roman"/>
          <w:bCs/>
          <w:i/>
          <w:sz w:val="24"/>
          <w:szCs w:val="24"/>
        </w:rPr>
        <w:t>Türkiye Parazitoloji Dergisi</w:t>
      </w:r>
      <w:r>
        <w:rPr>
          <w:rFonts w:ascii="Times New Roman" w:hAnsi="Times New Roman" w:cs="Times New Roman"/>
          <w:bCs/>
          <w:sz w:val="24"/>
          <w:szCs w:val="24"/>
        </w:rPr>
        <w:t xml:space="preserve"> 2013, 37, 107-112.</w:t>
      </w:r>
    </w:p>
    <w:p w:rsidR="00DC5413" w:rsidRPr="007C039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Pr>
          <w:rFonts w:ascii="Times New Roman" w:hAnsi="Times New Roman" w:cs="Times New Roman"/>
          <w:b/>
          <w:bCs/>
          <w:sz w:val="24"/>
          <w:szCs w:val="24"/>
        </w:rPr>
        <w:t>Özer N</w:t>
      </w:r>
      <w:r w:rsidRPr="00220F2A">
        <w:rPr>
          <w:rFonts w:ascii="Times New Roman" w:eastAsia="TimesNewRomanPSMT" w:hAnsi="Times New Roman" w:cs="Times New Roman"/>
          <w:sz w:val="24"/>
          <w:szCs w:val="24"/>
        </w:rPr>
        <w:t xml:space="preserve">. Emerging Vector borne Diseases in a Changing Environment </w:t>
      </w:r>
      <w:r w:rsidRPr="00220F2A">
        <w:rPr>
          <w:rFonts w:ascii="Times New Roman" w:hAnsi="Times New Roman" w:cs="Times New Roman"/>
          <w:i/>
          <w:iCs/>
          <w:sz w:val="24"/>
          <w:szCs w:val="24"/>
        </w:rPr>
        <w:t>Turk</w:t>
      </w:r>
      <w:r w:rsidR="0008522D">
        <w:rPr>
          <w:rFonts w:ascii="Times New Roman" w:hAnsi="Times New Roman" w:cs="Times New Roman"/>
          <w:i/>
          <w:iCs/>
          <w:sz w:val="24"/>
          <w:szCs w:val="24"/>
        </w:rPr>
        <w:t>ish</w:t>
      </w:r>
      <w:r w:rsidRPr="00220F2A">
        <w:rPr>
          <w:rFonts w:ascii="Times New Roman" w:hAnsi="Times New Roman" w:cs="Times New Roman"/>
          <w:i/>
          <w:iCs/>
          <w:sz w:val="24"/>
          <w:szCs w:val="24"/>
        </w:rPr>
        <w:t xml:space="preserve"> J</w:t>
      </w:r>
      <w:r w:rsidR="0008522D">
        <w:rPr>
          <w:rFonts w:ascii="Times New Roman" w:hAnsi="Times New Roman" w:cs="Times New Roman"/>
          <w:i/>
          <w:iCs/>
          <w:sz w:val="24"/>
          <w:szCs w:val="24"/>
        </w:rPr>
        <w:t>ournal of</w:t>
      </w:r>
      <w:r w:rsidRPr="00220F2A">
        <w:rPr>
          <w:rFonts w:ascii="Times New Roman" w:hAnsi="Times New Roman" w:cs="Times New Roman"/>
          <w:i/>
          <w:iCs/>
          <w:sz w:val="24"/>
          <w:szCs w:val="24"/>
        </w:rPr>
        <w:t xml:space="preserve"> Biol</w:t>
      </w:r>
      <w:r w:rsidR="0008522D">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sidRPr="00832563">
        <w:rPr>
          <w:rFonts w:ascii="Times New Roman" w:hAnsi="Times New Roman" w:cs="Times New Roman"/>
          <w:iCs/>
          <w:sz w:val="24"/>
          <w:szCs w:val="24"/>
        </w:rPr>
        <w:t>2005</w:t>
      </w:r>
      <w:r>
        <w:rPr>
          <w:rFonts w:ascii="Times New Roman" w:hAnsi="Times New Roman" w:cs="Times New Roman"/>
          <w:i/>
          <w:iCs/>
          <w:sz w:val="24"/>
          <w:szCs w:val="24"/>
        </w:rPr>
        <w:t>,</w:t>
      </w:r>
      <w:r w:rsidRPr="00220F2A">
        <w:rPr>
          <w:rFonts w:ascii="Times New Roman" w:eastAsia="TimesNewRomanPSMT" w:hAnsi="Times New Roman" w:cs="Times New Roman"/>
          <w:sz w:val="24"/>
          <w:szCs w:val="24"/>
        </w:rPr>
        <w:t>29, 125- 135.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b/>
          <w:bCs/>
          <w:sz w:val="24"/>
          <w:szCs w:val="24"/>
        </w:rPr>
      </w:pPr>
      <w:r>
        <w:rPr>
          <w:rFonts w:ascii="Times New Roman" w:hAnsi="Times New Roman" w:cs="Times New Roman"/>
          <w:b/>
          <w:sz w:val="24"/>
          <w:szCs w:val="24"/>
        </w:rPr>
        <w:t>Ö</w:t>
      </w:r>
      <w:r w:rsidR="00B21DF6">
        <w:rPr>
          <w:rFonts w:ascii="Times New Roman" w:hAnsi="Times New Roman" w:cs="Times New Roman"/>
          <w:b/>
          <w:sz w:val="24"/>
          <w:szCs w:val="24"/>
        </w:rPr>
        <w:t>zkeklikç</w:t>
      </w:r>
      <w:r w:rsidRPr="005C1CD1">
        <w:rPr>
          <w:rFonts w:ascii="Times New Roman" w:hAnsi="Times New Roman" w:cs="Times New Roman"/>
          <w:b/>
          <w:sz w:val="24"/>
          <w:szCs w:val="24"/>
        </w:rPr>
        <w:t>i A, Karakus M, Ozbel Y.</w:t>
      </w:r>
      <w:r w:rsidRPr="005C1CD1">
        <w:rPr>
          <w:rFonts w:ascii="Times New Roman" w:hAnsi="Times New Roman" w:cs="Times New Roman"/>
          <w:sz w:val="24"/>
          <w:szCs w:val="24"/>
        </w:rPr>
        <w:t xml:space="preserve"> </w:t>
      </w:r>
      <w:r w:rsidRPr="005C1CD1">
        <w:rPr>
          <w:rFonts w:ascii="Times New Roman" w:hAnsi="Times New Roman" w:cs="Times New Roman"/>
          <w:bCs/>
          <w:sz w:val="24"/>
          <w:szCs w:val="24"/>
        </w:rPr>
        <w:t>The new situation of cutaneous leishmaniasis after Syrian civil war in Gaziantep city, Southeastern region of Turkey.</w:t>
      </w:r>
      <w:r w:rsidRPr="005C1CD1">
        <w:rPr>
          <w:rFonts w:ascii="Times New Roman" w:hAnsi="Times New Roman" w:cs="Times New Roman"/>
          <w:b/>
          <w:bCs/>
          <w:sz w:val="24"/>
          <w:szCs w:val="24"/>
        </w:rPr>
        <w:t xml:space="preserve"> </w:t>
      </w:r>
      <w:r w:rsidRPr="005C1CD1">
        <w:rPr>
          <w:rFonts w:ascii="Times New Roman" w:hAnsi="Times New Roman" w:cs="Times New Roman"/>
          <w:i/>
          <w:iCs/>
          <w:sz w:val="24"/>
          <w:szCs w:val="24"/>
        </w:rPr>
        <w:t xml:space="preserve">Acta </w:t>
      </w:r>
      <w:r w:rsidR="00416F75">
        <w:rPr>
          <w:rFonts w:ascii="Times New Roman" w:hAnsi="Times New Roman" w:cs="Times New Roman"/>
          <w:i/>
          <w:iCs/>
          <w:sz w:val="24"/>
          <w:szCs w:val="24"/>
        </w:rPr>
        <w:t>Tropica</w:t>
      </w:r>
      <w:r w:rsidRPr="005C1CD1">
        <w:rPr>
          <w:rFonts w:ascii="Times New Roman" w:hAnsi="Times New Roman" w:cs="Times New Roman"/>
          <w:i/>
          <w:iCs/>
          <w:sz w:val="24"/>
          <w:szCs w:val="24"/>
        </w:rPr>
        <w:t xml:space="preserve"> </w:t>
      </w:r>
      <w:r>
        <w:rPr>
          <w:rFonts w:ascii="Times New Roman" w:hAnsi="Times New Roman" w:cs="Times New Roman"/>
          <w:sz w:val="24"/>
          <w:szCs w:val="24"/>
        </w:rPr>
        <w:t>2017,</w:t>
      </w:r>
      <w:r w:rsidRPr="005C1CD1">
        <w:rPr>
          <w:rFonts w:ascii="Times New Roman" w:hAnsi="Times New Roman" w:cs="Times New Roman"/>
          <w:sz w:val="24"/>
          <w:szCs w:val="24"/>
        </w:rPr>
        <w:t xml:space="preserve"> </w:t>
      </w:r>
      <w:r w:rsidRPr="005C1CD1">
        <w:rPr>
          <w:rFonts w:ascii="Times New Roman" w:hAnsi="Times New Roman" w:cs="Times New Roman"/>
          <w:bCs/>
          <w:sz w:val="24"/>
          <w:szCs w:val="24"/>
        </w:rPr>
        <w:t>166</w:t>
      </w:r>
      <w:r>
        <w:rPr>
          <w:rFonts w:ascii="Times New Roman" w:hAnsi="Times New Roman" w:cs="Times New Roman"/>
          <w:sz w:val="24"/>
          <w:szCs w:val="24"/>
        </w:rPr>
        <w:t>,</w:t>
      </w:r>
      <w:r w:rsidRPr="005C1CD1">
        <w:rPr>
          <w:rFonts w:ascii="Times New Roman" w:hAnsi="Times New Roman" w:cs="Times New Roman"/>
          <w:sz w:val="24"/>
          <w:szCs w:val="24"/>
        </w:rPr>
        <w:t xml:space="preserve"> 35–</w:t>
      </w:r>
      <w:r>
        <w:rPr>
          <w:rFonts w:ascii="Times New Roman" w:hAnsi="Times New Roman" w:cs="Times New Roman"/>
          <w:sz w:val="24"/>
          <w:szCs w:val="24"/>
        </w:rPr>
        <w:t>3</w:t>
      </w:r>
      <w:r w:rsidRPr="005C1CD1">
        <w:rPr>
          <w:rFonts w:ascii="Times New Roman" w:hAnsi="Times New Roman" w:cs="Times New Roman"/>
          <w:sz w:val="24"/>
          <w:szCs w:val="24"/>
        </w:rPr>
        <w:t>8.</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6A9B">
        <w:rPr>
          <w:rFonts w:ascii="Times New Roman" w:hAnsi="Times New Roman" w:cs="Times New Roman"/>
          <w:b/>
          <w:sz w:val="24"/>
          <w:szCs w:val="24"/>
        </w:rPr>
        <w:t>Palatnik-de</w:t>
      </w:r>
      <w:r>
        <w:rPr>
          <w:rFonts w:ascii="Times New Roman" w:hAnsi="Times New Roman" w:cs="Times New Roman"/>
          <w:b/>
          <w:sz w:val="24"/>
          <w:szCs w:val="24"/>
        </w:rPr>
        <w:t>-Sousa CB</w:t>
      </w:r>
      <w:r w:rsidRPr="003A6A9B">
        <w:rPr>
          <w:rFonts w:ascii="Times New Roman" w:hAnsi="Times New Roman" w:cs="Times New Roman"/>
          <w:b/>
          <w:sz w:val="24"/>
          <w:szCs w:val="24"/>
        </w:rPr>
        <w:t>, Batista-d</w:t>
      </w:r>
      <w:r>
        <w:rPr>
          <w:rFonts w:ascii="Times New Roman" w:hAnsi="Times New Roman" w:cs="Times New Roman"/>
          <w:b/>
          <w:sz w:val="24"/>
          <w:szCs w:val="24"/>
        </w:rPr>
        <w:t>e-Melo LM, Borja-Cabrera GP, Palatnik M, Lavor C</w:t>
      </w:r>
      <w:r w:rsidRPr="003A6A9B">
        <w:rPr>
          <w:rFonts w:ascii="Times New Roman" w:hAnsi="Times New Roman" w:cs="Times New Roman"/>
          <w:b/>
          <w:sz w:val="24"/>
          <w:szCs w:val="24"/>
        </w:rPr>
        <w:t>C</w:t>
      </w:r>
      <w:r>
        <w:rPr>
          <w:rFonts w:ascii="Times New Roman" w:hAnsi="Times New Roman" w:cs="Times New Roman"/>
          <w:sz w:val="24"/>
          <w:szCs w:val="24"/>
        </w:rPr>
        <w:t>.</w:t>
      </w:r>
      <w:r w:rsidRPr="00220F2A">
        <w:rPr>
          <w:rFonts w:ascii="Times New Roman" w:hAnsi="Times New Roman" w:cs="Times New Roman"/>
          <w:sz w:val="24"/>
          <w:szCs w:val="24"/>
        </w:rPr>
        <w:t xml:space="preserve"> Improving methods for epidemiological control of canine visceral leishmaniasis based on a mathematical model. Impact on the incidence of the canine and human disease. </w:t>
      </w:r>
      <w:r w:rsidRPr="00DD2911">
        <w:rPr>
          <w:rFonts w:ascii="Times New Roman" w:hAnsi="Times New Roman" w:cs="Times New Roman"/>
          <w:i/>
          <w:sz w:val="24"/>
          <w:szCs w:val="24"/>
        </w:rPr>
        <w:t>Anais da Academia Brasileira de Ciencias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2004, </w:t>
      </w:r>
      <w:r w:rsidRPr="00220F2A">
        <w:rPr>
          <w:rFonts w:ascii="Times New Roman" w:hAnsi="Times New Roman" w:cs="Times New Roman"/>
          <w:sz w:val="24"/>
          <w:szCs w:val="24"/>
        </w:rPr>
        <w:t>76, 583</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593.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Panacek A, Kvitek L</w:t>
      </w:r>
      <w:r w:rsidRPr="00D60D53">
        <w:rPr>
          <w:rFonts w:ascii="Times New Roman" w:hAnsi="Times New Roman" w:cs="Times New Roman"/>
          <w:b/>
          <w:sz w:val="24"/>
          <w:szCs w:val="24"/>
        </w:rPr>
        <w:t xml:space="preserve">, </w:t>
      </w:r>
      <w:r>
        <w:rPr>
          <w:rFonts w:ascii="Times New Roman" w:hAnsi="Times New Roman" w:cs="Times New Roman"/>
          <w:b/>
          <w:sz w:val="24"/>
          <w:szCs w:val="24"/>
        </w:rPr>
        <w:t>Prucek R, Kolar M, Vecerova</w:t>
      </w:r>
      <w:r w:rsidRPr="00D60D53">
        <w:rPr>
          <w:rFonts w:ascii="Times New Roman" w:hAnsi="Times New Roman" w:cs="Times New Roman"/>
          <w:b/>
          <w:sz w:val="24"/>
          <w:szCs w:val="24"/>
        </w:rPr>
        <w:t xml:space="preserve"> </w:t>
      </w:r>
      <w:r>
        <w:rPr>
          <w:rFonts w:ascii="Times New Roman" w:hAnsi="Times New Roman" w:cs="Times New Roman"/>
          <w:b/>
          <w:sz w:val="24"/>
          <w:szCs w:val="24"/>
        </w:rPr>
        <w:t>R, Pizurova N, Sharma VK</w:t>
      </w:r>
      <w:r w:rsidRPr="00D60D53">
        <w:rPr>
          <w:rFonts w:ascii="Times New Roman" w:hAnsi="Times New Roman" w:cs="Times New Roman"/>
          <w:b/>
          <w:sz w:val="24"/>
          <w:szCs w:val="24"/>
        </w:rPr>
        <w:t>, Ne</w:t>
      </w:r>
      <w:r>
        <w:rPr>
          <w:rFonts w:ascii="Times New Roman" w:hAnsi="Times New Roman" w:cs="Times New Roman"/>
          <w:b/>
          <w:sz w:val="24"/>
          <w:szCs w:val="24"/>
        </w:rPr>
        <w:t>vecna T, Zboril R.</w:t>
      </w:r>
      <w:r w:rsidRPr="00220F2A">
        <w:rPr>
          <w:rFonts w:ascii="Times New Roman" w:hAnsi="Times New Roman" w:cs="Times New Roman"/>
          <w:sz w:val="24"/>
          <w:szCs w:val="24"/>
        </w:rPr>
        <w:t xml:space="preserve"> Silver colloid nanoparticles: synthesis, characterization, </w:t>
      </w:r>
      <w:proofErr w:type="gramStart"/>
      <w:r w:rsidRPr="00220F2A">
        <w:rPr>
          <w:rFonts w:ascii="Times New Roman" w:hAnsi="Times New Roman" w:cs="Times New Roman"/>
          <w:sz w:val="24"/>
          <w:szCs w:val="24"/>
        </w:rPr>
        <w:t>and  their</w:t>
      </w:r>
      <w:proofErr w:type="gramEnd"/>
      <w:r w:rsidRPr="00220F2A">
        <w:rPr>
          <w:rFonts w:ascii="Times New Roman" w:hAnsi="Times New Roman" w:cs="Times New Roman"/>
          <w:sz w:val="24"/>
          <w:szCs w:val="24"/>
        </w:rPr>
        <w:t xml:space="preserve"> antibacterial activity. </w:t>
      </w:r>
      <w:r w:rsidR="0008522D" w:rsidRPr="0008522D">
        <w:rPr>
          <w:rFonts w:ascii="Times New Roman" w:hAnsi="Times New Roman" w:cs="Times New Roman"/>
          <w:i/>
          <w:sz w:val="24"/>
          <w:szCs w:val="24"/>
        </w:rPr>
        <w:t xml:space="preserve">The </w:t>
      </w:r>
      <w:r w:rsidR="0008522D">
        <w:rPr>
          <w:rFonts w:ascii="Times New Roman" w:hAnsi="Times New Roman" w:cs="Times New Roman"/>
          <w:i/>
          <w:sz w:val="24"/>
          <w:szCs w:val="24"/>
        </w:rPr>
        <w:t>Journal of Physical</w:t>
      </w:r>
      <w:r w:rsidR="00416F75">
        <w:rPr>
          <w:rFonts w:ascii="Times New Roman" w:hAnsi="Times New Roman" w:cs="Times New Roman"/>
          <w:i/>
          <w:sz w:val="24"/>
          <w:szCs w:val="24"/>
        </w:rPr>
        <w:t xml:space="preserve"> Chemistry</w:t>
      </w:r>
      <w:r w:rsidRPr="00220F2A">
        <w:rPr>
          <w:rFonts w:ascii="Times New Roman" w:hAnsi="Times New Roman" w:cs="Times New Roman"/>
          <w:sz w:val="24"/>
          <w:szCs w:val="24"/>
        </w:rPr>
        <w:t xml:space="preserve"> B </w:t>
      </w:r>
      <w:r>
        <w:rPr>
          <w:rFonts w:ascii="Times New Roman" w:hAnsi="Times New Roman" w:cs="Times New Roman"/>
          <w:sz w:val="24"/>
          <w:szCs w:val="24"/>
        </w:rPr>
        <w:t xml:space="preserve">2006, </w:t>
      </w:r>
      <w:r w:rsidR="007C0393">
        <w:rPr>
          <w:rFonts w:ascii="Times New Roman" w:hAnsi="Times New Roman" w:cs="Times New Roman"/>
          <w:sz w:val="24"/>
          <w:szCs w:val="24"/>
        </w:rPr>
        <w:t>110, 16248–16253.</w:t>
      </w:r>
    </w:p>
    <w:p w:rsidR="00DC5413" w:rsidRPr="007C0393" w:rsidRDefault="00DC5413" w:rsidP="000C4387">
      <w:pPr>
        <w:autoSpaceDE w:val="0"/>
        <w:autoSpaceDN w:val="0"/>
        <w:adjustRightInd w:val="0"/>
        <w:spacing w:before="120" w:after="240" w:line="360" w:lineRule="auto"/>
        <w:jc w:val="both"/>
        <w:rPr>
          <w:rFonts w:ascii="Times New Roman" w:eastAsia="GulliverRM" w:hAnsi="Times New Roman" w:cs="Times New Roman"/>
          <w:sz w:val="24"/>
          <w:szCs w:val="24"/>
        </w:rPr>
      </w:pPr>
      <w:r w:rsidRPr="0069495A">
        <w:rPr>
          <w:rFonts w:ascii="Times New Roman" w:hAnsi="Times New Roman" w:cs="Times New Roman"/>
          <w:b/>
          <w:sz w:val="24"/>
          <w:szCs w:val="24"/>
        </w:rPr>
        <w:t>Paşa S, Vardarlı AT, Erol N, Karakuş M, Töz S, A</w:t>
      </w:r>
      <w:r>
        <w:rPr>
          <w:rFonts w:ascii="Times New Roman" w:hAnsi="Times New Roman" w:cs="Times New Roman"/>
          <w:b/>
          <w:sz w:val="24"/>
          <w:szCs w:val="24"/>
        </w:rPr>
        <w:t xml:space="preserve">tasoy A, Balcıoğlı İC, Tuna GE, </w:t>
      </w:r>
      <w:r w:rsidRPr="0069495A">
        <w:rPr>
          <w:rFonts w:ascii="Times New Roman" w:hAnsi="Times New Roman" w:cs="Times New Roman"/>
          <w:b/>
          <w:sz w:val="24"/>
          <w:szCs w:val="24"/>
        </w:rPr>
        <w:t xml:space="preserve">Ermiş ÖV, Ertabaklar H, Özbel Y. </w:t>
      </w:r>
      <w:r w:rsidRPr="0069495A">
        <w:rPr>
          <w:rFonts w:ascii="Times New Roman" w:eastAsia="GulliverRM" w:hAnsi="Times New Roman" w:cs="Times New Roman"/>
          <w:sz w:val="24"/>
          <w:szCs w:val="24"/>
        </w:rPr>
        <w:t xml:space="preserve">Detection of </w:t>
      </w:r>
      <w:r w:rsidRPr="0069495A">
        <w:rPr>
          <w:rFonts w:ascii="Times New Roman" w:eastAsia="GulliverIT" w:hAnsi="Times New Roman" w:cs="Times New Roman"/>
          <w:sz w:val="24"/>
          <w:szCs w:val="24"/>
        </w:rPr>
        <w:t xml:space="preserve">Leishmania major </w:t>
      </w:r>
      <w:r w:rsidRPr="0069495A">
        <w:rPr>
          <w:rFonts w:ascii="Times New Roman" w:eastAsia="GulliverRM" w:hAnsi="Times New Roman" w:cs="Times New Roman"/>
          <w:sz w:val="24"/>
          <w:szCs w:val="24"/>
        </w:rPr>
        <w:t xml:space="preserve">and </w:t>
      </w:r>
      <w:r w:rsidRPr="0069495A">
        <w:rPr>
          <w:rFonts w:ascii="Times New Roman" w:eastAsia="GulliverIT" w:hAnsi="Times New Roman" w:cs="Times New Roman"/>
          <w:sz w:val="24"/>
          <w:szCs w:val="24"/>
        </w:rPr>
        <w:t xml:space="preserve">Leishmania tropica </w:t>
      </w:r>
      <w:r>
        <w:rPr>
          <w:rFonts w:ascii="Times New Roman" w:eastAsia="GulliverRM" w:hAnsi="Times New Roman" w:cs="Times New Roman"/>
          <w:sz w:val="24"/>
          <w:szCs w:val="24"/>
        </w:rPr>
        <w:t xml:space="preserve">in domestic cats </w:t>
      </w:r>
      <w:r w:rsidRPr="0069495A">
        <w:rPr>
          <w:rFonts w:ascii="Times New Roman" w:eastAsia="GulliverRM" w:hAnsi="Times New Roman" w:cs="Times New Roman"/>
          <w:sz w:val="24"/>
          <w:szCs w:val="24"/>
        </w:rPr>
        <w:t>in the Ege Region of Turkey</w:t>
      </w:r>
      <w:r>
        <w:rPr>
          <w:rFonts w:ascii="Times New Roman" w:eastAsia="GulliverRM" w:hAnsi="Times New Roman" w:cs="Times New Roman"/>
          <w:sz w:val="24"/>
          <w:szCs w:val="24"/>
        </w:rPr>
        <w:t xml:space="preserve">. </w:t>
      </w:r>
      <w:r w:rsidRPr="0069495A">
        <w:rPr>
          <w:rFonts w:ascii="Times New Roman" w:eastAsia="GulliverRM" w:hAnsi="Times New Roman" w:cs="Times New Roman"/>
          <w:i/>
          <w:sz w:val="24"/>
          <w:szCs w:val="24"/>
        </w:rPr>
        <w:t>Veterinary Parasitology</w:t>
      </w:r>
      <w:r>
        <w:rPr>
          <w:rFonts w:ascii="Times New Roman" w:eastAsia="GulliverRM" w:hAnsi="Times New Roman" w:cs="Times New Roman"/>
          <w:i/>
          <w:sz w:val="24"/>
          <w:szCs w:val="24"/>
        </w:rPr>
        <w:t xml:space="preserve"> </w:t>
      </w:r>
      <w:r>
        <w:rPr>
          <w:rFonts w:ascii="Times New Roman" w:eastAsia="GulliverRM" w:hAnsi="Times New Roman" w:cs="Times New Roman"/>
          <w:sz w:val="24"/>
          <w:szCs w:val="24"/>
        </w:rPr>
        <w:t>2015, 212, 389-392.</w:t>
      </w:r>
    </w:p>
    <w:p w:rsidR="00DC5413"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sidRPr="00C0064C">
        <w:rPr>
          <w:rFonts w:ascii="Times New Roman" w:hAnsi="Times New Roman" w:cs="Times New Roman"/>
          <w:b/>
          <w:sz w:val="24"/>
          <w:szCs w:val="24"/>
        </w:rPr>
        <w:t>Paz GF, Ribeiro MF, de Magalhae</w:t>
      </w:r>
      <w:r w:rsidR="00255495">
        <w:rPr>
          <w:rFonts w:ascii="Times New Roman" w:hAnsi="Times New Roman" w:cs="Times New Roman"/>
          <w:b/>
          <w:sz w:val="24"/>
          <w:szCs w:val="24"/>
        </w:rPr>
        <w:t>s DF, Sathler KP, Morais MH, Fiu</w:t>
      </w:r>
      <w:r w:rsidRPr="00C0064C">
        <w:rPr>
          <w:rFonts w:ascii="Times New Roman" w:hAnsi="Times New Roman" w:cs="Times New Roman"/>
          <w:b/>
          <w:sz w:val="24"/>
          <w:szCs w:val="24"/>
        </w:rPr>
        <w:t>za VO, Brandao ST, Werneck GL, Fortes–Dias CL, Dias ES.</w:t>
      </w:r>
      <w:r w:rsidRPr="00C0064C">
        <w:rPr>
          <w:rFonts w:ascii="Times New Roman" w:hAnsi="Times New Roman" w:cs="Times New Roman"/>
          <w:sz w:val="24"/>
          <w:szCs w:val="24"/>
        </w:rPr>
        <w:t xml:space="preserve"> Association between the prevalence of infestation by Rhipicephalus sanguineus and Ctenocephalides felis felis and the presence of anti–Leishmania antibodies: A case–control study in dogs from a Brazilian endemic area. </w:t>
      </w:r>
      <w:r w:rsidRPr="00C0064C">
        <w:rPr>
          <w:rFonts w:ascii="Times New Roman" w:hAnsi="Times New Roman" w:cs="Times New Roman"/>
          <w:i/>
          <w:sz w:val="24"/>
          <w:szCs w:val="24"/>
        </w:rPr>
        <w:t>Preventive Veterinary Medicine</w:t>
      </w:r>
      <w:r w:rsidRPr="00C0064C">
        <w:rPr>
          <w:rFonts w:ascii="Times New Roman" w:hAnsi="Times New Roman" w:cs="Times New Roman"/>
          <w:sz w:val="24"/>
          <w:szCs w:val="24"/>
        </w:rPr>
        <w:t xml:space="preserve"> 2010, 97(2), 131–133</w:t>
      </w:r>
      <w:r w:rsidRPr="00C0064C">
        <w:rPr>
          <w:rFonts w:ascii="Times New Roman" w:hAnsi="Times New Roman" w:cs="Times New Roman"/>
          <w:sz w:val="23"/>
          <w:szCs w:val="23"/>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Pekağırbaş M. </w:t>
      </w:r>
      <w:r>
        <w:rPr>
          <w:rFonts w:ascii="Times New Roman" w:hAnsi="Times New Roman" w:cs="Times New Roman"/>
          <w:sz w:val="24"/>
          <w:szCs w:val="24"/>
        </w:rPr>
        <w:t>M</w:t>
      </w:r>
      <w:r w:rsidR="00255495">
        <w:rPr>
          <w:rFonts w:ascii="Times New Roman" w:hAnsi="Times New Roman" w:cs="Times New Roman"/>
          <w:sz w:val="24"/>
          <w:szCs w:val="24"/>
        </w:rPr>
        <w:t>uğla ili ve ilçelerinde bulunan</w:t>
      </w:r>
      <w:r>
        <w:rPr>
          <w:rFonts w:ascii="Times New Roman" w:hAnsi="Times New Roman" w:cs="Times New Roman"/>
          <w:sz w:val="24"/>
          <w:szCs w:val="24"/>
        </w:rPr>
        <w:t xml:space="preserve"> Phlebotomiae (Diptera: Psychodidae) türleri, </w:t>
      </w:r>
      <w:proofErr w:type="gramStart"/>
      <w:r>
        <w:rPr>
          <w:rFonts w:ascii="Times New Roman" w:hAnsi="Times New Roman" w:cs="Times New Roman"/>
          <w:sz w:val="24"/>
          <w:szCs w:val="24"/>
        </w:rPr>
        <w:t>popülasyon</w:t>
      </w:r>
      <w:proofErr w:type="gramEnd"/>
      <w:r>
        <w:rPr>
          <w:rFonts w:ascii="Times New Roman" w:hAnsi="Times New Roman" w:cs="Times New Roman"/>
          <w:sz w:val="24"/>
          <w:szCs w:val="24"/>
        </w:rPr>
        <w:t xml:space="preserve"> dinamikleri ve Leishmania türlerinin polimeraz zincir reaksiyonu (PZR) yöntemiyle araştırılması. </w:t>
      </w:r>
      <w:r w:rsidR="00B21DF6">
        <w:rPr>
          <w:rFonts w:ascii="Times New Roman" w:hAnsi="Times New Roman" w:cs="Times New Roman"/>
          <w:sz w:val="24"/>
          <w:szCs w:val="24"/>
        </w:rPr>
        <w:t xml:space="preserve">Doktora Tezi, </w:t>
      </w:r>
      <w:r>
        <w:rPr>
          <w:rFonts w:ascii="Times New Roman" w:hAnsi="Times New Roman" w:cs="Times New Roman"/>
          <w:sz w:val="24"/>
          <w:szCs w:val="24"/>
        </w:rPr>
        <w:t>Adnan Menderes Üniversitesi Sağlık Bilimleri Ens</w:t>
      </w:r>
      <w:r w:rsidR="00B21DF6">
        <w:rPr>
          <w:rFonts w:ascii="Times New Roman" w:hAnsi="Times New Roman" w:cs="Times New Roman"/>
          <w:sz w:val="24"/>
          <w:szCs w:val="24"/>
        </w:rPr>
        <w:t>titüsü, Aydın</w:t>
      </w:r>
      <w:r w:rsidR="007C0393">
        <w:rPr>
          <w:rFonts w:ascii="Times New Roman" w:hAnsi="Times New Roman" w:cs="Times New Roman"/>
          <w:sz w:val="24"/>
          <w:szCs w:val="24"/>
        </w:rPr>
        <w:t xml:space="preserve"> 2019,148. </w:t>
      </w:r>
    </w:p>
    <w:p w:rsidR="001142D6" w:rsidRPr="0067622E" w:rsidRDefault="001142D6" w:rsidP="000C4387">
      <w:pPr>
        <w:autoSpaceDE w:val="0"/>
        <w:autoSpaceDN w:val="0"/>
        <w:adjustRightInd w:val="0"/>
        <w:spacing w:before="120" w:after="240" w:line="360" w:lineRule="auto"/>
        <w:jc w:val="both"/>
        <w:rPr>
          <w:rFonts w:ascii="Times New Roman" w:hAnsi="Times New Roman" w:cs="Times New Roman"/>
          <w:sz w:val="24"/>
          <w:szCs w:val="24"/>
        </w:rPr>
      </w:pPr>
      <w:r w:rsidRPr="006E6789">
        <w:rPr>
          <w:rFonts w:ascii="Times New Roman" w:hAnsi="Times New Roman" w:cs="Times New Roman"/>
          <w:b/>
          <w:sz w:val="24"/>
          <w:szCs w:val="24"/>
        </w:rPr>
        <w:t>Pena MT, Roura X, Davidson MG.</w:t>
      </w:r>
      <w:r>
        <w:rPr>
          <w:rFonts w:ascii="Times New Roman" w:hAnsi="Times New Roman" w:cs="Times New Roman"/>
          <w:sz w:val="24"/>
          <w:szCs w:val="24"/>
        </w:rPr>
        <w:t xml:space="preserve"> Ocular and periocular manifestations of leishmaniasis in dogs: 105 cases (1993-1998). </w:t>
      </w:r>
      <w:r w:rsidRPr="006E6789">
        <w:rPr>
          <w:rFonts w:ascii="Times New Roman" w:hAnsi="Times New Roman" w:cs="Times New Roman"/>
          <w:i/>
          <w:sz w:val="24"/>
          <w:szCs w:val="24"/>
        </w:rPr>
        <w:t>Veterinary Ophthalmology</w:t>
      </w:r>
      <w:r>
        <w:rPr>
          <w:rFonts w:ascii="Times New Roman" w:hAnsi="Times New Roman" w:cs="Times New Roman"/>
          <w:sz w:val="24"/>
          <w:szCs w:val="24"/>
        </w:rPr>
        <w:t xml:space="preserve"> 2000, 3, 35-41.</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D1371">
        <w:rPr>
          <w:rFonts w:ascii="Times New Roman" w:hAnsi="Times New Roman" w:cs="Times New Roman"/>
          <w:b/>
          <w:sz w:val="24"/>
          <w:szCs w:val="24"/>
        </w:rPr>
        <w:lastRenderedPageBreak/>
        <w:t>Pen</w:t>
      </w:r>
      <w:r>
        <w:rPr>
          <w:rFonts w:ascii="Times New Roman" w:hAnsi="Times New Roman" w:cs="Times New Roman"/>
          <w:b/>
          <w:sz w:val="24"/>
          <w:szCs w:val="24"/>
        </w:rPr>
        <w:t>a</w:t>
      </w:r>
      <w:r w:rsidRPr="003D1371">
        <w:rPr>
          <w:rFonts w:ascii="Times New Roman" w:hAnsi="Times New Roman" w:cs="Times New Roman"/>
          <w:b/>
          <w:spacing w:val="-26"/>
          <w:sz w:val="24"/>
          <w:szCs w:val="24"/>
        </w:rPr>
        <w:t xml:space="preserve"> </w:t>
      </w:r>
      <w:r>
        <w:rPr>
          <w:rFonts w:ascii="Times New Roman" w:hAnsi="Times New Roman" w:cs="Times New Roman"/>
          <w:b/>
          <w:sz w:val="24"/>
          <w:szCs w:val="24"/>
        </w:rPr>
        <w:t>MT</w:t>
      </w:r>
      <w:r w:rsidRPr="003D1371">
        <w:rPr>
          <w:rFonts w:ascii="Times New Roman" w:hAnsi="Times New Roman" w:cs="Times New Roman"/>
          <w:b/>
          <w:sz w:val="24"/>
          <w:szCs w:val="24"/>
        </w:rPr>
        <w:t>,</w:t>
      </w:r>
      <w:r w:rsidRPr="003D1371">
        <w:rPr>
          <w:rFonts w:ascii="Times New Roman" w:hAnsi="Times New Roman" w:cs="Times New Roman"/>
          <w:b/>
          <w:spacing w:val="-26"/>
          <w:sz w:val="24"/>
          <w:szCs w:val="24"/>
        </w:rPr>
        <w:t xml:space="preserve"> </w:t>
      </w:r>
      <w:r>
        <w:rPr>
          <w:rFonts w:ascii="Times New Roman" w:hAnsi="Times New Roman" w:cs="Times New Roman"/>
          <w:b/>
          <w:sz w:val="24"/>
          <w:szCs w:val="24"/>
        </w:rPr>
        <w:t>Naranjo</w:t>
      </w:r>
      <w:r w:rsidRPr="003D1371">
        <w:rPr>
          <w:rFonts w:ascii="Times New Roman" w:hAnsi="Times New Roman" w:cs="Times New Roman"/>
          <w:b/>
          <w:spacing w:val="-24"/>
          <w:sz w:val="24"/>
          <w:szCs w:val="24"/>
        </w:rPr>
        <w:t xml:space="preserve"> </w:t>
      </w:r>
      <w:r>
        <w:rPr>
          <w:rFonts w:ascii="Times New Roman" w:hAnsi="Times New Roman" w:cs="Times New Roman"/>
          <w:b/>
          <w:sz w:val="24"/>
          <w:szCs w:val="24"/>
        </w:rPr>
        <w:t>C</w:t>
      </w:r>
      <w:r w:rsidRPr="003D1371">
        <w:rPr>
          <w:rFonts w:ascii="Times New Roman" w:hAnsi="Times New Roman" w:cs="Times New Roman"/>
          <w:b/>
          <w:sz w:val="24"/>
          <w:szCs w:val="24"/>
        </w:rPr>
        <w:t>,</w:t>
      </w:r>
      <w:r w:rsidRPr="003D1371">
        <w:rPr>
          <w:rFonts w:ascii="Times New Roman" w:hAnsi="Times New Roman" w:cs="Times New Roman"/>
          <w:b/>
          <w:spacing w:val="-26"/>
          <w:sz w:val="24"/>
          <w:szCs w:val="24"/>
        </w:rPr>
        <w:t xml:space="preserve"> </w:t>
      </w:r>
      <w:r>
        <w:rPr>
          <w:rFonts w:ascii="Times New Roman" w:hAnsi="Times New Roman" w:cs="Times New Roman"/>
          <w:b/>
          <w:sz w:val="24"/>
          <w:szCs w:val="24"/>
        </w:rPr>
        <w:t>Klauss</w:t>
      </w:r>
      <w:r w:rsidRPr="003D1371">
        <w:rPr>
          <w:rFonts w:ascii="Times New Roman" w:hAnsi="Times New Roman" w:cs="Times New Roman"/>
          <w:b/>
          <w:spacing w:val="-24"/>
          <w:sz w:val="24"/>
          <w:szCs w:val="24"/>
        </w:rPr>
        <w:t xml:space="preserve"> </w:t>
      </w:r>
      <w:r w:rsidRPr="003D1371">
        <w:rPr>
          <w:rFonts w:ascii="Times New Roman" w:hAnsi="Times New Roman" w:cs="Times New Roman"/>
          <w:b/>
          <w:sz w:val="24"/>
          <w:szCs w:val="24"/>
        </w:rPr>
        <w:t>G.</w:t>
      </w:r>
      <w:r w:rsidRPr="00220F2A">
        <w:rPr>
          <w:rFonts w:ascii="Times New Roman" w:hAnsi="Times New Roman" w:cs="Times New Roman"/>
          <w:spacing w:val="-25"/>
          <w:sz w:val="24"/>
          <w:szCs w:val="24"/>
        </w:rPr>
        <w:t xml:space="preserve"> </w:t>
      </w:r>
      <w:r w:rsidRPr="00220F2A">
        <w:rPr>
          <w:rFonts w:ascii="Times New Roman" w:hAnsi="Times New Roman" w:cs="Times New Roman"/>
          <w:sz w:val="24"/>
          <w:szCs w:val="24"/>
        </w:rPr>
        <w:t>Histopathological</w:t>
      </w:r>
      <w:r w:rsidRPr="00220F2A">
        <w:rPr>
          <w:rFonts w:ascii="Times New Roman" w:hAnsi="Times New Roman" w:cs="Times New Roman"/>
          <w:spacing w:val="-25"/>
          <w:sz w:val="24"/>
          <w:szCs w:val="24"/>
        </w:rPr>
        <w:t xml:space="preserve"> </w:t>
      </w:r>
      <w:r w:rsidRPr="00220F2A">
        <w:rPr>
          <w:rFonts w:ascii="Times New Roman" w:hAnsi="Times New Roman" w:cs="Times New Roman"/>
          <w:sz w:val="24"/>
          <w:szCs w:val="24"/>
        </w:rPr>
        <w:t>features</w:t>
      </w:r>
      <w:r w:rsidRPr="00220F2A">
        <w:rPr>
          <w:rFonts w:ascii="Times New Roman" w:hAnsi="Times New Roman" w:cs="Times New Roman"/>
          <w:spacing w:val="-26"/>
          <w:sz w:val="24"/>
          <w:szCs w:val="24"/>
        </w:rPr>
        <w:t xml:space="preserve"> </w:t>
      </w:r>
      <w:r w:rsidRPr="00220F2A">
        <w:rPr>
          <w:rFonts w:ascii="Times New Roman" w:hAnsi="Times New Roman" w:cs="Times New Roman"/>
          <w:sz w:val="24"/>
          <w:szCs w:val="24"/>
        </w:rPr>
        <w:t>of ocular</w:t>
      </w:r>
      <w:r w:rsidRPr="00220F2A">
        <w:rPr>
          <w:rFonts w:ascii="Times New Roman" w:hAnsi="Times New Roman" w:cs="Times New Roman"/>
          <w:spacing w:val="-47"/>
          <w:sz w:val="24"/>
          <w:szCs w:val="24"/>
        </w:rPr>
        <w:t xml:space="preserve"> </w:t>
      </w:r>
      <w:r w:rsidRPr="00220F2A">
        <w:rPr>
          <w:rFonts w:ascii="Times New Roman" w:hAnsi="Times New Roman" w:cs="Times New Roman"/>
          <w:sz w:val="24"/>
          <w:szCs w:val="24"/>
        </w:rPr>
        <w:t>leishmaniosis</w:t>
      </w:r>
      <w:r w:rsidRPr="00220F2A">
        <w:rPr>
          <w:rFonts w:ascii="Times New Roman" w:hAnsi="Times New Roman" w:cs="Times New Roman"/>
          <w:spacing w:val="-47"/>
          <w:sz w:val="24"/>
          <w:szCs w:val="24"/>
        </w:rPr>
        <w:t xml:space="preserve"> </w:t>
      </w:r>
      <w:r w:rsidRPr="00220F2A">
        <w:rPr>
          <w:rFonts w:ascii="Times New Roman" w:hAnsi="Times New Roman" w:cs="Times New Roman"/>
          <w:sz w:val="24"/>
          <w:szCs w:val="24"/>
        </w:rPr>
        <w:t>in</w:t>
      </w:r>
      <w:r w:rsidRPr="00220F2A">
        <w:rPr>
          <w:rFonts w:ascii="Times New Roman" w:hAnsi="Times New Roman" w:cs="Times New Roman"/>
          <w:spacing w:val="-47"/>
          <w:sz w:val="24"/>
          <w:szCs w:val="24"/>
        </w:rPr>
        <w:t xml:space="preserve"> </w:t>
      </w:r>
      <w:r w:rsidRPr="00220F2A">
        <w:rPr>
          <w:rFonts w:ascii="Times New Roman" w:hAnsi="Times New Roman" w:cs="Times New Roman"/>
          <w:sz w:val="24"/>
          <w:szCs w:val="24"/>
        </w:rPr>
        <w:t>the</w:t>
      </w:r>
      <w:r w:rsidRPr="00220F2A">
        <w:rPr>
          <w:rFonts w:ascii="Times New Roman" w:hAnsi="Times New Roman" w:cs="Times New Roman"/>
          <w:spacing w:val="-47"/>
          <w:sz w:val="24"/>
          <w:szCs w:val="24"/>
        </w:rPr>
        <w:t xml:space="preserve"> </w:t>
      </w:r>
      <w:r w:rsidRPr="00220F2A">
        <w:rPr>
          <w:rFonts w:ascii="Times New Roman" w:hAnsi="Times New Roman" w:cs="Times New Roman"/>
          <w:sz w:val="24"/>
          <w:szCs w:val="24"/>
        </w:rPr>
        <w:t>dog.</w:t>
      </w:r>
      <w:r w:rsidRPr="00220F2A">
        <w:rPr>
          <w:rFonts w:ascii="Times New Roman" w:hAnsi="Times New Roman" w:cs="Times New Roman"/>
          <w:spacing w:val="-46"/>
          <w:sz w:val="24"/>
          <w:szCs w:val="24"/>
        </w:rPr>
        <w:t xml:space="preserve"> </w:t>
      </w:r>
      <w:proofErr w:type="gramStart"/>
      <w:r w:rsidRPr="00DD2911">
        <w:rPr>
          <w:rFonts w:ascii="Times New Roman" w:hAnsi="Times New Roman" w:cs="Times New Roman"/>
          <w:i/>
          <w:sz w:val="24"/>
          <w:szCs w:val="24"/>
        </w:rPr>
        <w:t>Journal</w:t>
      </w:r>
      <w:r w:rsidRPr="00DD2911">
        <w:rPr>
          <w:rFonts w:ascii="Times New Roman" w:hAnsi="Times New Roman" w:cs="Times New Roman"/>
          <w:i/>
          <w:spacing w:val="-47"/>
          <w:sz w:val="24"/>
          <w:szCs w:val="24"/>
        </w:rPr>
        <w:t xml:space="preserve">  </w:t>
      </w:r>
      <w:r w:rsidRPr="00DD2911">
        <w:rPr>
          <w:rFonts w:ascii="Times New Roman" w:hAnsi="Times New Roman" w:cs="Times New Roman"/>
          <w:i/>
          <w:sz w:val="24"/>
          <w:szCs w:val="24"/>
        </w:rPr>
        <w:t>of</w:t>
      </w:r>
      <w:proofErr w:type="gramEnd"/>
      <w:r w:rsidRPr="00DD2911">
        <w:rPr>
          <w:rFonts w:ascii="Times New Roman" w:hAnsi="Times New Roman" w:cs="Times New Roman"/>
          <w:i/>
          <w:sz w:val="24"/>
          <w:szCs w:val="24"/>
        </w:rPr>
        <w:t xml:space="preserve"> </w:t>
      </w:r>
      <w:r w:rsidRPr="00DD2911">
        <w:rPr>
          <w:rFonts w:ascii="Times New Roman" w:hAnsi="Times New Roman" w:cs="Times New Roman"/>
          <w:i/>
          <w:spacing w:val="-47"/>
          <w:sz w:val="24"/>
          <w:szCs w:val="24"/>
        </w:rPr>
        <w:t xml:space="preserve"> </w:t>
      </w:r>
      <w:r w:rsidRPr="00DD2911">
        <w:rPr>
          <w:rFonts w:ascii="Times New Roman" w:hAnsi="Times New Roman" w:cs="Times New Roman"/>
          <w:i/>
          <w:sz w:val="24"/>
          <w:szCs w:val="24"/>
        </w:rPr>
        <w:t>Comparative</w:t>
      </w:r>
      <w:r w:rsidRPr="00DD2911">
        <w:rPr>
          <w:rFonts w:ascii="Times New Roman" w:hAnsi="Times New Roman" w:cs="Times New Roman"/>
          <w:i/>
          <w:spacing w:val="-46"/>
          <w:sz w:val="24"/>
          <w:szCs w:val="24"/>
        </w:rPr>
        <w:t xml:space="preserve"> </w:t>
      </w:r>
      <w:r w:rsidRPr="00DD2911">
        <w:rPr>
          <w:rFonts w:ascii="Times New Roman" w:hAnsi="Times New Roman" w:cs="Times New Roman"/>
          <w:i/>
          <w:sz w:val="24"/>
          <w:szCs w:val="24"/>
        </w:rPr>
        <w:t>Pathology</w:t>
      </w:r>
      <w:r w:rsidRPr="00220F2A">
        <w:rPr>
          <w:rFonts w:ascii="Times New Roman" w:hAnsi="Times New Roman" w:cs="Times New Roman"/>
          <w:i/>
          <w:spacing w:val="-46"/>
          <w:sz w:val="24"/>
          <w:szCs w:val="24"/>
        </w:rPr>
        <w:t xml:space="preserve"> </w:t>
      </w:r>
      <w:r>
        <w:rPr>
          <w:rFonts w:ascii="Times New Roman" w:hAnsi="Times New Roman" w:cs="Times New Roman"/>
          <w:i/>
          <w:spacing w:val="-46"/>
          <w:sz w:val="24"/>
          <w:szCs w:val="24"/>
        </w:rPr>
        <w:t xml:space="preserve">  </w:t>
      </w:r>
      <w:r w:rsidRPr="00220F2A">
        <w:rPr>
          <w:rFonts w:ascii="Times New Roman" w:hAnsi="Times New Roman" w:cs="Times New Roman"/>
          <w:sz w:val="24"/>
          <w:szCs w:val="24"/>
        </w:rPr>
        <w:t>2008</w:t>
      </w:r>
      <w:r>
        <w:rPr>
          <w:rFonts w:ascii="Times New Roman" w:hAnsi="Times New Roman" w:cs="Times New Roman"/>
          <w:sz w:val="24"/>
          <w:szCs w:val="24"/>
        </w:rPr>
        <w:t>, 138,</w:t>
      </w:r>
      <w:r w:rsidRPr="00220F2A">
        <w:rPr>
          <w:rFonts w:ascii="Times New Roman" w:hAnsi="Times New Roman" w:cs="Times New Roman"/>
          <w:sz w:val="24"/>
          <w:szCs w:val="24"/>
        </w:rPr>
        <w:t>32-39</w:t>
      </w:r>
      <w:r>
        <w:rPr>
          <w:rFonts w:ascii="Times New Roman" w:hAnsi="Times New Roman" w:cs="Times New Roman"/>
          <w:sz w:val="24"/>
          <w:szCs w:val="24"/>
        </w:rPr>
        <w:t>.</w:t>
      </w:r>
    </w:p>
    <w:p w:rsidR="001E1AF7" w:rsidRPr="001E1AF7" w:rsidRDefault="001E1AF7" w:rsidP="000C4387">
      <w:pPr>
        <w:autoSpaceDE w:val="0"/>
        <w:autoSpaceDN w:val="0"/>
        <w:adjustRightInd w:val="0"/>
        <w:spacing w:before="120" w:after="240" w:line="360" w:lineRule="auto"/>
        <w:jc w:val="both"/>
        <w:rPr>
          <w:rFonts w:ascii="Times New Roman" w:hAnsi="Times New Roman" w:cs="Times New Roman"/>
          <w:sz w:val="24"/>
          <w:szCs w:val="24"/>
        </w:rPr>
      </w:pPr>
      <w:r w:rsidRPr="00BF2E94">
        <w:rPr>
          <w:rFonts w:ascii="Times New Roman" w:hAnsi="Times New Roman" w:cs="Times New Roman"/>
          <w:b/>
          <w:sz w:val="24"/>
          <w:szCs w:val="24"/>
        </w:rPr>
        <w:t>Pennisi MG.</w:t>
      </w:r>
      <w:r w:rsidRPr="00BF2E94">
        <w:rPr>
          <w:rFonts w:ascii="Times New Roman" w:hAnsi="Times New Roman" w:cs="Times New Roman"/>
          <w:sz w:val="24"/>
          <w:szCs w:val="24"/>
        </w:rPr>
        <w:t xml:space="preserve"> A high prevalence of feline </w:t>
      </w:r>
      <w:r w:rsidRPr="00BF2E94">
        <w:rPr>
          <w:rFonts w:ascii="Times New Roman" w:hAnsi="Times New Roman" w:cs="Times New Roman"/>
          <w:i/>
          <w:iCs/>
          <w:sz w:val="24"/>
          <w:szCs w:val="24"/>
        </w:rPr>
        <w:t>Leishmania</w:t>
      </w:r>
      <w:r w:rsidRPr="00BF2E94">
        <w:rPr>
          <w:rFonts w:ascii="Times New Roman" w:hAnsi="Times New Roman" w:cs="Times New Roman"/>
          <w:sz w:val="24"/>
          <w:szCs w:val="24"/>
        </w:rPr>
        <w:t>ses</w:t>
      </w:r>
      <w:r>
        <w:rPr>
          <w:rFonts w:ascii="Times New Roman" w:hAnsi="Times New Roman" w:cs="Times New Roman"/>
          <w:sz w:val="24"/>
          <w:szCs w:val="24"/>
        </w:rPr>
        <w:t xml:space="preserve"> </w:t>
      </w:r>
      <w:r w:rsidRPr="00BF2E94">
        <w:rPr>
          <w:rFonts w:ascii="Times New Roman" w:hAnsi="Times New Roman" w:cs="Times New Roman"/>
          <w:sz w:val="24"/>
          <w:szCs w:val="24"/>
        </w:rPr>
        <w:t xml:space="preserve">in southern Italy. Canine </w:t>
      </w:r>
      <w:r w:rsidRPr="00BF2E94">
        <w:rPr>
          <w:rFonts w:ascii="Times New Roman" w:hAnsi="Times New Roman" w:cs="Times New Roman"/>
          <w:i/>
          <w:iCs/>
          <w:sz w:val="24"/>
          <w:szCs w:val="24"/>
        </w:rPr>
        <w:t>Leishmania</w:t>
      </w:r>
      <w:r>
        <w:rPr>
          <w:rFonts w:ascii="Times New Roman" w:hAnsi="Times New Roman" w:cs="Times New Roman"/>
          <w:sz w:val="24"/>
          <w:szCs w:val="24"/>
        </w:rPr>
        <w:t xml:space="preserve">sis: moving towards a </w:t>
      </w:r>
      <w:r w:rsidRPr="00BF2E94">
        <w:rPr>
          <w:rFonts w:ascii="Times New Roman" w:hAnsi="Times New Roman" w:cs="Times New Roman"/>
          <w:sz w:val="24"/>
          <w:szCs w:val="24"/>
        </w:rPr>
        <w:t xml:space="preserve">solution. In: Proceedings of </w:t>
      </w:r>
      <w:r>
        <w:rPr>
          <w:rFonts w:ascii="Times New Roman" w:hAnsi="Times New Roman" w:cs="Times New Roman"/>
          <w:sz w:val="24"/>
          <w:szCs w:val="24"/>
        </w:rPr>
        <w:t xml:space="preserve">the Second International of the </w:t>
      </w:r>
      <w:r w:rsidRPr="00BF2E94">
        <w:rPr>
          <w:rFonts w:ascii="Times New Roman" w:hAnsi="Times New Roman" w:cs="Times New Roman"/>
          <w:sz w:val="24"/>
          <w:szCs w:val="24"/>
        </w:rPr>
        <w:t>Canine Leishmaniasis Forum. Sevilla, Spain, 2002, 39-48.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Pennisi MG, Venza M, Reale S, Vitale F, Lo Giudice S.</w:t>
      </w:r>
      <w:r w:rsidRPr="00220F2A">
        <w:rPr>
          <w:rFonts w:ascii="Times New Roman" w:hAnsi="Times New Roman" w:cs="Times New Roman"/>
          <w:sz w:val="24"/>
          <w:szCs w:val="24"/>
        </w:rPr>
        <w:t xml:space="preserve"> Case report of feline leishmaniasis i</w:t>
      </w:r>
      <w:r>
        <w:rPr>
          <w:rFonts w:ascii="Times New Roman" w:hAnsi="Times New Roman" w:cs="Times New Roman"/>
          <w:sz w:val="24"/>
          <w:szCs w:val="24"/>
        </w:rPr>
        <w:t xml:space="preserve">n four cats. </w:t>
      </w:r>
      <w:r w:rsidRPr="00DD2911">
        <w:rPr>
          <w:rFonts w:ascii="Times New Roman" w:hAnsi="Times New Roman" w:cs="Times New Roman"/>
          <w:i/>
          <w:sz w:val="24"/>
          <w:szCs w:val="24"/>
        </w:rPr>
        <w:t>Veterinary Research Communications</w:t>
      </w:r>
      <w:r>
        <w:rPr>
          <w:rFonts w:ascii="Times New Roman" w:hAnsi="Times New Roman" w:cs="Times New Roman"/>
          <w:sz w:val="24"/>
          <w:szCs w:val="24"/>
        </w:rPr>
        <w:t xml:space="preserve"> 2004, 28, </w:t>
      </w:r>
      <w:r w:rsidRPr="00220F2A">
        <w:rPr>
          <w:rFonts w:ascii="Times New Roman" w:hAnsi="Times New Roman" w:cs="Times New Roman"/>
          <w:sz w:val="24"/>
          <w:szCs w:val="24"/>
        </w:rPr>
        <w:t>363–</w:t>
      </w:r>
      <w:r>
        <w:rPr>
          <w:rFonts w:ascii="Times New Roman" w:hAnsi="Times New Roman" w:cs="Times New Roman"/>
          <w:sz w:val="24"/>
          <w:szCs w:val="24"/>
        </w:rPr>
        <w:t>36</w:t>
      </w:r>
      <w:r w:rsidR="007C0393">
        <w:rPr>
          <w:rFonts w:ascii="Times New Roman" w:hAnsi="Times New Roman" w:cs="Times New Roman"/>
          <w:sz w:val="24"/>
          <w:szCs w:val="24"/>
        </w:rPr>
        <w:t>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2632C">
        <w:rPr>
          <w:rFonts w:ascii="Times New Roman" w:hAnsi="Times New Roman" w:cs="Times New Roman"/>
          <w:b/>
          <w:sz w:val="24"/>
          <w:szCs w:val="24"/>
        </w:rPr>
        <w:t>Pennisi MG, Reale S, Giudice SL.</w:t>
      </w:r>
      <w:r>
        <w:rPr>
          <w:rFonts w:ascii="Times New Roman" w:hAnsi="Times New Roman" w:cs="Times New Roman"/>
          <w:sz w:val="24"/>
          <w:szCs w:val="24"/>
        </w:rPr>
        <w:t xml:space="preserve"> Real-time PCR in dogs treated for leihmaniosis with allopurinol. </w:t>
      </w:r>
      <w:r w:rsidRPr="00DD2911">
        <w:rPr>
          <w:rFonts w:ascii="Times New Roman" w:hAnsi="Times New Roman" w:cs="Times New Roman"/>
          <w:i/>
          <w:sz w:val="24"/>
          <w:szCs w:val="24"/>
        </w:rPr>
        <w:t>Veterinary Research Communications</w:t>
      </w:r>
      <w:r>
        <w:rPr>
          <w:rFonts w:ascii="Times New Roman" w:hAnsi="Times New Roman" w:cs="Times New Roman"/>
          <w:sz w:val="24"/>
          <w:szCs w:val="24"/>
        </w:rPr>
        <w:t xml:space="preserve"> 2005, 29, 301-303. </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t>Pennisi MG.</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Feline leishmaniosis from A to Z </w:t>
      </w:r>
      <w:r w:rsidRPr="00220F2A">
        <w:rPr>
          <w:rFonts w:ascii="Times New Roman" w:hAnsi="Times New Roman" w:cs="Times New Roman"/>
          <w:sz w:val="24"/>
          <w:szCs w:val="24"/>
        </w:rPr>
        <w:t>[in italian]</w:t>
      </w:r>
      <w:r w:rsidRPr="00220F2A">
        <w:rPr>
          <w:rFonts w:ascii="Times New Roman" w:hAnsi="Times New Roman" w:cs="Times New Roman"/>
          <w:bCs/>
          <w:sz w:val="24"/>
          <w:szCs w:val="24"/>
        </w:rPr>
        <w:t xml:space="preserve">. </w:t>
      </w:r>
      <w:proofErr w:type="gramStart"/>
      <w:r w:rsidRPr="00220F2A">
        <w:rPr>
          <w:rFonts w:ascii="Times New Roman" w:hAnsi="Times New Roman" w:cs="Times New Roman"/>
          <w:sz w:val="24"/>
          <w:szCs w:val="24"/>
        </w:rPr>
        <w:t>in</w:t>
      </w:r>
      <w:proofErr w:type="gramEnd"/>
      <w:r w:rsidRPr="00220F2A">
        <w:rPr>
          <w:rFonts w:ascii="Times New Roman" w:hAnsi="Times New Roman" w:cs="Times New Roman"/>
          <w:sz w:val="24"/>
          <w:szCs w:val="24"/>
        </w:rPr>
        <w:t>: Leishmaniosi canina: recenti acquisizioni su epidemiologia, implicazioni cliniche, diagnosi, terapia e prevenzione. Cremona</w:t>
      </w:r>
      <w:r w:rsidRPr="00416F75">
        <w:rPr>
          <w:rFonts w:ascii="Times New Roman" w:hAnsi="Times New Roman" w:cs="Times New Roman"/>
          <w:i/>
          <w:sz w:val="24"/>
          <w:szCs w:val="24"/>
        </w:rPr>
        <w:t>: Edizioni Veterinarie</w:t>
      </w:r>
      <w:r>
        <w:rPr>
          <w:rFonts w:ascii="Times New Roman" w:hAnsi="Times New Roman" w:cs="Times New Roman"/>
          <w:sz w:val="24"/>
          <w:szCs w:val="24"/>
        </w:rPr>
        <w:t xml:space="preserve"> 2010, </w:t>
      </w:r>
      <w:r w:rsidRPr="00220F2A">
        <w:rPr>
          <w:rFonts w:ascii="Times New Roman" w:hAnsi="Times New Roman" w:cs="Times New Roman"/>
          <w:sz w:val="24"/>
          <w:szCs w:val="24"/>
        </w:rPr>
        <w:t>59–64.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t>Pennisi MG, Lupo T, Malar</w:t>
      </w:r>
      <w:r>
        <w:rPr>
          <w:rFonts w:ascii="Times New Roman" w:hAnsi="Times New Roman" w:cs="Times New Roman"/>
          <w:b/>
          <w:sz w:val="24"/>
          <w:szCs w:val="24"/>
        </w:rPr>
        <w:t xml:space="preserve">a d, Masucci M, Migliazzo A, </w:t>
      </w:r>
      <w:r w:rsidRPr="00F32434">
        <w:rPr>
          <w:rFonts w:ascii="Times New Roman" w:hAnsi="Times New Roman" w:cs="Times New Roman"/>
          <w:b/>
          <w:sz w:val="24"/>
          <w:szCs w:val="24"/>
        </w:rPr>
        <w:t>Lombardo G.</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Serological and molecular prevalence of</w:t>
      </w:r>
      <w:r w:rsidRPr="00220F2A">
        <w:rPr>
          <w:rFonts w:ascii="Times New Roman" w:hAnsi="Times New Roman" w:cs="Times New Roman"/>
          <w:sz w:val="24"/>
          <w:szCs w:val="24"/>
        </w:rPr>
        <w:t xml:space="preserve"> </w:t>
      </w:r>
      <w:r w:rsidRPr="00220F2A">
        <w:rPr>
          <w:rFonts w:ascii="Times New Roman" w:hAnsi="Times New Roman" w:cs="Times New Roman"/>
          <w:bCs/>
          <w:i/>
          <w:iCs/>
          <w:sz w:val="24"/>
          <w:szCs w:val="24"/>
        </w:rPr>
        <w:t xml:space="preserve">Leishmania infantum </w:t>
      </w:r>
      <w:r w:rsidRPr="00220F2A">
        <w:rPr>
          <w:rFonts w:ascii="Times New Roman" w:hAnsi="Times New Roman" w:cs="Times New Roman"/>
          <w:bCs/>
          <w:sz w:val="24"/>
          <w:szCs w:val="24"/>
        </w:rPr>
        <w:t>infection in cats from Southern Italy</w:t>
      </w:r>
      <w:r w:rsidRPr="00220F2A">
        <w:rPr>
          <w:rFonts w:ascii="Times New Roman" w:hAnsi="Times New Roman" w:cs="Times New Roman"/>
          <w:sz w:val="24"/>
          <w:szCs w:val="24"/>
        </w:rPr>
        <w:t xml:space="preserve"> [abstract]. </w:t>
      </w:r>
      <w:r w:rsidRPr="00DD2911">
        <w:rPr>
          <w:rFonts w:ascii="Times New Roman" w:hAnsi="Times New Roman" w:cs="Times New Roman"/>
          <w:i/>
          <w:iCs/>
          <w:sz w:val="24"/>
          <w:szCs w:val="24"/>
        </w:rPr>
        <w:t xml:space="preserve">Journal </w:t>
      </w:r>
      <w:proofErr w:type="gramStart"/>
      <w:r w:rsidRPr="00DD2911">
        <w:rPr>
          <w:rFonts w:ascii="Times New Roman" w:hAnsi="Times New Roman" w:cs="Times New Roman"/>
          <w:i/>
          <w:iCs/>
          <w:sz w:val="24"/>
          <w:szCs w:val="24"/>
        </w:rPr>
        <w:t>of  Feline</w:t>
      </w:r>
      <w:proofErr w:type="gramEnd"/>
      <w:r w:rsidRPr="00DD2911">
        <w:rPr>
          <w:rFonts w:ascii="Times New Roman" w:hAnsi="Times New Roman" w:cs="Times New Roman"/>
          <w:i/>
          <w:iCs/>
          <w:sz w:val="24"/>
          <w:szCs w:val="24"/>
        </w:rPr>
        <w:t xml:space="preserve"> Medicine and Surgery</w:t>
      </w:r>
      <w:r w:rsidRPr="00220F2A">
        <w:rPr>
          <w:rFonts w:ascii="Times New Roman" w:hAnsi="Times New Roman" w:cs="Times New Roman"/>
          <w:i/>
          <w:iCs/>
          <w:sz w:val="24"/>
          <w:szCs w:val="24"/>
        </w:rPr>
        <w:t xml:space="preserve"> </w:t>
      </w:r>
      <w:r>
        <w:rPr>
          <w:rFonts w:ascii="Times New Roman" w:hAnsi="Times New Roman" w:cs="Times New Roman"/>
          <w:sz w:val="24"/>
          <w:szCs w:val="24"/>
        </w:rPr>
        <w:t>2012, 17(14), 656–657.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Pennisi MG, Lupo T, Migliazzo A, Persichetti MF, Masucci M, Vitale F.</w:t>
      </w:r>
      <w:r w:rsidRPr="00220F2A">
        <w:rPr>
          <w:rFonts w:ascii="Times New Roman" w:hAnsi="Times New Roman" w:cs="Times New Roman"/>
          <w:sz w:val="24"/>
          <w:szCs w:val="24"/>
        </w:rPr>
        <w:t xml:space="preserve"> Feline leishmaniosis in Italy: retrospective evaluation of 24 clinical cases. In: Abstract Book of the 5th World Congress on L</w:t>
      </w:r>
      <w:r w:rsidR="00B21DF6">
        <w:rPr>
          <w:rFonts w:ascii="Times New Roman" w:hAnsi="Times New Roman" w:cs="Times New Roman"/>
          <w:sz w:val="24"/>
          <w:szCs w:val="24"/>
        </w:rPr>
        <w:t xml:space="preserve">eishmaniasis, s837, </w:t>
      </w:r>
      <w:r w:rsidRPr="00220F2A">
        <w:rPr>
          <w:rFonts w:ascii="Times New Roman" w:hAnsi="Times New Roman" w:cs="Times New Roman"/>
          <w:sz w:val="24"/>
          <w:szCs w:val="24"/>
        </w:rPr>
        <w:t>20</w:t>
      </w:r>
      <w:r w:rsidR="00B21DF6">
        <w:rPr>
          <w:rFonts w:ascii="Times New Roman" w:hAnsi="Times New Roman" w:cs="Times New Roman"/>
          <w:sz w:val="24"/>
          <w:szCs w:val="24"/>
        </w:rPr>
        <w:t>13,</w:t>
      </w:r>
      <w:r w:rsidR="00B21DF6" w:rsidRPr="00B21DF6">
        <w:rPr>
          <w:rFonts w:ascii="Times New Roman" w:hAnsi="Times New Roman" w:cs="Times New Roman"/>
          <w:sz w:val="24"/>
          <w:szCs w:val="24"/>
        </w:rPr>
        <w:t xml:space="preserve"> </w:t>
      </w:r>
      <w:r w:rsidR="00B21DF6">
        <w:rPr>
          <w:rFonts w:ascii="Times New Roman" w:hAnsi="Times New Roman" w:cs="Times New Roman"/>
          <w:sz w:val="24"/>
          <w:szCs w:val="24"/>
        </w:rPr>
        <w:t>Porto de Galinhas.</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Pennisi MG.</w:t>
      </w:r>
      <w:r w:rsidRPr="00220F2A">
        <w:rPr>
          <w:rFonts w:ascii="Times New Roman" w:hAnsi="Times New Roman" w:cs="Times New Roman"/>
          <w:sz w:val="24"/>
          <w:szCs w:val="24"/>
        </w:rPr>
        <w:t xml:space="preserve"> Leishmaniosis of companion animals in Europe:</w:t>
      </w:r>
      <w:r>
        <w:rPr>
          <w:rFonts w:ascii="Times New Roman" w:hAnsi="Times New Roman" w:cs="Times New Roman"/>
          <w:sz w:val="24"/>
          <w:szCs w:val="24"/>
        </w:rPr>
        <w:t xml:space="preserve"> an update. </w:t>
      </w:r>
      <w:r w:rsidRPr="00DD2911">
        <w:rPr>
          <w:rFonts w:ascii="Times New Roman" w:hAnsi="Times New Roman" w:cs="Times New Roman"/>
          <w:i/>
          <w:sz w:val="24"/>
          <w:szCs w:val="24"/>
        </w:rPr>
        <w:t>Veterinary Parasitology</w:t>
      </w:r>
      <w:r>
        <w:rPr>
          <w:rFonts w:ascii="Times New Roman" w:hAnsi="Times New Roman" w:cs="Times New Roman"/>
          <w:sz w:val="24"/>
          <w:szCs w:val="24"/>
        </w:rPr>
        <w:t xml:space="preserve"> 2015, 208, </w:t>
      </w:r>
      <w:r w:rsidRPr="00220F2A">
        <w:rPr>
          <w:rFonts w:ascii="Times New Roman" w:hAnsi="Times New Roman" w:cs="Times New Roman"/>
          <w:sz w:val="24"/>
          <w:szCs w:val="24"/>
        </w:rPr>
        <w:t>35–47.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b/>
          <w:sz w:val="24"/>
          <w:szCs w:val="24"/>
        </w:rPr>
        <w:t>Pennisi MG, Cardoso L, Baneth G, Bourdeau P, Koutinas A, Miro G, Oliva G</w:t>
      </w:r>
      <w:r w:rsidRPr="00347E61">
        <w:rPr>
          <w:rFonts w:ascii="Times New Roman" w:hAnsi="Times New Roman" w:cs="Times New Roman"/>
          <w:b/>
          <w:sz w:val="24"/>
          <w:szCs w:val="24"/>
        </w:rPr>
        <w:t>,</w:t>
      </w:r>
      <w:r>
        <w:rPr>
          <w:rFonts w:ascii="Times New Roman" w:hAnsi="Times New Roman" w:cs="Times New Roman"/>
          <w:b/>
          <w:sz w:val="24"/>
          <w:szCs w:val="24"/>
        </w:rPr>
        <w:t xml:space="preserve"> Solano-Gallego</w:t>
      </w:r>
      <w:r w:rsidRPr="00347E61">
        <w:rPr>
          <w:rFonts w:ascii="Times New Roman" w:hAnsi="Times New Roman" w:cs="Times New Roman"/>
          <w:b/>
          <w:sz w:val="24"/>
          <w:szCs w:val="24"/>
        </w:rPr>
        <w:t xml:space="preserve"> L.</w:t>
      </w:r>
      <w:r w:rsidRPr="00347E61">
        <w:rPr>
          <w:rFonts w:ascii="Times New Roman" w:hAnsi="Times New Roman" w:cs="Times New Roman"/>
          <w:sz w:val="24"/>
          <w:szCs w:val="24"/>
        </w:rPr>
        <w:t xml:space="preserve"> LeishVet update and recommendations on fe</w:t>
      </w:r>
      <w:r>
        <w:rPr>
          <w:rFonts w:ascii="Times New Roman" w:hAnsi="Times New Roman" w:cs="Times New Roman"/>
          <w:sz w:val="24"/>
          <w:szCs w:val="24"/>
        </w:rPr>
        <w:t xml:space="preserve">line leishmaniosis. </w:t>
      </w:r>
      <w:r w:rsidRPr="00255495">
        <w:rPr>
          <w:rFonts w:ascii="Times New Roman" w:hAnsi="Times New Roman" w:cs="Times New Roman"/>
          <w:i/>
          <w:sz w:val="24"/>
          <w:szCs w:val="24"/>
        </w:rPr>
        <w:t>Parasites</w:t>
      </w:r>
      <w:r w:rsidR="00255495">
        <w:rPr>
          <w:rFonts w:ascii="Times New Roman" w:hAnsi="Times New Roman" w:cs="Times New Roman"/>
          <w:i/>
          <w:sz w:val="24"/>
          <w:szCs w:val="24"/>
        </w:rPr>
        <w:t xml:space="preserve"> &amp;</w:t>
      </w:r>
      <w:r w:rsidRPr="00255495">
        <w:rPr>
          <w:rFonts w:ascii="Times New Roman" w:hAnsi="Times New Roman" w:cs="Times New Roman"/>
          <w:i/>
          <w:sz w:val="24"/>
          <w:szCs w:val="24"/>
        </w:rPr>
        <w:t xml:space="preserve"> Vectors</w:t>
      </w:r>
      <w:r w:rsidRPr="00347E61">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347E61">
        <w:rPr>
          <w:rFonts w:ascii="Times New Roman" w:hAnsi="Times New Roman" w:cs="Times New Roman"/>
          <w:sz w:val="24"/>
          <w:szCs w:val="24"/>
        </w:rPr>
        <w:t>8, 302.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86ADA">
        <w:rPr>
          <w:rFonts w:ascii="Times New Roman" w:hAnsi="Times New Roman" w:cs="Times New Roman"/>
          <w:b/>
          <w:sz w:val="24"/>
          <w:szCs w:val="24"/>
        </w:rPr>
        <w:t>Pennisi MG, Persichetti MF.</w:t>
      </w:r>
      <w:r>
        <w:rPr>
          <w:rFonts w:ascii="Times New Roman" w:hAnsi="Times New Roman" w:cs="Times New Roman"/>
          <w:sz w:val="24"/>
          <w:szCs w:val="24"/>
        </w:rPr>
        <w:t xml:space="preserve"> Feline leishmaniosis: Is the cat a small dog? </w:t>
      </w:r>
      <w:r w:rsidRPr="00F86ADA">
        <w:rPr>
          <w:rFonts w:ascii="Times New Roman" w:hAnsi="Times New Roman" w:cs="Times New Roman"/>
          <w:i/>
          <w:sz w:val="24"/>
          <w:szCs w:val="24"/>
        </w:rPr>
        <w:t>Veterinary Parasitology</w:t>
      </w:r>
      <w:r>
        <w:rPr>
          <w:rFonts w:ascii="Times New Roman" w:hAnsi="Times New Roman" w:cs="Times New Roman"/>
          <w:sz w:val="24"/>
          <w:szCs w:val="24"/>
        </w:rPr>
        <w:t xml:space="preserve"> 2018, 251, 131-137.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Perich MJ, Hoch AL, Rizzo N, Rowton ED</w:t>
      </w:r>
      <w:r w:rsidRPr="00220F2A">
        <w:rPr>
          <w:rFonts w:ascii="Times New Roman" w:hAnsi="Times New Roman" w:cs="Times New Roman"/>
          <w:sz w:val="24"/>
          <w:szCs w:val="24"/>
        </w:rPr>
        <w:t>. Insecticide barrier spraying for the control of sand fly vectors of cutaneous leishmaniasis in rural Gu</w:t>
      </w:r>
      <w:r>
        <w:rPr>
          <w:rFonts w:ascii="Times New Roman" w:hAnsi="Times New Roman" w:cs="Times New Roman"/>
          <w:sz w:val="24"/>
          <w:szCs w:val="24"/>
        </w:rPr>
        <w:t xml:space="preserve">atemala. </w:t>
      </w:r>
      <w:r w:rsidR="004E1F5E" w:rsidRPr="004E1F5E">
        <w:rPr>
          <w:rFonts w:ascii="Times New Roman" w:hAnsi="Times New Roman" w:cs="Times New Roman"/>
          <w:i/>
          <w:sz w:val="24"/>
          <w:szCs w:val="24"/>
        </w:rPr>
        <w:t xml:space="preserve">The </w:t>
      </w:r>
      <w:r w:rsidRPr="00255495">
        <w:rPr>
          <w:rFonts w:ascii="Times New Roman" w:hAnsi="Times New Roman" w:cs="Times New Roman"/>
          <w:i/>
          <w:sz w:val="24"/>
          <w:szCs w:val="24"/>
        </w:rPr>
        <w:t>Am</w:t>
      </w:r>
      <w:r w:rsidR="004E1F5E">
        <w:rPr>
          <w:rFonts w:ascii="Times New Roman" w:hAnsi="Times New Roman" w:cs="Times New Roman"/>
          <w:i/>
          <w:sz w:val="24"/>
          <w:szCs w:val="24"/>
        </w:rPr>
        <w:t>erican</w:t>
      </w:r>
      <w:r w:rsidRPr="00255495">
        <w:rPr>
          <w:rFonts w:ascii="Times New Roman" w:hAnsi="Times New Roman" w:cs="Times New Roman"/>
          <w:i/>
          <w:sz w:val="24"/>
          <w:szCs w:val="24"/>
        </w:rPr>
        <w:t xml:space="preserve"> J</w:t>
      </w:r>
      <w:r w:rsidR="004E1F5E">
        <w:rPr>
          <w:rFonts w:ascii="Times New Roman" w:hAnsi="Times New Roman" w:cs="Times New Roman"/>
          <w:i/>
          <w:sz w:val="24"/>
          <w:szCs w:val="24"/>
        </w:rPr>
        <w:t>ournal of</w:t>
      </w:r>
      <w:r w:rsidRPr="00255495">
        <w:rPr>
          <w:rFonts w:ascii="Times New Roman" w:hAnsi="Times New Roman" w:cs="Times New Roman"/>
          <w:i/>
          <w:sz w:val="24"/>
          <w:szCs w:val="24"/>
        </w:rPr>
        <w:t xml:space="preserve"> Trop</w:t>
      </w:r>
      <w:r w:rsidR="004E1F5E">
        <w:rPr>
          <w:rFonts w:ascii="Times New Roman" w:hAnsi="Times New Roman" w:cs="Times New Roman"/>
          <w:i/>
          <w:sz w:val="24"/>
          <w:szCs w:val="24"/>
        </w:rPr>
        <w:t xml:space="preserve">ical </w:t>
      </w:r>
      <w:proofErr w:type="gramStart"/>
      <w:r w:rsidR="004E1F5E">
        <w:rPr>
          <w:rFonts w:ascii="Times New Roman" w:hAnsi="Times New Roman" w:cs="Times New Roman"/>
          <w:i/>
          <w:sz w:val="24"/>
          <w:szCs w:val="24"/>
        </w:rPr>
        <w:t xml:space="preserve">and </w:t>
      </w:r>
      <w:r w:rsidRPr="00255495">
        <w:rPr>
          <w:rFonts w:ascii="Times New Roman" w:hAnsi="Times New Roman" w:cs="Times New Roman"/>
          <w:i/>
          <w:sz w:val="24"/>
          <w:szCs w:val="24"/>
        </w:rPr>
        <w:t xml:space="preserve"> Med</w:t>
      </w:r>
      <w:r w:rsidR="004E1F5E">
        <w:rPr>
          <w:rFonts w:ascii="Times New Roman" w:hAnsi="Times New Roman" w:cs="Times New Roman"/>
          <w:i/>
          <w:sz w:val="24"/>
          <w:szCs w:val="24"/>
        </w:rPr>
        <w:t>icine</w:t>
      </w:r>
      <w:proofErr w:type="gramEnd"/>
      <w:r w:rsidRPr="00255495">
        <w:rPr>
          <w:rFonts w:ascii="Times New Roman" w:hAnsi="Times New Roman" w:cs="Times New Roman"/>
          <w:i/>
          <w:sz w:val="24"/>
          <w:szCs w:val="24"/>
        </w:rPr>
        <w:t xml:space="preserve"> Hyg</w:t>
      </w:r>
      <w:r w:rsidR="004E1F5E">
        <w:rPr>
          <w:rFonts w:ascii="Times New Roman" w:hAnsi="Times New Roman" w:cs="Times New Roman"/>
          <w:i/>
          <w:sz w:val="24"/>
          <w:szCs w:val="24"/>
        </w:rPr>
        <w:t>iene</w:t>
      </w:r>
      <w:r>
        <w:rPr>
          <w:rFonts w:ascii="Times New Roman" w:hAnsi="Times New Roman" w:cs="Times New Roman"/>
          <w:sz w:val="24"/>
          <w:szCs w:val="24"/>
        </w:rPr>
        <w:t xml:space="preserve"> 1995,</w:t>
      </w:r>
      <w:r w:rsidR="00416F75">
        <w:rPr>
          <w:rFonts w:ascii="Times New Roman" w:hAnsi="Times New Roman" w:cs="Times New Roman"/>
          <w:sz w:val="24"/>
          <w:szCs w:val="24"/>
        </w:rPr>
        <w:t xml:space="preserve"> </w:t>
      </w:r>
      <w:r>
        <w:rPr>
          <w:rFonts w:ascii="Times New Roman" w:hAnsi="Times New Roman" w:cs="Times New Roman"/>
          <w:sz w:val="24"/>
          <w:szCs w:val="24"/>
        </w:rPr>
        <w:t>52,</w:t>
      </w:r>
      <w:r w:rsidR="00416F75">
        <w:rPr>
          <w:rFonts w:ascii="Times New Roman" w:hAnsi="Times New Roman" w:cs="Times New Roman"/>
          <w:sz w:val="24"/>
          <w:szCs w:val="24"/>
        </w:rPr>
        <w:t xml:space="preserve"> </w:t>
      </w:r>
      <w:r w:rsidRPr="00220F2A">
        <w:rPr>
          <w:rFonts w:ascii="Times New Roman" w:hAnsi="Times New Roman" w:cs="Times New Roman"/>
          <w:sz w:val="24"/>
          <w:szCs w:val="24"/>
        </w:rPr>
        <w:t>485</w:t>
      </w:r>
      <w:r>
        <w:rPr>
          <w:rFonts w:ascii="Times New Roman" w:hAnsi="Times New Roman" w:cs="Times New Roman"/>
          <w:sz w:val="24"/>
          <w:szCs w:val="24"/>
        </w:rPr>
        <w:t>-48</w:t>
      </w:r>
      <w:r w:rsidRPr="00220F2A">
        <w:rPr>
          <w:rFonts w:ascii="Times New Roman" w:hAnsi="Times New Roman" w:cs="Times New Roman"/>
          <w:sz w:val="24"/>
          <w:szCs w:val="24"/>
        </w:rPr>
        <w:t>8.</w:t>
      </w:r>
    </w:p>
    <w:p w:rsidR="00DC5413" w:rsidRPr="00220F2A" w:rsidRDefault="00DC5413" w:rsidP="000C4387">
      <w:pPr>
        <w:pStyle w:val="Default"/>
        <w:spacing w:before="120" w:after="240" w:line="360" w:lineRule="auto"/>
        <w:jc w:val="both"/>
      </w:pPr>
      <w:r w:rsidRPr="003D3F84">
        <w:rPr>
          <w:b/>
        </w:rPr>
        <w:lastRenderedPageBreak/>
        <w:t>Persichetti MF, Solano-Gallego L, Vullo A, Masucci M, Marty P, Delaunay P, Vitale F, Pennisi MG.</w:t>
      </w:r>
      <w:r>
        <w:t xml:space="preserve"> Diagnostic performance of ELISA, IFAT and Western blot for the detection of anti-</w:t>
      </w:r>
      <w:r w:rsidRPr="007975CC">
        <w:rPr>
          <w:i/>
        </w:rPr>
        <w:t>Leishmania infantum</w:t>
      </w:r>
      <w:r>
        <w:t xml:space="preserve"> antibodies in cats using a Bayesian analysis without a gold standard. </w:t>
      </w:r>
      <w:r w:rsidRPr="00416F75">
        <w:rPr>
          <w:i/>
        </w:rPr>
        <w:t>Parasites &amp; Vectors</w:t>
      </w:r>
      <w:r>
        <w:t xml:space="preserve"> 2017, 1</w:t>
      </w:r>
      <w:r w:rsidR="007C0393">
        <w:t>0(19), 2-8.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000000"/>
          <w:sz w:val="24"/>
          <w:szCs w:val="24"/>
        </w:rPr>
      </w:pPr>
      <w:r w:rsidRPr="0004669F">
        <w:rPr>
          <w:rFonts w:ascii="Times New Roman" w:hAnsi="Times New Roman" w:cs="Times New Roman"/>
          <w:b/>
          <w:color w:val="000000"/>
          <w:sz w:val="24"/>
          <w:szCs w:val="24"/>
        </w:rPr>
        <w:t>Pinelli E, K</w:t>
      </w:r>
      <w:r>
        <w:rPr>
          <w:rFonts w:ascii="Times New Roman" w:hAnsi="Times New Roman" w:cs="Times New Roman"/>
          <w:b/>
          <w:color w:val="000000"/>
          <w:sz w:val="24"/>
          <w:szCs w:val="24"/>
        </w:rPr>
        <w:t>illi</w:t>
      </w:r>
      <w:r w:rsidRPr="0004669F">
        <w:rPr>
          <w:rFonts w:ascii="Times New Roman" w:hAnsi="Times New Roman" w:cs="Times New Roman"/>
          <w:b/>
          <w:color w:val="000000"/>
          <w:sz w:val="24"/>
          <w:szCs w:val="24"/>
        </w:rPr>
        <w:t>ck-Kendrick R, Wagenaar J, Bernadina W, del Real G</w:t>
      </w:r>
      <w:proofErr w:type="gramStart"/>
      <w:r w:rsidRPr="0004669F">
        <w:rPr>
          <w:rFonts w:ascii="Times New Roman" w:hAnsi="Times New Roman" w:cs="Times New Roman"/>
          <w:b/>
          <w:color w:val="000000"/>
          <w:sz w:val="24"/>
          <w:szCs w:val="24"/>
        </w:rPr>
        <w:t>.,</w:t>
      </w:r>
      <w:proofErr w:type="gramEnd"/>
      <w:r w:rsidRPr="0004669F">
        <w:rPr>
          <w:rFonts w:ascii="Times New Roman" w:hAnsi="Times New Roman" w:cs="Times New Roman"/>
          <w:b/>
          <w:color w:val="000000"/>
          <w:sz w:val="24"/>
          <w:szCs w:val="24"/>
        </w:rPr>
        <w:t xml:space="preserve"> Ruıtenberg, J.</w:t>
      </w:r>
      <w:r w:rsidRPr="00220F2A">
        <w:rPr>
          <w:rFonts w:ascii="Times New Roman" w:hAnsi="Times New Roman" w:cs="Times New Roman"/>
          <w:color w:val="000000"/>
          <w:sz w:val="24"/>
          <w:szCs w:val="24"/>
        </w:rPr>
        <w:t xml:space="preserve"> Cellular and humoral immune responses in dogs experimentally and naturally infected with </w:t>
      </w:r>
      <w:r w:rsidRPr="00220F2A">
        <w:rPr>
          <w:rFonts w:ascii="Times New Roman" w:hAnsi="Times New Roman" w:cs="Times New Roman"/>
          <w:i/>
          <w:iCs/>
          <w:color w:val="000000"/>
          <w:sz w:val="24"/>
          <w:szCs w:val="24"/>
        </w:rPr>
        <w:t xml:space="preserve">Leishmania infantum. </w:t>
      </w:r>
      <w:r w:rsidRPr="00255495">
        <w:rPr>
          <w:rFonts w:ascii="Times New Roman" w:hAnsi="Times New Roman" w:cs="Times New Roman"/>
          <w:i/>
          <w:iCs/>
          <w:color w:val="000000"/>
          <w:sz w:val="24"/>
          <w:szCs w:val="24"/>
        </w:rPr>
        <w:t>Infection and Immunity</w:t>
      </w:r>
      <w:r>
        <w:rPr>
          <w:rFonts w:ascii="Times New Roman" w:hAnsi="Times New Roman" w:cs="Times New Roman"/>
          <w:color w:val="000000"/>
          <w:sz w:val="24"/>
          <w:szCs w:val="24"/>
        </w:rPr>
        <w:t xml:space="preserve"> 1994,</w:t>
      </w:r>
      <w:r w:rsidR="00255495">
        <w:rPr>
          <w:rFonts w:ascii="Times New Roman" w:hAnsi="Times New Roman" w:cs="Times New Roman"/>
          <w:color w:val="000000"/>
          <w:sz w:val="24"/>
          <w:szCs w:val="24"/>
        </w:rPr>
        <w:t xml:space="preserve"> </w:t>
      </w:r>
      <w:r w:rsidRPr="00220F2A">
        <w:rPr>
          <w:rFonts w:ascii="Times New Roman" w:hAnsi="Times New Roman" w:cs="Times New Roman"/>
          <w:color w:val="000000"/>
          <w:sz w:val="24"/>
          <w:szCs w:val="24"/>
        </w:rPr>
        <w:t>62</w:t>
      </w:r>
      <w:r>
        <w:rPr>
          <w:rFonts w:ascii="Times New Roman" w:hAnsi="Times New Roman" w:cs="Times New Roman"/>
          <w:color w:val="000000"/>
          <w:sz w:val="24"/>
          <w:szCs w:val="24"/>
        </w:rPr>
        <w:t>(1), 22</w:t>
      </w:r>
      <w:r w:rsidR="007C0393">
        <w:rPr>
          <w:rFonts w:ascii="Times New Roman" w:hAnsi="Times New Roman" w:cs="Times New Roman"/>
          <w:color w:val="000000"/>
          <w:sz w:val="24"/>
          <w:szCs w:val="24"/>
        </w:rPr>
        <w:t>9-235.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Pitta MG, Romano A</w:t>
      </w:r>
      <w:r w:rsidRPr="0017328A">
        <w:rPr>
          <w:rFonts w:ascii="Times New Roman" w:hAnsi="Times New Roman" w:cs="Times New Roman"/>
          <w:b/>
          <w:sz w:val="24"/>
          <w:szCs w:val="24"/>
        </w:rPr>
        <w:t>, Cabant</w:t>
      </w:r>
      <w:r>
        <w:rPr>
          <w:rFonts w:ascii="Times New Roman" w:hAnsi="Times New Roman" w:cs="Times New Roman"/>
          <w:b/>
          <w:sz w:val="24"/>
          <w:szCs w:val="24"/>
        </w:rPr>
        <w:t>ous S, Henri S, Hammad A</w:t>
      </w:r>
      <w:r w:rsidRPr="0017328A">
        <w:rPr>
          <w:rFonts w:ascii="Times New Roman" w:hAnsi="Times New Roman" w:cs="Times New Roman"/>
          <w:b/>
          <w:sz w:val="24"/>
          <w:szCs w:val="24"/>
        </w:rPr>
        <w:t xml:space="preserve">, </w:t>
      </w:r>
      <w:r>
        <w:rPr>
          <w:rFonts w:ascii="Times New Roman" w:hAnsi="Times New Roman" w:cs="Times New Roman"/>
          <w:b/>
          <w:sz w:val="24"/>
          <w:szCs w:val="24"/>
        </w:rPr>
        <w:t>Kouriba B</w:t>
      </w:r>
      <w:r w:rsidRPr="0017328A">
        <w:rPr>
          <w:rFonts w:ascii="Times New Roman" w:hAnsi="Times New Roman" w:cs="Times New Roman"/>
          <w:b/>
          <w:sz w:val="24"/>
          <w:szCs w:val="24"/>
        </w:rPr>
        <w:t>, A</w:t>
      </w:r>
      <w:r>
        <w:rPr>
          <w:rFonts w:ascii="Times New Roman" w:hAnsi="Times New Roman" w:cs="Times New Roman"/>
          <w:b/>
          <w:sz w:val="24"/>
          <w:szCs w:val="24"/>
        </w:rPr>
        <w:t>rgiro L, el Kheir</w:t>
      </w:r>
      <w:r w:rsidRPr="0017328A">
        <w:rPr>
          <w:rFonts w:ascii="Times New Roman" w:hAnsi="Times New Roman" w:cs="Times New Roman"/>
          <w:b/>
          <w:sz w:val="24"/>
          <w:szCs w:val="24"/>
        </w:rPr>
        <w:t xml:space="preserve"> </w:t>
      </w:r>
      <w:r>
        <w:rPr>
          <w:rFonts w:ascii="Times New Roman" w:hAnsi="Times New Roman" w:cs="Times New Roman"/>
          <w:b/>
          <w:sz w:val="24"/>
          <w:szCs w:val="24"/>
        </w:rPr>
        <w:t>M, Bucheton B, Mary C</w:t>
      </w:r>
      <w:r w:rsidRPr="0017328A">
        <w:rPr>
          <w:rFonts w:ascii="Times New Roman" w:hAnsi="Times New Roman" w:cs="Times New Roman"/>
          <w:b/>
          <w:sz w:val="24"/>
          <w:szCs w:val="24"/>
        </w:rPr>
        <w:t>, El-Sa</w:t>
      </w:r>
      <w:r>
        <w:rPr>
          <w:rFonts w:ascii="Times New Roman" w:hAnsi="Times New Roman" w:cs="Times New Roman"/>
          <w:b/>
          <w:sz w:val="24"/>
          <w:szCs w:val="24"/>
        </w:rPr>
        <w:t xml:space="preserve">fi SH, </w:t>
      </w:r>
      <w:r w:rsidRPr="0017328A">
        <w:rPr>
          <w:rFonts w:ascii="Times New Roman" w:hAnsi="Times New Roman" w:cs="Times New Roman"/>
          <w:b/>
          <w:sz w:val="24"/>
          <w:szCs w:val="24"/>
        </w:rPr>
        <w:t>Dessein A.</w:t>
      </w:r>
      <w:r w:rsidRPr="00220F2A">
        <w:rPr>
          <w:rFonts w:ascii="Times New Roman" w:hAnsi="Times New Roman" w:cs="Times New Roman"/>
          <w:sz w:val="24"/>
          <w:szCs w:val="24"/>
        </w:rPr>
        <w:t xml:space="preserve"> IL-17 and IL-22 are associated with protection against human kala azar caused by </w:t>
      </w:r>
      <w:r w:rsidRPr="00220F2A">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w:t>
      </w:r>
      <w:r w:rsidRPr="00255495">
        <w:rPr>
          <w:rFonts w:ascii="Times New Roman" w:hAnsi="Times New Roman" w:cs="Times New Roman"/>
          <w:i/>
          <w:sz w:val="24"/>
          <w:szCs w:val="24"/>
        </w:rPr>
        <w:t>The Journal of Clinical Investigation</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119, 2379</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2387.</w:t>
      </w:r>
    </w:p>
    <w:p w:rsidR="00DC5413" w:rsidRPr="00B57167"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57167">
        <w:rPr>
          <w:rFonts w:ascii="Times New Roman" w:hAnsi="Times New Roman" w:cs="Times New Roman"/>
          <w:b/>
          <w:sz w:val="24"/>
          <w:szCs w:val="24"/>
        </w:rPr>
        <w:t>Pita-Pereira D, Cardoso MA, Alves CR, Brazil RP, Britto C.</w:t>
      </w:r>
      <w:r w:rsidRPr="00B57167">
        <w:rPr>
          <w:rFonts w:ascii="Times New Roman" w:hAnsi="Times New Roman" w:cs="Times New Roman"/>
          <w:sz w:val="24"/>
          <w:szCs w:val="24"/>
        </w:rPr>
        <w:t xml:space="preserve"> Detection of</w:t>
      </w:r>
      <w:r>
        <w:rPr>
          <w:rFonts w:ascii="Times New Roman" w:hAnsi="Times New Roman" w:cs="Times New Roman"/>
          <w:sz w:val="24"/>
          <w:szCs w:val="24"/>
        </w:rPr>
        <w:t xml:space="preserve"> </w:t>
      </w:r>
      <w:r w:rsidRPr="00B57167">
        <w:rPr>
          <w:rFonts w:ascii="Times New Roman" w:hAnsi="Times New Roman" w:cs="Times New Roman"/>
          <w:sz w:val="24"/>
          <w:szCs w:val="24"/>
        </w:rPr>
        <w:t xml:space="preserve">natural infection in </w:t>
      </w:r>
      <w:r w:rsidRPr="00CC5F7F">
        <w:rPr>
          <w:rFonts w:ascii="Times New Roman" w:hAnsi="Times New Roman" w:cs="Times New Roman"/>
          <w:i/>
          <w:sz w:val="24"/>
          <w:szCs w:val="24"/>
        </w:rPr>
        <w:t>Lutzomyia cruzi</w:t>
      </w:r>
      <w:r w:rsidRPr="00B57167">
        <w:rPr>
          <w:rFonts w:ascii="Times New Roman" w:hAnsi="Times New Roman" w:cs="Times New Roman"/>
          <w:sz w:val="24"/>
          <w:szCs w:val="24"/>
        </w:rPr>
        <w:t xml:space="preserve"> and </w:t>
      </w:r>
      <w:r w:rsidRPr="00CC5F7F">
        <w:rPr>
          <w:rFonts w:ascii="Times New Roman" w:hAnsi="Times New Roman" w:cs="Times New Roman"/>
          <w:i/>
          <w:sz w:val="24"/>
          <w:szCs w:val="24"/>
        </w:rPr>
        <w:t>Lutzomyia forattinii</w:t>
      </w:r>
      <w:r w:rsidRPr="00B57167">
        <w:rPr>
          <w:rFonts w:ascii="Times New Roman" w:hAnsi="Times New Roman" w:cs="Times New Roman"/>
          <w:sz w:val="24"/>
          <w:szCs w:val="24"/>
        </w:rPr>
        <w:t xml:space="preserve"> </w:t>
      </w:r>
      <w:r>
        <w:rPr>
          <w:rFonts w:ascii="Times New Roman" w:hAnsi="Times New Roman" w:cs="Times New Roman"/>
          <w:sz w:val="24"/>
          <w:szCs w:val="24"/>
        </w:rPr>
        <w:t xml:space="preserve">(Diptera: psychodidae: </w:t>
      </w:r>
      <w:r w:rsidRPr="00B57167">
        <w:rPr>
          <w:rFonts w:ascii="Times New Roman" w:hAnsi="Times New Roman" w:cs="Times New Roman"/>
          <w:sz w:val="24"/>
          <w:szCs w:val="24"/>
        </w:rPr>
        <w:t xml:space="preserve">Phlebotominae) by Leishmania infantum </w:t>
      </w:r>
      <w:r>
        <w:rPr>
          <w:rFonts w:ascii="Times New Roman" w:hAnsi="Times New Roman" w:cs="Times New Roman"/>
          <w:sz w:val="24"/>
          <w:szCs w:val="24"/>
        </w:rPr>
        <w:t xml:space="preserve">chagasi in an endemic area of </w:t>
      </w:r>
      <w:r w:rsidRPr="00B57167">
        <w:rPr>
          <w:rFonts w:ascii="Times New Roman" w:hAnsi="Times New Roman" w:cs="Times New Roman"/>
          <w:sz w:val="24"/>
          <w:szCs w:val="24"/>
        </w:rPr>
        <w:t>visceral leishmaniasis in Brazil using a PCR m</w:t>
      </w:r>
      <w:r>
        <w:rPr>
          <w:rFonts w:ascii="Times New Roman" w:hAnsi="Times New Roman" w:cs="Times New Roman"/>
          <w:sz w:val="24"/>
          <w:szCs w:val="24"/>
        </w:rPr>
        <w:t xml:space="preserve">ultiplex assay. </w:t>
      </w:r>
      <w:r w:rsidR="00255495">
        <w:rPr>
          <w:rFonts w:ascii="Times New Roman" w:hAnsi="Times New Roman" w:cs="Times New Roman"/>
          <w:i/>
          <w:sz w:val="24"/>
          <w:szCs w:val="24"/>
        </w:rPr>
        <w:t>Acta Trop</w:t>
      </w:r>
      <w:r w:rsidR="00416F75">
        <w:rPr>
          <w:rFonts w:ascii="Times New Roman" w:hAnsi="Times New Roman" w:cs="Times New Roman"/>
          <w:i/>
          <w:sz w:val="24"/>
          <w:szCs w:val="24"/>
        </w:rPr>
        <w:t>ica</w:t>
      </w:r>
      <w:r>
        <w:rPr>
          <w:rFonts w:ascii="Times New Roman" w:hAnsi="Times New Roman" w:cs="Times New Roman"/>
          <w:sz w:val="24"/>
          <w:szCs w:val="24"/>
        </w:rPr>
        <w:t xml:space="preserve"> 2008, 107, </w:t>
      </w:r>
      <w:r w:rsidRPr="00B57167">
        <w:rPr>
          <w:rFonts w:ascii="Times New Roman" w:hAnsi="Times New Roman" w:cs="Times New Roman"/>
          <w:sz w:val="24"/>
          <w:szCs w:val="24"/>
        </w:rPr>
        <w:t>66</w:t>
      </w:r>
      <w:r>
        <w:rPr>
          <w:rFonts w:ascii="Times New Roman" w:hAnsi="Times New Roman" w:cs="Times New Roman"/>
          <w:sz w:val="24"/>
          <w:szCs w:val="24"/>
        </w:rPr>
        <w:t>-</w:t>
      </w:r>
      <w:r w:rsidRPr="00B57167">
        <w:rPr>
          <w:rFonts w:ascii="Times New Roman" w:hAnsi="Times New Roman" w:cs="Times New Roman"/>
          <w:sz w:val="24"/>
          <w:szCs w:val="24"/>
        </w:rPr>
        <w:t>69.</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F251F">
        <w:rPr>
          <w:rFonts w:ascii="Times New Roman" w:hAnsi="Times New Roman" w:cs="Times New Roman"/>
          <w:b/>
          <w:sz w:val="24"/>
          <w:szCs w:val="24"/>
        </w:rPr>
        <w:t>Plannelas M, Roura X, Lloret A.</w:t>
      </w:r>
      <w:r>
        <w:rPr>
          <w:rFonts w:ascii="Times New Roman" w:hAnsi="Times New Roman" w:cs="Times New Roman"/>
          <w:sz w:val="24"/>
          <w:szCs w:val="24"/>
        </w:rPr>
        <w:t xml:space="preserve"> Presence of renal disease in dogs with patent leishmaniasis. </w:t>
      </w:r>
      <w:r w:rsidRPr="00255495">
        <w:rPr>
          <w:rFonts w:ascii="Times New Roman" w:hAnsi="Times New Roman" w:cs="Times New Roman"/>
          <w:i/>
          <w:sz w:val="24"/>
          <w:szCs w:val="24"/>
        </w:rPr>
        <w:t>Parasitologia</w:t>
      </w:r>
      <w:r>
        <w:rPr>
          <w:rFonts w:ascii="Times New Roman" w:hAnsi="Times New Roman" w:cs="Times New Roman"/>
          <w:sz w:val="24"/>
          <w:szCs w:val="24"/>
        </w:rPr>
        <w:t xml:space="preserve"> 2009, 51, 65-68.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B38B1">
        <w:rPr>
          <w:rFonts w:ascii="Times New Roman" w:hAnsi="Times New Roman" w:cs="Times New Roman"/>
          <w:b/>
          <w:sz w:val="24"/>
          <w:szCs w:val="24"/>
        </w:rPr>
        <w:t>Pocholle E, Reyes-Gomez E, Giaco</w:t>
      </w:r>
      <w:r>
        <w:rPr>
          <w:rFonts w:ascii="Times New Roman" w:hAnsi="Times New Roman" w:cs="Times New Roman"/>
          <w:b/>
          <w:sz w:val="24"/>
          <w:szCs w:val="24"/>
        </w:rPr>
        <w:t xml:space="preserve">mo A, delaunay P, Hasseine L, </w:t>
      </w:r>
      <w:r w:rsidRPr="00AB38B1">
        <w:rPr>
          <w:rFonts w:ascii="Times New Roman" w:hAnsi="Times New Roman" w:cs="Times New Roman"/>
          <w:b/>
          <w:sz w:val="24"/>
          <w:szCs w:val="24"/>
        </w:rPr>
        <w:t xml:space="preserve"> Marty P.</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Case report of disseminated feline</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leishmaniosis in the South of France. The cat </w:t>
      </w:r>
      <w:r w:rsidRPr="00220F2A">
        <w:rPr>
          <w:rFonts w:ascii="Times New Roman" w:hAnsi="Times New Roman" w:cs="Times New Roman"/>
          <w:bCs/>
          <w:i/>
          <w:iCs/>
          <w:sz w:val="24"/>
          <w:szCs w:val="24"/>
        </w:rPr>
        <w:t>(Felis catus</w:t>
      </w:r>
      <w:r w:rsidRPr="00220F2A">
        <w:rPr>
          <w:rFonts w:ascii="Times New Roman" w:hAnsi="Times New Roman" w:cs="Times New Roman"/>
          <w:bCs/>
          <w:sz w:val="24"/>
          <w:szCs w:val="24"/>
        </w:rPr>
        <w:t>) as</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potential reservoir of </w:t>
      </w:r>
      <w:r w:rsidRPr="00220F2A">
        <w:rPr>
          <w:rFonts w:ascii="Times New Roman" w:hAnsi="Times New Roman" w:cs="Times New Roman"/>
          <w:bCs/>
          <w:i/>
          <w:iCs/>
          <w:sz w:val="24"/>
          <w:szCs w:val="24"/>
        </w:rPr>
        <w:t xml:space="preserve">Leishmania infantum </w:t>
      </w:r>
      <w:r w:rsidRPr="00220F2A">
        <w:rPr>
          <w:rFonts w:ascii="Times New Roman" w:hAnsi="Times New Roman" w:cs="Times New Roman"/>
          <w:sz w:val="24"/>
          <w:szCs w:val="24"/>
        </w:rPr>
        <w:t>[in French]</w:t>
      </w:r>
      <w:r w:rsidRPr="00220F2A">
        <w:rPr>
          <w:rFonts w:ascii="Times New Roman" w:hAnsi="Times New Roman" w:cs="Times New Roman"/>
          <w:b/>
          <w:bCs/>
          <w:sz w:val="24"/>
          <w:szCs w:val="24"/>
        </w:rPr>
        <w:t>.</w:t>
      </w:r>
      <w:r w:rsidRPr="00AB38B1">
        <w:rPr>
          <w:rFonts w:ascii="Times New Roman" w:hAnsi="Times New Roman" w:cs="Times New Roman"/>
          <w:sz w:val="24"/>
          <w:szCs w:val="24"/>
        </w:rPr>
        <w:t xml:space="preserve"> </w:t>
      </w:r>
      <w:r w:rsidRPr="00255495">
        <w:rPr>
          <w:rFonts w:ascii="Times New Roman" w:hAnsi="Times New Roman" w:cs="Times New Roman"/>
          <w:i/>
          <w:iCs/>
          <w:sz w:val="24"/>
          <w:szCs w:val="24"/>
        </w:rPr>
        <w:t>Parasite</w:t>
      </w:r>
      <w:r w:rsidRPr="00220F2A">
        <w:rPr>
          <w:rFonts w:ascii="Times New Roman" w:hAnsi="Times New Roman" w:cs="Times New Roman"/>
          <w:i/>
          <w:iCs/>
          <w:sz w:val="24"/>
          <w:szCs w:val="24"/>
        </w:rPr>
        <w:t xml:space="preserve"> </w:t>
      </w:r>
      <w:r>
        <w:rPr>
          <w:rFonts w:ascii="Times New Roman" w:hAnsi="Times New Roman" w:cs="Times New Roman"/>
          <w:sz w:val="24"/>
          <w:szCs w:val="24"/>
        </w:rPr>
        <w:t>2012, 19,</w:t>
      </w:r>
      <w:r w:rsidR="007C0393">
        <w:rPr>
          <w:rFonts w:ascii="Times New Roman" w:hAnsi="Times New Roman" w:cs="Times New Roman"/>
          <w:sz w:val="24"/>
          <w:szCs w:val="24"/>
        </w:rPr>
        <w:t xml:space="preserve"> 77–80.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Poinar Jr G.</w:t>
      </w:r>
      <w:r w:rsidRPr="00220F2A">
        <w:rPr>
          <w:rFonts w:ascii="Times New Roman" w:hAnsi="Times New Roman" w:cs="Times New Roman"/>
          <w:color w:val="131413"/>
          <w:sz w:val="24"/>
          <w:szCs w:val="24"/>
        </w:rPr>
        <w:t xml:space="preserve"> Palaeomyia burmitis (Phlebotominidae: Diptera), a new genus of Cretaceous sand flies with evidence of blood-sucking habits. </w:t>
      </w:r>
      <w:r w:rsidRPr="00255495">
        <w:rPr>
          <w:rFonts w:ascii="Times New Roman" w:hAnsi="Times New Roman" w:cs="Times New Roman"/>
          <w:i/>
          <w:color w:val="131413"/>
          <w:sz w:val="24"/>
          <w:szCs w:val="24"/>
        </w:rPr>
        <w:t>Proc</w:t>
      </w:r>
      <w:r w:rsidR="004E1F5E">
        <w:rPr>
          <w:rFonts w:ascii="Times New Roman" w:hAnsi="Times New Roman" w:cs="Times New Roman"/>
          <w:i/>
          <w:color w:val="131413"/>
          <w:sz w:val="24"/>
          <w:szCs w:val="24"/>
        </w:rPr>
        <w:t>eedings</w:t>
      </w:r>
      <w:r w:rsidRPr="00255495">
        <w:rPr>
          <w:rFonts w:ascii="Times New Roman" w:hAnsi="Times New Roman" w:cs="Times New Roman"/>
          <w:i/>
          <w:color w:val="131413"/>
          <w:sz w:val="24"/>
          <w:szCs w:val="24"/>
        </w:rPr>
        <w:t xml:space="preserve"> </w:t>
      </w:r>
      <w:r w:rsidR="004E1F5E">
        <w:rPr>
          <w:rFonts w:ascii="Times New Roman" w:hAnsi="Times New Roman" w:cs="Times New Roman"/>
          <w:i/>
          <w:color w:val="131413"/>
          <w:sz w:val="24"/>
          <w:szCs w:val="24"/>
        </w:rPr>
        <w:t xml:space="preserve">of the </w:t>
      </w:r>
      <w:r w:rsidRPr="00255495">
        <w:rPr>
          <w:rFonts w:ascii="Times New Roman" w:hAnsi="Times New Roman" w:cs="Times New Roman"/>
          <w:i/>
          <w:color w:val="131413"/>
          <w:sz w:val="24"/>
          <w:szCs w:val="24"/>
        </w:rPr>
        <w:t>Entomol</w:t>
      </w:r>
      <w:r w:rsidR="004E1F5E">
        <w:rPr>
          <w:rFonts w:ascii="Times New Roman" w:hAnsi="Times New Roman" w:cs="Times New Roman"/>
          <w:i/>
          <w:color w:val="131413"/>
          <w:sz w:val="24"/>
          <w:szCs w:val="24"/>
        </w:rPr>
        <w:t>ogical</w:t>
      </w:r>
      <w:r w:rsidRPr="00255495">
        <w:rPr>
          <w:rFonts w:ascii="Times New Roman" w:hAnsi="Times New Roman" w:cs="Times New Roman"/>
          <w:i/>
          <w:color w:val="131413"/>
          <w:sz w:val="24"/>
          <w:szCs w:val="24"/>
        </w:rPr>
        <w:t xml:space="preserve"> </w:t>
      </w:r>
      <w:r w:rsidR="007C0393" w:rsidRPr="00255495">
        <w:rPr>
          <w:rFonts w:ascii="Times New Roman" w:hAnsi="Times New Roman" w:cs="Times New Roman"/>
          <w:i/>
          <w:color w:val="131413"/>
          <w:sz w:val="24"/>
          <w:szCs w:val="24"/>
        </w:rPr>
        <w:t>Soc</w:t>
      </w:r>
      <w:r w:rsidR="004E1F5E">
        <w:rPr>
          <w:rFonts w:ascii="Times New Roman" w:hAnsi="Times New Roman" w:cs="Times New Roman"/>
          <w:i/>
          <w:color w:val="131413"/>
          <w:sz w:val="24"/>
          <w:szCs w:val="24"/>
        </w:rPr>
        <w:t>iety</w:t>
      </w:r>
      <w:r w:rsidR="007C0393" w:rsidRPr="00255495">
        <w:rPr>
          <w:rFonts w:ascii="Times New Roman" w:hAnsi="Times New Roman" w:cs="Times New Roman"/>
          <w:i/>
          <w:color w:val="131413"/>
          <w:sz w:val="24"/>
          <w:szCs w:val="24"/>
        </w:rPr>
        <w:t xml:space="preserve"> </w:t>
      </w:r>
      <w:r w:rsidR="004E1F5E">
        <w:rPr>
          <w:rFonts w:ascii="Times New Roman" w:hAnsi="Times New Roman" w:cs="Times New Roman"/>
          <w:i/>
          <w:color w:val="131413"/>
          <w:sz w:val="24"/>
          <w:szCs w:val="24"/>
        </w:rPr>
        <w:t>of Washington</w:t>
      </w:r>
      <w:r w:rsidR="007C0393">
        <w:rPr>
          <w:rFonts w:ascii="Times New Roman" w:hAnsi="Times New Roman" w:cs="Times New Roman"/>
          <w:color w:val="131413"/>
          <w:sz w:val="24"/>
          <w:szCs w:val="24"/>
        </w:rPr>
        <w:t xml:space="preserve"> 2004, 106, 598–605</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Poinar Jr G, Poinar R</w:t>
      </w:r>
      <w:r w:rsidRPr="00220F2A">
        <w:rPr>
          <w:rFonts w:ascii="Times New Roman" w:hAnsi="Times New Roman" w:cs="Times New Roman"/>
          <w:color w:val="131413"/>
          <w:sz w:val="24"/>
          <w:szCs w:val="24"/>
        </w:rPr>
        <w:t>. Paleoleishmania proterus n. gen</w:t>
      </w:r>
      <w:proofErr w:type="gramStart"/>
      <w:r w:rsidRPr="00220F2A">
        <w:rPr>
          <w:rFonts w:ascii="Times New Roman" w:hAnsi="Times New Roman" w:cs="Times New Roman"/>
          <w:color w:val="131413"/>
          <w:sz w:val="24"/>
          <w:szCs w:val="24"/>
        </w:rPr>
        <w:t>.,</w:t>
      </w:r>
      <w:proofErr w:type="gramEnd"/>
      <w:r w:rsidRPr="00220F2A">
        <w:rPr>
          <w:rFonts w:ascii="Times New Roman" w:hAnsi="Times New Roman" w:cs="Times New Roman"/>
          <w:color w:val="131413"/>
          <w:sz w:val="24"/>
          <w:szCs w:val="24"/>
        </w:rPr>
        <w:t xml:space="preserve"> n. Sp (Trypanosomatidae: Kinetoplastida) from Cretaceous Burmese amber. </w:t>
      </w:r>
      <w:r w:rsidRPr="00FC7658">
        <w:rPr>
          <w:rFonts w:ascii="Times New Roman" w:hAnsi="Times New Roman" w:cs="Times New Roman"/>
          <w:i/>
          <w:color w:val="131413"/>
          <w:sz w:val="24"/>
          <w:szCs w:val="24"/>
        </w:rPr>
        <w:t>Protist</w:t>
      </w:r>
      <w:r w:rsidRPr="00220F2A">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2004, </w:t>
      </w:r>
      <w:r w:rsidRPr="00220F2A">
        <w:rPr>
          <w:rFonts w:ascii="Times New Roman" w:hAnsi="Times New Roman" w:cs="Times New Roman"/>
          <w:color w:val="131413"/>
          <w:sz w:val="24"/>
          <w:szCs w:val="24"/>
        </w:rPr>
        <w:t>1</w:t>
      </w:r>
      <w:r>
        <w:rPr>
          <w:rFonts w:ascii="Times New Roman" w:hAnsi="Times New Roman" w:cs="Times New Roman"/>
          <w:color w:val="131413"/>
          <w:sz w:val="24"/>
          <w:szCs w:val="24"/>
        </w:rPr>
        <w:t xml:space="preserve">55, </w:t>
      </w:r>
      <w:r w:rsidRPr="00220F2A">
        <w:rPr>
          <w:rFonts w:ascii="Times New Roman" w:hAnsi="Times New Roman" w:cs="Times New Roman"/>
          <w:color w:val="131413"/>
          <w:sz w:val="24"/>
          <w:szCs w:val="24"/>
        </w:rPr>
        <w:t>305–</w:t>
      </w:r>
      <w:r>
        <w:rPr>
          <w:rFonts w:ascii="Times New Roman" w:hAnsi="Times New Roman" w:cs="Times New Roman"/>
          <w:color w:val="131413"/>
          <w:sz w:val="24"/>
          <w:szCs w:val="24"/>
        </w:rPr>
        <w:t>3</w:t>
      </w:r>
      <w:r w:rsidR="00A57B83">
        <w:rPr>
          <w:rFonts w:ascii="Times New Roman" w:hAnsi="Times New Roman" w:cs="Times New Roman"/>
          <w:color w:val="131413"/>
          <w:sz w:val="24"/>
          <w:szCs w:val="24"/>
        </w:rPr>
        <w:t>10.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Poinar Jr G</w:t>
      </w:r>
      <w:r w:rsidRPr="00220F2A">
        <w:rPr>
          <w:rFonts w:ascii="Times New Roman" w:hAnsi="Times New Roman" w:cs="Times New Roman"/>
          <w:color w:val="131413"/>
          <w:sz w:val="24"/>
          <w:szCs w:val="24"/>
        </w:rPr>
        <w:t xml:space="preserve">. </w:t>
      </w:r>
      <w:r w:rsidRPr="00DF02FD">
        <w:rPr>
          <w:rFonts w:ascii="Times New Roman" w:hAnsi="Times New Roman" w:cs="Times New Roman"/>
          <w:i/>
          <w:color w:val="131413"/>
          <w:sz w:val="24"/>
          <w:szCs w:val="24"/>
        </w:rPr>
        <w:t>Lutzomyia adiketis</w:t>
      </w:r>
      <w:r w:rsidRPr="00220F2A">
        <w:rPr>
          <w:rFonts w:ascii="Times New Roman" w:hAnsi="Times New Roman" w:cs="Times New Roman"/>
          <w:color w:val="131413"/>
          <w:sz w:val="24"/>
          <w:szCs w:val="24"/>
        </w:rPr>
        <w:t xml:space="preserve"> sp. </w:t>
      </w:r>
      <w:proofErr w:type="gramStart"/>
      <w:r w:rsidRPr="00220F2A">
        <w:rPr>
          <w:rFonts w:ascii="Times New Roman" w:hAnsi="Times New Roman" w:cs="Times New Roman"/>
          <w:color w:val="131413"/>
          <w:sz w:val="24"/>
          <w:szCs w:val="24"/>
        </w:rPr>
        <w:t>n</w:t>
      </w:r>
      <w:proofErr w:type="gramEnd"/>
      <w:r w:rsidRPr="00220F2A">
        <w:rPr>
          <w:rFonts w:ascii="Times New Roman" w:hAnsi="Times New Roman" w:cs="Times New Roman"/>
          <w:color w:val="131413"/>
          <w:sz w:val="24"/>
          <w:szCs w:val="24"/>
        </w:rPr>
        <w:t xml:space="preserve">. (Diptera: Phlebotomidae), a vector of Paleoleishmania neotropicum sp. </w:t>
      </w:r>
      <w:proofErr w:type="gramStart"/>
      <w:r w:rsidRPr="00220F2A">
        <w:rPr>
          <w:rFonts w:ascii="Times New Roman" w:hAnsi="Times New Roman" w:cs="Times New Roman"/>
          <w:color w:val="131413"/>
          <w:sz w:val="24"/>
          <w:szCs w:val="24"/>
        </w:rPr>
        <w:t>n</w:t>
      </w:r>
      <w:proofErr w:type="gramEnd"/>
      <w:r w:rsidRPr="00220F2A">
        <w:rPr>
          <w:rFonts w:ascii="Times New Roman" w:hAnsi="Times New Roman" w:cs="Times New Roman"/>
          <w:color w:val="131413"/>
          <w:sz w:val="24"/>
          <w:szCs w:val="24"/>
        </w:rPr>
        <w:t>. (Kinetoplastida: Trypanosomatidae) in Dominic</w:t>
      </w:r>
      <w:r>
        <w:rPr>
          <w:rFonts w:ascii="Times New Roman" w:hAnsi="Times New Roman" w:cs="Times New Roman"/>
          <w:color w:val="131413"/>
          <w:sz w:val="24"/>
          <w:szCs w:val="24"/>
        </w:rPr>
        <w:t xml:space="preserve">an amber. </w:t>
      </w:r>
      <w:r w:rsidRPr="00FC7658">
        <w:rPr>
          <w:rFonts w:ascii="Times New Roman" w:hAnsi="Times New Roman" w:cs="Times New Roman"/>
          <w:i/>
          <w:color w:val="131413"/>
          <w:sz w:val="24"/>
          <w:szCs w:val="24"/>
        </w:rPr>
        <w:t>Parasit</w:t>
      </w:r>
      <w:r w:rsidR="004E1F5E">
        <w:rPr>
          <w:rFonts w:ascii="Times New Roman" w:hAnsi="Times New Roman" w:cs="Times New Roman"/>
          <w:i/>
          <w:color w:val="131413"/>
          <w:sz w:val="24"/>
          <w:szCs w:val="24"/>
        </w:rPr>
        <w:t>e &amp;</w:t>
      </w:r>
      <w:r w:rsidRPr="00FC7658">
        <w:rPr>
          <w:rFonts w:ascii="Times New Roman" w:hAnsi="Times New Roman" w:cs="Times New Roman"/>
          <w:i/>
          <w:color w:val="131413"/>
          <w:sz w:val="24"/>
          <w:szCs w:val="24"/>
        </w:rPr>
        <w:t xml:space="preserve"> Vectors</w:t>
      </w:r>
      <w:r>
        <w:rPr>
          <w:rFonts w:ascii="Times New Roman" w:hAnsi="Times New Roman" w:cs="Times New Roman"/>
          <w:color w:val="131413"/>
          <w:sz w:val="24"/>
          <w:szCs w:val="24"/>
        </w:rPr>
        <w:t xml:space="preserve"> 2008, </w:t>
      </w:r>
      <w:r w:rsidRPr="00220F2A">
        <w:rPr>
          <w:rFonts w:ascii="Times New Roman" w:hAnsi="Times New Roman" w:cs="Times New Roman"/>
          <w:color w:val="131413"/>
          <w:sz w:val="24"/>
          <w:szCs w:val="24"/>
        </w:rPr>
        <w:t>22.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lastRenderedPageBreak/>
        <w:t>Poli A, Abramo F, Barsotti P, Leva S, Gramiccia M, Ludovisi A.</w:t>
      </w:r>
      <w:r w:rsidRPr="00220F2A">
        <w:rPr>
          <w:rFonts w:ascii="Times New Roman" w:hAnsi="Times New Roman" w:cs="Times New Roman"/>
          <w:sz w:val="24"/>
          <w:szCs w:val="24"/>
        </w:rPr>
        <w:t xml:space="preserve"> Feline leishmaniosis due to Leishmania infantum in</w:t>
      </w:r>
      <w:r>
        <w:rPr>
          <w:rFonts w:ascii="Times New Roman" w:hAnsi="Times New Roman" w:cs="Times New Roman"/>
          <w:sz w:val="24"/>
          <w:szCs w:val="24"/>
        </w:rPr>
        <w:t xml:space="preserve"> Italy. </w:t>
      </w:r>
      <w:r w:rsidRPr="00FC7658">
        <w:rPr>
          <w:rFonts w:ascii="Times New Roman" w:hAnsi="Times New Roman" w:cs="Times New Roman"/>
          <w:i/>
          <w:sz w:val="24"/>
          <w:szCs w:val="24"/>
        </w:rPr>
        <w:t>Vet</w:t>
      </w:r>
      <w:r w:rsidR="008043B7">
        <w:rPr>
          <w:rFonts w:ascii="Times New Roman" w:hAnsi="Times New Roman" w:cs="Times New Roman"/>
          <w:i/>
          <w:sz w:val="24"/>
          <w:szCs w:val="24"/>
        </w:rPr>
        <w:t>erinary</w:t>
      </w:r>
      <w:r w:rsidRPr="00FC7658">
        <w:rPr>
          <w:rFonts w:ascii="Times New Roman" w:hAnsi="Times New Roman" w:cs="Times New Roman"/>
          <w:i/>
          <w:sz w:val="24"/>
          <w:szCs w:val="24"/>
        </w:rPr>
        <w:t xml:space="preserve"> Parasitol</w:t>
      </w:r>
      <w:r w:rsidR="008043B7">
        <w:rPr>
          <w:rFonts w:ascii="Times New Roman" w:hAnsi="Times New Roman" w:cs="Times New Roman"/>
          <w:sz w:val="24"/>
          <w:szCs w:val="24"/>
        </w:rPr>
        <w:t>ogy</w:t>
      </w:r>
      <w:r>
        <w:rPr>
          <w:rFonts w:ascii="Times New Roman" w:hAnsi="Times New Roman" w:cs="Times New Roman"/>
          <w:sz w:val="24"/>
          <w:szCs w:val="24"/>
        </w:rPr>
        <w:t xml:space="preserve"> 2002, 106, </w:t>
      </w:r>
      <w:r w:rsidR="007C0393">
        <w:rPr>
          <w:rFonts w:ascii="Times New Roman" w:hAnsi="Times New Roman" w:cs="Times New Roman"/>
          <w:sz w:val="24"/>
          <w:szCs w:val="24"/>
        </w:rPr>
        <w:t>181–91.</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Ponti J, Colognato R, Franchini F, Gioria S, Simonelli F, Abbas K, Rossi F</w:t>
      </w:r>
      <w:r w:rsidRPr="00220F2A">
        <w:rPr>
          <w:rFonts w:ascii="Times New Roman" w:hAnsi="Times New Roman" w:cs="Times New Roman"/>
          <w:sz w:val="24"/>
          <w:szCs w:val="24"/>
        </w:rPr>
        <w:t>. Uptake and cytotoxicity of gold nanoparticles in MDCK and HepG</w:t>
      </w:r>
      <w:r>
        <w:rPr>
          <w:rFonts w:ascii="Times New Roman" w:hAnsi="Times New Roman" w:cs="Times New Roman"/>
          <w:sz w:val="24"/>
          <w:szCs w:val="24"/>
        </w:rPr>
        <w:t>2 cell lines</w:t>
      </w:r>
      <w:r w:rsidRPr="00220F2A">
        <w:rPr>
          <w:rFonts w:ascii="Times New Roman" w:hAnsi="Times New Roman" w:cs="Times New Roman"/>
          <w:sz w:val="24"/>
          <w:szCs w:val="24"/>
        </w:rPr>
        <w:t>.</w:t>
      </w:r>
      <w:r>
        <w:rPr>
          <w:rFonts w:ascii="Times New Roman" w:hAnsi="Times New Roman" w:cs="Times New Roman"/>
          <w:sz w:val="24"/>
          <w:szCs w:val="24"/>
        </w:rPr>
        <w:t xml:space="preserve"> </w:t>
      </w:r>
      <w:hyperlink r:id="rId31" w:history="1">
        <w:r w:rsidRPr="00344E34">
          <w:rPr>
            <w:rStyle w:val="Kpr"/>
            <w:rFonts w:ascii="Times New Roman" w:hAnsi="Times New Roman" w:cs="Times New Roman"/>
            <w:sz w:val="24"/>
            <w:szCs w:val="24"/>
          </w:rPr>
          <w:t>www.aistriss.jp/projects/nedonanorisk nanorisk symposium 2008</w:t>
        </w:r>
      </w:hyperlink>
      <w:r w:rsidRPr="00344E34">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Priolo</w:t>
      </w:r>
      <w:r w:rsidRPr="00FC7658">
        <w:rPr>
          <w:rFonts w:ascii="Times New Roman" w:hAnsi="Times New Roman" w:cs="Times New Roman"/>
          <w:b/>
          <w:sz w:val="24"/>
          <w:szCs w:val="24"/>
        </w:rPr>
        <w:t xml:space="preserve"> </w:t>
      </w:r>
      <w:r>
        <w:rPr>
          <w:rFonts w:ascii="Times New Roman" w:hAnsi="Times New Roman" w:cs="Times New Roman"/>
          <w:b/>
          <w:sz w:val="24"/>
          <w:szCs w:val="24"/>
        </w:rPr>
        <w:t>V, Marti</w:t>
      </w:r>
      <w:r w:rsidRPr="00FC7658">
        <w:rPr>
          <w:rFonts w:ascii="Times New Roman" w:hAnsi="Times New Roman" w:cs="Times New Roman"/>
          <w:b/>
          <w:sz w:val="24"/>
          <w:szCs w:val="24"/>
        </w:rPr>
        <w:t>nez Orellana</w:t>
      </w:r>
      <w:r>
        <w:rPr>
          <w:rFonts w:ascii="Times New Roman" w:hAnsi="Times New Roman" w:cs="Times New Roman"/>
          <w:b/>
          <w:sz w:val="24"/>
          <w:szCs w:val="24"/>
        </w:rPr>
        <w:t xml:space="preserve"> P, Pennisi MG, Masucci M</w:t>
      </w:r>
      <w:r w:rsidRPr="00FC7658">
        <w:rPr>
          <w:rFonts w:ascii="Times New Roman" w:hAnsi="Times New Roman" w:cs="Times New Roman"/>
          <w:b/>
          <w:sz w:val="24"/>
          <w:szCs w:val="24"/>
        </w:rPr>
        <w:t>, Fo</w:t>
      </w:r>
      <w:r>
        <w:rPr>
          <w:rFonts w:ascii="Times New Roman" w:hAnsi="Times New Roman" w:cs="Times New Roman"/>
          <w:b/>
          <w:sz w:val="24"/>
          <w:szCs w:val="24"/>
        </w:rPr>
        <w:t>ti M, Solano-Gallego</w:t>
      </w:r>
      <w:r w:rsidRPr="00FC7658">
        <w:rPr>
          <w:rFonts w:ascii="Times New Roman" w:hAnsi="Times New Roman" w:cs="Times New Roman"/>
          <w:b/>
          <w:sz w:val="24"/>
          <w:szCs w:val="24"/>
        </w:rPr>
        <w:t xml:space="preserve"> L.</w:t>
      </w:r>
      <w:r w:rsidRPr="00FC7658">
        <w:rPr>
          <w:rFonts w:ascii="Times New Roman" w:hAnsi="Times New Roman" w:cs="Times New Roman"/>
          <w:sz w:val="24"/>
          <w:szCs w:val="24"/>
        </w:rPr>
        <w:t xml:space="preserve"> </w:t>
      </w:r>
      <w:r w:rsidRPr="00FC7658">
        <w:rPr>
          <w:rFonts w:ascii="Times New Roman" w:hAnsi="Times New Roman" w:cs="Times New Roman"/>
          <w:i/>
          <w:sz w:val="24"/>
          <w:szCs w:val="24"/>
        </w:rPr>
        <w:t>Leishmania infantum</w:t>
      </w:r>
      <w:r w:rsidRPr="00FC7658">
        <w:rPr>
          <w:rFonts w:ascii="Times New Roman" w:hAnsi="Times New Roman" w:cs="Times New Roman"/>
          <w:sz w:val="24"/>
          <w:szCs w:val="24"/>
        </w:rPr>
        <w:t xml:space="preserve"> specific production of IFN</w:t>
      </w:r>
      <w:r>
        <w:rPr>
          <w:rFonts w:ascii="Times New Roman" w:hAnsi="Times New Roman" w:cs="Times New Roman"/>
          <w:sz w:val="24"/>
          <w:szCs w:val="24"/>
        </w:rPr>
        <w:t>-</w:t>
      </w:r>
      <w:r w:rsidRPr="00FC7658">
        <w:rPr>
          <w:rFonts w:ascii="Times New Roman" w:hAnsi="Times New Roman" w:cs="Times New Roman"/>
          <w:sz w:val="24"/>
          <w:szCs w:val="24"/>
        </w:rPr>
        <w:t xml:space="preserve">γ </w:t>
      </w:r>
      <w:r>
        <w:rPr>
          <w:rFonts w:ascii="Times New Roman" w:hAnsi="Times New Roman" w:cs="Times New Roman"/>
          <w:sz w:val="24"/>
          <w:szCs w:val="24"/>
        </w:rPr>
        <w:t xml:space="preserve">in stimulated blood from </w:t>
      </w:r>
      <w:r w:rsidRPr="00FC7658">
        <w:rPr>
          <w:rFonts w:ascii="Times New Roman" w:hAnsi="Times New Roman" w:cs="Times New Roman"/>
          <w:sz w:val="24"/>
          <w:szCs w:val="24"/>
        </w:rPr>
        <w:t xml:space="preserve">outdoor cats in endemic areas. In: Proceedings World </w:t>
      </w:r>
      <w:r>
        <w:rPr>
          <w:rFonts w:ascii="Times New Roman" w:hAnsi="Times New Roman" w:cs="Times New Roman"/>
          <w:sz w:val="24"/>
          <w:szCs w:val="24"/>
        </w:rPr>
        <w:t xml:space="preserve">Leish 6. Presented at the World </w:t>
      </w:r>
      <w:r w:rsidR="00B21DF6">
        <w:rPr>
          <w:rFonts w:ascii="Times New Roman" w:hAnsi="Times New Roman" w:cs="Times New Roman"/>
          <w:sz w:val="24"/>
          <w:szCs w:val="24"/>
        </w:rPr>
        <w:t>Leish 6, s1038, 2017,  Toledo Spain</w:t>
      </w:r>
      <w:r w:rsidR="007C0393">
        <w:rPr>
          <w:rFonts w:ascii="Times New Roman" w:hAnsi="Times New Roman" w:cs="Times New Roman"/>
          <w:sz w:val="24"/>
          <w:szCs w:val="24"/>
        </w:rPr>
        <w:t>.</w:t>
      </w:r>
    </w:p>
    <w:p w:rsidR="00EF1154" w:rsidRPr="00EF1154" w:rsidRDefault="00EF1154" w:rsidP="000C4387">
      <w:pPr>
        <w:autoSpaceDE w:val="0"/>
        <w:autoSpaceDN w:val="0"/>
        <w:adjustRightInd w:val="0"/>
        <w:spacing w:before="120" w:after="240" w:line="360" w:lineRule="auto"/>
        <w:jc w:val="both"/>
        <w:rPr>
          <w:rFonts w:ascii="Times New Roman" w:hAnsi="Times New Roman" w:cs="Times New Roman"/>
          <w:b/>
          <w:sz w:val="24"/>
          <w:szCs w:val="24"/>
        </w:rPr>
      </w:pPr>
      <w:r w:rsidRPr="00C71FA6">
        <w:rPr>
          <w:rFonts w:ascii="Times New Roman" w:hAnsi="Times New Roman" w:cs="Times New Roman"/>
          <w:b/>
          <w:sz w:val="24"/>
          <w:szCs w:val="24"/>
        </w:rPr>
        <w:t>Prasad LS.</w:t>
      </w:r>
      <w:r w:rsidRPr="00C71FA6">
        <w:rPr>
          <w:rFonts w:ascii="Times New Roman" w:hAnsi="Times New Roman" w:cs="Times New Roman"/>
          <w:sz w:val="24"/>
          <w:szCs w:val="24"/>
        </w:rPr>
        <w:t xml:space="preserve"> Kala azar. </w:t>
      </w:r>
      <w:r w:rsidRPr="00C71FA6">
        <w:rPr>
          <w:rFonts w:ascii="Times New Roman" w:hAnsi="Times New Roman" w:cs="Times New Roman"/>
          <w:i/>
          <w:sz w:val="24"/>
          <w:szCs w:val="24"/>
        </w:rPr>
        <w:t>Indian J</w:t>
      </w:r>
      <w:r w:rsidR="008043B7">
        <w:rPr>
          <w:rFonts w:ascii="Times New Roman" w:hAnsi="Times New Roman" w:cs="Times New Roman"/>
          <w:i/>
          <w:sz w:val="24"/>
          <w:szCs w:val="24"/>
        </w:rPr>
        <w:t>ournal of</w:t>
      </w:r>
      <w:r w:rsidRPr="00C71FA6">
        <w:rPr>
          <w:rFonts w:ascii="Times New Roman" w:hAnsi="Times New Roman" w:cs="Times New Roman"/>
          <w:i/>
          <w:sz w:val="24"/>
          <w:szCs w:val="24"/>
        </w:rPr>
        <w:t xml:space="preserve"> Pediatr</w:t>
      </w:r>
      <w:r w:rsidR="008043B7">
        <w:rPr>
          <w:rFonts w:ascii="Times New Roman" w:hAnsi="Times New Roman" w:cs="Times New Roman"/>
          <w:i/>
          <w:sz w:val="24"/>
          <w:szCs w:val="24"/>
        </w:rPr>
        <w:t>y</w:t>
      </w:r>
      <w:r w:rsidRPr="00C71FA6">
        <w:rPr>
          <w:rFonts w:ascii="Times New Roman" w:hAnsi="Times New Roman" w:cs="Times New Roman"/>
          <w:sz w:val="24"/>
          <w:szCs w:val="24"/>
        </w:rPr>
        <w:t xml:space="preserve"> </w:t>
      </w:r>
      <w:r>
        <w:rPr>
          <w:rFonts w:ascii="Times New Roman" w:hAnsi="Times New Roman" w:cs="Times New Roman"/>
          <w:sz w:val="24"/>
          <w:szCs w:val="24"/>
        </w:rPr>
        <w:t xml:space="preserve">1999, 66, </w:t>
      </w:r>
      <w:r w:rsidRPr="00C71FA6">
        <w:rPr>
          <w:rFonts w:ascii="Times New Roman" w:hAnsi="Times New Roman" w:cs="Times New Roman"/>
          <w:sz w:val="24"/>
          <w:szCs w:val="24"/>
        </w:rPr>
        <w:t>539–546</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Qasim, M</w:t>
      </w:r>
      <w:r w:rsidRPr="00D71DFF">
        <w:rPr>
          <w:rFonts w:ascii="Times New Roman" w:hAnsi="Times New Roman" w:cs="Times New Roman"/>
          <w:b/>
          <w:sz w:val="24"/>
          <w:szCs w:val="24"/>
        </w:rPr>
        <w:t>, Li</w:t>
      </w:r>
      <w:r>
        <w:rPr>
          <w:rFonts w:ascii="Times New Roman" w:hAnsi="Times New Roman" w:cs="Times New Roman"/>
          <w:b/>
          <w:sz w:val="24"/>
          <w:szCs w:val="24"/>
        </w:rPr>
        <w:t>m DJ, Park H, Na</w:t>
      </w:r>
      <w:r w:rsidRPr="00D71DFF">
        <w:rPr>
          <w:rFonts w:ascii="Times New Roman" w:hAnsi="Times New Roman" w:cs="Times New Roman"/>
          <w:b/>
          <w:sz w:val="24"/>
          <w:szCs w:val="24"/>
        </w:rPr>
        <w:t xml:space="preserve"> D.</w:t>
      </w:r>
      <w:r w:rsidRPr="00220F2A">
        <w:rPr>
          <w:rFonts w:ascii="Times New Roman" w:hAnsi="Times New Roman" w:cs="Times New Roman"/>
          <w:sz w:val="24"/>
          <w:szCs w:val="24"/>
        </w:rPr>
        <w:t xml:space="preserve"> Nanotechnology for diagnosis and treatment of infectious diseases. </w:t>
      </w:r>
      <w:r w:rsidR="0014025D">
        <w:rPr>
          <w:rFonts w:ascii="Times New Roman" w:hAnsi="Times New Roman" w:cs="Times New Roman"/>
          <w:i/>
          <w:sz w:val="24"/>
          <w:szCs w:val="24"/>
        </w:rPr>
        <w:t>Journal</w:t>
      </w:r>
      <w:r w:rsidR="00255495">
        <w:rPr>
          <w:rFonts w:ascii="Times New Roman" w:hAnsi="Times New Roman" w:cs="Times New Roman"/>
          <w:i/>
          <w:sz w:val="24"/>
          <w:szCs w:val="24"/>
        </w:rPr>
        <w:t xml:space="preserve"> </w:t>
      </w:r>
      <w:r w:rsidR="0014025D">
        <w:rPr>
          <w:rFonts w:ascii="Times New Roman" w:hAnsi="Times New Roman" w:cs="Times New Roman"/>
          <w:i/>
          <w:sz w:val="24"/>
          <w:szCs w:val="24"/>
        </w:rPr>
        <w:t>of Nanoscience</w:t>
      </w:r>
      <w:r w:rsidR="00255495">
        <w:rPr>
          <w:rFonts w:ascii="Times New Roman" w:hAnsi="Times New Roman" w:cs="Times New Roman"/>
          <w:i/>
          <w:sz w:val="24"/>
          <w:szCs w:val="24"/>
        </w:rPr>
        <w:t xml:space="preserve"> </w:t>
      </w:r>
      <w:r w:rsidR="0014025D">
        <w:rPr>
          <w:rFonts w:ascii="Times New Roman" w:hAnsi="Times New Roman" w:cs="Times New Roman"/>
          <w:i/>
          <w:sz w:val="24"/>
          <w:szCs w:val="24"/>
        </w:rPr>
        <w:t xml:space="preserve">and </w:t>
      </w:r>
      <w:r w:rsidR="00255495">
        <w:rPr>
          <w:rFonts w:ascii="Times New Roman" w:hAnsi="Times New Roman" w:cs="Times New Roman"/>
          <w:i/>
          <w:sz w:val="24"/>
          <w:szCs w:val="24"/>
        </w:rPr>
        <w:t>Nanotechnol</w:t>
      </w:r>
      <w:r w:rsidR="008043B7">
        <w:rPr>
          <w:rFonts w:ascii="Times New Roman" w:hAnsi="Times New Roman" w:cs="Times New Roman"/>
          <w:i/>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220F2A">
        <w:rPr>
          <w:rFonts w:ascii="Times New Roman" w:hAnsi="Times New Roman" w:cs="Times New Roman"/>
          <w:sz w:val="24"/>
          <w:szCs w:val="24"/>
        </w:rPr>
        <w:t>14, 7374–7387.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Quilez J, Martinez V, Woolliams JA, Sanchez A, Pong-Wong, R, Kennedy LJ</w:t>
      </w:r>
      <w:r w:rsidRPr="00E01B54">
        <w:rPr>
          <w:rFonts w:ascii="Times New Roman" w:hAnsi="Times New Roman" w:cs="Times New Roman"/>
          <w:b/>
          <w:sz w:val="24"/>
          <w:szCs w:val="24"/>
        </w:rPr>
        <w:t xml:space="preserve">, </w:t>
      </w:r>
      <w:r>
        <w:rPr>
          <w:rFonts w:ascii="Times New Roman" w:hAnsi="Times New Roman" w:cs="Times New Roman"/>
          <w:b/>
          <w:sz w:val="24"/>
          <w:szCs w:val="24"/>
        </w:rPr>
        <w:t>Quinnell RJ</w:t>
      </w:r>
      <w:r w:rsidRPr="00E01B54">
        <w:rPr>
          <w:rFonts w:ascii="Times New Roman" w:hAnsi="Times New Roman" w:cs="Times New Roman"/>
          <w:b/>
          <w:sz w:val="24"/>
          <w:szCs w:val="24"/>
        </w:rPr>
        <w:t>, Ollier</w:t>
      </w:r>
      <w:r>
        <w:rPr>
          <w:rFonts w:ascii="Times New Roman" w:hAnsi="Times New Roman" w:cs="Times New Roman"/>
          <w:b/>
          <w:sz w:val="24"/>
          <w:szCs w:val="24"/>
        </w:rPr>
        <w:t xml:space="preserve"> WER, Roura X, Ferrer L,</w:t>
      </w:r>
      <w:r w:rsidRPr="00E01B54">
        <w:rPr>
          <w:rFonts w:ascii="Times New Roman" w:hAnsi="Times New Roman" w:cs="Times New Roman"/>
          <w:b/>
          <w:sz w:val="24"/>
          <w:szCs w:val="24"/>
        </w:rPr>
        <w:t xml:space="preserve"> A</w:t>
      </w:r>
      <w:r>
        <w:rPr>
          <w:rFonts w:ascii="Times New Roman" w:hAnsi="Times New Roman" w:cs="Times New Roman"/>
          <w:b/>
          <w:sz w:val="24"/>
          <w:szCs w:val="24"/>
        </w:rPr>
        <w:t>ltet L, Francino</w:t>
      </w:r>
      <w:r w:rsidRPr="00E01B54">
        <w:rPr>
          <w:rFonts w:ascii="Times New Roman" w:hAnsi="Times New Roman" w:cs="Times New Roman"/>
          <w:b/>
          <w:sz w:val="24"/>
          <w:szCs w:val="24"/>
        </w:rPr>
        <w:t xml:space="preserve"> O.</w:t>
      </w:r>
      <w:r>
        <w:rPr>
          <w:rFonts w:ascii="Times New Roman" w:hAnsi="Times New Roman" w:cs="Times New Roman"/>
          <w:sz w:val="24"/>
          <w:szCs w:val="24"/>
        </w:rPr>
        <w:t xml:space="preserve"> </w:t>
      </w:r>
      <w:r w:rsidRPr="00E01B54">
        <w:rPr>
          <w:rFonts w:ascii="Times New Roman" w:hAnsi="Times New Roman" w:cs="Times New Roman"/>
          <w:sz w:val="24"/>
          <w:szCs w:val="24"/>
        </w:rPr>
        <w:t>Genetic control of canine leishmaniasis: genome-wide assoc</w:t>
      </w:r>
      <w:r>
        <w:rPr>
          <w:rFonts w:ascii="Times New Roman" w:hAnsi="Times New Roman" w:cs="Times New Roman"/>
          <w:sz w:val="24"/>
          <w:szCs w:val="24"/>
        </w:rPr>
        <w:t xml:space="preserve">iation study and genomic </w:t>
      </w:r>
      <w:r w:rsidRPr="00E01B54">
        <w:rPr>
          <w:rFonts w:ascii="Times New Roman" w:hAnsi="Times New Roman" w:cs="Times New Roman"/>
          <w:sz w:val="24"/>
          <w:szCs w:val="24"/>
        </w:rPr>
        <w:t xml:space="preserve">selection analysis. </w:t>
      </w:r>
      <w:r w:rsidRPr="00255495">
        <w:rPr>
          <w:rFonts w:ascii="Times New Roman" w:hAnsi="Times New Roman" w:cs="Times New Roman"/>
          <w:i/>
          <w:sz w:val="24"/>
          <w:szCs w:val="24"/>
        </w:rPr>
        <w:t xml:space="preserve">PLoS One </w:t>
      </w:r>
      <w:r>
        <w:rPr>
          <w:rFonts w:ascii="Times New Roman" w:hAnsi="Times New Roman" w:cs="Times New Roman"/>
          <w:sz w:val="24"/>
          <w:szCs w:val="24"/>
        </w:rPr>
        <w:t xml:space="preserve">2012, </w:t>
      </w:r>
      <w:r w:rsidR="007C0393">
        <w:rPr>
          <w:rFonts w:ascii="Times New Roman" w:hAnsi="Times New Roman" w:cs="Times New Roman"/>
          <w:sz w:val="24"/>
          <w:szCs w:val="24"/>
        </w:rPr>
        <w:t>7,</w:t>
      </w:r>
      <w:r w:rsidR="00B21DF6">
        <w:rPr>
          <w:rFonts w:ascii="Times New Roman" w:hAnsi="Times New Roman" w:cs="Times New Roman"/>
          <w:sz w:val="24"/>
          <w:szCs w:val="24"/>
        </w:rPr>
        <w:t xml:space="preserve"> </w:t>
      </w:r>
      <w:r w:rsidR="007C0393">
        <w:rPr>
          <w:rFonts w:ascii="Times New Roman" w:hAnsi="Times New Roman" w:cs="Times New Roman"/>
          <w:sz w:val="24"/>
          <w:szCs w:val="24"/>
        </w:rPr>
        <w:t>35349.</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Quinell RJ, Kennedy LJ, Barnes A. </w:t>
      </w:r>
      <w:r>
        <w:rPr>
          <w:rFonts w:ascii="Times New Roman" w:hAnsi="Times New Roman" w:cs="Times New Roman"/>
          <w:sz w:val="24"/>
          <w:szCs w:val="24"/>
        </w:rPr>
        <w:t xml:space="preserve"> Susceptibility to visceral lesihmaniasis in the domestic dog is associated with MHC class II polymorphism. </w:t>
      </w:r>
      <w:r w:rsidRPr="00255495">
        <w:rPr>
          <w:rFonts w:ascii="Times New Roman" w:hAnsi="Times New Roman" w:cs="Times New Roman"/>
          <w:i/>
          <w:sz w:val="24"/>
          <w:szCs w:val="24"/>
        </w:rPr>
        <w:t>Immunogenetics</w:t>
      </w:r>
      <w:r>
        <w:rPr>
          <w:rFonts w:ascii="Times New Roman" w:hAnsi="Times New Roman" w:cs="Times New Roman"/>
          <w:sz w:val="24"/>
          <w:szCs w:val="24"/>
        </w:rPr>
        <w:t xml:space="preserve"> 2003, 55, 23-28.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2277">
        <w:rPr>
          <w:rFonts w:ascii="Times New Roman" w:hAnsi="Times New Roman" w:cs="Times New Roman"/>
          <w:b/>
          <w:sz w:val="24"/>
          <w:szCs w:val="24"/>
        </w:rPr>
        <w:t>Quinnell RJ, Courtenay O.</w:t>
      </w:r>
      <w:r w:rsidRPr="00AE2277">
        <w:rPr>
          <w:rFonts w:ascii="Times New Roman" w:hAnsi="Times New Roman" w:cs="Times New Roman"/>
          <w:sz w:val="24"/>
          <w:szCs w:val="24"/>
        </w:rPr>
        <w:t xml:space="preserve"> Transmission, reservoir hosts and control</w:t>
      </w:r>
      <w:r>
        <w:rPr>
          <w:rFonts w:ascii="Times New Roman" w:hAnsi="Times New Roman" w:cs="Times New Roman"/>
          <w:sz w:val="24"/>
          <w:szCs w:val="24"/>
        </w:rPr>
        <w:t xml:space="preserve"> </w:t>
      </w:r>
      <w:r w:rsidRPr="00AE2277">
        <w:rPr>
          <w:rFonts w:ascii="Times New Roman" w:hAnsi="Times New Roman" w:cs="Times New Roman"/>
          <w:sz w:val="24"/>
          <w:szCs w:val="24"/>
        </w:rPr>
        <w:t>of zoonotic visceral leish</w:t>
      </w:r>
      <w:r>
        <w:rPr>
          <w:rFonts w:ascii="Times New Roman" w:hAnsi="Times New Roman" w:cs="Times New Roman"/>
          <w:sz w:val="24"/>
          <w:szCs w:val="24"/>
        </w:rPr>
        <w:t xml:space="preserve">maniasis. </w:t>
      </w:r>
      <w:r w:rsidRPr="00AE2277">
        <w:rPr>
          <w:rFonts w:ascii="Times New Roman" w:hAnsi="Times New Roman" w:cs="Times New Roman"/>
          <w:i/>
          <w:sz w:val="24"/>
          <w:szCs w:val="24"/>
        </w:rPr>
        <w:t>Parasitology</w:t>
      </w:r>
      <w:r>
        <w:rPr>
          <w:rFonts w:ascii="Times New Roman" w:hAnsi="Times New Roman" w:cs="Times New Roman"/>
          <w:sz w:val="24"/>
          <w:szCs w:val="24"/>
        </w:rPr>
        <w:t xml:space="preserve"> 2009, 136, </w:t>
      </w:r>
      <w:r w:rsidRPr="00AE2277">
        <w:rPr>
          <w:rFonts w:ascii="Times New Roman" w:hAnsi="Times New Roman" w:cs="Times New Roman"/>
          <w:sz w:val="24"/>
          <w:szCs w:val="24"/>
        </w:rPr>
        <w:t>1915-</w:t>
      </w:r>
      <w:r>
        <w:rPr>
          <w:rFonts w:ascii="Times New Roman" w:hAnsi="Times New Roman" w:cs="Times New Roman"/>
          <w:sz w:val="24"/>
          <w:szCs w:val="24"/>
        </w:rPr>
        <w:t>19</w:t>
      </w:r>
      <w:r w:rsidR="007C0393">
        <w:rPr>
          <w:rFonts w:ascii="Times New Roman" w:hAnsi="Times New Roman" w:cs="Times New Roman"/>
          <w:sz w:val="24"/>
          <w:szCs w:val="24"/>
        </w:rPr>
        <w:t>34.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Rai AK, Thakur CP, Singh A, Seth T, Srivastava SK, Singh P, Mitra D</w:t>
      </w:r>
      <w:r w:rsidRPr="004E6731">
        <w:rPr>
          <w:rFonts w:ascii="Times New Roman" w:hAnsi="Times New Roman" w:cs="Times New Roman"/>
          <w:b/>
          <w:sz w:val="24"/>
          <w:szCs w:val="24"/>
        </w:rPr>
        <w:t>K.</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Regulatory T cells suppress T cell activation at the pathologic site of human visceral leishmaniasis. </w:t>
      </w:r>
      <w:r w:rsidRPr="00FC7658">
        <w:rPr>
          <w:rFonts w:ascii="Times New Roman" w:hAnsi="Times New Roman" w:cs="Times New Roman"/>
          <w:i/>
          <w:sz w:val="24"/>
          <w:szCs w:val="24"/>
        </w:rPr>
        <w:t>PLoS ONE</w:t>
      </w:r>
      <w:r>
        <w:rPr>
          <w:rFonts w:ascii="Times New Roman" w:hAnsi="Times New Roman" w:cs="Times New Roman"/>
          <w:sz w:val="24"/>
          <w:szCs w:val="24"/>
        </w:rPr>
        <w:t xml:space="preserve"> 2012,</w:t>
      </w:r>
      <w:r w:rsidR="007C0393">
        <w:rPr>
          <w:rFonts w:ascii="Times New Roman" w:hAnsi="Times New Roman" w:cs="Times New Roman"/>
          <w:sz w:val="24"/>
          <w:szCs w:val="24"/>
        </w:rPr>
        <w:t xml:space="preserve"> 7, 315</w:t>
      </w:r>
      <w:r w:rsidR="00B21DF6">
        <w:rPr>
          <w:rFonts w:ascii="Times New Roman" w:hAnsi="Times New Roman" w:cs="Times New Roman"/>
          <w:sz w:val="24"/>
          <w:szCs w:val="24"/>
        </w:rPr>
        <w:t>-3</w:t>
      </w:r>
      <w:r w:rsidR="007C0393">
        <w:rPr>
          <w:rFonts w:ascii="Times New Roman" w:hAnsi="Times New Roman" w:cs="Times New Roman"/>
          <w:sz w:val="24"/>
          <w:szCs w:val="24"/>
        </w:rPr>
        <w:t>51.</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Rates SM</w:t>
      </w:r>
      <w:r w:rsidRPr="00220F2A">
        <w:rPr>
          <w:rFonts w:ascii="Times New Roman" w:hAnsi="Times New Roman" w:cs="Times New Roman"/>
          <w:sz w:val="24"/>
          <w:szCs w:val="24"/>
        </w:rPr>
        <w:t xml:space="preserve">. Plants as source of drugs. </w:t>
      </w:r>
      <w:r w:rsidRPr="00FC7658">
        <w:rPr>
          <w:rFonts w:ascii="Times New Roman" w:hAnsi="Times New Roman" w:cs="Times New Roman"/>
          <w:i/>
          <w:sz w:val="24"/>
          <w:szCs w:val="24"/>
        </w:rPr>
        <w:t>Toxicon</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2001, 39, </w:t>
      </w:r>
      <w:r w:rsidRPr="00220F2A">
        <w:rPr>
          <w:rFonts w:ascii="Times New Roman" w:hAnsi="Times New Roman" w:cs="Times New Roman"/>
          <w:sz w:val="24"/>
          <w:szCs w:val="24"/>
        </w:rPr>
        <w:t>603–</w:t>
      </w:r>
      <w:r>
        <w:rPr>
          <w:rFonts w:ascii="Times New Roman" w:hAnsi="Times New Roman" w:cs="Times New Roman"/>
          <w:sz w:val="24"/>
          <w:szCs w:val="24"/>
        </w:rPr>
        <w:t>613.</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Rayman</w:t>
      </w:r>
      <w:r w:rsidRPr="00A0297E">
        <w:rPr>
          <w:rFonts w:ascii="Times New Roman" w:hAnsi="Times New Roman" w:cs="Times New Roman"/>
          <w:b/>
          <w:sz w:val="24"/>
          <w:szCs w:val="24"/>
        </w:rPr>
        <w:t xml:space="preserve"> M.</w:t>
      </w:r>
      <w:r w:rsidRPr="00220F2A">
        <w:rPr>
          <w:rFonts w:ascii="Times New Roman" w:hAnsi="Times New Roman" w:cs="Times New Roman"/>
          <w:sz w:val="24"/>
          <w:szCs w:val="24"/>
        </w:rPr>
        <w:t xml:space="preserve"> The importance of selenium to human health. </w:t>
      </w:r>
      <w:r w:rsidRPr="00255495">
        <w:rPr>
          <w:rFonts w:ascii="Times New Roman" w:hAnsi="Times New Roman" w:cs="Times New Roman"/>
          <w:i/>
          <w:sz w:val="24"/>
          <w:szCs w:val="24"/>
        </w:rPr>
        <w:t>Lancet</w:t>
      </w:r>
      <w:r>
        <w:rPr>
          <w:rFonts w:ascii="Times New Roman" w:hAnsi="Times New Roman" w:cs="Times New Roman"/>
          <w:sz w:val="24"/>
          <w:szCs w:val="24"/>
        </w:rPr>
        <w:t xml:space="preserve"> 2000,</w:t>
      </w:r>
      <w:r w:rsidR="007C0393">
        <w:rPr>
          <w:rFonts w:ascii="Times New Roman" w:hAnsi="Times New Roman" w:cs="Times New Roman"/>
          <w:sz w:val="24"/>
          <w:szCs w:val="24"/>
        </w:rPr>
        <w:t xml:space="preserve"> 356, 233–241.</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Reis AB</w:t>
      </w:r>
      <w:r w:rsidRPr="0017328A">
        <w:rPr>
          <w:rFonts w:ascii="Times New Roman" w:hAnsi="Times New Roman" w:cs="Times New Roman"/>
          <w:b/>
          <w:sz w:val="24"/>
          <w:szCs w:val="24"/>
        </w:rPr>
        <w:t>, Martins-Filho</w:t>
      </w:r>
      <w:r>
        <w:rPr>
          <w:rFonts w:ascii="Times New Roman" w:hAnsi="Times New Roman" w:cs="Times New Roman"/>
          <w:b/>
          <w:sz w:val="24"/>
          <w:szCs w:val="24"/>
        </w:rPr>
        <w:t xml:space="preserve"> OA, Teixeira-Carvalho A</w:t>
      </w:r>
      <w:r w:rsidRPr="0017328A">
        <w:rPr>
          <w:rFonts w:ascii="Times New Roman" w:hAnsi="Times New Roman" w:cs="Times New Roman"/>
          <w:b/>
          <w:sz w:val="24"/>
          <w:szCs w:val="24"/>
        </w:rPr>
        <w:t>, Gi</w:t>
      </w:r>
      <w:r>
        <w:rPr>
          <w:rFonts w:ascii="Times New Roman" w:hAnsi="Times New Roman" w:cs="Times New Roman"/>
          <w:b/>
          <w:sz w:val="24"/>
          <w:szCs w:val="24"/>
        </w:rPr>
        <w:t>unchetti RC, Carneiro CM</w:t>
      </w:r>
      <w:r w:rsidRPr="0017328A">
        <w:rPr>
          <w:rFonts w:ascii="Times New Roman" w:hAnsi="Times New Roman" w:cs="Times New Roman"/>
          <w:b/>
          <w:sz w:val="24"/>
          <w:szCs w:val="24"/>
        </w:rPr>
        <w:t>,</w:t>
      </w:r>
      <w:r>
        <w:rPr>
          <w:rFonts w:ascii="Times New Roman" w:hAnsi="Times New Roman" w:cs="Times New Roman"/>
          <w:b/>
          <w:sz w:val="24"/>
          <w:szCs w:val="24"/>
        </w:rPr>
        <w:t xml:space="preserve"> Mayrink W</w:t>
      </w:r>
      <w:r w:rsidRPr="0017328A">
        <w:rPr>
          <w:rFonts w:ascii="Times New Roman" w:hAnsi="Times New Roman" w:cs="Times New Roman"/>
          <w:b/>
          <w:sz w:val="24"/>
          <w:szCs w:val="24"/>
        </w:rPr>
        <w:t>, Tafur</w:t>
      </w:r>
      <w:r>
        <w:rPr>
          <w:rFonts w:ascii="Times New Roman" w:hAnsi="Times New Roman" w:cs="Times New Roman"/>
          <w:b/>
          <w:sz w:val="24"/>
          <w:szCs w:val="24"/>
        </w:rPr>
        <w:t xml:space="preserve">i WL, </w:t>
      </w:r>
      <w:r w:rsidRPr="0017328A">
        <w:rPr>
          <w:rFonts w:ascii="Times New Roman" w:hAnsi="Times New Roman" w:cs="Times New Roman"/>
          <w:b/>
          <w:sz w:val="24"/>
          <w:szCs w:val="24"/>
        </w:rPr>
        <w:t>Cor</w:t>
      </w:r>
      <w:r>
        <w:rPr>
          <w:rFonts w:ascii="Times New Roman" w:hAnsi="Times New Roman" w:cs="Times New Roman"/>
          <w:b/>
          <w:sz w:val="24"/>
          <w:szCs w:val="24"/>
        </w:rPr>
        <w:t>rea-Oliveira</w:t>
      </w:r>
      <w:r w:rsidRPr="0017328A">
        <w:rPr>
          <w:rFonts w:ascii="Times New Roman" w:hAnsi="Times New Roman" w:cs="Times New Roman"/>
          <w:b/>
          <w:sz w:val="24"/>
          <w:szCs w:val="24"/>
        </w:rPr>
        <w:t xml:space="preserve"> R.</w:t>
      </w:r>
      <w:r w:rsidRPr="00220F2A">
        <w:rPr>
          <w:rFonts w:ascii="Times New Roman" w:hAnsi="Times New Roman" w:cs="Times New Roman"/>
          <w:sz w:val="24"/>
          <w:szCs w:val="24"/>
        </w:rPr>
        <w:t xml:space="preserve"> Systemic and compartmentalized immune </w:t>
      </w:r>
      <w:r w:rsidRPr="00220F2A">
        <w:rPr>
          <w:rFonts w:ascii="Times New Roman" w:hAnsi="Times New Roman" w:cs="Times New Roman"/>
          <w:sz w:val="24"/>
          <w:szCs w:val="24"/>
        </w:rPr>
        <w:lastRenderedPageBreak/>
        <w:t xml:space="preserve">response in canine visceral leishmaniasis. </w:t>
      </w:r>
      <w:r w:rsidRPr="00255495">
        <w:rPr>
          <w:rFonts w:ascii="Times New Roman" w:hAnsi="Times New Roman" w:cs="Times New Roman"/>
          <w:i/>
          <w:sz w:val="24"/>
          <w:szCs w:val="24"/>
        </w:rPr>
        <w:t>Veterinary Immunology and Immunopathology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128, 87</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95.</w:t>
      </w:r>
    </w:p>
    <w:p w:rsidR="00DC5413" w:rsidRPr="007C70A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7C70AA">
        <w:rPr>
          <w:rFonts w:ascii="Times New Roman" w:hAnsi="Times New Roman" w:cs="Times New Roman"/>
          <w:b/>
          <w:sz w:val="24"/>
          <w:szCs w:val="24"/>
        </w:rPr>
        <w:t>Reis SR, Gomes LHM, Ferreira NM.</w:t>
      </w:r>
      <w:r>
        <w:rPr>
          <w:rFonts w:ascii="Times New Roman" w:hAnsi="Times New Roman" w:cs="Times New Roman"/>
          <w:sz w:val="24"/>
          <w:szCs w:val="24"/>
        </w:rPr>
        <w:t xml:space="preserve"> Ocorre</w:t>
      </w:r>
      <w:r w:rsidRPr="007C70AA">
        <w:rPr>
          <w:rFonts w:ascii="Times New Roman" w:hAnsi="Times New Roman" w:cs="Times New Roman"/>
          <w:sz w:val="24"/>
          <w:szCs w:val="24"/>
        </w:rPr>
        <w:t>ncia de</w:t>
      </w:r>
      <w:r>
        <w:rPr>
          <w:rFonts w:ascii="Times New Roman" w:hAnsi="Times New Roman" w:cs="Times New Roman"/>
          <w:sz w:val="24"/>
          <w:szCs w:val="24"/>
        </w:rPr>
        <w:t xml:space="preserve"> flebotomineios (Di</w:t>
      </w:r>
      <w:r w:rsidRPr="007C70AA">
        <w:rPr>
          <w:rFonts w:ascii="Times New Roman" w:hAnsi="Times New Roman" w:cs="Times New Roman"/>
          <w:sz w:val="24"/>
          <w:szCs w:val="24"/>
        </w:rPr>
        <w:t xml:space="preserve">ptera: </w:t>
      </w:r>
      <w:r w:rsidRPr="007C70AA">
        <w:rPr>
          <w:rFonts w:ascii="Times New Roman" w:hAnsi="Times New Roman" w:cs="Times New Roman"/>
          <w:i/>
          <w:iCs/>
          <w:sz w:val="24"/>
          <w:szCs w:val="24"/>
        </w:rPr>
        <w:t xml:space="preserve">Psychodidae: Phlebotominae) </w:t>
      </w:r>
      <w:r>
        <w:rPr>
          <w:rFonts w:ascii="Times New Roman" w:hAnsi="Times New Roman" w:cs="Times New Roman"/>
          <w:sz w:val="24"/>
          <w:szCs w:val="24"/>
        </w:rPr>
        <w:t xml:space="preserve">no </w:t>
      </w:r>
      <w:r w:rsidRPr="007C70AA">
        <w:rPr>
          <w:rFonts w:ascii="Times New Roman" w:hAnsi="Times New Roman" w:cs="Times New Roman"/>
          <w:sz w:val="24"/>
          <w:szCs w:val="24"/>
        </w:rPr>
        <w:t>ambiente peridomicicliar em</w:t>
      </w:r>
      <w:r>
        <w:rPr>
          <w:rFonts w:ascii="Times New Roman" w:hAnsi="Times New Roman" w:cs="Times New Roman"/>
          <w:sz w:val="24"/>
          <w:szCs w:val="24"/>
        </w:rPr>
        <w:t xml:space="preserve"> area de foco de transmissão de </w:t>
      </w:r>
      <w:r w:rsidRPr="007C70AA">
        <w:rPr>
          <w:rFonts w:ascii="Times New Roman" w:hAnsi="Times New Roman" w:cs="Times New Roman"/>
          <w:sz w:val="24"/>
          <w:szCs w:val="24"/>
        </w:rPr>
        <w:t>l</w:t>
      </w:r>
      <w:r>
        <w:rPr>
          <w:rFonts w:ascii="Times New Roman" w:hAnsi="Times New Roman" w:cs="Times New Roman"/>
          <w:sz w:val="24"/>
          <w:szCs w:val="24"/>
        </w:rPr>
        <w:t>eishmaniose tegumentar no municipio de Manaus.</w:t>
      </w:r>
      <w:r w:rsidRPr="007C70AA">
        <w:rPr>
          <w:rFonts w:ascii="Times New Roman" w:hAnsi="Times New Roman" w:cs="Times New Roman"/>
          <w:i/>
          <w:sz w:val="24"/>
          <w:szCs w:val="24"/>
        </w:rPr>
        <w:t xml:space="preserve"> Amazonas</w:t>
      </w:r>
      <w:r w:rsidR="00255495">
        <w:rPr>
          <w:rFonts w:ascii="Times New Roman" w:hAnsi="Times New Roman" w:cs="Times New Roman"/>
          <w:sz w:val="24"/>
          <w:szCs w:val="24"/>
        </w:rPr>
        <w:t xml:space="preserve"> 2013, </w:t>
      </w:r>
      <w:r>
        <w:rPr>
          <w:rFonts w:ascii="Times New Roman" w:hAnsi="Times New Roman" w:cs="Times New Roman"/>
          <w:sz w:val="24"/>
          <w:szCs w:val="24"/>
        </w:rPr>
        <w:t xml:space="preserve">43(1), </w:t>
      </w:r>
      <w:r w:rsidRPr="007C70AA">
        <w:rPr>
          <w:rFonts w:ascii="Times New Roman" w:hAnsi="Times New Roman" w:cs="Times New Roman"/>
          <w:sz w:val="24"/>
          <w:szCs w:val="24"/>
        </w:rPr>
        <w:t>121-124.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9C182B">
        <w:rPr>
          <w:rFonts w:ascii="Times New Roman" w:hAnsi="Times New Roman" w:cs="Times New Roman"/>
          <w:b/>
          <w:sz w:val="24"/>
          <w:szCs w:val="24"/>
        </w:rPr>
        <w:t>Ready PD.</w:t>
      </w:r>
      <w:r w:rsidRPr="009C182B">
        <w:rPr>
          <w:rFonts w:ascii="Times New Roman" w:hAnsi="Times New Roman" w:cs="Times New Roman"/>
          <w:sz w:val="24"/>
          <w:szCs w:val="24"/>
        </w:rPr>
        <w:t xml:space="preserve"> Leishmaniasis emergence in Europe. </w:t>
      </w:r>
      <w:r w:rsidR="0014025D">
        <w:rPr>
          <w:rFonts w:ascii="Times New Roman" w:hAnsi="Times New Roman" w:cs="Times New Roman"/>
          <w:i/>
          <w:sz w:val="24"/>
          <w:szCs w:val="24"/>
        </w:rPr>
        <w:t>Euro</w:t>
      </w:r>
      <w:r w:rsidRPr="009C182B">
        <w:rPr>
          <w:rFonts w:ascii="Times New Roman" w:hAnsi="Times New Roman" w:cs="Times New Roman"/>
          <w:i/>
          <w:sz w:val="24"/>
          <w:szCs w:val="24"/>
        </w:rPr>
        <w:t>Surveill</w:t>
      </w:r>
      <w:r w:rsidR="0014025D">
        <w:rPr>
          <w:rFonts w:ascii="Times New Roman" w:hAnsi="Times New Roman" w:cs="Times New Roman"/>
          <w:i/>
          <w:sz w:val="24"/>
          <w:szCs w:val="24"/>
        </w:rPr>
        <w:t>ance</w:t>
      </w:r>
      <w:r>
        <w:rPr>
          <w:rFonts w:ascii="Times New Roman" w:hAnsi="Times New Roman" w:cs="Times New Roman"/>
          <w:sz w:val="24"/>
          <w:szCs w:val="24"/>
        </w:rPr>
        <w:t xml:space="preserve"> 2010, 15, </w:t>
      </w:r>
      <w:r w:rsidR="007C0393">
        <w:rPr>
          <w:rFonts w:ascii="Times New Roman" w:hAnsi="Times New Roman" w:cs="Times New Roman"/>
          <w:sz w:val="24"/>
          <w:szCs w:val="24"/>
        </w:rPr>
        <w:t>19505.</w:t>
      </w:r>
    </w:p>
    <w:p w:rsidR="00DC5413" w:rsidRPr="00F8363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F83633">
        <w:rPr>
          <w:rFonts w:ascii="Times New Roman" w:eastAsia="MinionPro-Regular" w:hAnsi="Times New Roman" w:cs="Times New Roman"/>
          <w:b/>
          <w:sz w:val="24"/>
          <w:szCs w:val="24"/>
        </w:rPr>
        <w:t>Ready PD.</w:t>
      </w:r>
      <w:r w:rsidRPr="00F83633">
        <w:rPr>
          <w:rFonts w:ascii="Times New Roman" w:eastAsia="MinionPro-Regular" w:hAnsi="Times New Roman" w:cs="Times New Roman"/>
          <w:sz w:val="24"/>
          <w:szCs w:val="24"/>
        </w:rPr>
        <w:t xml:space="preserve"> Epidemiology of visceral leishmaniasis. </w:t>
      </w:r>
      <w:r w:rsidRPr="00F83633">
        <w:rPr>
          <w:rFonts w:ascii="Times New Roman" w:eastAsia="MinionPro-Regular" w:hAnsi="Times New Roman" w:cs="Times New Roman"/>
          <w:i/>
          <w:sz w:val="24"/>
          <w:szCs w:val="24"/>
        </w:rPr>
        <w:t>Clin Epidemiol</w:t>
      </w:r>
      <w:r w:rsidR="008043B7">
        <w:rPr>
          <w:rFonts w:ascii="Times New Roman" w:eastAsia="MinionPro-Regular" w:hAnsi="Times New Roman" w:cs="Times New Roman"/>
          <w:i/>
          <w:sz w:val="24"/>
          <w:szCs w:val="24"/>
        </w:rPr>
        <w:t>ogy</w:t>
      </w:r>
      <w:r w:rsidRPr="00F83633">
        <w:rPr>
          <w:rFonts w:ascii="Times New Roman" w:eastAsia="MinionPro-Regular" w:hAnsi="Times New Roman" w:cs="Times New Roman"/>
          <w:i/>
          <w:sz w:val="24"/>
          <w:szCs w:val="24"/>
        </w:rPr>
        <w:t xml:space="preserve"> </w:t>
      </w:r>
      <w:r>
        <w:rPr>
          <w:rFonts w:ascii="Times New Roman" w:eastAsia="MinionPro-Regular" w:hAnsi="Times New Roman" w:cs="Times New Roman"/>
          <w:sz w:val="24"/>
          <w:szCs w:val="24"/>
        </w:rPr>
        <w:t>2014, 6,</w:t>
      </w:r>
      <w:r w:rsidRPr="00F83633">
        <w:rPr>
          <w:rFonts w:ascii="Times New Roman" w:eastAsia="MinionPro-Regular" w:hAnsi="Times New Roman" w:cs="Times New Roman"/>
          <w:sz w:val="24"/>
          <w:szCs w:val="24"/>
        </w:rPr>
        <w:t xml:space="preserve"> 147-154.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Reithinger R, Quinenell RJ, Alexander B. </w:t>
      </w:r>
      <w:r>
        <w:rPr>
          <w:rFonts w:ascii="Times New Roman" w:hAnsi="Times New Roman" w:cs="Times New Roman"/>
          <w:sz w:val="24"/>
          <w:szCs w:val="24"/>
        </w:rPr>
        <w:t xml:space="preserve">Rapid detection of </w:t>
      </w:r>
      <w:r w:rsidRPr="00307059">
        <w:rPr>
          <w:rFonts w:ascii="Times New Roman" w:hAnsi="Times New Roman" w:cs="Times New Roman"/>
          <w:i/>
          <w:sz w:val="24"/>
          <w:szCs w:val="24"/>
        </w:rPr>
        <w:t>Leishmania infantum</w:t>
      </w:r>
      <w:r>
        <w:rPr>
          <w:rFonts w:ascii="Times New Roman" w:hAnsi="Times New Roman" w:cs="Times New Roman"/>
          <w:sz w:val="24"/>
          <w:szCs w:val="24"/>
        </w:rPr>
        <w:t xml:space="preserve"> infection in dogs: comparative study using an immunochromatographic dipstick test, enzyme-linked immunosorbent assay, and PCR. </w:t>
      </w:r>
      <w:r w:rsidRPr="00F83633">
        <w:rPr>
          <w:rFonts w:ascii="Times New Roman" w:hAnsi="Times New Roman" w:cs="Times New Roman"/>
          <w:i/>
          <w:sz w:val="24"/>
          <w:szCs w:val="24"/>
        </w:rPr>
        <w:t>Journal of Clinical Microbiology</w:t>
      </w:r>
      <w:r>
        <w:rPr>
          <w:rFonts w:ascii="Times New Roman" w:hAnsi="Times New Roman" w:cs="Times New Roman"/>
          <w:sz w:val="24"/>
          <w:szCs w:val="24"/>
        </w:rPr>
        <w:t xml:space="preserve"> 2002, 40, 2352-2356.</w:t>
      </w:r>
      <w:r>
        <w:rPr>
          <w:rFonts w:ascii="Times New Roman" w:hAnsi="Times New Roman" w:cs="Times New Roman"/>
          <w:i/>
          <w:sz w:val="24"/>
          <w:szCs w:val="24"/>
        </w:rPr>
        <w:t xml:space="preserve">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34FF9">
        <w:rPr>
          <w:rFonts w:ascii="Times New Roman" w:hAnsi="Times New Roman" w:cs="Times New Roman"/>
          <w:b/>
          <w:sz w:val="24"/>
          <w:szCs w:val="24"/>
        </w:rPr>
        <w:t>Reithinger R, Dujardin JC, Louzir H, Pirmez C, Alexander B</w:t>
      </w:r>
      <w:r>
        <w:rPr>
          <w:rFonts w:ascii="Times New Roman" w:hAnsi="Times New Roman" w:cs="Times New Roman"/>
          <w:sz w:val="24"/>
          <w:szCs w:val="24"/>
        </w:rPr>
        <w:t>.</w:t>
      </w:r>
      <w:r w:rsidRPr="00220F2A">
        <w:rPr>
          <w:rFonts w:ascii="Times New Roman" w:hAnsi="Times New Roman" w:cs="Times New Roman"/>
          <w:sz w:val="24"/>
          <w:szCs w:val="24"/>
        </w:rPr>
        <w:t xml:space="preserve"> Cutaneous leishmaniasis. </w:t>
      </w:r>
      <w:r w:rsidRPr="00F83633">
        <w:rPr>
          <w:rFonts w:ascii="Times New Roman" w:hAnsi="Times New Roman" w:cs="Times New Roman"/>
          <w:i/>
          <w:sz w:val="24"/>
          <w:szCs w:val="24"/>
        </w:rPr>
        <w:t>Lancet Infect</w:t>
      </w:r>
      <w:r w:rsidR="0014025D">
        <w:rPr>
          <w:rFonts w:ascii="Times New Roman" w:hAnsi="Times New Roman" w:cs="Times New Roman"/>
          <w:i/>
          <w:sz w:val="24"/>
          <w:szCs w:val="24"/>
        </w:rPr>
        <w:t>ion</w:t>
      </w:r>
      <w:r w:rsidRPr="00F83633">
        <w:rPr>
          <w:rFonts w:ascii="Times New Roman" w:hAnsi="Times New Roman" w:cs="Times New Roman"/>
          <w:i/>
          <w:sz w:val="24"/>
          <w:szCs w:val="24"/>
        </w:rPr>
        <w:t xml:space="preserve"> Dis</w:t>
      </w:r>
      <w:r w:rsidR="0014025D">
        <w:rPr>
          <w:rFonts w:ascii="Times New Roman" w:hAnsi="Times New Roman" w:cs="Times New Roman"/>
          <w:i/>
          <w:sz w:val="24"/>
          <w:szCs w:val="24"/>
        </w:rPr>
        <w:t>ease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2007, 7, </w:t>
      </w:r>
      <w:r w:rsidR="007C0393">
        <w:rPr>
          <w:rFonts w:ascii="Times New Roman" w:hAnsi="Times New Roman" w:cs="Times New Roman"/>
          <w:sz w:val="24"/>
          <w:szCs w:val="24"/>
        </w:rPr>
        <w:t>581-596.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E6087">
        <w:rPr>
          <w:rFonts w:ascii="Times New Roman" w:hAnsi="Times New Roman" w:cs="Times New Roman"/>
          <w:b/>
          <w:sz w:val="24"/>
          <w:szCs w:val="24"/>
        </w:rPr>
        <w:t>Richter M, Schaarschmidt-Kiener D, Krudewig C.</w:t>
      </w:r>
      <w:r w:rsidRPr="00220F2A">
        <w:rPr>
          <w:rFonts w:ascii="Times New Roman" w:hAnsi="Times New Roman" w:cs="Times New Roman"/>
          <w:sz w:val="24"/>
          <w:szCs w:val="24"/>
        </w:rPr>
        <w:t xml:space="preserve"> Ocular signs, diagnosis and long-term treatment with allopurinol in a cat with leishmaniasis</w:t>
      </w:r>
      <w:r>
        <w:rPr>
          <w:rFonts w:ascii="Times New Roman" w:hAnsi="Times New Roman" w:cs="Times New Roman"/>
          <w:sz w:val="24"/>
          <w:szCs w:val="24"/>
        </w:rPr>
        <w:t xml:space="preserve">. </w:t>
      </w:r>
      <w:r w:rsidR="008043B7">
        <w:rPr>
          <w:rFonts w:ascii="Times New Roman" w:hAnsi="Times New Roman" w:cs="Times New Roman"/>
          <w:i/>
          <w:sz w:val="24"/>
          <w:szCs w:val="24"/>
        </w:rPr>
        <w:t>Schweiz Arch Tierheilkd</w:t>
      </w:r>
      <w:r>
        <w:rPr>
          <w:rFonts w:ascii="Times New Roman" w:hAnsi="Times New Roman" w:cs="Times New Roman"/>
          <w:sz w:val="24"/>
          <w:szCs w:val="24"/>
        </w:rPr>
        <w:t xml:space="preserve"> 2014, 156, </w:t>
      </w:r>
      <w:r w:rsidR="007C0393">
        <w:rPr>
          <w:rFonts w:ascii="Times New Roman" w:hAnsi="Times New Roman" w:cs="Times New Roman"/>
          <w:sz w:val="24"/>
          <w:szCs w:val="24"/>
        </w:rPr>
        <w:t>289–94.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Rioux JA, Lanotte G, Serres E, Pratlong F, Bastien P.Perie</w:t>
      </w:r>
      <w:proofErr w:type="gramStart"/>
      <w:r w:rsidRPr="00832563">
        <w:rPr>
          <w:rFonts w:ascii="Times New Roman" w:hAnsi="Times New Roman" w:cs="Times New Roman"/>
          <w:b/>
          <w:sz w:val="24"/>
          <w:szCs w:val="24"/>
        </w:rPr>
        <w:t>`</w:t>
      </w:r>
      <w:proofErr w:type="gramEnd"/>
      <w:r w:rsidRPr="00832563">
        <w:rPr>
          <w:rFonts w:ascii="Times New Roman" w:hAnsi="Times New Roman" w:cs="Times New Roman"/>
          <w:b/>
          <w:sz w:val="24"/>
          <w:szCs w:val="24"/>
        </w:rPr>
        <w:t>res, J.</w:t>
      </w:r>
      <w:r w:rsidRPr="00220F2A">
        <w:rPr>
          <w:rFonts w:ascii="Times New Roman" w:hAnsi="Times New Roman" w:cs="Times New Roman"/>
          <w:sz w:val="24"/>
          <w:szCs w:val="24"/>
        </w:rPr>
        <w:t xml:space="preserve"> Taxonomy of Leishmania. Use of isoenzymes. Suggestions for a new classification. </w:t>
      </w:r>
      <w:r w:rsidRPr="00434302">
        <w:rPr>
          <w:rFonts w:ascii="Times New Roman" w:hAnsi="Times New Roman" w:cs="Times New Roman"/>
          <w:i/>
          <w:sz w:val="24"/>
          <w:szCs w:val="24"/>
        </w:rPr>
        <w:t>Annales de Parasitologie Humaine et Compare</w:t>
      </w:r>
      <w:r>
        <w:rPr>
          <w:rFonts w:ascii="Times New Roman" w:hAnsi="Times New Roman" w:cs="Times New Roman"/>
          <w:i/>
          <w:sz w:val="24"/>
          <w:szCs w:val="24"/>
        </w:rPr>
        <w:t xml:space="preserve">e </w:t>
      </w:r>
      <w:r>
        <w:rPr>
          <w:rFonts w:ascii="Times New Roman" w:hAnsi="Times New Roman" w:cs="Times New Roman"/>
          <w:sz w:val="24"/>
          <w:szCs w:val="24"/>
        </w:rPr>
        <w:t>1990,</w:t>
      </w:r>
      <w:r w:rsidR="007C0393">
        <w:rPr>
          <w:rFonts w:ascii="Times New Roman" w:hAnsi="Times New Roman" w:cs="Times New Roman"/>
          <w:sz w:val="24"/>
          <w:szCs w:val="24"/>
        </w:rPr>
        <w:t xml:space="preserve"> 65, 111–125.</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Ritmeijer KR, Davies C, van Zorge R, Wang S, Schorscher J, Dongu’du SI</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 Evaluation of a mass distribution programme for fine-mesh impregnated bednets against visceral leishmaniasis in eastern Sudan. </w:t>
      </w:r>
      <w:r w:rsidRPr="00434302">
        <w:rPr>
          <w:rFonts w:ascii="Times New Roman" w:hAnsi="Times New Roman" w:cs="Times New Roman"/>
          <w:i/>
          <w:sz w:val="24"/>
          <w:szCs w:val="24"/>
        </w:rPr>
        <w:t>Tro</w:t>
      </w:r>
      <w:r w:rsidR="0014025D">
        <w:rPr>
          <w:rFonts w:ascii="Times New Roman" w:hAnsi="Times New Roman" w:cs="Times New Roman"/>
          <w:i/>
          <w:sz w:val="24"/>
          <w:szCs w:val="24"/>
        </w:rPr>
        <w:t xml:space="preserve">pical </w:t>
      </w:r>
      <w:r w:rsidRPr="00434302">
        <w:rPr>
          <w:rFonts w:ascii="Times New Roman" w:hAnsi="Times New Roman" w:cs="Times New Roman"/>
          <w:i/>
          <w:sz w:val="24"/>
          <w:szCs w:val="24"/>
        </w:rPr>
        <w:t>Med</w:t>
      </w:r>
      <w:r w:rsidR="0014025D">
        <w:rPr>
          <w:rFonts w:ascii="Times New Roman" w:hAnsi="Times New Roman" w:cs="Times New Roman"/>
          <w:i/>
          <w:sz w:val="24"/>
          <w:szCs w:val="24"/>
        </w:rPr>
        <w:t>icine</w:t>
      </w:r>
      <w:r w:rsidRPr="00434302">
        <w:rPr>
          <w:rFonts w:ascii="Times New Roman" w:hAnsi="Times New Roman" w:cs="Times New Roman"/>
          <w:i/>
          <w:sz w:val="24"/>
          <w:szCs w:val="24"/>
        </w:rPr>
        <w:t xml:space="preserve"> </w:t>
      </w:r>
      <w:r w:rsidR="0014025D">
        <w:rPr>
          <w:rFonts w:ascii="Times New Roman" w:hAnsi="Times New Roman" w:cs="Times New Roman"/>
          <w:i/>
          <w:sz w:val="24"/>
          <w:szCs w:val="24"/>
        </w:rPr>
        <w:t xml:space="preserve">&amp; </w:t>
      </w:r>
      <w:r w:rsidRPr="00434302">
        <w:rPr>
          <w:rFonts w:ascii="Times New Roman" w:hAnsi="Times New Roman" w:cs="Times New Roman"/>
          <w:i/>
          <w:sz w:val="24"/>
          <w:szCs w:val="24"/>
        </w:rPr>
        <w:t>Int</w:t>
      </w:r>
      <w:r w:rsidR="0014025D">
        <w:rPr>
          <w:rFonts w:ascii="Times New Roman" w:hAnsi="Times New Roman" w:cs="Times New Roman"/>
          <w:i/>
          <w:sz w:val="24"/>
          <w:szCs w:val="24"/>
        </w:rPr>
        <w:t>ernational</w:t>
      </w:r>
      <w:r w:rsidRPr="00434302">
        <w:rPr>
          <w:rFonts w:ascii="Times New Roman" w:hAnsi="Times New Roman" w:cs="Times New Roman"/>
          <w:i/>
          <w:sz w:val="24"/>
          <w:szCs w:val="24"/>
        </w:rPr>
        <w:t xml:space="preserve"> Health</w:t>
      </w:r>
      <w:r>
        <w:rPr>
          <w:rFonts w:ascii="Times New Roman" w:hAnsi="Times New Roman" w:cs="Times New Roman"/>
          <w:sz w:val="24"/>
          <w:szCs w:val="24"/>
        </w:rPr>
        <w:t xml:space="preserve"> 2007, 12, </w:t>
      </w:r>
      <w:r w:rsidRPr="00220F2A">
        <w:rPr>
          <w:rFonts w:ascii="Times New Roman" w:hAnsi="Times New Roman" w:cs="Times New Roman"/>
          <w:sz w:val="24"/>
          <w:szCs w:val="24"/>
        </w:rPr>
        <w:t>404-</w:t>
      </w:r>
      <w:r>
        <w:rPr>
          <w:rFonts w:ascii="Times New Roman" w:hAnsi="Times New Roman" w:cs="Times New Roman"/>
          <w:sz w:val="24"/>
          <w:szCs w:val="24"/>
        </w:rPr>
        <w:t>4</w:t>
      </w:r>
      <w:r w:rsidR="007C0393">
        <w:rPr>
          <w:rFonts w:ascii="Times New Roman" w:hAnsi="Times New Roman" w:cs="Times New Roman"/>
          <w:sz w:val="24"/>
          <w:szCs w:val="24"/>
        </w:rPr>
        <w:t>14.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Rittig MG, Schroppel K, Seack KH, Sander U, N’Diaye EN, Maridonneau-Parini I, Solbach W, Bogdan C.</w:t>
      </w:r>
      <w:r w:rsidRPr="00220F2A">
        <w:rPr>
          <w:rFonts w:ascii="Times New Roman" w:hAnsi="Times New Roman" w:cs="Times New Roman"/>
          <w:sz w:val="24"/>
          <w:szCs w:val="24"/>
        </w:rPr>
        <w:t xml:space="preserve"> Coiling phagocytosis of trypanosomatids and fungal cells. </w:t>
      </w:r>
      <w:r w:rsidR="008043B7">
        <w:rPr>
          <w:rFonts w:ascii="Times New Roman" w:hAnsi="Times New Roman" w:cs="Times New Roman"/>
          <w:i/>
          <w:sz w:val="24"/>
          <w:szCs w:val="24"/>
        </w:rPr>
        <w:t xml:space="preserve">Infectious </w:t>
      </w:r>
      <w:r w:rsidRPr="00434302">
        <w:rPr>
          <w:rFonts w:ascii="Times New Roman" w:hAnsi="Times New Roman" w:cs="Times New Roman"/>
          <w:i/>
          <w:sz w:val="24"/>
          <w:szCs w:val="24"/>
        </w:rPr>
        <w:t>Immun</w:t>
      </w:r>
      <w:r w:rsidR="008043B7">
        <w:rPr>
          <w:rFonts w:ascii="Times New Roman" w:hAnsi="Times New Roman" w:cs="Times New Roman"/>
          <w:i/>
          <w:sz w:val="24"/>
          <w:szCs w:val="24"/>
        </w:rPr>
        <w: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1998, 66, </w:t>
      </w:r>
      <w:r w:rsidR="007C0393">
        <w:rPr>
          <w:rFonts w:ascii="Times New Roman" w:hAnsi="Times New Roman" w:cs="Times New Roman"/>
          <w:sz w:val="24"/>
          <w:szCs w:val="24"/>
        </w:rPr>
        <w:t>4331–4339.</w:t>
      </w:r>
    </w:p>
    <w:p w:rsidR="00DC5413" w:rsidRPr="007C0393" w:rsidRDefault="00DC5413" w:rsidP="000C4387">
      <w:pPr>
        <w:pStyle w:val="Default"/>
        <w:spacing w:before="120" w:after="240" w:line="360" w:lineRule="auto"/>
        <w:jc w:val="both"/>
      </w:pPr>
      <w:r w:rsidRPr="003D3F84">
        <w:rPr>
          <w:b/>
        </w:rPr>
        <w:t>Rivas AK, Alcover M, Martinez-Orellana P, Montserrat-Snagra S, Nachum-Biala Y, Bardagi M, Fisa R, Riera C, Baneth G, Solan0-Gallego L.</w:t>
      </w:r>
      <w:r>
        <w:t xml:space="preserve"> Clinical and diagnostic aspects of feline cutaneous leishmaniosis in Venezuela. </w:t>
      </w:r>
      <w:r w:rsidRPr="00434302">
        <w:rPr>
          <w:i/>
        </w:rPr>
        <w:t>Parasites &amp; Vectors</w:t>
      </w:r>
      <w:r w:rsidR="007C0393">
        <w:t xml:space="preserve"> 2018, 11(141), 1-14.</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lastRenderedPageBreak/>
        <w:t>Rivier D, Bovay P, Shah R, Didisheim S,  Mauel J.</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 Vaccination against </w:t>
      </w:r>
      <w:r w:rsidRPr="00220F2A">
        <w:rPr>
          <w:rFonts w:ascii="Times New Roman" w:hAnsi="Times New Roman" w:cs="Times New Roman"/>
          <w:i/>
          <w:iCs/>
          <w:sz w:val="24"/>
          <w:szCs w:val="24"/>
        </w:rPr>
        <w:t xml:space="preserve">Leishmania major </w:t>
      </w:r>
      <w:r w:rsidRPr="00220F2A">
        <w:rPr>
          <w:rFonts w:ascii="Times New Roman" w:hAnsi="Times New Roman" w:cs="Times New Roman"/>
          <w:sz w:val="24"/>
          <w:szCs w:val="24"/>
        </w:rPr>
        <w:t xml:space="preserve">in a CBA mouse model of infection: role of adjuvants and mechanism of protection. </w:t>
      </w:r>
      <w:r w:rsidRPr="00434302">
        <w:rPr>
          <w:rFonts w:ascii="Times New Roman" w:hAnsi="Times New Roman" w:cs="Times New Roman"/>
          <w:i/>
          <w:sz w:val="24"/>
          <w:szCs w:val="24"/>
        </w:rPr>
        <w:t>Parasite Immunol</w:t>
      </w:r>
      <w:r w:rsidR="008043B7">
        <w:rPr>
          <w:rFonts w:ascii="Times New Roman" w:hAnsi="Times New Roman" w:cs="Times New Roman"/>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21,</w:t>
      </w:r>
      <w:r w:rsidR="007C0393">
        <w:rPr>
          <w:rFonts w:ascii="Times New Roman" w:hAnsi="Times New Roman" w:cs="Times New Roman"/>
          <w:sz w:val="24"/>
          <w:szCs w:val="24"/>
        </w:rPr>
        <w:t xml:space="preserve"> 461–473.</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Robert LL, Perich MJ, Schlein T, Jacobson RL, Wirtz RA, Lawyer PG</w:t>
      </w:r>
      <w:r>
        <w:rPr>
          <w:rFonts w:ascii="Times New Roman" w:hAnsi="Times New Roman" w:cs="Times New Roman"/>
          <w:sz w:val="24"/>
          <w:szCs w:val="24"/>
        </w:rPr>
        <w:t>.</w:t>
      </w:r>
      <w:r w:rsidRPr="00220F2A">
        <w:rPr>
          <w:rFonts w:ascii="Times New Roman" w:hAnsi="Times New Roman" w:cs="Times New Roman"/>
          <w:sz w:val="24"/>
          <w:szCs w:val="24"/>
        </w:rPr>
        <w:t xml:space="preserve"> Phlebotomine sand fly control using bait-fed adults to carry the larvicide </w:t>
      </w:r>
      <w:r w:rsidRPr="00220F2A">
        <w:rPr>
          <w:rFonts w:ascii="Times New Roman" w:hAnsi="Times New Roman" w:cs="Times New Roman"/>
          <w:i/>
          <w:iCs/>
          <w:sz w:val="24"/>
          <w:szCs w:val="24"/>
        </w:rPr>
        <w:t xml:space="preserve">Bacillus sphaericus </w:t>
      </w:r>
      <w:r w:rsidRPr="00220F2A">
        <w:rPr>
          <w:rFonts w:ascii="Times New Roman" w:hAnsi="Times New Roman" w:cs="Times New Roman"/>
          <w:sz w:val="24"/>
          <w:szCs w:val="24"/>
        </w:rPr>
        <w:t>to the larval habitat.</w:t>
      </w:r>
      <w:r w:rsidR="0014025D">
        <w:rPr>
          <w:rFonts w:ascii="Times New Roman" w:hAnsi="Times New Roman" w:cs="Times New Roman"/>
          <w:i/>
          <w:sz w:val="24"/>
          <w:szCs w:val="24"/>
        </w:rPr>
        <w:t xml:space="preserve"> Journal of the </w:t>
      </w:r>
      <w:r w:rsidRPr="00434302">
        <w:rPr>
          <w:rFonts w:ascii="Times New Roman" w:hAnsi="Times New Roman" w:cs="Times New Roman"/>
          <w:i/>
          <w:sz w:val="24"/>
          <w:szCs w:val="24"/>
        </w:rPr>
        <w:t>Am</w:t>
      </w:r>
      <w:r w:rsidR="0014025D">
        <w:rPr>
          <w:rFonts w:ascii="Times New Roman" w:hAnsi="Times New Roman" w:cs="Times New Roman"/>
          <w:i/>
          <w:sz w:val="24"/>
          <w:szCs w:val="24"/>
        </w:rPr>
        <w:t>erican Mosquito</w:t>
      </w:r>
      <w:r w:rsidRPr="00434302">
        <w:rPr>
          <w:rFonts w:ascii="Times New Roman" w:hAnsi="Times New Roman" w:cs="Times New Roman"/>
          <w:i/>
          <w:sz w:val="24"/>
          <w:szCs w:val="24"/>
        </w:rPr>
        <w:t xml:space="preserve"> Control Assoc</w:t>
      </w:r>
      <w:r w:rsidR="0014025D">
        <w:rPr>
          <w:rFonts w:ascii="Times New Roman" w:hAnsi="Times New Roman" w:cs="Times New Roman"/>
          <w:i/>
          <w:sz w:val="24"/>
          <w:szCs w:val="24"/>
        </w:rPr>
        <w:t>iation</w:t>
      </w:r>
      <w:r w:rsidRPr="00220F2A">
        <w:rPr>
          <w:rFonts w:ascii="Times New Roman" w:hAnsi="Times New Roman" w:cs="Times New Roman"/>
          <w:sz w:val="24"/>
          <w:szCs w:val="24"/>
        </w:rPr>
        <w:t xml:space="preserve"> </w:t>
      </w:r>
      <w:proofErr w:type="gramStart"/>
      <w:r>
        <w:rPr>
          <w:rFonts w:ascii="Times New Roman" w:hAnsi="Times New Roman" w:cs="Times New Roman"/>
          <w:sz w:val="24"/>
          <w:szCs w:val="24"/>
        </w:rPr>
        <w:t>1997,13,</w:t>
      </w:r>
      <w:r w:rsidRPr="00220F2A">
        <w:rPr>
          <w:rFonts w:ascii="Times New Roman" w:hAnsi="Times New Roman" w:cs="Times New Roman"/>
          <w:sz w:val="24"/>
          <w:szCs w:val="24"/>
        </w:rPr>
        <w:t>140</w:t>
      </w:r>
      <w:proofErr w:type="gramEnd"/>
      <w:r w:rsidRPr="00220F2A">
        <w:rPr>
          <w:rFonts w:ascii="Times New Roman" w:hAnsi="Times New Roman" w:cs="Times New Roman"/>
          <w:sz w:val="24"/>
          <w:szCs w:val="24"/>
        </w:rPr>
        <w:t>-</w:t>
      </w:r>
      <w:r>
        <w:rPr>
          <w:rFonts w:ascii="Times New Roman" w:hAnsi="Times New Roman" w:cs="Times New Roman"/>
          <w:sz w:val="24"/>
          <w:szCs w:val="24"/>
        </w:rPr>
        <w:t>14</w:t>
      </w:r>
      <w:r w:rsidR="007C0393">
        <w:rPr>
          <w:rFonts w:ascii="Times New Roman" w:hAnsi="Times New Roman" w:cs="Times New Roman"/>
          <w:sz w:val="24"/>
          <w:szCs w:val="24"/>
        </w:rPr>
        <w:t>4.</w:t>
      </w:r>
    </w:p>
    <w:p w:rsidR="00DC5413" w:rsidRPr="00A57B8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6A9B">
        <w:rPr>
          <w:rFonts w:ascii="Times New Roman" w:hAnsi="Times New Roman" w:cs="Times New Roman"/>
          <w:b/>
          <w:sz w:val="24"/>
          <w:szCs w:val="24"/>
        </w:rPr>
        <w:t>Rodrigues V Jr, Santana da Silva J, Campos-Neto A</w:t>
      </w:r>
      <w:r>
        <w:rPr>
          <w:rFonts w:ascii="Times New Roman" w:hAnsi="Times New Roman" w:cs="Times New Roman"/>
          <w:sz w:val="24"/>
          <w:szCs w:val="24"/>
        </w:rPr>
        <w:t>.</w:t>
      </w:r>
      <w:r w:rsidRPr="00220F2A">
        <w:rPr>
          <w:rFonts w:ascii="Times New Roman" w:hAnsi="Times New Roman" w:cs="Times New Roman"/>
          <w:sz w:val="24"/>
          <w:szCs w:val="24"/>
        </w:rPr>
        <w:t xml:space="preserve"> Transforming growth factor beta and immunosuppression in experimental visceral leishmaniasis. </w:t>
      </w:r>
      <w:r w:rsidRPr="00434302">
        <w:rPr>
          <w:rFonts w:ascii="Times New Roman" w:hAnsi="Times New Roman" w:cs="Times New Roman"/>
          <w:i/>
          <w:sz w:val="24"/>
          <w:szCs w:val="24"/>
        </w:rPr>
        <w:t>Infect</w:t>
      </w:r>
      <w:r w:rsidR="008043B7">
        <w:rPr>
          <w:rFonts w:ascii="Times New Roman" w:hAnsi="Times New Roman" w:cs="Times New Roman"/>
          <w:i/>
          <w:sz w:val="24"/>
          <w:szCs w:val="24"/>
        </w:rPr>
        <w:t>ious</w:t>
      </w:r>
      <w:r w:rsidRPr="00434302">
        <w:rPr>
          <w:rFonts w:ascii="Times New Roman" w:hAnsi="Times New Roman" w:cs="Times New Roman"/>
          <w:i/>
          <w:sz w:val="24"/>
          <w:szCs w:val="24"/>
        </w:rPr>
        <w:t xml:space="preserve"> Immun</w:t>
      </w:r>
      <w:r w:rsidR="008043B7">
        <w:rPr>
          <w:rFonts w:ascii="Times New Roman" w:hAnsi="Times New Roman" w:cs="Times New Roman"/>
          <w:i/>
          <w:sz w:val="24"/>
          <w:szCs w:val="24"/>
        </w:rPr>
        <w:t>ology</w:t>
      </w:r>
      <w:r>
        <w:rPr>
          <w:rFonts w:ascii="Times New Roman" w:hAnsi="Times New Roman" w:cs="Times New Roman"/>
          <w:sz w:val="24"/>
          <w:szCs w:val="24"/>
        </w:rPr>
        <w:t xml:space="preserve"> 1998,  66, </w:t>
      </w:r>
      <w:r w:rsidR="00A57B83">
        <w:rPr>
          <w:rFonts w:ascii="Times New Roman" w:hAnsi="Times New Roman" w:cs="Times New Roman"/>
          <w:sz w:val="24"/>
          <w:szCs w:val="24"/>
        </w:rPr>
        <w:t>1233–1236.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Rodrigues APD, Farias LHS, Carvalho ASC, Santos AS, do Nascimento JLM, Silva EO.</w:t>
      </w:r>
      <w:r w:rsidRPr="00220F2A">
        <w:rPr>
          <w:rFonts w:ascii="Times New Roman" w:hAnsi="Times New Roman" w:cs="Times New Roman"/>
          <w:sz w:val="24"/>
          <w:szCs w:val="24"/>
        </w:rPr>
        <w:t xml:space="preserve"> A novel function for kojic acid, a secondary metabolite from Aspergillus fungi, as antileish</w:t>
      </w:r>
      <w:r>
        <w:rPr>
          <w:rFonts w:ascii="Times New Roman" w:hAnsi="Times New Roman" w:cs="Times New Roman"/>
          <w:sz w:val="24"/>
          <w:szCs w:val="24"/>
        </w:rPr>
        <w:t xml:space="preserve">manial agent. </w:t>
      </w:r>
      <w:r w:rsidRPr="00434302">
        <w:rPr>
          <w:rFonts w:ascii="Times New Roman" w:hAnsi="Times New Roman" w:cs="Times New Roman"/>
          <w:i/>
          <w:sz w:val="24"/>
          <w:szCs w:val="24"/>
        </w:rPr>
        <w:t>P</w:t>
      </w:r>
      <w:r w:rsidR="008043B7">
        <w:rPr>
          <w:rFonts w:ascii="Times New Roman" w:hAnsi="Times New Roman" w:cs="Times New Roman"/>
          <w:i/>
          <w:sz w:val="24"/>
          <w:szCs w:val="24"/>
        </w:rPr>
        <w:t xml:space="preserve">loS One </w:t>
      </w:r>
      <w:r>
        <w:rPr>
          <w:rFonts w:ascii="Times New Roman" w:hAnsi="Times New Roman" w:cs="Times New Roman"/>
          <w:sz w:val="24"/>
          <w:szCs w:val="24"/>
        </w:rPr>
        <w:t xml:space="preserve">2014, 9, </w:t>
      </w:r>
      <w:r w:rsidRPr="00220F2A">
        <w:rPr>
          <w:rFonts w:ascii="Times New Roman" w:hAnsi="Times New Roman" w:cs="Times New Roman"/>
          <w:sz w:val="24"/>
          <w:szCs w:val="24"/>
        </w:rPr>
        <w:t>91259.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Rodriguez-Cortes A, Ojeda A, Lopez-Fuertes L, Timon M</w:t>
      </w:r>
      <w:r w:rsidRPr="004E6731">
        <w:rPr>
          <w:rFonts w:ascii="Times New Roman" w:hAnsi="Times New Roman" w:cs="Times New Roman"/>
          <w:b/>
          <w:sz w:val="24"/>
          <w:szCs w:val="24"/>
        </w:rPr>
        <w:t>, Altet</w:t>
      </w:r>
      <w:r>
        <w:rPr>
          <w:rFonts w:ascii="Times New Roman" w:hAnsi="Times New Roman" w:cs="Times New Roman"/>
          <w:b/>
          <w:sz w:val="24"/>
          <w:szCs w:val="24"/>
        </w:rPr>
        <w:t xml:space="preserve"> L, Solano-Gallego L, Sanchez-Robert E</w:t>
      </w:r>
      <w:r w:rsidRPr="004E6731">
        <w:rPr>
          <w:rFonts w:ascii="Times New Roman" w:hAnsi="Times New Roman" w:cs="Times New Roman"/>
          <w:b/>
          <w:sz w:val="24"/>
          <w:szCs w:val="24"/>
        </w:rPr>
        <w:t>, Franci</w:t>
      </w:r>
      <w:r>
        <w:rPr>
          <w:rFonts w:ascii="Times New Roman" w:hAnsi="Times New Roman" w:cs="Times New Roman"/>
          <w:b/>
          <w:sz w:val="24"/>
          <w:szCs w:val="24"/>
        </w:rPr>
        <w:t>no O, Alberola</w:t>
      </w:r>
      <w:r w:rsidRPr="004E6731">
        <w:rPr>
          <w:rFonts w:ascii="Times New Roman" w:hAnsi="Times New Roman" w:cs="Times New Roman"/>
          <w:b/>
          <w:sz w:val="24"/>
          <w:szCs w:val="24"/>
        </w:rPr>
        <w:t xml:space="preserve"> J.</w:t>
      </w:r>
      <w:r w:rsidRPr="00220F2A">
        <w:rPr>
          <w:rFonts w:ascii="Times New Roman" w:hAnsi="Times New Roman" w:cs="Times New Roman"/>
          <w:sz w:val="24"/>
          <w:szCs w:val="24"/>
        </w:rPr>
        <w:t xml:space="preserve"> A long term experimental study of canine visceral leishmaniasis. </w:t>
      </w:r>
      <w:r w:rsidRPr="00434302">
        <w:rPr>
          <w:rFonts w:ascii="Times New Roman" w:hAnsi="Times New Roman" w:cs="Times New Roman"/>
          <w:i/>
          <w:sz w:val="24"/>
          <w:szCs w:val="24"/>
        </w:rPr>
        <w:t>International Journal for Parasitology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220F2A">
        <w:rPr>
          <w:rFonts w:ascii="Times New Roman" w:hAnsi="Times New Roman" w:cs="Times New Roman"/>
          <w:sz w:val="24"/>
          <w:szCs w:val="24"/>
        </w:rPr>
        <w:t>37, 683</w:t>
      </w:r>
      <w:r w:rsidRPr="00220F2A">
        <w:rPr>
          <w:rFonts w:ascii="Times New Roman" w:eastAsia="AdvTT5843c571+20" w:hAnsi="Times New Roman" w:cs="Times New Roman"/>
          <w:sz w:val="24"/>
          <w:szCs w:val="24"/>
        </w:rPr>
        <w:t>–</w:t>
      </w:r>
      <w:r w:rsidRPr="00220F2A">
        <w:rPr>
          <w:rFonts w:ascii="Times New Roman" w:hAnsi="Times New Roman" w:cs="Times New Roman"/>
          <w:sz w:val="24"/>
          <w:szCs w:val="24"/>
        </w:rPr>
        <w:t>693.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Rogers M</w:t>
      </w:r>
      <w:r w:rsidRPr="003A6A9B">
        <w:rPr>
          <w:rFonts w:ascii="Times New Roman" w:hAnsi="Times New Roman" w:cs="Times New Roman"/>
          <w:b/>
          <w:sz w:val="24"/>
          <w:szCs w:val="24"/>
        </w:rPr>
        <w:t>, Kr</w:t>
      </w:r>
      <w:r>
        <w:rPr>
          <w:rFonts w:ascii="Times New Roman" w:hAnsi="Times New Roman" w:cs="Times New Roman"/>
          <w:b/>
          <w:sz w:val="24"/>
          <w:szCs w:val="24"/>
        </w:rPr>
        <w:t>opf P, Choi BS, Dillon R</w:t>
      </w:r>
      <w:r w:rsidRPr="003A6A9B">
        <w:rPr>
          <w:rFonts w:ascii="Times New Roman" w:hAnsi="Times New Roman" w:cs="Times New Roman"/>
          <w:b/>
          <w:sz w:val="24"/>
          <w:szCs w:val="24"/>
        </w:rPr>
        <w:t>, Podinov</w:t>
      </w:r>
      <w:r>
        <w:rPr>
          <w:rFonts w:ascii="Times New Roman" w:hAnsi="Times New Roman" w:cs="Times New Roman"/>
          <w:b/>
          <w:sz w:val="24"/>
          <w:szCs w:val="24"/>
        </w:rPr>
        <w:t>skaia M, Bates P, Muller</w:t>
      </w:r>
      <w:r w:rsidRPr="003A6A9B">
        <w:rPr>
          <w:rFonts w:ascii="Times New Roman" w:hAnsi="Times New Roman" w:cs="Times New Roman"/>
          <w:b/>
          <w:sz w:val="24"/>
          <w:szCs w:val="24"/>
        </w:rPr>
        <w:t xml:space="preserve"> I.</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Proteophosophoglycans regurgitated by </w:t>
      </w:r>
      <w:r w:rsidRPr="008043B7">
        <w:rPr>
          <w:rFonts w:ascii="Times New Roman" w:hAnsi="Times New Roman" w:cs="Times New Roman"/>
          <w:i/>
          <w:sz w:val="24"/>
          <w:szCs w:val="24"/>
        </w:rPr>
        <w:t>Leishmania</w:t>
      </w:r>
      <w:r w:rsidRPr="00220F2A">
        <w:rPr>
          <w:rFonts w:ascii="Times New Roman" w:hAnsi="Times New Roman" w:cs="Times New Roman"/>
          <w:sz w:val="24"/>
          <w:szCs w:val="24"/>
        </w:rPr>
        <w:t xml:space="preserve">-infected sand flies target the L-arginine metabolism of host macrophages to promote parasite survival. </w:t>
      </w:r>
      <w:r w:rsidRPr="00434302">
        <w:rPr>
          <w:rFonts w:ascii="Times New Roman" w:hAnsi="Times New Roman" w:cs="Times New Roman"/>
          <w:i/>
          <w:sz w:val="24"/>
          <w:szCs w:val="24"/>
        </w:rPr>
        <w:t>PLoS Pathogens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00B21DF6">
        <w:rPr>
          <w:rFonts w:ascii="Times New Roman" w:hAnsi="Times New Roman" w:cs="Times New Roman"/>
          <w:sz w:val="24"/>
          <w:szCs w:val="24"/>
        </w:rPr>
        <w:t xml:space="preserve">5, </w:t>
      </w:r>
      <w:r w:rsidRPr="00220F2A">
        <w:rPr>
          <w:rFonts w:ascii="Times New Roman" w:hAnsi="Times New Roman" w:cs="Times New Roman"/>
          <w:sz w:val="24"/>
          <w:szCs w:val="24"/>
        </w:rPr>
        <w:t>1000555.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971FE">
        <w:rPr>
          <w:rFonts w:ascii="Times New Roman" w:hAnsi="Times New Roman" w:cs="Times New Roman"/>
          <w:b/>
          <w:sz w:val="24"/>
          <w:szCs w:val="24"/>
        </w:rPr>
        <w:t>Rohousova I, Talmi-Frank D, Kostalova T, Polanska N, Lestinova T</w:t>
      </w:r>
      <w:r>
        <w:rPr>
          <w:rFonts w:ascii="Times New Roman" w:hAnsi="Times New Roman" w:cs="Times New Roman"/>
          <w:sz w:val="24"/>
          <w:szCs w:val="24"/>
        </w:rPr>
        <w:t>.</w:t>
      </w:r>
      <w:r w:rsidRPr="005971FE">
        <w:rPr>
          <w:rFonts w:ascii="Times New Roman" w:hAnsi="Times New Roman" w:cs="Times New Roman"/>
          <w:sz w:val="24"/>
          <w:szCs w:val="24"/>
        </w:rPr>
        <w:t xml:space="preserve"> Exposure to </w:t>
      </w:r>
      <w:r w:rsidRPr="005971FE">
        <w:rPr>
          <w:rFonts w:ascii="Times New Roman" w:hAnsi="Times New Roman" w:cs="Times New Roman"/>
          <w:i/>
          <w:sz w:val="24"/>
          <w:szCs w:val="24"/>
        </w:rPr>
        <w:t>Leishmania</w:t>
      </w:r>
      <w:r>
        <w:rPr>
          <w:rFonts w:ascii="Times New Roman" w:hAnsi="Times New Roman" w:cs="Times New Roman"/>
          <w:sz w:val="24"/>
          <w:szCs w:val="24"/>
        </w:rPr>
        <w:t xml:space="preserve"> spp. and sand flies in </w:t>
      </w:r>
      <w:r w:rsidRPr="005971FE">
        <w:rPr>
          <w:rFonts w:ascii="Times New Roman" w:hAnsi="Times New Roman" w:cs="Times New Roman"/>
          <w:sz w:val="24"/>
          <w:szCs w:val="24"/>
        </w:rPr>
        <w:t>domestic animals in northweste</w:t>
      </w:r>
      <w:r>
        <w:rPr>
          <w:rFonts w:ascii="Times New Roman" w:hAnsi="Times New Roman" w:cs="Times New Roman"/>
          <w:sz w:val="24"/>
          <w:szCs w:val="24"/>
        </w:rPr>
        <w:t xml:space="preserve">rn Ethiopia. </w:t>
      </w:r>
      <w:r w:rsidRPr="005971FE">
        <w:rPr>
          <w:rFonts w:ascii="Times New Roman" w:hAnsi="Times New Roman" w:cs="Times New Roman"/>
          <w:i/>
          <w:sz w:val="24"/>
          <w:szCs w:val="24"/>
        </w:rPr>
        <w:t>Parasit</w:t>
      </w:r>
      <w:r w:rsidR="0014025D">
        <w:rPr>
          <w:rFonts w:ascii="Times New Roman" w:hAnsi="Times New Roman" w:cs="Times New Roman"/>
          <w:i/>
          <w:sz w:val="24"/>
          <w:szCs w:val="24"/>
        </w:rPr>
        <w:t>es &amp;</w:t>
      </w:r>
      <w:r w:rsidRPr="005971FE">
        <w:rPr>
          <w:rFonts w:ascii="Times New Roman" w:hAnsi="Times New Roman" w:cs="Times New Roman"/>
          <w:i/>
          <w:sz w:val="24"/>
          <w:szCs w:val="24"/>
        </w:rPr>
        <w:t xml:space="preserve"> Vectors</w:t>
      </w:r>
      <w:r>
        <w:rPr>
          <w:rFonts w:ascii="Times New Roman" w:hAnsi="Times New Roman" w:cs="Times New Roman"/>
          <w:sz w:val="24"/>
          <w:szCs w:val="24"/>
        </w:rPr>
        <w:t xml:space="preserve"> 2015, 8, </w:t>
      </w:r>
      <w:r w:rsidR="007C0393">
        <w:rPr>
          <w:rFonts w:ascii="Times New Roman" w:hAnsi="Times New Roman" w:cs="Times New Roman"/>
          <w:sz w:val="24"/>
          <w:szCs w:val="24"/>
        </w:rPr>
        <w:t>360.</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Rosa LH, Cota BB, Rosa CA, Zani CL, Vieira ML, Johann S, Alves TM</w:t>
      </w:r>
      <w:r w:rsidRPr="00220F2A">
        <w:rPr>
          <w:rFonts w:ascii="Times New Roman" w:hAnsi="Times New Roman" w:cs="Times New Roman"/>
          <w:sz w:val="24"/>
          <w:szCs w:val="24"/>
        </w:rPr>
        <w:t>. Endophytic fungi of tropical forests: A promising source of bioactive prototype molecules for the treatment of neglected diseases.</w:t>
      </w:r>
      <w:r w:rsidRPr="00DE4EC8">
        <w:rPr>
          <w:rFonts w:ascii="Times New Roman" w:hAnsi="Times New Roman" w:cs="Times New Roman"/>
          <w:i/>
          <w:sz w:val="24"/>
          <w:szCs w:val="24"/>
        </w:rPr>
        <w:t xml:space="preserve"> INTE</w:t>
      </w:r>
      <w:r w:rsidR="007C0393" w:rsidRPr="00DE4EC8">
        <w:rPr>
          <w:rFonts w:ascii="Times New Roman" w:hAnsi="Times New Roman" w:cs="Times New Roman"/>
          <w:i/>
          <w:sz w:val="24"/>
          <w:szCs w:val="24"/>
        </w:rPr>
        <w:t>CH Open Access Publisher</w:t>
      </w:r>
      <w:r w:rsidR="007C0393">
        <w:rPr>
          <w:rFonts w:ascii="Times New Roman" w:hAnsi="Times New Roman" w:cs="Times New Roman"/>
          <w:sz w:val="24"/>
          <w:szCs w:val="24"/>
        </w:rPr>
        <w:t xml:space="preserve"> 2011.</w:t>
      </w:r>
    </w:p>
    <w:p w:rsidR="00425FD5" w:rsidRPr="007C0393" w:rsidRDefault="00425FD5" w:rsidP="000C4387">
      <w:pPr>
        <w:autoSpaceDE w:val="0"/>
        <w:autoSpaceDN w:val="0"/>
        <w:adjustRightInd w:val="0"/>
        <w:spacing w:before="120" w:after="240" w:line="360" w:lineRule="auto"/>
        <w:jc w:val="both"/>
        <w:rPr>
          <w:rFonts w:ascii="Times New Roman" w:hAnsi="Times New Roman" w:cs="Times New Roman"/>
          <w:sz w:val="24"/>
          <w:szCs w:val="24"/>
        </w:rPr>
      </w:pPr>
      <w:r w:rsidRPr="002B32F8">
        <w:rPr>
          <w:rFonts w:ascii="Times New Roman" w:hAnsi="Times New Roman" w:cs="Times New Roman"/>
          <w:b/>
          <w:sz w:val="24"/>
          <w:szCs w:val="24"/>
        </w:rPr>
        <w:t>Roque AL, Jansen AM.</w:t>
      </w:r>
      <w:r w:rsidRPr="002B32F8">
        <w:rPr>
          <w:rFonts w:ascii="Times New Roman" w:hAnsi="Times New Roman" w:cs="Times New Roman"/>
          <w:sz w:val="24"/>
          <w:szCs w:val="24"/>
        </w:rPr>
        <w:t xml:space="preserve"> Wild and synanthropic reservoirs of</w:t>
      </w:r>
      <w:r>
        <w:rPr>
          <w:rFonts w:ascii="Times New Roman" w:hAnsi="Times New Roman" w:cs="Times New Roman"/>
          <w:sz w:val="24"/>
          <w:szCs w:val="24"/>
        </w:rPr>
        <w:t xml:space="preserve"> </w:t>
      </w:r>
      <w:r w:rsidRPr="0014025D">
        <w:rPr>
          <w:rFonts w:ascii="Times New Roman" w:hAnsi="Times New Roman" w:cs="Times New Roman"/>
          <w:i/>
          <w:sz w:val="24"/>
          <w:szCs w:val="24"/>
        </w:rPr>
        <w:t>Leishmania</w:t>
      </w:r>
      <w:r w:rsidRPr="002B32F8">
        <w:rPr>
          <w:rFonts w:ascii="Times New Roman" w:hAnsi="Times New Roman" w:cs="Times New Roman"/>
          <w:sz w:val="24"/>
          <w:szCs w:val="24"/>
        </w:rPr>
        <w:t xml:space="preserve"> species in the Amer</w:t>
      </w:r>
      <w:r>
        <w:rPr>
          <w:rFonts w:ascii="Times New Roman" w:hAnsi="Times New Roman" w:cs="Times New Roman"/>
          <w:sz w:val="24"/>
          <w:szCs w:val="24"/>
        </w:rPr>
        <w:t xml:space="preserve">icas. </w:t>
      </w:r>
      <w:r w:rsidRPr="002B32F8">
        <w:rPr>
          <w:rFonts w:ascii="Times New Roman" w:hAnsi="Times New Roman" w:cs="Times New Roman"/>
          <w:i/>
          <w:sz w:val="24"/>
          <w:szCs w:val="24"/>
        </w:rPr>
        <w:t>Int</w:t>
      </w:r>
      <w:r w:rsidR="008043B7">
        <w:rPr>
          <w:rFonts w:ascii="Times New Roman" w:hAnsi="Times New Roman" w:cs="Times New Roman"/>
          <w:i/>
          <w:sz w:val="24"/>
          <w:szCs w:val="24"/>
        </w:rPr>
        <w:t>ernational</w:t>
      </w:r>
      <w:r w:rsidRPr="002B32F8">
        <w:rPr>
          <w:rFonts w:ascii="Times New Roman" w:hAnsi="Times New Roman" w:cs="Times New Roman"/>
          <w:i/>
          <w:sz w:val="24"/>
          <w:szCs w:val="24"/>
        </w:rPr>
        <w:t xml:space="preserve"> J</w:t>
      </w:r>
      <w:r w:rsidR="008043B7">
        <w:rPr>
          <w:rFonts w:ascii="Times New Roman" w:hAnsi="Times New Roman" w:cs="Times New Roman"/>
          <w:i/>
          <w:sz w:val="24"/>
          <w:szCs w:val="24"/>
        </w:rPr>
        <w:t>ournal</w:t>
      </w:r>
      <w:r w:rsidRPr="002B32F8">
        <w:rPr>
          <w:rFonts w:ascii="Times New Roman" w:hAnsi="Times New Roman" w:cs="Times New Roman"/>
          <w:i/>
          <w:sz w:val="24"/>
          <w:szCs w:val="24"/>
        </w:rPr>
        <w:t xml:space="preserve"> Parasitol</w:t>
      </w:r>
      <w:r w:rsidR="008043B7">
        <w:rPr>
          <w:rFonts w:ascii="Times New Roman" w:hAnsi="Times New Roman" w:cs="Times New Roman"/>
          <w:i/>
          <w:sz w:val="24"/>
          <w:szCs w:val="24"/>
        </w:rPr>
        <w:t>ogy</w:t>
      </w:r>
      <w:r w:rsidRPr="002B32F8">
        <w:rPr>
          <w:rFonts w:ascii="Times New Roman" w:hAnsi="Times New Roman" w:cs="Times New Roman"/>
          <w:i/>
          <w:sz w:val="24"/>
          <w:szCs w:val="24"/>
        </w:rPr>
        <w:t xml:space="preserve"> </w:t>
      </w:r>
      <w:r w:rsidR="0014025D">
        <w:rPr>
          <w:rFonts w:ascii="Times New Roman" w:hAnsi="Times New Roman" w:cs="Times New Roman"/>
          <w:i/>
          <w:sz w:val="24"/>
          <w:szCs w:val="24"/>
        </w:rPr>
        <w:t xml:space="preserve">for </w:t>
      </w:r>
      <w:r w:rsidRPr="002B32F8">
        <w:rPr>
          <w:rFonts w:ascii="Times New Roman" w:hAnsi="Times New Roman" w:cs="Times New Roman"/>
          <w:i/>
          <w:sz w:val="24"/>
          <w:szCs w:val="24"/>
        </w:rPr>
        <w:t>Parasites Wildl</w:t>
      </w:r>
      <w:r w:rsidR="0014025D">
        <w:rPr>
          <w:rFonts w:ascii="Times New Roman" w:hAnsi="Times New Roman" w:cs="Times New Roman"/>
          <w:i/>
          <w:sz w:val="24"/>
          <w:szCs w:val="24"/>
        </w:rPr>
        <w:t>ife</w:t>
      </w:r>
      <w:r>
        <w:rPr>
          <w:rFonts w:ascii="Times New Roman" w:hAnsi="Times New Roman" w:cs="Times New Roman"/>
          <w:sz w:val="24"/>
          <w:szCs w:val="24"/>
        </w:rPr>
        <w:t xml:space="preserve"> 2014, 3,</w:t>
      </w:r>
      <w:r w:rsidRPr="002B32F8">
        <w:rPr>
          <w:rFonts w:ascii="Times New Roman" w:hAnsi="Times New Roman" w:cs="Times New Roman"/>
          <w:sz w:val="24"/>
          <w:szCs w:val="24"/>
        </w:rPr>
        <w:t xml:space="preserve"> 251-262.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307059">
        <w:rPr>
          <w:rFonts w:ascii="Times New Roman" w:hAnsi="Times New Roman" w:cs="Times New Roman"/>
          <w:b/>
          <w:color w:val="131413"/>
          <w:sz w:val="24"/>
          <w:szCs w:val="24"/>
        </w:rPr>
        <w:lastRenderedPageBreak/>
        <w:t>Roura X, Sanchez A, Ferrer L.</w:t>
      </w:r>
      <w:r>
        <w:rPr>
          <w:rFonts w:ascii="Times New Roman" w:hAnsi="Times New Roman" w:cs="Times New Roman"/>
          <w:color w:val="131413"/>
          <w:sz w:val="24"/>
          <w:szCs w:val="24"/>
        </w:rPr>
        <w:t xml:space="preserve"> Diagnosis of canine leishmaniasis by a polymerase chain reaction technique. </w:t>
      </w:r>
      <w:r w:rsidRPr="00434302">
        <w:rPr>
          <w:rFonts w:ascii="Times New Roman" w:hAnsi="Times New Roman" w:cs="Times New Roman"/>
          <w:i/>
          <w:color w:val="131413"/>
          <w:sz w:val="24"/>
          <w:szCs w:val="24"/>
        </w:rPr>
        <w:t>Veterinary Record</w:t>
      </w:r>
      <w:r w:rsidR="007C0393">
        <w:rPr>
          <w:rFonts w:ascii="Times New Roman" w:hAnsi="Times New Roman" w:cs="Times New Roman"/>
          <w:color w:val="131413"/>
          <w:sz w:val="24"/>
          <w:szCs w:val="24"/>
        </w:rPr>
        <w:t xml:space="preserve"> 1999, 144, 262-264.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BF251F">
        <w:rPr>
          <w:rFonts w:ascii="Times New Roman" w:hAnsi="Times New Roman" w:cs="Times New Roman"/>
          <w:b/>
          <w:color w:val="131413"/>
          <w:sz w:val="24"/>
          <w:szCs w:val="24"/>
        </w:rPr>
        <w:t>Roura X, Breitschwerdt E, Lloret A.</w:t>
      </w:r>
      <w:r>
        <w:rPr>
          <w:rFonts w:ascii="Times New Roman" w:hAnsi="Times New Roman" w:cs="Times New Roman"/>
          <w:color w:val="131413"/>
          <w:sz w:val="24"/>
          <w:szCs w:val="24"/>
        </w:rPr>
        <w:t xml:space="preserve"> Serological evidence of exposure to </w:t>
      </w:r>
      <w:r w:rsidRPr="00BF251F">
        <w:rPr>
          <w:rFonts w:ascii="Times New Roman" w:hAnsi="Times New Roman" w:cs="Times New Roman"/>
          <w:i/>
          <w:color w:val="131413"/>
          <w:sz w:val="24"/>
          <w:szCs w:val="24"/>
        </w:rPr>
        <w:t>Rickettsia</w:t>
      </w:r>
      <w:r>
        <w:rPr>
          <w:rFonts w:ascii="Times New Roman" w:hAnsi="Times New Roman" w:cs="Times New Roman"/>
          <w:color w:val="131413"/>
          <w:sz w:val="24"/>
          <w:szCs w:val="24"/>
        </w:rPr>
        <w:t xml:space="preserve">, </w:t>
      </w:r>
      <w:r w:rsidRPr="00BF251F">
        <w:rPr>
          <w:rFonts w:ascii="Times New Roman" w:hAnsi="Times New Roman" w:cs="Times New Roman"/>
          <w:i/>
          <w:color w:val="131413"/>
          <w:sz w:val="24"/>
          <w:szCs w:val="24"/>
        </w:rPr>
        <w:t>Bartonella</w:t>
      </w:r>
      <w:r>
        <w:rPr>
          <w:rFonts w:ascii="Times New Roman" w:hAnsi="Times New Roman" w:cs="Times New Roman"/>
          <w:color w:val="131413"/>
          <w:sz w:val="24"/>
          <w:szCs w:val="24"/>
        </w:rPr>
        <w:t xml:space="preserve"> and </w:t>
      </w:r>
      <w:r w:rsidRPr="00BF251F">
        <w:rPr>
          <w:rFonts w:ascii="Times New Roman" w:hAnsi="Times New Roman" w:cs="Times New Roman"/>
          <w:i/>
          <w:color w:val="131413"/>
          <w:sz w:val="24"/>
          <w:szCs w:val="24"/>
        </w:rPr>
        <w:t>Ehrlichia</w:t>
      </w:r>
      <w:r>
        <w:rPr>
          <w:rFonts w:ascii="Times New Roman" w:hAnsi="Times New Roman" w:cs="Times New Roman"/>
          <w:color w:val="131413"/>
          <w:sz w:val="24"/>
          <w:szCs w:val="24"/>
        </w:rPr>
        <w:t xml:space="preserve"> spp. </w:t>
      </w:r>
      <w:proofErr w:type="gramStart"/>
      <w:r>
        <w:rPr>
          <w:rFonts w:ascii="Times New Roman" w:hAnsi="Times New Roman" w:cs="Times New Roman"/>
          <w:color w:val="131413"/>
          <w:sz w:val="24"/>
          <w:szCs w:val="24"/>
        </w:rPr>
        <w:t>in</w:t>
      </w:r>
      <w:proofErr w:type="gramEnd"/>
      <w:r>
        <w:rPr>
          <w:rFonts w:ascii="Times New Roman" w:hAnsi="Times New Roman" w:cs="Times New Roman"/>
          <w:color w:val="131413"/>
          <w:sz w:val="24"/>
          <w:szCs w:val="24"/>
        </w:rPr>
        <w:t xml:space="preserve"> healthy or </w:t>
      </w:r>
      <w:r w:rsidRPr="00BF251F">
        <w:rPr>
          <w:rFonts w:ascii="Times New Roman" w:hAnsi="Times New Roman" w:cs="Times New Roman"/>
          <w:i/>
          <w:color w:val="131413"/>
          <w:sz w:val="24"/>
          <w:szCs w:val="24"/>
        </w:rPr>
        <w:t>Leishmania infantum</w:t>
      </w:r>
      <w:r>
        <w:rPr>
          <w:rFonts w:ascii="Times New Roman" w:hAnsi="Times New Roman" w:cs="Times New Roman"/>
          <w:color w:val="131413"/>
          <w:sz w:val="24"/>
          <w:szCs w:val="24"/>
        </w:rPr>
        <w:t xml:space="preserve"> infected dogs from Bercelona. </w:t>
      </w:r>
      <w:r w:rsidRPr="00434302">
        <w:rPr>
          <w:rFonts w:ascii="Times New Roman" w:hAnsi="Times New Roman" w:cs="Times New Roman"/>
          <w:i/>
          <w:color w:val="131413"/>
          <w:sz w:val="24"/>
          <w:szCs w:val="24"/>
        </w:rPr>
        <w:t>Journal of Applied Research in Veterinary Medicine</w:t>
      </w:r>
      <w:r>
        <w:rPr>
          <w:rFonts w:ascii="Times New Roman" w:hAnsi="Times New Roman" w:cs="Times New Roman"/>
          <w:color w:val="131413"/>
          <w:sz w:val="24"/>
          <w:szCs w:val="24"/>
        </w:rPr>
        <w:t xml:space="preserve"> 2005, 3, 129-138.</w:t>
      </w:r>
    </w:p>
    <w:p w:rsidR="00DC5413" w:rsidRPr="007975CC"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Russell A.</w:t>
      </w:r>
      <w:r w:rsidRPr="00220F2A">
        <w:rPr>
          <w:rFonts w:ascii="Times New Roman" w:hAnsi="Times New Roman" w:cs="Times New Roman"/>
          <w:color w:val="131413"/>
          <w:sz w:val="24"/>
          <w:szCs w:val="24"/>
        </w:rPr>
        <w:t xml:space="preserve"> The Natural History of Alep</w:t>
      </w:r>
      <w:r w:rsidR="00B21DF6">
        <w:rPr>
          <w:rFonts w:ascii="Times New Roman" w:hAnsi="Times New Roman" w:cs="Times New Roman"/>
          <w:color w:val="131413"/>
          <w:sz w:val="24"/>
          <w:szCs w:val="24"/>
        </w:rPr>
        <w:t xml:space="preserve">po, and Parts </w:t>
      </w:r>
      <w:proofErr w:type="gramStart"/>
      <w:r w:rsidR="00B21DF6">
        <w:rPr>
          <w:rFonts w:ascii="Times New Roman" w:hAnsi="Times New Roman" w:cs="Times New Roman"/>
          <w:color w:val="131413"/>
          <w:sz w:val="24"/>
          <w:szCs w:val="24"/>
        </w:rPr>
        <w:t>Adjacent.</w:t>
      </w:r>
      <w:r w:rsidRPr="00220F2A">
        <w:rPr>
          <w:rFonts w:ascii="Times New Roman" w:hAnsi="Times New Roman" w:cs="Times New Roman"/>
          <w:color w:val="131413"/>
          <w:sz w:val="24"/>
          <w:szCs w:val="24"/>
        </w:rPr>
        <w:t>A</w:t>
      </w:r>
      <w:proofErr w:type="gramEnd"/>
      <w:r w:rsidRPr="00220F2A">
        <w:rPr>
          <w:rFonts w:ascii="Times New Roman" w:hAnsi="Times New Roman" w:cs="Times New Roman"/>
          <w:color w:val="131413"/>
          <w:sz w:val="24"/>
          <w:szCs w:val="24"/>
        </w:rPr>
        <w:t xml:space="preserve">. </w:t>
      </w:r>
      <w:r w:rsidR="00B21DF6">
        <w:rPr>
          <w:rFonts w:ascii="Times New Roman" w:hAnsi="Times New Roman" w:cs="Times New Roman"/>
          <w:color w:val="131413"/>
          <w:sz w:val="24"/>
          <w:szCs w:val="24"/>
        </w:rPr>
        <w:t>Millar,</w:t>
      </w:r>
      <w:r w:rsidRPr="00220F2A">
        <w:rPr>
          <w:rFonts w:ascii="Times New Roman" w:hAnsi="Times New Roman" w:cs="Times New Roman"/>
          <w:color w:val="131413"/>
          <w:sz w:val="24"/>
          <w:szCs w:val="24"/>
        </w:rPr>
        <w:t xml:space="preserve"> </w:t>
      </w:r>
      <w:r w:rsidR="00B21DF6">
        <w:rPr>
          <w:rFonts w:ascii="Times New Roman" w:hAnsi="Times New Roman" w:cs="Times New Roman"/>
          <w:color w:val="131413"/>
          <w:sz w:val="24"/>
          <w:szCs w:val="24"/>
        </w:rPr>
        <w:t>s</w:t>
      </w:r>
      <w:r w:rsidRPr="00220F2A">
        <w:rPr>
          <w:rFonts w:ascii="Times New Roman" w:hAnsi="Times New Roman" w:cs="Times New Roman"/>
          <w:color w:val="131413"/>
          <w:sz w:val="24"/>
          <w:szCs w:val="24"/>
        </w:rPr>
        <w:t>262–</w:t>
      </w:r>
      <w:r>
        <w:rPr>
          <w:rFonts w:ascii="Times New Roman" w:hAnsi="Times New Roman" w:cs="Times New Roman"/>
          <w:color w:val="131413"/>
          <w:sz w:val="24"/>
          <w:szCs w:val="24"/>
        </w:rPr>
        <w:t>26</w:t>
      </w:r>
      <w:r w:rsidRPr="00220F2A">
        <w:rPr>
          <w:rFonts w:ascii="Times New Roman" w:hAnsi="Times New Roman" w:cs="Times New Roman"/>
          <w:color w:val="131413"/>
          <w:sz w:val="24"/>
          <w:szCs w:val="24"/>
        </w:rPr>
        <w:t>6</w:t>
      </w:r>
      <w:r w:rsidR="00B21DF6">
        <w:rPr>
          <w:rFonts w:ascii="Times New Roman" w:hAnsi="Times New Roman" w:cs="Times New Roman"/>
          <w:color w:val="131413"/>
          <w:sz w:val="24"/>
          <w:szCs w:val="24"/>
        </w:rPr>
        <w:t>, 1756, London.</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t>Rus</w:t>
      </w:r>
      <w:r>
        <w:rPr>
          <w:rFonts w:ascii="Times New Roman" w:hAnsi="Times New Roman" w:cs="Times New Roman"/>
          <w:b/>
          <w:bCs/>
          <w:sz w:val="24"/>
          <w:szCs w:val="24"/>
        </w:rPr>
        <w:t>sell, DG,</w:t>
      </w:r>
      <w:r w:rsidRPr="003A2503">
        <w:rPr>
          <w:rFonts w:ascii="Times New Roman" w:hAnsi="Times New Roman" w:cs="Times New Roman"/>
          <w:b/>
          <w:bCs/>
          <w:sz w:val="24"/>
          <w:szCs w:val="24"/>
        </w:rPr>
        <w:t xml:space="preserve"> Alexander</w:t>
      </w:r>
      <w:r>
        <w:rPr>
          <w:rFonts w:ascii="Times New Roman" w:hAnsi="Times New Roman" w:cs="Times New Roman"/>
          <w:b/>
          <w:bCs/>
          <w:sz w:val="24"/>
          <w:szCs w:val="24"/>
        </w:rPr>
        <w:t xml:space="preserve"> J</w:t>
      </w:r>
      <w:proofErr w:type="gramStart"/>
      <w:r w:rsidRPr="003A2503">
        <w:rPr>
          <w:rFonts w:ascii="Times New Roman" w:hAnsi="Times New Roman" w:cs="Times New Roman"/>
          <w:b/>
          <w:bCs/>
          <w:sz w:val="24"/>
          <w:szCs w:val="24"/>
        </w:rPr>
        <w:t>.</w:t>
      </w:r>
      <w:r w:rsidRPr="00220F2A">
        <w:rPr>
          <w:rFonts w:ascii="Times New Roman" w:hAnsi="Times New Roman" w:cs="Times New Roman"/>
          <w:sz w:val="24"/>
          <w:szCs w:val="24"/>
        </w:rPr>
        <w:t>.</w:t>
      </w:r>
      <w:proofErr w:type="gramEnd"/>
      <w:r w:rsidRPr="00220F2A">
        <w:rPr>
          <w:rFonts w:ascii="Times New Roman" w:hAnsi="Times New Roman" w:cs="Times New Roman"/>
          <w:sz w:val="24"/>
          <w:szCs w:val="24"/>
        </w:rPr>
        <w:t xml:space="preserve"> Effective immunization against cutaneous leishmaniasis with defined membrane antigens reconstituted into liposomes. </w:t>
      </w:r>
      <w:r w:rsidR="0014025D">
        <w:rPr>
          <w:rFonts w:ascii="Times New Roman" w:hAnsi="Times New Roman" w:cs="Times New Roman"/>
          <w:i/>
          <w:sz w:val="24"/>
          <w:szCs w:val="24"/>
        </w:rPr>
        <w:t>T</w:t>
      </w:r>
      <w:r w:rsidR="0014025D" w:rsidRPr="0014025D">
        <w:rPr>
          <w:rFonts w:ascii="Times New Roman" w:hAnsi="Times New Roman" w:cs="Times New Roman"/>
          <w:i/>
          <w:sz w:val="24"/>
          <w:szCs w:val="24"/>
        </w:rPr>
        <w:t>he</w:t>
      </w:r>
      <w:r w:rsidR="0014025D">
        <w:rPr>
          <w:rFonts w:ascii="Times New Roman" w:hAnsi="Times New Roman" w:cs="Times New Roman"/>
          <w:i/>
          <w:sz w:val="24"/>
          <w:szCs w:val="24"/>
        </w:rPr>
        <w:t xml:space="preserve"> Journal of </w:t>
      </w:r>
      <w:r w:rsidRPr="00434302">
        <w:rPr>
          <w:rFonts w:ascii="Times New Roman" w:hAnsi="Times New Roman" w:cs="Times New Roman"/>
          <w:i/>
          <w:sz w:val="24"/>
          <w:szCs w:val="24"/>
        </w:rPr>
        <w:t>Immunol</w:t>
      </w:r>
      <w:r w:rsidR="0014025D" w:rsidRPr="0014025D">
        <w:rPr>
          <w:rFonts w:ascii="Times New Roman" w:hAnsi="Times New Roman" w:cs="Times New Roman"/>
          <w:i/>
          <w:sz w:val="24"/>
          <w:szCs w:val="24"/>
        </w:rPr>
        <w:t>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1998, </w:t>
      </w:r>
      <w:r>
        <w:rPr>
          <w:rFonts w:ascii="Times New Roman" w:hAnsi="Times New Roman" w:cs="Times New Roman"/>
          <w:bCs/>
          <w:sz w:val="24"/>
          <w:szCs w:val="24"/>
        </w:rPr>
        <w:t xml:space="preserve">140, </w:t>
      </w:r>
      <w:r w:rsidRPr="00220F2A">
        <w:rPr>
          <w:rFonts w:ascii="Times New Roman" w:hAnsi="Times New Roman" w:cs="Times New Roman"/>
          <w:sz w:val="24"/>
          <w:szCs w:val="24"/>
        </w:rPr>
        <w:t>1274–1279</w:t>
      </w:r>
      <w:r>
        <w:rPr>
          <w:rFonts w:ascii="Times New Roman" w:hAnsi="Times New Roman" w:cs="Times New Roman"/>
          <w:sz w:val="24"/>
          <w:szCs w:val="24"/>
        </w:rPr>
        <w:t>.</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t>Rüfenacht S, Sager H, Mueller N, Schaerer V, Heier A, Welle MM.</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Two cases of feline leishmaniasis in Switzerland.</w:t>
      </w:r>
      <w:r w:rsidRPr="00220F2A">
        <w:rPr>
          <w:rFonts w:ascii="Times New Roman" w:hAnsi="Times New Roman" w:cs="Times New Roman"/>
          <w:sz w:val="24"/>
          <w:szCs w:val="24"/>
        </w:rPr>
        <w:t xml:space="preserve"> </w:t>
      </w:r>
      <w:proofErr w:type="gramStart"/>
      <w:r w:rsidRPr="00434302">
        <w:rPr>
          <w:rFonts w:ascii="Times New Roman" w:hAnsi="Times New Roman" w:cs="Times New Roman"/>
          <w:i/>
          <w:iCs/>
          <w:sz w:val="24"/>
          <w:szCs w:val="24"/>
        </w:rPr>
        <w:t>Vet</w:t>
      </w:r>
      <w:r w:rsidR="0014025D">
        <w:rPr>
          <w:rFonts w:ascii="Times New Roman" w:hAnsi="Times New Roman" w:cs="Times New Roman"/>
          <w:i/>
          <w:iCs/>
          <w:sz w:val="24"/>
          <w:szCs w:val="24"/>
        </w:rPr>
        <w:t xml:space="preserve">erinary </w:t>
      </w:r>
      <w:r w:rsidRPr="00434302">
        <w:rPr>
          <w:rFonts w:ascii="Times New Roman" w:hAnsi="Times New Roman" w:cs="Times New Roman"/>
          <w:i/>
          <w:iCs/>
          <w:sz w:val="24"/>
          <w:szCs w:val="24"/>
        </w:rPr>
        <w:t xml:space="preserve"> Rec</w:t>
      </w:r>
      <w:r w:rsidR="0014025D">
        <w:rPr>
          <w:rFonts w:ascii="Times New Roman" w:hAnsi="Times New Roman" w:cs="Times New Roman"/>
          <w:i/>
          <w:iCs/>
          <w:sz w:val="24"/>
          <w:szCs w:val="24"/>
        </w:rPr>
        <w:t>ord</w:t>
      </w:r>
      <w:proofErr w:type="gramEnd"/>
      <w:r w:rsidRPr="00220F2A">
        <w:rPr>
          <w:rFonts w:ascii="Times New Roman" w:hAnsi="Times New Roman" w:cs="Times New Roman"/>
          <w:i/>
          <w:iCs/>
          <w:sz w:val="24"/>
          <w:szCs w:val="24"/>
        </w:rPr>
        <w:t xml:space="preserve"> </w:t>
      </w:r>
      <w:r>
        <w:rPr>
          <w:rFonts w:ascii="Times New Roman" w:hAnsi="Times New Roman" w:cs="Times New Roman"/>
          <w:sz w:val="24"/>
          <w:szCs w:val="24"/>
        </w:rPr>
        <w:t>2005, 156,</w:t>
      </w:r>
      <w:r w:rsidR="007C0393">
        <w:rPr>
          <w:rFonts w:ascii="Times New Roman" w:hAnsi="Times New Roman" w:cs="Times New Roman"/>
          <w:sz w:val="24"/>
          <w:szCs w:val="24"/>
        </w:rPr>
        <w:t xml:space="preserve"> 542–545.</w:t>
      </w:r>
    </w:p>
    <w:p w:rsidR="00A57B83" w:rsidRPr="007C0393"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A8269A">
        <w:rPr>
          <w:rFonts w:ascii="Times New Roman" w:hAnsi="Times New Roman" w:cs="Times New Roman"/>
          <w:b/>
          <w:sz w:val="24"/>
          <w:szCs w:val="24"/>
        </w:rPr>
        <w:t>Sacchi L, Calvi LE, Kramer LH, Ferroglio E, Grandi G, Clementi E, Corona S.</w:t>
      </w:r>
      <w:r w:rsidRPr="00A8269A">
        <w:rPr>
          <w:rFonts w:ascii="Times New Roman" w:hAnsi="Times New Roman" w:cs="Times New Roman"/>
          <w:sz w:val="24"/>
          <w:szCs w:val="24"/>
        </w:rPr>
        <w:t xml:space="preserve"> The intra</w:t>
      </w:r>
      <w:r>
        <w:rPr>
          <w:rFonts w:ascii="Times New Roman" w:hAnsi="Times New Roman" w:cs="Times New Roman"/>
          <w:sz w:val="24"/>
          <w:szCs w:val="24"/>
        </w:rPr>
        <w:t xml:space="preserve">dermal Leishmanin reaction </w:t>
      </w:r>
      <w:r w:rsidRPr="00A8269A">
        <w:rPr>
          <w:rFonts w:ascii="Times New Roman" w:hAnsi="Times New Roman" w:cs="Times New Roman"/>
          <w:sz w:val="24"/>
          <w:szCs w:val="24"/>
        </w:rPr>
        <w:t>induces antigen-specific maturation</w:t>
      </w:r>
      <w:r>
        <w:rPr>
          <w:rFonts w:ascii="Times New Roman" w:hAnsi="Times New Roman" w:cs="Times New Roman"/>
          <w:sz w:val="24"/>
          <w:szCs w:val="24"/>
        </w:rPr>
        <w:t xml:space="preserve"> of canine dendritic cells with </w:t>
      </w:r>
      <w:r w:rsidRPr="00A8269A">
        <w:rPr>
          <w:rFonts w:ascii="Times New Roman" w:hAnsi="Times New Roman" w:cs="Times New Roman"/>
          <w:sz w:val="24"/>
          <w:szCs w:val="24"/>
        </w:rPr>
        <w:t xml:space="preserve">up-regulation of MHCII synthesis and expression. </w:t>
      </w:r>
      <w:r>
        <w:rPr>
          <w:rFonts w:ascii="Times New Roman" w:hAnsi="Times New Roman" w:cs="Times New Roman"/>
          <w:i/>
          <w:sz w:val="24"/>
          <w:szCs w:val="24"/>
        </w:rPr>
        <w:t xml:space="preserve">Journal of </w:t>
      </w:r>
      <w:r w:rsidRPr="00A8269A">
        <w:rPr>
          <w:rFonts w:ascii="Times New Roman" w:hAnsi="Times New Roman" w:cs="Times New Roman"/>
          <w:i/>
          <w:sz w:val="24"/>
          <w:szCs w:val="24"/>
        </w:rPr>
        <w:t>Comparative Pathology</w:t>
      </w:r>
      <w:r>
        <w:rPr>
          <w:rFonts w:ascii="Times New Roman" w:hAnsi="Times New Roman" w:cs="Times New Roman"/>
          <w:sz w:val="24"/>
          <w:szCs w:val="24"/>
        </w:rPr>
        <w:t xml:space="preserve"> 2006,</w:t>
      </w:r>
      <w:r w:rsidRPr="00A8269A">
        <w:rPr>
          <w:rFonts w:ascii="Times New Roman" w:hAnsi="Times New Roman" w:cs="Times New Roman"/>
          <w:sz w:val="24"/>
          <w:szCs w:val="24"/>
        </w:rPr>
        <w:t xml:space="preserve"> 135, 17</w:t>
      </w:r>
      <w:r w:rsidRPr="00A8269A">
        <w:rPr>
          <w:rFonts w:ascii="Times New Roman" w:eastAsia="AdvTT5843c571+20" w:hAnsi="Times New Roman" w:cs="Times New Roman"/>
          <w:sz w:val="24"/>
          <w:szCs w:val="24"/>
        </w:rPr>
        <w:t>–</w:t>
      </w:r>
      <w:r w:rsidRPr="00A8269A">
        <w:rPr>
          <w:rFonts w:ascii="Times New Roman" w:hAnsi="Times New Roman" w:cs="Times New Roman"/>
          <w:sz w:val="24"/>
          <w:szCs w:val="24"/>
        </w:rPr>
        <w:t>24.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Sacks DL, Pimenta PF, McConville MJ, Schneider P, Turco SJ.</w:t>
      </w:r>
      <w:r>
        <w:rPr>
          <w:rFonts w:ascii="Times New Roman" w:hAnsi="Times New Roman" w:cs="Times New Roman"/>
          <w:sz w:val="24"/>
          <w:szCs w:val="24"/>
        </w:rPr>
        <w:t xml:space="preserve"> Stage-specifi</w:t>
      </w:r>
      <w:r w:rsidRPr="00220F2A">
        <w:rPr>
          <w:rFonts w:ascii="Times New Roman" w:hAnsi="Times New Roman" w:cs="Times New Roman"/>
          <w:sz w:val="24"/>
          <w:szCs w:val="24"/>
        </w:rPr>
        <w:t xml:space="preserve">c binding of </w:t>
      </w:r>
      <w:r w:rsidRPr="00682FCD">
        <w:rPr>
          <w:rFonts w:ascii="Times New Roman" w:hAnsi="Times New Roman" w:cs="Times New Roman"/>
          <w:i/>
          <w:sz w:val="24"/>
          <w:szCs w:val="24"/>
        </w:rPr>
        <w:t>Leishmania donovani</w:t>
      </w:r>
      <w:r w:rsidRPr="00220F2A">
        <w:rPr>
          <w:rFonts w:ascii="Times New Roman" w:hAnsi="Times New Roman" w:cs="Times New Roman"/>
          <w:sz w:val="24"/>
          <w:szCs w:val="24"/>
        </w:rPr>
        <w:t xml:space="preserve"> to the sand fly vector midgut is regulated by conformational changes in the abundant surface lipophosphoglycan. </w:t>
      </w:r>
      <w:r w:rsidR="0014025D" w:rsidRPr="0014025D">
        <w:rPr>
          <w:rFonts w:ascii="Times New Roman" w:hAnsi="Times New Roman" w:cs="Times New Roman"/>
          <w:i/>
          <w:sz w:val="24"/>
          <w:szCs w:val="24"/>
        </w:rPr>
        <w:t>The</w:t>
      </w:r>
      <w:r w:rsidR="0014025D">
        <w:rPr>
          <w:rFonts w:ascii="Times New Roman" w:hAnsi="Times New Roman" w:cs="Times New Roman"/>
          <w:i/>
          <w:sz w:val="24"/>
          <w:szCs w:val="24"/>
        </w:rPr>
        <w:t xml:space="preserve"> </w:t>
      </w:r>
      <w:r w:rsidRPr="00434302">
        <w:rPr>
          <w:rFonts w:ascii="Times New Roman" w:hAnsi="Times New Roman" w:cs="Times New Roman"/>
          <w:i/>
          <w:sz w:val="24"/>
          <w:szCs w:val="24"/>
        </w:rPr>
        <w:t>J</w:t>
      </w:r>
      <w:r w:rsidR="0014025D">
        <w:rPr>
          <w:rFonts w:ascii="Times New Roman" w:hAnsi="Times New Roman" w:cs="Times New Roman"/>
          <w:i/>
          <w:sz w:val="24"/>
          <w:szCs w:val="24"/>
        </w:rPr>
        <w:t>ournal of</w:t>
      </w:r>
      <w:r w:rsidRPr="00434302">
        <w:rPr>
          <w:rFonts w:ascii="Times New Roman" w:hAnsi="Times New Roman" w:cs="Times New Roman"/>
          <w:i/>
          <w:sz w:val="24"/>
          <w:szCs w:val="24"/>
        </w:rPr>
        <w:t xml:space="preserve"> Exp</w:t>
      </w:r>
      <w:r w:rsidR="0014025D">
        <w:rPr>
          <w:rFonts w:ascii="Times New Roman" w:hAnsi="Times New Roman" w:cs="Times New Roman"/>
          <w:i/>
          <w:sz w:val="24"/>
          <w:szCs w:val="24"/>
        </w:rPr>
        <w:t>erimental</w:t>
      </w:r>
      <w:r w:rsidRPr="00434302">
        <w:rPr>
          <w:rFonts w:ascii="Times New Roman" w:hAnsi="Times New Roman" w:cs="Times New Roman"/>
          <w:i/>
          <w:sz w:val="24"/>
          <w:szCs w:val="24"/>
        </w:rPr>
        <w:t xml:space="preserve"> Med</w:t>
      </w:r>
      <w:r w:rsidR="0014025D">
        <w:rPr>
          <w:rFonts w:ascii="Times New Roman" w:hAnsi="Times New Roman" w:cs="Times New Roman"/>
          <w:i/>
          <w:sz w:val="24"/>
          <w:szCs w:val="24"/>
        </w:rPr>
        <w:t>icine</w:t>
      </w:r>
      <w:r w:rsidRPr="00434302">
        <w:rPr>
          <w:rFonts w:ascii="Times New Roman" w:hAnsi="Times New Roman" w:cs="Times New Roman"/>
          <w:i/>
          <w:sz w:val="24"/>
          <w:szCs w:val="24"/>
        </w:rPr>
        <w:t xml:space="preserve"> </w:t>
      </w:r>
      <w:r>
        <w:rPr>
          <w:rFonts w:ascii="Times New Roman" w:hAnsi="Times New Roman" w:cs="Times New Roman"/>
          <w:sz w:val="24"/>
          <w:szCs w:val="24"/>
        </w:rPr>
        <w:t xml:space="preserve">1995, 181, </w:t>
      </w:r>
      <w:r w:rsidR="007C0393">
        <w:rPr>
          <w:rFonts w:ascii="Times New Roman" w:hAnsi="Times New Roman" w:cs="Times New Roman"/>
          <w:sz w:val="24"/>
          <w:szCs w:val="24"/>
        </w:rPr>
        <w:t>685–697.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Sacks D, Kamhawi S</w:t>
      </w:r>
      <w:r w:rsidRPr="00220F2A">
        <w:rPr>
          <w:rFonts w:ascii="Times New Roman" w:hAnsi="Times New Roman" w:cs="Times New Roman"/>
          <w:sz w:val="24"/>
          <w:szCs w:val="24"/>
        </w:rPr>
        <w:t>. Molecular aspects of parasite-vector and vector-host interactions in leishmaniasis</w:t>
      </w:r>
      <w:r w:rsidRPr="00220F2A">
        <w:rPr>
          <w:rFonts w:ascii="Times New Roman" w:hAnsi="Times New Roman" w:cs="Times New Roman"/>
          <w:i/>
          <w:iCs/>
          <w:sz w:val="24"/>
          <w:szCs w:val="24"/>
        </w:rPr>
        <w:t xml:space="preserve">. </w:t>
      </w:r>
      <w:r w:rsidRPr="00434302">
        <w:rPr>
          <w:rFonts w:ascii="Times New Roman" w:hAnsi="Times New Roman" w:cs="Times New Roman"/>
          <w:i/>
          <w:sz w:val="24"/>
          <w:szCs w:val="24"/>
        </w:rPr>
        <w:t>Annu</w:t>
      </w:r>
      <w:r w:rsidR="005A2F9B">
        <w:rPr>
          <w:rFonts w:ascii="Times New Roman" w:hAnsi="Times New Roman" w:cs="Times New Roman"/>
          <w:i/>
          <w:sz w:val="24"/>
          <w:szCs w:val="24"/>
        </w:rPr>
        <w:t>al</w:t>
      </w:r>
      <w:r w:rsidRPr="00434302">
        <w:rPr>
          <w:rFonts w:ascii="Times New Roman" w:hAnsi="Times New Roman" w:cs="Times New Roman"/>
          <w:i/>
          <w:sz w:val="24"/>
          <w:szCs w:val="24"/>
        </w:rPr>
        <w:t xml:space="preserve"> Rev</w:t>
      </w:r>
      <w:r w:rsidR="005A2F9B">
        <w:rPr>
          <w:rFonts w:ascii="Times New Roman" w:hAnsi="Times New Roman" w:cs="Times New Roman"/>
          <w:i/>
          <w:sz w:val="24"/>
          <w:szCs w:val="24"/>
        </w:rPr>
        <w:t>iew of</w:t>
      </w:r>
      <w:r w:rsidRPr="00434302">
        <w:rPr>
          <w:rFonts w:ascii="Times New Roman" w:hAnsi="Times New Roman" w:cs="Times New Roman"/>
          <w:i/>
          <w:sz w:val="24"/>
          <w:szCs w:val="24"/>
        </w:rPr>
        <w:t xml:space="preserve"> Microbiol</w:t>
      </w:r>
      <w:r w:rsidR="005A2F9B">
        <w:rPr>
          <w:rFonts w:ascii="Times New Roman" w:hAnsi="Times New Roman" w:cs="Times New Roman"/>
          <w:i/>
          <w:sz w:val="24"/>
          <w:szCs w:val="24"/>
        </w:rPr>
        <w:t>ogy</w:t>
      </w:r>
      <w:r>
        <w:rPr>
          <w:rFonts w:ascii="Times New Roman" w:hAnsi="Times New Roman" w:cs="Times New Roman"/>
          <w:sz w:val="24"/>
          <w:szCs w:val="24"/>
        </w:rPr>
        <w:t xml:space="preserve"> 2001, 55,</w:t>
      </w:r>
      <w:r w:rsidRPr="00220F2A">
        <w:rPr>
          <w:rFonts w:ascii="Times New Roman" w:hAnsi="Times New Roman" w:cs="Times New Roman"/>
          <w:sz w:val="24"/>
          <w:szCs w:val="24"/>
        </w:rPr>
        <w:t xml:space="preserve"> 453-</w:t>
      </w:r>
      <w:r w:rsidR="00B21DF6">
        <w:rPr>
          <w:rFonts w:ascii="Times New Roman" w:hAnsi="Times New Roman" w:cs="Times New Roman"/>
          <w:sz w:val="24"/>
          <w:szCs w:val="24"/>
        </w:rPr>
        <w:t>4</w:t>
      </w:r>
      <w:r w:rsidRPr="00220F2A">
        <w:rPr>
          <w:rFonts w:ascii="Times New Roman" w:hAnsi="Times New Roman" w:cs="Times New Roman"/>
          <w:sz w:val="24"/>
          <w:szCs w:val="24"/>
        </w:rPr>
        <w:t>83.</w:t>
      </w:r>
    </w:p>
    <w:p w:rsidR="00DC5413" w:rsidRPr="00A57B83" w:rsidRDefault="00DC5413" w:rsidP="000C4387">
      <w:pPr>
        <w:pStyle w:val="GvdeMetni"/>
        <w:spacing w:before="120" w:after="240" w:line="360" w:lineRule="auto"/>
        <w:jc w:val="both"/>
        <w:rPr>
          <w:rFonts w:ascii="Times New Roman" w:hAnsi="Times New Roman" w:cs="Times New Roman"/>
        </w:rPr>
      </w:pPr>
      <w:proofErr w:type="gramStart"/>
      <w:r>
        <w:rPr>
          <w:rFonts w:ascii="Times New Roman" w:hAnsi="Times New Roman" w:cs="Times New Roman"/>
          <w:b/>
        </w:rPr>
        <w:t>Sacks D, Sher</w:t>
      </w:r>
      <w:r w:rsidRPr="00F930AC">
        <w:rPr>
          <w:rFonts w:ascii="Times New Roman" w:hAnsi="Times New Roman" w:cs="Times New Roman"/>
          <w:b/>
        </w:rPr>
        <w:t xml:space="preserve"> A</w:t>
      </w:r>
      <w:r>
        <w:rPr>
          <w:rFonts w:ascii="Times New Roman" w:hAnsi="Times New Roman" w:cs="Times New Roman"/>
          <w:b/>
        </w:rPr>
        <w:t>.</w:t>
      </w:r>
      <w:r w:rsidRPr="00F930AC">
        <w:rPr>
          <w:rFonts w:ascii="Times New Roman" w:hAnsi="Times New Roman" w:cs="Times New Roman"/>
          <w:b/>
        </w:rPr>
        <w:t xml:space="preserve"> </w:t>
      </w:r>
      <w:r w:rsidRPr="00220F2A">
        <w:rPr>
          <w:rFonts w:ascii="Times New Roman" w:hAnsi="Times New Roman" w:cs="Times New Roman"/>
        </w:rPr>
        <w:t>Evasion of innate</w:t>
      </w:r>
      <w:r>
        <w:rPr>
          <w:rFonts w:ascii="Times New Roman" w:hAnsi="Times New Roman" w:cs="Times New Roman"/>
        </w:rPr>
        <w:t xml:space="preserve"> immunity by parasitic protozoa.</w:t>
      </w:r>
      <w:proofErr w:type="gramEnd"/>
      <w:r>
        <w:rPr>
          <w:rFonts w:ascii="Times New Roman" w:hAnsi="Times New Roman" w:cs="Times New Roman"/>
        </w:rPr>
        <w:t xml:space="preserve"> </w:t>
      </w:r>
      <w:r w:rsidRPr="00220F2A">
        <w:rPr>
          <w:rFonts w:ascii="Times New Roman" w:hAnsi="Times New Roman" w:cs="Times New Roman"/>
          <w:i/>
        </w:rPr>
        <w:t>Nature Immunology</w:t>
      </w:r>
      <w:r>
        <w:rPr>
          <w:rFonts w:ascii="Times New Roman" w:hAnsi="Times New Roman" w:cs="Times New Roman"/>
          <w:i/>
        </w:rPr>
        <w:t xml:space="preserve"> </w:t>
      </w:r>
      <w:r w:rsidRPr="00F930AC">
        <w:rPr>
          <w:rFonts w:ascii="Times New Roman" w:hAnsi="Times New Roman" w:cs="Times New Roman"/>
        </w:rPr>
        <w:t>2002</w:t>
      </w:r>
      <w:r>
        <w:rPr>
          <w:rFonts w:ascii="Times New Roman" w:hAnsi="Times New Roman" w:cs="Times New Roman"/>
          <w:i/>
        </w:rPr>
        <w:t>,</w:t>
      </w:r>
      <w:r w:rsidRPr="00220F2A">
        <w:rPr>
          <w:rFonts w:ascii="Times New Roman" w:hAnsi="Times New Roman" w:cs="Times New Roman"/>
          <w:i/>
        </w:rPr>
        <w:t xml:space="preserve"> </w:t>
      </w:r>
      <w:r>
        <w:rPr>
          <w:rFonts w:ascii="Times New Roman" w:hAnsi="Times New Roman" w:cs="Times New Roman"/>
        </w:rPr>
        <w:t>3,</w:t>
      </w:r>
      <w:r w:rsidR="00B21DF6">
        <w:rPr>
          <w:rFonts w:ascii="Times New Roman" w:hAnsi="Times New Roman" w:cs="Times New Roman"/>
        </w:rPr>
        <w:t xml:space="preserve"> </w:t>
      </w:r>
      <w:r w:rsidRPr="00220F2A">
        <w:rPr>
          <w:rFonts w:ascii="Times New Roman" w:hAnsi="Times New Roman" w:cs="Times New Roman"/>
        </w:rPr>
        <w:t>1041-1047</w:t>
      </w:r>
      <w:r w:rsidR="00A57B83">
        <w:rPr>
          <w:rFonts w:ascii="Times New Roman" w:hAnsi="Times New Roman" w:cs="Times New Roman"/>
        </w:rPr>
        <w:t>.</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Salvatore D, Aureli S, Baldelli R, Di Francesco A, Tampieri MP, Galuppi R. </w:t>
      </w:r>
      <w:r>
        <w:rPr>
          <w:rFonts w:ascii="Times New Roman" w:hAnsi="Times New Roman" w:cs="Times New Roman"/>
          <w:sz w:val="24"/>
          <w:szCs w:val="24"/>
        </w:rPr>
        <w:t xml:space="preserve"> Molecular evidence of </w:t>
      </w:r>
      <w:r w:rsidRPr="00C549F2">
        <w:rPr>
          <w:rFonts w:ascii="Times New Roman" w:hAnsi="Times New Roman" w:cs="Times New Roman"/>
          <w:i/>
          <w:sz w:val="24"/>
          <w:szCs w:val="24"/>
        </w:rPr>
        <w:t>Leishmania infantum</w:t>
      </w:r>
      <w:r>
        <w:rPr>
          <w:rFonts w:ascii="Times New Roman" w:hAnsi="Times New Roman" w:cs="Times New Roman"/>
          <w:i/>
          <w:sz w:val="24"/>
          <w:szCs w:val="24"/>
        </w:rPr>
        <w:t xml:space="preserve"> </w:t>
      </w:r>
      <w:r>
        <w:rPr>
          <w:rFonts w:ascii="Times New Roman" w:hAnsi="Times New Roman" w:cs="Times New Roman"/>
          <w:sz w:val="24"/>
          <w:szCs w:val="24"/>
        </w:rPr>
        <w:t xml:space="preserve">in </w:t>
      </w:r>
      <w:r w:rsidRPr="00C549F2">
        <w:rPr>
          <w:rFonts w:ascii="Times New Roman" w:hAnsi="Times New Roman" w:cs="Times New Roman"/>
          <w:i/>
          <w:sz w:val="24"/>
          <w:szCs w:val="24"/>
        </w:rPr>
        <w:t>Ixodes ricinus</w:t>
      </w:r>
      <w:r>
        <w:rPr>
          <w:rFonts w:ascii="Times New Roman" w:hAnsi="Times New Roman" w:cs="Times New Roman"/>
          <w:i/>
          <w:sz w:val="24"/>
          <w:szCs w:val="24"/>
        </w:rPr>
        <w:t xml:space="preserve"> </w:t>
      </w:r>
      <w:r>
        <w:rPr>
          <w:rFonts w:ascii="Times New Roman" w:hAnsi="Times New Roman" w:cs="Times New Roman"/>
          <w:sz w:val="24"/>
          <w:szCs w:val="24"/>
        </w:rPr>
        <w:t xml:space="preserve">ticks from dog and cats, in Italy. </w:t>
      </w:r>
      <w:r w:rsidRPr="00C549F2">
        <w:rPr>
          <w:rFonts w:ascii="Times New Roman" w:hAnsi="Times New Roman" w:cs="Times New Roman"/>
          <w:i/>
          <w:sz w:val="24"/>
          <w:szCs w:val="24"/>
        </w:rPr>
        <w:t>Veterinaria Italiana</w:t>
      </w:r>
      <w:r>
        <w:rPr>
          <w:rFonts w:ascii="Times New Roman" w:hAnsi="Times New Roman" w:cs="Times New Roman"/>
          <w:sz w:val="24"/>
          <w:szCs w:val="24"/>
        </w:rPr>
        <w:t xml:space="preserve"> 2014, 50(4), 307-312.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Sanchez MA, Hervas H</w:t>
      </w:r>
      <w:r w:rsidRPr="00AE6087">
        <w:rPr>
          <w:rFonts w:ascii="Times New Roman" w:hAnsi="Times New Roman" w:cs="Times New Roman"/>
          <w:b/>
          <w:sz w:val="24"/>
          <w:szCs w:val="24"/>
        </w:rPr>
        <w:t>, Cha</w:t>
      </w:r>
      <w:r>
        <w:rPr>
          <w:rFonts w:ascii="Times New Roman" w:hAnsi="Times New Roman" w:cs="Times New Roman"/>
          <w:b/>
          <w:sz w:val="24"/>
          <w:szCs w:val="24"/>
        </w:rPr>
        <w:t>con F, Gomez JC, Luicentes</w:t>
      </w:r>
      <w:r w:rsidRPr="00AE6087">
        <w:rPr>
          <w:rFonts w:ascii="Times New Roman" w:hAnsi="Times New Roman" w:cs="Times New Roman"/>
          <w:b/>
          <w:sz w:val="24"/>
          <w:szCs w:val="24"/>
        </w:rPr>
        <w:t xml:space="preserve"> J</w:t>
      </w:r>
      <w:r>
        <w:rPr>
          <w:rFonts w:ascii="Times New Roman" w:hAnsi="Times New Roman" w:cs="Times New Roman"/>
          <w:b/>
          <w:sz w:val="24"/>
          <w:szCs w:val="24"/>
        </w:rPr>
        <w:t xml:space="preserve">, Castrillo J, Perez R, </w:t>
      </w:r>
      <w:r w:rsidRPr="00AE6087">
        <w:rPr>
          <w:rFonts w:ascii="Times New Roman" w:hAnsi="Times New Roman" w:cs="Times New Roman"/>
          <w:b/>
          <w:sz w:val="24"/>
          <w:szCs w:val="24"/>
        </w:rPr>
        <w:t>P</w:t>
      </w:r>
      <w:r>
        <w:rPr>
          <w:rFonts w:ascii="Times New Roman" w:hAnsi="Times New Roman" w:cs="Times New Roman"/>
          <w:b/>
          <w:sz w:val="24"/>
          <w:szCs w:val="24"/>
        </w:rPr>
        <w:t>ascual</w:t>
      </w:r>
      <w:r w:rsidRPr="00AE6087">
        <w:rPr>
          <w:rFonts w:ascii="Times New Roman" w:hAnsi="Times New Roman" w:cs="Times New Roman"/>
          <w:b/>
          <w:sz w:val="24"/>
          <w:szCs w:val="24"/>
        </w:rPr>
        <w:t xml:space="preserve"> F.</w:t>
      </w:r>
      <w:r>
        <w:rPr>
          <w:rFonts w:ascii="Times New Roman" w:hAnsi="Times New Roman" w:cs="Times New Roman"/>
          <w:sz w:val="24"/>
          <w:szCs w:val="24"/>
        </w:rPr>
        <w:t xml:space="preserve"> Evaluación del gato comu</w:t>
      </w:r>
      <w:r w:rsidRPr="00220F2A">
        <w:rPr>
          <w:rFonts w:ascii="Times New Roman" w:hAnsi="Times New Roman" w:cs="Times New Roman"/>
          <w:sz w:val="24"/>
          <w:szCs w:val="24"/>
        </w:rPr>
        <w:t>n (</w:t>
      </w:r>
      <w:r w:rsidRPr="00220F2A">
        <w:rPr>
          <w:rFonts w:ascii="Times New Roman" w:hAnsi="Times New Roman" w:cs="Times New Roman"/>
          <w:i/>
          <w:iCs/>
          <w:sz w:val="24"/>
          <w:szCs w:val="24"/>
        </w:rPr>
        <w:t>Felis catus domesticus</w:t>
      </w:r>
      <w:r w:rsidRPr="00220F2A">
        <w:rPr>
          <w:rFonts w:ascii="Times New Roman" w:hAnsi="Times New Roman" w:cs="Times New Roman"/>
          <w:sz w:val="24"/>
          <w:szCs w:val="24"/>
        </w:rPr>
        <w:t xml:space="preserve">) como reservorio de la leishmaniose en la cuenca mediterranea. </w:t>
      </w:r>
      <w:r w:rsidR="00DE4EC8">
        <w:rPr>
          <w:rFonts w:ascii="Times New Roman" w:hAnsi="Times New Roman" w:cs="Times New Roman"/>
          <w:i/>
          <w:iCs/>
          <w:sz w:val="24"/>
          <w:szCs w:val="24"/>
        </w:rPr>
        <w:t>Pequen</w:t>
      </w:r>
      <w:r w:rsidRPr="00DE4EC8">
        <w:rPr>
          <w:rFonts w:ascii="Times New Roman" w:hAnsi="Times New Roman" w:cs="Times New Roman"/>
          <w:i/>
          <w:iCs/>
          <w:sz w:val="24"/>
          <w:szCs w:val="24"/>
        </w:rPr>
        <w:t>os</w:t>
      </w:r>
      <w:r w:rsidRPr="00DE4EC8">
        <w:rPr>
          <w:rFonts w:ascii="Times New Roman" w:hAnsi="Times New Roman" w:cs="Times New Roman"/>
          <w:i/>
          <w:sz w:val="24"/>
          <w:szCs w:val="24"/>
        </w:rPr>
        <w:t xml:space="preserve"> </w:t>
      </w:r>
      <w:r w:rsidRPr="00DE4EC8">
        <w:rPr>
          <w:rFonts w:ascii="Times New Roman" w:hAnsi="Times New Roman" w:cs="Times New Roman"/>
          <w:i/>
          <w:iCs/>
          <w:sz w:val="24"/>
          <w:szCs w:val="24"/>
        </w:rPr>
        <w:t>animales</w:t>
      </w:r>
      <w:r>
        <w:rPr>
          <w:rFonts w:ascii="Times New Roman" w:hAnsi="Times New Roman" w:cs="Times New Roman"/>
          <w:sz w:val="24"/>
          <w:szCs w:val="24"/>
        </w:rPr>
        <w:t xml:space="preserve"> 2000, </w:t>
      </w:r>
      <w:r w:rsidR="007C0393">
        <w:rPr>
          <w:rFonts w:ascii="Times New Roman" w:hAnsi="Times New Roman" w:cs="Times New Roman"/>
          <w:sz w:val="24"/>
          <w:szCs w:val="24"/>
        </w:rPr>
        <w:t>24, 46-54.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Sanche</w:t>
      </w:r>
      <w:r>
        <w:rPr>
          <w:rFonts w:ascii="Times New Roman" w:hAnsi="Times New Roman" w:cs="Times New Roman"/>
          <w:b/>
          <w:sz w:val="24"/>
          <w:szCs w:val="24"/>
        </w:rPr>
        <w:t>z MA, Diaz N L, Zerpa O</w:t>
      </w:r>
      <w:r w:rsidRPr="00682FCD">
        <w:rPr>
          <w:rFonts w:ascii="Times New Roman" w:hAnsi="Times New Roman" w:cs="Times New Roman"/>
          <w:b/>
          <w:sz w:val="24"/>
          <w:szCs w:val="24"/>
        </w:rPr>
        <w:t>, Negr</w:t>
      </w:r>
      <w:r>
        <w:rPr>
          <w:rFonts w:ascii="Times New Roman" w:hAnsi="Times New Roman" w:cs="Times New Roman"/>
          <w:b/>
          <w:sz w:val="24"/>
          <w:szCs w:val="24"/>
        </w:rPr>
        <w:t>on E, Convit J, Tapia F</w:t>
      </w:r>
      <w:r w:rsidRPr="00682FCD">
        <w:rPr>
          <w:rFonts w:ascii="Times New Roman" w:hAnsi="Times New Roman" w:cs="Times New Roman"/>
          <w:b/>
          <w:sz w:val="24"/>
          <w:szCs w:val="24"/>
        </w:rPr>
        <w:t xml:space="preserve"> J.</w:t>
      </w:r>
      <w:r w:rsidRPr="00220F2A">
        <w:rPr>
          <w:rFonts w:ascii="Times New Roman" w:hAnsi="Times New Roman" w:cs="Times New Roman"/>
          <w:sz w:val="24"/>
          <w:szCs w:val="24"/>
        </w:rPr>
        <w:t xml:space="preserve"> Organ-specific immunity in canine visceral leishmaniasis: analysis of symptomatic and asymptomatic dogs naturally infected with </w:t>
      </w:r>
      <w:r w:rsidRPr="00220F2A">
        <w:rPr>
          <w:rFonts w:ascii="Times New Roman" w:hAnsi="Times New Roman" w:cs="Times New Roman"/>
          <w:i/>
          <w:sz w:val="24"/>
          <w:szCs w:val="24"/>
        </w:rPr>
        <w:t>Leishmania chagasi</w:t>
      </w:r>
      <w:r w:rsidRPr="00220F2A">
        <w:rPr>
          <w:rFonts w:ascii="Times New Roman" w:hAnsi="Times New Roman" w:cs="Times New Roman"/>
          <w:sz w:val="24"/>
          <w:szCs w:val="24"/>
        </w:rPr>
        <w:t xml:space="preserve">. </w:t>
      </w:r>
      <w:r w:rsidRPr="00434302">
        <w:rPr>
          <w:rFonts w:ascii="Times New Roman" w:hAnsi="Times New Roman" w:cs="Times New Roman"/>
          <w:i/>
          <w:sz w:val="24"/>
          <w:szCs w:val="24"/>
        </w:rPr>
        <w:t>The American Journal of Tropical Medicine and Hygiene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2004, </w:t>
      </w:r>
      <w:r w:rsidRPr="00220F2A">
        <w:rPr>
          <w:rFonts w:ascii="Times New Roman" w:hAnsi="Times New Roman" w:cs="Times New Roman"/>
          <w:sz w:val="24"/>
          <w:szCs w:val="24"/>
        </w:rPr>
        <w:t>70, 618</w:t>
      </w:r>
      <w:r w:rsidRPr="00220F2A">
        <w:rPr>
          <w:rFonts w:ascii="Times New Roman" w:eastAsia="AdvTT5843c571+20" w:hAnsi="Times New Roman" w:cs="Times New Roman"/>
          <w:sz w:val="24"/>
          <w:szCs w:val="24"/>
        </w:rPr>
        <w:t>–</w:t>
      </w:r>
      <w:r w:rsidR="007C0393">
        <w:rPr>
          <w:rFonts w:ascii="Times New Roman" w:hAnsi="Times New Roman" w:cs="Times New Roman"/>
          <w:sz w:val="24"/>
          <w:szCs w:val="24"/>
        </w:rPr>
        <w:t>624.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83363">
        <w:rPr>
          <w:rFonts w:ascii="Times New Roman" w:hAnsi="Times New Roman" w:cs="Times New Roman"/>
          <w:b/>
          <w:sz w:val="24"/>
          <w:szCs w:val="24"/>
        </w:rPr>
        <w:t>Sanchez-Robert E, Altet L, Sanchez A.</w:t>
      </w:r>
      <w:r>
        <w:rPr>
          <w:rFonts w:ascii="Times New Roman" w:hAnsi="Times New Roman" w:cs="Times New Roman"/>
          <w:sz w:val="24"/>
          <w:szCs w:val="24"/>
        </w:rPr>
        <w:t xml:space="preserve"> Polymorphism of Slc11aa1 (Nramp1) gene and canne leishmaniasis in a case-control study. </w:t>
      </w:r>
      <w:r w:rsidRPr="00434302">
        <w:rPr>
          <w:rFonts w:ascii="Times New Roman" w:hAnsi="Times New Roman" w:cs="Times New Roman"/>
          <w:i/>
          <w:sz w:val="24"/>
          <w:szCs w:val="24"/>
        </w:rPr>
        <w:t>Journal of Heredity</w:t>
      </w:r>
      <w:r>
        <w:rPr>
          <w:rFonts w:ascii="Times New Roman" w:hAnsi="Times New Roman" w:cs="Times New Roman"/>
          <w:sz w:val="24"/>
          <w:szCs w:val="24"/>
        </w:rPr>
        <w:t xml:space="preserve"> 2005, 96, 755-758.</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Santiago IF, Alves TM, Rabello A, Junior PAS, Romanha AJ, Zani CL, Rosa CA, Rosa LH</w:t>
      </w:r>
      <w:r w:rsidRPr="00220F2A">
        <w:rPr>
          <w:rFonts w:ascii="Times New Roman" w:hAnsi="Times New Roman" w:cs="Times New Roman"/>
          <w:sz w:val="24"/>
          <w:szCs w:val="24"/>
        </w:rPr>
        <w:t xml:space="preserve">. Leishmanicidal and antitumoral activities of endophytic fungi associated with the Antarctic angiosperms </w:t>
      </w:r>
      <w:r w:rsidRPr="00220F2A">
        <w:rPr>
          <w:rFonts w:ascii="Times New Roman" w:hAnsi="Times New Roman" w:cs="Times New Roman"/>
          <w:i/>
          <w:iCs/>
          <w:sz w:val="24"/>
          <w:szCs w:val="24"/>
        </w:rPr>
        <w:t>Deschampsia antarctica</w:t>
      </w:r>
      <w:r w:rsidRPr="00220F2A">
        <w:rPr>
          <w:rFonts w:ascii="Times New Roman" w:hAnsi="Times New Roman" w:cs="Times New Roman"/>
          <w:sz w:val="24"/>
          <w:szCs w:val="24"/>
        </w:rPr>
        <w:t xml:space="preserve"> Desv. and </w:t>
      </w:r>
      <w:r w:rsidRPr="00220F2A">
        <w:rPr>
          <w:rFonts w:ascii="Times New Roman" w:hAnsi="Times New Roman" w:cs="Times New Roman"/>
          <w:i/>
          <w:iCs/>
          <w:sz w:val="24"/>
          <w:szCs w:val="24"/>
        </w:rPr>
        <w:t xml:space="preserve">Colobanthus quitensis </w:t>
      </w:r>
      <w:r w:rsidRPr="00220F2A">
        <w:rPr>
          <w:rFonts w:ascii="Times New Roman" w:hAnsi="Times New Roman" w:cs="Times New Roman"/>
          <w:sz w:val="24"/>
          <w:szCs w:val="24"/>
        </w:rPr>
        <w:t>(Ku</w:t>
      </w:r>
      <w:r>
        <w:rPr>
          <w:rFonts w:ascii="Times New Roman" w:hAnsi="Times New Roman" w:cs="Times New Roman"/>
          <w:sz w:val="24"/>
          <w:szCs w:val="24"/>
        </w:rPr>
        <w:t>nth) Bartl.</w:t>
      </w:r>
      <w:r w:rsidR="00DE4EC8">
        <w:rPr>
          <w:rFonts w:ascii="Times New Roman" w:hAnsi="Times New Roman" w:cs="Times New Roman"/>
          <w:i/>
          <w:sz w:val="24"/>
          <w:szCs w:val="24"/>
        </w:rPr>
        <w:t xml:space="preserve"> Extremophiles</w:t>
      </w:r>
      <w:r>
        <w:rPr>
          <w:rFonts w:ascii="Times New Roman" w:hAnsi="Times New Roman" w:cs="Times New Roman"/>
          <w:sz w:val="24"/>
          <w:szCs w:val="24"/>
        </w:rPr>
        <w:t xml:space="preserve"> 2012,16,</w:t>
      </w:r>
      <w:r w:rsidRPr="00220F2A">
        <w:rPr>
          <w:rFonts w:ascii="Times New Roman" w:hAnsi="Times New Roman" w:cs="Times New Roman"/>
          <w:i/>
          <w:iCs/>
          <w:sz w:val="24"/>
          <w:szCs w:val="24"/>
        </w:rPr>
        <w:t xml:space="preserve"> </w:t>
      </w:r>
      <w:r w:rsidR="007C0393">
        <w:rPr>
          <w:rFonts w:ascii="Times New Roman" w:hAnsi="Times New Roman" w:cs="Times New Roman"/>
          <w:sz w:val="24"/>
          <w:szCs w:val="24"/>
        </w:rPr>
        <w:t>95-103.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Santos-Gomes GM, Rosa R, Leandro C, Cortes S, Romao</w:t>
      </w:r>
      <w:r w:rsidRPr="007329B7">
        <w:rPr>
          <w:rFonts w:ascii="Times New Roman" w:hAnsi="Times New Roman" w:cs="Times New Roman"/>
          <w:b/>
          <w:sz w:val="24"/>
          <w:szCs w:val="24"/>
        </w:rPr>
        <w:t xml:space="preserve"> P</w:t>
      </w:r>
      <w:r>
        <w:rPr>
          <w:rFonts w:ascii="Times New Roman" w:hAnsi="Times New Roman" w:cs="Times New Roman"/>
          <w:b/>
          <w:sz w:val="24"/>
          <w:szCs w:val="24"/>
        </w:rPr>
        <w:t xml:space="preserve">,  </w:t>
      </w:r>
      <w:r w:rsidRPr="007329B7">
        <w:rPr>
          <w:rFonts w:ascii="Times New Roman" w:hAnsi="Times New Roman" w:cs="Times New Roman"/>
          <w:b/>
          <w:sz w:val="24"/>
          <w:szCs w:val="24"/>
        </w:rPr>
        <w:t>Silveira, H.</w:t>
      </w:r>
      <w:r w:rsidRPr="00220F2A">
        <w:rPr>
          <w:rFonts w:ascii="Times New Roman" w:hAnsi="Times New Roman" w:cs="Times New Roman"/>
          <w:sz w:val="24"/>
          <w:szCs w:val="24"/>
        </w:rPr>
        <w:t xml:space="preserve"> Cytokine expression during the outcome of canine experimental infection by </w:t>
      </w:r>
      <w:r w:rsidRPr="00220F2A">
        <w:rPr>
          <w:rFonts w:ascii="Times New Roman" w:hAnsi="Times New Roman" w:cs="Times New Roman"/>
          <w:i/>
          <w:sz w:val="24"/>
          <w:szCs w:val="24"/>
        </w:rPr>
        <w:t>Leishmania  infantum</w:t>
      </w:r>
      <w:r w:rsidRPr="00220F2A">
        <w:rPr>
          <w:rFonts w:ascii="Times New Roman" w:hAnsi="Times New Roman" w:cs="Times New Roman"/>
          <w:sz w:val="24"/>
          <w:szCs w:val="24"/>
        </w:rPr>
        <w:t xml:space="preserve">. </w:t>
      </w:r>
      <w:r>
        <w:rPr>
          <w:rFonts w:ascii="Times New Roman" w:hAnsi="Times New Roman" w:cs="Times New Roman"/>
          <w:i/>
          <w:sz w:val="24"/>
          <w:szCs w:val="24"/>
        </w:rPr>
        <w:t>Veterinary Immi</w:t>
      </w:r>
      <w:r w:rsidRPr="00434302">
        <w:rPr>
          <w:rFonts w:ascii="Times New Roman" w:hAnsi="Times New Roman" w:cs="Times New Roman"/>
          <w:i/>
          <w:sz w:val="24"/>
          <w:szCs w:val="24"/>
        </w:rPr>
        <w:t>nology and Immunopathology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2002, </w:t>
      </w:r>
      <w:r w:rsidRPr="00220F2A">
        <w:rPr>
          <w:rFonts w:ascii="Times New Roman" w:hAnsi="Times New Roman" w:cs="Times New Roman"/>
          <w:sz w:val="24"/>
          <w:szCs w:val="24"/>
        </w:rPr>
        <w:t>88, 21</w:t>
      </w:r>
      <w:r w:rsidRPr="00220F2A">
        <w:rPr>
          <w:rFonts w:ascii="Times New Roman" w:eastAsia="AdvTT5843c571+20" w:hAnsi="Times New Roman" w:cs="Times New Roman"/>
          <w:sz w:val="24"/>
          <w:szCs w:val="24"/>
        </w:rPr>
        <w:t>–</w:t>
      </w:r>
      <w:r w:rsidR="007C0393">
        <w:rPr>
          <w:rFonts w:ascii="Times New Roman" w:hAnsi="Times New Roman" w:cs="Times New Roman"/>
          <w:sz w:val="24"/>
          <w:szCs w:val="24"/>
        </w:rPr>
        <w:t>30.</w:t>
      </w:r>
    </w:p>
    <w:p w:rsidR="00BA5691" w:rsidRPr="007C0393" w:rsidRDefault="00BA5691" w:rsidP="000C4387">
      <w:pPr>
        <w:pStyle w:val="GvdeMetni"/>
        <w:spacing w:before="120" w:after="240" w:line="360" w:lineRule="auto"/>
        <w:jc w:val="both"/>
        <w:rPr>
          <w:rFonts w:ascii="Times New Roman" w:hAnsi="Times New Roman" w:cs="Times New Roman"/>
        </w:rPr>
      </w:pPr>
      <w:r>
        <w:rPr>
          <w:rFonts w:ascii="Times New Roman" w:hAnsi="Times New Roman" w:cs="Times New Roman"/>
          <w:b/>
        </w:rPr>
        <w:t>Saridomichelakis M</w:t>
      </w:r>
      <w:r w:rsidRPr="00F930AC">
        <w:rPr>
          <w:rFonts w:ascii="Times New Roman" w:hAnsi="Times New Roman" w:cs="Times New Roman"/>
          <w:b/>
        </w:rPr>
        <w:t>N.</w:t>
      </w:r>
      <w:r>
        <w:rPr>
          <w:rFonts w:ascii="Times New Roman" w:hAnsi="Times New Roman" w:cs="Times New Roman"/>
        </w:rPr>
        <w:t xml:space="preserve"> </w:t>
      </w:r>
      <w:r w:rsidRPr="00220F2A">
        <w:rPr>
          <w:rFonts w:ascii="Times New Roman" w:hAnsi="Times New Roman" w:cs="Times New Roman"/>
        </w:rPr>
        <w:t xml:space="preserve">Advances in the pathogenesis of canine leishmaniosis: epidemiologic and diagnostic implications. </w:t>
      </w:r>
      <w:r w:rsidRPr="00434302">
        <w:rPr>
          <w:rFonts w:ascii="Times New Roman" w:hAnsi="Times New Roman" w:cs="Times New Roman"/>
          <w:i/>
        </w:rPr>
        <w:t>Veterinary Dermatology</w:t>
      </w:r>
      <w:r>
        <w:rPr>
          <w:rFonts w:ascii="Times New Roman" w:hAnsi="Times New Roman" w:cs="Times New Roman"/>
          <w:i/>
        </w:rPr>
        <w:t xml:space="preserve"> </w:t>
      </w:r>
      <w:r w:rsidRPr="00F930AC">
        <w:rPr>
          <w:rFonts w:ascii="Times New Roman" w:hAnsi="Times New Roman" w:cs="Times New Roman"/>
        </w:rPr>
        <w:t>2009</w:t>
      </w:r>
      <w:r>
        <w:rPr>
          <w:rFonts w:ascii="Times New Roman" w:hAnsi="Times New Roman" w:cs="Times New Roman"/>
          <w:i/>
        </w:rPr>
        <w:t>,</w:t>
      </w:r>
      <w:r w:rsidRPr="00220F2A">
        <w:rPr>
          <w:rFonts w:ascii="Times New Roman" w:hAnsi="Times New Roman" w:cs="Times New Roman"/>
          <w:i/>
        </w:rPr>
        <w:t xml:space="preserve"> </w:t>
      </w:r>
      <w:r>
        <w:rPr>
          <w:rFonts w:ascii="Times New Roman" w:hAnsi="Times New Roman" w:cs="Times New Roman"/>
        </w:rPr>
        <w:t xml:space="preserve">20, </w:t>
      </w:r>
      <w:r w:rsidRPr="00220F2A">
        <w:rPr>
          <w:rFonts w:ascii="Times New Roman" w:hAnsi="Times New Roman" w:cs="Times New Roman"/>
        </w:rPr>
        <w:t>471-489</w:t>
      </w:r>
      <w:r>
        <w:rPr>
          <w:rFonts w:ascii="Times New Roman" w:hAnsi="Times New Roman" w:cs="Times New Roman"/>
        </w:rPr>
        <w:t>.</w:t>
      </w:r>
    </w:p>
    <w:p w:rsidR="00BA5691" w:rsidRDefault="00BA5691" w:rsidP="000C4387">
      <w:pPr>
        <w:autoSpaceDE w:val="0"/>
        <w:autoSpaceDN w:val="0"/>
        <w:adjustRightInd w:val="0"/>
        <w:spacing w:before="120" w:after="240" w:line="360" w:lineRule="auto"/>
        <w:jc w:val="both"/>
        <w:rPr>
          <w:rFonts w:ascii="Times New Roman" w:hAnsi="Times New Roman" w:cs="Times New Roman"/>
          <w:sz w:val="24"/>
          <w:szCs w:val="24"/>
        </w:rPr>
      </w:pPr>
      <w:r w:rsidRPr="0032632C">
        <w:rPr>
          <w:rFonts w:ascii="Times New Roman" w:hAnsi="Times New Roman" w:cs="Times New Roman"/>
          <w:b/>
          <w:sz w:val="24"/>
          <w:szCs w:val="24"/>
        </w:rPr>
        <w:t xml:space="preserve">Saridomichelakis MN, Koutinas AF. </w:t>
      </w:r>
      <w:r>
        <w:rPr>
          <w:rFonts w:ascii="Times New Roman" w:hAnsi="Times New Roman" w:cs="Times New Roman"/>
          <w:sz w:val="24"/>
          <w:szCs w:val="24"/>
        </w:rPr>
        <w:t xml:space="preserve">Cutaneous involment in canine leishmaniosis due to </w:t>
      </w:r>
      <w:r w:rsidRPr="0032632C">
        <w:rPr>
          <w:rFonts w:ascii="Times New Roman" w:hAnsi="Times New Roman" w:cs="Times New Roman"/>
          <w:i/>
          <w:sz w:val="24"/>
          <w:szCs w:val="24"/>
        </w:rPr>
        <w:t>Leishmania infantum</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syn.</w:t>
      </w:r>
      <w:r w:rsidRPr="0032632C">
        <w:rPr>
          <w:rFonts w:ascii="Times New Roman" w:hAnsi="Times New Roman" w:cs="Times New Roman"/>
          <w:i/>
          <w:sz w:val="24"/>
          <w:szCs w:val="24"/>
        </w:rPr>
        <w:t xml:space="preserve"> Leishmania chagasi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34302">
        <w:rPr>
          <w:rFonts w:ascii="Times New Roman" w:hAnsi="Times New Roman" w:cs="Times New Roman"/>
          <w:i/>
          <w:sz w:val="24"/>
          <w:szCs w:val="24"/>
        </w:rPr>
        <w:t>Veterinary Dermatology</w:t>
      </w:r>
      <w:r>
        <w:rPr>
          <w:rFonts w:ascii="Times New Roman" w:hAnsi="Times New Roman" w:cs="Times New Roman"/>
          <w:sz w:val="24"/>
          <w:szCs w:val="24"/>
        </w:rPr>
        <w:t xml:space="preserve"> 2014, 25, 61-72</w:t>
      </w:r>
      <w:r w:rsidR="00B21DF6">
        <w:rPr>
          <w:rFonts w:ascii="Times New Roman" w:hAnsi="Times New Roman" w:cs="Times New Roman"/>
          <w:sz w:val="24"/>
          <w:szCs w:val="24"/>
        </w:rPr>
        <w:t>.</w:t>
      </w:r>
    </w:p>
    <w:p w:rsidR="00BA5691" w:rsidRPr="00BA5691" w:rsidRDefault="00BA5691"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441D36">
        <w:rPr>
          <w:rFonts w:ascii="Times New Roman" w:hAnsi="Times New Roman" w:cs="Times New Roman"/>
          <w:b/>
          <w:color w:val="131413"/>
          <w:sz w:val="24"/>
          <w:szCs w:val="24"/>
        </w:rPr>
        <w:t>Saroufim M, Charafeddine K, Issa G, Khalifeh H, Habib RH, Berry A</w:t>
      </w:r>
      <w:r>
        <w:rPr>
          <w:rFonts w:ascii="Times New Roman" w:hAnsi="Times New Roman" w:cs="Times New Roman"/>
          <w:color w:val="131413"/>
          <w:sz w:val="24"/>
          <w:szCs w:val="24"/>
        </w:rPr>
        <w:t xml:space="preserve">. </w:t>
      </w:r>
      <w:r w:rsidRPr="00441D36">
        <w:rPr>
          <w:rFonts w:ascii="Times New Roman" w:hAnsi="Times New Roman" w:cs="Times New Roman"/>
          <w:color w:val="131413"/>
          <w:sz w:val="24"/>
          <w:szCs w:val="24"/>
        </w:rPr>
        <w:t>Ongoing epidemic of cutaneous leishmaniasis among Syrian refu</w:t>
      </w:r>
      <w:r>
        <w:rPr>
          <w:rFonts w:ascii="Times New Roman" w:hAnsi="Times New Roman" w:cs="Times New Roman"/>
          <w:color w:val="131413"/>
          <w:sz w:val="24"/>
          <w:szCs w:val="24"/>
        </w:rPr>
        <w:t xml:space="preserve">gees, </w:t>
      </w:r>
      <w:r w:rsidRPr="00441D36">
        <w:rPr>
          <w:rFonts w:ascii="Times New Roman" w:hAnsi="Times New Roman" w:cs="Times New Roman"/>
          <w:color w:val="131413"/>
          <w:sz w:val="24"/>
          <w:szCs w:val="24"/>
        </w:rPr>
        <w:t>Leb</w:t>
      </w:r>
      <w:r>
        <w:rPr>
          <w:rFonts w:ascii="Times New Roman" w:hAnsi="Times New Roman" w:cs="Times New Roman"/>
          <w:color w:val="131413"/>
          <w:sz w:val="24"/>
          <w:szCs w:val="24"/>
        </w:rPr>
        <w:t xml:space="preserve">anon. </w:t>
      </w:r>
      <w:r w:rsidRPr="00DE4EC8">
        <w:rPr>
          <w:rFonts w:ascii="Times New Roman" w:hAnsi="Times New Roman" w:cs="Times New Roman"/>
          <w:i/>
          <w:color w:val="131413"/>
          <w:sz w:val="24"/>
          <w:szCs w:val="24"/>
        </w:rPr>
        <w:t>Emerg</w:t>
      </w:r>
      <w:r w:rsidR="005A2F9B">
        <w:rPr>
          <w:rFonts w:ascii="Times New Roman" w:hAnsi="Times New Roman" w:cs="Times New Roman"/>
          <w:i/>
          <w:color w:val="131413"/>
          <w:sz w:val="24"/>
          <w:szCs w:val="24"/>
        </w:rPr>
        <w:t>ing</w:t>
      </w:r>
      <w:r w:rsidRPr="00DE4EC8">
        <w:rPr>
          <w:rFonts w:ascii="Times New Roman" w:hAnsi="Times New Roman" w:cs="Times New Roman"/>
          <w:i/>
          <w:color w:val="131413"/>
          <w:sz w:val="24"/>
          <w:szCs w:val="24"/>
        </w:rPr>
        <w:t xml:space="preserve"> Infect</w:t>
      </w:r>
      <w:r w:rsidR="005A2F9B">
        <w:rPr>
          <w:rFonts w:ascii="Times New Roman" w:hAnsi="Times New Roman" w:cs="Times New Roman"/>
          <w:i/>
          <w:color w:val="131413"/>
          <w:sz w:val="24"/>
          <w:szCs w:val="24"/>
        </w:rPr>
        <w:t>ious Disease</w:t>
      </w:r>
      <w:r>
        <w:rPr>
          <w:rFonts w:ascii="Times New Roman" w:hAnsi="Times New Roman" w:cs="Times New Roman"/>
          <w:color w:val="131413"/>
          <w:sz w:val="24"/>
          <w:szCs w:val="24"/>
        </w:rPr>
        <w:t xml:space="preserve"> 2014, 20,</w:t>
      </w:r>
      <w:r w:rsidRPr="00441D36">
        <w:rPr>
          <w:rFonts w:ascii="Times New Roman" w:hAnsi="Times New Roman" w:cs="Times New Roman"/>
          <w:color w:val="131413"/>
          <w:sz w:val="24"/>
          <w:szCs w:val="24"/>
        </w:rPr>
        <w:t>1712–</w:t>
      </w:r>
      <w:r>
        <w:rPr>
          <w:rFonts w:ascii="Times New Roman" w:hAnsi="Times New Roman" w:cs="Times New Roman"/>
          <w:color w:val="131413"/>
          <w:sz w:val="24"/>
          <w:szCs w:val="24"/>
        </w:rPr>
        <w:t>171</w:t>
      </w:r>
      <w:r w:rsidRPr="00441D36">
        <w:rPr>
          <w:rFonts w:ascii="Times New Roman" w:hAnsi="Times New Roman" w:cs="Times New Roman"/>
          <w:color w:val="131413"/>
          <w:sz w:val="24"/>
          <w:szCs w:val="24"/>
        </w:rPr>
        <w:t>5.</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t xml:space="preserve">Savk, E, Sendur N, </w:t>
      </w:r>
      <w:r w:rsidRPr="00CB6E9F">
        <w:rPr>
          <w:rFonts w:ascii="Times New Roman" w:eastAsia="MinionPro-Regular" w:hAnsi="Times New Roman" w:cs="Times New Roman"/>
          <w:b/>
          <w:sz w:val="24"/>
          <w:szCs w:val="24"/>
        </w:rPr>
        <w:t>Karaman</w:t>
      </w:r>
      <w:r>
        <w:rPr>
          <w:rFonts w:ascii="Times New Roman" w:eastAsia="MinionPro-Regular" w:hAnsi="Times New Roman" w:cs="Times New Roman"/>
          <w:b/>
          <w:sz w:val="24"/>
          <w:szCs w:val="24"/>
        </w:rPr>
        <w:t xml:space="preserve"> G</w:t>
      </w:r>
      <w:r>
        <w:rPr>
          <w:rFonts w:ascii="Times New Roman" w:eastAsia="MinionPro-Regular" w:hAnsi="Times New Roman" w:cs="Times New Roman"/>
          <w:sz w:val="24"/>
          <w:szCs w:val="24"/>
        </w:rPr>
        <w:t>.</w:t>
      </w:r>
      <w:r w:rsidRPr="00CB6E9F">
        <w:rPr>
          <w:rFonts w:ascii="Times New Roman" w:eastAsia="MinionPro-Regular" w:hAnsi="Times New Roman" w:cs="Times New Roman"/>
          <w:sz w:val="24"/>
          <w:szCs w:val="24"/>
        </w:rPr>
        <w:t xml:space="preserve"> Cutaneous</w:t>
      </w:r>
      <w:r>
        <w:rPr>
          <w:rFonts w:ascii="Times New Roman" w:eastAsia="MinionPro-Regular" w:hAnsi="Times New Roman" w:cs="Times New Roman"/>
          <w:sz w:val="24"/>
          <w:szCs w:val="24"/>
        </w:rPr>
        <w:t xml:space="preserve"> </w:t>
      </w:r>
      <w:r w:rsidRPr="00CB6E9F">
        <w:rPr>
          <w:rFonts w:ascii="Times New Roman" w:eastAsia="MinionPro-Regular" w:hAnsi="Times New Roman" w:cs="Times New Roman"/>
          <w:sz w:val="24"/>
          <w:szCs w:val="24"/>
        </w:rPr>
        <w:t xml:space="preserve">leishmaniasis in Aydin, Turkey. </w:t>
      </w:r>
      <w:r w:rsidR="005A2F9B">
        <w:rPr>
          <w:rFonts w:ascii="Times New Roman" w:eastAsia="MinionPro-Regular" w:hAnsi="Times New Roman" w:cs="Times New Roman"/>
          <w:i/>
          <w:sz w:val="24"/>
          <w:szCs w:val="24"/>
        </w:rPr>
        <w:t xml:space="preserve">International Journal </w:t>
      </w:r>
      <w:proofErr w:type="gramStart"/>
      <w:r w:rsidR="005A2F9B">
        <w:rPr>
          <w:rFonts w:ascii="Times New Roman" w:eastAsia="MinionPro-Regular" w:hAnsi="Times New Roman" w:cs="Times New Roman"/>
          <w:i/>
          <w:sz w:val="24"/>
          <w:szCs w:val="24"/>
        </w:rPr>
        <w:t>of  Dermatology</w:t>
      </w:r>
      <w:proofErr w:type="gramEnd"/>
      <w:r w:rsidRPr="00CB6E9F">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1999, 38, </w:t>
      </w:r>
      <w:r w:rsidRPr="00CB6E9F">
        <w:rPr>
          <w:rFonts w:ascii="Times New Roman" w:eastAsia="MinionPro-Regular" w:hAnsi="Times New Roman" w:cs="Times New Roman"/>
          <w:sz w:val="24"/>
          <w:szCs w:val="24"/>
        </w:rPr>
        <w:t>949-950.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Sazgarnia A, Taheri AR</w:t>
      </w:r>
      <w:r w:rsidRPr="00864E3E">
        <w:rPr>
          <w:rFonts w:ascii="Times New Roman" w:hAnsi="Times New Roman" w:cs="Times New Roman"/>
          <w:b/>
          <w:sz w:val="24"/>
          <w:szCs w:val="24"/>
        </w:rPr>
        <w:t>, Soudma</w:t>
      </w:r>
      <w:r>
        <w:rPr>
          <w:rFonts w:ascii="Times New Roman" w:hAnsi="Times New Roman" w:cs="Times New Roman"/>
          <w:b/>
          <w:sz w:val="24"/>
          <w:szCs w:val="24"/>
        </w:rPr>
        <w:t>nd S, Parizi AJ, Rajabi O</w:t>
      </w:r>
      <w:r w:rsidRPr="00864E3E">
        <w:rPr>
          <w:rFonts w:ascii="Times New Roman" w:hAnsi="Times New Roman" w:cs="Times New Roman"/>
          <w:b/>
          <w:sz w:val="24"/>
          <w:szCs w:val="24"/>
        </w:rPr>
        <w:t>, Darb</w:t>
      </w:r>
      <w:r>
        <w:rPr>
          <w:rFonts w:ascii="Times New Roman" w:hAnsi="Times New Roman" w:cs="Times New Roman"/>
          <w:b/>
          <w:sz w:val="24"/>
          <w:szCs w:val="24"/>
        </w:rPr>
        <w:t>andi MS</w:t>
      </w:r>
      <w:r w:rsidRPr="00864E3E">
        <w:rPr>
          <w:rFonts w:ascii="Times New Roman" w:hAnsi="Times New Roman" w:cs="Times New Roman"/>
          <w:b/>
          <w:sz w:val="24"/>
          <w:szCs w:val="24"/>
        </w:rPr>
        <w:t>,</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Antiparasitic effects of gold nanoparticles with microwave radiation on promastigots and amastigotes of </w:t>
      </w:r>
      <w:r w:rsidRPr="00B42900">
        <w:rPr>
          <w:rFonts w:ascii="Times New Roman" w:hAnsi="Times New Roman" w:cs="Times New Roman"/>
          <w:i/>
          <w:sz w:val="24"/>
          <w:szCs w:val="24"/>
        </w:rPr>
        <w:t>Leishmania major</w:t>
      </w:r>
      <w:r w:rsidRPr="00220F2A">
        <w:rPr>
          <w:rFonts w:ascii="Times New Roman" w:hAnsi="Times New Roman" w:cs="Times New Roman"/>
          <w:sz w:val="24"/>
          <w:szCs w:val="24"/>
        </w:rPr>
        <w:t xml:space="preserve">. </w:t>
      </w:r>
      <w:r w:rsidR="005A2F9B">
        <w:rPr>
          <w:rFonts w:ascii="Times New Roman" w:hAnsi="Times New Roman" w:cs="Times New Roman"/>
          <w:i/>
          <w:sz w:val="24"/>
          <w:szCs w:val="24"/>
        </w:rPr>
        <w:t>International Journal of</w:t>
      </w:r>
      <w:r w:rsidRPr="00434302">
        <w:rPr>
          <w:rFonts w:ascii="Times New Roman" w:hAnsi="Times New Roman" w:cs="Times New Roman"/>
          <w:i/>
          <w:sz w:val="24"/>
          <w:szCs w:val="24"/>
        </w:rPr>
        <w:t xml:space="preserve"> Hyperthermia</w:t>
      </w:r>
      <w:r>
        <w:rPr>
          <w:rFonts w:ascii="Times New Roman" w:hAnsi="Times New Roman" w:cs="Times New Roman"/>
          <w:sz w:val="24"/>
          <w:szCs w:val="24"/>
        </w:rPr>
        <w:t xml:space="preserve"> 2013, </w:t>
      </w:r>
      <w:r w:rsidRPr="00220F2A">
        <w:rPr>
          <w:rFonts w:ascii="Times New Roman" w:hAnsi="Times New Roman" w:cs="Times New Roman"/>
          <w:sz w:val="24"/>
          <w:szCs w:val="24"/>
        </w:rPr>
        <w:t xml:space="preserve"> 29, 79–86.</w:t>
      </w:r>
    </w:p>
    <w:p w:rsidR="00DC5413" w:rsidRPr="00B21DF6"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21DF6">
        <w:rPr>
          <w:rFonts w:ascii="Times New Roman" w:hAnsi="Times New Roman" w:cs="Times New Roman"/>
          <w:b/>
          <w:sz w:val="24"/>
          <w:szCs w:val="24"/>
        </w:rPr>
        <w:lastRenderedPageBreak/>
        <w:t>Schallig HD, Oskam L.</w:t>
      </w:r>
      <w:r w:rsidRPr="00B21DF6">
        <w:rPr>
          <w:rFonts w:ascii="Times New Roman" w:hAnsi="Times New Roman" w:cs="Times New Roman"/>
          <w:sz w:val="24"/>
          <w:szCs w:val="24"/>
        </w:rPr>
        <w:t xml:space="preserve"> Molecular biological applications in the diagnosis and control of leishmaniasis and parasite identification. </w:t>
      </w:r>
      <w:r w:rsidRPr="00B21DF6">
        <w:rPr>
          <w:rFonts w:ascii="Times New Roman" w:hAnsi="Times New Roman" w:cs="Times New Roman"/>
          <w:i/>
          <w:sz w:val="24"/>
          <w:szCs w:val="24"/>
        </w:rPr>
        <w:t>Tropical Medicine and International Health</w:t>
      </w:r>
      <w:r w:rsidRPr="00B21DF6">
        <w:rPr>
          <w:rFonts w:ascii="Times New Roman" w:hAnsi="Times New Roman" w:cs="Times New Roman"/>
          <w:sz w:val="24"/>
          <w:szCs w:val="24"/>
        </w:rPr>
        <w:t xml:space="preserve"> 2002,7(8),641–651.</w:t>
      </w:r>
    </w:p>
    <w:p w:rsidR="00DC5413" w:rsidRPr="000B1F71"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Sereno D, Cordeiro da Silva A, Mathieu-Daude F, Ouaissi A</w:t>
      </w:r>
      <w:r w:rsidRPr="00220F2A">
        <w:rPr>
          <w:rFonts w:ascii="Times New Roman" w:hAnsi="Times New Roman" w:cs="Times New Roman"/>
          <w:sz w:val="24"/>
          <w:szCs w:val="24"/>
        </w:rPr>
        <w:t>. Advances and perspectives in Leishmania cell based drug-screening procedures</w:t>
      </w:r>
      <w:r>
        <w:rPr>
          <w:rFonts w:ascii="Times New Roman" w:hAnsi="Times New Roman" w:cs="Times New Roman"/>
          <w:sz w:val="24"/>
          <w:szCs w:val="24"/>
        </w:rPr>
        <w:t xml:space="preserve">. </w:t>
      </w:r>
      <w:r w:rsidRPr="00434302">
        <w:rPr>
          <w:rFonts w:ascii="Times New Roman" w:hAnsi="Times New Roman" w:cs="Times New Roman"/>
          <w:i/>
          <w:sz w:val="24"/>
          <w:szCs w:val="24"/>
        </w:rPr>
        <w:t>Parasitol</w:t>
      </w:r>
      <w:r w:rsidR="00B21DF6">
        <w:rPr>
          <w:rFonts w:ascii="Times New Roman" w:hAnsi="Times New Roman" w:cs="Times New Roman"/>
          <w:i/>
          <w:sz w:val="24"/>
          <w:szCs w:val="24"/>
        </w:rPr>
        <w:t>ogy</w:t>
      </w:r>
      <w:r w:rsidRPr="00434302">
        <w:rPr>
          <w:rFonts w:ascii="Times New Roman" w:hAnsi="Times New Roman" w:cs="Times New Roman"/>
          <w:i/>
          <w:sz w:val="24"/>
          <w:szCs w:val="24"/>
        </w:rPr>
        <w:t xml:space="preserve"> Int</w:t>
      </w:r>
      <w:r w:rsidR="00B21DF6">
        <w:rPr>
          <w:rFonts w:ascii="Times New Roman" w:hAnsi="Times New Roman" w:cs="Times New Roman"/>
          <w:i/>
          <w:sz w:val="24"/>
          <w:szCs w:val="24"/>
        </w:rPr>
        <w:t>ernational</w:t>
      </w:r>
      <w:r>
        <w:rPr>
          <w:rFonts w:ascii="Times New Roman" w:hAnsi="Times New Roman" w:cs="Times New Roman"/>
          <w:sz w:val="24"/>
          <w:szCs w:val="24"/>
        </w:rPr>
        <w:t xml:space="preserve"> 2007, 56, </w:t>
      </w:r>
      <w:r w:rsidRPr="00220F2A">
        <w:rPr>
          <w:rFonts w:ascii="Times New Roman" w:hAnsi="Times New Roman" w:cs="Times New Roman"/>
          <w:sz w:val="24"/>
          <w:szCs w:val="24"/>
        </w:rPr>
        <w:t>3–7.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Sharma VP, Dhiman RC.</w:t>
      </w:r>
      <w:r w:rsidRPr="00220F2A">
        <w:rPr>
          <w:rFonts w:ascii="Times New Roman" w:hAnsi="Times New Roman" w:cs="Times New Roman"/>
          <w:sz w:val="24"/>
          <w:szCs w:val="24"/>
        </w:rPr>
        <w:t xml:space="preserve"> Neem oil as a sand fly (Diptera: Psychodidae) repellen</w:t>
      </w:r>
      <w:r>
        <w:rPr>
          <w:rFonts w:ascii="Times New Roman" w:hAnsi="Times New Roman" w:cs="Times New Roman"/>
          <w:sz w:val="24"/>
          <w:szCs w:val="24"/>
        </w:rPr>
        <w:t xml:space="preserve">t. </w:t>
      </w:r>
      <w:r w:rsidRPr="00434302">
        <w:rPr>
          <w:rFonts w:ascii="Times New Roman" w:hAnsi="Times New Roman" w:cs="Times New Roman"/>
          <w:i/>
          <w:sz w:val="24"/>
          <w:szCs w:val="24"/>
        </w:rPr>
        <w:t>J</w:t>
      </w:r>
      <w:r w:rsidR="005A2F9B">
        <w:rPr>
          <w:rFonts w:ascii="Times New Roman" w:hAnsi="Times New Roman" w:cs="Times New Roman"/>
          <w:i/>
          <w:sz w:val="24"/>
          <w:szCs w:val="24"/>
        </w:rPr>
        <w:t>ournal of the</w:t>
      </w:r>
      <w:r w:rsidRPr="00434302">
        <w:rPr>
          <w:rFonts w:ascii="Times New Roman" w:hAnsi="Times New Roman" w:cs="Times New Roman"/>
          <w:i/>
          <w:sz w:val="24"/>
          <w:szCs w:val="24"/>
        </w:rPr>
        <w:t xml:space="preserve"> Am</w:t>
      </w:r>
      <w:r w:rsidR="005A2F9B">
        <w:rPr>
          <w:rFonts w:ascii="Times New Roman" w:hAnsi="Times New Roman" w:cs="Times New Roman"/>
          <w:i/>
          <w:sz w:val="24"/>
          <w:szCs w:val="24"/>
        </w:rPr>
        <w:t>erican</w:t>
      </w:r>
      <w:r w:rsidRPr="00434302">
        <w:rPr>
          <w:rFonts w:ascii="Times New Roman" w:hAnsi="Times New Roman" w:cs="Times New Roman"/>
          <w:i/>
          <w:sz w:val="24"/>
          <w:szCs w:val="24"/>
        </w:rPr>
        <w:t xml:space="preserve"> Mosq</w:t>
      </w:r>
      <w:r w:rsidR="005A2F9B">
        <w:rPr>
          <w:rFonts w:ascii="Times New Roman" w:hAnsi="Times New Roman" w:cs="Times New Roman"/>
          <w:i/>
          <w:sz w:val="24"/>
          <w:szCs w:val="24"/>
        </w:rPr>
        <w:t>uito</w:t>
      </w:r>
      <w:r w:rsidRPr="00434302">
        <w:rPr>
          <w:rFonts w:ascii="Times New Roman" w:hAnsi="Times New Roman" w:cs="Times New Roman"/>
          <w:i/>
          <w:sz w:val="24"/>
          <w:szCs w:val="24"/>
        </w:rPr>
        <w:t xml:space="preserve"> Control Assoc</w:t>
      </w:r>
      <w:r w:rsidR="005A2F9B">
        <w:rPr>
          <w:rFonts w:ascii="Times New Roman" w:hAnsi="Times New Roman" w:cs="Times New Roman"/>
          <w:i/>
          <w:sz w:val="24"/>
          <w:szCs w:val="24"/>
        </w:rPr>
        <w:t>iate</w:t>
      </w:r>
      <w:r>
        <w:rPr>
          <w:rFonts w:ascii="Times New Roman" w:hAnsi="Times New Roman" w:cs="Times New Roman"/>
          <w:sz w:val="24"/>
          <w:szCs w:val="24"/>
        </w:rPr>
        <w:t xml:space="preserve"> 1993,</w:t>
      </w:r>
      <w:r w:rsidR="00B21DF6">
        <w:rPr>
          <w:rFonts w:ascii="Times New Roman" w:hAnsi="Times New Roman" w:cs="Times New Roman"/>
          <w:sz w:val="24"/>
          <w:szCs w:val="24"/>
        </w:rPr>
        <w:t xml:space="preserve"> </w:t>
      </w:r>
      <w:r>
        <w:rPr>
          <w:rFonts w:ascii="Times New Roman" w:hAnsi="Times New Roman" w:cs="Times New Roman"/>
          <w:sz w:val="24"/>
          <w:szCs w:val="24"/>
        </w:rPr>
        <w:t>9,</w:t>
      </w:r>
      <w:r w:rsidR="00B21DF6">
        <w:rPr>
          <w:rFonts w:ascii="Times New Roman" w:hAnsi="Times New Roman" w:cs="Times New Roman"/>
          <w:sz w:val="24"/>
          <w:szCs w:val="24"/>
        </w:rPr>
        <w:t xml:space="preserve"> </w:t>
      </w:r>
      <w:r w:rsidRPr="00220F2A">
        <w:rPr>
          <w:rFonts w:ascii="Times New Roman" w:hAnsi="Times New Roman" w:cs="Times New Roman"/>
          <w:sz w:val="24"/>
          <w:szCs w:val="24"/>
        </w:rPr>
        <w:t>364-</w:t>
      </w:r>
      <w:r>
        <w:rPr>
          <w:rFonts w:ascii="Times New Roman" w:hAnsi="Times New Roman" w:cs="Times New Roman"/>
          <w:sz w:val="24"/>
          <w:szCs w:val="24"/>
        </w:rPr>
        <w:t>36</w:t>
      </w:r>
      <w:r w:rsidR="007C0393">
        <w:rPr>
          <w:rFonts w:ascii="Times New Roman" w:hAnsi="Times New Roman" w:cs="Times New Roman"/>
          <w:sz w:val="24"/>
          <w:szCs w:val="24"/>
        </w:rPr>
        <w:t>6.</w:t>
      </w:r>
    </w:p>
    <w:p w:rsidR="000B1F71" w:rsidRPr="000B1F71" w:rsidRDefault="000B1F71"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BF2E94">
        <w:rPr>
          <w:rFonts w:ascii="Times New Roman" w:hAnsi="Times New Roman" w:cs="Times New Roman"/>
          <w:b/>
          <w:color w:val="131413"/>
          <w:sz w:val="24"/>
          <w:szCs w:val="24"/>
        </w:rPr>
        <w:t>Shaw J</w:t>
      </w:r>
      <w:r w:rsidRPr="00BF2E94">
        <w:rPr>
          <w:rFonts w:ascii="Times New Roman" w:hAnsi="Times New Roman" w:cs="Times New Roman"/>
          <w:color w:val="131413"/>
          <w:sz w:val="24"/>
          <w:szCs w:val="24"/>
        </w:rPr>
        <w:t>. The leishmaniases - survival and expansion in a changing world. A</w:t>
      </w:r>
      <w:r>
        <w:rPr>
          <w:rFonts w:ascii="Times New Roman" w:hAnsi="Times New Roman" w:cs="Times New Roman"/>
          <w:color w:val="131413"/>
          <w:sz w:val="24"/>
          <w:szCs w:val="24"/>
        </w:rPr>
        <w:t xml:space="preserve"> </w:t>
      </w:r>
      <w:r w:rsidRPr="00BF2E94">
        <w:rPr>
          <w:rFonts w:ascii="Times New Roman" w:hAnsi="Times New Roman" w:cs="Times New Roman"/>
          <w:color w:val="131413"/>
          <w:sz w:val="24"/>
          <w:szCs w:val="24"/>
        </w:rPr>
        <w:t>mini-revi</w:t>
      </w:r>
      <w:r>
        <w:rPr>
          <w:rFonts w:ascii="Times New Roman" w:hAnsi="Times New Roman" w:cs="Times New Roman"/>
          <w:color w:val="131413"/>
          <w:sz w:val="24"/>
          <w:szCs w:val="24"/>
        </w:rPr>
        <w:t xml:space="preserve">ew. </w:t>
      </w:r>
      <w:r w:rsidR="00DE4EC8">
        <w:rPr>
          <w:rFonts w:ascii="Times New Roman" w:hAnsi="Times New Roman" w:cs="Times New Roman"/>
          <w:i/>
          <w:color w:val="131413"/>
          <w:sz w:val="24"/>
          <w:szCs w:val="24"/>
        </w:rPr>
        <w:t>Mem</w:t>
      </w:r>
      <w:r w:rsidR="005A2F9B">
        <w:rPr>
          <w:rFonts w:ascii="Times New Roman" w:hAnsi="Times New Roman" w:cs="Times New Roman"/>
          <w:i/>
          <w:color w:val="131413"/>
          <w:sz w:val="24"/>
          <w:szCs w:val="24"/>
        </w:rPr>
        <w:t xml:space="preserve">orias </w:t>
      </w:r>
      <w:r w:rsidR="00B21DF6">
        <w:rPr>
          <w:rFonts w:ascii="Times New Roman" w:hAnsi="Times New Roman" w:cs="Times New Roman"/>
          <w:i/>
          <w:color w:val="131413"/>
          <w:sz w:val="24"/>
          <w:szCs w:val="24"/>
        </w:rPr>
        <w:t>do</w:t>
      </w:r>
      <w:r w:rsidR="00DE4EC8">
        <w:rPr>
          <w:rFonts w:ascii="Times New Roman" w:hAnsi="Times New Roman" w:cs="Times New Roman"/>
          <w:i/>
          <w:color w:val="131413"/>
          <w:sz w:val="24"/>
          <w:szCs w:val="24"/>
        </w:rPr>
        <w:t xml:space="preserve"> Inst</w:t>
      </w:r>
      <w:r w:rsidR="005A2F9B">
        <w:rPr>
          <w:rFonts w:ascii="Times New Roman" w:hAnsi="Times New Roman" w:cs="Times New Roman"/>
          <w:i/>
          <w:color w:val="131413"/>
          <w:sz w:val="24"/>
          <w:szCs w:val="24"/>
        </w:rPr>
        <w:t>itute</w:t>
      </w:r>
      <w:r w:rsidR="00DE4EC8">
        <w:rPr>
          <w:rFonts w:ascii="Times New Roman" w:hAnsi="Times New Roman" w:cs="Times New Roman"/>
          <w:i/>
          <w:color w:val="131413"/>
          <w:sz w:val="24"/>
          <w:szCs w:val="24"/>
        </w:rPr>
        <w:t xml:space="preserve"> Oswaldo Cruz</w:t>
      </w:r>
      <w:r w:rsidR="00B21DF6">
        <w:rPr>
          <w:rFonts w:ascii="Times New Roman" w:hAnsi="Times New Roman" w:cs="Times New Roman"/>
          <w:color w:val="131413"/>
          <w:sz w:val="24"/>
          <w:szCs w:val="24"/>
        </w:rPr>
        <w:t xml:space="preserve"> 2007, </w:t>
      </w:r>
      <w:r>
        <w:rPr>
          <w:rFonts w:ascii="Times New Roman" w:hAnsi="Times New Roman" w:cs="Times New Roman"/>
          <w:color w:val="131413"/>
          <w:sz w:val="24"/>
          <w:szCs w:val="24"/>
        </w:rPr>
        <w:t>102,</w:t>
      </w:r>
      <w:r w:rsidR="00B21DF6">
        <w:rPr>
          <w:rFonts w:ascii="Times New Roman" w:hAnsi="Times New Roman" w:cs="Times New Roman"/>
          <w:color w:val="131413"/>
          <w:sz w:val="24"/>
          <w:szCs w:val="24"/>
        </w:rPr>
        <w:t xml:space="preserve"> </w:t>
      </w:r>
      <w:r w:rsidRPr="00BF2E94">
        <w:rPr>
          <w:rFonts w:ascii="Times New Roman" w:hAnsi="Times New Roman" w:cs="Times New Roman"/>
          <w:color w:val="131413"/>
          <w:sz w:val="24"/>
          <w:szCs w:val="24"/>
        </w:rPr>
        <w:t>541–</w:t>
      </w:r>
      <w:r>
        <w:rPr>
          <w:rFonts w:ascii="Times New Roman" w:hAnsi="Times New Roman" w:cs="Times New Roman"/>
          <w:color w:val="131413"/>
          <w:sz w:val="24"/>
          <w:szCs w:val="24"/>
        </w:rPr>
        <w:t>54</w:t>
      </w:r>
      <w:r w:rsidRPr="00BF2E94">
        <w:rPr>
          <w:rFonts w:ascii="Times New Roman" w:hAnsi="Times New Roman" w:cs="Times New Roman"/>
          <w:color w:val="131413"/>
          <w:sz w:val="24"/>
          <w:szCs w:val="24"/>
        </w:rPr>
        <w:t>7.</w:t>
      </w:r>
    </w:p>
    <w:p w:rsidR="00DC5413" w:rsidRPr="007975CC"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 xml:space="preserve">Shaw J, Pratlong F, Floeter-Winter L, Ishikawa E, El Baidouri F, Ravel C, Dedet JP. </w:t>
      </w:r>
      <w:r w:rsidRPr="00220F2A">
        <w:rPr>
          <w:rFonts w:ascii="Times New Roman" w:hAnsi="Times New Roman" w:cs="Times New Roman"/>
          <w:color w:val="131413"/>
          <w:sz w:val="24"/>
          <w:szCs w:val="24"/>
        </w:rPr>
        <w:t xml:space="preserve">Characterization of </w:t>
      </w:r>
      <w:r w:rsidRPr="00676F1A">
        <w:rPr>
          <w:rFonts w:ascii="Times New Roman" w:hAnsi="Times New Roman" w:cs="Times New Roman"/>
          <w:i/>
          <w:color w:val="131413"/>
          <w:sz w:val="24"/>
          <w:szCs w:val="24"/>
        </w:rPr>
        <w:t>Leishmania (Leishmania) waltoni</w:t>
      </w:r>
      <w:r w:rsidRPr="00220F2A">
        <w:rPr>
          <w:rFonts w:ascii="Times New Roman" w:hAnsi="Times New Roman" w:cs="Times New Roman"/>
          <w:color w:val="131413"/>
          <w:sz w:val="24"/>
          <w:szCs w:val="24"/>
        </w:rPr>
        <w:t xml:space="preserve"> n.sp. (Kinetoplatida: Trypanosomatidae), the parasite responsible for diffuse cutaneous leishmaniasis in the Dominican Republic. </w:t>
      </w:r>
      <w:r w:rsidR="005A2F9B" w:rsidRPr="005A2F9B">
        <w:rPr>
          <w:rFonts w:ascii="Times New Roman" w:hAnsi="Times New Roman" w:cs="Times New Roman"/>
          <w:i/>
          <w:color w:val="131413"/>
          <w:sz w:val="24"/>
          <w:szCs w:val="24"/>
        </w:rPr>
        <w:t>The</w:t>
      </w:r>
      <w:r w:rsidR="005A2F9B">
        <w:rPr>
          <w:rFonts w:ascii="Times New Roman" w:hAnsi="Times New Roman" w:cs="Times New Roman"/>
          <w:color w:val="131413"/>
          <w:sz w:val="24"/>
          <w:szCs w:val="24"/>
        </w:rPr>
        <w:t xml:space="preserve"> </w:t>
      </w:r>
      <w:r w:rsidRPr="00434302">
        <w:rPr>
          <w:rFonts w:ascii="Times New Roman" w:hAnsi="Times New Roman" w:cs="Times New Roman"/>
          <w:i/>
          <w:color w:val="131413"/>
          <w:sz w:val="24"/>
          <w:szCs w:val="24"/>
        </w:rPr>
        <w:t>Am</w:t>
      </w:r>
      <w:r w:rsidR="005A2F9B">
        <w:rPr>
          <w:rFonts w:ascii="Times New Roman" w:hAnsi="Times New Roman" w:cs="Times New Roman"/>
          <w:i/>
          <w:color w:val="131413"/>
          <w:sz w:val="24"/>
          <w:szCs w:val="24"/>
        </w:rPr>
        <w:t>erican</w:t>
      </w:r>
      <w:r w:rsidRPr="00434302">
        <w:rPr>
          <w:rFonts w:ascii="Times New Roman" w:hAnsi="Times New Roman" w:cs="Times New Roman"/>
          <w:i/>
          <w:color w:val="131413"/>
          <w:sz w:val="24"/>
          <w:szCs w:val="24"/>
        </w:rPr>
        <w:t xml:space="preserve"> J</w:t>
      </w:r>
      <w:r w:rsidR="005A2F9B">
        <w:rPr>
          <w:rFonts w:ascii="Times New Roman" w:hAnsi="Times New Roman" w:cs="Times New Roman"/>
          <w:i/>
          <w:color w:val="131413"/>
          <w:sz w:val="24"/>
          <w:szCs w:val="24"/>
        </w:rPr>
        <w:t>ournal of</w:t>
      </w:r>
      <w:r w:rsidRPr="00434302">
        <w:rPr>
          <w:rFonts w:ascii="Times New Roman" w:hAnsi="Times New Roman" w:cs="Times New Roman"/>
          <w:i/>
          <w:color w:val="131413"/>
          <w:sz w:val="24"/>
          <w:szCs w:val="24"/>
        </w:rPr>
        <w:t xml:space="preserve"> Trop</w:t>
      </w:r>
      <w:r w:rsidR="005A2F9B">
        <w:rPr>
          <w:rFonts w:ascii="Times New Roman" w:hAnsi="Times New Roman" w:cs="Times New Roman"/>
          <w:i/>
          <w:color w:val="131413"/>
          <w:sz w:val="24"/>
          <w:szCs w:val="24"/>
        </w:rPr>
        <w:t>ical and</w:t>
      </w:r>
      <w:r w:rsidRPr="00434302">
        <w:rPr>
          <w:rFonts w:ascii="Times New Roman" w:hAnsi="Times New Roman" w:cs="Times New Roman"/>
          <w:i/>
          <w:color w:val="131413"/>
          <w:sz w:val="24"/>
          <w:szCs w:val="24"/>
        </w:rPr>
        <w:t xml:space="preserve"> Med</w:t>
      </w:r>
      <w:r w:rsidR="005A2F9B">
        <w:rPr>
          <w:rFonts w:ascii="Times New Roman" w:hAnsi="Times New Roman" w:cs="Times New Roman"/>
          <w:i/>
          <w:color w:val="131413"/>
          <w:sz w:val="24"/>
          <w:szCs w:val="24"/>
        </w:rPr>
        <w:t>icine Hygiene</w:t>
      </w:r>
      <w:r w:rsidRPr="00220F2A">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2015, 93, </w:t>
      </w:r>
      <w:r w:rsidRPr="00220F2A">
        <w:rPr>
          <w:rFonts w:ascii="Times New Roman" w:hAnsi="Times New Roman" w:cs="Times New Roman"/>
          <w:color w:val="131413"/>
          <w:sz w:val="24"/>
          <w:szCs w:val="24"/>
        </w:rPr>
        <w:t>552–</w:t>
      </w:r>
      <w:r w:rsidR="007C0393">
        <w:rPr>
          <w:rFonts w:ascii="Times New Roman" w:hAnsi="Times New Roman" w:cs="Times New Roman"/>
          <w:color w:val="131413"/>
          <w:sz w:val="24"/>
          <w:szCs w:val="24"/>
        </w:rPr>
        <w:t>558.</w:t>
      </w:r>
    </w:p>
    <w:p w:rsidR="007C0393" w:rsidRDefault="00DC5413" w:rsidP="000C4387">
      <w:pPr>
        <w:spacing w:before="120" w:after="240" w:line="360" w:lineRule="auto"/>
        <w:jc w:val="both"/>
        <w:rPr>
          <w:rFonts w:ascii="Times New Roman" w:hAnsi="Times New Roman" w:cs="Times New Roman"/>
          <w:sz w:val="24"/>
          <w:szCs w:val="24"/>
        </w:rPr>
      </w:pPr>
      <w:r w:rsidRPr="003D1371">
        <w:rPr>
          <w:rFonts w:ascii="Times New Roman" w:hAnsi="Times New Roman" w:cs="Times New Roman"/>
          <w:b/>
          <w:sz w:val="24"/>
          <w:szCs w:val="24"/>
        </w:rPr>
        <w:t>Sherlock I</w:t>
      </w:r>
      <w:r w:rsidRPr="00220F2A">
        <w:rPr>
          <w:rFonts w:ascii="Times New Roman" w:hAnsi="Times New Roman" w:cs="Times New Roman"/>
          <w:sz w:val="24"/>
          <w:szCs w:val="24"/>
        </w:rPr>
        <w:t xml:space="preserve">. Ecological interactions of visceral leishmaniasis in the State of Bahia, Brazil. </w:t>
      </w:r>
      <w:r w:rsidRPr="00DE4EC8">
        <w:rPr>
          <w:rFonts w:ascii="Times New Roman" w:hAnsi="Times New Roman" w:cs="Times New Roman"/>
          <w:i/>
          <w:sz w:val="24"/>
          <w:szCs w:val="24"/>
        </w:rPr>
        <w:t>Memorias do Instituto Oswaldo Cruz</w:t>
      </w:r>
      <w:r>
        <w:rPr>
          <w:rFonts w:ascii="Times New Roman" w:hAnsi="Times New Roman" w:cs="Times New Roman"/>
          <w:sz w:val="24"/>
          <w:szCs w:val="24"/>
        </w:rPr>
        <w:t xml:space="preserve"> 1996, 97, </w:t>
      </w:r>
      <w:r w:rsidRPr="00220F2A">
        <w:rPr>
          <w:rFonts w:ascii="Times New Roman" w:hAnsi="Times New Roman" w:cs="Times New Roman"/>
          <w:sz w:val="24"/>
          <w:szCs w:val="24"/>
        </w:rPr>
        <w:t>671–683.</w:t>
      </w:r>
    </w:p>
    <w:p w:rsidR="007C0393"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Showler AJ, Boggild AK</w:t>
      </w:r>
      <w:r w:rsidRPr="005F4A5A">
        <w:rPr>
          <w:rFonts w:ascii="Times New Roman" w:hAnsi="Times New Roman" w:cs="Times New Roman"/>
          <w:b/>
          <w:sz w:val="24"/>
          <w:szCs w:val="24"/>
        </w:rPr>
        <w:t>.</w:t>
      </w:r>
      <w:r>
        <w:rPr>
          <w:rFonts w:ascii="Times New Roman" w:hAnsi="Times New Roman" w:cs="Times New Roman"/>
          <w:sz w:val="24"/>
          <w:szCs w:val="24"/>
        </w:rPr>
        <w:t xml:space="preserve"> Cutaneous leishmaniasis in Travellers: a Focus on Epidemiology. </w:t>
      </w:r>
      <w:r w:rsidRPr="005F4A5A">
        <w:rPr>
          <w:rFonts w:ascii="Times New Roman" w:hAnsi="Times New Roman" w:cs="Times New Roman"/>
          <w:i/>
          <w:sz w:val="24"/>
          <w:szCs w:val="24"/>
        </w:rPr>
        <w:t>Curr</w:t>
      </w:r>
      <w:r w:rsidR="005A2F9B">
        <w:rPr>
          <w:rFonts w:ascii="Times New Roman" w:hAnsi="Times New Roman" w:cs="Times New Roman"/>
          <w:i/>
          <w:sz w:val="24"/>
          <w:szCs w:val="24"/>
        </w:rPr>
        <w:t>ent</w:t>
      </w:r>
      <w:r w:rsidRPr="005F4A5A">
        <w:rPr>
          <w:rFonts w:ascii="Times New Roman" w:hAnsi="Times New Roman" w:cs="Times New Roman"/>
          <w:i/>
          <w:sz w:val="24"/>
          <w:szCs w:val="24"/>
        </w:rPr>
        <w:t xml:space="preserve"> Infect</w:t>
      </w:r>
      <w:r w:rsidR="005A2F9B">
        <w:rPr>
          <w:rFonts w:ascii="Times New Roman" w:hAnsi="Times New Roman" w:cs="Times New Roman"/>
          <w:i/>
          <w:sz w:val="24"/>
          <w:szCs w:val="24"/>
        </w:rPr>
        <w:t>ious</w:t>
      </w:r>
      <w:r w:rsidRPr="005F4A5A">
        <w:rPr>
          <w:rFonts w:ascii="Times New Roman" w:hAnsi="Times New Roman" w:cs="Times New Roman"/>
          <w:i/>
          <w:sz w:val="24"/>
          <w:szCs w:val="24"/>
        </w:rPr>
        <w:t xml:space="preserve"> Dis</w:t>
      </w:r>
      <w:r w:rsidR="005A2F9B">
        <w:rPr>
          <w:rFonts w:ascii="Times New Roman" w:hAnsi="Times New Roman" w:cs="Times New Roman"/>
          <w:i/>
          <w:sz w:val="24"/>
          <w:szCs w:val="24"/>
        </w:rPr>
        <w:t>ease</w:t>
      </w:r>
      <w:r w:rsidR="007C0393">
        <w:rPr>
          <w:rFonts w:ascii="Times New Roman" w:hAnsi="Times New Roman" w:cs="Times New Roman"/>
          <w:sz w:val="24"/>
          <w:szCs w:val="24"/>
        </w:rPr>
        <w:t xml:space="preserve"> 2015, 17(37), 2-12. </w:t>
      </w:r>
    </w:p>
    <w:p w:rsidR="007C0393" w:rsidRDefault="00DC5413" w:rsidP="000C4387">
      <w:pPr>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t>Sjol</w:t>
      </w:r>
      <w:r>
        <w:rPr>
          <w:rFonts w:ascii="Times New Roman" w:hAnsi="Times New Roman" w:cs="Times New Roman"/>
          <w:b/>
          <w:bCs/>
          <w:sz w:val="24"/>
          <w:szCs w:val="24"/>
        </w:rPr>
        <w:t xml:space="preserve">ander A, Baldwin TM, </w:t>
      </w:r>
      <w:r w:rsidRPr="003A2503">
        <w:rPr>
          <w:rFonts w:ascii="Times New Roman" w:hAnsi="Times New Roman" w:cs="Times New Roman"/>
          <w:b/>
          <w:bCs/>
          <w:sz w:val="24"/>
          <w:szCs w:val="24"/>
        </w:rPr>
        <w:t>Curti</w:t>
      </w:r>
      <w:r>
        <w:rPr>
          <w:rFonts w:ascii="Times New Roman" w:hAnsi="Times New Roman" w:cs="Times New Roman"/>
          <w:b/>
          <w:bCs/>
          <w:sz w:val="24"/>
          <w:szCs w:val="24"/>
        </w:rPr>
        <w:t xml:space="preserve">s JM, Lovgren Bengtsson K, </w:t>
      </w:r>
      <w:r w:rsidRPr="003A2503">
        <w:rPr>
          <w:rFonts w:ascii="Times New Roman" w:hAnsi="Times New Roman" w:cs="Times New Roman"/>
          <w:b/>
          <w:bCs/>
          <w:sz w:val="24"/>
          <w:szCs w:val="24"/>
        </w:rPr>
        <w:t xml:space="preserve"> Handman</w:t>
      </w:r>
      <w:r>
        <w:rPr>
          <w:rFonts w:ascii="Times New Roman" w:hAnsi="Times New Roman" w:cs="Times New Roman"/>
          <w:b/>
          <w:bCs/>
          <w:sz w:val="24"/>
          <w:szCs w:val="24"/>
        </w:rPr>
        <w:t xml:space="preserve"> E</w:t>
      </w:r>
      <w:r w:rsidRPr="003A2503">
        <w:rPr>
          <w:rFonts w:ascii="Times New Roman" w:hAnsi="Times New Roman" w:cs="Times New Roman"/>
          <w:b/>
          <w:bCs/>
          <w:sz w:val="24"/>
          <w:szCs w:val="24"/>
        </w:rPr>
        <w:t>.</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 Vaccination with recombinant parasite surface antigen 2</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from </w:t>
      </w:r>
      <w:r w:rsidRPr="00220F2A">
        <w:rPr>
          <w:rFonts w:ascii="Times New Roman" w:hAnsi="Times New Roman" w:cs="Times New Roman"/>
          <w:i/>
          <w:iCs/>
          <w:sz w:val="24"/>
          <w:szCs w:val="24"/>
        </w:rPr>
        <w:t xml:space="preserve">Leishmania major </w:t>
      </w:r>
      <w:r w:rsidRPr="00220F2A">
        <w:rPr>
          <w:rFonts w:ascii="Times New Roman" w:hAnsi="Times New Roman" w:cs="Times New Roman"/>
          <w:sz w:val="24"/>
          <w:szCs w:val="24"/>
        </w:rPr>
        <w:t>induces a Th1 type of immune response but does</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not protect against infection. </w:t>
      </w:r>
      <w:r w:rsidRPr="00DE4EC8">
        <w:rPr>
          <w:rFonts w:ascii="Times New Roman" w:hAnsi="Times New Roman" w:cs="Times New Roman"/>
          <w:i/>
          <w:sz w:val="24"/>
          <w:szCs w:val="24"/>
        </w:rPr>
        <w:t>Vaccine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1998, </w:t>
      </w:r>
      <w:r>
        <w:rPr>
          <w:rFonts w:ascii="Times New Roman" w:hAnsi="Times New Roman" w:cs="Times New Roman"/>
          <w:bCs/>
          <w:sz w:val="24"/>
          <w:szCs w:val="24"/>
        </w:rPr>
        <w:t xml:space="preserve">16, </w:t>
      </w:r>
      <w:r w:rsidRPr="00220F2A">
        <w:rPr>
          <w:rFonts w:ascii="Times New Roman" w:hAnsi="Times New Roman" w:cs="Times New Roman"/>
          <w:sz w:val="24"/>
          <w:szCs w:val="24"/>
        </w:rPr>
        <w:t>2077–2084.</w:t>
      </w:r>
    </w:p>
    <w:p w:rsidR="00DC5413" w:rsidRDefault="00DC5413" w:rsidP="000C4387">
      <w:pPr>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Sieling PA, Ochoa MT, Jullien D,  Leslie DS, Sabet S, </w:t>
      </w:r>
      <w:r w:rsidRPr="00F32434">
        <w:rPr>
          <w:rFonts w:ascii="Times New Roman" w:hAnsi="Times New Roman" w:cs="Times New Roman"/>
          <w:b/>
          <w:bCs/>
          <w:sz w:val="24"/>
          <w:szCs w:val="24"/>
        </w:rPr>
        <w:t xml:space="preserve"> Rosat</w:t>
      </w:r>
      <w:r>
        <w:rPr>
          <w:rFonts w:ascii="Times New Roman" w:hAnsi="Times New Roman" w:cs="Times New Roman"/>
          <w:b/>
          <w:bCs/>
          <w:sz w:val="24"/>
          <w:szCs w:val="24"/>
        </w:rPr>
        <w:t xml:space="preserve"> JP</w:t>
      </w:r>
      <w:r w:rsidRPr="00F32434">
        <w:rPr>
          <w:rFonts w:ascii="Times New Roman" w:hAnsi="Times New Roman" w:cs="Times New Roman"/>
          <w:b/>
          <w:bCs/>
          <w:sz w:val="24"/>
          <w:szCs w:val="24"/>
        </w:rPr>
        <w:t>, Burdi</w:t>
      </w:r>
      <w:r>
        <w:rPr>
          <w:rFonts w:ascii="Times New Roman" w:hAnsi="Times New Roman" w:cs="Times New Roman"/>
          <w:b/>
          <w:bCs/>
          <w:sz w:val="24"/>
          <w:szCs w:val="24"/>
        </w:rPr>
        <w:t xml:space="preserve">ck AE, Rea TH, Brenner MB, Porcelli SA, </w:t>
      </w:r>
      <w:r w:rsidRPr="00F32434">
        <w:rPr>
          <w:rFonts w:ascii="Times New Roman" w:hAnsi="Times New Roman" w:cs="Times New Roman"/>
          <w:b/>
          <w:bCs/>
          <w:sz w:val="24"/>
          <w:szCs w:val="24"/>
        </w:rPr>
        <w:t xml:space="preserve"> Modlin</w:t>
      </w:r>
      <w:r>
        <w:rPr>
          <w:rFonts w:ascii="Times New Roman" w:hAnsi="Times New Roman" w:cs="Times New Roman"/>
          <w:b/>
          <w:bCs/>
          <w:sz w:val="24"/>
          <w:szCs w:val="24"/>
        </w:rPr>
        <w:t xml:space="preserve"> RL</w:t>
      </w:r>
      <w:r w:rsidRPr="00F32434">
        <w:rPr>
          <w:rFonts w:ascii="Times New Roman" w:hAnsi="Times New Roman" w:cs="Times New Roman"/>
          <w:b/>
          <w:bCs/>
          <w:sz w:val="24"/>
          <w:szCs w:val="24"/>
        </w:rPr>
        <w:t>.</w:t>
      </w:r>
      <w:r w:rsidRPr="00220F2A">
        <w:rPr>
          <w:rFonts w:ascii="Times New Roman" w:hAnsi="Times New Roman" w:cs="Times New Roman"/>
          <w:sz w:val="24"/>
          <w:szCs w:val="24"/>
        </w:rPr>
        <w:t xml:space="preserve"> Evidence for human CD41 T cells in the CD1-restricted repertoire:</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derivation of mycobacteria-reactive T cells from leprosy lesions. </w:t>
      </w:r>
      <w:r w:rsidR="005A2F9B">
        <w:rPr>
          <w:rFonts w:ascii="Times New Roman" w:hAnsi="Times New Roman" w:cs="Times New Roman"/>
          <w:i/>
          <w:sz w:val="24"/>
          <w:szCs w:val="24"/>
        </w:rPr>
        <w:t xml:space="preserve">Journal of </w:t>
      </w:r>
      <w:proofErr w:type="gramStart"/>
      <w:r w:rsidR="005A2F9B">
        <w:rPr>
          <w:rFonts w:ascii="Times New Roman" w:hAnsi="Times New Roman" w:cs="Times New Roman"/>
          <w:i/>
          <w:sz w:val="24"/>
          <w:szCs w:val="24"/>
        </w:rPr>
        <w:t>Immunology</w:t>
      </w:r>
      <w:r w:rsidRPr="00220F2A">
        <w:rPr>
          <w:rFonts w:ascii="Times New Roman" w:hAnsi="Times New Roman" w:cs="Times New Roman"/>
          <w:bCs/>
          <w:sz w:val="24"/>
          <w:szCs w:val="24"/>
        </w:rPr>
        <w:t xml:space="preserve"> </w:t>
      </w:r>
      <w:r>
        <w:rPr>
          <w:rFonts w:ascii="Times New Roman" w:hAnsi="Times New Roman" w:cs="Times New Roman"/>
          <w:bCs/>
          <w:sz w:val="24"/>
          <w:szCs w:val="24"/>
        </w:rPr>
        <w:t xml:space="preserve"> 2000</w:t>
      </w:r>
      <w:proofErr w:type="gramEnd"/>
      <w:r>
        <w:rPr>
          <w:rFonts w:ascii="Times New Roman" w:hAnsi="Times New Roman" w:cs="Times New Roman"/>
          <w:bCs/>
          <w:sz w:val="24"/>
          <w:szCs w:val="24"/>
        </w:rPr>
        <w:t xml:space="preserve">, 164, </w:t>
      </w:r>
      <w:r w:rsidRPr="00220F2A">
        <w:rPr>
          <w:rFonts w:ascii="Times New Roman" w:hAnsi="Times New Roman" w:cs="Times New Roman"/>
          <w:sz w:val="24"/>
          <w:szCs w:val="24"/>
        </w:rPr>
        <w:t>4790–4796.</w:t>
      </w:r>
    </w:p>
    <w:p w:rsidR="00A57B83" w:rsidRPr="000C79B4"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b/>
          <w:sz w:val="24"/>
          <w:szCs w:val="24"/>
        </w:rPr>
        <w:lastRenderedPageBreak/>
        <w:t>Silva JS</w:t>
      </w:r>
      <w:r>
        <w:rPr>
          <w:rFonts w:ascii="Times New Roman" w:hAnsi="Times New Roman" w:cs="Times New Roman"/>
          <w:b/>
          <w:sz w:val="24"/>
          <w:szCs w:val="24"/>
        </w:rPr>
        <w:t xml:space="preserve">, </w:t>
      </w:r>
      <w:r w:rsidRPr="000C79B4">
        <w:rPr>
          <w:rFonts w:ascii="Times New Roman" w:hAnsi="Times New Roman" w:cs="Times New Roman"/>
          <w:b/>
          <w:sz w:val="24"/>
          <w:szCs w:val="24"/>
        </w:rPr>
        <w:t xml:space="preserve">Andrade AC, Santana CC, Santos LQ, Oliveira CI, Veras PS, Vassallo J, dos-Santos W </w:t>
      </w:r>
      <w:proofErr w:type="gramStart"/>
      <w:r w:rsidRPr="000C79B4">
        <w:rPr>
          <w:rFonts w:ascii="Times New Roman" w:hAnsi="Times New Roman" w:cs="Times New Roman"/>
          <w:b/>
          <w:sz w:val="24"/>
          <w:szCs w:val="24"/>
        </w:rPr>
        <w:t>L.</w:t>
      </w:r>
      <w:r w:rsidRPr="000C79B4">
        <w:rPr>
          <w:rFonts w:ascii="Times New Roman" w:hAnsi="Times New Roman" w:cs="Times New Roman"/>
          <w:sz w:val="24"/>
          <w:szCs w:val="24"/>
        </w:rPr>
        <w:t xml:space="preserve"> </w:t>
      </w:r>
      <w:r>
        <w:rPr>
          <w:rFonts w:ascii="Times New Roman" w:hAnsi="Times New Roman" w:cs="Times New Roman"/>
          <w:sz w:val="24"/>
          <w:szCs w:val="24"/>
        </w:rPr>
        <w:t xml:space="preserve"> Low</w:t>
      </w:r>
      <w:proofErr w:type="gramEnd"/>
      <w:r>
        <w:rPr>
          <w:rFonts w:ascii="Times New Roman" w:hAnsi="Times New Roman" w:cs="Times New Roman"/>
          <w:sz w:val="24"/>
          <w:szCs w:val="24"/>
        </w:rPr>
        <w:t xml:space="preserve"> CXCL13 </w:t>
      </w:r>
      <w:r w:rsidRPr="000C79B4">
        <w:rPr>
          <w:rFonts w:ascii="Times New Roman" w:hAnsi="Times New Roman" w:cs="Times New Roman"/>
          <w:sz w:val="24"/>
          <w:szCs w:val="24"/>
        </w:rPr>
        <w:t>expression, splenic lymphoid tissue atrophy</w:t>
      </w:r>
      <w:r>
        <w:rPr>
          <w:rFonts w:ascii="Times New Roman" w:hAnsi="Times New Roman" w:cs="Times New Roman"/>
          <w:sz w:val="24"/>
          <w:szCs w:val="24"/>
        </w:rPr>
        <w:t xml:space="preserve"> and germinal center disruption </w:t>
      </w:r>
      <w:r w:rsidRPr="000C79B4">
        <w:rPr>
          <w:rFonts w:ascii="Times New Roman" w:hAnsi="Times New Roman" w:cs="Times New Roman"/>
          <w:sz w:val="24"/>
          <w:szCs w:val="24"/>
        </w:rPr>
        <w:t xml:space="preserve">in severe canine visceral leishmaniasis. </w:t>
      </w:r>
      <w:r w:rsidRPr="000C79B4">
        <w:rPr>
          <w:rFonts w:ascii="Times New Roman" w:hAnsi="Times New Roman" w:cs="Times New Roman"/>
          <w:i/>
          <w:sz w:val="24"/>
          <w:szCs w:val="24"/>
        </w:rPr>
        <w:t xml:space="preserve">PLoS ONE </w:t>
      </w:r>
      <w:r>
        <w:rPr>
          <w:rFonts w:ascii="Times New Roman" w:hAnsi="Times New Roman" w:cs="Times New Roman"/>
          <w:sz w:val="24"/>
          <w:szCs w:val="24"/>
        </w:rPr>
        <w:t xml:space="preserve">2012, </w:t>
      </w:r>
      <w:r w:rsidRPr="000C79B4">
        <w:rPr>
          <w:rFonts w:ascii="Times New Roman" w:hAnsi="Times New Roman" w:cs="Times New Roman"/>
          <w:sz w:val="24"/>
          <w:szCs w:val="24"/>
        </w:rPr>
        <w:t>7, e29103.</w:t>
      </w:r>
    </w:p>
    <w:p w:rsidR="00A57B83" w:rsidRPr="000C79B4" w:rsidRDefault="00A57B83" w:rsidP="000C4387">
      <w:pPr>
        <w:autoSpaceDE w:val="0"/>
        <w:autoSpaceDN w:val="0"/>
        <w:adjustRightInd w:val="0"/>
        <w:spacing w:before="120" w:after="240" w:line="360" w:lineRule="auto"/>
        <w:jc w:val="both"/>
        <w:rPr>
          <w:rFonts w:ascii="Times New Roman" w:hAnsi="Times New Roman" w:cs="Times New Roman"/>
          <w:b/>
          <w:sz w:val="24"/>
          <w:szCs w:val="24"/>
        </w:rPr>
      </w:pPr>
      <w:r w:rsidRPr="000C79B4">
        <w:rPr>
          <w:rFonts w:ascii="Times New Roman" w:hAnsi="Times New Roman" w:cs="Times New Roman"/>
          <w:b/>
          <w:sz w:val="24"/>
          <w:szCs w:val="24"/>
        </w:rPr>
        <w:t xml:space="preserve">Silva KL, de Andrade MM, Melo LM, Perosso J,Vasconcelos RO, </w:t>
      </w:r>
      <w:proofErr w:type="gramStart"/>
      <w:r w:rsidRPr="000C79B4">
        <w:rPr>
          <w:rFonts w:ascii="Times New Roman" w:hAnsi="Times New Roman" w:cs="Times New Roman"/>
          <w:b/>
          <w:sz w:val="24"/>
          <w:szCs w:val="24"/>
        </w:rPr>
        <w:t>Munari  P</w:t>
      </w:r>
      <w:proofErr w:type="gramEnd"/>
      <w:r w:rsidRPr="000C79B4">
        <w:rPr>
          <w:rFonts w:ascii="Times New Roman" w:hAnsi="Times New Roman" w:cs="Times New Roman"/>
          <w:b/>
          <w:sz w:val="24"/>
          <w:szCs w:val="24"/>
        </w:rPr>
        <w:t>, Lima VM.</w:t>
      </w:r>
    </w:p>
    <w:p w:rsidR="00A57B83" w:rsidRPr="00220F2A" w:rsidRDefault="00A57B83" w:rsidP="000C4387">
      <w:pPr>
        <w:autoSpaceDE w:val="0"/>
        <w:autoSpaceDN w:val="0"/>
        <w:adjustRightInd w:val="0"/>
        <w:spacing w:before="120" w:after="240" w:line="360" w:lineRule="auto"/>
        <w:jc w:val="both"/>
        <w:rPr>
          <w:rFonts w:ascii="Times New Roman" w:hAnsi="Times New Roman" w:cs="Times New Roman"/>
          <w:sz w:val="24"/>
          <w:szCs w:val="24"/>
        </w:rPr>
      </w:pPr>
      <w:r w:rsidRPr="000C79B4">
        <w:rPr>
          <w:rFonts w:ascii="Times New Roman" w:hAnsi="Times New Roman" w:cs="Times New Roman"/>
          <w:sz w:val="24"/>
          <w:szCs w:val="24"/>
        </w:rPr>
        <w:t>CD4+FOXP3+ cells produce IL-10 in th</w:t>
      </w:r>
      <w:r>
        <w:rPr>
          <w:rFonts w:ascii="Times New Roman" w:hAnsi="Times New Roman" w:cs="Times New Roman"/>
          <w:sz w:val="24"/>
          <w:szCs w:val="24"/>
        </w:rPr>
        <w:t xml:space="preserve">e spleens of dogs with visceral </w:t>
      </w:r>
      <w:r w:rsidRPr="000C79B4">
        <w:rPr>
          <w:rFonts w:ascii="Times New Roman" w:hAnsi="Times New Roman" w:cs="Times New Roman"/>
          <w:sz w:val="24"/>
          <w:szCs w:val="24"/>
        </w:rPr>
        <w:t xml:space="preserve">leishmaniasis. </w:t>
      </w:r>
      <w:r w:rsidRPr="000C79B4">
        <w:rPr>
          <w:rFonts w:ascii="Times New Roman" w:hAnsi="Times New Roman" w:cs="Times New Roman"/>
          <w:i/>
          <w:sz w:val="24"/>
          <w:szCs w:val="24"/>
        </w:rPr>
        <w:t>Veterinary Parasitology</w:t>
      </w:r>
      <w:r w:rsidRPr="000C79B4">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0C79B4">
        <w:rPr>
          <w:rFonts w:ascii="Times New Roman" w:hAnsi="Times New Roman" w:cs="Times New Roman"/>
          <w:sz w:val="24"/>
          <w:szCs w:val="24"/>
        </w:rPr>
        <w:t>202, 313</w:t>
      </w:r>
      <w:r w:rsidRPr="000C79B4">
        <w:rPr>
          <w:rFonts w:ascii="Times New Roman" w:eastAsia="AdvTT5843c571+20" w:hAnsi="Times New Roman" w:cs="Times New Roman"/>
          <w:sz w:val="24"/>
          <w:szCs w:val="24"/>
        </w:rPr>
        <w:t>–</w:t>
      </w:r>
      <w:r w:rsidRPr="000C79B4">
        <w:rPr>
          <w:rFonts w:ascii="Times New Roman" w:hAnsi="Times New Roman" w:cs="Times New Roman"/>
          <w:sz w:val="24"/>
          <w:szCs w:val="24"/>
        </w:rPr>
        <w:t>318.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02FD">
        <w:rPr>
          <w:rFonts w:ascii="Times New Roman" w:hAnsi="Times New Roman" w:cs="Times New Roman"/>
          <w:b/>
          <w:sz w:val="24"/>
          <w:szCs w:val="24"/>
        </w:rPr>
        <w:t>Silveira, FT.</w:t>
      </w:r>
      <w:r w:rsidRPr="00220F2A">
        <w:rPr>
          <w:rFonts w:ascii="Times New Roman" w:hAnsi="Times New Roman" w:cs="Times New Roman"/>
          <w:sz w:val="24"/>
          <w:szCs w:val="24"/>
        </w:rPr>
        <w:t xml:space="preserve"> Patogenia da leishmaniose tegumentar americana: caracterização clínica, histopatológica e imunológica da leishmaniose disseminada, com ênfase na Leishmania </w:t>
      </w:r>
      <w:r w:rsidRPr="00220F2A">
        <w:rPr>
          <w:rFonts w:ascii="Times New Roman" w:hAnsi="Times New Roman" w:cs="Times New Roman"/>
          <w:i/>
          <w:iCs/>
          <w:sz w:val="24"/>
          <w:szCs w:val="24"/>
        </w:rPr>
        <w:t>(L.)amazonensis</w:t>
      </w:r>
      <w:r w:rsidR="00BD7645">
        <w:rPr>
          <w:rFonts w:ascii="Times New Roman" w:hAnsi="Times New Roman" w:cs="Times New Roman"/>
          <w:sz w:val="24"/>
          <w:szCs w:val="24"/>
        </w:rPr>
        <w:t>. Doktora Tezi,</w:t>
      </w:r>
      <w:r w:rsidRPr="00220F2A">
        <w:rPr>
          <w:rFonts w:ascii="Times New Roman" w:hAnsi="Times New Roman" w:cs="Times New Roman"/>
          <w:sz w:val="24"/>
          <w:szCs w:val="24"/>
        </w:rPr>
        <w:t xml:space="preserve"> São Paulo: Faculdade de Medicina da USP, 2001</w:t>
      </w:r>
      <w:r>
        <w:rPr>
          <w:rFonts w:ascii="Times New Roman" w:hAnsi="Times New Roman" w:cs="Times New Roman"/>
          <w:sz w:val="24"/>
          <w:szCs w:val="24"/>
        </w:rPr>
        <w:t>.</w:t>
      </w:r>
    </w:p>
    <w:p w:rsidR="00DC5413" w:rsidRDefault="00DC5413" w:rsidP="000C4387">
      <w:pPr>
        <w:pStyle w:val="Default"/>
        <w:spacing w:before="120" w:after="240" w:line="360" w:lineRule="auto"/>
        <w:jc w:val="both"/>
      </w:pPr>
      <w:r w:rsidRPr="003D3F84">
        <w:rPr>
          <w:b/>
        </w:rPr>
        <w:t>Simoes-Mattos L, Mattos MRF, Teixeira MJ, Oliveria-Lima JW, Beviaqua CML, Prata-Junior RC, Holanda CM, Rondon FCM, Bastos KMS, Coelho ZCB, Coelho ICB, Barral A, Pempeu MML.</w:t>
      </w:r>
      <w:r w:rsidRPr="00220F2A">
        <w:t xml:space="preserve"> The susceptibility of domestic cats (</w:t>
      </w:r>
      <w:r w:rsidRPr="00220F2A">
        <w:rPr>
          <w:i/>
        </w:rPr>
        <w:t>Felis catus</w:t>
      </w:r>
      <w:r w:rsidRPr="00220F2A">
        <w:t xml:space="preserve">) to experimental infection with </w:t>
      </w:r>
      <w:r w:rsidR="00DE4EC8">
        <w:rPr>
          <w:i/>
        </w:rPr>
        <w:t>Leishmania b</w:t>
      </w:r>
      <w:r w:rsidRPr="00220F2A">
        <w:rPr>
          <w:i/>
        </w:rPr>
        <w:t>raziliensis</w:t>
      </w:r>
      <w:r w:rsidRPr="00220F2A">
        <w:t xml:space="preserve">. </w:t>
      </w:r>
      <w:r w:rsidRPr="00434302">
        <w:rPr>
          <w:i/>
        </w:rPr>
        <w:t>Veterinary Parasitology</w:t>
      </w:r>
      <w:r w:rsidRPr="00220F2A">
        <w:t xml:space="preserve"> </w:t>
      </w:r>
      <w:r w:rsidR="007C0393">
        <w:t>2005, 127, 199-208.</w:t>
      </w:r>
    </w:p>
    <w:p w:rsidR="00A22DDD" w:rsidRPr="00220F2A" w:rsidRDefault="00A22DDD" w:rsidP="000C4387">
      <w:pPr>
        <w:pStyle w:val="Default"/>
        <w:spacing w:before="120" w:after="240" w:line="360" w:lineRule="auto"/>
        <w:jc w:val="both"/>
      </w:pPr>
      <w:r w:rsidRPr="006D6CE0">
        <w:rPr>
          <w:b/>
          <w:color w:val="131413"/>
        </w:rPr>
        <w:t>Singh S.</w:t>
      </w:r>
      <w:r w:rsidRPr="006D6CE0">
        <w:rPr>
          <w:color w:val="131413"/>
        </w:rPr>
        <w:t xml:space="preserve"> New developments in diagnosis of leishmaniasis. </w:t>
      </w:r>
      <w:r w:rsidRPr="006D6CE0">
        <w:rPr>
          <w:i/>
          <w:color w:val="131413"/>
        </w:rPr>
        <w:t>Indian</w:t>
      </w:r>
      <w:r w:rsidRPr="006D6CE0">
        <w:rPr>
          <w:i/>
        </w:rPr>
        <w:t xml:space="preserve"> </w:t>
      </w:r>
      <w:r w:rsidRPr="006D6CE0">
        <w:rPr>
          <w:i/>
          <w:color w:val="131413"/>
        </w:rPr>
        <w:t>J</w:t>
      </w:r>
      <w:r w:rsidR="00ED3C01">
        <w:rPr>
          <w:i/>
          <w:color w:val="131413"/>
        </w:rPr>
        <w:t>ournal of M</w:t>
      </w:r>
      <w:r w:rsidRPr="006D6CE0">
        <w:rPr>
          <w:i/>
          <w:color w:val="131413"/>
        </w:rPr>
        <w:t>ed</w:t>
      </w:r>
      <w:r w:rsidR="00ED3C01">
        <w:rPr>
          <w:i/>
          <w:color w:val="131413"/>
        </w:rPr>
        <w:t>ical</w:t>
      </w:r>
      <w:r w:rsidRPr="006D6CE0">
        <w:rPr>
          <w:i/>
          <w:color w:val="131413"/>
        </w:rPr>
        <w:t xml:space="preserve"> Res</w:t>
      </w:r>
      <w:r w:rsidR="00ED3C01" w:rsidRPr="00ED3C01">
        <w:rPr>
          <w:i/>
          <w:color w:val="131413"/>
        </w:rPr>
        <w:t>earch</w:t>
      </w:r>
      <w:r>
        <w:rPr>
          <w:color w:val="131413"/>
        </w:rPr>
        <w:t xml:space="preserve"> </w:t>
      </w:r>
      <w:proofErr w:type="gramStart"/>
      <w:r>
        <w:rPr>
          <w:color w:val="131413"/>
        </w:rPr>
        <w:t>2006,123,</w:t>
      </w:r>
      <w:r w:rsidRPr="006D6CE0">
        <w:rPr>
          <w:color w:val="131413"/>
        </w:rPr>
        <w:t>311</w:t>
      </w:r>
      <w:proofErr w:type="gramEnd"/>
      <w:r w:rsidRPr="006D6CE0">
        <w:rPr>
          <w:color w:val="131413"/>
        </w:rPr>
        <w:t>–</w:t>
      </w:r>
      <w:r>
        <w:rPr>
          <w:color w:val="131413"/>
        </w:rPr>
        <w:t>3</w:t>
      </w:r>
      <w:r w:rsidRPr="006D6CE0">
        <w:rPr>
          <w:color w:val="131413"/>
        </w:rPr>
        <w:t>30.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032EBD">
        <w:rPr>
          <w:rFonts w:ascii="Times New Roman" w:hAnsi="Times New Roman" w:cs="Times New Roman"/>
          <w:b/>
          <w:sz w:val="24"/>
          <w:szCs w:val="24"/>
        </w:rPr>
        <w:t>Singh OP, Hasker E, Sacks D, Boelaert M, Sundar S.</w:t>
      </w:r>
      <w:r w:rsidRPr="00032EBD">
        <w:rPr>
          <w:rFonts w:ascii="Times New Roman" w:hAnsi="Times New Roman" w:cs="Times New Roman"/>
          <w:sz w:val="24"/>
          <w:szCs w:val="24"/>
        </w:rPr>
        <w:t xml:space="preserve"> Asymptomatic</w:t>
      </w:r>
      <w:r>
        <w:rPr>
          <w:rFonts w:ascii="Times New Roman" w:hAnsi="Times New Roman" w:cs="Times New Roman"/>
          <w:sz w:val="24"/>
          <w:szCs w:val="24"/>
        </w:rPr>
        <w:t xml:space="preserve"> </w:t>
      </w:r>
      <w:r w:rsidRPr="00DE4EC8">
        <w:rPr>
          <w:rFonts w:ascii="Times New Roman" w:hAnsi="Times New Roman" w:cs="Times New Roman"/>
          <w:i/>
          <w:sz w:val="24"/>
          <w:szCs w:val="24"/>
        </w:rPr>
        <w:t>Leishmania</w:t>
      </w:r>
      <w:r w:rsidRPr="00032EBD">
        <w:rPr>
          <w:rFonts w:ascii="Times New Roman" w:hAnsi="Times New Roman" w:cs="Times New Roman"/>
          <w:sz w:val="24"/>
          <w:szCs w:val="24"/>
        </w:rPr>
        <w:t xml:space="preserve"> infection: A new challen</w:t>
      </w:r>
      <w:r>
        <w:rPr>
          <w:rFonts w:ascii="Times New Roman" w:hAnsi="Times New Roman" w:cs="Times New Roman"/>
          <w:sz w:val="24"/>
          <w:szCs w:val="24"/>
        </w:rPr>
        <w:t xml:space="preserve">ge for </w:t>
      </w:r>
      <w:r w:rsidRPr="00032EBD">
        <w:rPr>
          <w:rFonts w:ascii="Times New Roman" w:hAnsi="Times New Roman" w:cs="Times New Roman"/>
          <w:i/>
          <w:sz w:val="24"/>
          <w:szCs w:val="24"/>
        </w:rPr>
        <w:t>Leishmania</w:t>
      </w:r>
      <w:r>
        <w:rPr>
          <w:rFonts w:ascii="Times New Roman" w:hAnsi="Times New Roman" w:cs="Times New Roman"/>
          <w:sz w:val="24"/>
          <w:szCs w:val="24"/>
        </w:rPr>
        <w:t xml:space="preserve"> control. </w:t>
      </w:r>
      <w:r w:rsidRPr="00032EBD">
        <w:rPr>
          <w:rFonts w:ascii="Times New Roman" w:hAnsi="Times New Roman" w:cs="Times New Roman"/>
          <w:i/>
          <w:sz w:val="24"/>
          <w:szCs w:val="24"/>
        </w:rPr>
        <w:t>Clin</w:t>
      </w:r>
      <w:r w:rsidR="00ED3C01">
        <w:rPr>
          <w:rFonts w:ascii="Times New Roman" w:hAnsi="Times New Roman" w:cs="Times New Roman"/>
          <w:i/>
          <w:sz w:val="24"/>
          <w:szCs w:val="24"/>
        </w:rPr>
        <w:t>ical</w:t>
      </w:r>
      <w:r w:rsidRPr="00032EBD">
        <w:rPr>
          <w:rFonts w:ascii="Times New Roman" w:hAnsi="Times New Roman" w:cs="Times New Roman"/>
          <w:i/>
          <w:sz w:val="24"/>
          <w:szCs w:val="24"/>
        </w:rPr>
        <w:t xml:space="preserve"> Infect</w:t>
      </w:r>
      <w:r w:rsidR="00ED3C01">
        <w:rPr>
          <w:rFonts w:ascii="Times New Roman" w:hAnsi="Times New Roman" w:cs="Times New Roman"/>
          <w:i/>
          <w:sz w:val="24"/>
          <w:szCs w:val="24"/>
        </w:rPr>
        <w:t>ious</w:t>
      </w:r>
      <w:r w:rsidRPr="00032EBD">
        <w:rPr>
          <w:rFonts w:ascii="Times New Roman" w:hAnsi="Times New Roman" w:cs="Times New Roman"/>
          <w:i/>
          <w:sz w:val="24"/>
          <w:szCs w:val="24"/>
        </w:rPr>
        <w:t xml:space="preserve"> Dis</w:t>
      </w:r>
      <w:r w:rsidR="00ED3C01">
        <w:rPr>
          <w:rFonts w:ascii="Times New Roman" w:hAnsi="Times New Roman" w:cs="Times New Roman"/>
          <w:i/>
          <w:sz w:val="24"/>
          <w:szCs w:val="24"/>
        </w:rPr>
        <w:t>ease</w:t>
      </w:r>
      <w:r>
        <w:rPr>
          <w:rFonts w:ascii="Times New Roman" w:hAnsi="Times New Roman" w:cs="Times New Roman"/>
          <w:sz w:val="24"/>
          <w:szCs w:val="24"/>
        </w:rPr>
        <w:t xml:space="preserve"> 2014, 58, </w:t>
      </w:r>
      <w:r w:rsidRPr="00032EBD">
        <w:rPr>
          <w:rFonts w:ascii="Times New Roman" w:hAnsi="Times New Roman" w:cs="Times New Roman"/>
          <w:sz w:val="24"/>
          <w:szCs w:val="24"/>
        </w:rPr>
        <w:t>1424</w:t>
      </w:r>
      <w:r>
        <w:rPr>
          <w:rFonts w:ascii="Times New Roman" w:hAnsi="Times New Roman" w:cs="Times New Roman"/>
          <w:sz w:val="24"/>
          <w:szCs w:val="24"/>
        </w:rPr>
        <w:t>-142</w:t>
      </w:r>
      <w:r w:rsidR="007C0393">
        <w:rPr>
          <w:rFonts w:ascii="Times New Roman" w:hAnsi="Times New Roman" w:cs="Times New Roman"/>
          <w:sz w:val="24"/>
          <w:szCs w:val="24"/>
        </w:rPr>
        <w:t>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Sisto M, Brandonisio O, Panaro MA, Acquafredda A</w:t>
      </w:r>
      <w:r w:rsidRPr="003A6A9B">
        <w:rPr>
          <w:rFonts w:ascii="Times New Roman" w:hAnsi="Times New Roman" w:cs="Times New Roman"/>
          <w:b/>
          <w:sz w:val="24"/>
          <w:szCs w:val="24"/>
        </w:rPr>
        <w:t>, Leogrand</w:t>
      </w:r>
      <w:r>
        <w:rPr>
          <w:rFonts w:ascii="Times New Roman" w:hAnsi="Times New Roman" w:cs="Times New Roman"/>
          <w:b/>
          <w:sz w:val="24"/>
          <w:szCs w:val="24"/>
        </w:rPr>
        <w:t>e D, Fasanella A, Trotta T</w:t>
      </w:r>
      <w:r w:rsidRPr="003A6A9B">
        <w:rPr>
          <w:rFonts w:ascii="Times New Roman" w:hAnsi="Times New Roman" w:cs="Times New Roman"/>
          <w:b/>
          <w:sz w:val="24"/>
          <w:szCs w:val="24"/>
        </w:rPr>
        <w:t>, Fumaro</w:t>
      </w:r>
      <w:r>
        <w:rPr>
          <w:rFonts w:ascii="Times New Roman" w:hAnsi="Times New Roman" w:cs="Times New Roman"/>
          <w:b/>
          <w:sz w:val="24"/>
          <w:szCs w:val="24"/>
        </w:rPr>
        <w:t>la L, Mitolo</w:t>
      </w:r>
      <w:r w:rsidRPr="003A6A9B">
        <w:rPr>
          <w:rFonts w:ascii="Times New Roman" w:hAnsi="Times New Roman" w:cs="Times New Roman"/>
          <w:b/>
          <w:sz w:val="24"/>
          <w:szCs w:val="24"/>
        </w:rPr>
        <w:t xml:space="preserve"> V.</w:t>
      </w:r>
      <w:r w:rsidRPr="00220F2A">
        <w:rPr>
          <w:rFonts w:ascii="Times New Roman" w:hAnsi="Times New Roman" w:cs="Times New Roman"/>
          <w:sz w:val="24"/>
          <w:szCs w:val="24"/>
        </w:rPr>
        <w:t xml:space="preserve"> Inducible nitric oxide synthase expression in </w:t>
      </w:r>
      <w:r w:rsidRPr="00DE4EC8">
        <w:rPr>
          <w:rFonts w:ascii="Times New Roman" w:hAnsi="Times New Roman" w:cs="Times New Roman"/>
          <w:i/>
          <w:sz w:val="24"/>
          <w:szCs w:val="24"/>
        </w:rPr>
        <w:t>Leishmania</w:t>
      </w:r>
      <w:r w:rsidRPr="00220F2A">
        <w:rPr>
          <w:rFonts w:ascii="Times New Roman" w:hAnsi="Times New Roman" w:cs="Times New Roman"/>
          <w:sz w:val="24"/>
          <w:szCs w:val="24"/>
        </w:rPr>
        <w:t xml:space="preserve">-infected dog macrophages. </w:t>
      </w:r>
      <w:r w:rsidRPr="00434302">
        <w:rPr>
          <w:rFonts w:ascii="Times New Roman" w:hAnsi="Times New Roman" w:cs="Times New Roman"/>
          <w:i/>
          <w:sz w:val="24"/>
          <w:szCs w:val="24"/>
        </w:rPr>
        <w:t>Comparative Immunology, Microbiology and Infectious Diseases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2001, </w:t>
      </w:r>
      <w:r w:rsidRPr="00220F2A">
        <w:rPr>
          <w:rFonts w:ascii="Times New Roman" w:hAnsi="Times New Roman" w:cs="Times New Roman"/>
          <w:sz w:val="24"/>
          <w:szCs w:val="24"/>
        </w:rPr>
        <w:t>24, 247</w:t>
      </w:r>
      <w:r w:rsidRPr="00220F2A">
        <w:rPr>
          <w:rFonts w:ascii="Times New Roman" w:eastAsia="AdvTT5843c571+20" w:hAnsi="Times New Roman" w:cs="Times New Roman"/>
          <w:sz w:val="24"/>
          <w:szCs w:val="24"/>
        </w:rPr>
        <w:t>–</w:t>
      </w:r>
      <w:r w:rsidR="00BD7645">
        <w:rPr>
          <w:rFonts w:ascii="Times New Roman" w:hAnsi="Times New Roman" w:cs="Times New Roman"/>
          <w:sz w:val="24"/>
          <w:szCs w:val="24"/>
        </w:rPr>
        <w:t>254.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Pr>
          <w:rFonts w:ascii="Times New Roman" w:hAnsi="Times New Roman" w:cs="Times New Roman"/>
          <w:b/>
          <w:sz w:val="24"/>
          <w:szCs w:val="24"/>
        </w:rPr>
        <w:t>Soares CSA, Duarte SC,</w:t>
      </w:r>
      <w:r w:rsidRPr="00AB38B1">
        <w:rPr>
          <w:rFonts w:ascii="Times New Roman" w:hAnsi="Times New Roman" w:cs="Times New Roman"/>
          <w:b/>
          <w:sz w:val="24"/>
          <w:szCs w:val="24"/>
        </w:rPr>
        <w:t xml:space="preserve"> Sousa SR.</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The cat as an integrating host in the epidemiology of </w:t>
      </w:r>
      <w:r w:rsidRPr="00220F2A">
        <w:rPr>
          <w:rFonts w:ascii="Times New Roman" w:hAnsi="Times New Roman" w:cs="Times New Roman"/>
          <w:bCs/>
          <w:i/>
          <w:iCs/>
          <w:sz w:val="24"/>
          <w:szCs w:val="24"/>
        </w:rPr>
        <w:t>Leishmania infantum</w:t>
      </w:r>
      <w:r w:rsidRPr="00220F2A">
        <w:rPr>
          <w:rFonts w:ascii="Times New Roman" w:hAnsi="Times New Roman" w:cs="Times New Roman"/>
          <w:sz w:val="24"/>
          <w:szCs w:val="24"/>
        </w:rPr>
        <w:t xml:space="preserve">. </w:t>
      </w:r>
      <w:r w:rsidRPr="00434302">
        <w:rPr>
          <w:rFonts w:ascii="Times New Roman" w:hAnsi="Times New Roman" w:cs="Times New Roman"/>
          <w:i/>
          <w:iCs/>
          <w:sz w:val="24"/>
          <w:szCs w:val="24"/>
        </w:rPr>
        <w:t>Acta Parasitol</w:t>
      </w:r>
      <w:r w:rsidR="00ED3C01">
        <w:rPr>
          <w:rFonts w:ascii="Times New Roman" w:hAnsi="Times New Roman" w:cs="Times New Roman"/>
          <w:i/>
          <w:iCs/>
          <w:sz w:val="24"/>
          <w:szCs w:val="24"/>
        </w:rPr>
        <w:t>ology</w:t>
      </w:r>
      <w:r w:rsidRPr="00434302">
        <w:rPr>
          <w:rFonts w:ascii="Times New Roman" w:hAnsi="Times New Roman" w:cs="Times New Roman"/>
          <w:i/>
          <w:iCs/>
          <w:sz w:val="24"/>
          <w:szCs w:val="24"/>
        </w:rPr>
        <w:t xml:space="preserve"> Port</w:t>
      </w:r>
      <w:r w:rsidR="00ED3C01">
        <w:rPr>
          <w:rFonts w:ascii="Times New Roman" w:hAnsi="Times New Roman" w:cs="Times New Roman"/>
          <w:i/>
          <w:iCs/>
          <w:sz w:val="24"/>
          <w:szCs w:val="24"/>
        </w:rPr>
        <w:t>al</w:t>
      </w:r>
      <w:r w:rsidRPr="00220F2A">
        <w:rPr>
          <w:rFonts w:ascii="Times New Roman" w:hAnsi="Times New Roman" w:cs="Times New Roman"/>
          <w:i/>
          <w:iCs/>
          <w:sz w:val="24"/>
          <w:szCs w:val="24"/>
        </w:rPr>
        <w:t xml:space="preserve"> </w:t>
      </w:r>
      <w:r>
        <w:rPr>
          <w:rFonts w:ascii="Times New Roman" w:hAnsi="Times New Roman" w:cs="Times New Roman"/>
          <w:sz w:val="24"/>
          <w:szCs w:val="24"/>
        </w:rPr>
        <w:t>2014, 20,</w:t>
      </w:r>
      <w:r w:rsidR="00BD7645">
        <w:rPr>
          <w:rFonts w:ascii="Times New Roman" w:hAnsi="Times New Roman" w:cs="Times New Roman"/>
          <w:sz w:val="24"/>
          <w:szCs w:val="24"/>
        </w:rPr>
        <w:t xml:space="preserve"> 41</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46.</w:t>
      </w:r>
    </w:p>
    <w:p w:rsidR="00DC5413" w:rsidRPr="00C10DE7"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C10DE7">
        <w:rPr>
          <w:rFonts w:ascii="Times New Roman" w:hAnsi="Times New Roman" w:cs="Times New Roman"/>
          <w:b/>
          <w:sz w:val="24"/>
          <w:szCs w:val="24"/>
        </w:rPr>
        <w:t>Soares CSA, Duarte SC, Sousa SR.</w:t>
      </w:r>
      <w:r w:rsidRPr="00C10DE7">
        <w:rPr>
          <w:rFonts w:ascii="Times New Roman" w:hAnsi="Times New Roman" w:cs="Times New Roman"/>
          <w:sz w:val="24"/>
          <w:szCs w:val="24"/>
        </w:rPr>
        <w:t xml:space="preserve"> What do we know about feline leishmaniosis?</w:t>
      </w:r>
      <w:r>
        <w:rPr>
          <w:rFonts w:ascii="Times New Roman" w:hAnsi="Times New Roman" w:cs="Times New Roman"/>
          <w:sz w:val="24"/>
          <w:szCs w:val="24"/>
        </w:rPr>
        <w:t xml:space="preserve"> </w:t>
      </w:r>
      <w:r w:rsidR="00ED3C01">
        <w:rPr>
          <w:rFonts w:ascii="Times New Roman" w:hAnsi="Times New Roman" w:cs="Times New Roman"/>
          <w:i/>
          <w:sz w:val="24"/>
          <w:szCs w:val="24"/>
        </w:rPr>
        <w:t xml:space="preserve">Journal </w:t>
      </w:r>
      <w:proofErr w:type="gramStart"/>
      <w:r w:rsidR="00ED3C01">
        <w:rPr>
          <w:rFonts w:ascii="Times New Roman" w:hAnsi="Times New Roman" w:cs="Times New Roman"/>
          <w:i/>
          <w:sz w:val="24"/>
          <w:szCs w:val="24"/>
        </w:rPr>
        <w:t>of  Feline</w:t>
      </w:r>
      <w:proofErr w:type="gramEnd"/>
      <w:r w:rsidR="00ED3C01">
        <w:rPr>
          <w:rFonts w:ascii="Times New Roman" w:hAnsi="Times New Roman" w:cs="Times New Roman"/>
          <w:i/>
          <w:sz w:val="24"/>
          <w:szCs w:val="24"/>
        </w:rPr>
        <w:t xml:space="preserve"> Medical</w:t>
      </w:r>
      <w:r w:rsidRPr="00C10DE7">
        <w:rPr>
          <w:rFonts w:ascii="Times New Roman" w:hAnsi="Times New Roman" w:cs="Times New Roman"/>
          <w:i/>
          <w:sz w:val="24"/>
          <w:szCs w:val="24"/>
        </w:rPr>
        <w:t xml:space="preserve"> Sur</w:t>
      </w:r>
      <w:r w:rsidRPr="00ED3C01">
        <w:rPr>
          <w:rFonts w:ascii="Times New Roman" w:hAnsi="Times New Roman" w:cs="Times New Roman"/>
          <w:i/>
          <w:sz w:val="24"/>
          <w:szCs w:val="24"/>
        </w:rPr>
        <w:t>g</w:t>
      </w:r>
      <w:r w:rsidR="00ED3C01" w:rsidRPr="00ED3C01">
        <w:rPr>
          <w:rFonts w:ascii="Times New Roman" w:hAnsi="Times New Roman" w:cs="Times New Roman"/>
          <w:i/>
          <w:sz w:val="24"/>
          <w:szCs w:val="24"/>
        </w:rPr>
        <w:t>ery</w:t>
      </w:r>
      <w:r>
        <w:rPr>
          <w:rFonts w:ascii="Times New Roman" w:hAnsi="Times New Roman" w:cs="Times New Roman"/>
          <w:sz w:val="24"/>
          <w:szCs w:val="24"/>
        </w:rPr>
        <w:t xml:space="preserve"> 2016,</w:t>
      </w:r>
      <w:r w:rsidRPr="00C10DE7">
        <w:rPr>
          <w:rFonts w:ascii="Times New Roman" w:hAnsi="Times New Roman" w:cs="Times New Roman"/>
          <w:sz w:val="24"/>
          <w:szCs w:val="24"/>
        </w:rPr>
        <w:t xml:space="preserve"> 18, 435</w:t>
      </w:r>
      <w:r w:rsidR="00BD7645" w:rsidRPr="00BD7645">
        <w:rPr>
          <w:rFonts w:ascii="Times New Roman" w:eastAsia="AdvOT596495f2+20" w:hAnsi="Times New Roman" w:cs="Times New Roman"/>
          <w:b/>
          <w:sz w:val="24"/>
          <w:szCs w:val="24"/>
        </w:rPr>
        <w:t>-</w:t>
      </w:r>
      <w:r w:rsidRPr="00C10DE7">
        <w:rPr>
          <w:rFonts w:ascii="Times New Roman" w:hAnsi="Times New Roman" w:cs="Times New Roman"/>
          <w:sz w:val="24"/>
          <w:szCs w:val="24"/>
        </w:rPr>
        <w:t>442.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32434">
        <w:rPr>
          <w:rFonts w:ascii="Times New Roman" w:hAnsi="Times New Roman" w:cs="Times New Roman"/>
          <w:b/>
          <w:sz w:val="24"/>
          <w:szCs w:val="24"/>
        </w:rPr>
        <w:t>Sobrinho LS, Rossi CN, Vides JP, Braga ET, Gomes AA, de Lima VM.</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Coinfection of </w:t>
      </w:r>
      <w:r w:rsidRPr="00220F2A">
        <w:rPr>
          <w:rFonts w:ascii="Times New Roman" w:hAnsi="Times New Roman" w:cs="Times New Roman"/>
          <w:bCs/>
          <w:i/>
          <w:iCs/>
          <w:sz w:val="24"/>
          <w:szCs w:val="24"/>
        </w:rPr>
        <w:t xml:space="preserve">Leishmania chagasi </w:t>
      </w:r>
      <w:r w:rsidRPr="00220F2A">
        <w:rPr>
          <w:rFonts w:ascii="Times New Roman" w:hAnsi="Times New Roman" w:cs="Times New Roman"/>
          <w:bCs/>
          <w:sz w:val="24"/>
          <w:szCs w:val="24"/>
        </w:rPr>
        <w:t>with</w:t>
      </w:r>
      <w:r w:rsidRPr="00220F2A">
        <w:rPr>
          <w:rFonts w:ascii="Times New Roman" w:hAnsi="Times New Roman" w:cs="Times New Roman"/>
          <w:sz w:val="24"/>
          <w:szCs w:val="24"/>
        </w:rPr>
        <w:t xml:space="preserve"> </w:t>
      </w:r>
      <w:r w:rsidRPr="00220F2A">
        <w:rPr>
          <w:rFonts w:ascii="Times New Roman" w:hAnsi="Times New Roman" w:cs="Times New Roman"/>
          <w:bCs/>
          <w:i/>
          <w:iCs/>
          <w:sz w:val="24"/>
          <w:szCs w:val="24"/>
        </w:rPr>
        <w:t>Toxoplasma gondii</w:t>
      </w:r>
      <w:r w:rsidRPr="00220F2A">
        <w:rPr>
          <w:rFonts w:ascii="Times New Roman" w:hAnsi="Times New Roman" w:cs="Times New Roman"/>
          <w:bCs/>
          <w:sz w:val="24"/>
          <w:szCs w:val="24"/>
        </w:rPr>
        <w:t>, feline immunodeficiency virus (FIV)</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and feline </w:t>
      </w:r>
      <w:r w:rsidRPr="00220F2A">
        <w:rPr>
          <w:rFonts w:ascii="Times New Roman" w:hAnsi="Times New Roman" w:cs="Times New Roman"/>
          <w:bCs/>
          <w:sz w:val="24"/>
          <w:szCs w:val="24"/>
        </w:rPr>
        <w:lastRenderedPageBreak/>
        <w:t>leukemia virus (FeLV) in cats from an endemic</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area of zoonotic visceral leishmaniasis. </w:t>
      </w:r>
      <w:r w:rsidR="00ED3C01">
        <w:rPr>
          <w:rFonts w:ascii="Times New Roman" w:hAnsi="Times New Roman" w:cs="Times New Roman"/>
          <w:i/>
          <w:iCs/>
          <w:sz w:val="24"/>
          <w:szCs w:val="24"/>
        </w:rPr>
        <w:t xml:space="preserve">Veterinary </w:t>
      </w:r>
      <w:r w:rsidRPr="00434302">
        <w:rPr>
          <w:rFonts w:ascii="Times New Roman" w:hAnsi="Times New Roman" w:cs="Times New Roman"/>
          <w:i/>
          <w:iCs/>
          <w:sz w:val="24"/>
          <w:szCs w:val="24"/>
        </w:rPr>
        <w:t>Parasitol</w:t>
      </w:r>
      <w:r w:rsidR="00ED3C01">
        <w:rPr>
          <w:rFonts w:ascii="Times New Roman" w:hAnsi="Times New Roman" w:cs="Times New Roman"/>
          <w:i/>
          <w:iCs/>
          <w:sz w:val="24"/>
          <w:szCs w:val="24"/>
        </w:rPr>
        <w:t>ogy</w:t>
      </w:r>
      <w:r w:rsidRPr="00220F2A">
        <w:rPr>
          <w:rFonts w:ascii="Times New Roman" w:hAnsi="Times New Roman" w:cs="Times New Roman"/>
          <w:i/>
          <w:iCs/>
          <w:sz w:val="24"/>
          <w:szCs w:val="24"/>
        </w:rPr>
        <w:t xml:space="preserve"> </w:t>
      </w:r>
      <w:r>
        <w:rPr>
          <w:rFonts w:ascii="Times New Roman" w:hAnsi="Times New Roman" w:cs="Times New Roman"/>
          <w:sz w:val="24"/>
          <w:szCs w:val="24"/>
        </w:rPr>
        <w:t>2012, 187,</w:t>
      </w:r>
      <w:r w:rsidR="00BD7645">
        <w:rPr>
          <w:rFonts w:ascii="Times New Roman" w:hAnsi="Times New Roman" w:cs="Times New Roman"/>
          <w:sz w:val="24"/>
          <w:szCs w:val="24"/>
        </w:rPr>
        <w:t xml:space="preserve"> 302</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306.</w:t>
      </w:r>
    </w:p>
    <w:p w:rsidR="00DC5413" w:rsidRPr="00471090"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471090">
        <w:rPr>
          <w:rFonts w:ascii="Times New Roman" w:hAnsi="Times New Roman" w:cs="Times New Roman"/>
          <w:b/>
          <w:sz w:val="24"/>
          <w:szCs w:val="24"/>
        </w:rPr>
        <w:t>Solano–Gallego L, Riera C, Roura X, Iniesta L, Gallego M, Valladares JE, Fisa R, Castillejo S, Alber</w:t>
      </w:r>
      <w:r>
        <w:rPr>
          <w:rFonts w:ascii="Times New Roman" w:hAnsi="Times New Roman" w:cs="Times New Roman"/>
          <w:b/>
          <w:sz w:val="24"/>
          <w:szCs w:val="24"/>
        </w:rPr>
        <w:t>ola J, Ferrer L, Arboix M, Portu</w:t>
      </w:r>
      <w:r w:rsidRPr="00471090">
        <w:rPr>
          <w:rFonts w:ascii="Times New Roman" w:hAnsi="Times New Roman" w:cs="Times New Roman"/>
          <w:b/>
          <w:sz w:val="24"/>
          <w:szCs w:val="24"/>
        </w:rPr>
        <w:t>s M.</w:t>
      </w:r>
      <w:r w:rsidRPr="00471090">
        <w:rPr>
          <w:rFonts w:ascii="Times New Roman" w:hAnsi="Times New Roman" w:cs="Times New Roman"/>
          <w:sz w:val="24"/>
          <w:szCs w:val="24"/>
        </w:rPr>
        <w:t xml:space="preserve"> </w:t>
      </w:r>
      <w:r w:rsidRPr="00471090">
        <w:rPr>
          <w:rFonts w:ascii="Times New Roman" w:hAnsi="Times New Roman" w:cs="Times New Roman"/>
          <w:i/>
          <w:sz w:val="24"/>
          <w:szCs w:val="24"/>
        </w:rPr>
        <w:t>Leishmania infantum</w:t>
      </w:r>
      <w:r w:rsidRPr="00471090">
        <w:rPr>
          <w:rFonts w:ascii="Times New Roman" w:hAnsi="Times New Roman" w:cs="Times New Roman"/>
          <w:sz w:val="24"/>
          <w:szCs w:val="24"/>
        </w:rPr>
        <w:t xml:space="preserve">–specific IgG, IgG1 and IgG2 antibody responses in healthy and ill dogs from endemic areas. Evolution in the course of infection and after treatment. </w:t>
      </w:r>
      <w:r w:rsidRPr="00471090">
        <w:rPr>
          <w:rFonts w:ascii="Times New Roman" w:hAnsi="Times New Roman" w:cs="Times New Roman"/>
          <w:i/>
          <w:sz w:val="24"/>
          <w:szCs w:val="24"/>
        </w:rPr>
        <w:t>Veterinary Parasitology</w:t>
      </w:r>
      <w:r>
        <w:rPr>
          <w:rFonts w:ascii="Times New Roman" w:hAnsi="Times New Roman" w:cs="Times New Roman"/>
          <w:sz w:val="24"/>
          <w:szCs w:val="24"/>
        </w:rPr>
        <w:t xml:space="preserve"> </w:t>
      </w:r>
      <w:proofErr w:type="gramStart"/>
      <w:r>
        <w:rPr>
          <w:rFonts w:ascii="Times New Roman" w:hAnsi="Times New Roman" w:cs="Times New Roman"/>
          <w:sz w:val="24"/>
          <w:szCs w:val="24"/>
        </w:rPr>
        <w:t>2001,96,</w:t>
      </w:r>
      <w:r w:rsidR="00BD7645">
        <w:rPr>
          <w:rFonts w:ascii="Times New Roman" w:hAnsi="Times New Roman" w:cs="Times New Roman"/>
          <w:sz w:val="24"/>
          <w:szCs w:val="24"/>
        </w:rPr>
        <w:t>265</w:t>
      </w:r>
      <w:proofErr w:type="gramEnd"/>
      <w:r w:rsidR="00BD7645" w:rsidRPr="00BD7645">
        <w:rPr>
          <w:rFonts w:ascii="Times New Roman" w:hAnsi="Times New Roman" w:cs="Times New Roman"/>
          <w:b/>
          <w:sz w:val="24"/>
          <w:szCs w:val="24"/>
        </w:rPr>
        <w:t>-</w:t>
      </w:r>
      <w:r w:rsidRPr="00471090">
        <w:rPr>
          <w:rFonts w:ascii="Times New Roman" w:hAnsi="Times New Roman" w:cs="Times New Roman"/>
          <w:sz w:val="24"/>
          <w:szCs w:val="24"/>
        </w:rPr>
        <w:t>276.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Solano-Gallego L,</w:t>
      </w:r>
      <w:r w:rsidRPr="00AB38B1">
        <w:rPr>
          <w:rFonts w:ascii="Times New Roman" w:hAnsi="Times New Roman" w:cs="Times New Roman"/>
          <w:b/>
          <w:sz w:val="24"/>
          <w:szCs w:val="24"/>
        </w:rPr>
        <w:t xml:space="preserve"> Baneth G.</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Feline leishmaniosis</w:t>
      </w:r>
      <w:r w:rsidRPr="00220F2A">
        <w:rPr>
          <w:rFonts w:ascii="Times New Roman" w:hAnsi="Times New Roman" w:cs="Times New Roman"/>
          <w:sz w:val="24"/>
          <w:szCs w:val="24"/>
        </w:rPr>
        <w:t xml:space="preserve">. In: Greene CE (ed). Infectious diseases of the dog and cat. 4th ed. </w:t>
      </w:r>
      <w:r w:rsidR="00BD7645">
        <w:rPr>
          <w:rFonts w:ascii="Times New Roman" w:hAnsi="Times New Roman" w:cs="Times New Roman"/>
          <w:sz w:val="24"/>
          <w:szCs w:val="24"/>
        </w:rPr>
        <w:t>St Louis, MO,</w:t>
      </w:r>
      <w:r w:rsidR="00DE4EC8" w:rsidRPr="00DE4EC8">
        <w:rPr>
          <w:rFonts w:ascii="Times New Roman" w:hAnsi="Times New Roman" w:cs="Times New Roman"/>
          <w:i/>
          <w:sz w:val="24"/>
          <w:szCs w:val="24"/>
        </w:rPr>
        <w:t xml:space="preserve"> </w:t>
      </w:r>
      <w:r w:rsidR="00DE4EC8" w:rsidRPr="00BD7645">
        <w:rPr>
          <w:rFonts w:ascii="Times New Roman" w:hAnsi="Times New Roman" w:cs="Times New Roman"/>
          <w:sz w:val="24"/>
          <w:szCs w:val="24"/>
        </w:rPr>
        <w:t>Elsevier</w:t>
      </w:r>
      <w:r>
        <w:rPr>
          <w:rFonts w:ascii="Times New Roman" w:hAnsi="Times New Roman" w:cs="Times New Roman"/>
          <w:sz w:val="24"/>
          <w:szCs w:val="24"/>
        </w:rPr>
        <w:t xml:space="preserve"> 2006,</w:t>
      </w:r>
      <w:r w:rsidR="00BD7645">
        <w:rPr>
          <w:rFonts w:ascii="Times New Roman" w:hAnsi="Times New Roman" w:cs="Times New Roman"/>
          <w:sz w:val="24"/>
          <w:szCs w:val="24"/>
        </w:rPr>
        <w:t xml:space="preserve"> 748</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749.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color w:val="000000"/>
          <w:sz w:val="24"/>
          <w:szCs w:val="24"/>
        </w:rPr>
      </w:pPr>
      <w:r w:rsidRPr="006D4C98">
        <w:rPr>
          <w:rFonts w:ascii="Times New Roman" w:hAnsi="Times New Roman" w:cs="Times New Roman"/>
          <w:b/>
          <w:color w:val="000000"/>
          <w:sz w:val="24"/>
          <w:szCs w:val="24"/>
        </w:rPr>
        <w:t>Solano-Gal</w:t>
      </w:r>
      <w:r>
        <w:rPr>
          <w:rFonts w:ascii="Times New Roman" w:hAnsi="Times New Roman" w:cs="Times New Roman"/>
          <w:b/>
          <w:color w:val="000000"/>
          <w:sz w:val="24"/>
          <w:szCs w:val="24"/>
        </w:rPr>
        <w:t xml:space="preserve">lego L, Rodriguez-Cortés A, </w:t>
      </w:r>
      <w:r w:rsidRPr="006D4C98">
        <w:rPr>
          <w:rFonts w:ascii="Times New Roman" w:hAnsi="Times New Roman" w:cs="Times New Roman"/>
          <w:b/>
          <w:color w:val="000000"/>
          <w:sz w:val="24"/>
          <w:szCs w:val="24"/>
        </w:rPr>
        <w:t>I</w:t>
      </w:r>
      <w:r>
        <w:rPr>
          <w:rFonts w:ascii="Times New Roman" w:hAnsi="Times New Roman" w:cs="Times New Roman"/>
          <w:b/>
          <w:color w:val="000000"/>
          <w:sz w:val="24"/>
          <w:szCs w:val="24"/>
        </w:rPr>
        <w:t>ni</w:t>
      </w:r>
      <w:r w:rsidRPr="006D4C98">
        <w:rPr>
          <w:rFonts w:ascii="Times New Roman" w:hAnsi="Times New Roman" w:cs="Times New Roman"/>
          <w:b/>
          <w:color w:val="000000"/>
          <w:sz w:val="24"/>
          <w:szCs w:val="24"/>
        </w:rPr>
        <w:t>est</w:t>
      </w:r>
      <w:r>
        <w:rPr>
          <w:rFonts w:ascii="Times New Roman" w:hAnsi="Times New Roman" w:cs="Times New Roman"/>
          <w:b/>
          <w:color w:val="000000"/>
          <w:sz w:val="24"/>
          <w:szCs w:val="24"/>
        </w:rPr>
        <w:t>a L, Quintana J, Pastor J,</w:t>
      </w:r>
      <w:r w:rsidRPr="006D4C98">
        <w:rPr>
          <w:rFonts w:ascii="Times New Roman" w:hAnsi="Times New Roman" w:cs="Times New Roman"/>
          <w:b/>
          <w:color w:val="000000"/>
          <w:sz w:val="24"/>
          <w:szCs w:val="24"/>
        </w:rPr>
        <w:t xml:space="preserve"> E</w:t>
      </w:r>
      <w:r>
        <w:rPr>
          <w:rFonts w:ascii="Times New Roman" w:hAnsi="Times New Roman" w:cs="Times New Roman"/>
          <w:b/>
          <w:color w:val="000000"/>
          <w:sz w:val="24"/>
          <w:szCs w:val="24"/>
        </w:rPr>
        <w:t>spada Y, Portús M, Alberola</w:t>
      </w:r>
      <w:r w:rsidRPr="006D4C98">
        <w:rPr>
          <w:rFonts w:ascii="Times New Roman" w:hAnsi="Times New Roman" w:cs="Times New Roman"/>
          <w:b/>
          <w:color w:val="000000"/>
          <w:sz w:val="24"/>
          <w:szCs w:val="24"/>
        </w:rPr>
        <w:t xml:space="preserve"> J.</w:t>
      </w:r>
      <w:r w:rsidRPr="00220F2A">
        <w:rPr>
          <w:rFonts w:ascii="Times New Roman" w:hAnsi="Times New Roman" w:cs="Times New Roman"/>
          <w:color w:val="000000"/>
          <w:sz w:val="24"/>
          <w:szCs w:val="24"/>
        </w:rPr>
        <w:t xml:space="preserve"> Cross-sectional serosurvey of feline leishmaniasis in ecoregions around the northwestern mediterranean. </w:t>
      </w:r>
      <w:r w:rsidRPr="00434302">
        <w:rPr>
          <w:rFonts w:ascii="Times New Roman" w:hAnsi="Times New Roman" w:cs="Times New Roman"/>
          <w:i/>
          <w:iCs/>
          <w:color w:val="000000"/>
          <w:sz w:val="24"/>
          <w:szCs w:val="24"/>
        </w:rPr>
        <w:t>The American Journal of Tropical Medicine and Hygiene</w:t>
      </w:r>
      <w:r>
        <w:rPr>
          <w:rFonts w:ascii="Times New Roman" w:hAnsi="Times New Roman" w:cs="Times New Roman"/>
          <w:color w:val="000000"/>
          <w:sz w:val="24"/>
          <w:szCs w:val="24"/>
        </w:rPr>
        <w:t xml:space="preserve"> 2007, 76(</w:t>
      </w:r>
      <w:r w:rsidRPr="00220F2A">
        <w:rPr>
          <w:rFonts w:ascii="Times New Roman" w:hAnsi="Times New Roman" w:cs="Times New Roman"/>
          <w:color w:val="000000"/>
          <w:sz w:val="24"/>
          <w:szCs w:val="24"/>
        </w:rPr>
        <w:t>4</w:t>
      </w:r>
      <w:r w:rsidR="00BD7645">
        <w:rPr>
          <w:rFonts w:ascii="Times New Roman" w:hAnsi="Times New Roman" w:cs="Times New Roman"/>
          <w:color w:val="000000"/>
          <w:sz w:val="24"/>
          <w:szCs w:val="24"/>
        </w:rPr>
        <w:t>), 676</w:t>
      </w:r>
      <w:r w:rsidR="00BD7645" w:rsidRPr="00BD7645">
        <w:rPr>
          <w:rFonts w:ascii="Times New Roman" w:hAnsi="Times New Roman" w:cs="Times New Roman"/>
          <w:b/>
          <w:sz w:val="24"/>
          <w:szCs w:val="24"/>
        </w:rPr>
        <w:t>-</w:t>
      </w:r>
      <w:r>
        <w:rPr>
          <w:rFonts w:ascii="Times New Roman" w:hAnsi="Times New Roman" w:cs="Times New Roman"/>
          <w:color w:val="000000"/>
          <w:sz w:val="24"/>
          <w:szCs w:val="24"/>
        </w:rPr>
        <w:t>680.</w:t>
      </w:r>
    </w:p>
    <w:p w:rsidR="007C0393" w:rsidRDefault="00DC5413" w:rsidP="000C4387">
      <w:pPr>
        <w:tabs>
          <w:tab w:val="left" w:pos="8931"/>
        </w:tabs>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Solano-Gallego L, Koutinas A, Miro G. </w:t>
      </w:r>
      <w:r>
        <w:rPr>
          <w:rFonts w:ascii="Times New Roman" w:hAnsi="Times New Roman" w:cs="Times New Roman"/>
          <w:sz w:val="24"/>
          <w:szCs w:val="24"/>
        </w:rPr>
        <w:t xml:space="preserve">Directions for the diagnosis clinical staging treatment and prevention of canine leishmaniosis. </w:t>
      </w:r>
      <w:r w:rsidRPr="00434302">
        <w:rPr>
          <w:rFonts w:ascii="Times New Roman" w:hAnsi="Times New Roman" w:cs="Times New Roman"/>
          <w:i/>
          <w:sz w:val="24"/>
          <w:szCs w:val="24"/>
        </w:rPr>
        <w:t>Veterinary Parasitology</w:t>
      </w:r>
      <w:r w:rsidR="00BD7645">
        <w:rPr>
          <w:rFonts w:ascii="Times New Roman" w:hAnsi="Times New Roman" w:cs="Times New Roman"/>
          <w:sz w:val="24"/>
          <w:szCs w:val="24"/>
        </w:rPr>
        <w:t xml:space="preserve"> 2009, 165, 1</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18.</w:t>
      </w:r>
    </w:p>
    <w:p w:rsidR="006501FD" w:rsidRDefault="00DC5413" w:rsidP="000C4387">
      <w:pPr>
        <w:tabs>
          <w:tab w:val="left" w:pos="8931"/>
        </w:tabs>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Solano-Gallego L, Miro G, Koutinas A, Cardoso L</w:t>
      </w:r>
      <w:r w:rsidRPr="006F0734">
        <w:rPr>
          <w:rFonts w:ascii="Times New Roman" w:hAnsi="Times New Roman" w:cs="Times New Roman"/>
          <w:b/>
          <w:sz w:val="24"/>
          <w:szCs w:val="24"/>
        </w:rPr>
        <w:t>, Penn</w:t>
      </w:r>
      <w:r>
        <w:rPr>
          <w:rFonts w:ascii="Times New Roman" w:hAnsi="Times New Roman" w:cs="Times New Roman"/>
          <w:b/>
          <w:sz w:val="24"/>
          <w:szCs w:val="24"/>
        </w:rPr>
        <w:t>isi MG, Ferrer L, Bourdeau P, Oliva G, Baneth</w:t>
      </w:r>
      <w:r w:rsidRPr="006F0734">
        <w:rPr>
          <w:rFonts w:ascii="Times New Roman" w:hAnsi="Times New Roman" w:cs="Times New Roman"/>
          <w:b/>
          <w:sz w:val="24"/>
          <w:szCs w:val="24"/>
        </w:rPr>
        <w:t xml:space="preserve"> G.</w:t>
      </w:r>
      <w:r>
        <w:rPr>
          <w:rFonts w:ascii="Times New Roman" w:hAnsi="Times New Roman" w:cs="Times New Roman"/>
          <w:sz w:val="24"/>
          <w:szCs w:val="24"/>
        </w:rPr>
        <w:t xml:space="preserve"> The LeishVet Group, </w:t>
      </w:r>
      <w:proofErr w:type="gramStart"/>
      <w:r>
        <w:rPr>
          <w:rFonts w:ascii="Times New Roman" w:hAnsi="Times New Roman" w:cs="Times New Roman"/>
          <w:sz w:val="24"/>
          <w:szCs w:val="24"/>
        </w:rPr>
        <w:t xml:space="preserve">null </w:t>
      </w:r>
      <w:r w:rsidRPr="006F0734">
        <w:rPr>
          <w:rFonts w:ascii="Times New Roman" w:hAnsi="Times New Roman" w:cs="Times New Roman"/>
          <w:sz w:val="24"/>
          <w:szCs w:val="24"/>
        </w:rPr>
        <w:t xml:space="preserve"> LeishVet</w:t>
      </w:r>
      <w:proofErr w:type="gramEnd"/>
      <w:r w:rsidRPr="006F0734">
        <w:rPr>
          <w:rFonts w:ascii="Times New Roman" w:hAnsi="Times New Roman" w:cs="Times New Roman"/>
          <w:sz w:val="24"/>
          <w:szCs w:val="24"/>
        </w:rPr>
        <w:t xml:space="preserve"> guidelines for the</w:t>
      </w:r>
      <w:r>
        <w:rPr>
          <w:rFonts w:ascii="Times New Roman" w:hAnsi="Times New Roman" w:cs="Times New Roman"/>
          <w:b/>
          <w:sz w:val="24"/>
          <w:szCs w:val="24"/>
        </w:rPr>
        <w:t xml:space="preserve"> </w:t>
      </w:r>
      <w:r w:rsidRPr="006F0734">
        <w:rPr>
          <w:rFonts w:ascii="Times New Roman" w:hAnsi="Times New Roman" w:cs="Times New Roman"/>
          <w:sz w:val="24"/>
          <w:szCs w:val="24"/>
        </w:rPr>
        <w:t xml:space="preserve">practical management of canine leishmaniosis. </w:t>
      </w:r>
      <w:r w:rsidR="00DE4EC8">
        <w:rPr>
          <w:rFonts w:ascii="Times New Roman" w:hAnsi="Times New Roman" w:cs="Times New Roman"/>
          <w:i/>
          <w:sz w:val="24"/>
          <w:szCs w:val="24"/>
        </w:rPr>
        <w:t xml:space="preserve">Parasites &amp; </w:t>
      </w:r>
      <w:proofErr w:type="gramStart"/>
      <w:r w:rsidRPr="00DE4EC8">
        <w:rPr>
          <w:rFonts w:ascii="Times New Roman" w:hAnsi="Times New Roman" w:cs="Times New Roman"/>
          <w:i/>
          <w:sz w:val="24"/>
          <w:szCs w:val="24"/>
        </w:rPr>
        <w:t>Vectors</w:t>
      </w:r>
      <w:r w:rsidRPr="006F0734">
        <w:rPr>
          <w:rFonts w:ascii="Times New Roman" w:hAnsi="Times New Roman" w:cs="Times New Roman"/>
          <w:sz w:val="24"/>
          <w:szCs w:val="24"/>
        </w:rPr>
        <w:t xml:space="preserve"> </w:t>
      </w:r>
      <w:r>
        <w:rPr>
          <w:rFonts w:ascii="Times New Roman" w:hAnsi="Times New Roman" w:cs="Times New Roman"/>
          <w:sz w:val="24"/>
          <w:szCs w:val="24"/>
        </w:rPr>
        <w:t xml:space="preserve"> 2011</w:t>
      </w:r>
      <w:proofErr w:type="gramEnd"/>
      <w:r>
        <w:rPr>
          <w:rFonts w:ascii="Times New Roman" w:hAnsi="Times New Roman" w:cs="Times New Roman"/>
          <w:sz w:val="24"/>
          <w:szCs w:val="24"/>
        </w:rPr>
        <w:t xml:space="preserve">, </w:t>
      </w:r>
      <w:r w:rsidRPr="006F0734">
        <w:rPr>
          <w:rFonts w:ascii="Times New Roman" w:hAnsi="Times New Roman" w:cs="Times New Roman"/>
          <w:sz w:val="24"/>
          <w:szCs w:val="24"/>
        </w:rPr>
        <w:t>4, 86.</w:t>
      </w:r>
    </w:p>
    <w:p w:rsidR="006501FD" w:rsidRDefault="006501FD" w:rsidP="000C4387">
      <w:pPr>
        <w:tabs>
          <w:tab w:val="left" w:pos="8931"/>
        </w:tabs>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Solano-Gallego L, Villanueva-Saz S, Carbonell M, Trotta M, Furlanello T, Natale A. </w:t>
      </w:r>
      <w:r>
        <w:rPr>
          <w:rFonts w:ascii="Times New Roman" w:hAnsi="Times New Roman" w:cs="Times New Roman"/>
          <w:sz w:val="24"/>
          <w:szCs w:val="24"/>
        </w:rPr>
        <w:t xml:space="preserve"> Serological diagnosis of canine leishmaniosis: comparison of three commercial ELISA tests (Leiscan, ID Screen and </w:t>
      </w:r>
      <w:r w:rsidRPr="00755140">
        <w:rPr>
          <w:rFonts w:ascii="Times New Roman" w:hAnsi="Times New Roman" w:cs="Times New Roman"/>
          <w:i/>
          <w:sz w:val="24"/>
          <w:szCs w:val="24"/>
        </w:rPr>
        <w:t>Leishmania</w:t>
      </w:r>
      <w:r>
        <w:rPr>
          <w:rFonts w:ascii="Times New Roman" w:hAnsi="Times New Roman" w:cs="Times New Roman"/>
          <w:sz w:val="24"/>
          <w:szCs w:val="24"/>
        </w:rPr>
        <w:t xml:space="preserve"> 96), a rapid test (Speed Leish K) and an in-house IFAT. </w:t>
      </w:r>
      <w:r w:rsidRPr="00755140">
        <w:rPr>
          <w:rFonts w:ascii="Times New Roman" w:hAnsi="Times New Roman" w:cs="Times New Roman"/>
          <w:i/>
          <w:sz w:val="24"/>
          <w:szCs w:val="24"/>
        </w:rPr>
        <w:t>Parasites</w:t>
      </w:r>
      <w:r w:rsidR="00DE4EC8">
        <w:rPr>
          <w:rFonts w:ascii="Times New Roman" w:hAnsi="Times New Roman" w:cs="Times New Roman"/>
          <w:i/>
          <w:sz w:val="24"/>
          <w:szCs w:val="24"/>
        </w:rPr>
        <w:t xml:space="preserve"> </w:t>
      </w:r>
      <w:r w:rsidRPr="00755140">
        <w:rPr>
          <w:rFonts w:ascii="Times New Roman" w:hAnsi="Times New Roman" w:cs="Times New Roman"/>
          <w:i/>
          <w:sz w:val="24"/>
          <w:szCs w:val="24"/>
        </w:rPr>
        <w:t>&amp;</w:t>
      </w:r>
      <w:r w:rsidR="00DE4EC8">
        <w:rPr>
          <w:rFonts w:ascii="Times New Roman" w:hAnsi="Times New Roman" w:cs="Times New Roman"/>
          <w:i/>
          <w:sz w:val="24"/>
          <w:szCs w:val="24"/>
        </w:rPr>
        <w:t xml:space="preserve"> </w:t>
      </w:r>
      <w:r w:rsidRPr="00755140">
        <w:rPr>
          <w:rFonts w:ascii="Times New Roman" w:hAnsi="Times New Roman" w:cs="Times New Roman"/>
          <w:i/>
          <w:sz w:val="24"/>
          <w:szCs w:val="24"/>
        </w:rPr>
        <w:t>V</w:t>
      </w:r>
      <w:r w:rsidR="00DE4EC8">
        <w:rPr>
          <w:rFonts w:ascii="Times New Roman" w:hAnsi="Times New Roman" w:cs="Times New Roman"/>
          <w:i/>
          <w:sz w:val="24"/>
          <w:szCs w:val="24"/>
        </w:rPr>
        <w:t>ectors</w:t>
      </w:r>
      <w:r>
        <w:rPr>
          <w:rFonts w:ascii="Times New Roman" w:hAnsi="Times New Roman" w:cs="Times New Roman"/>
          <w:i/>
          <w:sz w:val="24"/>
          <w:szCs w:val="24"/>
        </w:rPr>
        <w:t xml:space="preserve"> </w:t>
      </w:r>
      <w:r w:rsidR="00BD7645">
        <w:rPr>
          <w:rFonts w:ascii="Times New Roman" w:hAnsi="Times New Roman" w:cs="Times New Roman"/>
          <w:sz w:val="24"/>
          <w:szCs w:val="24"/>
        </w:rPr>
        <w:t>2014, 7, 2</w:t>
      </w:r>
      <w:r w:rsidR="00BD7645" w:rsidRPr="00BD7645">
        <w:rPr>
          <w:rFonts w:ascii="Times New Roman" w:hAnsi="Times New Roman" w:cs="Times New Roman"/>
          <w:b/>
          <w:sz w:val="24"/>
          <w:szCs w:val="24"/>
        </w:rPr>
        <w:t>-</w:t>
      </w:r>
      <w:r>
        <w:rPr>
          <w:rFonts w:ascii="Times New Roman" w:hAnsi="Times New Roman" w:cs="Times New Roman"/>
          <w:sz w:val="24"/>
          <w:szCs w:val="24"/>
        </w:rPr>
        <w:t>10.</w:t>
      </w:r>
    </w:p>
    <w:p w:rsidR="00DC5413" w:rsidRPr="007C0393" w:rsidRDefault="00DC5413" w:rsidP="000C4387">
      <w:pPr>
        <w:tabs>
          <w:tab w:val="left" w:pos="8931"/>
        </w:tabs>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Soto J, Toledo J, Valda</w:t>
      </w:r>
      <w:r w:rsidRPr="00400026">
        <w:rPr>
          <w:rFonts w:ascii="Times New Roman" w:hAnsi="Times New Roman" w:cs="Times New Roman"/>
          <w:b/>
          <w:sz w:val="24"/>
          <w:szCs w:val="24"/>
        </w:rPr>
        <w:t xml:space="preserve"> L.</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Treatment of Bolivian mucosal leishmaniasis with miltefosine. </w:t>
      </w:r>
      <w:r w:rsidRPr="00434302">
        <w:rPr>
          <w:rFonts w:ascii="Times New Roman" w:hAnsi="Times New Roman" w:cs="Times New Roman"/>
          <w:i/>
          <w:sz w:val="24"/>
          <w:szCs w:val="24"/>
        </w:rPr>
        <w:t>Clinical Infectious Diseases</w:t>
      </w:r>
      <w:r>
        <w:rPr>
          <w:rFonts w:ascii="Times New Roman" w:hAnsi="Times New Roman" w:cs="Times New Roman"/>
          <w:sz w:val="24"/>
          <w:szCs w:val="24"/>
        </w:rPr>
        <w:t xml:space="preserve"> </w:t>
      </w:r>
      <w:r w:rsidRPr="00220F2A">
        <w:rPr>
          <w:rFonts w:ascii="Times New Roman" w:hAnsi="Times New Roman" w:cs="Times New Roman"/>
          <w:sz w:val="24"/>
          <w:szCs w:val="24"/>
        </w:rPr>
        <w:t>2007</w:t>
      </w:r>
      <w:r>
        <w:rPr>
          <w:rFonts w:ascii="Times New Roman" w:hAnsi="Times New Roman" w:cs="Times New Roman"/>
          <w:sz w:val="24"/>
          <w:szCs w:val="24"/>
        </w:rPr>
        <w:t>,</w:t>
      </w:r>
      <w:r w:rsidRPr="00220F2A">
        <w:rPr>
          <w:rFonts w:ascii="Times New Roman" w:hAnsi="Times New Roman" w:cs="Times New Roman"/>
          <w:i/>
          <w:sz w:val="24"/>
          <w:szCs w:val="24"/>
        </w:rPr>
        <w:t xml:space="preserve"> </w:t>
      </w:r>
      <w:r>
        <w:rPr>
          <w:rFonts w:ascii="Times New Roman" w:hAnsi="Times New Roman" w:cs="Times New Roman"/>
          <w:sz w:val="24"/>
          <w:szCs w:val="24"/>
        </w:rPr>
        <w:t>44,</w:t>
      </w:r>
      <w:r w:rsidR="00BD7645">
        <w:rPr>
          <w:rFonts w:ascii="Times New Roman" w:hAnsi="Times New Roman" w:cs="Times New Roman"/>
          <w:sz w:val="24"/>
          <w:szCs w:val="24"/>
        </w:rPr>
        <w:t xml:space="preserve"> 350</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356</w:t>
      </w:r>
      <w:r w:rsidR="007C0393">
        <w:rPr>
          <w:rFonts w:ascii="Times New Roman" w:hAnsi="Times New Roman" w:cs="Times New Roman"/>
          <w:sz w:val="24"/>
          <w:szCs w:val="24"/>
        </w:rPr>
        <w:t>.</w:t>
      </w:r>
    </w:p>
    <w:p w:rsidR="007C0393" w:rsidRDefault="00DC5413" w:rsidP="000C4387">
      <w:pPr>
        <w:tabs>
          <w:tab w:val="left" w:pos="8931"/>
        </w:tabs>
        <w:spacing w:before="120" w:after="240" w:line="360" w:lineRule="auto"/>
        <w:jc w:val="both"/>
        <w:rPr>
          <w:rFonts w:ascii="Times New Roman" w:hAnsi="Times New Roman" w:cs="Times New Roman"/>
          <w:sz w:val="24"/>
          <w:szCs w:val="24"/>
        </w:rPr>
      </w:pPr>
      <w:r w:rsidRPr="00382C26">
        <w:rPr>
          <w:rFonts w:ascii="Times New Roman" w:hAnsi="Times New Roman" w:cs="Times New Roman"/>
          <w:b/>
          <w:sz w:val="24"/>
          <w:szCs w:val="24"/>
        </w:rPr>
        <w:t>Souza AL, Nunes VLB, Borralho VM, Ishikawa EAY.</w:t>
      </w:r>
      <w:r>
        <w:rPr>
          <w:rFonts w:ascii="Times New Roman" w:hAnsi="Times New Roman" w:cs="Times New Roman"/>
          <w:sz w:val="24"/>
          <w:szCs w:val="24"/>
        </w:rPr>
        <w:t xml:space="preserve"> Domestic Feline cutaneous Leishmaniasis in the Municipality of Ribas Do Rio Pardo, Mato Grosso Do Sul </w:t>
      </w:r>
      <w:proofErr w:type="gramStart"/>
      <w:r>
        <w:rPr>
          <w:rFonts w:ascii="Times New Roman" w:hAnsi="Times New Roman" w:cs="Times New Roman"/>
          <w:sz w:val="24"/>
          <w:szCs w:val="24"/>
        </w:rPr>
        <w:t>State,Brazil</w:t>
      </w:r>
      <w:proofErr w:type="gramEnd"/>
      <w:r>
        <w:rPr>
          <w:rFonts w:ascii="Times New Roman" w:hAnsi="Times New Roman" w:cs="Times New Roman"/>
          <w:sz w:val="24"/>
          <w:szCs w:val="24"/>
        </w:rPr>
        <w:t xml:space="preserve">: A case Report. </w:t>
      </w:r>
      <w:r w:rsidRPr="00382C26">
        <w:rPr>
          <w:rFonts w:ascii="Times New Roman" w:hAnsi="Times New Roman" w:cs="Times New Roman"/>
          <w:i/>
          <w:sz w:val="24"/>
          <w:szCs w:val="24"/>
        </w:rPr>
        <w:t>J</w:t>
      </w:r>
      <w:r w:rsidR="00241DA4">
        <w:rPr>
          <w:rFonts w:ascii="Times New Roman" w:hAnsi="Times New Roman" w:cs="Times New Roman"/>
          <w:i/>
          <w:sz w:val="24"/>
          <w:szCs w:val="24"/>
        </w:rPr>
        <w:t>ournal of</w:t>
      </w:r>
      <w:r w:rsidRPr="00382C26">
        <w:rPr>
          <w:rFonts w:ascii="Times New Roman" w:hAnsi="Times New Roman" w:cs="Times New Roman"/>
          <w:i/>
          <w:sz w:val="24"/>
          <w:szCs w:val="24"/>
        </w:rPr>
        <w:t xml:space="preserve"> Venom</w:t>
      </w:r>
      <w:r w:rsidR="00241DA4">
        <w:rPr>
          <w:rFonts w:ascii="Times New Roman" w:hAnsi="Times New Roman" w:cs="Times New Roman"/>
          <w:i/>
          <w:sz w:val="24"/>
          <w:szCs w:val="24"/>
        </w:rPr>
        <w:t>ous</w:t>
      </w:r>
      <w:r w:rsidRPr="00382C26">
        <w:rPr>
          <w:rFonts w:ascii="Times New Roman" w:hAnsi="Times New Roman" w:cs="Times New Roman"/>
          <w:i/>
          <w:sz w:val="24"/>
          <w:szCs w:val="24"/>
        </w:rPr>
        <w:t xml:space="preserve"> Anim</w:t>
      </w:r>
      <w:r w:rsidR="00241DA4">
        <w:rPr>
          <w:rFonts w:ascii="Times New Roman" w:hAnsi="Times New Roman" w:cs="Times New Roman"/>
          <w:i/>
          <w:sz w:val="24"/>
          <w:szCs w:val="24"/>
        </w:rPr>
        <w:t>als and</w:t>
      </w:r>
      <w:r w:rsidRPr="00382C26">
        <w:rPr>
          <w:rFonts w:ascii="Times New Roman" w:hAnsi="Times New Roman" w:cs="Times New Roman"/>
          <w:i/>
          <w:sz w:val="24"/>
          <w:szCs w:val="24"/>
        </w:rPr>
        <w:t xml:space="preserve"> Toxins</w:t>
      </w:r>
      <w:r w:rsidR="00241DA4">
        <w:rPr>
          <w:rFonts w:ascii="Times New Roman" w:hAnsi="Times New Roman" w:cs="Times New Roman"/>
          <w:i/>
          <w:sz w:val="24"/>
          <w:szCs w:val="24"/>
        </w:rPr>
        <w:t xml:space="preserve"> </w:t>
      </w:r>
      <w:r w:rsidRPr="00382C26">
        <w:rPr>
          <w:rFonts w:ascii="Times New Roman" w:hAnsi="Times New Roman" w:cs="Times New Roman"/>
          <w:i/>
          <w:sz w:val="24"/>
          <w:szCs w:val="24"/>
        </w:rPr>
        <w:t>incl</w:t>
      </w:r>
      <w:r w:rsidR="00241DA4">
        <w:rPr>
          <w:rFonts w:ascii="Times New Roman" w:hAnsi="Times New Roman" w:cs="Times New Roman"/>
          <w:i/>
          <w:sz w:val="24"/>
          <w:szCs w:val="24"/>
        </w:rPr>
        <w:t>uding</w:t>
      </w:r>
      <w:r w:rsidRPr="00382C26">
        <w:rPr>
          <w:rFonts w:ascii="Times New Roman" w:hAnsi="Times New Roman" w:cs="Times New Roman"/>
          <w:i/>
          <w:sz w:val="24"/>
          <w:szCs w:val="24"/>
        </w:rPr>
        <w:t xml:space="preserve"> Trop</w:t>
      </w:r>
      <w:r w:rsidR="00241DA4">
        <w:rPr>
          <w:rFonts w:ascii="Times New Roman" w:hAnsi="Times New Roman" w:cs="Times New Roman"/>
          <w:i/>
          <w:sz w:val="24"/>
          <w:szCs w:val="24"/>
        </w:rPr>
        <w:t>ical</w:t>
      </w:r>
      <w:r w:rsidRPr="00382C26">
        <w:rPr>
          <w:rFonts w:ascii="Times New Roman" w:hAnsi="Times New Roman" w:cs="Times New Roman"/>
          <w:i/>
          <w:sz w:val="24"/>
          <w:szCs w:val="24"/>
        </w:rPr>
        <w:t xml:space="preserve"> Dis</w:t>
      </w:r>
      <w:r w:rsidR="00241DA4">
        <w:rPr>
          <w:rFonts w:ascii="Times New Roman" w:hAnsi="Times New Roman" w:cs="Times New Roman"/>
          <w:i/>
          <w:sz w:val="24"/>
          <w:szCs w:val="24"/>
        </w:rPr>
        <w:t>ease</w:t>
      </w:r>
      <w:r w:rsidR="00BD7645">
        <w:rPr>
          <w:rFonts w:ascii="Times New Roman" w:hAnsi="Times New Roman" w:cs="Times New Roman"/>
          <w:sz w:val="24"/>
          <w:szCs w:val="24"/>
        </w:rPr>
        <w:t xml:space="preserve"> 2009, 15(2), 359</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365.</w:t>
      </w:r>
    </w:p>
    <w:p w:rsidR="00F44405" w:rsidRPr="00F44405" w:rsidRDefault="00F44405" w:rsidP="002468D8">
      <w:pPr>
        <w:autoSpaceDE w:val="0"/>
        <w:autoSpaceDN w:val="0"/>
        <w:adjustRightInd w:val="0"/>
        <w:spacing w:before="120" w:after="240" w:line="360" w:lineRule="auto"/>
        <w:jc w:val="both"/>
        <w:rPr>
          <w:rFonts w:ascii="Times New Roman" w:hAnsi="Times New Roman" w:cs="Times New Roman"/>
          <w:sz w:val="24"/>
          <w:szCs w:val="24"/>
        </w:rPr>
      </w:pPr>
      <w:r w:rsidRPr="007919E7">
        <w:rPr>
          <w:rFonts w:ascii="Times New Roman" w:hAnsi="Times New Roman" w:cs="Times New Roman"/>
          <w:b/>
          <w:sz w:val="24"/>
          <w:szCs w:val="24"/>
        </w:rPr>
        <w:lastRenderedPageBreak/>
        <w:t>Spada E, Proverbio D, Migliazzo A, Della Pepa A, Perego R, Bagnagatti DeGiorgi G.</w:t>
      </w:r>
      <w:r w:rsidRPr="00F44405">
        <w:rPr>
          <w:rFonts w:ascii="Times New Roman" w:hAnsi="Times New Roman" w:cs="Times New Roman"/>
          <w:sz w:val="24"/>
          <w:szCs w:val="24"/>
        </w:rPr>
        <w:t xml:space="preserve"> Serological and molecular evaluation </w:t>
      </w:r>
      <w:proofErr w:type="gramStart"/>
      <w:r w:rsidRPr="00F44405">
        <w:rPr>
          <w:rFonts w:ascii="Times New Roman" w:hAnsi="Times New Roman" w:cs="Times New Roman"/>
          <w:sz w:val="24"/>
          <w:szCs w:val="24"/>
        </w:rPr>
        <w:t xml:space="preserve">of  </w:t>
      </w:r>
      <w:r w:rsidRPr="00F44405">
        <w:rPr>
          <w:rFonts w:ascii="Times New Roman" w:hAnsi="Times New Roman" w:cs="Times New Roman"/>
          <w:i/>
          <w:sz w:val="24"/>
          <w:szCs w:val="24"/>
        </w:rPr>
        <w:t>Leishmania</w:t>
      </w:r>
      <w:proofErr w:type="gramEnd"/>
      <w:r w:rsidRPr="00F44405">
        <w:rPr>
          <w:rFonts w:ascii="Times New Roman" w:hAnsi="Times New Roman" w:cs="Times New Roman"/>
          <w:i/>
          <w:sz w:val="24"/>
          <w:szCs w:val="24"/>
        </w:rPr>
        <w:t xml:space="preserve"> infantum</w:t>
      </w:r>
      <w:r w:rsidRPr="00F44405">
        <w:rPr>
          <w:rFonts w:ascii="Times New Roman" w:hAnsi="Times New Roman" w:cs="Times New Roman"/>
          <w:sz w:val="24"/>
          <w:szCs w:val="24"/>
        </w:rPr>
        <w:t xml:space="preserve"> infection in stray cats in a nonendemic area in </w:t>
      </w:r>
      <w:r w:rsidR="007919E7">
        <w:rPr>
          <w:rFonts w:ascii="Times New Roman" w:hAnsi="Times New Roman" w:cs="Times New Roman"/>
          <w:sz w:val="24"/>
          <w:szCs w:val="24"/>
        </w:rPr>
        <w:t>northern Italy.</w:t>
      </w:r>
      <w:r w:rsidRPr="00F44405">
        <w:rPr>
          <w:rFonts w:ascii="Times New Roman" w:hAnsi="Times New Roman" w:cs="Times New Roman"/>
          <w:sz w:val="24"/>
          <w:szCs w:val="24"/>
        </w:rPr>
        <w:t xml:space="preserve"> </w:t>
      </w:r>
      <w:r w:rsidR="007919E7">
        <w:rPr>
          <w:rFonts w:ascii="Times New Roman" w:hAnsi="Times New Roman" w:cs="Times New Roman"/>
          <w:i/>
          <w:sz w:val="24"/>
          <w:szCs w:val="24"/>
        </w:rPr>
        <w:t>Hindawi Publishing Corporation</w:t>
      </w:r>
      <w:r w:rsidRPr="00F44405">
        <w:rPr>
          <w:rFonts w:ascii="Times New Roman" w:hAnsi="Times New Roman" w:cs="Times New Roman"/>
          <w:sz w:val="24"/>
          <w:szCs w:val="24"/>
        </w:rPr>
        <w:t xml:space="preserve"> 2013,</w:t>
      </w:r>
      <w:r w:rsidR="007919E7">
        <w:rPr>
          <w:rFonts w:ascii="Times New Roman" w:hAnsi="Times New Roman" w:cs="Times New Roman"/>
          <w:sz w:val="24"/>
          <w:szCs w:val="24"/>
        </w:rPr>
        <w:t xml:space="preserve"> 2013(7), 1-</w:t>
      </w:r>
      <w:r w:rsidRPr="00F44405">
        <w:rPr>
          <w:rFonts w:ascii="Times New Roman" w:hAnsi="Times New Roman" w:cs="Times New Roman"/>
          <w:sz w:val="24"/>
          <w:szCs w:val="24"/>
        </w:rPr>
        <w:t>6.</w:t>
      </w:r>
    </w:p>
    <w:p w:rsidR="00A20C75" w:rsidRDefault="00DC5413" w:rsidP="002468D8">
      <w:pPr>
        <w:tabs>
          <w:tab w:val="left" w:pos="8931"/>
        </w:tabs>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t>Spitzer N, Jardim A, Lippert D, Olafson RW.</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 Long-term protection of mice against </w:t>
      </w:r>
      <w:r w:rsidRPr="00220F2A">
        <w:rPr>
          <w:rFonts w:ascii="Times New Roman" w:hAnsi="Times New Roman" w:cs="Times New Roman"/>
          <w:i/>
          <w:iCs/>
          <w:sz w:val="24"/>
          <w:szCs w:val="24"/>
        </w:rPr>
        <w:t xml:space="preserve">Leishmania major </w:t>
      </w:r>
      <w:r w:rsidRPr="00220F2A">
        <w:rPr>
          <w:rFonts w:ascii="Times New Roman" w:hAnsi="Times New Roman" w:cs="Times New Roman"/>
          <w:sz w:val="24"/>
          <w:szCs w:val="24"/>
        </w:rPr>
        <w:t xml:space="preserve">with a synthetic peptide vaccine. </w:t>
      </w:r>
      <w:r w:rsidRPr="00434302">
        <w:rPr>
          <w:rFonts w:ascii="Times New Roman" w:hAnsi="Times New Roman" w:cs="Times New Roman"/>
          <w:i/>
          <w:sz w:val="24"/>
          <w:szCs w:val="24"/>
        </w:rPr>
        <w:t>Vaccine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17, </w:t>
      </w:r>
      <w:r w:rsidR="00BD7645">
        <w:rPr>
          <w:rFonts w:ascii="Times New Roman" w:hAnsi="Times New Roman" w:cs="Times New Roman"/>
          <w:sz w:val="24"/>
          <w:szCs w:val="24"/>
        </w:rPr>
        <w:t>1298</w:t>
      </w:r>
      <w:r w:rsidR="00BD7645" w:rsidRPr="00BD7645">
        <w:rPr>
          <w:rFonts w:ascii="Times New Roman" w:hAnsi="Times New Roman" w:cs="Times New Roman"/>
          <w:b/>
          <w:sz w:val="24"/>
          <w:szCs w:val="24"/>
        </w:rPr>
        <w:t>-</w:t>
      </w:r>
      <w:r w:rsidR="00A20C75">
        <w:rPr>
          <w:rFonts w:ascii="Times New Roman" w:hAnsi="Times New Roman" w:cs="Times New Roman"/>
          <w:sz w:val="24"/>
          <w:szCs w:val="24"/>
        </w:rPr>
        <w:t>1300.</w:t>
      </w:r>
    </w:p>
    <w:p w:rsidR="00C6482B" w:rsidRDefault="00DC5413" w:rsidP="002468D8">
      <w:pPr>
        <w:tabs>
          <w:tab w:val="left" w:pos="8931"/>
        </w:tabs>
        <w:spacing w:before="120" w:after="240" w:line="360" w:lineRule="auto"/>
        <w:jc w:val="both"/>
        <w:rPr>
          <w:rFonts w:ascii="Times New Roman" w:hAnsi="Times New Roman" w:cs="Times New Roman"/>
          <w:sz w:val="24"/>
          <w:szCs w:val="24"/>
        </w:rPr>
      </w:pPr>
      <w:r w:rsidRPr="00AB38B1">
        <w:rPr>
          <w:rFonts w:ascii="Times New Roman" w:hAnsi="Times New Roman" w:cs="Times New Roman"/>
          <w:b/>
          <w:sz w:val="24"/>
          <w:szCs w:val="24"/>
        </w:rPr>
        <w:t>Stanneck D, Ra</w:t>
      </w:r>
      <w:r>
        <w:rPr>
          <w:rFonts w:ascii="Times New Roman" w:hAnsi="Times New Roman" w:cs="Times New Roman"/>
          <w:b/>
          <w:sz w:val="24"/>
          <w:szCs w:val="24"/>
        </w:rPr>
        <w:t>ss J, Radeloff I.</w:t>
      </w:r>
      <w:r w:rsidRPr="00220F2A">
        <w:rPr>
          <w:rFonts w:ascii="Times New Roman" w:hAnsi="Times New Roman" w:cs="Times New Roman"/>
          <w:sz w:val="24"/>
          <w:szCs w:val="24"/>
        </w:rPr>
        <w:t xml:space="preserve"> </w:t>
      </w:r>
      <w:r w:rsidRPr="00220F2A">
        <w:rPr>
          <w:rFonts w:ascii="Times New Roman" w:hAnsi="Times New Roman" w:cs="Times New Roman"/>
          <w:bCs/>
          <w:sz w:val="24"/>
          <w:szCs w:val="24"/>
        </w:rPr>
        <w:t xml:space="preserve">Evaluation of the long-term efficacy and safety of an imidacloprid 10%/ flumethrin </w:t>
      </w:r>
      <w:proofErr w:type="gramStart"/>
      <w:r w:rsidRPr="00220F2A">
        <w:rPr>
          <w:rFonts w:ascii="Times New Roman" w:hAnsi="Times New Roman" w:cs="Times New Roman"/>
          <w:bCs/>
          <w:sz w:val="24"/>
          <w:szCs w:val="24"/>
        </w:rPr>
        <w:t>4.5</w:t>
      </w:r>
      <w:proofErr w:type="gramEnd"/>
      <w:r w:rsidRPr="00220F2A">
        <w:rPr>
          <w:rFonts w:ascii="Times New Roman" w:hAnsi="Times New Roman" w:cs="Times New Roman"/>
          <w:bCs/>
          <w:sz w:val="24"/>
          <w:szCs w:val="24"/>
        </w:rPr>
        <w:t>% polymer matrix collar (Seresto) in dogs and cats naturally infested with fleas and/or ticks in multicentre clinical field studies in Europe</w:t>
      </w:r>
      <w:r w:rsidRPr="00220F2A">
        <w:rPr>
          <w:rFonts w:ascii="Times New Roman" w:hAnsi="Times New Roman" w:cs="Times New Roman"/>
          <w:sz w:val="24"/>
          <w:szCs w:val="24"/>
        </w:rPr>
        <w:t xml:space="preserve">. </w:t>
      </w:r>
      <w:r w:rsidRPr="00434302">
        <w:rPr>
          <w:rFonts w:ascii="Times New Roman" w:hAnsi="Times New Roman" w:cs="Times New Roman"/>
          <w:i/>
          <w:iCs/>
          <w:sz w:val="24"/>
          <w:szCs w:val="24"/>
        </w:rPr>
        <w:t>Parasites</w:t>
      </w:r>
      <w:r w:rsidR="00DE4EC8">
        <w:rPr>
          <w:rFonts w:ascii="Times New Roman" w:hAnsi="Times New Roman" w:cs="Times New Roman"/>
          <w:i/>
          <w:iCs/>
          <w:sz w:val="24"/>
          <w:szCs w:val="24"/>
        </w:rPr>
        <w:t xml:space="preserve"> &amp;</w:t>
      </w:r>
      <w:r w:rsidRPr="00434302">
        <w:rPr>
          <w:rFonts w:ascii="Times New Roman" w:hAnsi="Times New Roman" w:cs="Times New Roman"/>
          <w:i/>
          <w:iCs/>
          <w:sz w:val="24"/>
          <w:szCs w:val="24"/>
        </w:rPr>
        <w:t xml:space="preserve"> Vectors</w:t>
      </w:r>
      <w:r w:rsidRPr="00220F2A">
        <w:rPr>
          <w:rFonts w:ascii="Times New Roman" w:hAnsi="Times New Roman" w:cs="Times New Roman"/>
          <w:i/>
          <w:iCs/>
          <w:sz w:val="24"/>
          <w:szCs w:val="24"/>
        </w:rPr>
        <w:t xml:space="preserve"> </w:t>
      </w:r>
      <w:r>
        <w:rPr>
          <w:rFonts w:ascii="Times New Roman" w:hAnsi="Times New Roman" w:cs="Times New Roman"/>
          <w:sz w:val="24"/>
          <w:szCs w:val="24"/>
        </w:rPr>
        <w:t>2012, 5,</w:t>
      </w:r>
      <w:r w:rsidRPr="00220F2A">
        <w:rPr>
          <w:rFonts w:ascii="Times New Roman" w:hAnsi="Times New Roman" w:cs="Times New Roman"/>
          <w:sz w:val="24"/>
          <w:szCs w:val="24"/>
        </w:rPr>
        <w:t xml:space="preserve"> 66.</w:t>
      </w:r>
    </w:p>
    <w:p w:rsidR="00DC5413" w:rsidRPr="00220F2A" w:rsidRDefault="00DC5413" w:rsidP="000C4387">
      <w:pPr>
        <w:tabs>
          <w:tab w:val="left" w:pos="8931"/>
        </w:tabs>
        <w:spacing w:before="120" w:after="240" w:line="360" w:lineRule="auto"/>
        <w:jc w:val="both"/>
        <w:rPr>
          <w:rFonts w:ascii="Times New Roman" w:hAnsi="Times New Roman" w:cs="Times New Roman"/>
          <w:sz w:val="24"/>
          <w:szCs w:val="24"/>
        </w:rPr>
      </w:pPr>
      <w:r w:rsidRPr="00852838">
        <w:rPr>
          <w:rFonts w:ascii="Times New Roman" w:hAnsi="Times New Roman" w:cs="Times New Roman"/>
          <w:b/>
          <w:sz w:val="24"/>
          <w:szCs w:val="24"/>
        </w:rPr>
        <w:t>Stobie L, Gurunathan S, Prussin C, Sacks DL, Glaichenhaus N, Wu CY, Seder RA.</w:t>
      </w:r>
      <w:r w:rsidRPr="00220F2A">
        <w:rPr>
          <w:rFonts w:ascii="Times New Roman" w:hAnsi="Times New Roman" w:cs="Times New Roman"/>
          <w:sz w:val="24"/>
          <w:szCs w:val="24"/>
        </w:rPr>
        <w:t xml:space="preserve"> The role of antigen and IL-12 in sustaining Th1 memory cells in vivo: IL-12 is required to maintain memory/effector Th1 cells suffi cient to mediate protection to an infectious parasite challenge. </w:t>
      </w:r>
      <w:r w:rsidR="00241DA4">
        <w:rPr>
          <w:rFonts w:ascii="Times New Roman" w:hAnsi="Times New Roman" w:cs="Times New Roman"/>
          <w:i/>
          <w:sz w:val="24"/>
          <w:szCs w:val="24"/>
        </w:rPr>
        <w:t>Proceedings of the</w:t>
      </w:r>
      <w:r w:rsidRPr="00434302">
        <w:rPr>
          <w:rFonts w:ascii="Times New Roman" w:hAnsi="Times New Roman" w:cs="Times New Roman"/>
          <w:i/>
          <w:sz w:val="24"/>
          <w:szCs w:val="24"/>
        </w:rPr>
        <w:t xml:space="preserve"> Nat</w:t>
      </w:r>
      <w:r w:rsidR="00241DA4">
        <w:rPr>
          <w:rFonts w:ascii="Times New Roman" w:hAnsi="Times New Roman" w:cs="Times New Roman"/>
          <w:i/>
          <w:sz w:val="24"/>
          <w:szCs w:val="24"/>
        </w:rPr>
        <w:t>iona</w:t>
      </w:r>
      <w:r w:rsidRPr="00434302">
        <w:rPr>
          <w:rFonts w:ascii="Times New Roman" w:hAnsi="Times New Roman" w:cs="Times New Roman"/>
          <w:i/>
          <w:sz w:val="24"/>
          <w:szCs w:val="24"/>
        </w:rPr>
        <w:t>l Acad</w:t>
      </w:r>
      <w:r w:rsidR="00241DA4">
        <w:rPr>
          <w:rFonts w:ascii="Times New Roman" w:hAnsi="Times New Roman" w:cs="Times New Roman"/>
          <w:i/>
          <w:sz w:val="24"/>
          <w:szCs w:val="24"/>
        </w:rPr>
        <w:t>emy of</w:t>
      </w:r>
      <w:r w:rsidRPr="00434302">
        <w:rPr>
          <w:rFonts w:ascii="Times New Roman" w:hAnsi="Times New Roman" w:cs="Times New Roman"/>
          <w:i/>
          <w:sz w:val="24"/>
          <w:szCs w:val="24"/>
        </w:rPr>
        <w:t xml:space="preserve"> Sci</w:t>
      </w:r>
      <w:r w:rsidR="00241DA4">
        <w:rPr>
          <w:rFonts w:ascii="Times New Roman" w:hAnsi="Times New Roman" w:cs="Times New Roman"/>
          <w:i/>
          <w:sz w:val="24"/>
          <w:szCs w:val="24"/>
        </w:rPr>
        <w:t>ences</w:t>
      </w:r>
      <w:r w:rsidRPr="00434302">
        <w:rPr>
          <w:rFonts w:ascii="Times New Roman" w:hAnsi="Times New Roman" w:cs="Times New Roman"/>
          <w:i/>
          <w:sz w:val="24"/>
          <w:szCs w:val="24"/>
        </w:rPr>
        <w:t xml:space="preserve"> USA </w:t>
      </w:r>
      <w:r>
        <w:rPr>
          <w:rFonts w:ascii="Times New Roman" w:hAnsi="Times New Roman" w:cs="Times New Roman"/>
          <w:sz w:val="24"/>
          <w:szCs w:val="24"/>
        </w:rPr>
        <w:t xml:space="preserve">2000, 97, </w:t>
      </w:r>
      <w:r w:rsidR="00BD7645">
        <w:rPr>
          <w:rFonts w:ascii="Times New Roman" w:hAnsi="Times New Roman" w:cs="Times New Roman"/>
          <w:sz w:val="24"/>
          <w:szCs w:val="24"/>
        </w:rPr>
        <w:t>8427</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8432.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Su HL, Chou CC, Hung</w:t>
      </w:r>
      <w:r w:rsidRPr="00DE3618">
        <w:rPr>
          <w:rFonts w:ascii="Times New Roman" w:hAnsi="Times New Roman" w:cs="Times New Roman"/>
          <w:b/>
          <w:sz w:val="24"/>
          <w:szCs w:val="24"/>
        </w:rPr>
        <w:t xml:space="preserve"> </w:t>
      </w:r>
      <w:r>
        <w:rPr>
          <w:rFonts w:ascii="Times New Roman" w:hAnsi="Times New Roman" w:cs="Times New Roman"/>
          <w:b/>
          <w:sz w:val="24"/>
          <w:szCs w:val="24"/>
        </w:rPr>
        <w:t>DJ, Lin SH, Pao IC, Lin JH, Huang FL</w:t>
      </w:r>
      <w:r w:rsidRPr="00DE3618">
        <w:rPr>
          <w:rFonts w:ascii="Times New Roman" w:hAnsi="Times New Roman" w:cs="Times New Roman"/>
          <w:b/>
          <w:sz w:val="24"/>
          <w:szCs w:val="24"/>
        </w:rPr>
        <w:t xml:space="preserve">, </w:t>
      </w:r>
      <w:r>
        <w:rPr>
          <w:rFonts w:ascii="Times New Roman" w:hAnsi="Times New Roman" w:cs="Times New Roman"/>
          <w:b/>
          <w:sz w:val="24"/>
          <w:szCs w:val="24"/>
        </w:rPr>
        <w:t>Dong RX, Lin</w:t>
      </w:r>
      <w:r w:rsidRPr="00DE3618">
        <w:rPr>
          <w:rFonts w:ascii="Times New Roman" w:hAnsi="Times New Roman" w:cs="Times New Roman"/>
          <w:b/>
          <w:sz w:val="24"/>
          <w:szCs w:val="24"/>
        </w:rPr>
        <w:t xml:space="preserve"> </w:t>
      </w:r>
      <w:r>
        <w:rPr>
          <w:rFonts w:ascii="Times New Roman" w:hAnsi="Times New Roman" w:cs="Times New Roman"/>
          <w:b/>
          <w:sz w:val="24"/>
          <w:szCs w:val="24"/>
        </w:rPr>
        <w:t>J</w:t>
      </w:r>
      <w:r w:rsidRPr="00DE3618">
        <w:rPr>
          <w:rFonts w:ascii="Times New Roman" w:hAnsi="Times New Roman" w:cs="Times New Roman"/>
          <w:b/>
          <w:sz w:val="24"/>
          <w:szCs w:val="24"/>
        </w:rPr>
        <w:t>J.</w:t>
      </w:r>
      <w:r w:rsidRPr="00220F2A">
        <w:rPr>
          <w:rFonts w:ascii="Times New Roman" w:hAnsi="Times New Roman" w:cs="Times New Roman"/>
          <w:sz w:val="24"/>
          <w:szCs w:val="24"/>
        </w:rPr>
        <w:t xml:space="preserve"> The disruption of bacterial membrane integrity through ROS generation induced by nano hybrids of silver and clay. </w:t>
      </w:r>
      <w:r w:rsidRPr="00434302">
        <w:rPr>
          <w:rFonts w:ascii="Times New Roman" w:hAnsi="Times New Roman" w:cs="Times New Roman"/>
          <w:i/>
          <w:sz w:val="24"/>
          <w:szCs w:val="24"/>
        </w:rPr>
        <w:t>Biomaterials</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220F2A">
        <w:rPr>
          <w:rFonts w:ascii="Times New Roman" w:hAnsi="Times New Roman" w:cs="Times New Roman"/>
          <w:sz w:val="24"/>
          <w:szCs w:val="24"/>
        </w:rPr>
        <w:t>3</w:t>
      </w:r>
      <w:r w:rsidR="00BD7645">
        <w:rPr>
          <w:rFonts w:ascii="Times New Roman" w:hAnsi="Times New Roman" w:cs="Times New Roman"/>
          <w:sz w:val="24"/>
          <w:szCs w:val="24"/>
        </w:rPr>
        <w:t>0, 5979</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5987.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52838">
        <w:rPr>
          <w:rFonts w:ascii="Times New Roman" w:hAnsi="Times New Roman" w:cs="Times New Roman"/>
          <w:b/>
          <w:sz w:val="24"/>
          <w:szCs w:val="24"/>
        </w:rPr>
        <w:t xml:space="preserve">Suffia I, Ferrua B, Stien X, Mograbi B, Marty P, </w:t>
      </w:r>
      <w:r>
        <w:rPr>
          <w:rFonts w:ascii="Times New Roman" w:hAnsi="Times New Roman" w:cs="Times New Roman"/>
          <w:b/>
          <w:sz w:val="24"/>
          <w:szCs w:val="24"/>
        </w:rPr>
        <w:t xml:space="preserve">Rousseau D, Fragaki K, Kubar J. </w:t>
      </w:r>
      <w:r w:rsidRPr="00220F2A">
        <w:rPr>
          <w:rFonts w:ascii="Times New Roman" w:hAnsi="Times New Roman" w:cs="Times New Roman"/>
          <w:sz w:val="24"/>
          <w:szCs w:val="24"/>
        </w:rPr>
        <w:t xml:space="preserve">A novel Leishmania infantum recombinant antigen which elicits interleukin 10 production by peripheral blood mononuclear cells of patients with visceral leishmaniasis. </w:t>
      </w:r>
      <w:r w:rsidRPr="00434302">
        <w:rPr>
          <w:rFonts w:ascii="Times New Roman" w:hAnsi="Times New Roman" w:cs="Times New Roman"/>
          <w:i/>
          <w:sz w:val="24"/>
          <w:szCs w:val="24"/>
        </w:rPr>
        <w:t>Infect</w:t>
      </w:r>
      <w:r w:rsidR="00241DA4">
        <w:rPr>
          <w:rFonts w:ascii="Times New Roman" w:hAnsi="Times New Roman" w:cs="Times New Roman"/>
          <w:i/>
          <w:sz w:val="24"/>
          <w:szCs w:val="24"/>
        </w:rPr>
        <w:t>ion and</w:t>
      </w:r>
      <w:r w:rsidRPr="00434302">
        <w:rPr>
          <w:rFonts w:ascii="Times New Roman" w:hAnsi="Times New Roman" w:cs="Times New Roman"/>
          <w:i/>
          <w:sz w:val="24"/>
          <w:szCs w:val="24"/>
        </w:rPr>
        <w:t xml:space="preserve"> Immun</w:t>
      </w:r>
      <w:r w:rsidR="00241DA4">
        <w:rPr>
          <w:rFonts w:ascii="Times New Roman" w:hAnsi="Times New Roman" w:cs="Times New Roman"/>
          <w:i/>
          <w:sz w:val="24"/>
          <w:szCs w:val="24"/>
        </w:rPr>
        <w:t>ity</w:t>
      </w:r>
      <w:r w:rsidRPr="00434302">
        <w:rPr>
          <w:rFonts w:ascii="Times New Roman" w:hAnsi="Times New Roman" w:cs="Times New Roman"/>
          <w:i/>
          <w:sz w:val="24"/>
          <w:szCs w:val="24"/>
        </w:rPr>
        <w:t xml:space="preserve"> </w:t>
      </w:r>
      <w:r>
        <w:rPr>
          <w:rFonts w:ascii="Times New Roman" w:hAnsi="Times New Roman" w:cs="Times New Roman"/>
          <w:sz w:val="24"/>
          <w:szCs w:val="24"/>
        </w:rPr>
        <w:t xml:space="preserve">2000, 68, </w:t>
      </w:r>
      <w:r w:rsidR="00BD7645">
        <w:rPr>
          <w:rFonts w:ascii="Times New Roman" w:hAnsi="Times New Roman" w:cs="Times New Roman"/>
          <w:sz w:val="24"/>
          <w:szCs w:val="24"/>
        </w:rPr>
        <w:t>630</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636.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Sundar S, Olliaro P</w:t>
      </w:r>
      <w:r w:rsidRPr="00400026">
        <w:rPr>
          <w:rFonts w:ascii="Times New Roman" w:hAnsi="Times New Roman" w:cs="Times New Roman"/>
          <w:b/>
          <w:sz w:val="24"/>
          <w:szCs w:val="24"/>
        </w:rPr>
        <w:t>L.</w:t>
      </w:r>
      <w:r w:rsidRPr="00220F2A">
        <w:rPr>
          <w:rFonts w:ascii="Times New Roman" w:hAnsi="Times New Roman" w:cs="Times New Roman"/>
          <w:sz w:val="24"/>
          <w:szCs w:val="24"/>
        </w:rPr>
        <w:t xml:space="preserve"> Miltefosine in the treatment of leishmaniasis: Clinical evidence for informed clinical risk management. </w:t>
      </w:r>
      <w:r w:rsidR="00241DA4">
        <w:rPr>
          <w:rFonts w:ascii="Times New Roman" w:hAnsi="Times New Roman" w:cs="Times New Roman"/>
          <w:i/>
          <w:sz w:val="24"/>
          <w:szCs w:val="24"/>
        </w:rPr>
        <w:t>Therapeutics</w:t>
      </w:r>
      <w:r w:rsidRPr="00434302">
        <w:rPr>
          <w:rFonts w:ascii="Times New Roman" w:hAnsi="Times New Roman" w:cs="Times New Roman"/>
          <w:i/>
          <w:sz w:val="24"/>
          <w:szCs w:val="24"/>
        </w:rPr>
        <w:t xml:space="preserve"> </w:t>
      </w:r>
      <w:r w:rsidR="00241DA4">
        <w:rPr>
          <w:rFonts w:ascii="Times New Roman" w:hAnsi="Times New Roman" w:cs="Times New Roman"/>
          <w:i/>
          <w:sz w:val="24"/>
          <w:szCs w:val="24"/>
        </w:rPr>
        <w:t>and Clinical Risk Managament</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2007, </w:t>
      </w:r>
      <w:r w:rsidR="00BD7645">
        <w:rPr>
          <w:rFonts w:ascii="Times New Roman" w:hAnsi="Times New Roman" w:cs="Times New Roman"/>
          <w:sz w:val="24"/>
          <w:szCs w:val="24"/>
        </w:rPr>
        <w:t>3, 733</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740.</w:t>
      </w:r>
    </w:p>
    <w:p w:rsidR="00DC5413" w:rsidRPr="00220F2A"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634FF9">
        <w:rPr>
          <w:rFonts w:ascii="Times New Roman" w:eastAsia="TimesNewRomanPSMT" w:hAnsi="Times New Roman" w:cs="Times New Roman"/>
          <w:b/>
          <w:sz w:val="24"/>
          <w:szCs w:val="24"/>
        </w:rPr>
        <w:t>Sundar S, Sinha PK, Verma DK</w:t>
      </w:r>
      <w:r w:rsidRPr="00220F2A">
        <w:rPr>
          <w:rFonts w:ascii="Times New Roman" w:eastAsia="TimesNewRomanPSMT" w:hAnsi="Times New Roman" w:cs="Times New Roman"/>
          <w:sz w:val="24"/>
          <w:szCs w:val="24"/>
        </w:rPr>
        <w:t>. Comparision of shortcourse multdrug treatment with standard therapy for visceral leishmaniasis in India: na open label, non- inferiority randomised</w:t>
      </w:r>
    </w:p>
    <w:p w:rsidR="00DC5413" w:rsidRPr="007C0393" w:rsidRDefault="00DC5413" w:rsidP="000C4387">
      <w:pPr>
        <w:autoSpaceDE w:val="0"/>
        <w:autoSpaceDN w:val="0"/>
        <w:adjustRightInd w:val="0"/>
        <w:spacing w:before="120" w:after="240" w:line="360" w:lineRule="auto"/>
        <w:jc w:val="both"/>
        <w:rPr>
          <w:rFonts w:ascii="Times New Roman" w:eastAsia="TimesNewRomanPSMT" w:hAnsi="Times New Roman" w:cs="Times New Roman"/>
          <w:sz w:val="24"/>
          <w:szCs w:val="24"/>
        </w:rPr>
      </w:pPr>
      <w:r w:rsidRPr="00220F2A">
        <w:rPr>
          <w:rFonts w:ascii="Times New Roman" w:eastAsia="TimesNewRomanPSMT" w:hAnsi="Times New Roman" w:cs="Times New Roman"/>
          <w:sz w:val="24"/>
          <w:szCs w:val="24"/>
        </w:rPr>
        <w:t xml:space="preserve">controlled </w:t>
      </w:r>
      <w:r w:rsidRPr="00DD3CC0">
        <w:rPr>
          <w:rFonts w:ascii="Times New Roman" w:eastAsia="TimesNewRomanPSMT" w:hAnsi="Times New Roman" w:cs="Times New Roman"/>
          <w:i/>
          <w:sz w:val="24"/>
          <w:szCs w:val="24"/>
        </w:rPr>
        <w:t>Trial</w:t>
      </w:r>
      <w:r w:rsidRPr="00DD3CC0">
        <w:rPr>
          <w:rFonts w:ascii="Times New Roman" w:eastAsia="TimesNewRomanPSMT" w:hAnsi="Times New Roman" w:cs="Times New Roman"/>
          <w:i/>
          <w:iCs/>
          <w:sz w:val="24"/>
          <w:szCs w:val="24"/>
        </w:rPr>
        <w:t xml:space="preserve">. </w:t>
      </w:r>
      <w:r w:rsidRPr="00DD3CC0">
        <w:rPr>
          <w:rFonts w:ascii="Times New Roman" w:eastAsia="TimesNewRomanPSMT" w:hAnsi="Times New Roman" w:cs="Times New Roman"/>
          <w:i/>
          <w:sz w:val="24"/>
          <w:szCs w:val="24"/>
        </w:rPr>
        <w:t>Trans</w:t>
      </w:r>
      <w:r w:rsidR="007F3BF0">
        <w:rPr>
          <w:rFonts w:ascii="Times New Roman" w:eastAsia="TimesNewRomanPSMT" w:hAnsi="Times New Roman" w:cs="Times New Roman"/>
          <w:i/>
          <w:sz w:val="24"/>
          <w:szCs w:val="24"/>
        </w:rPr>
        <w:t>actions of the</w:t>
      </w:r>
      <w:r w:rsidRPr="00DD3CC0">
        <w:rPr>
          <w:rFonts w:ascii="Times New Roman" w:eastAsia="TimesNewRomanPSMT" w:hAnsi="Times New Roman" w:cs="Times New Roman"/>
          <w:i/>
          <w:sz w:val="24"/>
          <w:szCs w:val="24"/>
        </w:rPr>
        <w:t xml:space="preserve"> R</w:t>
      </w:r>
      <w:r w:rsidR="007F3BF0">
        <w:rPr>
          <w:rFonts w:ascii="Times New Roman" w:eastAsia="TimesNewRomanPSMT" w:hAnsi="Times New Roman" w:cs="Times New Roman"/>
          <w:i/>
          <w:sz w:val="24"/>
          <w:szCs w:val="24"/>
        </w:rPr>
        <w:t>oyal</w:t>
      </w:r>
      <w:r w:rsidRPr="00DD3CC0">
        <w:rPr>
          <w:rFonts w:ascii="Times New Roman" w:eastAsia="TimesNewRomanPSMT" w:hAnsi="Times New Roman" w:cs="Times New Roman"/>
          <w:i/>
          <w:sz w:val="24"/>
          <w:szCs w:val="24"/>
        </w:rPr>
        <w:t xml:space="preserve"> Soc</w:t>
      </w:r>
      <w:r w:rsidR="007F3BF0">
        <w:rPr>
          <w:rFonts w:ascii="Times New Roman" w:eastAsia="TimesNewRomanPSMT" w:hAnsi="Times New Roman" w:cs="Times New Roman"/>
          <w:i/>
          <w:sz w:val="24"/>
          <w:szCs w:val="24"/>
        </w:rPr>
        <w:t>iety</w:t>
      </w:r>
      <w:r w:rsidRPr="00DD3CC0">
        <w:rPr>
          <w:rFonts w:ascii="Times New Roman" w:eastAsia="TimesNewRomanPSMT" w:hAnsi="Times New Roman" w:cs="Times New Roman"/>
          <w:i/>
          <w:sz w:val="24"/>
          <w:szCs w:val="24"/>
        </w:rPr>
        <w:t xml:space="preserve"> </w:t>
      </w:r>
      <w:r w:rsidR="007F3BF0">
        <w:rPr>
          <w:rFonts w:ascii="Times New Roman" w:eastAsia="TimesNewRomanPSMT" w:hAnsi="Times New Roman" w:cs="Times New Roman"/>
          <w:i/>
          <w:sz w:val="24"/>
          <w:szCs w:val="24"/>
        </w:rPr>
        <w:t xml:space="preserve">of </w:t>
      </w:r>
      <w:r w:rsidRPr="00DD3CC0">
        <w:rPr>
          <w:rFonts w:ascii="Times New Roman" w:eastAsia="TimesNewRomanPSMT" w:hAnsi="Times New Roman" w:cs="Times New Roman"/>
          <w:i/>
          <w:sz w:val="24"/>
          <w:szCs w:val="24"/>
        </w:rPr>
        <w:t>Trop</w:t>
      </w:r>
      <w:r w:rsidR="007F3BF0">
        <w:rPr>
          <w:rFonts w:ascii="Times New Roman" w:eastAsia="TimesNewRomanPSMT" w:hAnsi="Times New Roman" w:cs="Times New Roman"/>
          <w:i/>
          <w:sz w:val="24"/>
          <w:szCs w:val="24"/>
        </w:rPr>
        <w:t>ical</w:t>
      </w:r>
      <w:r w:rsidRPr="00DD3CC0">
        <w:rPr>
          <w:rFonts w:ascii="Times New Roman" w:eastAsia="TimesNewRomanPSMT" w:hAnsi="Times New Roman" w:cs="Times New Roman"/>
          <w:i/>
          <w:sz w:val="24"/>
          <w:szCs w:val="24"/>
        </w:rPr>
        <w:t xml:space="preserve"> Med</w:t>
      </w:r>
      <w:r w:rsidR="007F3BF0">
        <w:rPr>
          <w:rFonts w:ascii="Times New Roman" w:eastAsia="TimesNewRomanPSMT" w:hAnsi="Times New Roman" w:cs="Times New Roman"/>
          <w:i/>
          <w:sz w:val="24"/>
          <w:szCs w:val="24"/>
        </w:rPr>
        <w:t>icine and</w:t>
      </w:r>
      <w:r w:rsidRPr="00DD3CC0">
        <w:rPr>
          <w:rFonts w:ascii="Times New Roman" w:eastAsia="TimesNewRomanPSMT" w:hAnsi="Times New Roman" w:cs="Times New Roman"/>
          <w:i/>
          <w:sz w:val="24"/>
          <w:szCs w:val="24"/>
        </w:rPr>
        <w:t xml:space="preserve"> Hyg</w:t>
      </w:r>
      <w:r w:rsidR="007F3BF0">
        <w:rPr>
          <w:rFonts w:ascii="Times New Roman" w:eastAsia="TimesNewRomanPSMT" w:hAnsi="Times New Roman" w:cs="Times New Roman"/>
          <w:i/>
          <w:sz w:val="24"/>
          <w:szCs w:val="24"/>
        </w:rPr>
        <w:t>iene</w:t>
      </w:r>
      <w:r>
        <w:rPr>
          <w:rFonts w:ascii="Times New Roman" w:eastAsia="TimesNewRomanPSMT" w:hAnsi="Times New Roman" w:cs="Times New Roman"/>
          <w:sz w:val="24"/>
          <w:szCs w:val="24"/>
        </w:rPr>
        <w:t xml:space="preserve"> 2011, 105(2),</w:t>
      </w:r>
      <w:r w:rsidR="00BD7645">
        <w:rPr>
          <w:rFonts w:ascii="Times New Roman" w:eastAsia="TimesNewRomanPSMT" w:hAnsi="Times New Roman" w:cs="Times New Roman"/>
          <w:sz w:val="24"/>
          <w:szCs w:val="24"/>
        </w:rPr>
        <w:t xml:space="preserve"> 115</w:t>
      </w:r>
      <w:r w:rsidR="00BD7645" w:rsidRPr="00BD7645">
        <w:rPr>
          <w:rFonts w:ascii="Times New Roman" w:hAnsi="Times New Roman" w:cs="Times New Roman"/>
          <w:b/>
          <w:sz w:val="24"/>
          <w:szCs w:val="24"/>
        </w:rPr>
        <w:t>-</w:t>
      </w:r>
      <w:r w:rsidR="007C0393">
        <w:rPr>
          <w:rFonts w:ascii="Times New Roman" w:eastAsia="TimesNewRomanPSMT" w:hAnsi="Times New Roman" w:cs="Times New Roman"/>
          <w:sz w:val="24"/>
          <w:szCs w:val="24"/>
        </w:rPr>
        <w:t>117.</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Steverding D.</w:t>
      </w:r>
      <w:r>
        <w:rPr>
          <w:rFonts w:ascii="Times New Roman" w:hAnsi="Times New Roman" w:cs="Times New Roman"/>
          <w:color w:val="131413"/>
          <w:sz w:val="24"/>
          <w:szCs w:val="24"/>
        </w:rPr>
        <w:t xml:space="preserve"> The history of leishmaniasis. </w:t>
      </w:r>
      <w:r w:rsidRPr="00DD3CC0">
        <w:rPr>
          <w:rFonts w:ascii="Times New Roman" w:hAnsi="Times New Roman" w:cs="Times New Roman"/>
          <w:i/>
          <w:color w:val="131413"/>
          <w:sz w:val="24"/>
          <w:szCs w:val="24"/>
        </w:rPr>
        <w:t>Parasites &amp; Vectors</w:t>
      </w:r>
      <w:r>
        <w:rPr>
          <w:rFonts w:ascii="Times New Roman" w:hAnsi="Times New Roman" w:cs="Times New Roman"/>
          <w:color w:val="131413"/>
          <w:sz w:val="24"/>
          <w:szCs w:val="24"/>
        </w:rPr>
        <w:t xml:space="preserve"> 2017,10, </w:t>
      </w:r>
      <w:r w:rsidRPr="00220F2A">
        <w:rPr>
          <w:rFonts w:ascii="Times New Roman" w:hAnsi="Times New Roman" w:cs="Times New Roman"/>
          <w:color w:val="131413"/>
          <w:sz w:val="24"/>
          <w:szCs w:val="24"/>
        </w:rPr>
        <w:t>8</w:t>
      </w:r>
      <w:r>
        <w:rPr>
          <w:rFonts w:ascii="Times New Roman" w:hAnsi="Times New Roman" w:cs="Times New Roman"/>
          <w:color w:val="131413"/>
          <w:sz w:val="24"/>
          <w:szCs w:val="24"/>
        </w:rPr>
        <w:t>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BA1239">
        <w:rPr>
          <w:rFonts w:ascii="Times New Roman" w:hAnsi="Times New Roman" w:cs="Times New Roman"/>
          <w:b/>
          <w:sz w:val="24"/>
          <w:szCs w:val="24"/>
        </w:rPr>
        <w:lastRenderedPageBreak/>
        <w:t xml:space="preserve">Stuart KD, Schnaufer A, Ernst NL, Panigrahi AK. </w:t>
      </w:r>
      <w:r w:rsidRPr="00BA1239">
        <w:rPr>
          <w:rFonts w:ascii="Times New Roman" w:hAnsi="Times New Roman" w:cs="Times New Roman"/>
          <w:sz w:val="24"/>
          <w:szCs w:val="24"/>
        </w:rPr>
        <w:t>Complex management:</w:t>
      </w:r>
      <w:r>
        <w:rPr>
          <w:rFonts w:ascii="Times New Roman" w:hAnsi="Times New Roman" w:cs="Times New Roman"/>
          <w:sz w:val="24"/>
          <w:szCs w:val="24"/>
        </w:rPr>
        <w:t xml:space="preserve"> </w:t>
      </w:r>
      <w:r w:rsidRPr="00BA1239">
        <w:rPr>
          <w:rFonts w:ascii="Times New Roman" w:hAnsi="Times New Roman" w:cs="Times New Roman"/>
          <w:sz w:val="24"/>
          <w:szCs w:val="24"/>
        </w:rPr>
        <w:t xml:space="preserve">RnA editing in trypanosomes. </w:t>
      </w:r>
      <w:r w:rsidRPr="00BA1239">
        <w:rPr>
          <w:rFonts w:ascii="Times New Roman" w:hAnsi="Times New Roman" w:cs="Times New Roman"/>
          <w:i/>
          <w:sz w:val="24"/>
          <w:szCs w:val="24"/>
        </w:rPr>
        <w:t>Trends</w:t>
      </w:r>
      <w:r w:rsidR="007F3BF0">
        <w:rPr>
          <w:rFonts w:ascii="Times New Roman" w:hAnsi="Times New Roman" w:cs="Times New Roman"/>
          <w:i/>
          <w:sz w:val="24"/>
          <w:szCs w:val="24"/>
        </w:rPr>
        <w:t xml:space="preserve"> in biochemistry Sciences</w:t>
      </w:r>
      <w:r w:rsidRPr="00BA1239">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BA1239">
        <w:rPr>
          <w:rFonts w:ascii="Times New Roman" w:hAnsi="Times New Roman" w:cs="Times New Roman"/>
          <w:sz w:val="24"/>
          <w:szCs w:val="24"/>
        </w:rPr>
        <w:t>30, 97</w:t>
      </w:r>
      <w:r w:rsidR="00BD7645" w:rsidRPr="00BD7645">
        <w:rPr>
          <w:rFonts w:ascii="Times New Roman" w:hAnsi="Times New Roman" w:cs="Times New Roman"/>
          <w:b/>
          <w:sz w:val="24"/>
          <w:szCs w:val="24"/>
        </w:rPr>
        <w:t>-</w:t>
      </w:r>
      <w:r w:rsidRPr="00BA1239">
        <w:rPr>
          <w:rFonts w:ascii="Times New Roman" w:hAnsi="Times New Roman" w:cs="Times New Roman"/>
          <w:sz w:val="24"/>
          <w:szCs w:val="24"/>
        </w:rPr>
        <w:t>105.</w:t>
      </w:r>
    </w:p>
    <w:p w:rsidR="00DC5413" w:rsidRPr="003E0BD6"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Svobodova M, Alten B, Zidkova L, Dvorak V, Hlavackova J, Myskova J, Seblova V, Kasap OE, Belen A, Votypka J, Volf P. </w:t>
      </w:r>
      <w:r>
        <w:rPr>
          <w:rFonts w:ascii="Times New Roman" w:hAnsi="Times New Roman" w:cs="Times New Roman"/>
          <w:sz w:val="24"/>
          <w:szCs w:val="24"/>
        </w:rPr>
        <w:t xml:space="preserve"> Cutaneous leishmaniasis caused by </w:t>
      </w:r>
      <w:r w:rsidRPr="003E0BD6">
        <w:rPr>
          <w:rFonts w:ascii="Times New Roman" w:hAnsi="Times New Roman" w:cs="Times New Roman"/>
          <w:i/>
          <w:sz w:val="24"/>
          <w:szCs w:val="24"/>
        </w:rPr>
        <w:t>Leishmania</w:t>
      </w:r>
      <w:r>
        <w:rPr>
          <w:rFonts w:ascii="Times New Roman" w:hAnsi="Times New Roman" w:cs="Times New Roman"/>
          <w:i/>
          <w:sz w:val="24"/>
          <w:szCs w:val="24"/>
        </w:rPr>
        <w:t> </w:t>
      </w:r>
      <w:r w:rsidRPr="003E0BD6">
        <w:rPr>
          <w:rFonts w:ascii="Times New Roman" w:hAnsi="Times New Roman" w:cs="Times New Roman"/>
          <w:i/>
          <w:sz w:val="24"/>
          <w:szCs w:val="24"/>
        </w:rPr>
        <w:t>infantum</w:t>
      </w:r>
      <w:r>
        <w:rPr>
          <w:rFonts w:ascii="Times New Roman" w:hAnsi="Times New Roman" w:cs="Times New Roman"/>
          <w:sz w:val="24"/>
          <w:szCs w:val="24"/>
        </w:rPr>
        <w:t xml:space="preserve"> transmitted by </w:t>
      </w:r>
      <w:r w:rsidRPr="003E0BD6">
        <w:rPr>
          <w:rFonts w:ascii="Times New Roman" w:hAnsi="Times New Roman" w:cs="Times New Roman"/>
          <w:i/>
          <w:sz w:val="24"/>
          <w:szCs w:val="24"/>
        </w:rPr>
        <w:t>Phlebotomus tobbi</w:t>
      </w:r>
      <w:r>
        <w:rPr>
          <w:rFonts w:ascii="Times New Roman" w:hAnsi="Times New Roman" w:cs="Times New Roman"/>
          <w:sz w:val="24"/>
          <w:szCs w:val="24"/>
        </w:rPr>
        <w:t xml:space="preserve">. </w:t>
      </w:r>
      <w:r w:rsidRPr="00DE4EC8">
        <w:rPr>
          <w:rFonts w:ascii="Times New Roman" w:hAnsi="Times New Roman" w:cs="Times New Roman"/>
          <w:i/>
          <w:sz w:val="24"/>
          <w:szCs w:val="24"/>
        </w:rPr>
        <w:t xml:space="preserve">International Journal for </w:t>
      </w:r>
      <w:r w:rsidR="00DE4EC8" w:rsidRPr="00DE4EC8">
        <w:rPr>
          <w:rFonts w:ascii="Times New Roman" w:hAnsi="Times New Roman" w:cs="Times New Roman"/>
          <w:i/>
          <w:sz w:val="24"/>
          <w:szCs w:val="24"/>
        </w:rPr>
        <w:t>Parasitology</w:t>
      </w:r>
      <w:r w:rsidR="00BD7645">
        <w:rPr>
          <w:rFonts w:ascii="Times New Roman" w:hAnsi="Times New Roman" w:cs="Times New Roman"/>
          <w:sz w:val="24"/>
          <w:szCs w:val="24"/>
        </w:rPr>
        <w:t xml:space="preserve"> 2009, 39, 251</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256.</w:t>
      </w:r>
    </w:p>
    <w:p w:rsidR="00DC5413" w:rsidRPr="00BD7645" w:rsidRDefault="00DC5413" w:rsidP="000C4387">
      <w:pPr>
        <w:autoSpaceDE w:val="0"/>
        <w:autoSpaceDN w:val="0"/>
        <w:adjustRightInd w:val="0"/>
        <w:spacing w:before="120" w:after="240" w:line="360" w:lineRule="auto"/>
        <w:jc w:val="both"/>
        <w:rPr>
          <w:rFonts w:ascii="Times New Roman" w:hAnsi="Times New Roman" w:cs="Times New Roman"/>
          <w:i/>
          <w:color w:val="131413"/>
          <w:sz w:val="24"/>
          <w:szCs w:val="24"/>
        </w:rPr>
      </w:pPr>
      <w:r w:rsidRPr="00634FF9">
        <w:rPr>
          <w:rFonts w:ascii="Times New Roman" w:hAnsi="Times New Roman" w:cs="Times New Roman"/>
          <w:b/>
          <w:color w:val="131413"/>
          <w:sz w:val="24"/>
          <w:szCs w:val="24"/>
        </w:rPr>
        <w:t>Swaminath CS, Shortt HE, Anderson LAP.</w:t>
      </w:r>
      <w:r w:rsidRPr="00220F2A">
        <w:rPr>
          <w:rFonts w:ascii="Times New Roman" w:hAnsi="Times New Roman" w:cs="Times New Roman"/>
          <w:color w:val="131413"/>
          <w:sz w:val="24"/>
          <w:szCs w:val="24"/>
        </w:rPr>
        <w:t xml:space="preserve"> Transmission of Indian kala-azar to man by the </w:t>
      </w:r>
      <w:r>
        <w:rPr>
          <w:rFonts w:ascii="Times New Roman" w:hAnsi="Times New Roman" w:cs="Times New Roman"/>
          <w:color w:val="131413"/>
          <w:sz w:val="24"/>
          <w:szCs w:val="24"/>
        </w:rPr>
        <w:t>bites of Phlebotomus argentipes.</w:t>
      </w:r>
      <w:r w:rsidRPr="00220F2A">
        <w:rPr>
          <w:rFonts w:ascii="Times New Roman" w:hAnsi="Times New Roman" w:cs="Times New Roman"/>
          <w:color w:val="131413"/>
          <w:sz w:val="24"/>
          <w:szCs w:val="24"/>
        </w:rPr>
        <w:t xml:space="preserve"> </w:t>
      </w:r>
      <w:r w:rsidR="00BD7645">
        <w:rPr>
          <w:rFonts w:ascii="Times New Roman" w:hAnsi="Times New Roman" w:cs="Times New Roman"/>
          <w:i/>
          <w:color w:val="131413"/>
          <w:sz w:val="24"/>
          <w:szCs w:val="24"/>
        </w:rPr>
        <w:t>Annals and Brun</w:t>
      </w:r>
      <w:r w:rsidRPr="00DD3CC0">
        <w:rPr>
          <w:rFonts w:ascii="Times New Roman" w:hAnsi="Times New Roman" w:cs="Times New Roman"/>
          <w:i/>
          <w:color w:val="131413"/>
          <w:sz w:val="24"/>
          <w:szCs w:val="24"/>
        </w:rPr>
        <w:t xml:space="preserve"> Ind</w:t>
      </w:r>
      <w:r w:rsidR="00BD7645">
        <w:rPr>
          <w:rFonts w:ascii="Times New Roman" w:hAnsi="Times New Roman" w:cs="Times New Roman"/>
          <w:i/>
          <w:color w:val="131413"/>
          <w:sz w:val="24"/>
          <w:szCs w:val="24"/>
        </w:rPr>
        <w:t>ian</w:t>
      </w:r>
      <w:r w:rsidRPr="00DD3CC0">
        <w:rPr>
          <w:rFonts w:ascii="Times New Roman" w:hAnsi="Times New Roman" w:cs="Times New Roman"/>
          <w:i/>
          <w:color w:val="131413"/>
          <w:sz w:val="24"/>
          <w:szCs w:val="24"/>
        </w:rPr>
        <w:t xml:space="preserve"> J</w:t>
      </w:r>
      <w:r w:rsidR="00BD7645">
        <w:rPr>
          <w:rFonts w:ascii="Times New Roman" w:hAnsi="Times New Roman" w:cs="Times New Roman"/>
          <w:i/>
          <w:color w:val="131413"/>
          <w:sz w:val="24"/>
          <w:szCs w:val="24"/>
        </w:rPr>
        <w:t>ournal of</w:t>
      </w:r>
      <w:r w:rsidRPr="00DD3CC0">
        <w:rPr>
          <w:rFonts w:ascii="Times New Roman" w:hAnsi="Times New Roman" w:cs="Times New Roman"/>
          <w:i/>
          <w:color w:val="131413"/>
          <w:sz w:val="24"/>
          <w:szCs w:val="24"/>
        </w:rPr>
        <w:t xml:space="preserve"> Med</w:t>
      </w:r>
      <w:r w:rsidR="00BD7645">
        <w:rPr>
          <w:rFonts w:ascii="Times New Roman" w:hAnsi="Times New Roman" w:cs="Times New Roman"/>
          <w:i/>
          <w:color w:val="131413"/>
          <w:sz w:val="24"/>
          <w:szCs w:val="24"/>
        </w:rPr>
        <w:t>icine</w:t>
      </w:r>
      <w:r w:rsidRPr="00DD3CC0">
        <w:rPr>
          <w:rFonts w:ascii="Times New Roman" w:hAnsi="Times New Roman" w:cs="Times New Roman"/>
          <w:i/>
          <w:color w:val="131413"/>
          <w:sz w:val="24"/>
          <w:szCs w:val="24"/>
        </w:rPr>
        <w:t xml:space="preserve"> Res</w:t>
      </w:r>
      <w:r w:rsidR="00BD7645">
        <w:rPr>
          <w:rFonts w:ascii="Times New Roman" w:hAnsi="Times New Roman" w:cs="Times New Roman"/>
          <w:i/>
          <w:color w:val="131413"/>
          <w:sz w:val="24"/>
          <w:szCs w:val="24"/>
        </w:rPr>
        <w:t>earch</w:t>
      </w:r>
      <w:r w:rsidRPr="00220F2A">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1942, 30, </w:t>
      </w:r>
      <w:r w:rsidR="00BD7645">
        <w:rPr>
          <w:rFonts w:ascii="Times New Roman" w:hAnsi="Times New Roman" w:cs="Times New Roman"/>
          <w:color w:val="131413"/>
          <w:sz w:val="24"/>
          <w:szCs w:val="24"/>
        </w:rPr>
        <w:t>473</w:t>
      </w:r>
      <w:r w:rsidR="00BD7645" w:rsidRPr="00BD7645">
        <w:rPr>
          <w:rFonts w:ascii="Times New Roman" w:hAnsi="Times New Roman" w:cs="Times New Roman"/>
          <w:b/>
          <w:sz w:val="24"/>
          <w:szCs w:val="24"/>
        </w:rPr>
        <w:t>-</w:t>
      </w:r>
      <w:r>
        <w:rPr>
          <w:rFonts w:ascii="Times New Roman" w:hAnsi="Times New Roman" w:cs="Times New Roman"/>
          <w:color w:val="131413"/>
          <w:sz w:val="24"/>
          <w:szCs w:val="24"/>
        </w:rPr>
        <w:t>47</w:t>
      </w:r>
      <w:r w:rsidR="007C0393">
        <w:rPr>
          <w:rFonts w:ascii="Times New Roman" w:hAnsi="Times New Roman" w:cs="Times New Roman"/>
          <w:color w:val="131413"/>
          <w:sz w:val="24"/>
          <w:szCs w:val="24"/>
        </w:rPr>
        <w:t>7.</w:t>
      </w:r>
    </w:p>
    <w:p w:rsidR="00DC5413" w:rsidRPr="00A20C75"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A399E">
        <w:rPr>
          <w:rFonts w:ascii="Times New Roman" w:hAnsi="Times New Roman" w:cs="Times New Roman"/>
          <w:b/>
          <w:sz w:val="24"/>
          <w:szCs w:val="24"/>
        </w:rPr>
        <w:t>Şahinöz S</w:t>
      </w:r>
      <w:r w:rsidRPr="00FA399E">
        <w:rPr>
          <w:rFonts w:ascii="Times New Roman" w:hAnsi="Times New Roman" w:cs="Times New Roman"/>
          <w:sz w:val="24"/>
          <w:szCs w:val="24"/>
        </w:rPr>
        <w:t>. GAP bölgesinde çocuk beslenmesi ve paraziter hastalıkların</w:t>
      </w:r>
      <w:r>
        <w:rPr>
          <w:rFonts w:ascii="Times New Roman" w:hAnsi="Times New Roman" w:cs="Times New Roman"/>
          <w:sz w:val="24"/>
          <w:szCs w:val="24"/>
        </w:rPr>
        <w:t xml:space="preserve"> </w:t>
      </w:r>
      <w:r w:rsidRPr="00FA399E">
        <w:rPr>
          <w:rFonts w:ascii="Times New Roman" w:hAnsi="Times New Roman" w:cs="Times New Roman"/>
          <w:sz w:val="24"/>
          <w:szCs w:val="24"/>
        </w:rPr>
        <w:t xml:space="preserve">durumu. ‘’8. Ulusal Halk </w:t>
      </w:r>
      <w:r>
        <w:rPr>
          <w:rFonts w:ascii="Times New Roman" w:hAnsi="Times New Roman" w:cs="Times New Roman"/>
          <w:sz w:val="24"/>
          <w:szCs w:val="24"/>
        </w:rPr>
        <w:t>Sağlığı Konre Kitabı. 2002,</w:t>
      </w:r>
      <w:r w:rsidR="00A20C75">
        <w:rPr>
          <w:rFonts w:ascii="Times New Roman" w:hAnsi="Times New Roman" w:cs="Times New Roman"/>
          <w:sz w:val="24"/>
          <w:szCs w:val="24"/>
        </w:rPr>
        <w:t xml:space="preserve"> 47-52.</w:t>
      </w:r>
    </w:p>
    <w:p w:rsidR="00DC5413" w:rsidRPr="007C0393" w:rsidRDefault="00DC5413" w:rsidP="000C4387">
      <w:pPr>
        <w:pStyle w:val="GvdeMetni"/>
        <w:spacing w:before="120" w:after="240" w:line="360" w:lineRule="auto"/>
        <w:jc w:val="both"/>
        <w:rPr>
          <w:rFonts w:ascii="Times New Roman" w:hAnsi="Times New Roman" w:cs="Times New Roman"/>
        </w:rPr>
      </w:pPr>
      <w:r>
        <w:rPr>
          <w:rFonts w:ascii="Times New Roman" w:hAnsi="Times New Roman" w:cs="Times New Roman"/>
          <w:b/>
        </w:rPr>
        <w:t>Tabar MD, Francino O</w:t>
      </w:r>
      <w:r w:rsidRPr="003D1371">
        <w:rPr>
          <w:rFonts w:ascii="Times New Roman" w:hAnsi="Times New Roman" w:cs="Times New Roman"/>
          <w:b/>
        </w:rPr>
        <w:t>, Altet L.</w:t>
      </w:r>
      <w:r w:rsidRPr="00220F2A">
        <w:rPr>
          <w:rFonts w:ascii="Times New Roman" w:hAnsi="Times New Roman" w:cs="Times New Roman"/>
        </w:rPr>
        <w:t xml:space="preserve"> PCR survey of vectorborne pathogens in dogs living in and around Barcelona, an area endemic for leishmaniasis. </w:t>
      </w:r>
      <w:r w:rsidRPr="00DD3CC0">
        <w:rPr>
          <w:rFonts w:ascii="Times New Roman" w:hAnsi="Times New Roman" w:cs="Times New Roman"/>
          <w:i/>
        </w:rPr>
        <w:t>Veterinary Record</w:t>
      </w:r>
      <w:r w:rsidRPr="00220F2A">
        <w:rPr>
          <w:rFonts w:ascii="Times New Roman" w:hAnsi="Times New Roman" w:cs="Times New Roman"/>
          <w:i/>
        </w:rPr>
        <w:t xml:space="preserve"> </w:t>
      </w:r>
      <w:r w:rsidRPr="00220F2A">
        <w:rPr>
          <w:rFonts w:ascii="Times New Roman" w:hAnsi="Times New Roman" w:cs="Times New Roman"/>
        </w:rPr>
        <w:t>2009</w:t>
      </w:r>
      <w:r>
        <w:rPr>
          <w:rFonts w:ascii="Times New Roman" w:hAnsi="Times New Roman" w:cs="Times New Roman"/>
        </w:rPr>
        <w:t>, 164,</w:t>
      </w:r>
      <w:r w:rsidRPr="00220F2A">
        <w:rPr>
          <w:rFonts w:ascii="Times New Roman" w:hAnsi="Times New Roman" w:cs="Times New Roman"/>
        </w:rPr>
        <w:t xml:space="preserve"> 112-116</w:t>
      </w:r>
      <w:r>
        <w:rPr>
          <w:rFonts w:ascii="Times New Roman" w:hAnsi="Times New Roman" w:cs="Times New Roman"/>
        </w:rPr>
        <w:t>.</w:t>
      </w:r>
    </w:p>
    <w:p w:rsidR="00DC5413" w:rsidRPr="007C039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proofErr w:type="gramStart"/>
      <w:r>
        <w:rPr>
          <w:rFonts w:ascii="Times New Roman" w:eastAsia="MinionPro-Regular" w:hAnsi="Times New Roman" w:cs="Times New Roman"/>
          <w:b/>
          <w:sz w:val="24"/>
          <w:szCs w:val="24"/>
        </w:rPr>
        <w:t>Telfer  GT</w:t>
      </w:r>
      <w:proofErr w:type="gramEnd"/>
      <w:r>
        <w:rPr>
          <w:rFonts w:ascii="Times New Roman" w:eastAsia="MinionPro-Regular" w:hAnsi="Times New Roman" w:cs="Times New Roman"/>
          <w:b/>
          <w:sz w:val="24"/>
          <w:szCs w:val="24"/>
        </w:rPr>
        <w:t>,</w:t>
      </w:r>
      <w:r w:rsidRPr="00BC1575">
        <w:rPr>
          <w:rFonts w:ascii="Times New Roman" w:eastAsia="MinionPro-Regular" w:hAnsi="Times New Roman" w:cs="Times New Roman"/>
          <w:b/>
          <w:sz w:val="24"/>
          <w:szCs w:val="24"/>
        </w:rPr>
        <w:t xml:space="preserve"> Hassall</w:t>
      </w:r>
      <w:r>
        <w:rPr>
          <w:rFonts w:ascii="Times New Roman" w:eastAsia="MinionPro-Regular" w:hAnsi="Times New Roman" w:cs="Times New Roman"/>
          <w:b/>
          <w:sz w:val="24"/>
          <w:szCs w:val="24"/>
        </w:rPr>
        <w:t xml:space="preserve"> M</w:t>
      </w:r>
      <w:r w:rsidRPr="00BC1575">
        <w:rPr>
          <w:rFonts w:ascii="Times New Roman" w:eastAsia="MinionPro-Regular" w:hAnsi="Times New Roman" w:cs="Times New Roman"/>
          <w:b/>
          <w:sz w:val="24"/>
          <w:szCs w:val="24"/>
        </w:rPr>
        <w:t>.</w:t>
      </w:r>
      <w:r w:rsidRPr="00BC1575">
        <w:rPr>
          <w:rFonts w:ascii="Times New Roman" w:eastAsia="MinionPro-Regular" w:hAnsi="Times New Roman" w:cs="Times New Roman"/>
          <w:sz w:val="24"/>
          <w:szCs w:val="24"/>
        </w:rPr>
        <w:t xml:space="preserve"> Ecotypic differentation</w:t>
      </w:r>
      <w:r>
        <w:rPr>
          <w:rFonts w:ascii="Times New Roman" w:eastAsia="MinionPro-Regular" w:hAnsi="Times New Roman" w:cs="Times New Roman"/>
          <w:sz w:val="24"/>
          <w:szCs w:val="24"/>
        </w:rPr>
        <w:t xml:space="preserve"> </w:t>
      </w:r>
      <w:r w:rsidRPr="00BC1575">
        <w:rPr>
          <w:rFonts w:ascii="Times New Roman" w:eastAsia="MinionPro-Regular" w:hAnsi="Times New Roman" w:cs="Times New Roman"/>
          <w:sz w:val="24"/>
          <w:szCs w:val="24"/>
        </w:rPr>
        <w:t xml:space="preserve">in the grasshopper </w:t>
      </w:r>
      <w:r>
        <w:rPr>
          <w:rFonts w:ascii="Times New Roman" w:eastAsia="MinionPro-Regular" w:hAnsi="Times New Roman" w:cs="Times New Roman"/>
          <w:i/>
          <w:iCs/>
          <w:sz w:val="24"/>
          <w:szCs w:val="24"/>
        </w:rPr>
        <w:t xml:space="preserve">Chorthippus </w:t>
      </w:r>
      <w:r w:rsidRPr="00BC1575">
        <w:rPr>
          <w:rFonts w:ascii="Times New Roman" w:eastAsia="MinionPro-Regular" w:hAnsi="Times New Roman" w:cs="Times New Roman"/>
          <w:i/>
          <w:iCs/>
          <w:sz w:val="24"/>
          <w:szCs w:val="24"/>
        </w:rPr>
        <w:t>brunneus</w:t>
      </w:r>
      <w:r>
        <w:rPr>
          <w:rFonts w:ascii="Times New Roman" w:eastAsia="MinionPro-Regular" w:hAnsi="Times New Roman" w:cs="Times New Roman"/>
          <w:sz w:val="24"/>
          <w:szCs w:val="24"/>
        </w:rPr>
        <w:t xml:space="preserve">: life history </w:t>
      </w:r>
      <w:r w:rsidRPr="00BC1575">
        <w:rPr>
          <w:rFonts w:ascii="Times New Roman" w:eastAsia="MinionPro-Regular" w:hAnsi="Times New Roman" w:cs="Times New Roman"/>
          <w:sz w:val="24"/>
          <w:szCs w:val="24"/>
        </w:rPr>
        <w:t xml:space="preserve">varies in relation to climate. </w:t>
      </w:r>
      <w:r w:rsidRPr="00DE4EC8">
        <w:rPr>
          <w:rFonts w:ascii="Times New Roman" w:eastAsia="MinionPro-Regular" w:hAnsi="Times New Roman" w:cs="Times New Roman"/>
          <w:i/>
          <w:sz w:val="24"/>
          <w:szCs w:val="24"/>
        </w:rPr>
        <w:t>Oecologia</w:t>
      </w:r>
      <w:r w:rsidRPr="00BC1575">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1999, 121,</w:t>
      </w:r>
      <w:r w:rsidR="007C0393">
        <w:rPr>
          <w:rFonts w:ascii="Times New Roman" w:eastAsia="MinionPro-Regular" w:hAnsi="Times New Roman" w:cs="Times New Roman"/>
          <w:sz w:val="24"/>
          <w:szCs w:val="24"/>
        </w:rPr>
        <w:t xml:space="preserve"> 245-254.</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 xml:space="preserve">Thomaz-Soccol V, Lanotte G, Rioux JA, Pratlong F, Martini-Dumas A, Serres E. </w:t>
      </w:r>
      <w:r w:rsidRPr="00220F2A">
        <w:rPr>
          <w:rFonts w:ascii="Times New Roman" w:hAnsi="Times New Roman" w:cs="Times New Roman"/>
          <w:color w:val="131413"/>
          <w:sz w:val="24"/>
          <w:szCs w:val="24"/>
        </w:rPr>
        <w:t>Monophyletic origin of the genus Leishmania Ross, 190</w:t>
      </w:r>
      <w:r>
        <w:rPr>
          <w:rFonts w:ascii="Times New Roman" w:hAnsi="Times New Roman" w:cs="Times New Roman"/>
          <w:color w:val="131413"/>
          <w:sz w:val="24"/>
          <w:szCs w:val="24"/>
        </w:rPr>
        <w:t xml:space="preserve">3. </w:t>
      </w:r>
      <w:r w:rsidRPr="00DD3CC0">
        <w:rPr>
          <w:rFonts w:ascii="Times New Roman" w:hAnsi="Times New Roman" w:cs="Times New Roman"/>
          <w:i/>
          <w:color w:val="131413"/>
          <w:sz w:val="24"/>
          <w:szCs w:val="24"/>
        </w:rPr>
        <w:t>Ann</w:t>
      </w:r>
      <w:r w:rsidR="007F3BF0">
        <w:rPr>
          <w:rFonts w:ascii="Times New Roman" w:hAnsi="Times New Roman" w:cs="Times New Roman"/>
          <w:i/>
          <w:color w:val="131413"/>
          <w:sz w:val="24"/>
          <w:szCs w:val="24"/>
        </w:rPr>
        <w:t>ales de</w:t>
      </w:r>
      <w:r w:rsidRPr="00DD3CC0">
        <w:rPr>
          <w:rFonts w:ascii="Times New Roman" w:hAnsi="Times New Roman" w:cs="Times New Roman"/>
          <w:i/>
          <w:color w:val="131413"/>
          <w:sz w:val="24"/>
          <w:szCs w:val="24"/>
        </w:rPr>
        <w:t xml:space="preserve"> Parasitol</w:t>
      </w:r>
      <w:r w:rsidR="007F3BF0">
        <w:rPr>
          <w:rFonts w:ascii="Times New Roman" w:hAnsi="Times New Roman" w:cs="Times New Roman"/>
          <w:i/>
          <w:color w:val="131413"/>
          <w:sz w:val="24"/>
          <w:szCs w:val="24"/>
        </w:rPr>
        <w:t>ogie</w:t>
      </w:r>
      <w:r w:rsidRPr="00DD3CC0">
        <w:rPr>
          <w:rFonts w:ascii="Times New Roman" w:hAnsi="Times New Roman" w:cs="Times New Roman"/>
          <w:i/>
          <w:color w:val="131413"/>
          <w:sz w:val="24"/>
          <w:szCs w:val="24"/>
        </w:rPr>
        <w:t xml:space="preserve"> Hum</w:t>
      </w:r>
      <w:r w:rsidR="007F3BF0">
        <w:rPr>
          <w:rFonts w:ascii="Times New Roman" w:hAnsi="Times New Roman" w:cs="Times New Roman"/>
          <w:i/>
          <w:color w:val="131413"/>
          <w:sz w:val="24"/>
          <w:szCs w:val="24"/>
        </w:rPr>
        <w:t>aine</w:t>
      </w:r>
      <w:r w:rsidRPr="00DD3CC0">
        <w:rPr>
          <w:rFonts w:ascii="Times New Roman" w:hAnsi="Times New Roman" w:cs="Times New Roman"/>
          <w:i/>
          <w:color w:val="131413"/>
          <w:sz w:val="24"/>
          <w:szCs w:val="24"/>
        </w:rPr>
        <w:t xml:space="preserve"> </w:t>
      </w:r>
      <w:r w:rsidR="007F3BF0">
        <w:rPr>
          <w:rFonts w:ascii="Times New Roman" w:hAnsi="Times New Roman" w:cs="Times New Roman"/>
          <w:i/>
          <w:color w:val="131413"/>
          <w:sz w:val="24"/>
          <w:szCs w:val="24"/>
        </w:rPr>
        <w:t>et Comparee</w:t>
      </w:r>
      <w:r>
        <w:rPr>
          <w:rFonts w:ascii="Times New Roman" w:hAnsi="Times New Roman" w:cs="Times New Roman"/>
          <w:color w:val="131413"/>
          <w:sz w:val="24"/>
          <w:szCs w:val="24"/>
        </w:rPr>
        <w:t xml:space="preserve"> 1993, 68, </w:t>
      </w:r>
      <w:r w:rsidRPr="00220F2A">
        <w:rPr>
          <w:rFonts w:ascii="Times New Roman" w:hAnsi="Times New Roman" w:cs="Times New Roman"/>
          <w:color w:val="131413"/>
          <w:sz w:val="24"/>
          <w:szCs w:val="24"/>
        </w:rPr>
        <w:t>107–</w:t>
      </w:r>
      <w:r>
        <w:rPr>
          <w:rFonts w:ascii="Times New Roman" w:hAnsi="Times New Roman" w:cs="Times New Roman"/>
          <w:color w:val="131413"/>
          <w:sz w:val="24"/>
          <w:szCs w:val="24"/>
        </w:rPr>
        <w:t>10</w:t>
      </w:r>
      <w:r w:rsidR="007C0393">
        <w:rPr>
          <w:rFonts w:ascii="Times New Roman" w:hAnsi="Times New Roman" w:cs="Times New Roman"/>
          <w:color w:val="131413"/>
          <w:sz w:val="24"/>
          <w:szCs w:val="24"/>
        </w:rPr>
        <w:t>8.</w:t>
      </w:r>
    </w:p>
    <w:p w:rsidR="00A20C75" w:rsidRPr="00A20C75"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Titus RG,</w:t>
      </w:r>
      <w:r w:rsidRPr="00A5499A">
        <w:rPr>
          <w:rFonts w:ascii="Times New Roman" w:hAnsi="Times New Roman" w:cs="Times New Roman"/>
          <w:b/>
          <w:bCs/>
          <w:sz w:val="24"/>
          <w:szCs w:val="24"/>
        </w:rPr>
        <w:t xml:space="preserve"> Gueiros-Fi</w:t>
      </w:r>
      <w:r>
        <w:rPr>
          <w:rFonts w:ascii="Times New Roman" w:hAnsi="Times New Roman" w:cs="Times New Roman"/>
          <w:b/>
          <w:bCs/>
          <w:sz w:val="24"/>
          <w:szCs w:val="24"/>
        </w:rPr>
        <w:t>lho FJ, de Freitas, LA,</w:t>
      </w:r>
      <w:r w:rsidRPr="00A5499A">
        <w:rPr>
          <w:rFonts w:ascii="Times New Roman" w:hAnsi="Times New Roman" w:cs="Times New Roman"/>
          <w:b/>
          <w:bCs/>
          <w:sz w:val="24"/>
          <w:szCs w:val="24"/>
        </w:rPr>
        <w:t xml:space="preserve"> Beverley</w:t>
      </w:r>
      <w:r>
        <w:rPr>
          <w:rFonts w:ascii="Times New Roman" w:hAnsi="Times New Roman" w:cs="Times New Roman"/>
          <w:b/>
          <w:bCs/>
          <w:sz w:val="24"/>
          <w:szCs w:val="24"/>
        </w:rPr>
        <w:t xml:space="preserve"> SM</w:t>
      </w:r>
      <w:r w:rsidRPr="00A5499A">
        <w:rPr>
          <w:rFonts w:ascii="Times New Roman" w:hAnsi="Times New Roman" w:cs="Times New Roman"/>
          <w:b/>
          <w:bCs/>
          <w:sz w:val="24"/>
          <w:szCs w:val="24"/>
        </w:rPr>
        <w:t>.</w:t>
      </w:r>
      <w:r w:rsidRPr="00220F2A">
        <w:rPr>
          <w:rFonts w:ascii="Times New Roman" w:hAnsi="Times New Roman" w:cs="Times New Roman"/>
          <w:sz w:val="24"/>
          <w:szCs w:val="24"/>
        </w:rPr>
        <w:t xml:space="preserve"> Development of a safe live </w:t>
      </w:r>
      <w:r w:rsidRPr="00220F2A">
        <w:rPr>
          <w:rFonts w:ascii="Times New Roman" w:hAnsi="Times New Roman" w:cs="Times New Roman"/>
          <w:i/>
          <w:iCs/>
          <w:sz w:val="24"/>
          <w:szCs w:val="24"/>
        </w:rPr>
        <w:t xml:space="preserve">Leishmania </w:t>
      </w:r>
      <w:r w:rsidRPr="00220F2A">
        <w:rPr>
          <w:rFonts w:ascii="Times New Roman" w:hAnsi="Times New Roman" w:cs="Times New Roman"/>
          <w:sz w:val="24"/>
          <w:szCs w:val="24"/>
        </w:rPr>
        <w:t xml:space="preserve">vaccine line by gene replacement. </w:t>
      </w:r>
      <w:r w:rsidR="007F3BF0">
        <w:rPr>
          <w:rFonts w:ascii="Times New Roman" w:hAnsi="Times New Roman" w:cs="Times New Roman"/>
          <w:i/>
          <w:sz w:val="24"/>
          <w:szCs w:val="24"/>
        </w:rPr>
        <w:t>Proceeding of the National Academy of Science</w:t>
      </w:r>
      <w:r w:rsidRPr="00DD3CC0">
        <w:rPr>
          <w:rFonts w:ascii="Times New Roman" w:hAnsi="Times New Roman" w:cs="Times New Roman"/>
          <w:i/>
          <w:sz w:val="24"/>
          <w:szCs w:val="24"/>
        </w:rPr>
        <w:t xml:space="preserve"> </w:t>
      </w:r>
      <w:proofErr w:type="gramStart"/>
      <w:r w:rsidRPr="00DD3CC0">
        <w:rPr>
          <w:rFonts w:ascii="Times New Roman" w:hAnsi="Times New Roman" w:cs="Times New Roman"/>
          <w:i/>
          <w:sz w:val="24"/>
          <w:szCs w:val="24"/>
        </w:rPr>
        <w:t>USA</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 1995</w:t>
      </w:r>
      <w:proofErr w:type="gramEnd"/>
      <w:r>
        <w:rPr>
          <w:rFonts w:ascii="Times New Roman" w:hAnsi="Times New Roman" w:cs="Times New Roman"/>
          <w:sz w:val="24"/>
          <w:szCs w:val="24"/>
        </w:rPr>
        <w:t xml:space="preserve">, </w:t>
      </w:r>
      <w:r>
        <w:rPr>
          <w:rFonts w:ascii="Times New Roman" w:hAnsi="Times New Roman" w:cs="Times New Roman"/>
          <w:bCs/>
          <w:sz w:val="24"/>
          <w:szCs w:val="24"/>
        </w:rPr>
        <w:t xml:space="preserve">92, </w:t>
      </w:r>
      <w:r w:rsidR="00BD7645">
        <w:rPr>
          <w:rFonts w:ascii="Times New Roman" w:hAnsi="Times New Roman" w:cs="Times New Roman"/>
          <w:sz w:val="24"/>
          <w:szCs w:val="24"/>
        </w:rPr>
        <w:t>10267</w:t>
      </w:r>
      <w:r w:rsidR="00BD7645" w:rsidRPr="00BD7645">
        <w:rPr>
          <w:rFonts w:ascii="Times New Roman" w:hAnsi="Times New Roman" w:cs="Times New Roman"/>
          <w:b/>
          <w:sz w:val="24"/>
          <w:szCs w:val="24"/>
        </w:rPr>
        <w:t>-</w:t>
      </w:r>
      <w:r w:rsidR="00A20C75">
        <w:rPr>
          <w:rFonts w:ascii="Times New Roman" w:hAnsi="Times New Roman" w:cs="Times New Roman"/>
          <w:sz w:val="24"/>
          <w:szCs w:val="24"/>
        </w:rPr>
        <w:t>10271.</w:t>
      </w:r>
    </w:p>
    <w:p w:rsidR="00A20C75" w:rsidRDefault="00A20C75" w:rsidP="000C4387">
      <w:pPr>
        <w:autoSpaceDE w:val="0"/>
        <w:autoSpaceDN w:val="0"/>
        <w:adjustRightInd w:val="0"/>
        <w:spacing w:before="12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Tiuman TS, Santos AO, Ueda-Nakamura T, Dias Filho BP, Nakamura CV. </w:t>
      </w:r>
      <w:r>
        <w:rPr>
          <w:rFonts w:ascii="Times New Roman" w:hAnsi="Times New Roman" w:cs="Times New Roman"/>
          <w:sz w:val="24"/>
          <w:szCs w:val="24"/>
        </w:rPr>
        <w:t xml:space="preserve">Recent advances in leishmaniasis treatment. </w:t>
      </w:r>
      <w:r w:rsidRPr="00306759">
        <w:rPr>
          <w:rFonts w:ascii="Times New Roman" w:hAnsi="Times New Roman" w:cs="Times New Roman"/>
          <w:i/>
          <w:sz w:val="24"/>
          <w:szCs w:val="24"/>
        </w:rPr>
        <w:t>International Journal of İnfectious Diseases</w:t>
      </w:r>
      <w:r w:rsidR="00BD7645">
        <w:rPr>
          <w:rFonts w:ascii="Times New Roman" w:hAnsi="Times New Roman" w:cs="Times New Roman"/>
          <w:sz w:val="24"/>
          <w:szCs w:val="24"/>
        </w:rPr>
        <w:t xml:space="preserve"> 2011, 15, 525</w:t>
      </w:r>
      <w:r w:rsidR="00BD7645" w:rsidRPr="00BD7645">
        <w:rPr>
          <w:rFonts w:ascii="Times New Roman" w:hAnsi="Times New Roman" w:cs="Times New Roman"/>
          <w:b/>
          <w:sz w:val="24"/>
          <w:szCs w:val="24"/>
        </w:rPr>
        <w:t>-</w:t>
      </w:r>
      <w:r>
        <w:rPr>
          <w:rFonts w:ascii="Times New Roman" w:hAnsi="Times New Roman" w:cs="Times New Roman"/>
          <w:sz w:val="24"/>
          <w:szCs w:val="24"/>
        </w:rPr>
        <w:t>532.</w:t>
      </w:r>
      <w:r>
        <w:rPr>
          <w:rFonts w:ascii="Times New Roman" w:hAnsi="Times New Roman" w:cs="Times New Roman"/>
          <w:b/>
          <w:sz w:val="24"/>
          <w:szCs w:val="24"/>
        </w:rPr>
        <w:t xml:space="preserve">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F02FD">
        <w:rPr>
          <w:rFonts w:ascii="Times New Roman" w:hAnsi="Times New Roman" w:cs="Times New Roman"/>
          <w:b/>
          <w:sz w:val="24"/>
          <w:szCs w:val="24"/>
        </w:rPr>
        <w:t>Toun FF, Neto VA, Amato VS</w:t>
      </w:r>
      <w:r w:rsidRPr="00220F2A">
        <w:rPr>
          <w:rFonts w:ascii="Times New Roman" w:hAnsi="Times New Roman" w:cs="Times New Roman"/>
          <w:sz w:val="24"/>
          <w:szCs w:val="24"/>
        </w:rPr>
        <w:t xml:space="preserve">. </w:t>
      </w:r>
      <w:r w:rsidRPr="00220F2A">
        <w:rPr>
          <w:rFonts w:ascii="Times New Roman" w:hAnsi="Times New Roman" w:cs="Times New Roman"/>
          <w:i/>
          <w:iCs/>
          <w:sz w:val="24"/>
          <w:szCs w:val="24"/>
        </w:rPr>
        <w:t xml:space="preserve">Leishmania: </w:t>
      </w:r>
      <w:r w:rsidRPr="00220F2A">
        <w:rPr>
          <w:rFonts w:ascii="Times New Roman" w:hAnsi="Times New Roman" w:cs="Times New Roman"/>
          <w:sz w:val="24"/>
          <w:szCs w:val="24"/>
        </w:rPr>
        <w:t>Origin, evolution and future since the Precambrian.</w:t>
      </w:r>
      <w:r>
        <w:rPr>
          <w:rFonts w:ascii="Times New Roman" w:hAnsi="Times New Roman" w:cs="Times New Roman"/>
          <w:sz w:val="24"/>
          <w:szCs w:val="24"/>
        </w:rPr>
        <w:t xml:space="preserve"> </w:t>
      </w:r>
      <w:r w:rsidRPr="00DD3CC0">
        <w:rPr>
          <w:rFonts w:ascii="Times New Roman" w:hAnsi="Times New Roman" w:cs="Times New Roman"/>
          <w:i/>
          <w:sz w:val="24"/>
          <w:szCs w:val="24"/>
        </w:rPr>
        <w:t xml:space="preserve">FEMS </w:t>
      </w:r>
      <w:r w:rsidR="007F3BF0">
        <w:rPr>
          <w:rFonts w:ascii="Times New Roman" w:hAnsi="Times New Roman" w:cs="Times New Roman"/>
          <w:i/>
          <w:sz w:val="24"/>
          <w:szCs w:val="24"/>
        </w:rPr>
        <w:t xml:space="preserve">Medical </w:t>
      </w:r>
      <w:r w:rsidRPr="00DD3CC0">
        <w:rPr>
          <w:rFonts w:ascii="Times New Roman" w:hAnsi="Times New Roman" w:cs="Times New Roman"/>
          <w:i/>
          <w:sz w:val="24"/>
          <w:szCs w:val="24"/>
        </w:rPr>
        <w:t>Immunol</w:t>
      </w:r>
      <w:r w:rsidR="007F3BF0">
        <w:rPr>
          <w:rFonts w:ascii="Times New Roman" w:hAnsi="Times New Roman" w:cs="Times New Roman"/>
          <w:i/>
          <w:sz w:val="24"/>
          <w:szCs w:val="24"/>
        </w:rPr>
        <w:t>ogy and Microbiology</w:t>
      </w:r>
      <w:r w:rsidR="00BD7645">
        <w:rPr>
          <w:rFonts w:ascii="Times New Roman" w:hAnsi="Times New Roman" w:cs="Times New Roman"/>
          <w:sz w:val="24"/>
          <w:szCs w:val="24"/>
        </w:rPr>
        <w:t xml:space="preserve"> 2008, 54, 158</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166.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Toun FF, Fernandes ER, Pagliari C</w:t>
      </w:r>
      <w:r w:rsidRPr="003A6A9B">
        <w:rPr>
          <w:rFonts w:ascii="Times New Roman" w:hAnsi="Times New Roman" w:cs="Times New Roman"/>
          <w:b/>
          <w:sz w:val="24"/>
          <w:szCs w:val="24"/>
        </w:rPr>
        <w:t xml:space="preserve">, </w:t>
      </w:r>
      <w:r>
        <w:rPr>
          <w:rFonts w:ascii="Times New Roman" w:hAnsi="Times New Roman" w:cs="Times New Roman"/>
          <w:b/>
          <w:sz w:val="24"/>
          <w:szCs w:val="24"/>
        </w:rPr>
        <w:t>Duarte MI, Amato V</w:t>
      </w:r>
      <w:r w:rsidRPr="003A6A9B">
        <w:rPr>
          <w:rFonts w:ascii="Times New Roman" w:hAnsi="Times New Roman" w:cs="Times New Roman"/>
          <w:b/>
          <w:sz w:val="24"/>
          <w:szCs w:val="24"/>
        </w:rPr>
        <w:t>S.</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The expression of TLR9 in human cutaneous leishmaniasis is associated with granuloma. </w:t>
      </w:r>
      <w:r w:rsidRPr="00DD3CC0">
        <w:rPr>
          <w:rFonts w:ascii="Times New Roman" w:hAnsi="Times New Roman" w:cs="Times New Roman"/>
          <w:i/>
          <w:sz w:val="24"/>
          <w:szCs w:val="24"/>
        </w:rPr>
        <w:t>Parasite Immunology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220F2A">
        <w:rPr>
          <w:rFonts w:ascii="Times New Roman" w:hAnsi="Times New Roman" w:cs="Times New Roman"/>
          <w:sz w:val="24"/>
          <w:szCs w:val="24"/>
        </w:rPr>
        <w:t>32, 769</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772.</w:t>
      </w:r>
    </w:p>
    <w:p w:rsidR="00DC5413" w:rsidRPr="00220F2A" w:rsidRDefault="00DC5413" w:rsidP="000C4387">
      <w:pPr>
        <w:pStyle w:val="GvdeMetni"/>
        <w:spacing w:before="120" w:after="240" w:line="360" w:lineRule="auto"/>
        <w:jc w:val="both"/>
        <w:rPr>
          <w:rFonts w:ascii="Times New Roman" w:hAnsi="Times New Roman" w:cs="Times New Roman"/>
        </w:rPr>
      </w:pPr>
      <w:r>
        <w:rPr>
          <w:rFonts w:ascii="Times New Roman" w:hAnsi="Times New Roman" w:cs="Times New Roman"/>
          <w:b/>
        </w:rPr>
        <w:t>Torres</w:t>
      </w:r>
      <w:r w:rsidRPr="005749AA">
        <w:rPr>
          <w:rFonts w:ascii="Times New Roman" w:hAnsi="Times New Roman" w:cs="Times New Roman"/>
          <w:b/>
          <w:spacing w:val="-5"/>
        </w:rPr>
        <w:t xml:space="preserve"> </w:t>
      </w:r>
      <w:r>
        <w:rPr>
          <w:rFonts w:ascii="Times New Roman" w:hAnsi="Times New Roman" w:cs="Times New Roman"/>
          <w:b/>
        </w:rPr>
        <w:t>M</w:t>
      </w:r>
      <w:r w:rsidRPr="005749AA">
        <w:rPr>
          <w:rFonts w:ascii="Times New Roman" w:hAnsi="Times New Roman" w:cs="Times New Roman"/>
          <w:b/>
        </w:rPr>
        <w:t>,</w:t>
      </w:r>
      <w:r w:rsidRPr="005749AA">
        <w:rPr>
          <w:rFonts w:ascii="Times New Roman" w:hAnsi="Times New Roman" w:cs="Times New Roman"/>
          <w:b/>
          <w:spacing w:val="-6"/>
        </w:rPr>
        <w:t xml:space="preserve"> </w:t>
      </w:r>
      <w:r>
        <w:rPr>
          <w:rFonts w:ascii="Times New Roman" w:hAnsi="Times New Roman" w:cs="Times New Roman"/>
          <w:b/>
        </w:rPr>
        <w:t>Bardagi</w:t>
      </w:r>
      <w:r w:rsidRPr="005749AA">
        <w:rPr>
          <w:rFonts w:ascii="Times New Roman" w:hAnsi="Times New Roman" w:cs="Times New Roman"/>
          <w:b/>
          <w:spacing w:val="-6"/>
        </w:rPr>
        <w:t xml:space="preserve"> </w:t>
      </w:r>
      <w:r>
        <w:rPr>
          <w:rFonts w:ascii="Times New Roman" w:hAnsi="Times New Roman" w:cs="Times New Roman"/>
          <w:b/>
        </w:rPr>
        <w:t>M</w:t>
      </w:r>
      <w:r w:rsidRPr="005749AA">
        <w:rPr>
          <w:rFonts w:ascii="Times New Roman" w:hAnsi="Times New Roman" w:cs="Times New Roman"/>
          <w:b/>
        </w:rPr>
        <w:t>,</w:t>
      </w:r>
      <w:r w:rsidRPr="005749AA">
        <w:rPr>
          <w:rFonts w:ascii="Times New Roman" w:hAnsi="Times New Roman" w:cs="Times New Roman"/>
          <w:b/>
          <w:spacing w:val="-5"/>
        </w:rPr>
        <w:t xml:space="preserve"> </w:t>
      </w:r>
      <w:r>
        <w:rPr>
          <w:rFonts w:ascii="Times New Roman" w:hAnsi="Times New Roman" w:cs="Times New Roman"/>
          <w:b/>
        </w:rPr>
        <w:t>Roura</w:t>
      </w:r>
      <w:r w:rsidRPr="005749AA">
        <w:rPr>
          <w:rFonts w:ascii="Times New Roman" w:hAnsi="Times New Roman" w:cs="Times New Roman"/>
          <w:b/>
          <w:spacing w:val="-5"/>
        </w:rPr>
        <w:t xml:space="preserve"> </w:t>
      </w:r>
      <w:r w:rsidRPr="005749AA">
        <w:rPr>
          <w:rFonts w:ascii="Times New Roman" w:hAnsi="Times New Roman" w:cs="Times New Roman"/>
          <w:b/>
        </w:rPr>
        <w:t>X.</w:t>
      </w:r>
      <w:r w:rsidRPr="00220F2A">
        <w:rPr>
          <w:rFonts w:ascii="Times New Roman" w:hAnsi="Times New Roman" w:cs="Times New Roman"/>
          <w:spacing w:val="-5"/>
        </w:rPr>
        <w:t xml:space="preserve"> </w:t>
      </w:r>
      <w:r w:rsidRPr="00220F2A">
        <w:rPr>
          <w:rFonts w:ascii="Times New Roman" w:hAnsi="Times New Roman" w:cs="Times New Roman"/>
        </w:rPr>
        <w:t>Long</w:t>
      </w:r>
      <w:r w:rsidRPr="00220F2A">
        <w:rPr>
          <w:rFonts w:ascii="Times New Roman" w:hAnsi="Times New Roman" w:cs="Times New Roman"/>
          <w:spacing w:val="-5"/>
        </w:rPr>
        <w:t xml:space="preserve"> </w:t>
      </w:r>
      <w:r w:rsidRPr="00220F2A">
        <w:rPr>
          <w:rFonts w:ascii="Times New Roman" w:hAnsi="Times New Roman" w:cs="Times New Roman"/>
        </w:rPr>
        <w:t>term</w:t>
      </w:r>
      <w:r w:rsidRPr="00220F2A">
        <w:rPr>
          <w:rFonts w:ascii="Times New Roman" w:hAnsi="Times New Roman" w:cs="Times New Roman"/>
          <w:spacing w:val="-5"/>
        </w:rPr>
        <w:t xml:space="preserve"> </w:t>
      </w:r>
      <w:r w:rsidRPr="00220F2A">
        <w:rPr>
          <w:rFonts w:ascii="Times New Roman" w:hAnsi="Times New Roman" w:cs="Times New Roman"/>
        </w:rPr>
        <w:t>follow-up</w:t>
      </w:r>
      <w:r w:rsidRPr="00220F2A">
        <w:rPr>
          <w:rFonts w:ascii="Times New Roman" w:hAnsi="Times New Roman" w:cs="Times New Roman"/>
          <w:spacing w:val="-5"/>
        </w:rPr>
        <w:t xml:space="preserve"> </w:t>
      </w:r>
      <w:r w:rsidRPr="00220F2A">
        <w:rPr>
          <w:rFonts w:ascii="Times New Roman" w:hAnsi="Times New Roman" w:cs="Times New Roman"/>
        </w:rPr>
        <w:t>of</w:t>
      </w:r>
      <w:r w:rsidRPr="00220F2A">
        <w:rPr>
          <w:rFonts w:ascii="Times New Roman" w:hAnsi="Times New Roman" w:cs="Times New Roman"/>
          <w:spacing w:val="-5"/>
        </w:rPr>
        <w:t xml:space="preserve"> </w:t>
      </w:r>
      <w:r w:rsidRPr="00220F2A">
        <w:rPr>
          <w:rFonts w:ascii="Times New Roman" w:hAnsi="Times New Roman" w:cs="Times New Roman"/>
        </w:rPr>
        <w:t>dogs diagnosed with leishmaniosis (clinical stage II) and treated with meglumine antimoniate</w:t>
      </w:r>
      <w:r w:rsidRPr="00220F2A">
        <w:rPr>
          <w:rFonts w:ascii="Times New Roman" w:hAnsi="Times New Roman" w:cs="Times New Roman"/>
          <w:spacing w:val="-26"/>
        </w:rPr>
        <w:t xml:space="preserve"> </w:t>
      </w:r>
      <w:r w:rsidRPr="00220F2A">
        <w:rPr>
          <w:rFonts w:ascii="Times New Roman" w:hAnsi="Times New Roman" w:cs="Times New Roman"/>
        </w:rPr>
        <w:t>and</w:t>
      </w:r>
      <w:r w:rsidRPr="00220F2A">
        <w:rPr>
          <w:rFonts w:ascii="Times New Roman" w:hAnsi="Times New Roman" w:cs="Times New Roman"/>
          <w:spacing w:val="-27"/>
        </w:rPr>
        <w:t xml:space="preserve"> </w:t>
      </w:r>
      <w:r w:rsidRPr="00220F2A">
        <w:rPr>
          <w:rFonts w:ascii="Times New Roman" w:hAnsi="Times New Roman" w:cs="Times New Roman"/>
        </w:rPr>
        <w:t>allopurinol.</w:t>
      </w:r>
      <w:r w:rsidRPr="00220F2A">
        <w:rPr>
          <w:rFonts w:ascii="Times New Roman" w:hAnsi="Times New Roman" w:cs="Times New Roman"/>
          <w:spacing w:val="-23"/>
        </w:rPr>
        <w:t xml:space="preserve"> </w:t>
      </w:r>
      <w:r w:rsidRPr="00DD3CC0">
        <w:rPr>
          <w:rFonts w:ascii="Times New Roman" w:hAnsi="Times New Roman" w:cs="Times New Roman"/>
          <w:i/>
        </w:rPr>
        <w:t>The</w:t>
      </w:r>
      <w:r w:rsidRPr="00DD3CC0">
        <w:rPr>
          <w:rFonts w:ascii="Times New Roman" w:hAnsi="Times New Roman" w:cs="Times New Roman"/>
          <w:i/>
          <w:spacing w:val="-27"/>
        </w:rPr>
        <w:t xml:space="preserve"> </w:t>
      </w:r>
      <w:r w:rsidRPr="00DD3CC0">
        <w:rPr>
          <w:rFonts w:ascii="Times New Roman" w:hAnsi="Times New Roman" w:cs="Times New Roman"/>
          <w:i/>
        </w:rPr>
        <w:t>Veterinary</w:t>
      </w:r>
      <w:r w:rsidRPr="00DD3CC0">
        <w:rPr>
          <w:rFonts w:ascii="Times New Roman" w:hAnsi="Times New Roman" w:cs="Times New Roman"/>
          <w:i/>
          <w:spacing w:val="-25"/>
        </w:rPr>
        <w:t xml:space="preserve"> </w:t>
      </w:r>
      <w:r w:rsidRPr="00DD3CC0">
        <w:rPr>
          <w:rFonts w:ascii="Times New Roman" w:hAnsi="Times New Roman" w:cs="Times New Roman"/>
          <w:i/>
        </w:rPr>
        <w:t>Journal</w:t>
      </w:r>
      <w:r w:rsidR="007F3BF0">
        <w:rPr>
          <w:rFonts w:ascii="Times New Roman" w:hAnsi="Times New Roman" w:cs="Times New Roman"/>
          <w:spacing w:val="-25"/>
        </w:rPr>
        <w:t xml:space="preserve"> </w:t>
      </w:r>
      <w:r w:rsidRPr="00220F2A">
        <w:rPr>
          <w:rFonts w:ascii="Times New Roman" w:hAnsi="Times New Roman" w:cs="Times New Roman"/>
        </w:rPr>
        <w:t>2011</w:t>
      </w:r>
      <w:r>
        <w:rPr>
          <w:rFonts w:ascii="Times New Roman" w:hAnsi="Times New Roman" w:cs="Times New Roman"/>
        </w:rPr>
        <w:t xml:space="preserve">, 188, </w:t>
      </w:r>
      <w:r w:rsidR="00BD7645">
        <w:rPr>
          <w:rFonts w:ascii="Times New Roman" w:hAnsi="Times New Roman" w:cs="Times New Roman"/>
        </w:rPr>
        <w:t>346</w:t>
      </w:r>
      <w:r w:rsidR="00BD7645" w:rsidRPr="00BD7645">
        <w:rPr>
          <w:rFonts w:ascii="Times New Roman" w:hAnsi="Times New Roman" w:cs="Times New Roman"/>
          <w:b/>
        </w:rPr>
        <w:t>-</w:t>
      </w:r>
      <w:r w:rsidRPr="005749AA">
        <w:rPr>
          <w:rFonts w:ascii="Times New Roman" w:hAnsi="Times New Roman" w:cs="Times New Roman"/>
        </w:rPr>
        <w:t>351</w:t>
      </w:r>
      <w:r w:rsidR="00DE4EC8">
        <w:rPr>
          <w:rFonts w:ascii="Times New Roman" w:hAnsi="Times New Roman" w:cs="Times New Roman"/>
        </w:rPr>
        <w:t>.</w:t>
      </w:r>
    </w:p>
    <w:p w:rsidR="00DC541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220F2A">
        <w:rPr>
          <w:rFonts w:ascii="Times New Roman" w:hAnsi="Times New Roman" w:cs="Times New Roman"/>
          <w:b/>
          <w:bCs/>
          <w:sz w:val="24"/>
          <w:szCs w:val="24"/>
        </w:rPr>
        <w:t xml:space="preserve">Töre O. </w:t>
      </w:r>
      <w:r w:rsidRPr="00220F2A">
        <w:rPr>
          <w:rFonts w:ascii="Times New Roman" w:hAnsi="Times New Roman" w:cs="Times New Roman"/>
          <w:sz w:val="24"/>
          <w:szCs w:val="24"/>
        </w:rPr>
        <w:t xml:space="preserve">Protozooloji, Kılıçturgay K. Editör. Temel Mikrobiyoloji ve Parazitoloji, 2. Baskı. İstanbul: Bursa Güneş&amp;Nobel Tıp Kitabevleri, </w:t>
      </w:r>
      <w:r w:rsidRPr="00B42900">
        <w:rPr>
          <w:rFonts w:ascii="Times New Roman" w:hAnsi="Times New Roman" w:cs="Times New Roman"/>
          <w:bCs/>
          <w:sz w:val="24"/>
          <w:szCs w:val="24"/>
        </w:rPr>
        <w:t xml:space="preserve">1996; </w:t>
      </w:r>
      <w:r w:rsidR="00BD7645">
        <w:rPr>
          <w:rFonts w:ascii="Times New Roman" w:hAnsi="Times New Roman" w:cs="Times New Roman"/>
          <w:sz w:val="24"/>
          <w:szCs w:val="24"/>
        </w:rPr>
        <w:t>251</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267.</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t>Tö</w:t>
      </w:r>
      <w:r w:rsidRPr="008A64D0">
        <w:rPr>
          <w:rFonts w:ascii="Times New Roman" w:eastAsia="MinionPro-Regular" w:hAnsi="Times New Roman" w:cs="Times New Roman"/>
          <w:b/>
          <w:sz w:val="24"/>
          <w:szCs w:val="24"/>
        </w:rPr>
        <w:t>z SO, Sakru N, Ertabaklar H, Demir S, Sengul M, Ozbel Y.</w:t>
      </w:r>
      <w:r w:rsidRPr="008A64D0">
        <w:rPr>
          <w:rFonts w:ascii="Times New Roman" w:eastAsia="MinionPro-Regular" w:hAnsi="Times New Roman" w:cs="Times New Roman"/>
          <w:sz w:val="24"/>
          <w:szCs w:val="24"/>
        </w:rPr>
        <w:t xml:space="preserve"> Serological and entomologi</w:t>
      </w:r>
      <w:r>
        <w:rPr>
          <w:rFonts w:ascii="Times New Roman" w:eastAsia="MinionPro-Regular" w:hAnsi="Times New Roman" w:cs="Times New Roman"/>
          <w:sz w:val="24"/>
          <w:szCs w:val="24"/>
        </w:rPr>
        <w:t xml:space="preserve">cal survey of zoonotic visceral </w:t>
      </w:r>
      <w:r w:rsidRPr="008A64D0">
        <w:rPr>
          <w:rFonts w:ascii="Times New Roman" w:eastAsia="MinionPro-Regular" w:hAnsi="Times New Roman" w:cs="Times New Roman"/>
          <w:sz w:val="24"/>
          <w:szCs w:val="24"/>
        </w:rPr>
        <w:t>leishmaniasis in Denizli P</w:t>
      </w:r>
      <w:r>
        <w:rPr>
          <w:rFonts w:ascii="Times New Roman" w:eastAsia="MinionPro-Regular" w:hAnsi="Times New Roman" w:cs="Times New Roman"/>
          <w:sz w:val="24"/>
          <w:szCs w:val="24"/>
        </w:rPr>
        <w:t xml:space="preserve">rovince, Aegean Region, Turkey. </w:t>
      </w:r>
      <w:r w:rsidRPr="008A64D0">
        <w:rPr>
          <w:rFonts w:ascii="Times New Roman" w:eastAsia="MinionPro-Regular" w:hAnsi="Times New Roman" w:cs="Times New Roman"/>
          <w:i/>
          <w:sz w:val="24"/>
          <w:szCs w:val="24"/>
        </w:rPr>
        <w:t>New Microbiol</w:t>
      </w:r>
      <w:r w:rsidR="007F3BF0">
        <w:rPr>
          <w:rFonts w:ascii="Times New Roman" w:eastAsia="MinionPro-Regular" w:hAnsi="Times New Roman" w:cs="Times New Roman"/>
          <w:i/>
          <w:sz w:val="24"/>
          <w:szCs w:val="24"/>
        </w:rPr>
        <w:t>ogica</w:t>
      </w:r>
      <w:r>
        <w:rPr>
          <w:rFonts w:ascii="Times New Roman" w:eastAsia="MinionPro-Regular" w:hAnsi="Times New Roman" w:cs="Times New Roman"/>
          <w:sz w:val="24"/>
          <w:szCs w:val="24"/>
        </w:rPr>
        <w:t xml:space="preserve"> 2009, 32,</w:t>
      </w:r>
      <w:r w:rsidR="00BD7645">
        <w:rPr>
          <w:rFonts w:ascii="Times New Roman" w:eastAsia="MinionPro-Regular" w:hAnsi="Times New Roman" w:cs="Times New Roman"/>
          <w:sz w:val="24"/>
          <w:szCs w:val="24"/>
        </w:rPr>
        <w:t xml:space="preserve"> 93</w:t>
      </w:r>
      <w:r w:rsidR="00BD7645" w:rsidRPr="00BD7645">
        <w:rPr>
          <w:rFonts w:ascii="Times New Roman" w:hAnsi="Times New Roman" w:cs="Times New Roman"/>
          <w:b/>
          <w:sz w:val="24"/>
          <w:szCs w:val="24"/>
        </w:rPr>
        <w:t>-</w:t>
      </w:r>
      <w:r w:rsidRPr="008A64D0">
        <w:rPr>
          <w:rFonts w:ascii="Times New Roman" w:eastAsia="MinionPro-Regular" w:hAnsi="Times New Roman" w:cs="Times New Roman"/>
          <w:sz w:val="24"/>
          <w:szCs w:val="24"/>
        </w:rPr>
        <w:t>100.</w:t>
      </w:r>
    </w:p>
    <w:p w:rsidR="00DC5413" w:rsidRPr="00060AD5" w:rsidRDefault="00DC5413" w:rsidP="000C4387">
      <w:pPr>
        <w:autoSpaceDE w:val="0"/>
        <w:autoSpaceDN w:val="0"/>
        <w:adjustRightInd w:val="0"/>
        <w:spacing w:before="120" w:after="240" w:line="360" w:lineRule="auto"/>
        <w:jc w:val="both"/>
        <w:rPr>
          <w:rFonts w:ascii="Times New Roman" w:eastAsia="Times New Roman,Bold" w:hAnsi="Times New Roman" w:cs="Times New Roman"/>
          <w:b/>
          <w:bCs/>
          <w:sz w:val="24"/>
          <w:szCs w:val="24"/>
        </w:rPr>
      </w:pPr>
      <w:r w:rsidRPr="00060AD5">
        <w:rPr>
          <w:rFonts w:ascii="Times New Roman" w:eastAsia="Times New Roman,Bold" w:hAnsi="Times New Roman" w:cs="Times New Roman"/>
          <w:b/>
          <w:bCs/>
          <w:sz w:val="24"/>
          <w:szCs w:val="24"/>
        </w:rPr>
        <w:t>Töz SO, Culha G, Zeyrek FY, Ertabaklar H, Ziya Alkan M, Vardarlı A, Gündüz C,</w:t>
      </w:r>
      <w:r>
        <w:rPr>
          <w:rFonts w:ascii="Times New Roman" w:eastAsia="Times New Roman,Bold" w:hAnsi="Times New Roman" w:cs="Times New Roman"/>
          <w:b/>
          <w:bCs/>
          <w:sz w:val="24"/>
          <w:szCs w:val="24"/>
        </w:rPr>
        <w:t xml:space="preserve"> </w:t>
      </w:r>
      <w:r w:rsidRPr="00060AD5">
        <w:rPr>
          <w:rFonts w:ascii="Times New Roman" w:eastAsia="Times New Roman,Bold" w:hAnsi="Times New Roman" w:cs="Times New Roman"/>
          <w:b/>
          <w:bCs/>
          <w:sz w:val="24"/>
          <w:szCs w:val="24"/>
        </w:rPr>
        <w:t xml:space="preserve">Özbel Y. </w:t>
      </w:r>
      <w:r w:rsidRPr="00060AD5">
        <w:rPr>
          <w:rFonts w:ascii="Times New Roman" w:hAnsi="Times New Roman" w:cs="Times New Roman"/>
          <w:sz w:val="24"/>
          <w:szCs w:val="24"/>
        </w:rPr>
        <w:t>A real-time ITS1-PCR based method in the diagnosi</w:t>
      </w:r>
      <w:r>
        <w:rPr>
          <w:rFonts w:ascii="Times New Roman" w:hAnsi="Times New Roman" w:cs="Times New Roman"/>
          <w:sz w:val="24"/>
          <w:szCs w:val="24"/>
        </w:rPr>
        <w:t xml:space="preserve">s and species identification of </w:t>
      </w:r>
      <w:r w:rsidRPr="00060AD5">
        <w:rPr>
          <w:rFonts w:ascii="Times New Roman" w:hAnsi="Times New Roman" w:cs="Times New Roman"/>
          <w:sz w:val="24"/>
          <w:szCs w:val="24"/>
        </w:rPr>
        <w:t xml:space="preserve">Leishmania parasite from human and dog clinical samples in Turkey. </w:t>
      </w:r>
      <w:r w:rsidRPr="00060AD5">
        <w:rPr>
          <w:rFonts w:ascii="Times New Roman" w:hAnsi="Times New Roman" w:cs="Times New Roman"/>
          <w:i/>
          <w:iCs/>
          <w:sz w:val="24"/>
          <w:szCs w:val="24"/>
        </w:rPr>
        <w:t>Plos Neglected Tropical</w:t>
      </w:r>
    </w:p>
    <w:p w:rsidR="00DC5413"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060AD5">
        <w:rPr>
          <w:rFonts w:ascii="Times New Roman" w:hAnsi="Times New Roman" w:cs="Times New Roman"/>
          <w:i/>
          <w:iCs/>
          <w:sz w:val="24"/>
          <w:szCs w:val="24"/>
        </w:rPr>
        <w:t xml:space="preserve">Diseases </w:t>
      </w:r>
      <w:r w:rsidR="00DE4EC8">
        <w:rPr>
          <w:rFonts w:ascii="Times New Roman" w:hAnsi="Times New Roman" w:cs="Times New Roman"/>
          <w:sz w:val="24"/>
          <w:szCs w:val="24"/>
        </w:rPr>
        <w:t xml:space="preserve">2013, 7, </w:t>
      </w:r>
      <w:r w:rsidRPr="00060AD5">
        <w:rPr>
          <w:rFonts w:ascii="Times New Roman" w:hAnsi="Times New Roman" w:cs="Times New Roman"/>
          <w:sz w:val="24"/>
          <w:szCs w:val="24"/>
        </w:rPr>
        <w:t>e2205.</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52838">
        <w:rPr>
          <w:rFonts w:ascii="Times New Roman" w:hAnsi="Times New Roman" w:cs="Times New Roman"/>
          <w:b/>
          <w:sz w:val="24"/>
          <w:szCs w:val="24"/>
        </w:rPr>
        <w:t>T</w:t>
      </w:r>
      <w:r>
        <w:rPr>
          <w:rFonts w:ascii="Times New Roman" w:hAnsi="Times New Roman" w:cs="Times New Roman"/>
          <w:b/>
          <w:sz w:val="24"/>
          <w:szCs w:val="24"/>
        </w:rPr>
        <w:t>ripathi P, Singh V, Naik</w:t>
      </w:r>
      <w:r w:rsidRPr="00852838">
        <w:rPr>
          <w:rFonts w:ascii="Times New Roman" w:hAnsi="Times New Roman" w:cs="Times New Roman"/>
          <w:b/>
          <w:sz w:val="24"/>
          <w:szCs w:val="24"/>
        </w:rPr>
        <w:t xml:space="preserve"> S.</w:t>
      </w:r>
      <w:r w:rsidRPr="00220F2A">
        <w:rPr>
          <w:rFonts w:ascii="Times New Roman" w:hAnsi="Times New Roman" w:cs="Times New Roman"/>
          <w:sz w:val="24"/>
          <w:szCs w:val="24"/>
        </w:rPr>
        <w:t xml:space="preserve"> Immune response to leishmania: paradox rather than paradigm. </w:t>
      </w:r>
      <w:r w:rsidRPr="00DD3CC0">
        <w:rPr>
          <w:rFonts w:ascii="Times New Roman" w:hAnsi="Times New Roman" w:cs="Times New Roman"/>
          <w:i/>
          <w:sz w:val="24"/>
          <w:szCs w:val="24"/>
        </w:rPr>
        <w:t>FEMS Immunology and Medical Microbiology</w:t>
      </w:r>
      <w:r>
        <w:rPr>
          <w:rFonts w:ascii="Times New Roman" w:hAnsi="Times New Roman" w:cs="Times New Roman"/>
          <w:sz w:val="24"/>
          <w:szCs w:val="24"/>
        </w:rPr>
        <w:t xml:space="preserve"> 2007,</w:t>
      </w:r>
      <w:r w:rsidRPr="00220F2A">
        <w:rPr>
          <w:rFonts w:ascii="Times New Roman" w:hAnsi="Times New Roman" w:cs="Times New Roman"/>
          <w:sz w:val="24"/>
          <w:szCs w:val="24"/>
        </w:rPr>
        <w:t xml:space="preserve"> 51, 229</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242.</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Turner ER, LaBrecque GC, Hoogstraal H</w:t>
      </w:r>
      <w:r w:rsidRPr="00220F2A">
        <w:rPr>
          <w:rFonts w:ascii="Times New Roman" w:hAnsi="Times New Roman" w:cs="Times New Roman"/>
          <w:sz w:val="24"/>
          <w:szCs w:val="24"/>
        </w:rPr>
        <w:t xml:space="preserve">. Leishmaniasis in the Sudan Republic. 24. Effectiveness of insecticides as residues and fogs for control of </w:t>
      </w:r>
      <w:r w:rsidRPr="00220F2A">
        <w:rPr>
          <w:rFonts w:ascii="Times New Roman" w:hAnsi="Times New Roman" w:cs="Times New Roman"/>
          <w:i/>
          <w:iCs/>
          <w:sz w:val="24"/>
          <w:szCs w:val="24"/>
        </w:rPr>
        <w:t xml:space="preserve">Phlebotomus langeroni orientalis </w:t>
      </w:r>
      <w:r w:rsidRPr="00220F2A">
        <w:rPr>
          <w:rFonts w:ascii="Times New Roman" w:hAnsi="Times New Roman" w:cs="Times New Roman"/>
          <w:sz w:val="24"/>
          <w:szCs w:val="24"/>
        </w:rPr>
        <w:t>Parrot (</w:t>
      </w:r>
      <w:proofErr w:type="gramStart"/>
      <w:r w:rsidRPr="00220F2A">
        <w:rPr>
          <w:rFonts w:ascii="Times New Roman" w:hAnsi="Times New Roman" w:cs="Times New Roman"/>
          <w:sz w:val="24"/>
          <w:szCs w:val="24"/>
        </w:rPr>
        <w:t>Diptera:Psychodidae</w:t>
      </w:r>
      <w:proofErr w:type="gramEnd"/>
      <w:r w:rsidRPr="00220F2A">
        <w:rPr>
          <w:rFonts w:ascii="Times New Roman" w:hAnsi="Times New Roman" w:cs="Times New Roman"/>
          <w:sz w:val="24"/>
          <w:szCs w:val="24"/>
        </w:rPr>
        <w:t xml:space="preserve">). </w:t>
      </w:r>
      <w:r w:rsidRPr="00DD3CC0">
        <w:rPr>
          <w:rFonts w:ascii="Times New Roman" w:hAnsi="Times New Roman" w:cs="Times New Roman"/>
          <w:i/>
          <w:sz w:val="24"/>
          <w:szCs w:val="24"/>
        </w:rPr>
        <w:t>J</w:t>
      </w:r>
      <w:r w:rsidR="007F3BF0">
        <w:rPr>
          <w:rFonts w:ascii="Times New Roman" w:hAnsi="Times New Roman" w:cs="Times New Roman"/>
          <w:i/>
          <w:sz w:val="24"/>
          <w:szCs w:val="24"/>
        </w:rPr>
        <w:t>ournal of</w:t>
      </w:r>
      <w:r w:rsidRPr="00DD3CC0">
        <w:rPr>
          <w:rFonts w:ascii="Times New Roman" w:hAnsi="Times New Roman" w:cs="Times New Roman"/>
          <w:i/>
          <w:sz w:val="24"/>
          <w:szCs w:val="24"/>
        </w:rPr>
        <w:t xml:space="preserve"> Egyptian Public Health Assoc</w:t>
      </w:r>
      <w:r w:rsidR="007F3BF0">
        <w:rPr>
          <w:rFonts w:ascii="Times New Roman" w:hAnsi="Times New Roman" w:cs="Times New Roman"/>
          <w:i/>
          <w:sz w:val="24"/>
          <w:szCs w:val="24"/>
        </w:rPr>
        <w:t>iate</w:t>
      </w:r>
      <w:r>
        <w:rPr>
          <w:rFonts w:ascii="Times New Roman" w:hAnsi="Times New Roman" w:cs="Times New Roman"/>
          <w:sz w:val="24"/>
          <w:szCs w:val="24"/>
        </w:rPr>
        <w:t xml:space="preserve"> 1965, </w:t>
      </w:r>
      <w:r w:rsidRPr="00220F2A">
        <w:rPr>
          <w:rFonts w:ascii="Times New Roman" w:hAnsi="Times New Roman" w:cs="Times New Roman"/>
          <w:sz w:val="24"/>
          <w:szCs w:val="24"/>
        </w:rPr>
        <w:t>4</w:t>
      </w:r>
      <w:r>
        <w:rPr>
          <w:rFonts w:ascii="Times New Roman" w:hAnsi="Times New Roman" w:cs="Times New Roman"/>
          <w:sz w:val="24"/>
          <w:szCs w:val="24"/>
        </w:rPr>
        <w:t xml:space="preserve">0, </w:t>
      </w:r>
      <w:r w:rsidR="00BD7645">
        <w:rPr>
          <w:rFonts w:ascii="Times New Roman" w:hAnsi="Times New Roman" w:cs="Times New Roman"/>
          <w:sz w:val="24"/>
          <w:szCs w:val="24"/>
        </w:rPr>
        <w:t>59</w:t>
      </w:r>
      <w:r w:rsidR="00BD7645" w:rsidRPr="00BD7645">
        <w:rPr>
          <w:rFonts w:ascii="Times New Roman" w:hAnsi="Times New Roman" w:cs="Times New Roman"/>
          <w:b/>
          <w:sz w:val="24"/>
          <w:szCs w:val="24"/>
        </w:rPr>
        <w:t>-</w:t>
      </w:r>
      <w:r w:rsidR="00DE4EC8">
        <w:rPr>
          <w:rFonts w:ascii="Times New Roman" w:hAnsi="Times New Roman" w:cs="Times New Roman"/>
          <w:sz w:val="24"/>
          <w:szCs w:val="24"/>
        </w:rPr>
        <w:t>64.</w:t>
      </w:r>
    </w:p>
    <w:p w:rsidR="00DC5413" w:rsidRPr="007C0393" w:rsidRDefault="00DC5413" w:rsidP="000C4387">
      <w:pPr>
        <w:autoSpaceDE w:val="0"/>
        <w:autoSpaceDN w:val="0"/>
        <w:adjustRightInd w:val="0"/>
        <w:spacing w:before="120" w:after="240" w:line="360" w:lineRule="auto"/>
        <w:ind w:right="-284"/>
        <w:jc w:val="both"/>
        <w:rPr>
          <w:rFonts w:ascii="Times New Roman" w:hAnsi="Times New Roman" w:cs="Times New Roman"/>
          <w:sz w:val="24"/>
          <w:szCs w:val="24"/>
        </w:rPr>
      </w:pPr>
      <w:r w:rsidRPr="00BC1575">
        <w:rPr>
          <w:rFonts w:ascii="Times New Roman" w:hAnsi="Times New Roman" w:cs="Times New Roman"/>
          <w:b/>
          <w:sz w:val="24"/>
          <w:szCs w:val="24"/>
        </w:rPr>
        <w:t>TSB,</w:t>
      </w:r>
      <w:r>
        <w:rPr>
          <w:rFonts w:ascii="Times New Roman" w:hAnsi="Times New Roman" w:cs="Times New Roman"/>
          <w:sz w:val="24"/>
          <w:szCs w:val="24"/>
        </w:rPr>
        <w:t xml:space="preserve"> Türkiye Sağlık Bakan</w:t>
      </w:r>
      <w:r w:rsidR="007C0393">
        <w:rPr>
          <w:rFonts w:ascii="Times New Roman" w:hAnsi="Times New Roman" w:cs="Times New Roman"/>
          <w:sz w:val="24"/>
          <w:szCs w:val="24"/>
        </w:rPr>
        <w:t>lığı. Strategic Plan, 2009, 60.</w:t>
      </w:r>
    </w:p>
    <w:p w:rsidR="00DC5413" w:rsidRPr="003F128D" w:rsidRDefault="00DC5413" w:rsidP="000C4387">
      <w:pPr>
        <w:autoSpaceDE w:val="0"/>
        <w:autoSpaceDN w:val="0"/>
        <w:adjustRightInd w:val="0"/>
        <w:spacing w:before="120" w:after="240" w:line="360" w:lineRule="auto"/>
        <w:ind w:right="-284"/>
        <w:jc w:val="both"/>
        <w:rPr>
          <w:rFonts w:ascii="Times New Roman" w:hAnsi="Times New Roman" w:cs="Times New Roman"/>
          <w:color w:val="131413"/>
          <w:sz w:val="24"/>
          <w:szCs w:val="24"/>
        </w:rPr>
      </w:pPr>
      <w:r>
        <w:rPr>
          <w:rFonts w:ascii="Times New Roman" w:hAnsi="Times New Roman" w:cs="Times New Roman"/>
          <w:b/>
          <w:color w:val="131413"/>
          <w:sz w:val="24"/>
          <w:szCs w:val="24"/>
        </w:rPr>
        <w:t xml:space="preserve">Tsigotakis N, Pavlou C, Christodolou V, Dokinakis E, Kourouniotis C, Alten B, Antoniou M. </w:t>
      </w:r>
      <w:r>
        <w:rPr>
          <w:rFonts w:ascii="Times New Roman" w:hAnsi="Times New Roman" w:cs="Times New Roman"/>
          <w:color w:val="131413"/>
          <w:sz w:val="24"/>
          <w:szCs w:val="24"/>
        </w:rPr>
        <w:t xml:space="preserve">Phlebotomine sand flies (Diptera: Psychodidaae) in Greek Aegean Islands: ecological approaches. </w:t>
      </w:r>
      <w:r w:rsidRPr="003F128D">
        <w:rPr>
          <w:rFonts w:ascii="Times New Roman" w:hAnsi="Times New Roman" w:cs="Times New Roman"/>
          <w:i/>
          <w:color w:val="131413"/>
          <w:sz w:val="24"/>
          <w:szCs w:val="24"/>
        </w:rPr>
        <w:t>Parasite</w:t>
      </w:r>
      <w:r w:rsidR="007F3BF0">
        <w:rPr>
          <w:rFonts w:ascii="Times New Roman" w:hAnsi="Times New Roman" w:cs="Times New Roman"/>
          <w:i/>
          <w:color w:val="131413"/>
          <w:sz w:val="24"/>
          <w:szCs w:val="24"/>
        </w:rPr>
        <w:t xml:space="preserve"> </w:t>
      </w:r>
      <w:r w:rsidRPr="003F128D">
        <w:rPr>
          <w:rFonts w:ascii="Times New Roman" w:hAnsi="Times New Roman" w:cs="Times New Roman"/>
          <w:i/>
          <w:color w:val="131413"/>
          <w:sz w:val="24"/>
          <w:szCs w:val="24"/>
        </w:rPr>
        <w:t>&amp;</w:t>
      </w:r>
      <w:r w:rsidR="007F3BF0">
        <w:rPr>
          <w:rFonts w:ascii="Times New Roman" w:hAnsi="Times New Roman" w:cs="Times New Roman"/>
          <w:i/>
          <w:color w:val="131413"/>
          <w:sz w:val="24"/>
          <w:szCs w:val="24"/>
        </w:rPr>
        <w:t xml:space="preserve"> </w:t>
      </w:r>
      <w:r w:rsidRPr="003F128D">
        <w:rPr>
          <w:rFonts w:ascii="Times New Roman" w:hAnsi="Times New Roman" w:cs="Times New Roman"/>
          <w:i/>
          <w:color w:val="131413"/>
          <w:sz w:val="24"/>
          <w:szCs w:val="24"/>
        </w:rPr>
        <w:t>Vectors</w:t>
      </w:r>
      <w:r w:rsidR="00BD7645">
        <w:rPr>
          <w:rFonts w:ascii="Times New Roman" w:hAnsi="Times New Roman" w:cs="Times New Roman"/>
          <w:color w:val="131413"/>
          <w:sz w:val="24"/>
          <w:szCs w:val="24"/>
        </w:rPr>
        <w:t>, 2018, 11(97), 2</w:t>
      </w:r>
      <w:r w:rsidR="00BD7645" w:rsidRPr="00BD7645">
        <w:rPr>
          <w:rFonts w:ascii="Times New Roman" w:hAnsi="Times New Roman" w:cs="Times New Roman"/>
          <w:b/>
          <w:sz w:val="24"/>
          <w:szCs w:val="24"/>
        </w:rPr>
        <w:t>-</w:t>
      </w:r>
      <w:r w:rsidR="007C0393">
        <w:rPr>
          <w:rFonts w:ascii="Times New Roman" w:hAnsi="Times New Roman" w:cs="Times New Roman"/>
          <w:color w:val="131413"/>
          <w:sz w:val="24"/>
          <w:szCs w:val="24"/>
        </w:rPr>
        <w:t>14.</w:t>
      </w:r>
    </w:p>
    <w:p w:rsidR="00DC5413" w:rsidRPr="007C0393" w:rsidRDefault="00DC5413" w:rsidP="000C4387">
      <w:pPr>
        <w:autoSpaceDE w:val="0"/>
        <w:autoSpaceDN w:val="0"/>
        <w:adjustRightInd w:val="0"/>
        <w:spacing w:before="120" w:after="240" w:line="360" w:lineRule="auto"/>
        <w:ind w:right="-284"/>
        <w:jc w:val="both"/>
        <w:rPr>
          <w:rFonts w:ascii="Times New Roman" w:hAnsi="Times New Roman" w:cs="Times New Roman"/>
          <w:color w:val="131413"/>
          <w:sz w:val="24"/>
          <w:szCs w:val="24"/>
        </w:rPr>
      </w:pPr>
      <w:r w:rsidRPr="00676F1A">
        <w:rPr>
          <w:rFonts w:ascii="Times New Roman" w:hAnsi="Times New Roman" w:cs="Times New Roman"/>
          <w:b/>
          <w:color w:val="131413"/>
          <w:sz w:val="24"/>
          <w:szCs w:val="24"/>
        </w:rPr>
        <w:t>Twining W</w:t>
      </w:r>
      <w:r w:rsidRPr="00220F2A">
        <w:rPr>
          <w:rFonts w:ascii="Times New Roman" w:hAnsi="Times New Roman" w:cs="Times New Roman"/>
          <w:color w:val="131413"/>
          <w:sz w:val="24"/>
          <w:szCs w:val="24"/>
        </w:rPr>
        <w:t xml:space="preserve">. Observations on diseases of the spleen particularly on the vascular engorgement of that organ common in Bengal. </w:t>
      </w:r>
      <w:r w:rsidRPr="00DD3CC0">
        <w:rPr>
          <w:rFonts w:ascii="Times New Roman" w:hAnsi="Times New Roman" w:cs="Times New Roman"/>
          <w:i/>
          <w:color w:val="131413"/>
          <w:sz w:val="24"/>
          <w:szCs w:val="24"/>
        </w:rPr>
        <w:t>Trans</w:t>
      </w:r>
      <w:r w:rsidR="007F3BF0">
        <w:rPr>
          <w:rFonts w:ascii="Times New Roman" w:hAnsi="Times New Roman" w:cs="Times New Roman"/>
          <w:i/>
          <w:color w:val="131413"/>
          <w:sz w:val="24"/>
          <w:szCs w:val="24"/>
        </w:rPr>
        <w:t>action</w:t>
      </w:r>
      <w:r w:rsidRPr="00DD3CC0">
        <w:rPr>
          <w:rFonts w:ascii="Times New Roman" w:hAnsi="Times New Roman" w:cs="Times New Roman"/>
          <w:i/>
          <w:color w:val="131413"/>
          <w:sz w:val="24"/>
          <w:szCs w:val="24"/>
        </w:rPr>
        <w:t xml:space="preserve"> Med</w:t>
      </w:r>
      <w:r w:rsidR="007F3BF0">
        <w:rPr>
          <w:rFonts w:ascii="Times New Roman" w:hAnsi="Times New Roman" w:cs="Times New Roman"/>
          <w:i/>
          <w:color w:val="131413"/>
          <w:sz w:val="24"/>
          <w:szCs w:val="24"/>
        </w:rPr>
        <w:t>ical and</w:t>
      </w:r>
      <w:r w:rsidRPr="00DD3CC0">
        <w:rPr>
          <w:rFonts w:ascii="Times New Roman" w:hAnsi="Times New Roman" w:cs="Times New Roman"/>
          <w:i/>
          <w:color w:val="131413"/>
          <w:sz w:val="24"/>
          <w:szCs w:val="24"/>
        </w:rPr>
        <w:t xml:space="preserve"> Phys</w:t>
      </w:r>
      <w:r w:rsidR="007F3BF0">
        <w:rPr>
          <w:rFonts w:ascii="Times New Roman" w:hAnsi="Times New Roman" w:cs="Times New Roman"/>
          <w:i/>
          <w:color w:val="131413"/>
          <w:sz w:val="24"/>
          <w:szCs w:val="24"/>
        </w:rPr>
        <w:t>ial</w:t>
      </w:r>
      <w:r w:rsidRPr="00DD3CC0">
        <w:rPr>
          <w:rFonts w:ascii="Times New Roman" w:hAnsi="Times New Roman" w:cs="Times New Roman"/>
          <w:i/>
          <w:color w:val="131413"/>
          <w:sz w:val="24"/>
          <w:szCs w:val="24"/>
        </w:rPr>
        <w:t xml:space="preserve"> Soc</w:t>
      </w:r>
      <w:r w:rsidR="007F3BF0">
        <w:rPr>
          <w:rFonts w:ascii="Times New Roman" w:hAnsi="Times New Roman" w:cs="Times New Roman"/>
          <w:i/>
          <w:color w:val="131413"/>
          <w:sz w:val="24"/>
          <w:szCs w:val="24"/>
        </w:rPr>
        <w:t>iety</w:t>
      </w:r>
      <w:r w:rsidRPr="00DD3CC0">
        <w:rPr>
          <w:rFonts w:ascii="Times New Roman" w:hAnsi="Times New Roman" w:cs="Times New Roman"/>
          <w:i/>
          <w:color w:val="131413"/>
          <w:sz w:val="24"/>
          <w:szCs w:val="24"/>
        </w:rPr>
        <w:t xml:space="preserve"> Bengal</w:t>
      </w:r>
      <w:r w:rsidR="00BD7645">
        <w:rPr>
          <w:rFonts w:ascii="Times New Roman" w:hAnsi="Times New Roman" w:cs="Times New Roman"/>
          <w:color w:val="131413"/>
          <w:sz w:val="24"/>
          <w:szCs w:val="24"/>
        </w:rPr>
        <w:t xml:space="preserve"> 1827, 3, 351</w:t>
      </w:r>
      <w:r w:rsidR="00BD7645" w:rsidRPr="00BD7645">
        <w:rPr>
          <w:rFonts w:ascii="Times New Roman" w:hAnsi="Times New Roman" w:cs="Times New Roman"/>
          <w:b/>
          <w:sz w:val="24"/>
          <w:szCs w:val="24"/>
        </w:rPr>
        <w:t>-</w:t>
      </w:r>
      <w:r>
        <w:rPr>
          <w:rFonts w:ascii="Times New Roman" w:hAnsi="Times New Roman" w:cs="Times New Roman"/>
          <w:color w:val="131413"/>
          <w:sz w:val="24"/>
          <w:szCs w:val="24"/>
        </w:rPr>
        <w:t>412.</w:t>
      </w:r>
    </w:p>
    <w:p w:rsidR="00DC5413" w:rsidRDefault="00DC5413" w:rsidP="000C4387">
      <w:pPr>
        <w:pStyle w:val="GvdeMetni"/>
        <w:spacing w:before="120" w:after="240" w:line="360" w:lineRule="auto"/>
        <w:jc w:val="both"/>
        <w:rPr>
          <w:rFonts w:ascii="Times New Roman" w:hAnsi="Times New Roman" w:cs="Times New Roman"/>
        </w:rPr>
      </w:pPr>
      <w:r>
        <w:rPr>
          <w:rFonts w:ascii="Times New Roman" w:hAnsi="Times New Roman" w:cs="Times New Roman"/>
          <w:b/>
        </w:rPr>
        <w:lastRenderedPageBreak/>
        <w:t>Valladares</w:t>
      </w:r>
      <w:r w:rsidRPr="005749AA">
        <w:rPr>
          <w:rFonts w:ascii="Times New Roman" w:hAnsi="Times New Roman" w:cs="Times New Roman"/>
          <w:b/>
          <w:spacing w:val="-36"/>
        </w:rPr>
        <w:t xml:space="preserve"> </w:t>
      </w:r>
      <w:r>
        <w:rPr>
          <w:rFonts w:ascii="Times New Roman" w:hAnsi="Times New Roman" w:cs="Times New Roman"/>
          <w:b/>
        </w:rPr>
        <w:t>JE</w:t>
      </w:r>
      <w:r w:rsidRPr="005749AA">
        <w:rPr>
          <w:rFonts w:ascii="Times New Roman" w:hAnsi="Times New Roman" w:cs="Times New Roman"/>
          <w:b/>
        </w:rPr>
        <w:t>,</w:t>
      </w:r>
      <w:r w:rsidRPr="005749AA">
        <w:rPr>
          <w:rFonts w:ascii="Times New Roman" w:hAnsi="Times New Roman" w:cs="Times New Roman"/>
          <w:b/>
          <w:spacing w:val="-35"/>
        </w:rPr>
        <w:t xml:space="preserve"> </w:t>
      </w:r>
      <w:r>
        <w:rPr>
          <w:rFonts w:ascii="Times New Roman" w:hAnsi="Times New Roman" w:cs="Times New Roman"/>
          <w:b/>
        </w:rPr>
        <w:t>Alberola</w:t>
      </w:r>
      <w:r w:rsidRPr="005749AA">
        <w:rPr>
          <w:rFonts w:ascii="Times New Roman" w:hAnsi="Times New Roman" w:cs="Times New Roman"/>
          <w:b/>
          <w:spacing w:val="-35"/>
        </w:rPr>
        <w:t xml:space="preserve"> </w:t>
      </w:r>
      <w:r>
        <w:rPr>
          <w:rFonts w:ascii="Times New Roman" w:hAnsi="Times New Roman" w:cs="Times New Roman"/>
          <w:b/>
        </w:rPr>
        <w:t>J</w:t>
      </w:r>
      <w:r w:rsidRPr="005749AA">
        <w:rPr>
          <w:rFonts w:ascii="Times New Roman" w:hAnsi="Times New Roman" w:cs="Times New Roman"/>
          <w:b/>
        </w:rPr>
        <w:t>,</w:t>
      </w:r>
      <w:r w:rsidRPr="005749AA">
        <w:rPr>
          <w:rFonts w:ascii="Times New Roman" w:hAnsi="Times New Roman" w:cs="Times New Roman"/>
          <w:b/>
          <w:spacing w:val="-36"/>
        </w:rPr>
        <w:t xml:space="preserve"> </w:t>
      </w:r>
      <w:r>
        <w:rPr>
          <w:rFonts w:ascii="Times New Roman" w:hAnsi="Times New Roman" w:cs="Times New Roman"/>
          <w:b/>
        </w:rPr>
        <w:t>Esteban</w:t>
      </w:r>
      <w:r w:rsidRPr="005749AA">
        <w:rPr>
          <w:rFonts w:ascii="Times New Roman" w:hAnsi="Times New Roman" w:cs="Times New Roman"/>
          <w:b/>
          <w:spacing w:val="-35"/>
        </w:rPr>
        <w:t xml:space="preserve"> </w:t>
      </w:r>
      <w:r w:rsidRPr="005749AA">
        <w:rPr>
          <w:rFonts w:ascii="Times New Roman" w:hAnsi="Times New Roman" w:cs="Times New Roman"/>
          <w:b/>
        </w:rPr>
        <w:t>M.</w:t>
      </w:r>
      <w:r>
        <w:rPr>
          <w:rFonts w:ascii="Times New Roman" w:hAnsi="Times New Roman" w:cs="Times New Roman"/>
          <w:i/>
        </w:rPr>
        <w:t xml:space="preserve"> </w:t>
      </w:r>
      <w:r w:rsidRPr="00220F2A">
        <w:rPr>
          <w:rFonts w:ascii="Times New Roman" w:hAnsi="Times New Roman" w:cs="Times New Roman"/>
        </w:rPr>
        <w:t>Disposition</w:t>
      </w:r>
      <w:r w:rsidRPr="00220F2A">
        <w:rPr>
          <w:rFonts w:ascii="Times New Roman" w:hAnsi="Times New Roman" w:cs="Times New Roman"/>
          <w:spacing w:val="-35"/>
        </w:rPr>
        <w:t xml:space="preserve"> </w:t>
      </w:r>
      <w:r w:rsidRPr="00220F2A">
        <w:rPr>
          <w:rFonts w:ascii="Times New Roman" w:hAnsi="Times New Roman" w:cs="Times New Roman"/>
        </w:rPr>
        <w:t>of</w:t>
      </w:r>
      <w:r w:rsidRPr="00220F2A">
        <w:rPr>
          <w:rFonts w:ascii="Times New Roman" w:hAnsi="Times New Roman" w:cs="Times New Roman"/>
          <w:spacing w:val="-35"/>
        </w:rPr>
        <w:t xml:space="preserve"> </w:t>
      </w:r>
      <w:r w:rsidRPr="00220F2A">
        <w:rPr>
          <w:rFonts w:ascii="Times New Roman" w:hAnsi="Times New Roman" w:cs="Times New Roman"/>
        </w:rPr>
        <w:t>antimony after</w:t>
      </w:r>
      <w:r w:rsidRPr="00220F2A">
        <w:rPr>
          <w:rFonts w:ascii="Times New Roman" w:hAnsi="Times New Roman" w:cs="Times New Roman"/>
          <w:spacing w:val="-36"/>
        </w:rPr>
        <w:t xml:space="preserve"> </w:t>
      </w:r>
      <w:r w:rsidRPr="00220F2A">
        <w:rPr>
          <w:rFonts w:ascii="Times New Roman" w:hAnsi="Times New Roman" w:cs="Times New Roman"/>
        </w:rPr>
        <w:t>the</w:t>
      </w:r>
      <w:r w:rsidRPr="00220F2A">
        <w:rPr>
          <w:rFonts w:ascii="Times New Roman" w:hAnsi="Times New Roman" w:cs="Times New Roman"/>
          <w:spacing w:val="-34"/>
        </w:rPr>
        <w:t xml:space="preserve"> </w:t>
      </w:r>
      <w:r w:rsidRPr="00220F2A">
        <w:rPr>
          <w:rFonts w:ascii="Times New Roman" w:hAnsi="Times New Roman" w:cs="Times New Roman"/>
        </w:rPr>
        <w:t>administration</w:t>
      </w:r>
      <w:r w:rsidRPr="00220F2A">
        <w:rPr>
          <w:rFonts w:ascii="Times New Roman" w:hAnsi="Times New Roman" w:cs="Times New Roman"/>
          <w:spacing w:val="-35"/>
        </w:rPr>
        <w:t xml:space="preserve"> </w:t>
      </w:r>
      <w:r w:rsidRPr="00220F2A">
        <w:rPr>
          <w:rFonts w:ascii="Times New Roman" w:hAnsi="Times New Roman" w:cs="Times New Roman"/>
        </w:rPr>
        <w:t>of</w:t>
      </w:r>
      <w:r w:rsidRPr="00220F2A">
        <w:rPr>
          <w:rFonts w:ascii="Times New Roman" w:hAnsi="Times New Roman" w:cs="Times New Roman"/>
          <w:spacing w:val="-35"/>
        </w:rPr>
        <w:t xml:space="preserve"> </w:t>
      </w:r>
      <w:r w:rsidRPr="00220F2A">
        <w:rPr>
          <w:rFonts w:ascii="Times New Roman" w:hAnsi="Times New Roman" w:cs="Times New Roman"/>
        </w:rPr>
        <w:t>N-methylglucamine</w:t>
      </w:r>
      <w:r w:rsidRPr="00220F2A">
        <w:rPr>
          <w:rFonts w:ascii="Times New Roman" w:hAnsi="Times New Roman" w:cs="Times New Roman"/>
          <w:spacing w:val="-37"/>
        </w:rPr>
        <w:t xml:space="preserve"> </w:t>
      </w:r>
      <w:r w:rsidRPr="00220F2A">
        <w:rPr>
          <w:rFonts w:ascii="Times New Roman" w:hAnsi="Times New Roman" w:cs="Times New Roman"/>
        </w:rPr>
        <w:t>antimoniate</w:t>
      </w:r>
      <w:r w:rsidRPr="00220F2A">
        <w:rPr>
          <w:rFonts w:ascii="Times New Roman" w:hAnsi="Times New Roman" w:cs="Times New Roman"/>
          <w:spacing w:val="-35"/>
        </w:rPr>
        <w:t xml:space="preserve"> </w:t>
      </w:r>
      <w:r w:rsidRPr="00220F2A">
        <w:rPr>
          <w:rFonts w:ascii="Times New Roman" w:hAnsi="Times New Roman" w:cs="Times New Roman"/>
        </w:rPr>
        <w:t>to</w:t>
      </w:r>
      <w:r w:rsidRPr="00220F2A">
        <w:rPr>
          <w:rFonts w:ascii="Times New Roman" w:hAnsi="Times New Roman" w:cs="Times New Roman"/>
          <w:spacing w:val="-35"/>
        </w:rPr>
        <w:t xml:space="preserve"> </w:t>
      </w:r>
      <w:r w:rsidRPr="00220F2A">
        <w:rPr>
          <w:rFonts w:ascii="Times New Roman" w:hAnsi="Times New Roman" w:cs="Times New Roman"/>
        </w:rPr>
        <w:t>dogs.</w:t>
      </w:r>
      <w:r w:rsidRPr="00220F2A">
        <w:rPr>
          <w:rFonts w:ascii="Times New Roman" w:hAnsi="Times New Roman" w:cs="Times New Roman"/>
          <w:spacing w:val="-34"/>
        </w:rPr>
        <w:t xml:space="preserve"> </w:t>
      </w:r>
      <w:r w:rsidRPr="00DD3CC0">
        <w:rPr>
          <w:rFonts w:ascii="Times New Roman" w:hAnsi="Times New Roman" w:cs="Times New Roman"/>
          <w:i/>
        </w:rPr>
        <w:t>Veterinary Record</w:t>
      </w:r>
      <w:r w:rsidRPr="00220F2A">
        <w:rPr>
          <w:rFonts w:ascii="Times New Roman" w:hAnsi="Times New Roman" w:cs="Times New Roman"/>
          <w:i/>
          <w:spacing w:val="-15"/>
        </w:rPr>
        <w:t xml:space="preserve"> </w:t>
      </w:r>
      <w:r w:rsidRPr="00220F2A">
        <w:rPr>
          <w:rFonts w:ascii="Times New Roman" w:hAnsi="Times New Roman" w:cs="Times New Roman"/>
        </w:rPr>
        <w:t>1996</w:t>
      </w:r>
      <w:r>
        <w:rPr>
          <w:rFonts w:ascii="Times New Roman" w:hAnsi="Times New Roman" w:cs="Times New Roman"/>
        </w:rPr>
        <w:t xml:space="preserve">, 138, </w:t>
      </w:r>
      <w:r w:rsidR="00BD7645">
        <w:rPr>
          <w:rFonts w:ascii="Times New Roman" w:hAnsi="Times New Roman" w:cs="Times New Roman"/>
        </w:rPr>
        <w:t>181</w:t>
      </w:r>
      <w:r w:rsidR="00BD7645" w:rsidRPr="00BD7645">
        <w:rPr>
          <w:rFonts w:ascii="Times New Roman" w:hAnsi="Times New Roman" w:cs="Times New Roman"/>
          <w:b/>
        </w:rPr>
        <w:t>-</w:t>
      </w:r>
      <w:r w:rsidRPr="00220F2A">
        <w:rPr>
          <w:rFonts w:ascii="Times New Roman" w:hAnsi="Times New Roman" w:cs="Times New Roman"/>
        </w:rPr>
        <w:t>183.</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Van de Ven H, Vermeersch M, Matheeussen A</w:t>
      </w:r>
      <w:r w:rsidRPr="00D71DFF">
        <w:rPr>
          <w:rFonts w:ascii="Times New Roman" w:hAnsi="Times New Roman" w:cs="Times New Roman"/>
          <w:b/>
          <w:sz w:val="24"/>
          <w:szCs w:val="24"/>
        </w:rPr>
        <w:t xml:space="preserve">, </w:t>
      </w:r>
      <w:r>
        <w:rPr>
          <w:rFonts w:ascii="Times New Roman" w:hAnsi="Times New Roman" w:cs="Times New Roman"/>
          <w:b/>
          <w:sz w:val="24"/>
          <w:szCs w:val="24"/>
        </w:rPr>
        <w:t>Vandervoort J, Weyenberg W</w:t>
      </w:r>
      <w:r w:rsidRPr="00D71DFF">
        <w:rPr>
          <w:rFonts w:ascii="Times New Roman" w:hAnsi="Times New Roman" w:cs="Times New Roman"/>
          <w:b/>
          <w:sz w:val="24"/>
          <w:szCs w:val="24"/>
        </w:rPr>
        <w:t xml:space="preserve">, </w:t>
      </w:r>
      <w:r>
        <w:rPr>
          <w:rFonts w:ascii="Times New Roman" w:hAnsi="Times New Roman" w:cs="Times New Roman"/>
          <w:b/>
          <w:sz w:val="24"/>
          <w:szCs w:val="24"/>
        </w:rPr>
        <w:t>Apers S</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Cos P, Maes</w:t>
      </w:r>
      <w:r w:rsidRPr="00D71DFF">
        <w:rPr>
          <w:rFonts w:ascii="Times New Roman" w:hAnsi="Times New Roman" w:cs="Times New Roman"/>
          <w:b/>
          <w:sz w:val="24"/>
          <w:szCs w:val="24"/>
        </w:rPr>
        <w:t xml:space="preserve"> L</w:t>
      </w:r>
      <w:r>
        <w:rPr>
          <w:rFonts w:ascii="Times New Roman" w:hAnsi="Times New Roman" w:cs="Times New Roman"/>
          <w:b/>
          <w:sz w:val="24"/>
          <w:szCs w:val="24"/>
        </w:rPr>
        <w:t>, Ludwig</w:t>
      </w:r>
      <w:r w:rsidRPr="00D71DFF">
        <w:rPr>
          <w:rFonts w:ascii="Times New Roman" w:hAnsi="Times New Roman" w:cs="Times New Roman"/>
          <w:b/>
          <w:sz w:val="24"/>
          <w:szCs w:val="24"/>
        </w:rPr>
        <w:t xml:space="preserve"> A.</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PLGA nanoparticles loaded with the antileishmanial saponin β-aescin: factor influence study and in vitro efficacy evaluation. </w:t>
      </w:r>
      <w:r w:rsidR="007F3BF0">
        <w:rPr>
          <w:rFonts w:ascii="Times New Roman" w:hAnsi="Times New Roman" w:cs="Times New Roman"/>
          <w:i/>
          <w:sz w:val="24"/>
          <w:szCs w:val="24"/>
        </w:rPr>
        <w:t>International Journal of Pharmacology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2011, </w:t>
      </w:r>
      <w:r w:rsidR="00BD7645">
        <w:rPr>
          <w:rFonts w:ascii="Times New Roman" w:hAnsi="Times New Roman" w:cs="Times New Roman"/>
          <w:sz w:val="24"/>
          <w:szCs w:val="24"/>
        </w:rPr>
        <w:t>420, 122</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132.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Veerareddy PR, Voabalaboina V, Nahid A. </w:t>
      </w:r>
      <w:r w:rsidRPr="00220F2A">
        <w:rPr>
          <w:rFonts w:ascii="Times New Roman" w:hAnsi="Times New Roman" w:cs="Times New Roman"/>
          <w:sz w:val="24"/>
          <w:szCs w:val="24"/>
        </w:rPr>
        <w:t xml:space="preserve">Formulation and evaluation of oil in water emulsions of piperine in visceral leishmaniasis. </w:t>
      </w:r>
      <w:r w:rsidRPr="00DD3CC0">
        <w:rPr>
          <w:rFonts w:ascii="Times New Roman" w:hAnsi="Times New Roman" w:cs="Times New Roman"/>
          <w:i/>
          <w:sz w:val="24"/>
          <w:szCs w:val="24"/>
        </w:rPr>
        <w:t>Pharmazie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2004, </w:t>
      </w:r>
      <w:r w:rsidR="00BD7645">
        <w:rPr>
          <w:rFonts w:ascii="Times New Roman" w:hAnsi="Times New Roman" w:cs="Times New Roman"/>
          <w:sz w:val="24"/>
          <w:szCs w:val="24"/>
        </w:rPr>
        <w:t>59, 194</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197.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Venugopal PG</w:t>
      </w:r>
      <w:r w:rsidRPr="003A6A9B">
        <w:rPr>
          <w:rFonts w:ascii="Times New Roman" w:hAnsi="Times New Roman" w:cs="Times New Roman"/>
          <w:b/>
          <w:sz w:val="24"/>
          <w:szCs w:val="24"/>
        </w:rPr>
        <w:t>, Nu</w:t>
      </w:r>
      <w:r>
        <w:rPr>
          <w:rFonts w:ascii="Times New Roman" w:hAnsi="Times New Roman" w:cs="Times New Roman"/>
          <w:b/>
          <w:sz w:val="24"/>
          <w:szCs w:val="24"/>
        </w:rPr>
        <w:t>tman TB, Semnani R</w:t>
      </w:r>
      <w:r w:rsidRPr="003A6A9B">
        <w:rPr>
          <w:rFonts w:ascii="Times New Roman" w:hAnsi="Times New Roman" w:cs="Times New Roman"/>
          <w:b/>
          <w:sz w:val="24"/>
          <w:szCs w:val="24"/>
        </w:rPr>
        <w:t>T.</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Activation and regulation of toll-like receptors (TLRs) by helminth parasites. </w:t>
      </w:r>
      <w:r w:rsidRPr="00DD3CC0">
        <w:rPr>
          <w:rFonts w:ascii="Times New Roman" w:hAnsi="Times New Roman" w:cs="Times New Roman"/>
          <w:i/>
          <w:sz w:val="24"/>
          <w:szCs w:val="24"/>
        </w:rPr>
        <w:t>Immunologic Research</w:t>
      </w:r>
      <w:r>
        <w:rPr>
          <w:rFonts w:ascii="Times New Roman" w:hAnsi="Times New Roman" w:cs="Times New Roman"/>
          <w:sz w:val="24"/>
          <w:szCs w:val="24"/>
        </w:rPr>
        <w:t xml:space="preserve"> 2009, </w:t>
      </w:r>
      <w:r w:rsidRPr="00220F2A">
        <w:rPr>
          <w:rFonts w:ascii="Times New Roman" w:hAnsi="Times New Roman" w:cs="Times New Roman"/>
          <w:sz w:val="24"/>
          <w:szCs w:val="24"/>
        </w:rPr>
        <w:t xml:space="preserve"> 43, 252</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263.</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3A2503">
        <w:rPr>
          <w:rFonts w:ascii="Times New Roman" w:hAnsi="Times New Roman" w:cs="Times New Roman"/>
          <w:b/>
          <w:bCs/>
          <w:sz w:val="24"/>
          <w:szCs w:val="24"/>
        </w:rPr>
        <w:t xml:space="preserve">Veras P, Brodskyn C, Balestieri F, Freitas L, Ramos A, Queiroz A, Barral, A Beverley S, Barral-Netto </w:t>
      </w:r>
      <w:proofErr w:type="gramStart"/>
      <w:r w:rsidRPr="003A2503">
        <w:rPr>
          <w:rFonts w:ascii="Times New Roman" w:hAnsi="Times New Roman" w:cs="Times New Roman"/>
          <w:b/>
          <w:bCs/>
          <w:sz w:val="24"/>
          <w:szCs w:val="24"/>
        </w:rPr>
        <w:t>M.</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 A</w:t>
      </w:r>
      <w:proofErr w:type="gramEnd"/>
      <w:r w:rsidRPr="00220F2A">
        <w:rPr>
          <w:rFonts w:ascii="Times New Roman" w:hAnsi="Times New Roman" w:cs="Times New Roman"/>
          <w:sz w:val="24"/>
          <w:szCs w:val="24"/>
        </w:rPr>
        <w:t xml:space="preserve"> dhfr2ts2 </w:t>
      </w:r>
      <w:r w:rsidRPr="00220F2A">
        <w:rPr>
          <w:rFonts w:ascii="Times New Roman" w:hAnsi="Times New Roman" w:cs="Times New Roman"/>
          <w:i/>
          <w:iCs/>
          <w:sz w:val="24"/>
          <w:szCs w:val="24"/>
        </w:rPr>
        <w:t>Leishmania</w:t>
      </w:r>
      <w:r w:rsidRPr="00220F2A">
        <w:rPr>
          <w:rFonts w:ascii="Times New Roman" w:hAnsi="Times New Roman" w:cs="Times New Roman"/>
          <w:bCs/>
          <w:sz w:val="24"/>
          <w:szCs w:val="24"/>
        </w:rPr>
        <w:t xml:space="preserve"> </w:t>
      </w:r>
      <w:r w:rsidRPr="00220F2A">
        <w:rPr>
          <w:rFonts w:ascii="Times New Roman" w:hAnsi="Times New Roman" w:cs="Times New Roman"/>
          <w:i/>
          <w:iCs/>
          <w:sz w:val="24"/>
          <w:szCs w:val="24"/>
        </w:rPr>
        <w:t xml:space="preserve">major </w:t>
      </w:r>
      <w:r w:rsidRPr="00220F2A">
        <w:rPr>
          <w:rFonts w:ascii="Times New Roman" w:hAnsi="Times New Roman" w:cs="Times New Roman"/>
          <w:sz w:val="24"/>
          <w:szCs w:val="24"/>
        </w:rPr>
        <w:t xml:space="preserve">knockout mutant cross-protects against </w:t>
      </w:r>
      <w:r w:rsidRPr="00220F2A">
        <w:rPr>
          <w:rFonts w:ascii="Times New Roman" w:hAnsi="Times New Roman" w:cs="Times New Roman"/>
          <w:i/>
          <w:iCs/>
          <w:sz w:val="24"/>
          <w:szCs w:val="24"/>
        </w:rPr>
        <w:t>Leishmania amazonensis</w:t>
      </w:r>
      <w:r w:rsidRPr="00220F2A">
        <w:rPr>
          <w:rFonts w:ascii="Times New Roman" w:hAnsi="Times New Roman" w:cs="Times New Roman"/>
          <w:sz w:val="24"/>
          <w:szCs w:val="24"/>
        </w:rPr>
        <w:t>.</w:t>
      </w:r>
      <w:r w:rsidRPr="00220F2A">
        <w:rPr>
          <w:rFonts w:ascii="Times New Roman" w:hAnsi="Times New Roman" w:cs="Times New Roman"/>
          <w:bCs/>
          <w:sz w:val="24"/>
          <w:szCs w:val="24"/>
        </w:rPr>
        <w:t xml:space="preserve"> </w:t>
      </w:r>
      <w:r w:rsidR="007F3BF0">
        <w:rPr>
          <w:rFonts w:ascii="Times New Roman" w:hAnsi="Times New Roman" w:cs="Times New Roman"/>
          <w:i/>
          <w:sz w:val="24"/>
          <w:szCs w:val="24"/>
        </w:rPr>
        <w:t>Memories de Institute</w:t>
      </w:r>
      <w:r w:rsidRPr="00DD3CC0">
        <w:rPr>
          <w:rFonts w:ascii="Times New Roman" w:hAnsi="Times New Roman" w:cs="Times New Roman"/>
          <w:i/>
          <w:sz w:val="24"/>
          <w:szCs w:val="24"/>
        </w:rPr>
        <w:t xml:space="preserve"> Oswaldo Cruz</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1999, </w:t>
      </w:r>
      <w:r>
        <w:rPr>
          <w:rFonts w:ascii="Times New Roman" w:hAnsi="Times New Roman" w:cs="Times New Roman"/>
          <w:bCs/>
          <w:sz w:val="24"/>
          <w:szCs w:val="24"/>
        </w:rPr>
        <w:t xml:space="preserve">94, </w:t>
      </w:r>
      <w:r w:rsidR="00BD7645">
        <w:rPr>
          <w:rFonts w:ascii="Times New Roman" w:hAnsi="Times New Roman" w:cs="Times New Roman"/>
          <w:sz w:val="24"/>
          <w:szCs w:val="24"/>
        </w:rPr>
        <w:t>491</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496.</w:t>
      </w:r>
    </w:p>
    <w:p w:rsidR="001467C2" w:rsidRPr="001467C2" w:rsidRDefault="001467C2" w:rsidP="000C4387">
      <w:pPr>
        <w:autoSpaceDE w:val="0"/>
        <w:autoSpaceDN w:val="0"/>
        <w:adjustRightInd w:val="0"/>
        <w:spacing w:before="120" w:after="240" w:line="360" w:lineRule="auto"/>
        <w:jc w:val="both"/>
        <w:rPr>
          <w:rFonts w:ascii="Times New Roman" w:hAnsi="Times New Roman" w:cs="Times New Roman"/>
          <w:sz w:val="24"/>
          <w:szCs w:val="24"/>
        </w:rPr>
      </w:pPr>
      <w:r w:rsidRPr="00A51F07">
        <w:rPr>
          <w:rFonts w:ascii="Times New Roman" w:hAnsi="Times New Roman" w:cs="Times New Roman"/>
          <w:b/>
          <w:sz w:val="24"/>
          <w:szCs w:val="24"/>
        </w:rPr>
        <w:t>Vides JP, Schwardt TF, Sobrinho LSV, Marinho M, Laurenti MD, Biondo AW, Leutenegger C, Marcondes M.</w:t>
      </w:r>
      <w:r>
        <w:rPr>
          <w:rFonts w:ascii="Times New Roman" w:hAnsi="Times New Roman" w:cs="Times New Roman"/>
          <w:sz w:val="24"/>
          <w:szCs w:val="24"/>
        </w:rPr>
        <w:t xml:space="preserve"> </w:t>
      </w:r>
      <w:r w:rsidRPr="00A51F07">
        <w:rPr>
          <w:rFonts w:ascii="Times New Roman" w:hAnsi="Times New Roman" w:cs="Times New Roman"/>
          <w:i/>
          <w:sz w:val="24"/>
          <w:szCs w:val="24"/>
        </w:rPr>
        <w:t>Leishmania chagasi</w:t>
      </w:r>
      <w:r>
        <w:rPr>
          <w:rFonts w:ascii="Times New Roman" w:hAnsi="Times New Roman" w:cs="Times New Roman"/>
          <w:sz w:val="24"/>
          <w:szCs w:val="24"/>
        </w:rPr>
        <w:t xml:space="preserve"> infection in cat with dermatologic lesions from an endemic area of visceral leishmaniosis in Brazil. </w:t>
      </w:r>
      <w:r w:rsidRPr="00A51F07">
        <w:rPr>
          <w:rFonts w:ascii="Times New Roman" w:hAnsi="Times New Roman" w:cs="Times New Roman"/>
          <w:i/>
          <w:sz w:val="24"/>
          <w:szCs w:val="24"/>
        </w:rPr>
        <w:t>Veterinary Parasitology</w:t>
      </w:r>
      <w:r w:rsidR="00BD7645">
        <w:rPr>
          <w:rFonts w:ascii="Times New Roman" w:hAnsi="Times New Roman" w:cs="Times New Roman"/>
          <w:sz w:val="24"/>
          <w:szCs w:val="24"/>
        </w:rPr>
        <w:t xml:space="preserve"> 2011, 178, 22</w:t>
      </w:r>
      <w:r w:rsidR="00BD7645" w:rsidRPr="00BD7645">
        <w:rPr>
          <w:rFonts w:ascii="Times New Roman" w:hAnsi="Times New Roman" w:cs="Times New Roman"/>
          <w:b/>
          <w:sz w:val="24"/>
          <w:szCs w:val="24"/>
        </w:rPr>
        <w:t>-</w:t>
      </w:r>
      <w:r>
        <w:rPr>
          <w:rFonts w:ascii="Times New Roman" w:hAnsi="Times New Roman" w:cs="Times New Roman"/>
          <w:sz w:val="24"/>
          <w:szCs w:val="24"/>
        </w:rPr>
        <w:t>28.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Vouldoukis I, Drapier JC, Nussler AK, Tselentis Y, Da Silva OA, Gentilini M</w:t>
      </w:r>
      <w:r w:rsidRPr="003A6A9B">
        <w:rPr>
          <w:rFonts w:ascii="Times New Roman" w:hAnsi="Times New Roman" w:cs="Times New Roman"/>
          <w:b/>
          <w:sz w:val="24"/>
          <w:szCs w:val="24"/>
        </w:rPr>
        <w:t>, Mossalayi</w:t>
      </w:r>
      <w:r>
        <w:rPr>
          <w:rFonts w:ascii="Times New Roman" w:hAnsi="Times New Roman" w:cs="Times New Roman"/>
          <w:b/>
          <w:sz w:val="24"/>
          <w:szCs w:val="24"/>
        </w:rPr>
        <w:t xml:space="preserve"> DM, Monjour L, Dugas </w:t>
      </w:r>
      <w:r w:rsidRPr="003A6A9B">
        <w:rPr>
          <w:rFonts w:ascii="Times New Roman" w:hAnsi="Times New Roman" w:cs="Times New Roman"/>
          <w:b/>
          <w:sz w:val="24"/>
          <w:szCs w:val="24"/>
        </w:rPr>
        <w:t>B.</w:t>
      </w:r>
      <w:r w:rsidRPr="00220F2A">
        <w:rPr>
          <w:rFonts w:ascii="Times New Roman" w:hAnsi="Times New Roman" w:cs="Times New Roman"/>
          <w:sz w:val="24"/>
          <w:szCs w:val="24"/>
        </w:rPr>
        <w:t xml:space="preserve"> Canine visceral leishmaniasis: successful chemotherapy induces macrophage antileishmanial activity via the L-arginine nitric oxide pathway. </w:t>
      </w:r>
      <w:r w:rsidRPr="00DD3CC0">
        <w:rPr>
          <w:rFonts w:ascii="Times New Roman" w:hAnsi="Times New Roman" w:cs="Times New Roman"/>
          <w:i/>
          <w:sz w:val="24"/>
          <w:szCs w:val="24"/>
        </w:rPr>
        <w:t>Antimicrobial Agents and Chemotherapy</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1996, </w:t>
      </w:r>
      <w:r w:rsidRPr="00220F2A">
        <w:rPr>
          <w:rFonts w:ascii="Times New Roman" w:hAnsi="Times New Roman" w:cs="Times New Roman"/>
          <w:sz w:val="24"/>
          <w:szCs w:val="24"/>
        </w:rPr>
        <w:t>40, 253</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256.</w:t>
      </w:r>
    </w:p>
    <w:p w:rsidR="00DC5413" w:rsidRPr="002331C1"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sidRPr="002331C1">
        <w:rPr>
          <w:rFonts w:ascii="Times New Roman" w:eastAsia="MinionPro-Regular" w:hAnsi="Times New Roman" w:cs="Times New Roman"/>
          <w:b/>
          <w:sz w:val="24"/>
          <w:szCs w:val="24"/>
        </w:rPr>
        <w:t>Voyvoda H, Pasa S, Toz SO, Ozbel Y, Ertabaklar H.</w:t>
      </w:r>
      <w:r w:rsidRPr="002331C1">
        <w:rPr>
          <w:rFonts w:ascii="Times New Roman" w:eastAsia="MinionPro-Regular" w:hAnsi="Times New Roman" w:cs="Times New Roman"/>
          <w:sz w:val="24"/>
          <w:szCs w:val="24"/>
        </w:rPr>
        <w:t xml:space="preserve"> Prevalence</w:t>
      </w:r>
      <w:r>
        <w:rPr>
          <w:rFonts w:ascii="Times New Roman" w:eastAsia="MinionPro-Regular" w:hAnsi="Times New Roman" w:cs="Times New Roman"/>
          <w:sz w:val="24"/>
          <w:szCs w:val="24"/>
        </w:rPr>
        <w:t xml:space="preserve"> </w:t>
      </w:r>
      <w:r w:rsidRPr="002331C1">
        <w:rPr>
          <w:rFonts w:ascii="Times New Roman" w:eastAsia="MinionPro-Regular" w:hAnsi="Times New Roman" w:cs="Times New Roman"/>
          <w:sz w:val="24"/>
          <w:szCs w:val="24"/>
        </w:rPr>
        <w:t xml:space="preserve">of </w:t>
      </w:r>
      <w:r w:rsidRPr="002331C1">
        <w:rPr>
          <w:rFonts w:ascii="Times New Roman" w:eastAsia="MinionPro-Regular" w:hAnsi="Times New Roman" w:cs="Times New Roman"/>
          <w:i/>
          <w:iCs/>
          <w:sz w:val="24"/>
          <w:szCs w:val="24"/>
        </w:rPr>
        <w:t xml:space="preserve">Leishmania infantum </w:t>
      </w:r>
      <w:r w:rsidRPr="002331C1">
        <w:rPr>
          <w:rFonts w:ascii="Times New Roman" w:eastAsia="MinionPro-Regular" w:hAnsi="Times New Roman" w:cs="Times New Roman"/>
          <w:sz w:val="24"/>
          <w:szCs w:val="24"/>
        </w:rPr>
        <w:t xml:space="preserve">and </w:t>
      </w:r>
      <w:r w:rsidRPr="002331C1">
        <w:rPr>
          <w:rFonts w:ascii="Times New Roman" w:eastAsia="MinionPro-Regular" w:hAnsi="Times New Roman" w:cs="Times New Roman"/>
          <w:i/>
          <w:iCs/>
          <w:sz w:val="24"/>
          <w:szCs w:val="24"/>
        </w:rPr>
        <w:t xml:space="preserve">Dirofilaria immitis </w:t>
      </w:r>
      <w:r>
        <w:rPr>
          <w:rFonts w:ascii="Times New Roman" w:eastAsia="MinionPro-Regular" w:hAnsi="Times New Roman" w:cs="Times New Roman"/>
          <w:sz w:val="24"/>
          <w:szCs w:val="24"/>
        </w:rPr>
        <w:t xml:space="preserve">infection in </w:t>
      </w:r>
      <w:r w:rsidRPr="002331C1">
        <w:rPr>
          <w:rFonts w:ascii="Times New Roman" w:eastAsia="MinionPro-Regular" w:hAnsi="Times New Roman" w:cs="Times New Roman"/>
          <w:sz w:val="24"/>
          <w:szCs w:val="24"/>
        </w:rPr>
        <w:t>dogs in Aydın province and the town of Selcuk, İ</w:t>
      </w:r>
      <w:r>
        <w:rPr>
          <w:rFonts w:ascii="Times New Roman" w:eastAsia="MinionPro-Regular" w:hAnsi="Times New Roman" w:cs="Times New Roman"/>
          <w:sz w:val="24"/>
          <w:szCs w:val="24"/>
        </w:rPr>
        <w:t xml:space="preserve">zmir, Turkey. </w:t>
      </w:r>
      <w:r w:rsidRPr="002331C1">
        <w:rPr>
          <w:rFonts w:ascii="Times New Roman" w:eastAsia="MinionPro-Regular" w:hAnsi="Times New Roman" w:cs="Times New Roman"/>
          <w:i/>
          <w:sz w:val="24"/>
          <w:szCs w:val="24"/>
        </w:rPr>
        <w:t>Turk</w:t>
      </w:r>
      <w:r w:rsidR="007F3BF0">
        <w:rPr>
          <w:rFonts w:ascii="Times New Roman" w:eastAsia="MinionPro-Regular" w:hAnsi="Times New Roman" w:cs="Times New Roman"/>
          <w:i/>
          <w:sz w:val="24"/>
          <w:szCs w:val="24"/>
        </w:rPr>
        <w:t>ish</w:t>
      </w:r>
      <w:r w:rsidRPr="002331C1">
        <w:rPr>
          <w:rFonts w:ascii="Times New Roman" w:eastAsia="MinionPro-Regular" w:hAnsi="Times New Roman" w:cs="Times New Roman"/>
          <w:i/>
          <w:sz w:val="24"/>
          <w:szCs w:val="24"/>
        </w:rPr>
        <w:t xml:space="preserve"> J</w:t>
      </w:r>
      <w:r w:rsidR="007F3BF0">
        <w:rPr>
          <w:rFonts w:ascii="Times New Roman" w:eastAsia="MinionPro-Regular" w:hAnsi="Times New Roman" w:cs="Times New Roman"/>
          <w:i/>
          <w:sz w:val="24"/>
          <w:szCs w:val="24"/>
        </w:rPr>
        <w:t>ournal</w:t>
      </w:r>
      <w:r w:rsidRPr="002331C1">
        <w:rPr>
          <w:rFonts w:ascii="Times New Roman" w:eastAsia="MinionPro-Regular" w:hAnsi="Times New Roman" w:cs="Times New Roman"/>
          <w:i/>
          <w:sz w:val="24"/>
          <w:szCs w:val="24"/>
        </w:rPr>
        <w:t xml:space="preserve"> </w:t>
      </w:r>
      <w:r w:rsidR="007F3BF0">
        <w:rPr>
          <w:rFonts w:ascii="Times New Roman" w:eastAsia="MinionPro-Regular" w:hAnsi="Times New Roman" w:cs="Times New Roman"/>
          <w:i/>
          <w:sz w:val="24"/>
          <w:szCs w:val="24"/>
        </w:rPr>
        <w:t xml:space="preserve">of </w:t>
      </w:r>
      <w:r w:rsidRPr="002331C1">
        <w:rPr>
          <w:rFonts w:ascii="Times New Roman" w:eastAsia="MinionPro-Regular" w:hAnsi="Times New Roman" w:cs="Times New Roman"/>
          <w:i/>
          <w:sz w:val="24"/>
          <w:szCs w:val="24"/>
        </w:rPr>
        <w:t>Vet</w:t>
      </w:r>
      <w:r w:rsidR="009C37D9">
        <w:rPr>
          <w:rFonts w:ascii="Times New Roman" w:eastAsia="MinionPro-Regular" w:hAnsi="Times New Roman" w:cs="Times New Roman"/>
          <w:i/>
          <w:sz w:val="24"/>
          <w:szCs w:val="24"/>
        </w:rPr>
        <w:t>erinary</w:t>
      </w:r>
      <w:r w:rsidRPr="002331C1">
        <w:rPr>
          <w:rFonts w:ascii="Times New Roman" w:eastAsia="MinionPro-Regular" w:hAnsi="Times New Roman" w:cs="Times New Roman"/>
          <w:i/>
          <w:sz w:val="24"/>
          <w:szCs w:val="24"/>
        </w:rPr>
        <w:t xml:space="preserve"> </w:t>
      </w:r>
      <w:r w:rsidR="009C37D9">
        <w:rPr>
          <w:rFonts w:ascii="Times New Roman" w:eastAsia="MinionPro-Regular" w:hAnsi="Times New Roman" w:cs="Times New Roman"/>
          <w:i/>
          <w:sz w:val="24"/>
          <w:szCs w:val="24"/>
        </w:rPr>
        <w:t xml:space="preserve">and </w:t>
      </w:r>
      <w:r w:rsidRPr="002331C1">
        <w:rPr>
          <w:rFonts w:ascii="Times New Roman" w:eastAsia="MinionPro-Regular" w:hAnsi="Times New Roman" w:cs="Times New Roman"/>
          <w:i/>
          <w:sz w:val="24"/>
          <w:szCs w:val="24"/>
        </w:rPr>
        <w:t>Anim</w:t>
      </w:r>
      <w:r w:rsidR="009C37D9">
        <w:rPr>
          <w:rFonts w:ascii="Times New Roman" w:eastAsia="MinionPro-Regular" w:hAnsi="Times New Roman" w:cs="Times New Roman"/>
          <w:i/>
          <w:sz w:val="24"/>
          <w:szCs w:val="24"/>
        </w:rPr>
        <w:t>al</w:t>
      </w:r>
      <w:r w:rsidRPr="002331C1">
        <w:rPr>
          <w:rFonts w:ascii="Times New Roman" w:eastAsia="MinionPro-Regular" w:hAnsi="Times New Roman" w:cs="Times New Roman"/>
          <w:i/>
          <w:sz w:val="24"/>
          <w:szCs w:val="24"/>
        </w:rPr>
        <w:t xml:space="preserve"> Sci</w:t>
      </w:r>
      <w:r w:rsidR="009C37D9">
        <w:rPr>
          <w:rFonts w:ascii="Times New Roman" w:eastAsia="MinionPro-Regular" w:hAnsi="Times New Roman" w:cs="Times New Roman"/>
          <w:i/>
          <w:sz w:val="24"/>
          <w:szCs w:val="24"/>
        </w:rPr>
        <w:t>ences</w:t>
      </w:r>
      <w:r>
        <w:rPr>
          <w:rFonts w:ascii="Times New Roman" w:eastAsia="MinionPro-Regular" w:hAnsi="Times New Roman" w:cs="Times New Roman"/>
          <w:sz w:val="24"/>
          <w:szCs w:val="24"/>
        </w:rPr>
        <w:t xml:space="preserve"> 2004,</w:t>
      </w:r>
      <w:r w:rsidRPr="002331C1">
        <w:rPr>
          <w:rFonts w:ascii="Times New Roman" w:eastAsia="MinionPro-Regular" w:hAnsi="Times New Roman" w:cs="Times New Roman"/>
          <w:sz w:val="24"/>
          <w:szCs w:val="24"/>
        </w:rPr>
        <w:t xml:space="preserve"> 28</w:t>
      </w:r>
      <w:r w:rsidR="00BD7645">
        <w:rPr>
          <w:rFonts w:ascii="Times New Roman" w:eastAsia="MinionPro-Regular" w:hAnsi="Times New Roman" w:cs="Times New Roman"/>
          <w:sz w:val="24"/>
          <w:szCs w:val="24"/>
        </w:rPr>
        <w:t>, 1105</w:t>
      </w:r>
      <w:r w:rsidR="00BD7645" w:rsidRPr="00BD7645">
        <w:rPr>
          <w:rFonts w:ascii="Times New Roman" w:hAnsi="Times New Roman" w:cs="Times New Roman"/>
          <w:b/>
          <w:sz w:val="24"/>
          <w:szCs w:val="24"/>
        </w:rPr>
        <w:t>-</w:t>
      </w:r>
      <w:r w:rsidR="007C0393">
        <w:rPr>
          <w:rFonts w:ascii="Times New Roman" w:eastAsia="MinionPro-Regular" w:hAnsi="Times New Roman" w:cs="Times New Roman"/>
          <w:sz w:val="24"/>
          <w:szCs w:val="24"/>
        </w:rPr>
        <w:t xml:space="preserve">1111. </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Vyas SP, Gupta</w:t>
      </w:r>
      <w:r w:rsidRPr="00864E3E">
        <w:rPr>
          <w:rFonts w:ascii="Times New Roman" w:hAnsi="Times New Roman" w:cs="Times New Roman"/>
          <w:b/>
          <w:sz w:val="24"/>
          <w:szCs w:val="24"/>
        </w:rPr>
        <w:t xml:space="preserve"> S.</w:t>
      </w:r>
      <w:r w:rsidRPr="00220F2A">
        <w:rPr>
          <w:rFonts w:ascii="Times New Roman" w:hAnsi="Times New Roman" w:cs="Times New Roman"/>
          <w:sz w:val="24"/>
          <w:szCs w:val="24"/>
        </w:rPr>
        <w:t xml:space="preserve"> Optimizing efficacy of amphotericin B through nanomodification. </w:t>
      </w:r>
      <w:r w:rsidR="009C37D9">
        <w:rPr>
          <w:rFonts w:ascii="Times New Roman" w:hAnsi="Times New Roman" w:cs="Times New Roman"/>
          <w:i/>
          <w:sz w:val="24"/>
          <w:szCs w:val="24"/>
        </w:rPr>
        <w:t>International Journal of</w:t>
      </w:r>
      <w:r w:rsidRPr="00DD3CC0">
        <w:rPr>
          <w:rFonts w:ascii="Times New Roman" w:hAnsi="Times New Roman" w:cs="Times New Roman"/>
          <w:i/>
          <w:sz w:val="24"/>
          <w:szCs w:val="24"/>
        </w:rPr>
        <w:t xml:space="preserve"> Na</w:t>
      </w:r>
      <w:r w:rsidR="00DE4EC8">
        <w:rPr>
          <w:rFonts w:ascii="Times New Roman" w:hAnsi="Times New Roman" w:cs="Times New Roman"/>
          <w:i/>
          <w:sz w:val="24"/>
          <w:szCs w:val="24"/>
        </w:rPr>
        <w:t>nomed</w:t>
      </w:r>
      <w:r w:rsidR="009C37D9">
        <w:rPr>
          <w:rFonts w:ascii="Times New Roman" w:hAnsi="Times New Roman" w:cs="Times New Roman"/>
          <w:i/>
          <w:sz w:val="24"/>
          <w:szCs w:val="24"/>
        </w:rPr>
        <w:t>icine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2006, </w:t>
      </w:r>
      <w:r w:rsidR="00BD7645">
        <w:rPr>
          <w:rFonts w:ascii="Times New Roman" w:hAnsi="Times New Roman" w:cs="Times New Roman"/>
          <w:sz w:val="24"/>
          <w:szCs w:val="24"/>
        </w:rPr>
        <w:t>1, 417</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432.</w:t>
      </w:r>
    </w:p>
    <w:p w:rsidR="00DC5413" w:rsidRPr="00486BFD" w:rsidRDefault="00DC5413" w:rsidP="000C4387">
      <w:pPr>
        <w:autoSpaceDE w:val="0"/>
        <w:autoSpaceDN w:val="0"/>
        <w:adjustRightInd w:val="0"/>
        <w:spacing w:before="120" w:after="240" w:line="360" w:lineRule="auto"/>
        <w:jc w:val="both"/>
        <w:rPr>
          <w:rFonts w:ascii="Times New Roman" w:hAnsi="Times New Roman" w:cs="Times New Roman"/>
          <w:bCs/>
          <w:sz w:val="24"/>
          <w:szCs w:val="24"/>
        </w:rPr>
      </w:pPr>
      <w:r w:rsidRPr="00F32434">
        <w:rPr>
          <w:rFonts w:ascii="Times New Roman" w:hAnsi="Times New Roman" w:cs="Times New Roman"/>
          <w:b/>
          <w:bCs/>
          <w:sz w:val="24"/>
          <w:szCs w:val="24"/>
        </w:rPr>
        <w:t>Walker PS,</w:t>
      </w:r>
      <w:r w:rsidR="00DE4EC8">
        <w:rPr>
          <w:rFonts w:ascii="Times New Roman" w:hAnsi="Times New Roman" w:cs="Times New Roman"/>
          <w:b/>
          <w:bCs/>
          <w:sz w:val="24"/>
          <w:szCs w:val="24"/>
        </w:rPr>
        <w:t xml:space="preserve"> </w:t>
      </w:r>
      <w:r w:rsidRPr="00F32434">
        <w:rPr>
          <w:rFonts w:ascii="Times New Roman" w:hAnsi="Times New Roman" w:cs="Times New Roman"/>
          <w:b/>
          <w:bCs/>
          <w:sz w:val="24"/>
          <w:szCs w:val="24"/>
        </w:rPr>
        <w:t>Scharton-Kersten T, Rowton ED, Hengge U,  Bouloc A, Udey MC, Vogel JC.</w:t>
      </w:r>
      <w:r w:rsidRPr="00F32434">
        <w:rPr>
          <w:rFonts w:ascii="Times New Roman" w:hAnsi="Times New Roman" w:cs="Times New Roman"/>
          <w:b/>
          <w:sz w:val="24"/>
          <w:szCs w:val="24"/>
        </w:rPr>
        <w:t xml:space="preserve"> </w:t>
      </w:r>
      <w:r w:rsidRPr="00220F2A">
        <w:rPr>
          <w:rFonts w:ascii="Times New Roman" w:hAnsi="Times New Roman" w:cs="Times New Roman"/>
          <w:sz w:val="24"/>
          <w:szCs w:val="24"/>
        </w:rPr>
        <w:t>Genetic immunization with glycoprotein</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63 cDNA results in a helper T cell type 1 </w:t>
      </w:r>
      <w:r w:rsidRPr="00220F2A">
        <w:rPr>
          <w:rFonts w:ascii="Times New Roman" w:hAnsi="Times New Roman" w:cs="Times New Roman"/>
          <w:sz w:val="24"/>
          <w:szCs w:val="24"/>
        </w:rPr>
        <w:lastRenderedPageBreak/>
        <w:t>immune response and protection</w:t>
      </w:r>
      <w:r w:rsidRPr="00220F2A">
        <w:rPr>
          <w:rFonts w:ascii="Times New Roman" w:hAnsi="Times New Roman" w:cs="Times New Roman"/>
          <w:bCs/>
          <w:sz w:val="24"/>
          <w:szCs w:val="24"/>
        </w:rPr>
        <w:t xml:space="preserve"> </w:t>
      </w:r>
      <w:r w:rsidRPr="00220F2A">
        <w:rPr>
          <w:rFonts w:ascii="Times New Roman" w:hAnsi="Times New Roman" w:cs="Times New Roman"/>
          <w:sz w:val="24"/>
          <w:szCs w:val="24"/>
        </w:rPr>
        <w:t xml:space="preserve">in a murine model of leishmaniasis. </w:t>
      </w:r>
      <w:r w:rsidR="009C37D9">
        <w:rPr>
          <w:rFonts w:ascii="Times New Roman" w:hAnsi="Times New Roman" w:cs="Times New Roman"/>
          <w:i/>
          <w:sz w:val="24"/>
          <w:szCs w:val="24"/>
        </w:rPr>
        <w:t>Human Gene Therapy</w:t>
      </w:r>
      <w:r>
        <w:rPr>
          <w:rFonts w:ascii="Times New Roman" w:hAnsi="Times New Roman" w:cs="Times New Roman"/>
          <w:sz w:val="24"/>
          <w:szCs w:val="24"/>
        </w:rPr>
        <w:t xml:space="preserve"> 1998, </w:t>
      </w:r>
      <w:r w:rsidRPr="00220F2A">
        <w:rPr>
          <w:rFonts w:ascii="Times New Roman" w:hAnsi="Times New Roman" w:cs="Times New Roman"/>
          <w:sz w:val="24"/>
          <w:szCs w:val="24"/>
        </w:rPr>
        <w:t xml:space="preserve"> </w:t>
      </w:r>
      <w:r>
        <w:rPr>
          <w:rFonts w:ascii="Times New Roman" w:hAnsi="Times New Roman" w:cs="Times New Roman"/>
          <w:bCs/>
          <w:sz w:val="24"/>
          <w:szCs w:val="24"/>
        </w:rPr>
        <w:t xml:space="preserve">9, </w:t>
      </w:r>
      <w:r w:rsidR="00BD7645">
        <w:rPr>
          <w:rFonts w:ascii="Times New Roman" w:hAnsi="Times New Roman" w:cs="Times New Roman"/>
          <w:sz w:val="24"/>
          <w:szCs w:val="24"/>
        </w:rPr>
        <w:t>1899</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1907.</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AF3D7B">
        <w:rPr>
          <w:rFonts w:ascii="Times New Roman" w:hAnsi="Times New Roman" w:cs="Times New Roman"/>
          <w:b/>
          <w:sz w:val="24"/>
          <w:szCs w:val="24"/>
        </w:rPr>
        <w:t>Wang J, Peng Q, Li G</w:t>
      </w:r>
      <w:r w:rsidRPr="00220F2A">
        <w:rPr>
          <w:rFonts w:ascii="Times New Roman" w:hAnsi="Times New Roman" w:cs="Times New Roman"/>
          <w:sz w:val="24"/>
          <w:szCs w:val="24"/>
        </w:rPr>
        <w:t>. New compounds of natural resources i</w:t>
      </w:r>
      <w:r>
        <w:rPr>
          <w:rFonts w:ascii="Times New Roman" w:hAnsi="Times New Roman" w:cs="Times New Roman"/>
          <w:sz w:val="24"/>
          <w:szCs w:val="24"/>
        </w:rPr>
        <w:t>n 2008.</w:t>
      </w:r>
      <w:r w:rsidRPr="00DD3CC0">
        <w:rPr>
          <w:rFonts w:ascii="Times New Roman" w:hAnsi="Times New Roman" w:cs="Times New Roman"/>
          <w:i/>
          <w:sz w:val="24"/>
          <w:szCs w:val="24"/>
        </w:rPr>
        <w:t xml:space="preserve"> Afr</w:t>
      </w:r>
      <w:r w:rsidR="009C37D9">
        <w:rPr>
          <w:rFonts w:ascii="Times New Roman" w:hAnsi="Times New Roman" w:cs="Times New Roman"/>
          <w:i/>
          <w:sz w:val="24"/>
          <w:szCs w:val="24"/>
        </w:rPr>
        <w:t>ican</w:t>
      </w:r>
      <w:r w:rsidRPr="00DD3CC0">
        <w:rPr>
          <w:rFonts w:ascii="Times New Roman" w:hAnsi="Times New Roman" w:cs="Times New Roman"/>
          <w:i/>
          <w:sz w:val="24"/>
          <w:szCs w:val="24"/>
        </w:rPr>
        <w:t xml:space="preserve"> J</w:t>
      </w:r>
      <w:r w:rsidR="009C37D9">
        <w:rPr>
          <w:rFonts w:ascii="Times New Roman" w:hAnsi="Times New Roman" w:cs="Times New Roman"/>
          <w:i/>
          <w:sz w:val="24"/>
          <w:szCs w:val="24"/>
        </w:rPr>
        <w:t>ournal of</w:t>
      </w:r>
      <w:r w:rsidRPr="00DD3CC0">
        <w:rPr>
          <w:rFonts w:ascii="Times New Roman" w:hAnsi="Times New Roman" w:cs="Times New Roman"/>
          <w:i/>
          <w:sz w:val="24"/>
          <w:szCs w:val="24"/>
        </w:rPr>
        <w:t xml:space="preserve"> Biotechnol</w:t>
      </w:r>
      <w:r w:rsidR="009C37D9">
        <w:rPr>
          <w:rFonts w:ascii="Times New Roman" w:hAnsi="Times New Roman" w:cs="Times New Roman"/>
          <w:i/>
          <w:sz w:val="24"/>
          <w:szCs w:val="24"/>
        </w:rPr>
        <w:t>ogy</w:t>
      </w:r>
      <w:r>
        <w:rPr>
          <w:rFonts w:ascii="Times New Roman" w:hAnsi="Times New Roman" w:cs="Times New Roman"/>
          <w:sz w:val="24"/>
          <w:szCs w:val="24"/>
        </w:rPr>
        <w:t xml:space="preserve"> 2009, 8, </w:t>
      </w:r>
      <w:r w:rsidR="00BD7645">
        <w:rPr>
          <w:rFonts w:ascii="Times New Roman" w:hAnsi="Times New Roman" w:cs="Times New Roman"/>
          <w:sz w:val="24"/>
          <w:szCs w:val="24"/>
        </w:rPr>
        <w:t>4299</w:t>
      </w:r>
      <w:r w:rsidR="00BD7645" w:rsidRPr="00BD7645">
        <w:rPr>
          <w:rFonts w:ascii="Times New Roman" w:hAnsi="Times New Roman" w:cs="Times New Roman"/>
          <w:b/>
          <w:sz w:val="24"/>
          <w:szCs w:val="24"/>
        </w:rPr>
        <w:t>-</w:t>
      </w:r>
      <w:r>
        <w:rPr>
          <w:rFonts w:ascii="Times New Roman" w:hAnsi="Times New Roman" w:cs="Times New Roman"/>
          <w:sz w:val="24"/>
          <w:szCs w:val="24"/>
        </w:rPr>
        <w:t>4</w:t>
      </w:r>
      <w:r w:rsidRPr="00220F2A">
        <w:rPr>
          <w:rFonts w:ascii="Times New Roman" w:hAnsi="Times New Roman" w:cs="Times New Roman"/>
          <w:sz w:val="24"/>
          <w:szCs w:val="24"/>
        </w:rPr>
        <w:t>307.</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Want MY, Islamuddin M, Chouhan G, Dasgupta AK</w:t>
      </w:r>
      <w:r w:rsidRPr="00D60D53">
        <w:rPr>
          <w:rFonts w:ascii="Times New Roman" w:hAnsi="Times New Roman" w:cs="Times New Roman"/>
          <w:b/>
          <w:sz w:val="24"/>
          <w:szCs w:val="24"/>
        </w:rPr>
        <w:t xml:space="preserve">, </w:t>
      </w:r>
      <w:r>
        <w:rPr>
          <w:rFonts w:ascii="Times New Roman" w:hAnsi="Times New Roman" w:cs="Times New Roman"/>
          <w:b/>
          <w:sz w:val="24"/>
          <w:szCs w:val="24"/>
        </w:rPr>
        <w:t>Chattopadhyay AP, Afrin</w:t>
      </w:r>
      <w:r w:rsidRPr="00D60D53">
        <w:rPr>
          <w:rFonts w:ascii="Times New Roman" w:hAnsi="Times New Roman" w:cs="Times New Roman"/>
          <w:b/>
          <w:sz w:val="24"/>
          <w:szCs w:val="24"/>
        </w:rPr>
        <w:t xml:space="preserve"> F</w:t>
      </w:r>
      <w:r w:rsidRPr="00220F2A">
        <w:rPr>
          <w:rFonts w:ascii="Times New Roman" w:hAnsi="Times New Roman" w:cs="Times New Roman"/>
          <w:sz w:val="24"/>
          <w:szCs w:val="24"/>
        </w:rPr>
        <w:t>. A newapproach for the delivery of artemisinin: formulation, characterization, and ex-vivo antileishmanial studies.</w:t>
      </w:r>
      <w:r w:rsidR="009C37D9">
        <w:rPr>
          <w:rFonts w:ascii="Times New Roman" w:hAnsi="Times New Roman" w:cs="Times New Roman"/>
          <w:i/>
          <w:sz w:val="24"/>
          <w:szCs w:val="24"/>
        </w:rPr>
        <w:t xml:space="preserve"> Journal of</w:t>
      </w:r>
      <w:r w:rsidRPr="00DD3CC0">
        <w:rPr>
          <w:rFonts w:ascii="Times New Roman" w:hAnsi="Times New Roman" w:cs="Times New Roman"/>
          <w:i/>
          <w:sz w:val="24"/>
          <w:szCs w:val="24"/>
        </w:rPr>
        <w:t xml:space="preserve"> Colloid</w:t>
      </w:r>
      <w:r w:rsidR="009C37D9">
        <w:rPr>
          <w:rFonts w:ascii="Times New Roman" w:hAnsi="Times New Roman" w:cs="Times New Roman"/>
          <w:i/>
          <w:sz w:val="24"/>
          <w:szCs w:val="24"/>
        </w:rPr>
        <w:t xml:space="preserve"> and Interface Science</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2014, </w:t>
      </w:r>
      <w:r w:rsidR="00BD7645">
        <w:rPr>
          <w:rFonts w:ascii="Times New Roman" w:hAnsi="Times New Roman" w:cs="Times New Roman"/>
          <w:sz w:val="24"/>
          <w:szCs w:val="24"/>
        </w:rPr>
        <w:t>432, 258</w:t>
      </w:r>
      <w:r w:rsidR="00BD7645" w:rsidRPr="00BD7645">
        <w:rPr>
          <w:rFonts w:ascii="Times New Roman" w:hAnsi="Times New Roman" w:cs="Times New Roman"/>
          <w:b/>
          <w:sz w:val="24"/>
          <w:szCs w:val="24"/>
        </w:rPr>
        <w:t>-</w:t>
      </w:r>
      <w:r w:rsidRPr="00220F2A">
        <w:rPr>
          <w:rFonts w:ascii="Times New Roman" w:hAnsi="Times New Roman" w:cs="Times New Roman"/>
          <w:sz w:val="24"/>
          <w:szCs w:val="24"/>
        </w:rPr>
        <w:t>269.</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682FCD">
        <w:rPr>
          <w:rFonts w:ascii="Times New Roman" w:hAnsi="Times New Roman" w:cs="Times New Roman"/>
          <w:b/>
          <w:sz w:val="24"/>
          <w:szCs w:val="24"/>
        </w:rPr>
        <w:t>Wasser SP, Weis AL.</w:t>
      </w:r>
      <w:r w:rsidRPr="00220F2A">
        <w:rPr>
          <w:rFonts w:ascii="Times New Roman" w:hAnsi="Times New Roman" w:cs="Times New Roman"/>
          <w:sz w:val="24"/>
          <w:szCs w:val="24"/>
        </w:rPr>
        <w:t xml:space="preserve"> Therapeutic effects of substances occurring in higher Basidiomycetes mushrooms: A modern pers</w:t>
      </w:r>
      <w:r>
        <w:rPr>
          <w:rFonts w:ascii="Times New Roman" w:hAnsi="Times New Roman" w:cs="Times New Roman"/>
          <w:sz w:val="24"/>
          <w:szCs w:val="24"/>
        </w:rPr>
        <w:t xml:space="preserve">pective. </w:t>
      </w:r>
      <w:r w:rsidRPr="00DD3CC0">
        <w:rPr>
          <w:rFonts w:ascii="Times New Roman" w:hAnsi="Times New Roman" w:cs="Times New Roman"/>
          <w:i/>
          <w:sz w:val="24"/>
          <w:szCs w:val="24"/>
        </w:rPr>
        <w:t>Crit</w:t>
      </w:r>
      <w:r w:rsidR="009C37D9">
        <w:rPr>
          <w:rFonts w:ascii="Times New Roman" w:hAnsi="Times New Roman" w:cs="Times New Roman"/>
          <w:i/>
          <w:sz w:val="24"/>
          <w:szCs w:val="24"/>
        </w:rPr>
        <w:t>ical</w:t>
      </w:r>
      <w:r w:rsidRPr="00DD3CC0">
        <w:rPr>
          <w:rFonts w:ascii="Times New Roman" w:hAnsi="Times New Roman" w:cs="Times New Roman"/>
          <w:i/>
          <w:sz w:val="24"/>
          <w:szCs w:val="24"/>
        </w:rPr>
        <w:t xml:space="preserve"> Rev</w:t>
      </w:r>
      <w:r w:rsidR="009C37D9">
        <w:rPr>
          <w:rFonts w:ascii="Times New Roman" w:hAnsi="Times New Roman" w:cs="Times New Roman"/>
          <w:i/>
          <w:sz w:val="24"/>
          <w:szCs w:val="24"/>
        </w:rPr>
        <w:t>iew in Immunology</w:t>
      </w:r>
      <w:r w:rsidR="007C0393">
        <w:rPr>
          <w:rFonts w:ascii="Times New Roman" w:hAnsi="Times New Roman" w:cs="Times New Roman"/>
          <w:sz w:val="24"/>
          <w:szCs w:val="24"/>
        </w:rPr>
        <w:t xml:space="preserve"> 1999, 19.</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DE592E">
        <w:rPr>
          <w:rStyle w:val="A4"/>
          <w:rFonts w:ascii="Times New Roman" w:hAnsi="Times New Roman" w:cs="Times New Roman"/>
          <w:b/>
          <w:sz w:val="24"/>
          <w:szCs w:val="24"/>
        </w:rPr>
        <w:t>WHO</w:t>
      </w:r>
      <w:r>
        <w:rPr>
          <w:rStyle w:val="A4"/>
          <w:rFonts w:ascii="Times New Roman" w:hAnsi="Times New Roman" w:cs="Times New Roman"/>
          <w:b/>
          <w:sz w:val="24"/>
          <w:szCs w:val="24"/>
        </w:rPr>
        <w:t>.</w:t>
      </w:r>
      <w:r w:rsidRPr="00DE592E">
        <w:rPr>
          <w:rStyle w:val="A4"/>
          <w:rFonts w:ascii="Times New Roman" w:hAnsi="Times New Roman" w:cs="Times New Roman"/>
          <w:sz w:val="24"/>
          <w:szCs w:val="24"/>
        </w:rPr>
        <w:t xml:space="preserve"> Control of the leishmaniases. Report of a meeting of the WHO Expert Committee on the Control of Leishmaniases, 22–26 </w:t>
      </w:r>
      <w:proofErr w:type="gramStart"/>
      <w:r w:rsidRPr="00DE592E">
        <w:rPr>
          <w:rStyle w:val="A4"/>
          <w:rFonts w:ascii="Times New Roman" w:hAnsi="Times New Roman" w:cs="Times New Roman"/>
          <w:sz w:val="24"/>
          <w:szCs w:val="24"/>
        </w:rPr>
        <w:t>March</w:t>
      </w:r>
      <w:r>
        <w:rPr>
          <w:rStyle w:val="A4"/>
          <w:rFonts w:ascii="Times New Roman" w:hAnsi="Times New Roman" w:cs="Times New Roman"/>
          <w:sz w:val="24"/>
          <w:szCs w:val="24"/>
        </w:rPr>
        <w:t>,Geneva</w:t>
      </w:r>
      <w:proofErr w:type="gramEnd"/>
      <w:r>
        <w:rPr>
          <w:rStyle w:val="A4"/>
          <w:rFonts w:ascii="Times New Roman" w:hAnsi="Times New Roman" w:cs="Times New Roman"/>
          <w:sz w:val="24"/>
          <w:szCs w:val="24"/>
        </w:rPr>
        <w:t>,  2010,</w:t>
      </w:r>
      <w:r w:rsidR="00BD7645">
        <w:rPr>
          <w:rStyle w:val="A4"/>
          <w:rFonts w:ascii="Times New Roman" w:hAnsi="Times New Roman" w:cs="Times New Roman"/>
          <w:sz w:val="24"/>
          <w:szCs w:val="24"/>
        </w:rPr>
        <w:t xml:space="preserve"> 5</w:t>
      </w:r>
      <w:r w:rsidR="00BD7645" w:rsidRPr="00BD7645">
        <w:rPr>
          <w:rFonts w:ascii="Times New Roman" w:hAnsi="Times New Roman" w:cs="Times New Roman"/>
          <w:b/>
          <w:sz w:val="24"/>
          <w:szCs w:val="24"/>
        </w:rPr>
        <w:t>-</w:t>
      </w:r>
      <w:r w:rsidRPr="00DE592E">
        <w:rPr>
          <w:rStyle w:val="A4"/>
          <w:rFonts w:ascii="Times New Roman" w:hAnsi="Times New Roman" w:cs="Times New Roman"/>
          <w:sz w:val="24"/>
          <w:szCs w:val="24"/>
        </w:rPr>
        <w:t>88.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WHO</w:t>
      </w:r>
      <w:r>
        <w:rPr>
          <w:rFonts w:ascii="Times New Roman" w:hAnsi="Times New Roman" w:cs="Times New Roman"/>
          <w:sz w:val="24"/>
          <w:szCs w:val="24"/>
        </w:rPr>
        <w:t>.</w:t>
      </w:r>
      <w:r w:rsidRPr="005C1CD1">
        <w:rPr>
          <w:rFonts w:ascii="Times New Roman" w:hAnsi="Times New Roman" w:cs="Times New Roman"/>
          <w:sz w:val="24"/>
          <w:szCs w:val="24"/>
        </w:rPr>
        <w:t xml:space="preserve"> </w:t>
      </w:r>
      <w:r w:rsidRPr="005C1CD1">
        <w:rPr>
          <w:rFonts w:ascii="Times New Roman" w:hAnsi="Times New Roman" w:cs="Times New Roman"/>
          <w:bCs/>
          <w:sz w:val="24"/>
          <w:szCs w:val="24"/>
        </w:rPr>
        <w:t>Weekly Epidemiological Record (WER).</w:t>
      </w:r>
      <w:r w:rsidRPr="005C1CD1">
        <w:rPr>
          <w:rFonts w:ascii="Times New Roman" w:hAnsi="Times New Roman" w:cs="Times New Roman"/>
          <w:b/>
          <w:bCs/>
          <w:sz w:val="24"/>
          <w:szCs w:val="24"/>
        </w:rPr>
        <w:t xml:space="preserve"> </w:t>
      </w:r>
      <w:r>
        <w:rPr>
          <w:rFonts w:ascii="Times New Roman" w:hAnsi="Times New Roman" w:cs="Times New Roman"/>
          <w:sz w:val="24"/>
          <w:szCs w:val="24"/>
        </w:rPr>
        <w:t xml:space="preserve">2016, </w:t>
      </w:r>
      <w:r w:rsidRPr="005C1CD1">
        <w:rPr>
          <w:rFonts w:ascii="Times New Roman" w:hAnsi="Times New Roman" w:cs="Times New Roman"/>
          <w:sz w:val="24"/>
          <w:szCs w:val="24"/>
        </w:rPr>
        <w:t xml:space="preserve"> </w:t>
      </w:r>
      <w:r w:rsidRPr="005C1CD1">
        <w:rPr>
          <w:rFonts w:ascii="Times New Roman" w:hAnsi="Times New Roman" w:cs="Times New Roman"/>
          <w:bCs/>
          <w:sz w:val="24"/>
          <w:szCs w:val="24"/>
        </w:rPr>
        <w:t>91</w:t>
      </w:r>
      <w:r>
        <w:rPr>
          <w:rFonts w:ascii="Times New Roman" w:hAnsi="Times New Roman" w:cs="Times New Roman"/>
          <w:sz w:val="24"/>
          <w:szCs w:val="24"/>
        </w:rPr>
        <w:t xml:space="preserve">(22), </w:t>
      </w:r>
      <w:r w:rsidR="00BD7645">
        <w:rPr>
          <w:rFonts w:ascii="Times New Roman" w:hAnsi="Times New Roman" w:cs="Times New Roman"/>
          <w:sz w:val="24"/>
          <w:szCs w:val="24"/>
        </w:rPr>
        <w:t>285</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296.</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832563">
        <w:rPr>
          <w:rFonts w:ascii="Times New Roman" w:hAnsi="Times New Roman" w:cs="Times New Roman"/>
          <w:b/>
          <w:sz w:val="24"/>
          <w:szCs w:val="24"/>
        </w:rPr>
        <w:t>Wilson ME</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Leishmaniasis in public health and preventive medicine. In: Wallace RB, Boebbelin BN (eds.). New York: McGraw-Hill. </w:t>
      </w:r>
      <w:r>
        <w:rPr>
          <w:rFonts w:ascii="Times New Roman" w:hAnsi="Times New Roman" w:cs="Times New Roman"/>
          <w:sz w:val="24"/>
          <w:szCs w:val="24"/>
        </w:rPr>
        <w:t xml:space="preserve">1998, </w:t>
      </w:r>
      <w:r w:rsidR="00BD7645">
        <w:rPr>
          <w:rFonts w:ascii="Times New Roman" w:hAnsi="Times New Roman" w:cs="Times New Roman"/>
          <w:sz w:val="24"/>
          <w:szCs w:val="24"/>
        </w:rPr>
        <w:t>334</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336.</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Wiwanitkit</w:t>
      </w:r>
      <w:r w:rsidRPr="005749AA">
        <w:rPr>
          <w:rFonts w:ascii="Times New Roman" w:hAnsi="Times New Roman" w:cs="Times New Roman"/>
          <w:b/>
          <w:sz w:val="24"/>
          <w:szCs w:val="24"/>
        </w:rPr>
        <w:t xml:space="preserve"> V</w:t>
      </w:r>
      <w:r w:rsidRPr="00220F2A">
        <w:rPr>
          <w:rFonts w:ascii="Times New Roman" w:hAnsi="Times New Roman" w:cs="Times New Roman"/>
          <w:sz w:val="24"/>
          <w:szCs w:val="24"/>
        </w:rPr>
        <w:t xml:space="preserve">. Interest in paromomycin for the treatment of visceral leishmaniasis (kala-azar). </w:t>
      </w:r>
      <w:r w:rsidR="009C37D9">
        <w:rPr>
          <w:rFonts w:ascii="Times New Roman" w:hAnsi="Times New Roman" w:cs="Times New Roman"/>
          <w:i/>
          <w:sz w:val="24"/>
          <w:szCs w:val="24"/>
        </w:rPr>
        <w:t>Therapeutics and Clinical Risk</w:t>
      </w:r>
      <w:r w:rsidRPr="00DD3CC0">
        <w:rPr>
          <w:rFonts w:ascii="Times New Roman" w:hAnsi="Times New Roman" w:cs="Times New Roman"/>
          <w:i/>
          <w:sz w:val="24"/>
          <w:szCs w:val="24"/>
        </w:rPr>
        <w:t xml:space="preserve"> Manag</w:t>
      </w:r>
      <w:r w:rsidR="009C37D9">
        <w:rPr>
          <w:rFonts w:ascii="Times New Roman" w:hAnsi="Times New Roman" w:cs="Times New Roman"/>
          <w:sz w:val="24"/>
          <w:szCs w:val="24"/>
        </w:rPr>
        <w:t>ement</w:t>
      </w:r>
      <w:r w:rsidRPr="00220F2A">
        <w:rPr>
          <w:rFonts w:ascii="Times New Roman" w:hAnsi="Times New Roman" w:cs="Times New Roman"/>
          <w:sz w:val="24"/>
          <w:szCs w:val="24"/>
        </w:rPr>
        <w:t xml:space="preserve"> </w:t>
      </w:r>
      <w:r>
        <w:rPr>
          <w:rFonts w:ascii="Times New Roman" w:hAnsi="Times New Roman" w:cs="Times New Roman"/>
          <w:sz w:val="24"/>
          <w:szCs w:val="24"/>
        </w:rPr>
        <w:t xml:space="preserve">2012, </w:t>
      </w:r>
      <w:r w:rsidR="00BD7645">
        <w:rPr>
          <w:rFonts w:ascii="Times New Roman" w:hAnsi="Times New Roman" w:cs="Times New Roman"/>
          <w:sz w:val="24"/>
          <w:szCs w:val="24"/>
        </w:rPr>
        <w:t>8, 323</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328.</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220F2A">
        <w:rPr>
          <w:rFonts w:ascii="Times New Roman" w:hAnsi="Times New Roman" w:cs="Times New Roman"/>
          <w:b/>
          <w:bCs/>
          <w:sz w:val="24"/>
          <w:szCs w:val="24"/>
        </w:rPr>
        <w:t>Yaman</w:t>
      </w:r>
      <w:r w:rsidRPr="00220F2A">
        <w:rPr>
          <w:rFonts w:ascii="Times New Roman" w:eastAsia="TimesNewRomanPSMT" w:hAnsi="Times New Roman" w:cs="Times New Roman"/>
          <w:sz w:val="24"/>
          <w:szCs w:val="24"/>
        </w:rPr>
        <w:t xml:space="preserve"> </w:t>
      </w:r>
      <w:r w:rsidRPr="00220F2A">
        <w:rPr>
          <w:rFonts w:ascii="Times New Roman" w:hAnsi="Times New Roman" w:cs="Times New Roman"/>
          <w:b/>
          <w:bCs/>
          <w:sz w:val="24"/>
          <w:szCs w:val="24"/>
        </w:rPr>
        <w:t>M</w:t>
      </w:r>
      <w:r w:rsidRPr="00220F2A">
        <w:rPr>
          <w:rFonts w:ascii="Times New Roman" w:eastAsia="TimesNewRomanPSMT" w:hAnsi="Times New Roman" w:cs="Times New Roman"/>
          <w:sz w:val="24"/>
          <w:szCs w:val="24"/>
        </w:rPr>
        <w:t xml:space="preserve">. </w:t>
      </w:r>
      <w:r w:rsidRPr="00220F2A">
        <w:rPr>
          <w:rFonts w:ascii="Times New Roman" w:hAnsi="Times New Roman" w:cs="Times New Roman"/>
          <w:i/>
          <w:iCs/>
          <w:sz w:val="24"/>
          <w:szCs w:val="24"/>
        </w:rPr>
        <w:t>Konya Yöresi Phlebotomine (</w:t>
      </w:r>
      <w:proofErr w:type="gramStart"/>
      <w:r w:rsidRPr="00220F2A">
        <w:rPr>
          <w:rFonts w:ascii="Times New Roman" w:hAnsi="Times New Roman" w:cs="Times New Roman"/>
          <w:i/>
          <w:iCs/>
          <w:sz w:val="24"/>
          <w:szCs w:val="24"/>
        </w:rPr>
        <w:t>Diptera:Psychodidae</w:t>
      </w:r>
      <w:proofErr w:type="gramEnd"/>
      <w:r w:rsidRPr="00220F2A">
        <w:rPr>
          <w:rFonts w:ascii="Times New Roman" w:hAnsi="Times New Roman" w:cs="Times New Roman"/>
          <w:i/>
          <w:iCs/>
          <w:sz w:val="24"/>
          <w:szCs w:val="24"/>
        </w:rPr>
        <w:t>) Türleri</w:t>
      </w:r>
      <w:r w:rsidRPr="00220F2A">
        <w:rPr>
          <w:rFonts w:ascii="Times New Roman" w:eastAsia="TimesNewRomanPSMT" w:hAnsi="Times New Roman" w:cs="Times New Roman"/>
          <w:sz w:val="24"/>
          <w:szCs w:val="24"/>
        </w:rPr>
        <w:t>, Selçuk Üniversitesi Sağlık Bilimleri Enstitüsü Parazitoloji (Vet) Anabilim Dalı Doktora Tezi</w:t>
      </w:r>
      <w:r>
        <w:rPr>
          <w:rFonts w:ascii="Times New Roman" w:eastAsia="TimesNewRomanPSMT" w:hAnsi="Times New Roman" w:cs="Times New Roman"/>
          <w:sz w:val="24"/>
          <w:szCs w:val="24"/>
        </w:rPr>
        <w:t xml:space="preserve"> 1999, </w:t>
      </w:r>
      <w:r w:rsidRPr="00220F2A">
        <w:rPr>
          <w:rFonts w:ascii="Times New Roman" w:eastAsia="TimesNewRomanPSMT" w:hAnsi="Times New Roman" w:cs="Times New Roman"/>
          <w:sz w:val="24"/>
          <w:szCs w:val="24"/>
        </w:rPr>
        <w:t>130.</w:t>
      </w:r>
    </w:p>
    <w:p w:rsidR="00DC5413" w:rsidRPr="00CB6E9F" w:rsidRDefault="00DC5413" w:rsidP="000C4387">
      <w:pPr>
        <w:autoSpaceDE w:val="0"/>
        <w:autoSpaceDN w:val="0"/>
        <w:adjustRightInd w:val="0"/>
        <w:spacing w:before="120" w:after="24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b/>
          <w:sz w:val="24"/>
          <w:szCs w:val="24"/>
        </w:rPr>
        <w:t>Yaman M, Ö</w:t>
      </w:r>
      <w:r w:rsidRPr="00CB6E9F">
        <w:rPr>
          <w:rFonts w:ascii="Times New Roman" w:eastAsia="MinionPro-Regular" w:hAnsi="Times New Roman" w:cs="Times New Roman"/>
          <w:b/>
          <w:sz w:val="24"/>
          <w:szCs w:val="24"/>
        </w:rPr>
        <w:t>zbel Y.</w:t>
      </w:r>
      <w:r w:rsidRPr="00CB6E9F">
        <w:rPr>
          <w:rFonts w:ascii="Times New Roman" w:eastAsia="MinionPro-Regular" w:hAnsi="Times New Roman" w:cs="Times New Roman"/>
          <w:sz w:val="24"/>
          <w:szCs w:val="24"/>
        </w:rPr>
        <w:t xml:space="preserve"> The sandflies</w:t>
      </w:r>
      <w:r>
        <w:rPr>
          <w:rFonts w:ascii="Times New Roman" w:eastAsia="MinionPro-Regular" w:hAnsi="Times New Roman" w:cs="Times New Roman"/>
          <w:sz w:val="24"/>
          <w:szCs w:val="24"/>
        </w:rPr>
        <w:t xml:space="preserve"> </w:t>
      </w:r>
      <w:r w:rsidRPr="00CB6E9F">
        <w:rPr>
          <w:rFonts w:ascii="Times New Roman" w:eastAsia="MinionPro-Regular" w:hAnsi="Times New Roman" w:cs="Times New Roman"/>
          <w:sz w:val="24"/>
          <w:szCs w:val="24"/>
        </w:rPr>
        <w:t>(</w:t>
      </w:r>
      <w:proofErr w:type="gramStart"/>
      <w:r w:rsidRPr="00CB6E9F">
        <w:rPr>
          <w:rFonts w:ascii="Times New Roman" w:eastAsia="MinionPro-Regular" w:hAnsi="Times New Roman" w:cs="Times New Roman"/>
          <w:sz w:val="24"/>
          <w:szCs w:val="24"/>
        </w:rPr>
        <w:t>Diptera:Psychodi</w:t>
      </w:r>
      <w:r>
        <w:rPr>
          <w:rFonts w:ascii="Times New Roman" w:eastAsia="MinionPro-Regular" w:hAnsi="Times New Roman" w:cs="Times New Roman"/>
          <w:sz w:val="24"/>
          <w:szCs w:val="24"/>
        </w:rPr>
        <w:t>dae</w:t>
      </w:r>
      <w:proofErr w:type="gramEnd"/>
      <w:r>
        <w:rPr>
          <w:rFonts w:ascii="Times New Roman" w:eastAsia="MinionPro-Regular" w:hAnsi="Times New Roman" w:cs="Times New Roman"/>
          <w:sz w:val="24"/>
          <w:szCs w:val="24"/>
        </w:rPr>
        <w:t xml:space="preserve">) in the Turkish province of </w:t>
      </w:r>
      <w:r w:rsidRPr="00CB6E9F">
        <w:rPr>
          <w:rFonts w:ascii="Times New Roman" w:eastAsia="MinionPro-Regular" w:hAnsi="Times New Roman" w:cs="Times New Roman"/>
          <w:sz w:val="24"/>
          <w:szCs w:val="24"/>
        </w:rPr>
        <w:t>Hatay: some possible v</w:t>
      </w:r>
      <w:r>
        <w:rPr>
          <w:rFonts w:ascii="Times New Roman" w:eastAsia="MinionPro-Regular" w:hAnsi="Times New Roman" w:cs="Times New Roman"/>
          <w:sz w:val="24"/>
          <w:szCs w:val="24"/>
        </w:rPr>
        <w:t xml:space="preserve">ectors of the parasites causing </w:t>
      </w:r>
      <w:r w:rsidRPr="00CB6E9F">
        <w:rPr>
          <w:rFonts w:ascii="Times New Roman" w:eastAsia="MinionPro-Regular" w:hAnsi="Times New Roman" w:cs="Times New Roman"/>
          <w:sz w:val="24"/>
          <w:szCs w:val="24"/>
        </w:rPr>
        <w:t>human cutaneous</w:t>
      </w:r>
      <w:r>
        <w:rPr>
          <w:rFonts w:ascii="Times New Roman" w:eastAsia="MinionPro-Regular" w:hAnsi="Times New Roman" w:cs="Times New Roman"/>
          <w:sz w:val="24"/>
          <w:szCs w:val="24"/>
        </w:rPr>
        <w:t xml:space="preserve"> leishmaniasis. </w:t>
      </w:r>
      <w:r w:rsidR="009C37D9">
        <w:rPr>
          <w:rFonts w:ascii="Times New Roman" w:eastAsia="MinionPro-Regular" w:hAnsi="Times New Roman" w:cs="Times New Roman"/>
          <w:i/>
          <w:sz w:val="24"/>
          <w:szCs w:val="24"/>
        </w:rPr>
        <w:t>Annals of</w:t>
      </w:r>
      <w:r>
        <w:rPr>
          <w:rFonts w:ascii="Times New Roman" w:eastAsia="MinionPro-Regular" w:hAnsi="Times New Roman" w:cs="Times New Roman"/>
          <w:sz w:val="24"/>
          <w:szCs w:val="24"/>
        </w:rPr>
        <w:t xml:space="preserve"> </w:t>
      </w:r>
      <w:r w:rsidR="009C37D9">
        <w:rPr>
          <w:rFonts w:ascii="Times New Roman" w:eastAsia="MinionPro-Regular" w:hAnsi="Times New Roman" w:cs="Times New Roman"/>
          <w:i/>
          <w:sz w:val="24"/>
          <w:szCs w:val="24"/>
        </w:rPr>
        <w:t xml:space="preserve">Tropical Medicine Parasitology </w:t>
      </w:r>
      <w:r>
        <w:rPr>
          <w:rFonts w:ascii="Times New Roman" w:eastAsia="MinionPro-Regular" w:hAnsi="Times New Roman" w:cs="Times New Roman"/>
          <w:sz w:val="24"/>
          <w:szCs w:val="24"/>
        </w:rPr>
        <w:t>2004, 98,</w:t>
      </w:r>
      <w:r w:rsidR="00BD7645">
        <w:rPr>
          <w:rFonts w:ascii="Times New Roman" w:eastAsia="MinionPro-Regular" w:hAnsi="Times New Roman" w:cs="Times New Roman"/>
          <w:sz w:val="24"/>
          <w:szCs w:val="24"/>
        </w:rPr>
        <w:t xml:space="preserve"> 741</w:t>
      </w:r>
      <w:r w:rsidR="00BD7645" w:rsidRPr="00BD7645">
        <w:rPr>
          <w:rFonts w:ascii="Times New Roman" w:hAnsi="Times New Roman" w:cs="Times New Roman"/>
          <w:b/>
          <w:sz w:val="24"/>
          <w:szCs w:val="24"/>
        </w:rPr>
        <w:t>-</w:t>
      </w:r>
      <w:r w:rsidRPr="00CB6E9F">
        <w:rPr>
          <w:rFonts w:ascii="Times New Roman" w:eastAsia="MinionPro-Regular" w:hAnsi="Times New Roman" w:cs="Times New Roman"/>
          <w:sz w:val="24"/>
          <w:szCs w:val="24"/>
        </w:rPr>
        <w:t>750.</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Zafra R, Jaber J</w:t>
      </w:r>
      <w:r w:rsidRPr="003A6A9B">
        <w:rPr>
          <w:rFonts w:ascii="Times New Roman" w:hAnsi="Times New Roman" w:cs="Times New Roman"/>
          <w:b/>
          <w:sz w:val="24"/>
          <w:szCs w:val="24"/>
        </w:rPr>
        <w:t>R</w:t>
      </w:r>
      <w:r>
        <w:rPr>
          <w:rFonts w:ascii="Times New Roman" w:hAnsi="Times New Roman" w:cs="Times New Roman"/>
          <w:b/>
          <w:sz w:val="24"/>
          <w:szCs w:val="24"/>
        </w:rPr>
        <w:t>, Perez-Ecija R, Barragan A</w:t>
      </w:r>
      <w:r w:rsidRPr="003A6A9B">
        <w:rPr>
          <w:rFonts w:ascii="Times New Roman" w:hAnsi="Times New Roman" w:cs="Times New Roman"/>
          <w:b/>
          <w:sz w:val="24"/>
          <w:szCs w:val="24"/>
        </w:rPr>
        <w:t>, Mart</w:t>
      </w:r>
      <w:r>
        <w:rPr>
          <w:rFonts w:ascii="Times New Roman" w:hAnsi="Times New Roman" w:cs="Times New Roman"/>
          <w:b/>
          <w:sz w:val="24"/>
          <w:szCs w:val="24"/>
        </w:rPr>
        <w:t>inez-Moreno A, Perez</w:t>
      </w:r>
      <w:r w:rsidRPr="003A6A9B">
        <w:rPr>
          <w:rFonts w:ascii="Times New Roman" w:hAnsi="Times New Roman" w:cs="Times New Roman"/>
          <w:b/>
          <w:sz w:val="24"/>
          <w:szCs w:val="24"/>
        </w:rPr>
        <w:t xml:space="preserve"> J.</w:t>
      </w:r>
      <w:r>
        <w:rPr>
          <w:rFonts w:ascii="Times New Roman" w:hAnsi="Times New Roman" w:cs="Times New Roman"/>
          <w:sz w:val="24"/>
          <w:szCs w:val="24"/>
        </w:rPr>
        <w:t xml:space="preserve"> </w:t>
      </w:r>
      <w:r w:rsidRPr="00220F2A">
        <w:rPr>
          <w:rFonts w:ascii="Times New Roman" w:hAnsi="Times New Roman" w:cs="Times New Roman"/>
          <w:sz w:val="24"/>
          <w:szCs w:val="24"/>
        </w:rPr>
        <w:t xml:space="preserve">High NOS expression in macrophages in canine leishmaniasis is associated with low intracellular parasite burden. </w:t>
      </w:r>
      <w:r w:rsidRPr="00DD3CC0">
        <w:rPr>
          <w:rFonts w:ascii="Times New Roman" w:hAnsi="Times New Roman" w:cs="Times New Roman"/>
          <w:i/>
          <w:sz w:val="24"/>
          <w:szCs w:val="24"/>
        </w:rPr>
        <w:t>Veterinary Immunology and Immunopathology</w:t>
      </w:r>
      <w:r>
        <w:rPr>
          <w:rFonts w:ascii="Times New Roman" w:hAnsi="Times New Roman" w:cs="Times New Roman"/>
          <w:sz w:val="24"/>
          <w:szCs w:val="24"/>
        </w:rPr>
        <w:t xml:space="preserve"> 2008,</w:t>
      </w:r>
      <w:r w:rsidRPr="00220F2A">
        <w:rPr>
          <w:rFonts w:ascii="Times New Roman" w:hAnsi="Times New Roman" w:cs="Times New Roman"/>
          <w:sz w:val="24"/>
          <w:szCs w:val="24"/>
        </w:rPr>
        <w:t xml:space="preserve"> 123, 353</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359.</w:t>
      </w:r>
    </w:p>
    <w:p w:rsidR="00DC5413" w:rsidRPr="00220F2A"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542658">
        <w:rPr>
          <w:rFonts w:ascii="Times New Roman" w:hAnsi="Times New Roman" w:cs="Times New Roman"/>
          <w:b/>
          <w:sz w:val="24"/>
          <w:szCs w:val="24"/>
        </w:rPr>
        <w:t xml:space="preserve">Zanger P, Kötter I, Raible A, Gelanew </w:t>
      </w:r>
      <w:proofErr w:type="gramStart"/>
      <w:r w:rsidRPr="00542658">
        <w:rPr>
          <w:rFonts w:ascii="Times New Roman" w:hAnsi="Times New Roman" w:cs="Times New Roman"/>
          <w:b/>
          <w:sz w:val="24"/>
          <w:szCs w:val="24"/>
        </w:rPr>
        <w:t>T ,Schönian</w:t>
      </w:r>
      <w:proofErr w:type="gramEnd"/>
      <w:r w:rsidRPr="00542658">
        <w:rPr>
          <w:rFonts w:ascii="Times New Roman" w:hAnsi="Times New Roman" w:cs="Times New Roman"/>
          <w:b/>
          <w:sz w:val="24"/>
          <w:szCs w:val="24"/>
        </w:rPr>
        <w:t xml:space="preserve"> G,</w:t>
      </w:r>
      <w:r>
        <w:rPr>
          <w:rFonts w:ascii="Times New Roman" w:hAnsi="Times New Roman" w:cs="Times New Roman"/>
          <w:b/>
          <w:sz w:val="24"/>
          <w:szCs w:val="24"/>
        </w:rPr>
        <w:t xml:space="preserve"> </w:t>
      </w:r>
      <w:r w:rsidRPr="00542658">
        <w:rPr>
          <w:rFonts w:ascii="Times New Roman" w:hAnsi="Times New Roman" w:cs="Times New Roman"/>
          <w:b/>
          <w:sz w:val="24"/>
          <w:szCs w:val="24"/>
        </w:rPr>
        <w:t>Kremsner PG</w:t>
      </w:r>
      <w:r w:rsidRPr="00220F2A">
        <w:rPr>
          <w:rFonts w:ascii="Times New Roman" w:hAnsi="Times New Roman" w:cs="Times New Roman"/>
          <w:sz w:val="24"/>
          <w:szCs w:val="24"/>
        </w:rPr>
        <w:t xml:space="preserve">. Case Report: Successful Treatment of Cutaneous Leishmaniasis Caused by </w:t>
      </w:r>
      <w:r w:rsidRPr="00220F2A">
        <w:rPr>
          <w:rFonts w:ascii="Times New Roman" w:hAnsi="Times New Roman" w:cs="Times New Roman"/>
          <w:i/>
          <w:iCs/>
          <w:sz w:val="24"/>
          <w:szCs w:val="24"/>
        </w:rPr>
        <w:t xml:space="preserve">Leishmania aethiopica </w:t>
      </w:r>
      <w:r w:rsidRPr="00220F2A">
        <w:rPr>
          <w:rFonts w:ascii="Times New Roman" w:hAnsi="Times New Roman" w:cs="Times New Roman"/>
          <w:sz w:val="24"/>
          <w:szCs w:val="24"/>
        </w:rPr>
        <w:t xml:space="preserve">with </w:t>
      </w:r>
      <w:r w:rsidRPr="00220F2A">
        <w:rPr>
          <w:rFonts w:ascii="Times New Roman" w:hAnsi="Times New Roman" w:cs="Times New Roman"/>
          <w:sz w:val="24"/>
          <w:szCs w:val="24"/>
        </w:rPr>
        <w:lastRenderedPageBreak/>
        <w:t>Liposomal Amphothericin B in an Immunocompromised Traveler Returning from Eritrea.</w:t>
      </w:r>
      <w:r w:rsidRPr="00220F2A">
        <w:rPr>
          <w:rFonts w:ascii="Times New Roman" w:hAnsi="Times New Roman" w:cs="Times New Roman"/>
          <w:i/>
          <w:iCs/>
          <w:sz w:val="24"/>
          <w:szCs w:val="24"/>
        </w:rPr>
        <w:t xml:space="preserve"> </w:t>
      </w:r>
      <w:r w:rsidR="009C37D9">
        <w:rPr>
          <w:rFonts w:ascii="Times New Roman" w:hAnsi="Times New Roman" w:cs="Times New Roman"/>
          <w:i/>
          <w:iCs/>
          <w:sz w:val="24"/>
          <w:szCs w:val="24"/>
        </w:rPr>
        <w:t>The American Journal of Tropical and Medicine</w:t>
      </w:r>
      <w:r w:rsidRPr="00DD3CC0">
        <w:rPr>
          <w:rFonts w:ascii="Times New Roman" w:hAnsi="Times New Roman" w:cs="Times New Roman"/>
          <w:i/>
          <w:iCs/>
          <w:sz w:val="24"/>
          <w:szCs w:val="24"/>
        </w:rPr>
        <w:t xml:space="preserve"> Hyg</w:t>
      </w:r>
      <w:r w:rsidR="009C37D9">
        <w:rPr>
          <w:rFonts w:ascii="Times New Roman" w:hAnsi="Times New Roman" w:cs="Times New Roman"/>
          <w:i/>
          <w:iCs/>
          <w:sz w:val="24"/>
          <w:szCs w:val="24"/>
        </w:rPr>
        <w:t>iene</w:t>
      </w:r>
      <w:r w:rsidRPr="00676F1A">
        <w:rPr>
          <w:rFonts w:ascii="Times New Roman" w:hAnsi="Times New Roman" w:cs="Times New Roman"/>
          <w:sz w:val="24"/>
          <w:szCs w:val="24"/>
        </w:rPr>
        <w:t xml:space="preserve"> </w:t>
      </w:r>
      <w:r w:rsidRPr="00220F2A">
        <w:rPr>
          <w:rFonts w:ascii="Times New Roman" w:hAnsi="Times New Roman" w:cs="Times New Roman"/>
          <w:sz w:val="24"/>
          <w:szCs w:val="24"/>
        </w:rPr>
        <w:t>2011</w:t>
      </w:r>
      <w:r w:rsidR="00BD7645">
        <w:rPr>
          <w:rFonts w:ascii="Times New Roman" w:hAnsi="Times New Roman" w:cs="Times New Roman"/>
          <w:sz w:val="24"/>
          <w:szCs w:val="24"/>
        </w:rPr>
        <w:t>, 84(5), 692</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694.</w:t>
      </w:r>
    </w:p>
    <w:p w:rsidR="00DC541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sidRPr="00F930AC">
        <w:rPr>
          <w:rFonts w:ascii="Times New Roman" w:hAnsi="Times New Roman" w:cs="Times New Roman"/>
          <w:b/>
          <w:sz w:val="24"/>
          <w:szCs w:val="24"/>
        </w:rPr>
        <w:t>Zaugg JL</w:t>
      </w:r>
      <w:r w:rsidRPr="00220F2A">
        <w:rPr>
          <w:rFonts w:ascii="Times New Roman" w:hAnsi="Times New Roman" w:cs="Times New Roman"/>
          <w:sz w:val="24"/>
          <w:szCs w:val="24"/>
        </w:rPr>
        <w:t xml:space="preserve">. Field tests with Deet-treated wide-mesh netting against mixed hematophagous fly </w:t>
      </w:r>
      <w:r>
        <w:rPr>
          <w:rFonts w:ascii="Times New Roman" w:hAnsi="Times New Roman" w:cs="Times New Roman"/>
          <w:sz w:val="24"/>
          <w:szCs w:val="24"/>
        </w:rPr>
        <w:t xml:space="preserve">populations. </w:t>
      </w:r>
      <w:r w:rsidRPr="00DD3CC0">
        <w:rPr>
          <w:rFonts w:ascii="Times New Roman" w:hAnsi="Times New Roman" w:cs="Times New Roman"/>
          <w:i/>
          <w:sz w:val="24"/>
          <w:szCs w:val="24"/>
        </w:rPr>
        <w:t>Mosquito News</w:t>
      </w:r>
      <w:r>
        <w:rPr>
          <w:rFonts w:ascii="Times New Roman" w:hAnsi="Times New Roman" w:cs="Times New Roman"/>
          <w:sz w:val="24"/>
          <w:szCs w:val="24"/>
        </w:rPr>
        <w:t xml:space="preserve"> 1978,</w:t>
      </w:r>
      <w:r w:rsidR="00DE4EC8">
        <w:rPr>
          <w:rFonts w:ascii="Times New Roman" w:hAnsi="Times New Roman" w:cs="Times New Roman"/>
          <w:sz w:val="24"/>
          <w:szCs w:val="24"/>
        </w:rPr>
        <w:t xml:space="preserve"> </w:t>
      </w:r>
      <w:r>
        <w:rPr>
          <w:rFonts w:ascii="Times New Roman" w:hAnsi="Times New Roman" w:cs="Times New Roman"/>
          <w:sz w:val="24"/>
          <w:szCs w:val="24"/>
        </w:rPr>
        <w:t>28,</w:t>
      </w:r>
      <w:r w:rsidR="00DE4EC8">
        <w:rPr>
          <w:rFonts w:ascii="Times New Roman" w:hAnsi="Times New Roman" w:cs="Times New Roman"/>
          <w:sz w:val="24"/>
          <w:szCs w:val="24"/>
        </w:rPr>
        <w:t xml:space="preserve"> </w:t>
      </w:r>
      <w:r w:rsidRPr="00220F2A">
        <w:rPr>
          <w:rFonts w:ascii="Times New Roman" w:hAnsi="Times New Roman" w:cs="Times New Roman"/>
          <w:sz w:val="24"/>
          <w:szCs w:val="24"/>
        </w:rPr>
        <w:t>559-</w:t>
      </w:r>
      <w:r>
        <w:rPr>
          <w:rFonts w:ascii="Times New Roman" w:hAnsi="Times New Roman" w:cs="Times New Roman"/>
          <w:sz w:val="24"/>
          <w:szCs w:val="24"/>
        </w:rPr>
        <w:t>5</w:t>
      </w:r>
      <w:r w:rsidRPr="00220F2A">
        <w:rPr>
          <w:rFonts w:ascii="Times New Roman" w:hAnsi="Times New Roman" w:cs="Times New Roman"/>
          <w:sz w:val="24"/>
          <w:szCs w:val="24"/>
        </w:rPr>
        <w:t>62.</w:t>
      </w:r>
    </w:p>
    <w:p w:rsidR="00DC5413" w:rsidRPr="007C0393" w:rsidRDefault="00DC5413" w:rsidP="000C4387">
      <w:pPr>
        <w:autoSpaceDE w:val="0"/>
        <w:autoSpaceDN w:val="0"/>
        <w:adjustRightInd w:val="0"/>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t>Zeyrek FY, Gürses G, Uluca N, Yentur Doni N</w:t>
      </w:r>
      <w:r w:rsidRPr="005420A7">
        <w:rPr>
          <w:rFonts w:ascii="Times New Roman" w:hAnsi="Times New Roman" w:cs="Times New Roman"/>
          <w:b/>
          <w:sz w:val="24"/>
          <w:szCs w:val="24"/>
        </w:rPr>
        <w:t>, Topr</w:t>
      </w:r>
      <w:r>
        <w:rPr>
          <w:rFonts w:ascii="Times New Roman" w:hAnsi="Times New Roman" w:cs="Times New Roman"/>
          <w:b/>
          <w:sz w:val="24"/>
          <w:szCs w:val="24"/>
        </w:rPr>
        <w:t>ak S, Yeşilova Y, Culha G.</w:t>
      </w:r>
      <w:r>
        <w:rPr>
          <w:rFonts w:ascii="Times New Roman" w:hAnsi="Times New Roman" w:cs="Times New Roman"/>
          <w:sz w:val="24"/>
          <w:szCs w:val="24"/>
        </w:rPr>
        <w:t xml:space="preserve"> Is the agent of cutaneous leishmaniasis in Sanliurfa changing? First cases of</w:t>
      </w:r>
      <w:r>
        <w:rPr>
          <w:rFonts w:ascii="Times New Roman" w:hAnsi="Times New Roman" w:cs="Times New Roman"/>
          <w:b/>
          <w:sz w:val="24"/>
          <w:szCs w:val="24"/>
        </w:rPr>
        <w:t xml:space="preserve"> </w:t>
      </w:r>
      <w:r w:rsidRPr="00DE4EC8">
        <w:rPr>
          <w:rFonts w:ascii="Times New Roman" w:hAnsi="Times New Roman" w:cs="Times New Roman"/>
          <w:i/>
          <w:sz w:val="24"/>
          <w:szCs w:val="24"/>
        </w:rPr>
        <w:t>Leishmania major</w:t>
      </w:r>
      <w:r>
        <w:rPr>
          <w:rFonts w:ascii="Times New Roman" w:hAnsi="Times New Roman" w:cs="Times New Roman"/>
          <w:sz w:val="24"/>
          <w:szCs w:val="24"/>
        </w:rPr>
        <w:t xml:space="preserve">. </w:t>
      </w:r>
      <w:r>
        <w:rPr>
          <w:rFonts w:ascii="Times New Roman" w:hAnsi="Times New Roman" w:cs="Times New Roman"/>
          <w:i/>
          <w:sz w:val="24"/>
          <w:szCs w:val="24"/>
        </w:rPr>
        <w:t>Türkiye Parazitoloji. Dergisi</w:t>
      </w:r>
      <w:r w:rsidR="007C0393">
        <w:rPr>
          <w:rFonts w:ascii="Times New Roman" w:hAnsi="Times New Roman" w:cs="Times New Roman"/>
          <w:sz w:val="24"/>
          <w:szCs w:val="24"/>
        </w:rPr>
        <w:t xml:space="preserve"> 2014, 3</w:t>
      </w:r>
      <w:r w:rsidR="00BD7645">
        <w:rPr>
          <w:rFonts w:ascii="Times New Roman" w:hAnsi="Times New Roman" w:cs="Times New Roman"/>
          <w:sz w:val="24"/>
          <w:szCs w:val="24"/>
        </w:rPr>
        <w:t>8, 270</w:t>
      </w:r>
      <w:r w:rsidR="00BD7645" w:rsidRPr="00BD7645">
        <w:rPr>
          <w:rFonts w:ascii="Times New Roman" w:hAnsi="Times New Roman" w:cs="Times New Roman"/>
          <w:b/>
          <w:sz w:val="24"/>
          <w:szCs w:val="24"/>
        </w:rPr>
        <w:t>-</w:t>
      </w:r>
      <w:r w:rsidR="007C0393">
        <w:rPr>
          <w:rFonts w:ascii="Times New Roman" w:hAnsi="Times New Roman" w:cs="Times New Roman"/>
          <w:sz w:val="24"/>
          <w:szCs w:val="24"/>
        </w:rPr>
        <w:t>274.</w:t>
      </w:r>
    </w:p>
    <w:p w:rsidR="00DE4EC8" w:rsidRDefault="00DC5413" w:rsidP="000C4387">
      <w:pPr>
        <w:autoSpaceDE w:val="0"/>
        <w:autoSpaceDN w:val="0"/>
        <w:adjustRightInd w:val="0"/>
        <w:spacing w:before="120" w:after="240" w:line="360" w:lineRule="auto"/>
        <w:jc w:val="both"/>
        <w:rPr>
          <w:rFonts w:ascii="Times New Roman" w:hAnsi="Times New Roman" w:cs="Times New Roman"/>
          <w:color w:val="131413"/>
          <w:sz w:val="24"/>
          <w:szCs w:val="24"/>
        </w:rPr>
      </w:pPr>
      <w:r w:rsidRPr="00DF02FD">
        <w:rPr>
          <w:rFonts w:ascii="Times New Roman" w:hAnsi="Times New Roman" w:cs="Times New Roman"/>
          <w:b/>
          <w:color w:val="131413"/>
          <w:sz w:val="24"/>
          <w:szCs w:val="24"/>
        </w:rPr>
        <w:t xml:space="preserve">Zink AR, Spigelman M, Schraut B, Greenblatt CL, Nerlich AG, Donoghue HD. </w:t>
      </w:r>
      <w:r w:rsidRPr="00220F2A">
        <w:rPr>
          <w:rFonts w:ascii="Times New Roman" w:hAnsi="Times New Roman" w:cs="Times New Roman"/>
          <w:color w:val="131413"/>
          <w:sz w:val="24"/>
          <w:szCs w:val="24"/>
        </w:rPr>
        <w:t>Leishmaniasis in Ancient Egypt and Uppe</w:t>
      </w:r>
      <w:r>
        <w:rPr>
          <w:rFonts w:ascii="Times New Roman" w:hAnsi="Times New Roman" w:cs="Times New Roman"/>
          <w:color w:val="131413"/>
          <w:sz w:val="24"/>
          <w:szCs w:val="24"/>
        </w:rPr>
        <w:t xml:space="preserve">r Nubia. </w:t>
      </w:r>
      <w:r w:rsidRPr="00DD3CC0">
        <w:rPr>
          <w:rFonts w:ascii="Times New Roman" w:hAnsi="Times New Roman" w:cs="Times New Roman"/>
          <w:i/>
          <w:color w:val="131413"/>
          <w:sz w:val="24"/>
          <w:szCs w:val="24"/>
        </w:rPr>
        <w:t>Emerg</w:t>
      </w:r>
      <w:r w:rsidR="009C37D9">
        <w:rPr>
          <w:rFonts w:ascii="Times New Roman" w:hAnsi="Times New Roman" w:cs="Times New Roman"/>
          <w:i/>
          <w:color w:val="131413"/>
          <w:sz w:val="24"/>
          <w:szCs w:val="24"/>
        </w:rPr>
        <w:t>ing</w:t>
      </w:r>
      <w:r w:rsidRPr="00DD3CC0">
        <w:rPr>
          <w:rFonts w:ascii="Times New Roman" w:hAnsi="Times New Roman" w:cs="Times New Roman"/>
          <w:i/>
          <w:color w:val="131413"/>
          <w:sz w:val="24"/>
          <w:szCs w:val="24"/>
        </w:rPr>
        <w:t xml:space="preserve"> Infect</w:t>
      </w:r>
      <w:r w:rsidR="009C37D9">
        <w:rPr>
          <w:rFonts w:ascii="Times New Roman" w:hAnsi="Times New Roman" w:cs="Times New Roman"/>
          <w:i/>
          <w:color w:val="131413"/>
          <w:sz w:val="24"/>
          <w:szCs w:val="24"/>
        </w:rPr>
        <w:t xml:space="preserve">ious Disease </w:t>
      </w:r>
      <w:r>
        <w:rPr>
          <w:rFonts w:ascii="Times New Roman" w:hAnsi="Times New Roman" w:cs="Times New Roman"/>
          <w:color w:val="131413"/>
          <w:sz w:val="24"/>
          <w:szCs w:val="24"/>
        </w:rPr>
        <w:t xml:space="preserve">2006, 12, </w:t>
      </w:r>
      <w:r w:rsidR="00BD7645">
        <w:rPr>
          <w:rFonts w:ascii="Times New Roman" w:hAnsi="Times New Roman" w:cs="Times New Roman"/>
          <w:color w:val="131413"/>
          <w:sz w:val="24"/>
          <w:szCs w:val="24"/>
        </w:rPr>
        <w:t>1616</w:t>
      </w:r>
      <w:r w:rsidR="00BD7645" w:rsidRPr="00BD7645">
        <w:rPr>
          <w:rFonts w:ascii="Times New Roman" w:hAnsi="Times New Roman" w:cs="Times New Roman"/>
          <w:b/>
          <w:sz w:val="24"/>
          <w:szCs w:val="24"/>
        </w:rPr>
        <w:t>-</w:t>
      </w:r>
      <w:r>
        <w:rPr>
          <w:rFonts w:ascii="Times New Roman" w:hAnsi="Times New Roman" w:cs="Times New Roman"/>
          <w:color w:val="131413"/>
          <w:sz w:val="24"/>
          <w:szCs w:val="24"/>
        </w:rPr>
        <w:t>161</w:t>
      </w:r>
      <w:r w:rsidR="007C0393">
        <w:rPr>
          <w:rFonts w:ascii="Times New Roman" w:hAnsi="Times New Roman" w:cs="Times New Roman"/>
          <w:color w:val="131413"/>
          <w:sz w:val="24"/>
          <w:szCs w:val="24"/>
        </w:rPr>
        <w:t>7.</w:t>
      </w:r>
    </w:p>
    <w:p w:rsidR="00EA7A56" w:rsidRDefault="00EA7A56" w:rsidP="000C4387">
      <w:pPr>
        <w:autoSpaceDE w:val="0"/>
        <w:autoSpaceDN w:val="0"/>
        <w:adjustRightInd w:val="0"/>
        <w:spacing w:before="120" w:after="240" w:line="360" w:lineRule="auto"/>
        <w:jc w:val="both"/>
        <w:rPr>
          <w:rFonts w:ascii="Times New Roman" w:hAnsi="Times New Roman" w:cs="Times New Roman"/>
          <w:color w:val="131413"/>
          <w:sz w:val="24"/>
          <w:szCs w:val="24"/>
        </w:rPr>
        <w:sectPr w:rsidR="00EA7A56" w:rsidSect="00F91D04">
          <w:pgSz w:w="11906" w:h="16838" w:code="9"/>
          <w:pgMar w:top="1418" w:right="1134" w:bottom="1418" w:left="1701" w:header="709" w:footer="709" w:gutter="0"/>
          <w:cols w:space="708"/>
          <w:docGrid w:linePitch="360"/>
        </w:sectPr>
      </w:pPr>
    </w:p>
    <w:p w:rsidR="00D70769" w:rsidRPr="00D70769" w:rsidRDefault="00D70769" w:rsidP="00D70769">
      <w:pPr>
        <w:tabs>
          <w:tab w:val="left" w:pos="1155"/>
        </w:tabs>
        <w:spacing w:before="240" w:after="0"/>
        <w:jc w:val="center"/>
        <w:rPr>
          <w:rFonts w:ascii="Times New Roman" w:hAnsi="Times New Roman" w:cs="Times New Roman"/>
          <w:b/>
          <w:color w:val="131413"/>
          <w:sz w:val="28"/>
          <w:szCs w:val="28"/>
        </w:rPr>
      </w:pPr>
      <w:r w:rsidRPr="00D70769">
        <w:rPr>
          <w:rFonts w:ascii="Times New Roman" w:hAnsi="Times New Roman" w:cs="Times New Roman"/>
          <w:b/>
          <w:color w:val="131413"/>
          <w:sz w:val="28"/>
          <w:szCs w:val="28"/>
        </w:rPr>
        <w:lastRenderedPageBreak/>
        <w:t>EKLER</w:t>
      </w:r>
    </w:p>
    <w:p w:rsidR="00EA7A56" w:rsidRPr="00D70769" w:rsidRDefault="00954FD9" w:rsidP="00D70769">
      <w:pPr>
        <w:tabs>
          <w:tab w:val="left" w:pos="1155"/>
        </w:tabs>
        <w:spacing w:before="240" w:after="0"/>
        <w:jc w:val="both"/>
        <w:rPr>
          <w:rFonts w:ascii="Times New Roman" w:hAnsi="Times New Roman" w:cs="Times New Roman"/>
          <w:sz w:val="24"/>
          <w:szCs w:val="24"/>
        </w:rPr>
      </w:pPr>
      <w:r w:rsidRPr="00D70769">
        <w:rPr>
          <w:rFonts w:ascii="Times New Roman" w:hAnsi="Times New Roman" w:cs="Times New Roman"/>
          <w:b/>
          <w:color w:val="131413"/>
          <w:sz w:val="24"/>
          <w:szCs w:val="24"/>
        </w:rPr>
        <w:t>Ek 1</w:t>
      </w:r>
      <w:r w:rsidR="00D70769" w:rsidRPr="00D70769">
        <w:rPr>
          <w:rFonts w:ascii="Times New Roman" w:hAnsi="Times New Roman" w:cs="Times New Roman"/>
          <w:b/>
          <w:color w:val="131413"/>
          <w:sz w:val="24"/>
          <w:szCs w:val="24"/>
        </w:rPr>
        <w:t>.</w:t>
      </w:r>
      <w:r w:rsidR="00D70769" w:rsidRPr="00D70769">
        <w:rPr>
          <w:rFonts w:ascii="Times New Roman" w:hAnsi="Times New Roman" w:cs="Times New Roman"/>
        </w:rPr>
        <w:t xml:space="preserve"> </w:t>
      </w:r>
      <w:r w:rsidR="00D70769" w:rsidRPr="00C1270C">
        <w:rPr>
          <w:rFonts w:ascii="Times New Roman" w:hAnsi="Times New Roman" w:cs="Times New Roman"/>
        </w:rPr>
        <w:t>Aydın ilinden toplanan kedi serum ve kan örnekleri (IFAT bulguları, +:1/80 antikor titresi, -: negatif, RV-MC primer: PZR sonuçları)</w:t>
      </w:r>
    </w:p>
    <w:tbl>
      <w:tblPr>
        <w:tblStyle w:val="TabloKlavuzu"/>
        <w:tblW w:w="149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1718"/>
        <w:gridCol w:w="1559"/>
        <w:gridCol w:w="1134"/>
        <w:gridCol w:w="1134"/>
        <w:gridCol w:w="850"/>
        <w:gridCol w:w="1134"/>
        <w:gridCol w:w="1843"/>
        <w:gridCol w:w="1418"/>
        <w:gridCol w:w="1134"/>
        <w:gridCol w:w="1086"/>
        <w:gridCol w:w="851"/>
      </w:tblGrid>
      <w:tr w:rsidR="00167C6B" w:rsidTr="004E47E2">
        <w:trPr>
          <w:trHeight w:val="219"/>
        </w:trPr>
        <w:tc>
          <w:tcPr>
            <w:tcW w:w="1084"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Örnek Kodu</w:t>
            </w:r>
          </w:p>
        </w:tc>
        <w:tc>
          <w:tcPr>
            <w:tcW w:w="1718"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i/>
                <w:sz w:val="16"/>
                <w:szCs w:val="16"/>
              </w:rPr>
              <w:t>Leishmania</w:t>
            </w:r>
            <w:r w:rsidRPr="00445528">
              <w:rPr>
                <w:rFonts w:ascii="Times New Roman" w:hAnsi="Times New Roman" w:cs="Times New Roman"/>
                <w:sz w:val="16"/>
                <w:szCs w:val="16"/>
              </w:rPr>
              <w:t xml:space="preserve"> spp.(RV primer )</w:t>
            </w:r>
          </w:p>
        </w:tc>
        <w:tc>
          <w:tcPr>
            <w:tcW w:w="1559"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i/>
                <w:sz w:val="16"/>
                <w:szCs w:val="16"/>
              </w:rPr>
              <w:t xml:space="preserve">L.infantum  </w:t>
            </w:r>
            <w:r w:rsidRPr="00445528">
              <w:rPr>
                <w:rFonts w:ascii="Times New Roman" w:hAnsi="Times New Roman" w:cs="Times New Roman"/>
                <w:sz w:val="16"/>
                <w:szCs w:val="16"/>
              </w:rPr>
              <w:t>(MC primer)</w:t>
            </w:r>
          </w:p>
        </w:tc>
        <w:tc>
          <w:tcPr>
            <w:tcW w:w="1134"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IFAT(Titre)</w:t>
            </w:r>
          </w:p>
        </w:tc>
        <w:tc>
          <w:tcPr>
            <w:tcW w:w="1134" w:type="dxa"/>
            <w:tcBorders>
              <w:top w:val="single" w:sz="4" w:space="0" w:color="auto"/>
              <w:bottom w:val="single" w:sz="4" w:space="0" w:color="auto"/>
            </w:tcBorders>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Yaş</w:t>
            </w:r>
          </w:p>
        </w:tc>
        <w:tc>
          <w:tcPr>
            <w:tcW w:w="850"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Cinsiyet</w:t>
            </w:r>
          </w:p>
        </w:tc>
        <w:tc>
          <w:tcPr>
            <w:tcW w:w="1134"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Örnek Kodu</w:t>
            </w:r>
          </w:p>
        </w:tc>
        <w:tc>
          <w:tcPr>
            <w:tcW w:w="1843"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i/>
                <w:sz w:val="16"/>
                <w:szCs w:val="16"/>
              </w:rPr>
              <w:t>Leishmania</w:t>
            </w:r>
            <w:r w:rsidRPr="00445528">
              <w:rPr>
                <w:rFonts w:ascii="Times New Roman" w:hAnsi="Times New Roman" w:cs="Times New Roman"/>
                <w:sz w:val="16"/>
                <w:szCs w:val="16"/>
              </w:rPr>
              <w:t xml:space="preserve"> spp. (RV primer )</w:t>
            </w:r>
          </w:p>
        </w:tc>
        <w:tc>
          <w:tcPr>
            <w:tcW w:w="1418"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i/>
                <w:sz w:val="16"/>
                <w:szCs w:val="16"/>
              </w:rPr>
            </w:pPr>
            <w:r w:rsidRPr="00445528">
              <w:rPr>
                <w:rFonts w:ascii="Times New Roman" w:hAnsi="Times New Roman" w:cs="Times New Roman"/>
                <w:i/>
                <w:sz w:val="16"/>
                <w:szCs w:val="16"/>
              </w:rPr>
              <w:t xml:space="preserve">L.infantum </w:t>
            </w:r>
            <w:r w:rsidRPr="00445528">
              <w:rPr>
                <w:rFonts w:ascii="Times New Roman" w:hAnsi="Times New Roman" w:cs="Times New Roman"/>
                <w:sz w:val="16"/>
                <w:szCs w:val="16"/>
              </w:rPr>
              <w:t>(MC primer)</w:t>
            </w:r>
          </w:p>
        </w:tc>
        <w:tc>
          <w:tcPr>
            <w:tcW w:w="1134"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IFAT(Titre)</w:t>
            </w:r>
          </w:p>
        </w:tc>
        <w:tc>
          <w:tcPr>
            <w:tcW w:w="1086"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Yaş</w:t>
            </w:r>
          </w:p>
        </w:tc>
        <w:tc>
          <w:tcPr>
            <w:tcW w:w="851" w:type="dxa"/>
            <w:tcBorders>
              <w:top w:val="single" w:sz="4" w:space="0" w:color="auto"/>
              <w:bottom w:val="single" w:sz="4" w:space="0" w:color="auto"/>
            </w:tcBorders>
          </w:tcPr>
          <w:p w:rsidR="00167C6B" w:rsidRPr="00445528" w:rsidRDefault="00167C6B" w:rsidP="004C5B5E">
            <w:pPr>
              <w:jc w:val="both"/>
              <w:rPr>
                <w:rFonts w:ascii="Times New Roman" w:hAnsi="Times New Roman" w:cs="Times New Roman"/>
                <w:sz w:val="16"/>
                <w:szCs w:val="16"/>
              </w:rPr>
            </w:pPr>
            <w:r w:rsidRPr="00445528">
              <w:rPr>
                <w:rFonts w:ascii="Times New Roman" w:hAnsi="Times New Roman" w:cs="Times New Roman"/>
                <w:sz w:val="16"/>
                <w:szCs w:val="16"/>
              </w:rPr>
              <w:t>Cinsiyet</w:t>
            </w:r>
          </w:p>
        </w:tc>
      </w:tr>
      <w:tr w:rsidR="00167C6B" w:rsidTr="004E47E2">
        <w:trPr>
          <w:trHeight w:val="169"/>
        </w:trPr>
        <w:tc>
          <w:tcPr>
            <w:tcW w:w="1084" w:type="dxa"/>
            <w:tcBorders>
              <w:top w:val="single" w:sz="4" w:space="0" w:color="auto"/>
            </w:tcBorders>
          </w:tcPr>
          <w:p w:rsidR="00167C6B" w:rsidRPr="00167C6B" w:rsidRDefault="00167C6B" w:rsidP="004C5B5E">
            <w:pPr>
              <w:jc w:val="both"/>
              <w:rPr>
                <w:rFonts w:ascii="Times New Roman" w:hAnsi="Times New Roman" w:cs="Times New Roman"/>
                <w:sz w:val="18"/>
                <w:szCs w:val="18"/>
              </w:rPr>
            </w:pPr>
            <w:r w:rsidRPr="00167C6B">
              <w:rPr>
                <w:rFonts w:ascii="Times New Roman" w:hAnsi="Times New Roman" w:cs="Times New Roman"/>
                <w:sz w:val="18"/>
                <w:szCs w:val="18"/>
              </w:rPr>
              <w:t>DHK-1</w:t>
            </w:r>
          </w:p>
        </w:tc>
        <w:tc>
          <w:tcPr>
            <w:tcW w:w="1718" w:type="dxa"/>
            <w:tcBorders>
              <w:top w:val="single" w:sz="4" w:space="0" w:color="auto"/>
            </w:tcBorders>
          </w:tcPr>
          <w:p w:rsidR="00167C6B" w:rsidRPr="00167C6B" w:rsidRDefault="00167C6B" w:rsidP="004C5B5E">
            <w:pPr>
              <w:jc w:val="center"/>
              <w:rPr>
                <w:rFonts w:ascii="Times New Roman" w:hAnsi="Times New Roman" w:cs="Times New Roman"/>
                <w:b/>
                <w:sz w:val="18"/>
                <w:szCs w:val="18"/>
              </w:rPr>
            </w:pPr>
            <w:r w:rsidRPr="00167C6B">
              <w:rPr>
                <w:rFonts w:ascii="Times New Roman" w:hAnsi="Times New Roman" w:cs="Times New Roman"/>
                <w:b/>
                <w:sz w:val="18"/>
                <w:szCs w:val="18"/>
              </w:rPr>
              <w:t>-</w:t>
            </w:r>
          </w:p>
        </w:tc>
        <w:tc>
          <w:tcPr>
            <w:tcW w:w="1559" w:type="dxa"/>
            <w:tcBorders>
              <w:top w:val="single" w:sz="4" w:space="0" w:color="auto"/>
            </w:tcBorders>
          </w:tcPr>
          <w:p w:rsidR="00167C6B" w:rsidRPr="00167C6B" w:rsidRDefault="00167C6B" w:rsidP="004C5B5E">
            <w:pPr>
              <w:jc w:val="center"/>
              <w:rPr>
                <w:sz w:val="18"/>
                <w:szCs w:val="18"/>
              </w:rPr>
            </w:pPr>
            <w:r w:rsidRPr="00167C6B">
              <w:rPr>
                <w:rFonts w:ascii="Times New Roman" w:hAnsi="Times New Roman" w:cs="Times New Roman"/>
                <w:sz w:val="18"/>
                <w:szCs w:val="18"/>
              </w:rPr>
              <w:t>-</w:t>
            </w:r>
          </w:p>
        </w:tc>
        <w:tc>
          <w:tcPr>
            <w:tcW w:w="1134" w:type="dxa"/>
            <w:tcBorders>
              <w:top w:val="single" w:sz="4" w:space="0" w:color="auto"/>
            </w:tcBorders>
          </w:tcPr>
          <w:p w:rsidR="00167C6B" w:rsidRPr="00167C6B" w:rsidRDefault="00167C6B" w:rsidP="004C5B5E">
            <w:pPr>
              <w:jc w:val="center"/>
              <w:rPr>
                <w:rFonts w:ascii="Times New Roman" w:hAnsi="Times New Roman" w:cs="Times New Roman"/>
                <w:sz w:val="18"/>
                <w:szCs w:val="18"/>
              </w:rPr>
            </w:pPr>
            <w:r w:rsidRPr="00167C6B">
              <w:rPr>
                <w:rFonts w:ascii="Times New Roman" w:hAnsi="Times New Roman" w:cs="Times New Roman"/>
                <w:sz w:val="18"/>
                <w:szCs w:val="18"/>
              </w:rPr>
              <w:t>-</w:t>
            </w:r>
          </w:p>
        </w:tc>
        <w:tc>
          <w:tcPr>
            <w:tcW w:w="1134" w:type="dxa"/>
            <w:tcBorders>
              <w:top w:val="single" w:sz="4" w:space="0" w:color="auto"/>
            </w:tcBorders>
          </w:tcPr>
          <w:p w:rsidR="00167C6B" w:rsidRPr="00167C6B" w:rsidRDefault="00167C6B" w:rsidP="00167C6B">
            <w:pPr>
              <w:jc w:val="both"/>
              <w:rPr>
                <w:rFonts w:ascii="Times New Roman" w:hAnsi="Times New Roman" w:cs="Times New Roman"/>
                <w:sz w:val="18"/>
                <w:szCs w:val="18"/>
              </w:rPr>
            </w:pPr>
            <w:r w:rsidRPr="00167C6B">
              <w:rPr>
                <w:rFonts w:ascii="Times New Roman" w:hAnsi="Times New Roman" w:cs="Times New Roman"/>
                <w:sz w:val="18"/>
                <w:szCs w:val="18"/>
              </w:rPr>
              <w:t>1 yaş</w:t>
            </w:r>
          </w:p>
        </w:tc>
        <w:tc>
          <w:tcPr>
            <w:tcW w:w="850" w:type="dxa"/>
            <w:tcBorders>
              <w:top w:val="single" w:sz="4" w:space="0" w:color="auto"/>
            </w:tcBorders>
          </w:tcPr>
          <w:p w:rsidR="00167C6B" w:rsidRPr="00167C6B" w:rsidRDefault="00167C6B" w:rsidP="00167C6B">
            <w:pPr>
              <w:jc w:val="both"/>
              <w:rPr>
                <w:rFonts w:ascii="Times New Roman" w:hAnsi="Times New Roman" w:cs="Times New Roman"/>
                <w:sz w:val="18"/>
                <w:szCs w:val="18"/>
              </w:rPr>
            </w:pPr>
            <w:r w:rsidRPr="00167C6B">
              <w:rPr>
                <w:rFonts w:ascii="Times New Roman" w:hAnsi="Times New Roman" w:cs="Times New Roman"/>
                <w:sz w:val="18"/>
                <w:szCs w:val="18"/>
              </w:rPr>
              <w:t>Dişi</w:t>
            </w:r>
          </w:p>
        </w:tc>
        <w:tc>
          <w:tcPr>
            <w:tcW w:w="1134" w:type="dxa"/>
            <w:tcBorders>
              <w:top w:val="single" w:sz="4" w:space="0" w:color="auto"/>
            </w:tcBorders>
          </w:tcPr>
          <w:p w:rsidR="00167C6B" w:rsidRPr="00167C6B" w:rsidRDefault="00167C6B" w:rsidP="004C5B5E">
            <w:pPr>
              <w:rPr>
                <w:rFonts w:ascii="Times New Roman" w:hAnsi="Times New Roman" w:cs="Times New Roman"/>
                <w:sz w:val="18"/>
                <w:szCs w:val="18"/>
              </w:rPr>
            </w:pPr>
            <w:r w:rsidRPr="00167C6B">
              <w:rPr>
                <w:rFonts w:ascii="Times New Roman" w:hAnsi="Times New Roman" w:cs="Times New Roman"/>
                <w:sz w:val="18"/>
                <w:szCs w:val="18"/>
              </w:rPr>
              <w:t>DHK-41</w:t>
            </w:r>
          </w:p>
        </w:tc>
        <w:tc>
          <w:tcPr>
            <w:tcW w:w="1843" w:type="dxa"/>
            <w:tcBorders>
              <w:top w:val="single" w:sz="4" w:space="0" w:color="auto"/>
            </w:tcBorders>
          </w:tcPr>
          <w:p w:rsidR="00167C6B" w:rsidRPr="00167C6B" w:rsidRDefault="00167C6B" w:rsidP="004C5B5E">
            <w:pPr>
              <w:jc w:val="center"/>
              <w:rPr>
                <w:b/>
                <w:sz w:val="18"/>
                <w:szCs w:val="18"/>
              </w:rPr>
            </w:pPr>
            <w:r w:rsidRPr="00167C6B">
              <w:rPr>
                <w:rFonts w:ascii="Times New Roman" w:hAnsi="Times New Roman" w:cs="Times New Roman"/>
                <w:b/>
                <w:sz w:val="18"/>
                <w:szCs w:val="18"/>
              </w:rPr>
              <w:t>-</w:t>
            </w:r>
          </w:p>
        </w:tc>
        <w:tc>
          <w:tcPr>
            <w:tcW w:w="1418" w:type="dxa"/>
            <w:tcBorders>
              <w:top w:val="single" w:sz="4" w:space="0" w:color="auto"/>
            </w:tcBorders>
          </w:tcPr>
          <w:p w:rsidR="00167C6B" w:rsidRPr="00167C6B" w:rsidRDefault="00167C6B" w:rsidP="004C5B5E">
            <w:pPr>
              <w:jc w:val="center"/>
              <w:rPr>
                <w:sz w:val="18"/>
                <w:szCs w:val="18"/>
              </w:rPr>
            </w:pPr>
            <w:r w:rsidRPr="00167C6B">
              <w:rPr>
                <w:rFonts w:ascii="Times New Roman" w:hAnsi="Times New Roman" w:cs="Times New Roman"/>
                <w:sz w:val="18"/>
                <w:szCs w:val="18"/>
              </w:rPr>
              <w:t>-</w:t>
            </w:r>
          </w:p>
        </w:tc>
        <w:tc>
          <w:tcPr>
            <w:tcW w:w="1134" w:type="dxa"/>
            <w:tcBorders>
              <w:top w:val="single" w:sz="4" w:space="0" w:color="auto"/>
            </w:tcBorders>
          </w:tcPr>
          <w:p w:rsidR="00167C6B" w:rsidRPr="00167C6B" w:rsidRDefault="00167C6B" w:rsidP="004C5B5E">
            <w:pPr>
              <w:jc w:val="center"/>
              <w:rPr>
                <w:rFonts w:ascii="Times New Roman" w:hAnsi="Times New Roman" w:cs="Times New Roman"/>
                <w:sz w:val="18"/>
                <w:szCs w:val="18"/>
              </w:rPr>
            </w:pPr>
            <w:r w:rsidRPr="00167C6B">
              <w:rPr>
                <w:rFonts w:ascii="Times New Roman" w:hAnsi="Times New Roman" w:cs="Times New Roman"/>
                <w:sz w:val="18"/>
                <w:szCs w:val="18"/>
              </w:rPr>
              <w:t>+ ,1/160</w:t>
            </w:r>
          </w:p>
        </w:tc>
        <w:tc>
          <w:tcPr>
            <w:tcW w:w="1086" w:type="dxa"/>
            <w:tcBorders>
              <w:top w:val="single" w:sz="4" w:space="0" w:color="auto"/>
            </w:tcBorders>
          </w:tcPr>
          <w:p w:rsidR="00167C6B" w:rsidRPr="00167C6B" w:rsidRDefault="00167C6B" w:rsidP="004C5B5E">
            <w:pPr>
              <w:jc w:val="center"/>
              <w:rPr>
                <w:rFonts w:ascii="Times New Roman" w:hAnsi="Times New Roman" w:cs="Times New Roman"/>
                <w:sz w:val="18"/>
                <w:szCs w:val="18"/>
              </w:rPr>
            </w:pPr>
          </w:p>
        </w:tc>
        <w:tc>
          <w:tcPr>
            <w:tcW w:w="851" w:type="dxa"/>
            <w:tcBorders>
              <w:top w:val="single" w:sz="4" w:space="0" w:color="auto"/>
            </w:tcBorders>
          </w:tcPr>
          <w:p w:rsidR="00167C6B" w:rsidRPr="00167C6B" w:rsidRDefault="00167C6B" w:rsidP="004C5B5E">
            <w:pPr>
              <w:jc w:val="center"/>
              <w:rPr>
                <w:rFonts w:ascii="Times New Roman" w:hAnsi="Times New Roman" w:cs="Times New Roman"/>
                <w:sz w:val="18"/>
                <w:szCs w:val="18"/>
              </w:rPr>
            </w:pP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6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DHK-42</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DHK-3</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6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DHK-43</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10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DHK-4</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DHK-44</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DHK-5</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4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DHK-45</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9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DHK-6</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DHK-46</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DHK-7</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DHK-47</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9 yaşlı </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DHK-8</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11,5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DHK-48</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DHK-9</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DHK-49</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DHK-10</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DHK-50</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DHK-11</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6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DHK-51</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12yaşlı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DHK-12</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9 yaşlı</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DHK-52</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12yaşlı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DHK-13</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2,5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DHK-53</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DHK-14</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DHK-54</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DHK-15</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7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DHK-55</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DHK-16</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DHK-56</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4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DHK-17</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DHK-57</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2 yaşlı </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DHK-18</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2,5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DHK-58</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DHK-19</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10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DHK-59</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3,5yaşı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DHK-20</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DHK-60</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5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DHK-21</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DHK-61</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11yaşlı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DHK-22</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DHK-62</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DHK-23</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13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DHK-63</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13yaşlı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DHK-24</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aylık</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DHK-64</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DHK-25</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DHK-65</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DHK-26</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DHK-66</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DHK-27</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11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DHK-67</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82"/>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DHK-28</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11 aylık </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DHK-68</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2,5 aylık</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sz w:val="16"/>
                <w:szCs w:val="16"/>
              </w:rPr>
            </w:pPr>
            <w:r w:rsidRPr="00445528">
              <w:rPr>
                <w:rFonts w:ascii="Times New Roman" w:hAnsi="Times New Roman" w:cs="Times New Roman"/>
                <w:sz w:val="16"/>
                <w:szCs w:val="16"/>
              </w:rPr>
              <w:t>DHK-29</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DHK-69</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8 aylık</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DHK-30</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DHK-70</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DHK-31</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9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DHK-71</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82"/>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DHK-32</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DHK-72</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DHK-33</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1 yaşlı </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DHK-73</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DHK-34</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15 yaşlı</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DHK-74</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DHK-35</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3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DHK-75</w:t>
            </w:r>
          </w:p>
        </w:tc>
        <w:tc>
          <w:tcPr>
            <w:tcW w:w="1843"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6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82"/>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DHK-36</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4 yaşlı </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DHK-76</w:t>
            </w:r>
          </w:p>
        </w:tc>
        <w:tc>
          <w:tcPr>
            <w:tcW w:w="1843" w:type="dxa"/>
          </w:tcPr>
          <w:p w:rsidR="00167C6B" w:rsidRPr="00445528" w:rsidRDefault="00167C6B" w:rsidP="004C5B5E">
            <w:pPr>
              <w:jc w:val="center"/>
              <w:rPr>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7 aylık</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RPr="00445528"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DHK-37</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2 yaşlı </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DHK-77</w:t>
            </w:r>
          </w:p>
        </w:tc>
        <w:tc>
          <w:tcPr>
            <w:tcW w:w="1843" w:type="dxa"/>
          </w:tcPr>
          <w:p w:rsidR="00167C6B" w:rsidRPr="00445528" w:rsidRDefault="00167C6B" w:rsidP="004C5B5E">
            <w:pPr>
              <w:jc w:val="center"/>
              <w:rPr>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2 yaşlı</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r>
      <w:tr w:rsidR="00167C6B" w:rsidTr="004E47E2">
        <w:trPr>
          <w:trHeight w:val="169"/>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DHK-38</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Dişi</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DHK-78</w:t>
            </w:r>
          </w:p>
        </w:tc>
        <w:tc>
          <w:tcPr>
            <w:tcW w:w="1843"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Kan yok</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r w:rsidR="00167C6B" w:rsidTr="004E47E2">
        <w:trPr>
          <w:trHeight w:val="182"/>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DHK-39</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5 aylık</w:t>
            </w:r>
          </w:p>
        </w:tc>
        <w:tc>
          <w:tcPr>
            <w:tcW w:w="850"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Erkek</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DHK-79</w:t>
            </w:r>
          </w:p>
        </w:tc>
        <w:tc>
          <w:tcPr>
            <w:tcW w:w="1843"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 xml:space="preserve">Burun deri </w:t>
            </w:r>
          </w:p>
        </w:tc>
        <w:tc>
          <w:tcPr>
            <w:tcW w:w="851" w:type="dxa"/>
          </w:tcPr>
          <w:p w:rsidR="00167C6B" w:rsidRPr="00445528" w:rsidRDefault="00167C6B" w:rsidP="00167C6B">
            <w:pPr>
              <w:jc w:val="both"/>
              <w:rPr>
                <w:rFonts w:ascii="Times New Roman" w:hAnsi="Times New Roman" w:cs="Times New Roman"/>
                <w:sz w:val="16"/>
                <w:szCs w:val="16"/>
              </w:rPr>
            </w:pPr>
            <w:r w:rsidRPr="00445528">
              <w:rPr>
                <w:rFonts w:ascii="Times New Roman" w:hAnsi="Times New Roman" w:cs="Times New Roman"/>
                <w:sz w:val="16"/>
                <w:szCs w:val="16"/>
              </w:rPr>
              <w:t>Lezyonu</w:t>
            </w:r>
          </w:p>
        </w:tc>
      </w:tr>
      <w:tr w:rsidR="00167C6B" w:rsidTr="004E47E2">
        <w:trPr>
          <w:trHeight w:val="182"/>
        </w:trPr>
        <w:tc>
          <w:tcPr>
            <w:tcW w:w="1084" w:type="dxa"/>
          </w:tcPr>
          <w:p w:rsidR="00167C6B" w:rsidRPr="00445528" w:rsidRDefault="00167C6B" w:rsidP="004C5B5E">
            <w:pPr>
              <w:rPr>
                <w:rFonts w:ascii="Times New Roman" w:hAnsi="Times New Roman" w:cs="Times New Roman"/>
                <w:sz w:val="16"/>
                <w:szCs w:val="16"/>
              </w:rPr>
            </w:pPr>
            <w:r w:rsidRPr="00445528">
              <w:rPr>
                <w:rFonts w:ascii="Times New Roman" w:hAnsi="Times New Roman" w:cs="Times New Roman"/>
                <w:sz w:val="16"/>
                <w:szCs w:val="16"/>
              </w:rPr>
              <w:t>DHK-40</w:t>
            </w:r>
          </w:p>
        </w:tc>
        <w:tc>
          <w:tcPr>
            <w:tcW w:w="1718" w:type="dxa"/>
          </w:tcPr>
          <w:p w:rsidR="00167C6B" w:rsidRPr="00445528" w:rsidRDefault="00167C6B" w:rsidP="004C5B5E">
            <w:pPr>
              <w:jc w:val="center"/>
              <w:rPr>
                <w:b/>
                <w:sz w:val="16"/>
                <w:szCs w:val="16"/>
              </w:rPr>
            </w:pPr>
            <w:r w:rsidRPr="00445528">
              <w:rPr>
                <w:rFonts w:ascii="Times New Roman" w:hAnsi="Times New Roman" w:cs="Times New Roman"/>
                <w:b/>
                <w:sz w:val="16"/>
                <w:szCs w:val="16"/>
              </w:rPr>
              <w:t>-</w:t>
            </w:r>
          </w:p>
        </w:tc>
        <w:tc>
          <w:tcPr>
            <w:tcW w:w="1559"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445528" w:rsidP="00167C6B">
            <w:pPr>
              <w:jc w:val="both"/>
              <w:rPr>
                <w:rFonts w:ascii="Times New Roman" w:hAnsi="Times New Roman" w:cs="Times New Roman"/>
                <w:sz w:val="16"/>
                <w:szCs w:val="16"/>
              </w:rPr>
            </w:pPr>
            <w:r w:rsidRPr="00445528">
              <w:rPr>
                <w:rFonts w:ascii="Times New Roman" w:hAnsi="Times New Roman" w:cs="Times New Roman"/>
                <w:sz w:val="16"/>
                <w:szCs w:val="16"/>
              </w:rPr>
              <w:t>-</w:t>
            </w:r>
          </w:p>
        </w:tc>
        <w:tc>
          <w:tcPr>
            <w:tcW w:w="850" w:type="dxa"/>
          </w:tcPr>
          <w:p w:rsidR="00167C6B" w:rsidRPr="00445528" w:rsidRDefault="00445528" w:rsidP="00167C6B">
            <w:pPr>
              <w:jc w:val="both"/>
              <w:rPr>
                <w:rFonts w:ascii="Times New Roman" w:hAnsi="Times New Roman" w:cs="Times New Roman"/>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rPr>
                <w:sz w:val="16"/>
                <w:szCs w:val="16"/>
              </w:rPr>
            </w:pPr>
            <w:r w:rsidRPr="00445528">
              <w:rPr>
                <w:rFonts w:ascii="Times New Roman" w:hAnsi="Times New Roman" w:cs="Times New Roman"/>
                <w:sz w:val="16"/>
                <w:szCs w:val="16"/>
              </w:rPr>
              <w:t>DHK-80</w:t>
            </w:r>
          </w:p>
        </w:tc>
        <w:tc>
          <w:tcPr>
            <w:tcW w:w="1843" w:type="dxa"/>
          </w:tcPr>
          <w:p w:rsidR="00167C6B" w:rsidRPr="00445528" w:rsidRDefault="00167C6B" w:rsidP="004C5B5E">
            <w:pPr>
              <w:tabs>
                <w:tab w:val="left" w:pos="1256"/>
              </w:tabs>
              <w:jc w:val="center"/>
              <w:rPr>
                <w:rFonts w:ascii="Times New Roman" w:hAnsi="Times New Roman" w:cs="Times New Roman"/>
                <w:sz w:val="16"/>
                <w:szCs w:val="16"/>
              </w:rPr>
            </w:pPr>
            <w:r w:rsidRPr="00445528">
              <w:rPr>
                <w:rFonts w:ascii="Times New Roman" w:hAnsi="Times New Roman" w:cs="Times New Roman"/>
                <w:b/>
                <w:sz w:val="16"/>
                <w:szCs w:val="16"/>
              </w:rPr>
              <w:t>-</w:t>
            </w:r>
          </w:p>
        </w:tc>
        <w:tc>
          <w:tcPr>
            <w:tcW w:w="1418" w:type="dxa"/>
          </w:tcPr>
          <w:p w:rsidR="00167C6B" w:rsidRPr="00445528" w:rsidRDefault="00167C6B" w:rsidP="004C5B5E">
            <w:pPr>
              <w:jc w:val="center"/>
              <w:rPr>
                <w:sz w:val="16"/>
                <w:szCs w:val="16"/>
              </w:rPr>
            </w:pPr>
            <w:r w:rsidRPr="00445528">
              <w:rPr>
                <w:rFonts w:ascii="Times New Roman" w:hAnsi="Times New Roman" w:cs="Times New Roman"/>
                <w:sz w:val="16"/>
                <w:szCs w:val="16"/>
              </w:rPr>
              <w:t>-</w:t>
            </w:r>
          </w:p>
        </w:tc>
        <w:tc>
          <w:tcPr>
            <w:tcW w:w="1134" w:type="dxa"/>
          </w:tcPr>
          <w:p w:rsidR="00167C6B" w:rsidRPr="00445528" w:rsidRDefault="00167C6B" w:rsidP="004C5B5E">
            <w:pPr>
              <w:jc w:val="center"/>
              <w:rPr>
                <w:rFonts w:ascii="Times New Roman" w:hAnsi="Times New Roman" w:cs="Times New Roman"/>
                <w:sz w:val="16"/>
                <w:szCs w:val="16"/>
              </w:rPr>
            </w:pPr>
            <w:r w:rsidRPr="00445528">
              <w:rPr>
                <w:rFonts w:ascii="Times New Roman" w:hAnsi="Times New Roman" w:cs="Times New Roman"/>
                <w:sz w:val="16"/>
                <w:szCs w:val="16"/>
              </w:rPr>
              <w:t>+</w:t>
            </w:r>
          </w:p>
        </w:tc>
        <w:tc>
          <w:tcPr>
            <w:tcW w:w="1086"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c>
          <w:tcPr>
            <w:tcW w:w="851" w:type="dxa"/>
          </w:tcPr>
          <w:p w:rsidR="00167C6B" w:rsidRPr="00445528" w:rsidRDefault="00477DA6" w:rsidP="00167C6B">
            <w:pPr>
              <w:jc w:val="both"/>
              <w:rPr>
                <w:rFonts w:ascii="Times New Roman" w:hAnsi="Times New Roman" w:cs="Times New Roman"/>
                <w:sz w:val="16"/>
                <w:szCs w:val="16"/>
              </w:rPr>
            </w:pPr>
            <w:r>
              <w:rPr>
                <w:rFonts w:ascii="Times New Roman" w:hAnsi="Times New Roman" w:cs="Times New Roman"/>
                <w:sz w:val="16"/>
                <w:szCs w:val="16"/>
              </w:rPr>
              <w:t>-</w:t>
            </w:r>
          </w:p>
        </w:tc>
      </w:tr>
    </w:tbl>
    <w:p w:rsidR="00954FD9" w:rsidRPr="00486BFD" w:rsidRDefault="009F1702" w:rsidP="00486BFD">
      <w:p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343D9ADE" wp14:editId="3A6B0ED7">
                <wp:simplePos x="0" y="0"/>
                <wp:positionH relativeFrom="column">
                  <wp:posOffset>-466107</wp:posOffset>
                </wp:positionH>
                <wp:positionV relativeFrom="paragraph">
                  <wp:posOffset>863154</wp:posOffset>
                </wp:positionV>
                <wp:extent cx="669851" cy="552893"/>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6" o:spid="_x0000_s1030" type="#_x0000_t202" style="position:absolute;left:0;text-align:left;margin-left:-36.7pt;margin-top:67.95pt;width:52.75pt;height:43.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" fillcolor="white [3201]" stroked="f" strokeweight=".5pt">
                <v:textbox style="layout-flow:vertical">
                  <w:txbxContent>
                    <w:p w:rsidR="009F1702" w:rsidRPr="00F64CB1" w:rsidRDefault="009F1702" w:rsidP="009F1702">
                      <w:pPr>
                        <w:rPr>
                          <w:rFonts w:ascii="Times New Roman" w:hAnsi="Times New Roman" w:cs="Times New Roman"/>
                          <w:sz w:val="24"/>
                        </w:rPr>
                      </w:pPr>
                      <w:bookmarkStart w:id="5" w:name="_GoBack"/>
                      <w:bookmarkEnd w:id="5"/>
                      <w:r>
                        <w:rPr>
                          <w:rFonts w:ascii="Times New Roman" w:hAnsi="Times New Roman" w:cs="Times New Roman"/>
                          <w:sz w:val="24"/>
                        </w:rPr>
                        <w:t>135</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489423EC" wp14:editId="7632F025">
                <wp:simplePos x="0" y="0"/>
                <wp:positionH relativeFrom="column">
                  <wp:posOffset>8561070</wp:posOffset>
                </wp:positionH>
                <wp:positionV relativeFrom="paragraph">
                  <wp:posOffset>818231</wp:posOffset>
                </wp:positionV>
                <wp:extent cx="669851" cy="552893"/>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6" o:spid="_x0000_s1031" type="#_x0000_t202" style="position:absolute;left:0;text-align:left;margin-left:674.1pt;margin-top:64.45pt;width:52.75pt;height:4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p>
    <w:p w:rsidR="001927F1" w:rsidRPr="00D70769" w:rsidRDefault="00D70769" w:rsidP="00D70769">
      <w:pPr>
        <w:tabs>
          <w:tab w:val="left" w:pos="1155"/>
        </w:tabs>
        <w:spacing w:before="240" w:after="0"/>
        <w:jc w:val="both"/>
        <w:rPr>
          <w:rFonts w:ascii="Times New Roman" w:hAnsi="Times New Roman" w:cs="Times New Roman"/>
          <w:sz w:val="24"/>
          <w:szCs w:val="24"/>
        </w:rPr>
      </w:pPr>
      <w:r w:rsidRPr="00D70769">
        <w:rPr>
          <w:rFonts w:ascii="Times New Roman" w:eastAsia="Times New Roman" w:hAnsi="Times New Roman"/>
          <w:b/>
          <w:bCs/>
          <w:kern w:val="32"/>
          <w:sz w:val="24"/>
          <w:szCs w:val="24"/>
        </w:rPr>
        <w:lastRenderedPageBreak/>
        <w:t>Ek 2.</w:t>
      </w:r>
      <w:r w:rsidRPr="00D70769">
        <w:rPr>
          <w:rFonts w:ascii="Times New Roman" w:hAnsi="Times New Roman" w:cs="Times New Roman"/>
        </w:rPr>
        <w:t xml:space="preserve"> </w:t>
      </w:r>
      <w:r>
        <w:rPr>
          <w:rFonts w:ascii="Times New Roman" w:hAnsi="Times New Roman" w:cs="Times New Roman"/>
        </w:rPr>
        <w:t xml:space="preserve">İzmir </w:t>
      </w:r>
      <w:r w:rsidRPr="00C1270C">
        <w:rPr>
          <w:rFonts w:ascii="Times New Roman" w:hAnsi="Times New Roman" w:cs="Times New Roman"/>
        </w:rPr>
        <w:t>ilinden toplanan kedi serum ve kan örnekleri (IFAT bulguları, +:1/80 antikor titresi, -: negatif, RV-MC primer: PZR sonuçları)</w:t>
      </w:r>
    </w:p>
    <w:tbl>
      <w:tblPr>
        <w:tblStyle w:val="TabloKlavuzu"/>
        <w:tblW w:w="1456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559"/>
        <w:gridCol w:w="1701"/>
        <w:gridCol w:w="1276"/>
        <w:gridCol w:w="850"/>
        <w:gridCol w:w="851"/>
        <w:gridCol w:w="1134"/>
        <w:gridCol w:w="1275"/>
        <w:gridCol w:w="1843"/>
        <w:gridCol w:w="992"/>
        <w:gridCol w:w="992"/>
        <w:gridCol w:w="992"/>
      </w:tblGrid>
      <w:tr w:rsidR="00445528" w:rsidRPr="001125DE" w:rsidTr="004E47E2">
        <w:trPr>
          <w:trHeight w:val="234"/>
        </w:trPr>
        <w:tc>
          <w:tcPr>
            <w:tcW w:w="1101"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Örnek Kodu</w:t>
            </w:r>
          </w:p>
        </w:tc>
        <w:tc>
          <w:tcPr>
            <w:tcW w:w="1559"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i/>
                <w:sz w:val="16"/>
                <w:szCs w:val="16"/>
              </w:rPr>
              <w:t>Leishmania</w:t>
            </w:r>
            <w:r w:rsidRPr="001125DE">
              <w:rPr>
                <w:rFonts w:ascii="Times New Roman" w:hAnsi="Times New Roman" w:cs="Times New Roman"/>
                <w:sz w:val="16"/>
                <w:szCs w:val="16"/>
              </w:rPr>
              <w:t xml:space="preserve"> spp. (RV primer )</w:t>
            </w:r>
          </w:p>
        </w:tc>
        <w:tc>
          <w:tcPr>
            <w:tcW w:w="1701"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i/>
                <w:sz w:val="16"/>
                <w:szCs w:val="16"/>
              </w:rPr>
            </w:pPr>
            <w:r w:rsidRPr="001125DE">
              <w:rPr>
                <w:rFonts w:ascii="Times New Roman" w:hAnsi="Times New Roman" w:cs="Times New Roman"/>
                <w:i/>
                <w:sz w:val="16"/>
                <w:szCs w:val="16"/>
              </w:rPr>
              <w:t xml:space="preserve">L.infantum </w:t>
            </w:r>
            <w:r w:rsidRPr="001125DE">
              <w:rPr>
                <w:rFonts w:ascii="Times New Roman" w:hAnsi="Times New Roman" w:cs="Times New Roman"/>
                <w:sz w:val="16"/>
                <w:szCs w:val="16"/>
              </w:rPr>
              <w:t>(MC primer)</w:t>
            </w:r>
          </w:p>
        </w:tc>
        <w:tc>
          <w:tcPr>
            <w:tcW w:w="1276"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IFAT(Titre)</w:t>
            </w:r>
          </w:p>
        </w:tc>
        <w:tc>
          <w:tcPr>
            <w:tcW w:w="850"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Yaş</w:t>
            </w:r>
          </w:p>
        </w:tc>
        <w:tc>
          <w:tcPr>
            <w:tcW w:w="851"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Cinsiyet</w:t>
            </w:r>
          </w:p>
        </w:tc>
        <w:tc>
          <w:tcPr>
            <w:tcW w:w="1134"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Örnek Kodu</w:t>
            </w:r>
          </w:p>
        </w:tc>
        <w:tc>
          <w:tcPr>
            <w:tcW w:w="1275"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i/>
                <w:sz w:val="16"/>
                <w:szCs w:val="16"/>
              </w:rPr>
              <w:t>Leishmania</w:t>
            </w:r>
            <w:r w:rsidRPr="001125DE">
              <w:rPr>
                <w:rFonts w:ascii="Times New Roman" w:hAnsi="Times New Roman" w:cs="Times New Roman"/>
                <w:sz w:val="16"/>
                <w:szCs w:val="16"/>
              </w:rPr>
              <w:t xml:space="preserve"> spp. (RV primer )</w:t>
            </w:r>
          </w:p>
        </w:tc>
        <w:tc>
          <w:tcPr>
            <w:tcW w:w="1843"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i/>
                <w:sz w:val="16"/>
                <w:szCs w:val="16"/>
              </w:rPr>
            </w:pPr>
            <w:r w:rsidRPr="001125DE">
              <w:rPr>
                <w:rFonts w:ascii="Times New Roman" w:hAnsi="Times New Roman" w:cs="Times New Roman"/>
                <w:i/>
                <w:sz w:val="16"/>
                <w:szCs w:val="16"/>
              </w:rPr>
              <w:t xml:space="preserve">L.infantum </w:t>
            </w:r>
            <w:r w:rsidRPr="001125DE">
              <w:rPr>
                <w:rFonts w:ascii="Times New Roman" w:hAnsi="Times New Roman" w:cs="Times New Roman"/>
                <w:sz w:val="16"/>
                <w:szCs w:val="16"/>
              </w:rPr>
              <w:t>(MC primer)</w:t>
            </w:r>
          </w:p>
        </w:tc>
        <w:tc>
          <w:tcPr>
            <w:tcW w:w="992" w:type="dxa"/>
            <w:tcBorders>
              <w:top w:val="single" w:sz="4" w:space="0" w:color="auto"/>
              <w:bottom w:val="single" w:sz="4" w:space="0" w:color="auto"/>
            </w:tcBorders>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IFAT(Titre)</w:t>
            </w:r>
          </w:p>
        </w:tc>
        <w:tc>
          <w:tcPr>
            <w:tcW w:w="992" w:type="dxa"/>
            <w:tcBorders>
              <w:top w:val="single" w:sz="4" w:space="0" w:color="auto"/>
              <w:bottom w:val="single" w:sz="4" w:space="0" w:color="auto"/>
            </w:tcBorders>
          </w:tcPr>
          <w:p w:rsidR="00445528" w:rsidRPr="001125DE" w:rsidRDefault="00445528" w:rsidP="00445528">
            <w:pPr>
              <w:jc w:val="both"/>
              <w:rPr>
                <w:rFonts w:ascii="Times New Roman" w:hAnsi="Times New Roman" w:cs="Times New Roman"/>
                <w:sz w:val="16"/>
                <w:szCs w:val="16"/>
              </w:rPr>
            </w:pPr>
            <w:r w:rsidRPr="001125DE">
              <w:rPr>
                <w:rFonts w:ascii="Times New Roman" w:hAnsi="Times New Roman" w:cs="Times New Roman"/>
                <w:sz w:val="16"/>
                <w:szCs w:val="16"/>
              </w:rPr>
              <w:t>Yaş</w:t>
            </w:r>
          </w:p>
        </w:tc>
        <w:tc>
          <w:tcPr>
            <w:tcW w:w="992" w:type="dxa"/>
            <w:tcBorders>
              <w:top w:val="single" w:sz="4" w:space="0" w:color="auto"/>
              <w:bottom w:val="single" w:sz="4" w:space="0" w:color="auto"/>
            </w:tcBorders>
          </w:tcPr>
          <w:p w:rsidR="00445528" w:rsidRPr="001125DE" w:rsidRDefault="00445528" w:rsidP="00445528">
            <w:pPr>
              <w:jc w:val="both"/>
              <w:rPr>
                <w:rFonts w:ascii="Times New Roman" w:hAnsi="Times New Roman" w:cs="Times New Roman"/>
                <w:sz w:val="16"/>
                <w:szCs w:val="16"/>
              </w:rPr>
            </w:pPr>
            <w:r w:rsidRPr="001125DE">
              <w:rPr>
                <w:rFonts w:ascii="Times New Roman" w:hAnsi="Times New Roman" w:cs="Times New Roman"/>
                <w:sz w:val="16"/>
                <w:szCs w:val="16"/>
              </w:rPr>
              <w:t>Cinsiyet</w:t>
            </w:r>
          </w:p>
        </w:tc>
      </w:tr>
      <w:tr w:rsidR="00477DA6" w:rsidRPr="001125DE" w:rsidTr="004E47E2">
        <w:trPr>
          <w:trHeight w:val="188"/>
        </w:trPr>
        <w:tc>
          <w:tcPr>
            <w:tcW w:w="1101" w:type="dxa"/>
            <w:tcBorders>
              <w:top w:val="single" w:sz="4" w:space="0" w:color="auto"/>
            </w:tcBorders>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İkd-1</w:t>
            </w:r>
          </w:p>
        </w:tc>
        <w:tc>
          <w:tcPr>
            <w:tcW w:w="1559"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Borders>
              <w:top w:val="single" w:sz="4" w:space="0" w:color="auto"/>
            </w:tcBorders>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Borders>
              <w:top w:val="single" w:sz="4" w:space="0" w:color="auto"/>
            </w:tcBorders>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Borders>
              <w:top w:val="single" w:sz="4" w:space="0" w:color="auto"/>
            </w:tcBorders>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İkd-41</w:t>
            </w:r>
          </w:p>
        </w:tc>
        <w:tc>
          <w:tcPr>
            <w:tcW w:w="1275"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Borders>
              <w:top w:val="single" w:sz="4" w:space="0" w:color="auto"/>
            </w:tcBorders>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Borders>
              <w:top w:val="single" w:sz="4" w:space="0" w:color="auto"/>
            </w:tcBorders>
          </w:tcPr>
          <w:p w:rsidR="00477DA6" w:rsidRPr="001125DE" w:rsidRDefault="00477DA6" w:rsidP="00445528">
            <w:pPr>
              <w:rPr>
                <w:rFonts w:ascii="Times New Roman" w:hAnsi="Times New Roman" w:cs="Times New Roman"/>
                <w:sz w:val="16"/>
                <w:szCs w:val="16"/>
              </w:rPr>
            </w:pPr>
          </w:p>
        </w:tc>
        <w:tc>
          <w:tcPr>
            <w:tcW w:w="992" w:type="dxa"/>
            <w:tcBorders>
              <w:top w:val="single" w:sz="4" w:space="0" w:color="auto"/>
            </w:tcBorders>
          </w:tcPr>
          <w:p w:rsidR="00477DA6" w:rsidRPr="001125DE" w:rsidRDefault="00477DA6" w:rsidP="00445528">
            <w:pPr>
              <w:rPr>
                <w:rFonts w:ascii="Times New Roman" w:hAnsi="Times New Roman" w:cs="Times New Roman"/>
                <w:sz w:val="16"/>
                <w:szCs w:val="16"/>
              </w:rPr>
            </w:pP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İkd-42</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rPr>
                <w:rFonts w:ascii="Times New Roman" w:hAnsi="Times New Roman" w:cs="Times New Roman"/>
                <w:sz w:val="16"/>
                <w:szCs w:val="16"/>
              </w:rPr>
            </w:pPr>
          </w:p>
        </w:tc>
        <w:tc>
          <w:tcPr>
            <w:tcW w:w="992" w:type="dxa"/>
          </w:tcPr>
          <w:p w:rsidR="00477DA6" w:rsidRPr="001125DE" w:rsidRDefault="00477DA6" w:rsidP="00445528">
            <w:pPr>
              <w:rPr>
                <w:rFonts w:ascii="Times New Roman" w:hAnsi="Times New Roman" w:cs="Times New Roman"/>
                <w:sz w:val="16"/>
                <w:szCs w:val="16"/>
              </w:rPr>
            </w:pP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İkd-43</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rPr>
                <w:rFonts w:ascii="Times New Roman" w:hAnsi="Times New Roman" w:cs="Times New Roman"/>
                <w:sz w:val="16"/>
                <w:szCs w:val="16"/>
              </w:rPr>
            </w:pPr>
          </w:p>
        </w:tc>
        <w:tc>
          <w:tcPr>
            <w:tcW w:w="992" w:type="dxa"/>
          </w:tcPr>
          <w:p w:rsidR="00477DA6" w:rsidRPr="001125DE" w:rsidRDefault="00477DA6" w:rsidP="00445528">
            <w:pPr>
              <w:rPr>
                <w:rFonts w:ascii="Times New Roman" w:hAnsi="Times New Roman" w:cs="Times New Roman"/>
                <w:sz w:val="16"/>
                <w:szCs w:val="16"/>
              </w:rPr>
            </w:pP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İkd-44</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7 aylık</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İkd-45</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İkd-46</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1,5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İkd-7</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İkd-47</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İkd-8</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İkd-48</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3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İkd-9</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İkd-49</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Erişkin</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İkd-10</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İkd-50</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8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İkd-11</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İkd-51</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7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İkd-12</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İkd-52</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 xml:space="preserve">8 yaşlı </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İkd-13</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İkd-53</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1,5yaşlı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İkd-14</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İkd-54</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5 aylık</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İkd-15</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İkd-55</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13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İkd-16</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İkd-56</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4 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İkd-17</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İkd-57</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1yaşlı</w:t>
            </w:r>
          </w:p>
        </w:tc>
        <w:tc>
          <w:tcPr>
            <w:tcW w:w="992"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İkd-18</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İkd-58</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İkd-19</w:t>
            </w:r>
          </w:p>
        </w:tc>
        <w:tc>
          <w:tcPr>
            <w:tcW w:w="1559" w:type="dxa"/>
          </w:tcPr>
          <w:p w:rsidR="00477DA6" w:rsidRPr="001125DE" w:rsidRDefault="00477DA6" w:rsidP="004C5B5E">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1/40, +</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İkd-59</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İkd-20</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İkd-60</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İkd-21</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İkd-61</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İkd-22</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İkd-62</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İkd-23</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 ,1/160</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İkd-63</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İkd-24</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1" w:type="dxa"/>
          </w:tcPr>
          <w:p w:rsidR="00477DA6"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İkd-64</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İkd-25</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İkd-65</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İkd-26</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İkd-66</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İkd-27</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İkd-67</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İkd-28</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İkd-68</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İkd-29</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İkd-69</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İkd-30</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Erişkin</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İkd-70</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İkd-31</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pPr>
              <w:rPr>
                <w:rFonts w:ascii="Times New Roman" w:hAnsi="Times New Roman" w:cs="Times New Roman"/>
                <w:sz w:val="16"/>
                <w:szCs w:val="16"/>
              </w:rPr>
            </w:pPr>
            <w:r w:rsidRPr="001125DE">
              <w:rPr>
                <w:rFonts w:ascii="Times New Roman" w:hAnsi="Times New Roman" w:cs="Times New Roman"/>
                <w:sz w:val="16"/>
                <w:szCs w:val="16"/>
              </w:rPr>
              <w:t>Erişkin</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İkd-71</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İkd-32</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Erişkin</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İkd-72</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İkd-33</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Erişkin</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İkd-73</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188"/>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İkd-34</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 ,1/160</w:t>
            </w:r>
          </w:p>
        </w:tc>
        <w:tc>
          <w:tcPr>
            <w:tcW w:w="850"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 xml:space="preserve">Erişkin </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İkd-74</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77DA6" w:rsidRPr="001125DE" w:rsidTr="004E47E2">
        <w:trPr>
          <w:trHeight w:val="202"/>
        </w:trPr>
        <w:tc>
          <w:tcPr>
            <w:tcW w:w="1101" w:type="dxa"/>
          </w:tcPr>
          <w:p w:rsidR="00477DA6" w:rsidRPr="001125DE" w:rsidRDefault="00477DA6" w:rsidP="004C5B5E">
            <w:pPr>
              <w:rPr>
                <w:rFonts w:ascii="Times New Roman" w:hAnsi="Times New Roman" w:cs="Times New Roman"/>
                <w:sz w:val="16"/>
                <w:szCs w:val="16"/>
              </w:rPr>
            </w:pPr>
            <w:r w:rsidRPr="001125DE">
              <w:rPr>
                <w:rFonts w:ascii="Times New Roman" w:hAnsi="Times New Roman" w:cs="Times New Roman"/>
                <w:sz w:val="16"/>
                <w:szCs w:val="16"/>
              </w:rPr>
              <w:t>İkd-35</w:t>
            </w:r>
          </w:p>
        </w:tc>
        <w:tc>
          <w:tcPr>
            <w:tcW w:w="1559"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Eişkin</w:t>
            </w:r>
          </w:p>
        </w:tc>
        <w:tc>
          <w:tcPr>
            <w:tcW w:w="851" w:type="dxa"/>
          </w:tcPr>
          <w:p w:rsidR="00477DA6" w:rsidRPr="001125DE" w:rsidRDefault="00477DA6" w:rsidP="00445528">
            <w:pPr>
              <w:jc w:val="both"/>
              <w:rPr>
                <w:rFonts w:ascii="Times New Roman" w:hAnsi="Times New Roman" w:cs="Times New Roman"/>
                <w:sz w:val="16"/>
                <w:szCs w:val="16"/>
              </w:rPr>
            </w:pPr>
            <w:r w:rsidRPr="001125DE">
              <w:rPr>
                <w:rFonts w:ascii="Times New Roman" w:hAnsi="Times New Roman" w:cs="Times New Roman"/>
                <w:sz w:val="16"/>
                <w:szCs w:val="16"/>
              </w:rPr>
              <w:t>Erkek</w:t>
            </w:r>
          </w:p>
        </w:tc>
        <w:tc>
          <w:tcPr>
            <w:tcW w:w="1134" w:type="dxa"/>
          </w:tcPr>
          <w:p w:rsidR="00477DA6" w:rsidRPr="001125DE" w:rsidRDefault="00477DA6" w:rsidP="004C5B5E">
            <w:pPr>
              <w:jc w:val="both"/>
              <w:rPr>
                <w:rFonts w:ascii="Times New Roman" w:hAnsi="Times New Roman" w:cs="Times New Roman"/>
                <w:sz w:val="16"/>
                <w:szCs w:val="16"/>
              </w:rPr>
            </w:pPr>
            <w:r w:rsidRPr="001125DE">
              <w:rPr>
                <w:rFonts w:ascii="Times New Roman" w:hAnsi="Times New Roman" w:cs="Times New Roman"/>
                <w:sz w:val="16"/>
                <w:szCs w:val="16"/>
              </w:rPr>
              <w:t>İkd-75</w:t>
            </w:r>
          </w:p>
        </w:tc>
        <w:tc>
          <w:tcPr>
            <w:tcW w:w="1275"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77DA6" w:rsidRPr="001125DE" w:rsidRDefault="00477DA6" w:rsidP="00477DA6">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45528" w:rsidRPr="001125DE" w:rsidTr="004E47E2">
        <w:trPr>
          <w:trHeight w:val="188"/>
        </w:trPr>
        <w:tc>
          <w:tcPr>
            <w:tcW w:w="1101" w:type="dxa"/>
          </w:tcPr>
          <w:p w:rsidR="00445528" w:rsidRPr="001125DE" w:rsidRDefault="00445528" w:rsidP="004C5B5E">
            <w:pPr>
              <w:rPr>
                <w:rFonts w:ascii="Times New Roman" w:hAnsi="Times New Roman" w:cs="Times New Roman"/>
                <w:sz w:val="16"/>
                <w:szCs w:val="16"/>
              </w:rPr>
            </w:pPr>
            <w:r w:rsidRPr="001125DE">
              <w:rPr>
                <w:rFonts w:ascii="Times New Roman" w:hAnsi="Times New Roman" w:cs="Times New Roman"/>
                <w:sz w:val="16"/>
                <w:szCs w:val="16"/>
              </w:rPr>
              <w:t>İkd-36</w:t>
            </w:r>
          </w:p>
        </w:tc>
        <w:tc>
          <w:tcPr>
            <w:tcW w:w="1559"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45528" w:rsidRPr="001125DE" w:rsidRDefault="00445528" w:rsidP="00445528">
            <w:pPr>
              <w:jc w:val="both"/>
              <w:rPr>
                <w:rFonts w:ascii="Times New Roman" w:hAnsi="Times New Roman" w:cs="Times New Roman"/>
                <w:sz w:val="16"/>
                <w:szCs w:val="16"/>
              </w:rPr>
            </w:pPr>
            <w:r w:rsidRPr="001125DE">
              <w:rPr>
                <w:rFonts w:ascii="Times New Roman" w:hAnsi="Times New Roman" w:cs="Times New Roman"/>
                <w:sz w:val="16"/>
                <w:szCs w:val="16"/>
              </w:rPr>
              <w:t>Yavru</w:t>
            </w:r>
          </w:p>
        </w:tc>
        <w:tc>
          <w:tcPr>
            <w:tcW w:w="851" w:type="dxa"/>
          </w:tcPr>
          <w:p w:rsidR="00445528" w:rsidRPr="001125DE" w:rsidRDefault="00445528" w:rsidP="00445528">
            <w:pPr>
              <w:jc w:val="both"/>
              <w:rPr>
                <w:rFonts w:ascii="Times New Roman" w:hAnsi="Times New Roman" w:cs="Times New Roman"/>
                <w:sz w:val="16"/>
                <w:szCs w:val="16"/>
              </w:rPr>
            </w:pPr>
            <w:r w:rsidRPr="001125DE">
              <w:rPr>
                <w:rFonts w:ascii="Times New Roman" w:hAnsi="Times New Roman" w:cs="Times New Roman"/>
                <w:sz w:val="16"/>
                <w:szCs w:val="16"/>
              </w:rPr>
              <w:t>Dişi</w:t>
            </w:r>
          </w:p>
        </w:tc>
        <w:tc>
          <w:tcPr>
            <w:tcW w:w="1134" w:type="dxa"/>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İkd-76</w:t>
            </w:r>
          </w:p>
        </w:tc>
        <w:tc>
          <w:tcPr>
            <w:tcW w:w="1275"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45528" w:rsidRPr="001125DE" w:rsidTr="001125DE">
        <w:trPr>
          <w:trHeight w:val="74"/>
        </w:trPr>
        <w:tc>
          <w:tcPr>
            <w:tcW w:w="1101" w:type="dxa"/>
          </w:tcPr>
          <w:p w:rsidR="00445528" w:rsidRPr="001125DE" w:rsidRDefault="00445528" w:rsidP="004C5B5E">
            <w:pPr>
              <w:rPr>
                <w:rFonts w:ascii="Times New Roman" w:hAnsi="Times New Roman" w:cs="Times New Roman"/>
                <w:sz w:val="16"/>
                <w:szCs w:val="16"/>
              </w:rPr>
            </w:pPr>
            <w:r w:rsidRPr="001125DE">
              <w:rPr>
                <w:rFonts w:ascii="Times New Roman" w:hAnsi="Times New Roman" w:cs="Times New Roman"/>
                <w:sz w:val="16"/>
                <w:szCs w:val="16"/>
              </w:rPr>
              <w:t>İkd-37</w:t>
            </w:r>
          </w:p>
        </w:tc>
        <w:tc>
          <w:tcPr>
            <w:tcW w:w="1559"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851"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1134" w:type="dxa"/>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İkd-77</w:t>
            </w:r>
          </w:p>
        </w:tc>
        <w:tc>
          <w:tcPr>
            <w:tcW w:w="1275"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45528" w:rsidRPr="001125DE" w:rsidTr="001125DE">
        <w:trPr>
          <w:trHeight w:val="74"/>
        </w:trPr>
        <w:tc>
          <w:tcPr>
            <w:tcW w:w="1101" w:type="dxa"/>
          </w:tcPr>
          <w:p w:rsidR="00445528" w:rsidRPr="001125DE" w:rsidRDefault="00445528" w:rsidP="004C5B5E">
            <w:pPr>
              <w:rPr>
                <w:rFonts w:ascii="Times New Roman" w:hAnsi="Times New Roman" w:cs="Times New Roman"/>
                <w:sz w:val="16"/>
                <w:szCs w:val="16"/>
              </w:rPr>
            </w:pPr>
            <w:r w:rsidRPr="001125DE">
              <w:rPr>
                <w:rFonts w:ascii="Times New Roman" w:hAnsi="Times New Roman" w:cs="Times New Roman"/>
                <w:sz w:val="16"/>
                <w:szCs w:val="16"/>
              </w:rPr>
              <w:t>İkd-38</w:t>
            </w:r>
          </w:p>
        </w:tc>
        <w:tc>
          <w:tcPr>
            <w:tcW w:w="1559"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851"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1134" w:type="dxa"/>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İkd-78</w:t>
            </w:r>
          </w:p>
        </w:tc>
        <w:tc>
          <w:tcPr>
            <w:tcW w:w="1275"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45528" w:rsidRPr="001125DE" w:rsidTr="004E47E2">
        <w:trPr>
          <w:trHeight w:val="202"/>
        </w:trPr>
        <w:tc>
          <w:tcPr>
            <w:tcW w:w="1101" w:type="dxa"/>
          </w:tcPr>
          <w:p w:rsidR="00445528" w:rsidRPr="001125DE" w:rsidRDefault="00445528" w:rsidP="004C5B5E">
            <w:pPr>
              <w:rPr>
                <w:rFonts w:ascii="Times New Roman" w:hAnsi="Times New Roman" w:cs="Times New Roman"/>
                <w:sz w:val="16"/>
                <w:szCs w:val="16"/>
              </w:rPr>
            </w:pPr>
            <w:r w:rsidRPr="001125DE">
              <w:rPr>
                <w:rFonts w:ascii="Times New Roman" w:hAnsi="Times New Roman" w:cs="Times New Roman"/>
                <w:sz w:val="16"/>
                <w:szCs w:val="16"/>
              </w:rPr>
              <w:t>İkd-39</w:t>
            </w:r>
          </w:p>
        </w:tc>
        <w:tc>
          <w:tcPr>
            <w:tcW w:w="1559"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851"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1134" w:type="dxa"/>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İkd-79</w:t>
            </w:r>
          </w:p>
        </w:tc>
        <w:tc>
          <w:tcPr>
            <w:tcW w:w="1275"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Serum yok</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r>
      <w:tr w:rsidR="00445528" w:rsidRPr="001125DE" w:rsidTr="001125DE">
        <w:trPr>
          <w:trHeight w:val="74"/>
        </w:trPr>
        <w:tc>
          <w:tcPr>
            <w:tcW w:w="1101" w:type="dxa"/>
          </w:tcPr>
          <w:p w:rsidR="00445528" w:rsidRPr="001125DE" w:rsidRDefault="00445528" w:rsidP="004C5B5E">
            <w:pPr>
              <w:rPr>
                <w:rFonts w:ascii="Times New Roman" w:hAnsi="Times New Roman" w:cs="Times New Roman"/>
                <w:sz w:val="16"/>
                <w:szCs w:val="16"/>
              </w:rPr>
            </w:pPr>
            <w:r w:rsidRPr="001125DE">
              <w:rPr>
                <w:rFonts w:ascii="Times New Roman" w:hAnsi="Times New Roman" w:cs="Times New Roman"/>
                <w:sz w:val="16"/>
                <w:szCs w:val="16"/>
              </w:rPr>
              <w:t>İkd-40</w:t>
            </w:r>
          </w:p>
        </w:tc>
        <w:tc>
          <w:tcPr>
            <w:tcW w:w="1559"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b/>
                <w:sz w:val="16"/>
                <w:szCs w:val="16"/>
              </w:rPr>
              <w:t>-</w:t>
            </w:r>
          </w:p>
        </w:tc>
        <w:tc>
          <w:tcPr>
            <w:tcW w:w="1701"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276"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850"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851" w:type="dxa"/>
          </w:tcPr>
          <w:p w:rsidR="00445528" w:rsidRPr="001125DE" w:rsidRDefault="00477DA6" w:rsidP="00537CBA">
            <w:pPr>
              <w:jc w:val="center"/>
              <w:rPr>
                <w:rFonts w:ascii="Times New Roman" w:hAnsi="Times New Roman" w:cs="Times New Roman"/>
                <w:b/>
                <w:sz w:val="16"/>
                <w:szCs w:val="16"/>
              </w:rPr>
            </w:pPr>
            <w:r w:rsidRPr="001125DE">
              <w:rPr>
                <w:rFonts w:ascii="Times New Roman" w:hAnsi="Times New Roman" w:cs="Times New Roman"/>
                <w:b/>
                <w:sz w:val="16"/>
                <w:szCs w:val="16"/>
              </w:rPr>
              <w:t>-</w:t>
            </w:r>
          </w:p>
        </w:tc>
        <w:tc>
          <w:tcPr>
            <w:tcW w:w="1134" w:type="dxa"/>
          </w:tcPr>
          <w:p w:rsidR="00445528" w:rsidRPr="001125DE" w:rsidRDefault="00445528" w:rsidP="004C5B5E">
            <w:pPr>
              <w:jc w:val="both"/>
              <w:rPr>
                <w:rFonts w:ascii="Times New Roman" w:hAnsi="Times New Roman" w:cs="Times New Roman"/>
                <w:sz w:val="16"/>
                <w:szCs w:val="16"/>
              </w:rPr>
            </w:pPr>
            <w:r w:rsidRPr="001125DE">
              <w:rPr>
                <w:rFonts w:ascii="Times New Roman" w:hAnsi="Times New Roman" w:cs="Times New Roman"/>
                <w:sz w:val="16"/>
                <w:szCs w:val="16"/>
              </w:rPr>
              <w:t>İkd-80</w:t>
            </w:r>
          </w:p>
        </w:tc>
        <w:tc>
          <w:tcPr>
            <w:tcW w:w="1275"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1843"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45528" w:rsidP="004C5B5E">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c>
          <w:tcPr>
            <w:tcW w:w="992" w:type="dxa"/>
          </w:tcPr>
          <w:p w:rsidR="00445528" w:rsidRPr="001125DE" w:rsidRDefault="00477DA6" w:rsidP="00537CBA">
            <w:pPr>
              <w:jc w:val="center"/>
              <w:rPr>
                <w:rFonts w:ascii="Times New Roman" w:hAnsi="Times New Roman" w:cs="Times New Roman"/>
                <w:sz w:val="16"/>
                <w:szCs w:val="16"/>
              </w:rPr>
            </w:pPr>
            <w:r w:rsidRPr="001125DE">
              <w:rPr>
                <w:rFonts w:ascii="Times New Roman" w:hAnsi="Times New Roman" w:cs="Times New Roman"/>
                <w:sz w:val="16"/>
                <w:szCs w:val="16"/>
              </w:rPr>
              <w:t>-</w:t>
            </w:r>
          </w:p>
        </w:tc>
      </w:tr>
    </w:tbl>
    <w:p w:rsidR="00D70769" w:rsidRDefault="00D70769" w:rsidP="00D70769">
      <w:pPr>
        <w:tabs>
          <w:tab w:val="left" w:pos="1155"/>
        </w:tabs>
        <w:spacing w:before="240" w:after="0"/>
        <w:jc w:val="both"/>
        <w:rPr>
          <w:rFonts w:ascii="Times New Roman" w:eastAsia="Times New Roman" w:hAnsi="Times New Roman"/>
          <w:b/>
          <w:bCs/>
          <w:kern w:val="32"/>
          <w:sz w:val="28"/>
          <w:szCs w:val="28"/>
        </w:rPr>
      </w:pPr>
    </w:p>
    <w:p w:rsidR="001125DE" w:rsidRDefault="009F1702" w:rsidP="00D70769">
      <w:pPr>
        <w:tabs>
          <w:tab w:val="left" w:pos="1155"/>
        </w:tabs>
        <w:spacing w:before="240" w:after="0"/>
        <w:jc w:val="both"/>
        <w:rPr>
          <w:rFonts w:ascii="Times New Roman" w:eastAsia="Times New Roman" w:hAnsi="Times New Roman"/>
          <w:b/>
          <w:bCs/>
          <w:kern w:val="32"/>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135D08AF" wp14:editId="7322EDA0">
                <wp:simplePos x="0" y="0"/>
                <wp:positionH relativeFrom="column">
                  <wp:posOffset>-466675</wp:posOffset>
                </wp:positionH>
                <wp:positionV relativeFrom="paragraph">
                  <wp:posOffset>632196</wp:posOffset>
                </wp:positionV>
                <wp:extent cx="669851" cy="552893"/>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7" o:spid="_x0000_s1032" type="#_x0000_t202" style="position:absolute;left:0;text-align:left;margin-left:-36.75pt;margin-top:49.8pt;width:52.75pt;height:4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136</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19AF3635" wp14:editId="71BF5981">
                <wp:simplePos x="0" y="0"/>
                <wp:positionH relativeFrom="column">
                  <wp:posOffset>8429691</wp:posOffset>
                </wp:positionH>
                <wp:positionV relativeFrom="paragraph">
                  <wp:posOffset>634825</wp:posOffset>
                </wp:positionV>
                <wp:extent cx="669851" cy="552893"/>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669851"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7" o:spid="_x0000_s1033" type="#_x0000_t202" style="position:absolute;left:0;text-align:left;margin-left:663.75pt;margin-top:50pt;width:52.75pt;height:43.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p>
    <w:p w:rsidR="00954FD9" w:rsidRPr="001125DE" w:rsidRDefault="00D70769" w:rsidP="00D70769">
      <w:pPr>
        <w:tabs>
          <w:tab w:val="left" w:pos="1155"/>
        </w:tabs>
        <w:spacing w:before="240" w:after="0"/>
        <w:jc w:val="both"/>
        <w:rPr>
          <w:rFonts w:ascii="Times New Roman" w:hAnsi="Times New Roman" w:cs="Times New Roman"/>
        </w:rPr>
      </w:pPr>
      <w:r w:rsidRPr="00D70769">
        <w:rPr>
          <w:rFonts w:ascii="Times New Roman" w:eastAsia="Times New Roman" w:hAnsi="Times New Roman"/>
          <w:b/>
          <w:bCs/>
          <w:kern w:val="32"/>
          <w:sz w:val="24"/>
          <w:szCs w:val="24"/>
        </w:rPr>
        <w:lastRenderedPageBreak/>
        <w:t>Ek 3.</w:t>
      </w:r>
      <w:r w:rsidRPr="00D70769">
        <w:rPr>
          <w:rFonts w:ascii="Times New Roman" w:hAnsi="Times New Roman" w:cs="Times New Roman"/>
        </w:rPr>
        <w:t xml:space="preserve"> </w:t>
      </w:r>
      <w:r>
        <w:rPr>
          <w:rFonts w:ascii="Times New Roman" w:hAnsi="Times New Roman" w:cs="Times New Roman"/>
        </w:rPr>
        <w:t xml:space="preserve">İzmir </w:t>
      </w:r>
      <w:r w:rsidRPr="00C1270C">
        <w:rPr>
          <w:rFonts w:ascii="Times New Roman" w:hAnsi="Times New Roman" w:cs="Times New Roman"/>
        </w:rPr>
        <w:t>ilinden toplanan kedi serum ve kan örnekleri (IFAT bulguları, +:1/80 antikor titresi, -: negatif, RV-MC primer: PZR sonuçları)</w:t>
      </w:r>
    </w:p>
    <w:tbl>
      <w:tblPr>
        <w:tblStyle w:val="TabloKlavuzu"/>
        <w:tblW w:w="7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439"/>
        <w:gridCol w:w="1379"/>
        <w:gridCol w:w="1249"/>
        <w:gridCol w:w="1249"/>
        <w:gridCol w:w="1249"/>
      </w:tblGrid>
      <w:tr w:rsidR="00445528" w:rsidTr="004E47E2">
        <w:trPr>
          <w:trHeight w:val="484"/>
        </w:trPr>
        <w:tc>
          <w:tcPr>
            <w:tcW w:w="1130"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43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37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i/>
                <w:sz w:val="16"/>
                <w:szCs w:val="16"/>
              </w:rPr>
              <w:t xml:space="preserve"> </w:t>
            </w:r>
            <w:r>
              <w:rPr>
                <w:rFonts w:ascii="Times New Roman" w:hAnsi="Times New Roman" w:cs="Times New Roman"/>
                <w:sz w:val="16"/>
                <w:szCs w:val="16"/>
              </w:rPr>
              <w:t>(MC primer)</w:t>
            </w:r>
          </w:p>
        </w:tc>
        <w:tc>
          <w:tcPr>
            <w:tcW w:w="124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124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Pr>
                <w:rFonts w:ascii="Times New Roman" w:hAnsi="Times New Roman" w:cs="Times New Roman"/>
                <w:sz w:val="16"/>
                <w:szCs w:val="16"/>
              </w:rPr>
              <w:t>Yaş</w:t>
            </w:r>
          </w:p>
        </w:tc>
        <w:tc>
          <w:tcPr>
            <w:tcW w:w="1249" w:type="dxa"/>
            <w:tcBorders>
              <w:top w:val="single" w:sz="4" w:space="0" w:color="auto"/>
              <w:bottom w:val="single" w:sz="4" w:space="0" w:color="auto"/>
            </w:tcBorders>
          </w:tcPr>
          <w:p w:rsidR="00445528" w:rsidRDefault="00445528" w:rsidP="004C5B5E">
            <w:pPr>
              <w:jc w:val="both"/>
              <w:rPr>
                <w:rFonts w:ascii="Times New Roman" w:hAnsi="Times New Roman" w:cs="Times New Roman"/>
                <w:sz w:val="16"/>
                <w:szCs w:val="16"/>
              </w:rPr>
            </w:pPr>
            <w:r>
              <w:rPr>
                <w:rFonts w:ascii="Times New Roman" w:hAnsi="Times New Roman" w:cs="Times New Roman"/>
                <w:sz w:val="16"/>
                <w:szCs w:val="16"/>
              </w:rPr>
              <w:t>Cinsiyet</w:t>
            </w:r>
          </w:p>
        </w:tc>
      </w:tr>
      <w:tr w:rsidR="00445528" w:rsidRPr="00E95895" w:rsidTr="004E47E2">
        <w:trPr>
          <w:trHeight w:val="233"/>
        </w:trPr>
        <w:tc>
          <w:tcPr>
            <w:tcW w:w="1130" w:type="dxa"/>
            <w:tcBorders>
              <w:top w:val="single" w:sz="4" w:space="0" w:color="auto"/>
            </w:tcBorders>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İkd-81</w:t>
            </w:r>
          </w:p>
        </w:tc>
        <w:tc>
          <w:tcPr>
            <w:tcW w:w="1439" w:type="dxa"/>
            <w:tcBorders>
              <w:top w:val="single" w:sz="4" w:space="0" w:color="auto"/>
            </w:tcBorders>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Borders>
              <w:top w:val="single" w:sz="4" w:space="0" w:color="auto"/>
            </w:tcBorders>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Borders>
              <w:top w:val="single" w:sz="4" w:space="0" w:color="auto"/>
            </w:tcBorders>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c>
          <w:tcPr>
            <w:tcW w:w="1249"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İkd-82</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İkd-83</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İkd-84</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İkd-85</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İkd-86</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İkd-87</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İkd-88</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İkd-89</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İkd-90</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İkd-91</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İkd-92</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İkd-93</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Pr>
          <w:p w:rsidR="00445528" w:rsidRPr="00E95895" w:rsidRDefault="00445528" w:rsidP="004C5B5E">
            <w:pPr>
              <w:jc w:val="both"/>
              <w:rPr>
                <w:rFonts w:ascii="Times New Roman" w:hAnsi="Times New Roman" w:cs="Times New Roman"/>
                <w:sz w:val="16"/>
                <w:szCs w:val="16"/>
              </w:rPr>
            </w:pPr>
            <w:r w:rsidRPr="00E95895">
              <w:rPr>
                <w:rFonts w:ascii="Times New Roman" w:hAnsi="Times New Roman" w:cs="Times New Roman"/>
                <w:sz w:val="16"/>
                <w:szCs w:val="16"/>
              </w:rPr>
              <w:t>İkd-94</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rPr>
                <w:sz w:val="16"/>
                <w:szCs w:val="16"/>
              </w:rPr>
            </w:pPr>
            <w:r w:rsidRPr="00E95895">
              <w:rPr>
                <w:rFonts w:ascii="Times New Roman" w:hAnsi="Times New Roman" w:cs="Times New Roman"/>
                <w:sz w:val="16"/>
                <w:szCs w:val="16"/>
              </w:rPr>
              <w:t>İkd-95</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rPr>
                <w:sz w:val="16"/>
                <w:szCs w:val="16"/>
              </w:rPr>
            </w:pPr>
            <w:r w:rsidRPr="00E95895">
              <w:rPr>
                <w:rFonts w:ascii="Times New Roman" w:hAnsi="Times New Roman" w:cs="Times New Roman"/>
                <w:sz w:val="16"/>
                <w:szCs w:val="16"/>
              </w:rPr>
              <w:t>İkd-96</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rPr>
                <w:sz w:val="16"/>
                <w:szCs w:val="16"/>
              </w:rPr>
            </w:pPr>
            <w:r w:rsidRPr="00E95895">
              <w:rPr>
                <w:rFonts w:ascii="Times New Roman" w:hAnsi="Times New Roman" w:cs="Times New Roman"/>
                <w:sz w:val="16"/>
                <w:szCs w:val="16"/>
              </w:rPr>
              <w:t>İkd-97</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Pr>
          <w:p w:rsidR="00445528" w:rsidRPr="00E95895" w:rsidRDefault="00445528" w:rsidP="004C5B5E">
            <w:pPr>
              <w:rPr>
                <w:sz w:val="16"/>
                <w:szCs w:val="16"/>
              </w:rPr>
            </w:pPr>
            <w:r w:rsidRPr="00E95895">
              <w:rPr>
                <w:rFonts w:ascii="Times New Roman" w:hAnsi="Times New Roman" w:cs="Times New Roman"/>
                <w:sz w:val="16"/>
                <w:szCs w:val="16"/>
              </w:rPr>
              <w:t>İkd-98</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33"/>
        </w:trPr>
        <w:tc>
          <w:tcPr>
            <w:tcW w:w="1130" w:type="dxa"/>
          </w:tcPr>
          <w:p w:rsidR="00445528" w:rsidRPr="00E95895" w:rsidRDefault="00445528" w:rsidP="004C5B5E">
            <w:pPr>
              <w:rPr>
                <w:sz w:val="16"/>
                <w:szCs w:val="16"/>
              </w:rPr>
            </w:pPr>
            <w:r w:rsidRPr="00E95895">
              <w:rPr>
                <w:rFonts w:ascii="Times New Roman" w:hAnsi="Times New Roman" w:cs="Times New Roman"/>
                <w:sz w:val="16"/>
                <w:szCs w:val="16"/>
              </w:rPr>
              <w:t>İkd-99</w:t>
            </w:r>
          </w:p>
        </w:tc>
        <w:tc>
          <w:tcPr>
            <w:tcW w:w="143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c>
          <w:tcPr>
            <w:tcW w:w="1249"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4E47E2">
        <w:trPr>
          <w:trHeight w:val="250"/>
        </w:trPr>
        <w:tc>
          <w:tcPr>
            <w:tcW w:w="1130" w:type="dxa"/>
            <w:tcBorders>
              <w:bottom w:val="single" w:sz="4" w:space="0" w:color="auto"/>
            </w:tcBorders>
          </w:tcPr>
          <w:p w:rsidR="00445528" w:rsidRPr="00E95895" w:rsidRDefault="00445528" w:rsidP="004C5B5E">
            <w:pPr>
              <w:rPr>
                <w:sz w:val="16"/>
                <w:szCs w:val="16"/>
              </w:rPr>
            </w:pPr>
            <w:r w:rsidRPr="00E95895">
              <w:rPr>
                <w:rFonts w:ascii="Times New Roman" w:hAnsi="Times New Roman" w:cs="Times New Roman"/>
                <w:sz w:val="16"/>
                <w:szCs w:val="16"/>
              </w:rPr>
              <w:t>İkd-100</w:t>
            </w:r>
          </w:p>
        </w:tc>
        <w:tc>
          <w:tcPr>
            <w:tcW w:w="1439" w:type="dxa"/>
            <w:tcBorders>
              <w:bottom w:val="single" w:sz="4" w:space="0" w:color="auto"/>
            </w:tcBorders>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379" w:type="dxa"/>
            <w:tcBorders>
              <w:bottom w:val="single" w:sz="4" w:space="0" w:color="auto"/>
            </w:tcBorders>
          </w:tcPr>
          <w:p w:rsidR="00445528" w:rsidRPr="00E95895" w:rsidRDefault="00445528" w:rsidP="004C5B5E">
            <w:pPr>
              <w:jc w:val="center"/>
              <w:rPr>
                <w:sz w:val="16"/>
                <w:szCs w:val="16"/>
              </w:rPr>
            </w:pPr>
            <w:r w:rsidRPr="00E95895">
              <w:rPr>
                <w:rFonts w:ascii="Times New Roman" w:hAnsi="Times New Roman" w:cs="Times New Roman"/>
                <w:sz w:val="16"/>
                <w:szCs w:val="16"/>
              </w:rPr>
              <w:t>-</w:t>
            </w:r>
          </w:p>
        </w:tc>
        <w:tc>
          <w:tcPr>
            <w:tcW w:w="1249" w:type="dxa"/>
            <w:tcBorders>
              <w:bottom w:val="single" w:sz="4" w:space="0" w:color="auto"/>
            </w:tcBorders>
          </w:tcPr>
          <w:p w:rsidR="00445528" w:rsidRPr="00E95895" w:rsidRDefault="00445528" w:rsidP="004C5B5E">
            <w:pPr>
              <w:jc w:val="center"/>
              <w:rPr>
                <w:rFonts w:ascii="Times New Roman" w:hAnsi="Times New Roman" w:cs="Times New Roman"/>
                <w:sz w:val="16"/>
                <w:szCs w:val="16"/>
              </w:rPr>
            </w:pPr>
            <w:r w:rsidRPr="00E95895">
              <w:rPr>
                <w:rFonts w:ascii="Times New Roman" w:hAnsi="Times New Roman" w:cs="Times New Roman"/>
                <w:sz w:val="16"/>
                <w:szCs w:val="16"/>
              </w:rPr>
              <w:t>Serum yok</w:t>
            </w:r>
          </w:p>
        </w:tc>
        <w:tc>
          <w:tcPr>
            <w:tcW w:w="1249" w:type="dxa"/>
            <w:tcBorders>
              <w:bottom w:val="single" w:sz="4" w:space="0" w:color="auto"/>
            </w:tcBorders>
          </w:tcPr>
          <w:p w:rsidR="00445528" w:rsidRDefault="00445528" w:rsidP="00477DA6">
            <w:pPr>
              <w:jc w:val="center"/>
            </w:pPr>
            <w:r w:rsidRPr="00414C54">
              <w:rPr>
                <w:rFonts w:ascii="Times New Roman" w:hAnsi="Times New Roman" w:cs="Times New Roman"/>
                <w:sz w:val="16"/>
                <w:szCs w:val="16"/>
              </w:rPr>
              <w:t>-</w:t>
            </w:r>
          </w:p>
        </w:tc>
        <w:tc>
          <w:tcPr>
            <w:tcW w:w="1249" w:type="dxa"/>
            <w:tcBorders>
              <w:bottom w:val="single" w:sz="4" w:space="0" w:color="auto"/>
            </w:tcBorders>
          </w:tcPr>
          <w:p w:rsidR="00445528" w:rsidRDefault="00445528" w:rsidP="00477DA6">
            <w:pPr>
              <w:jc w:val="center"/>
            </w:pPr>
            <w:r w:rsidRPr="00414C54">
              <w:rPr>
                <w:rFonts w:ascii="Times New Roman" w:hAnsi="Times New Roman" w:cs="Times New Roman"/>
                <w:sz w:val="16"/>
                <w:szCs w:val="16"/>
              </w:rPr>
              <w:t>-</w:t>
            </w:r>
          </w:p>
        </w:tc>
      </w:tr>
    </w:tbl>
    <w:p w:rsidR="00954FD9" w:rsidRDefault="00954FD9" w:rsidP="00954FD9">
      <w:pPr>
        <w:keepNext/>
        <w:spacing w:after="0" w:line="360" w:lineRule="auto"/>
        <w:outlineLvl w:val="0"/>
        <w:rPr>
          <w:rFonts w:ascii="Times New Roman" w:eastAsia="Times New Roman" w:hAnsi="Times New Roman"/>
          <w:b/>
          <w:bCs/>
          <w:kern w:val="32"/>
          <w:sz w:val="28"/>
          <w:szCs w:val="28"/>
        </w:rPr>
      </w:pPr>
    </w:p>
    <w:p w:rsidR="00954FD9" w:rsidRDefault="009F1702" w:rsidP="00954FD9">
      <w:pPr>
        <w:rPr>
          <w:rFonts w:ascii="Times New Roman" w:eastAsia="Times New Roman" w:hAnsi="Times New Roman"/>
          <w:b/>
          <w:bCs/>
          <w:kern w:val="32"/>
          <w:sz w:val="28"/>
          <w:szCs w:val="28"/>
        </w:rPr>
      </w:pPr>
      <w:r>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07873394" wp14:editId="68D275A7">
                <wp:simplePos x="0" y="0"/>
                <wp:positionH relativeFrom="column">
                  <wp:posOffset>-529342</wp:posOffset>
                </wp:positionH>
                <wp:positionV relativeFrom="paragraph">
                  <wp:posOffset>2577465</wp:posOffset>
                </wp:positionV>
                <wp:extent cx="669290" cy="552450"/>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8" o:spid="_x0000_s1034" type="#_x0000_t202" style="position:absolute;margin-left:-41.7pt;margin-top:202.95pt;width:52.7pt;height:4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137</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71046DEE" wp14:editId="51FA39C6">
                <wp:simplePos x="0" y="0"/>
                <wp:positionH relativeFrom="column">
                  <wp:posOffset>8428355</wp:posOffset>
                </wp:positionH>
                <wp:positionV relativeFrom="paragraph">
                  <wp:posOffset>2499469</wp:posOffset>
                </wp:positionV>
                <wp:extent cx="669290" cy="55245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8" o:spid="_x0000_s1035" type="#_x0000_t202" style="position:absolute;margin-left:663.65pt;margin-top:196.8pt;width:52.7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r w:rsidR="00954FD9">
        <w:rPr>
          <w:rFonts w:ascii="Times New Roman" w:eastAsia="Times New Roman" w:hAnsi="Times New Roman"/>
          <w:b/>
          <w:bCs/>
          <w:kern w:val="32"/>
          <w:sz w:val="28"/>
          <w:szCs w:val="28"/>
        </w:rPr>
        <w:br w:type="page"/>
      </w:r>
    </w:p>
    <w:p w:rsidR="00954FD9" w:rsidRPr="00D70769" w:rsidRDefault="00D70769" w:rsidP="00D70769">
      <w:pPr>
        <w:tabs>
          <w:tab w:val="left" w:pos="1155"/>
        </w:tabs>
        <w:spacing w:before="240" w:after="0"/>
        <w:jc w:val="both"/>
        <w:rPr>
          <w:rFonts w:ascii="Times New Roman" w:hAnsi="Times New Roman" w:cs="Times New Roman"/>
          <w:sz w:val="24"/>
          <w:szCs w:val="24"/>
        </w:rPr>
      </w:pPr>
      <w:r w:rsidRPr="00D70769">
        <w:rPr>
          <w:rFonts w:ascii="Times New Roman" w:eastAsia="Times New Roman" w:hAnsi="Times New Roman"/>
          <w:b/>
          <w:bCs/>
          <w:kern w:val="32"/>
          <w:sz w:val="24"/>
          <w:szCs w:val="24"/>
        </w:rPr>
        <w:lastRenderedPageBreak/>
        <w:t>Ek 4.</w:t>
      </w:r>
      <w:r w:rsidRPr="00D70769">
        <w:rPr>
          <w:rFonts w:ascii="Times New Roman" w:hAnsi="Times New Roman" w:cs="Times New Roman"/>
        </w:rPr>
        <w:t xml:space="preserve"> </w:t>
      </w:r>
      <w:r>
        <w:rPr>
          <w:rFonts w:ascii="Times New Roman" w:hAnsi="Times New Roman" w:cs="Times New Roman"/>
        </w:rPr>
        <w:t xml:space="preserve">Manisa </w:t>
      </w:r>
      <w:r w:rsidRPr="00C1270C">
        <w:rPr>
          <w:rFonts w:ascii="Times New Roman" w:hAnsi="Times New Roman" w:cs="Times New Roman"/>
        </w:rPr>
        <w:t>ilinden toplanan kedi serum ve kan örnekleri (IFAT bulguları, +:1/80 antikor titresi, -: negatif, RV-MC primer: PZR sonuçları)</w:t>
      </w:r>
    </w:p>
    <w:tbl>
      <w:tblPr>
        <w:tblStyle w:val="TabloKlavuzu"/>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1583"/>
        <w:gridCol w:w="1559"/>
        <w:gridCol w:w="1418"/>
        <w:gridCol w:w="992"/>
        <w:gridCol w:w="851"/>
        <w:gridCol w:w="1275"/>
        <w:gridCol w:w="1418"/>
        <w:gridCol w:w="1843"/>
        <w:gridCol w:w="992"/>
        <w:gridCol w:w="992"/>
        <w:gridCol w:w="992"/>
      </w:tblGrid>
      <w:tr w:rsidR="00445528" w:rsidTr="004E47E2">
        <w:tc>
          <w:tcPr>
            <w:tcW w:w="935"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583"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55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i/>
                <w:sz w:val="16"/>
                <w:szCs w:val="16"/>
              </w:rPr>
              <w:t xml:space="preserve"> </w:t>
            </w:r>
            <w:r>
              <w:rPr>
                <w:rFonts w:ascii="Times New Roman" w:hAnsi="Times New Roman" w:cs="Times New Roman"/>
                <w:sz w:val="16"/>
                <w:szCs w:val="16"/>
              </w:rPr>
              <w:t>(MC primer)</w:t>
            </w:r>
          </w:p>
        </w:tc>
        <w:tc>
          <w:tcPr>
            <w:tcW w:w="1418"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992"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851"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c>
          <w:tcPr>
            <w:tcW w:w="1275"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418"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843"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sz w:val="16"/>
                <w:szCs w:val="16"/>
              </w:rPr>
              <w:t>(MC primer)</w:t>
            </w:r>
          </w:p>
        </w:tc>
        <w:tc>
          <w:tcPr>
            <w:tcW w:w="992"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992"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992"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r>
      <w:tr w:rsidR="00477DA6" w:rsidRPr="00E95895" w:rsidTr="004E47E2">
        <w:tc>
          <w:tcPr>
            <w:tcW w:w="935" w:type="dxa"/>
            <w:tcBorders>
              <w:top w:val="single" w:sz="4" w:space="0" w:color="auto"/>
            </w:tcBorders>
          </w:tcPr>
          <w:p w:rsidR="00477DA6" w:rsidRPr="00E95895" w:rsidRDefault="00477DA6" w:rsidP="004C5B5E">
            <w:pPr>
              <w:jc w:val="both"/>
              <w:rPr>
                <w:rFonts w:ascii="Times New Roman" w:hAnsi="Times New Roman" w:cs="Times New Roman"/>
                <w:sz w:val="16"/>
                <w:szCs w:val="16"/>
              </w:rPr>
            </w:pPr>
            <w:r w:rsidRPr="00E95895">
              <w:rPr>
                <w:rFonts w:ascii="Times New Roman" w:hAnsi="Times New Roman" w:cs="Times New Roman"/>
                <w:sz w:val="16"/>
                <w:szCs w:val="16"/>
              </w:rPr>
              <w:t>Mak-1</w:t>
            </w:r>
          </w:p>
        </w:tc>
        <w:tc>
          <w:tcPr>
            <w:tcW w:w="1583" w:type="dxa"/>
            <w:tcBorders>
              <w:top w:val="single" w:sz="4" w:space="0" w:color="auto"/>
            </w:tcBorders>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b/>
                <w:sz w:val="16"/>
                <w:szCs w:val="16"/>
              </w:rPr>
              <w:t>-</w:t>
            </w:r>
          </w:p>
        </w:tc>
        <w:tc>
          <w:tcPr>
            <w:tcW w:w="1559" w:type="dxa"/>
            <w:tcBorders>
              <w:top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Borders>
              <w:top w:val="single" w:sz="4" w:space="0" w:color="auto"/>
            </w:tcBorders>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Serum yok</w:t>
            </w:r>
          </w:p>
        </w:tc>
        <w:tc>
          <w:tcPr>
            <w:tcW w:w="992" w:type="dxa"/>
            <w:tcBorders>
              <w:top w:val="single" w:sz="4" w:space="0" w:color="auto"/>
            </w:tcBorders>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Borders>
              <w:top w:val="single" w:sz="4" w:space="0" w:color="auto"/>
            </w:tcBorders>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Borders>
              <w:top w:val="single" w:sz="4" w:space="0" w:color="auto"/>
            </w:tcBorders>
          </w:tcPr>
          <w:p w:rsidR="00477DA6" w:rsidRPr="00E95895" w:rsidRDefault="00477DA6" w:rsidP="004C5B5E">
            <w:pPr>
              <w:jc w:val="both"/>
              <w:rPr>
                <w:rFonts w:ascii="Times New Roman" w:hAnsi="Times New Roman" w:cs="Times New Roman"/>
                <w:sz w:val="16"/>
                <w:szCs w:val="16"/>
              </w:rPr>
            </w:pPr>
            <w:r w:rsidRPr="00E95895">
              <w:rPr>
                <w:rFonts w:ascii="Times New Roman" w:hAnsi="Times New Roman" w:cs="Times New Roman"/>
                <w:sz w:val="16"/>
                <w:szCs w:val="16"/>
              </w:rPr>
              <w:t>Mnk-1</w:t>
            </w:r>
          </w:p>
        </w:tc>
        <w:tc>
          <w:tcPr>
            <w:tcW w:w="1418" w:type="dxa"/>
            <w:tcBorders>
              <w:top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Borders>
              <w:top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Borders>
              <w:top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Borders>
              <w:top w:val="single" w:sz="4" w:space="0" w:color="auto"/>
            </w:tcBorders>
          </w:tcPr>
          <w:p w:rsidR="00477DA6" w:rsidRDefault="00477DA6" w:rsidP="00477DA6">
            <w:pPr>
              <w:jc w:val="center"/>
            </w:pPr>
            <w:r w:rsidRPr="00414C54">
              <w:rPr>
                <w:rFonts w:ascii="Times New Roman" w:hAnsi="Times New Roman" w:cs="Times New Roman"/>
                <w:sz w:val="16"/>
                <w:szCs w:val="16"/>
              </w:rPr>
              <w:t>-</w:t>
            </w:r>
          </w:p>
        </w:tc>
        <w:tc>
          <w:tcPr>
            <w:tcW w:w="992" w:type="dxa"/>
            <w:tcBorders>
              <w:top w:val="single" w:sz="4" w:space="0" w:color="auto"/>
            </w:tcBorders>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Pr>
                <w:rFonts w:ascii="Times New Roman" w:hAnsi="Times New Roman" w:cs="Times New Roman"/>
                <w:sz w:val="16"/>
                <w:szCs w:val="16"/>
              </w:rPr>
              <w:t xml:space="preserve">+ </w:t>
            </w:r>
            <w:r w:rsidRPr="00E95895">
              <w:rPr>
                <w:rFonts w:ascii="Times New Roman" w:hAnsi="Times New Roman" w:cs="Times New Roman"/>
                <w:sz w:val="16"/>
                <w:szCs w:val="16"/>
              </w:rPr>
              <w:t>,1/160</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Mak-3</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Mnk-3</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Mak-4</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Mnk-4</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Mak-5</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Mnk-5</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Mak-6</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Mnk-6</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Mak-7</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Pr>
                <w:rFonts w:ascii="Times New Roman" w:hAnsi="Times New Roman" w:cs="Times New Roman"/>
                <w:sz w:val="16"/>
                <w:szCs w:val="16"/>
              </w:rPr>
              <w:t xml:space="preserve">+ </w:t>
            </w:r>
            <w:r w:rsidRPr="00E95895">
              <w:rPr>
                <w:rFonts w:ascii="Times New Roman" w:hAnsi="Times New Roman" w:cs="Times New Roman"/>
                <w:sz w:val="16"/>
                <w:szCs w:val="16"/>
              </w:rPr>
              <w:t>,1/160</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Mnk-7</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Mak-8</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Mnk-8</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Mak-9</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Mnk-9</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Mak-10</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Mnk-10</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Mak-11</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Mnk-11</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Mak-12</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Mnk-12</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Mak-13</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Mnk-13</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Mak-14</w:t>
            </w:r>
          </w:p>
        </w:tc>
        <w:tc>
          <w:tcPr>
            <w:tcW w:w="1583" w:type="dxa"/>
          </w:tcPr>
          <w:p w:rsidR="00477DA6" w:rsidRPr="00E95895" w:rsidRDefault="00477DA6" w:rsidP="004C5B5E">
            <w:pPr>
              <w:jc w:val="center"/>
              <w:rPr>
                <w:rFonts w:ascii="Times New Roman" w:hAnsi="Times New Roman" w:cs="Times New Roman"/>
                <w:b/>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Mnk-14</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Mak-15</w:t>
            </w:r>
          </w:p>
        </w:tc>
        <w:tc>
          <w:tcPr>
            <w:tcW w:w="1583" w:type="dxa"/>
          </w:tcPr>
          <w:p w:rsidR="00477DA6" w:rsidRPr="00E95895" w:rsidRDefault="00477DA6" w:rsidP="004C5B5E">
            <w:pPr>
              <w:jc w:val="center"/>
              <w:rPr>
                <w:rFonts w:ascii="Times New Roman" w:hAnsi="Times New Roman" w:cs="Times New Roman"/>
                <w:b/>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Mnk-15</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Mak-16</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Mnk-16</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Mak-17</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Mnk-17</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Mak-18</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Pr>
                <w:rFonts w:ascii="Times New Roman" w:hAnsi="Times New Roman" w:cs="Times New Roman"/>
                <w:sz w:val="16"/>
                <w:szCs w:val="16"/>
              </w:rPr>
              <w:t>-</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Mnk-18</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Mak-19</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Pr>
                <w:rFonts w:ascii="Times New Roman" w:hAnsi="Times New Roman" w:cs="Times New Roman"/>
                <w:sz w:val="16"/>
                <w:szCs w:val="16"/>
              </w:rPr>
              <w:t>E</w:t>
            </w:r>
            <w:r w:rsidRPr="00477DA6">
              <w:rPr>
                <w:rFonts w:ascii="Times New Roman" w:hAnsi="Times New Roman" w:cs="Times New Roman"/>
                <w:sz w:val="16"/>
                <w:szCs w:val="16"/>
              </w:rPr>
              <w:t>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Mnk-19</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Mak-20</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Pr>
                <w:rFonts w:ascii="Times New Roman" w:hAnsi="Times New Roman" w:cs="Times New Roman"/>
                <w:sz w:val="16"/>
                <w:szCs w:val="16"/>
              </w:rPr>
              <w:t>-</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Mnk-20</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Mak-21</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Pr>
                <w:rFonts w:ascii="Times New Roman" w:hAnsi="Times New Roman" w:cs="Times New Roman"/>
                <w:sz w:val="16"/>
                <w:szCs w:val="16"/>
              </w:rPr>
              <w:t xml:space="preserve">+ </w:t>
            </w:r>
            <w:r w:rsidRPr="00E95895">
              <w:rPr>
                <w:rFonts w:ascii="Times New Roman" w:hAnsi="Times New Roman" w:cs="Times New Roman"/>
                <w:sz w:val="16"/>
                <w:szCs w:val="16"/>
              </w:rPr>
              <w:t>,1/160</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Pr>
                <w:rFonts w:ascii="Times New Roman" w:hAnsi="Times New Roman" w:cs="Times New Roman"/>
                <w:sz w:val="16"/>
                <w:szCs w:val="16"/>
              </w:rPr>
              <w:t>-</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Mnk-21</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Mak-22</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Mnk-22</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Mak-23</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Pr>
                <w:rFonts w:ascii="Times New Roman" w:hAnsi="Times New Roman" w:cs="Times New Roman"/>
                <w:sz w:val="16"/>
                <w:szCs w:val="16"/>
              </w:rPr>
              <w:t xml:space="preserve">+ </w:t>
            </w:r>
            <w:r w:rsidRPr="00E95895">
              <w:rPr>
                <w:rFonts w:ascii="Times New Roman" w:hAnsi="Times New Roman" w:cs="Times New Roman"/>
                <w:sz w:val="16"/>
                <w:szCs w:val="16"/>
              </w:rPr>
              <w:t>,1/160</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Mnk-23</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Mak-24</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Mnk-24</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Mak-25</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Mnk-25</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Mak-26</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Mnk-26</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Mak-27</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Pr>
                <w:rFonts w:ascii="Times New Roman" w:hAnsi="Times New Roman" w:cs="Times New Roman"/>
                <w:sz w:val="16"/>
                <w:szCs w:val="16"/>
              </w:rPr>
              <w:t>-</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Mnk-27</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Mak-28</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Mnk-28</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Mak-29</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Erkek</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Mnk-29</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Mak-30</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Mnk-30</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Default="00477DA6" w:rsidP="00477DA6">
            <w:pPr>
              <w:jc w:val="center"/>
            </w:pPr>
            <w:r w:rsidRPr="00414C54">
              <w:rPr>
                <w:rFonts w:ascii="Times New Roman" w:hAnsi="Times New Roman" w:cs="Times New Roman"/>
                <w:sz w:val="16"/>
                <w:szCs w:val="16"/>
              </w:rPr>
              <w:t>-</w:t>
            </w:r>
          </w:p>
        </w:tc>
        <w:tc>
          <w:tcPr>
            <w:tcW w:w="992"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c>
          <w:tcPr>
            <w:tcW w:w="935" w:type="dxa"/>
          </w:tcPr>
          <w:p w:rsidR="00477DA6" w:rsidRPr="00E95895" w:rsidRDefault="00477DA6" w:rsidP="004C5B5E">
            <w:pPr>
              <w:rPr>
                <w:sz w:val="16"/>
                <w:szCs w:val="16"/>
              </w:rPr>
            </w:pPr>
            <w:r w:rsidRPr="00E95895">
              <w:rPr>
                <w:rFonts w:ascii="Times New Roman" w:hAnsi="Times New Roman" w:cs="Times New Roman"/>
                <w:sz w:val="16"/>
                <w:szCs w:val="16"/>
              </w:rPr>
              <w:t>Mak-31</w:t>
            </w:r>
          </w:p>
        </w:tc>
        <w:tc>
          <w:tcPr>
            <w:tcW w:w="1583"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Pr>
          <w:p w:rsidR="00477DA6" w:rsidRPr="00E95895" w:rsidRDefault="00477DA6" w:rsidP="004C5B5E">
            <w:pPr>
              <w:rPr>
                <w:sz w:val="16"/>
                <w:szCs w:val="16"/>
              </w:rPr>
            </w:pPr>
            <w:r w:rsidRPr="00E95895">
              <w:rPr>
                <w:rFonts w:ascii="Times New Roman" w:hAnsi="Times New Roman" w:cs="Times New Roman"/>
                <w:sz w:val="16"/>
                <w:szCs w:val="16"/>
              </w:rPr>
              <w:t>Mnk-31</w:t>
            </w:r>
          </w:p>
        </w:tc>
        <w:tc>
          <w:tcPr>
            <w:tcW w:w="1418"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Pr>
          <w:p w:rsidR="00477DA6" w:rsidRPr="00E95895"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992" w:type="dxa"/>
          </w:tcPr>
          <w:p w:rsidR="00477DA6" w:rsidRPr="00E95895"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r>
      <w:tr w:rsidR="00477DA6" w:rsidRPr="00E95895" w:rsidTr="004E47E2">
        <w:tc>
          <w:tcPr>
            <w:tcW w:w="935" w:type="dxa"/>
            <w:tcBorders>
              <w:bottom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Mak-32</w:t>
            </w:r>
          </w:p>
        </w:tc>
        <w:tc>
          <w:tcPr>
            <w:tcW w:w="1583"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1418" w:type="dxa"/>
            <w:tcBorders>
              <w:bottom w:val="single" w:sz="4" w:space="0" w:color="auto"/>
            </w:tcBorders>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2" w:type="dxa"/>
            <w:tcBorders>
              <w:bottom w:val="single" w:sz="4" w:space="0" w:color="auto"/>
            </w:tcBorders>
          </w:tcPr>
          <w:p w:rsidR="00477DA6" w:rsidRPr="00E95895" w:rsidRDefault="00477DA6" w:rsidP="00477DA6">
            <w:pPr>
              <w:jc w:val="center"/>
              <w:rPr>
                <w:sz w:val="16"/>
                <w:szCs w:val="16"/>
              </w:rPr>
            </w:pPr>
            <w:r w:rsidRPr="00E95895">
              <w:rPr>
                <w:rFonts w:ascii="Times New Roman" w:hAnsi="Times New Roman" w:cs="Times New Roman"/>
                <w:sz w:val="16"/>
                <w:szCs w:val="16"/>
              </w:rPr>
              <w:t>-</w:t>
            </w:r>
          </w:p>
        </w:tc>
        <w:tc>
          <w:tcPr>
            <w:tcW w:w="851" w:type="dxa"/>
            <w:tcBorders>
              <w:bottom w:val="single" w:sz="4" w:space="0" w:color="auto"/>
            </w:tcBorders>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5" w:type="dxa"/>
            <w:tcBorders>
              <w:bottom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Mnk-32</w:t>
            </w:r>
          </w:p>
        </w:tc>
        <w:tc>
          <w:tcPr>
            <w:tcW w:w="1418"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843"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2" w:type="dxa"/>
            <w:tcBorders>
              <w:bottom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2" w:type="dxa"/>
            <w:tcBorders>
              <w:bottom w:val="single" w:sz="4" w:space="0" w:color="auto"/>
            </w:tcBorders>
          </w:tcPr>
          <w:p w:rsidR="00477DA6" w:rsidRPr="00E95895"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992" w:type="dxa"/>
            <w:tcBorders>
              <w:bottom w:val="single" w:sz="4" w:space="0" w:color="auto"/>
            </w:tcBorders>
          </w:tcPr>
          <w:p w:rsidR="00477DA6" w:rsidRPr="00E95895"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r>
    </w:tbl>
    <w:p w:rsidR="00954FD9" w:rsidRDefault="00954FD9" w:rsidP="00954FD9">
      <w:pPr>
        <w:keepNext/>
        <w:spacing w:after="0" w:line="360" w:lineRule="auto"/>
        <w:outlineLvl w:val="0"/>
        <w:rPr>
          <w:rFonts w:ascii="Times New Roman" w:eastAsia="Times New Roman" w:hAnsi="Times New Roman"/>
          <w:b/>
          <w:bCs/>
          <w:kern w:val="32"/>
          <w:sz w:val="28"/>
          <w:szCs w:val="28"/>
        </w:rPr>
      </w:pPr>
    </w:p>
    <w:p w:rsidR="00954FD9" w:rsidRDefault="009F1702">
      <w:pPr>
        <w:rPr>
          <w:rFonts w:ascii="Times New Roman" w:eastAsia="Times New Roman" w:hAnsi="Times New Roman"/>
          <w:b/>
          <w:bCs/>
          <w:kern w:val="32"/>
          <w:sz w:val="28"/>
          <w:szCs w:val="28"/>
        </w:rPr>
      </w:pPr>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193F5570" wp14:editId="2DBD5958">
                <wp:simplePos x="0" y="0"/>
                <wp:positionH relativeFrom="column">
                  <wp:posOffset>-606870</wp:posOffset>
                </wp:positionH>
                <wp:positionV relativeFrom="paragraph">
                  <wp:posOffset>2034540</wp:posOffset>
                </wp:positionV>
                <wp:extent cx="669290" cy="552450"/>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9" o:spid="_x0000_s1036" type="#_x0000_t202" style="position:absolute;margin-left:-47.8pt;margin-top:160.2pt;width:52.7pt;height:4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138</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3E54179F" wp14:editId="3B1B169D">
                <wp:simplePos x="0" y="0"/>
                <wp:positionH relativeFrom="column">
                  <wp:posOffset>8501489</wp:posOffset>
                </wp:positionH>
                <wp:positionV relativeFrom="paragraph">
                  <wp:posOffset>1978660</wp:posOffset>
                </wp:positionV>
                <wp:extent cx="669290" cy="55245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9" o:spid="_x0000_s1037" type="#_x0000_t202" style="position:absolute;margin-left:669.4pt;margin-top:155.8pt;width:52.7pt;height: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r w:rsidR="00954FD9">
        <w:rPr>
          <w:rFonts w:ascii="Times New Roman" w:eastAsia="Times New Roman" w:hAnsi="Times New Roman"/>
          <w:b/>
          <w:bCs/>
          <w:kern w:val="32"/>
          <w:sz w:val="28"/>
          <w:szCs w:val="28"/>
        </w:rPr>
        <w:br w:type="page"/>
      </w:r>
    </w:p>
    <w:p w:rsidR="00954FD9" w:rsidRPr="00D70769" w:rsidRDefault="00954FD9" w:rsidP="00D70769">
      <w:pPr>
        <w:tabs>
          <w:tab w:val="left" w:pos="1155"/>
        </w:tabs>
        <w:spacing w:before="240" w:after="0"/>
        <w:jc w:val="both"/>
        <w:rPr>
          <w:rFonts w:ascii="Times New Roman" w:hAnsi="Times New Roman" w:cs="Times New Roman"/>
          <w:sz w:val="24"/>
          <w:szCs w:val="24"/>
        </w:rPr>
      </w:pPr>
      <w:r w:rsidRPr="00D70769">
        <w:rPr>
          <w:rFonts w:ascii="Times New Roman" w:eastAsia="Times New Roman" w:hAnsi="Times New Roman"/>
          <w:b/>
          <w:bCs/>
          <w:kern w:val="32"/>
          <w:sz w:val="24"/>
          <w:szCs w:val="24"/>
        </w:rPr>
        <w:lastRenderedPageBreak/>
        <w:t>Ek 5</w:t>
      </w:r>
      <w:r w:rsidR="00D70769" w:rsidRPr="00D70769">
        <w:rPr>
          <w:rFonts w:ascii="Times New Roman" w:eastAsia="Times New Roman" w:hAnsi="Times New Roman"/>
          <w:b/>
          <w:bCs/>
          <w:kern w:val="32"/>
          <w:sz w:val="24"/>
          <w:szCs w:val="24"/>
        </w:rPr>
        <w:t>.</w:t>
      </w:r>
      <w:r w:rsidR="00D70769" w:rsidRPr="00D70769">
        <w:rPr>
          <w:rFonts w:ascii="Times New Roman" w:hAnsi="Times New Roman" w:cs="Times New Roman"/>
        </w:rPr>
        <w:t xml:space="preserve"> </w:t>
      </w:r>
      <w:r w:rsidR="00D70769">
        <w:rPr>
          <w:rFonts w:ascii="Times New Roman" w:hAnsi="Times New Roman" w:cs="Times New Roman"/>
        </w:rPr>
        <w:t xml:space="preserve">Muğla </w:t>
      </w:r>
      <w:r w:rsidR="00D70769" w:rsidRPr="00C1270C">
        <w:rPr>
          <w:rFonts w:ascii="Times New Roman" w:hAnsi="Times New Roman" w:cs="Times New Roman"/>
        </w:rPr>
        <w:t>ilinden toplanan kedi serum ve kan örnekleri (IFAT bulguları, +:1/80 antikor titresi, -: negatif, RV-MC primer: PZR sonuçları)</w:t>
      </w:r>
    </w:p>
    <w:tbl>
      <w:tblPr>
        <w:tblStyle w:val="TabloKlavuzu"/>
        <w:tblW w:w="14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1565"/>
        <w:gridCol w:w="1490"/>
        <w:gridCol w:w="992"/>
        <w:gridCol w:w="709"/>
        <w:gridCol w:w="1134"/>
        <w:gridCol w:w="1276"/>
        <w:gridCol w:w="1559"/>
        <w:gridCol w:w="1559"/>
        <w:gridCol w:w="993"/>
        <w:gridCol w:w="993"/>
        <w:gridCol w:w="993"/>
      </w:tblGrid>
      <w:tr w:rsidR="00445528" w:rsidTr="004E47E2">
        <w:trPr>
          <w:trHeight w:val="172"/>
        </w:trPr>
        <w:tc>
          <w:tcPr>
            <w:tcW w:w="1164"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565"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490"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sz w:val="16"/>
                <w:szCs w:val="16"/>
              </w:rPr>
              <w:t>(MC primer)</w:t>
            </w:r>
          </w:p>
        </w:tc>
        <w:tc>
          <w:tcPr>
            <w:tcW w:w="992"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709"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1134"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c>
          <w:tcPr>
            <w:tcW w:w="1276"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55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55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sz w:val="16"/>
                <w:szCs w:val="16"/>
              </w:rPr>
              <w:t>(MC primer)</w:t>
            </w:r>
          </w:p>
        </w:tc>
        <w:tc>
          <w:tcPr>
            <w:tcW w:w="993"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993"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993"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r>
      <w:tr w:rsidR="00477DA6" w:rsidRPr="00E95895" w:rsidTr="004E47E2">
        <w:trPr>
          <w:trHeight w:val="194"/>
        </w:trPr>
        <w:tc>
          <w:tcPr>
            <w:tcW w:w="1164" w:type="dxa"/>
            <w:tcBorders>
              <w:top w:val="single" w:sz="4" w:space="0" w:color="auto"/>
            </w:tcBorders>
          </w:tcPr>
          <w:p w:rsidR="00477DA6" w:rsidRPr="0087651B" w:rsidRDefault="00477DA6" w:rsidP="004C5B5E">
            <w:pPr>
              <w:jc w:val="both"/>
              <w:rPr>
                <w:rFonts w:ascii="Times New Roman" w:hAnsi="Times New Roman" w:cs="Times New Roman"/>
                <w:sz w:val="16"/>
                <w:szCs w:val="16"/>
              </w:rPr>
            </w:pPr>
            <w:r w:rsidRPr="0087651B">
              <w:rPr>
                <w:rFonts w:ascii="Times New Roman" w:hAnsi="Times New Roman" w:cs="Times New Roman"/>
                <w:sz w:val="16"/>
                <w:szCs w:val="16"/>
              </w:rPr>
              <w:t>Muk-1</w:t>
            </w:r>
          </w:p>
        </w:tc>
        <w:tc>
          <w:tcPr>
            <w:tcW w:w="1565" w:type="dxa"/>
            <w:tcBorders>
              <w:top w:val="single" w:sz="4" w:space="0" w:color="auto"/>
            </w:tcBorders>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Borders>
              <w:top w:val="single" w:sz="4" w:space="0" w:color="auto"/>
            </w:tcBorders>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Borders>
              <w:top w:val="single" w:sz="4" w:space="0" w:color="auto"/>
            </w:tcBorders>
          </w:tcPr>
          <w:p w:rsidR="00477DA6" w:rsidRPr="0087651B" w:rsidRDefault="00477DA6" w:rsidP="004C5B5E">
            <w:pPr>
              <w:jc w:val="both"/>
              <w:rPr>
                <w:rFonts w:ascii="Times New Roman" w:hAnsi="Times New Roman" w:cs="Times New Roman"/>
                <w:sz w:val="16"/>
                <w:szCs w:val="16"/>
              </w:rPr>
            </w:pPr>
            <w:r w:rsidRPr="0087651B">
              <w:rPr>
                <w:rFonts w:ascii="Times New Roman" w:hAnsi="Times New Roman" w:cs="Times New Roman"/>
                <w:sz w:val="16"/>
                <w:szCs w:val="16"/>
              </w:rPr>
              <w:t>Serum yok</w:t>
            </w:r>
          </w:p>
        </w:tc>
        <w:tc>
          <w:tcPr>
            <w:tcW w:w="709" w:type="dxa"/>
            <w:tcBorders>
              <w:top w:val="single" w:sz="4" w:space="0" w:color="auto"/>
            </w:tcBorders>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Borders>
              <w:top w:val="single" w:sz="4" w:space="0" w:color="auto"/>
            </w:tcBorders>
          </w:tcPr>
          <w:p w:rsidR="00477DA6" w:rsidRPr="00477DA6" w:rsidRDefault="00477DA6" w:rsidP="00477DA6">
            <w:pPr>
              <w:jc w:val="both"/>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Borders>
              <w:top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Muk-41</w:t>
            </w:r>
          </w:p>
        </w:tc>
        <w:tc>
          <w:tcPr>
            <w:tcW w:w="1559" w:type="dxa"/>
            <w:tcBorders>
              <w:top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Borders>
              <w:top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Borders>
              <w:top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3" w:type="dxa"/>
            <w:tcBorders>
              <w:top w:val="single" w:sz="4" w:space="0" w:color="auto"/>
            </w:tcBorders>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4 yaşlı</w:t>
            </w:r>
          </w:p>
        </w:tc>
        <w:tc>
          <w:tcPr>
            <w:tcW w:w="993" w:type="dxa"/>
            <w:tcBorders>
              <w:top w:val="single" w:sz="4" w:space="0" w:color="auto"/>
            </w:tcBorders>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Muk-42</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rPr>
                <w:sz w:val="16"/>
                <w:szCs w:val="16"/>
              </w:rPr>
            </w:pPr>
            <w:r w:rsidRPr="00E95895">
              <w:rPr>
                <w:rFonts w:ascii="Times New Roman" w:hAnsi="Times New Roman" w:cs="Times New Roman"/>
                <w:sz w:val="16"/>
                <w:szCs w:val="16"/>
              </w:rPr>
              <w:t>Serum yok</w:t>
            </w:r>
          </w:p>
        </w:tc>
        <w:tc>
          <w:tcPr>
            <w:tcW w:w="993"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1 aylık</w:t>
            </w:r>
          </w:p>
        </w:tc>
        <w:tc>
          <w:tcPr>
            <w:tcW w:w="993" w:type="dxa"/>
          </w:tcPr>
          <w:p w:rsidR="00477DA6" w:rsidRPr="00477DA6" w:rsidRDefault="00477DA6" w:rsidP="00477DA6">
            <w:pPr>
              <w:rPr>
                <w:rFonts w:ascii="Times New Roman" w:hAnsi="Times New Roman" w:cs="Times New Roman"/>
                <w:sz w:val="16"/>
                <w:szCs w:val="16"/>
              </w:rPr>
            </w:pPr>
            <w:proofErr w:type="gramStart"/>
            <w:r w:rsidRPr="00477DA6">
              <w:rPr>
                <w:rFonts w:ascii="Times New Roman" w:hAnsi="Times New Roman" w:cs="Times New Roman"/>
                <w:sz w:val="16"/>
                <w:szCs w:val="16"/>
              </w:rPr>
              <w:t>dişi</w:t>
            </w:r>
            <w:proofErr w:type="gramEnd"/>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7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Muk-43</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477DA6" w:rsidRDefault="00477DA6" w:rsidP="00477DA6">
            <w:pPr>
              <w:jc w:val="center"/>
              <w:rPr>
                <w:rFonts w:ascii="Times New Roman" w:hAnsi="Times New Roman" w:cs="Times New Roman"/>
                <w:sz w:val="24"/>
                <w:szCs w:val="24"/>
              </w:rPr>
            </w:pPr>
            <w:r>
              <w:rPr>
                <w:rFonts w:ascii="Times New Roman" w:hAnsi="Times New Roman" w:cs="Times New Roman"/>
                <w:sz w:val="24"/>
                <w:szCs w:val="24"/>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Muk-4</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13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Muk-44</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Muk-5</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4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Muk-45</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Muk-6</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1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Muk-46</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Muk-7</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Muk-47</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Muk-8</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aylık</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Muk-48</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Muk-9</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3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Muk-49</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Muk-10</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4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Muk-50</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Muk-11</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Muk-51</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Muk-12</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2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Muk-52</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Muk-13</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3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Muk-53</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Muk-14</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Muk-54</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Muk-15</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13</w:t>
            </w:r>
            <w:r w:rsidRPr="00477DA6">
              <w:rPr>
                <w:rFonts w:ascii="Times New Roman" w:hAnsi="Times New Roman" w:cs="Times New Roman"/>
                <w:sz w:val="16"/>
                <w:szCs w:val="16"/>
              </w:rPr>
              <w:t>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Muk-55</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Muk-16</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4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Muk-56</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Muk-17</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Muk-57</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Muk-18</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1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Muk-58</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Muk-19</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Muk-59</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Muk-20</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Muk-60</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Muk-21</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Muk-61</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Muk-22</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Muk-62</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Muk-23</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537CBA" w:rsidP="00477DA6">
            <w:pPr>
              <w:rPr>
                <w:rFonts w:ascii="Times New Roman" w:hAnsi="Times New Roman" w:cs="Times New Roman"/>
                <w:sz w:val="16"/>
                <w:szCs w:val="16"/>
              </w:rPr>
            </w:pPr>
            <w:r>
              <w:rPr>
                <w:rFonts w:ascii="Times New Roman" w:hAnsi="Times New Roman" w:cs="Times New Roman"/>
                <w:sz w:val="16"/>
                <w:szCs w:val="16"/>
              </w:rPr>
              <w:t>13</w:t>
            </w:r>
            <w:r w:rsidR="00477DA6" w:rsidRPr="00477DA6">
              <w:rPr>
                <w:rFonts w:ascii="Times New Roman" w:hAnsi="Times New Roman" w:cs="Times New Roman"/>
                <w:sz w:val="16"/>
                <w:szCs w:val="16"/>
              </w:rPr>
              <w:t>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Muk-63</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Muk-24</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4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Muk-64</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Muk-25</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7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Muk-65</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Muk-26</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2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Muk-66</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Muk-27</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12</w:t>
            </w:r>
            <w:r w:rsidRPr="00477DA6">
              <w:rPr>
                <w:rFonts w:ascii="Times New Roman" w:hAnsi="Times New Roman" w:cs="Times New Roman"/>
                <w:sz w:val="16"/>
                <w:szCs w:val="16"/>
              </w:rPr>
              <w:t>yaşlı</w:t>
            </w:r>
          </w:p>
        </w:tc>
        <w:tc>
          <w:tcPr>
            <w:tcW w:w="1134" w:type="dxa"/>
          </w:tcPr>
          <w:p w:rsidR="00477DA6" w:rsidRPr="00477DA6" w:rsidRDefault="00477DA6" w:rsidP="00477DA6">
            <w:pPr>
              <w:rPr>
                <w:rFonts w:ascii="Times New Roman" w:hAnsi="Times New Roman" w:cs="Times New Roman"/>
                <w:sz w:val="16"/>
                <w:szCs w:val="16"/>
              </w:rPr>
            </w:pPr>
            <w:proofErr w:type="gramStart"/>
            <w:r w:rsidRPr="00477DA6">
              <w:rPr>
                <w:rFonts w:ascii="Times New Roman" w:hAnsi="Times New Roman" w:cs="Times New Roman"/>
                <w:sz w:val="16"/>
                <w:szCs w:val="16"/>
              </w:rPr>
              <w:t>erkek</w:t>
            </w:r>
            <w:proofErr w:type="gramEnd"/>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Muk-67</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Muk-28</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3 aylık</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Muk-68</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Muk-29</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10</w:t>
            </w:r>
            <w:r w:rsidRPr="00477DA6">
              <w:rPr>
                <w:rFonts w:ascii="Times New Roman" w:hAnsi="Times New Roman" w:cs="Times New Roman"/>
                <w:sz w:val="16"/>
                <w:szCs w:val="16"/>
              </w:rPr>
              <w:t>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Muk-69</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Muk-30</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10</w:t>
            </w:r>
            <w:r w:rsidRPr="00477DA6">
              <w:rPr>
                <w:rFonts w:ascii="Times New Roman" w:hAnsi="Times New Roman" w:cs="Times New Roman"/>
                <w:sz w:val="16"/>
                <w:szCs w:val="16"/>
              </w:rPr>
              <w:t xml:space="preserve">yaşlı </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Muk-70</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Muk-31</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aylık</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Muk-71</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Muk-32</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2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Muk-72</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Muk-33</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3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Muk-73</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Muk-34</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7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Erkek</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Muk-74</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Muk-35</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5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Muk-75</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Muk-36</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2 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Muk-76</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Muk-37</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Default="00477DA6" w:rsidP="00477DA6">
            <w:pPr>
              <w:jc w:val="center"/>
            </w:pPr>
            <w:r w:rsidRPr="00414C54">
              <w:rPr>
                <w:rFonts w:ascii="Times New Roman" w:hAnsi="Times New Roman" w:cs="Times New Roman"/>
                <w:sz w:val="16"/>
                <w:szCs w:val="16"/>
              </w:rPr>
              <w:t>-</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Muk-77</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81"/>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Muk-38</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Default="00477DA6" w:rsidP="00477DA6">
            <w:pPr>
              <w:jc w:val="center"/>
            </w:pPr>
            <w:r w:rsidRPr="00414C54">
              <w:rPr>
                <w:rFonts w:ascii="Times New Roman" w:hAnsi="Times New Roman" w:cs="Times New Roman"/>
                <w:sz w:val="16"/>
                <w:szCs w:val="16"/>
              </w:rPr>
              <w:t>-</w:t>
            </w:r>
          </w:p>
        </w:tc>
        <w:tc>
          <w:tcPr>
            <w:tcW w:w="1276" w:type="dxa"/>
          </w:tcPr>
          <w:p w:rsidR="00477DA6" w:rsidRPr="00E95895" w:rsidRDefault="00477DA6" w:rsidP="004C5B5E">
            <w:pPr>
              <w:rPr>
                <w:sz w:val="16"/>
                <w:szCs w:val="16"/>
              </w:rPr>
            </w:pPr>
            <w:r w:rsidRPr="00E95895">
              <w:rPr>
                <w:rFonts w:ascii="Times New Roman" w:hAnsi="Times New Roman" w:cs="Times New Roman"/>
                <w:sz w:val="16"/>
                <w:szCs w:val="16"/>
              </w:rPr>
              <w:t>Muk-78</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Pr>
          <w:p w:rsidR="00477DA6" w:rsidRPr="0087651B" w:rsidRDefault="00477DA6" w:rsidP="004C5B5E">
            <w:pPr>
              <w:rPr>
                <w:sz w:val="16"/>
                <w:szCs w:val="16"/>
              </w:rPr>
            </w:pPr>
            <w:r w:rsidRPr="0087651B">
              <w:rPr>
                <w:rFonts w:ascii="Times New Roman" w:hAnsi="Times New Roman" w:cs="Times New Roman"/>
                <w:sz w:val="16"/>
                <w:szCs w:val="16"/>
              </w:rPr>
              <w:t>Muk-39</w:t>
            </w:r>
          </w:p>
        </w:tc>
        <w:tc>
          <w:tcPr>
            <w:tcW w:w="1565"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Pr>
          <w:p w:rsidR="00477DA6" w:rsidRPr="00477DA6" w:rsidRDefault="00477DA6" w:rsidP="00477DA6">
            <w:pPr>
              <w:rPr>
                <w:rFonts w:ascii="Times New Roman" w:hAnsi="Times New Roman" w:cs="Times New Roman"/>
                <w:sz w:val="16"/>
                <w:szCs w:val="16"/>
              </w:rPr>
            </w:pPr>
            <w:r>
              <w:rPr>
                <w:rFonts w:ascii="Times New Roman" w:hAnsi="Times New Roman" w:cs="Times New Roman"/>
                <w:sz w:val="16"/>
                <w:szCs w:val="16"/>
              </w:rPr>
              <w:t>10</w:t>
            </w:r>
            <w:r w:rsidRPr="00477DA6">
              <w:rPr>
                <w:rFonts w:ascii="Times New Roman" w:hAnsi="Times New Roman" w:cs="Times New Roman"/>
                <w:sz w:val="16"/>
                <w:szCs w:val="16"/>
              </w:rPr>
              <w:t>yaşlı</w:t>
            </w:r>
          </w:p>
        </w:tc>
        <w:tc>
          <w:tcPr>
            <w:tcW w:w="1134" w:type="dxa"/>
          </w:tcPr>
          <w:p w:rsidR="00477DA6" w:rsidRPr="00477DA6" w:rsidRDefault="00477DA6" w:rsidP="00477DA6">
            <w:pPr>
              <w:rPr>
                <w:rFonts w:ascii="Times New Roman" w:hAnsi="Times New Roman" w:cs="Times New Roman"/>
                <w:sz w:val="16"/>
                <w:szCs w:val="16"/>
              </w:rPr>
            </w:pPr>
            <w:r w:rsidRPr="00477DA6">
              <w:rPr>
                <w:rFonts w:ascii="Times New Roman" w:hAnsi="Times New Roman" w:cs="Times New Roman"/>
                <w:sz w:val="16"/>
                <w:szCs w:val="16"/>
              </w:rPr>
              <w:t>Dişi</w:t>
            </w:r>
          </w:p>
        </w:tc>
        <w:tc>
          <w:tcPr>
            <w:tcW w:w="1276" w:type="dxa"/>
          </w:tcPr>
          <w:p w:rsidR="00477DA6" w:rsidRPr="00E95895" w:rsidRDefault="00477DA6" w:rsidP="004C5B5E">
            <w:pPr>
              <w:rPr>
                <w:rFonts w:ascii="Times New Roman" w:hAnsi="Times New Roman" w:cs="Times New Roman"/>
                <w:sz w:val="16"/>
                <w:szCs w:val="16"/>
              </w:rPr>
            </w:pPr>
            <w:r w:rsidRPr="00E95895">
              <w:rPr>
                <w:rFonts w:ascii="Times New Roman" w:hAnsi="Times New Roman" w:cs="Times New Roman"/>
                <w:sz w:val="16"/>
                <w:szCs w:val="16"/>
              </w:rPr>
              <w:t>Muk-79</w:t>
            </w:r>
          </w:p>
        </w:tc>
        <w:tc>
          <w:tcPr>
            <w:tcW w:w="1559" w:type="dxa"/>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4E47E2">
        <w:trPr>
          <w:trHeight w:val="194"/>
        </w:trPr>
        <w:tc>
          <w:tcPr>
            <w:tcW w:w="1164" w:type="dxa"/>
            <w:tcBorders>
              <w:bottom w:val="single" w:sz="4" w:space="0" w:color="auto"/>
            </w:tcBorders>
          </w:tcPr>
          <w:p w:rsidR="00477DA6" w:rsidRPr="0087651B" w:rsidRDefault="00477DA6" w:rsidP="004C5B5E">
            <w:pPr>
              <w:rPr>
                <w:sz w:val="16"/>
                <w:szCs w:val="16"/>
              </w:rPr>
            </w:pPr>
            <w:r w:rsidRPr="0087651B">
              <w:rPr>
                <w:rFonts w:ascii="Times New Roman" w:hAnsi="Times New Roman" w:cs="Times New Roman"/>
                <w:sz w:val="16"/>
                <w:szCs w:val="16"/>
              </w:rPr>
              <w:t>Muk-40</w:t>
            </w:r>
          </w:p>
        </w:tc>
        <w:tc>
          <w:tcPr>
            <w:tcW w:w="1565" w:type="dxa"/>
            <w:tcBorders>
              <w:bottom w:val="single" w:sz="4" w:space="0" w:color="auto"/>
            </w:tcBorders>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490" w:type="dxa"/>
            <w:tcBorders>
              <w:bottom w:val="single" w:sz="4" w:space="0" w:color="auto"/>
            </w:tcBorders>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2" w:type="dxa"/>
            <w:tcBorders>
              <w:bottom w:val="single" w:sz="4" w:space="0" w:color="auto"/>
            </w:tcBorders>
          </w:tcPr>
          <w:p w:rsidR="00477DA6" w:rsidRPr="0087651B" w:rsidRDefault="00477DA6" w:rsidP="004C5B5E">
            <w:pPr>
              <w:rPr>
                <w:sz w:val="16"/>
                <w:szCs w:val="16"/>
              </w:rPr>
            </w:pPr>
            <w:r w:rsidRPr="0087651B">
              <w:rPr>
                <w:rFonts w:ascii="Times New Roman" w:hAnsi="Times New Roman" w:cs="Times New Roman"/>
                <w:sz w:val="16"/>
                <w:szCs w:val="16"/>
              </w:rPr>
              <w:t>Serum yok</w:t>
            </w:r>
          </w:p>
        </w:tc>
        <w:tc>
          <w:tcPr>
            <w:tcW w:w="709" w:type="dxa"/>
            <w:tcBorders>
              <w:bottom w:val="single" w:sz="4" w:space="0" w:color="auto"/>
            </w:tcBorders>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tcBorders>
              <w:bottom w:val="single" w:sz="4" w:space="0" w:color="auto"/>
            </w:tcBorders>
          </w:tcPr>
          <w:p w:rsidR="00477DA6" w:rsidRPr="00477DA6" w:rsidRDefault="00477DA6" w:rsidP="00477DA6">
            <w:pPr>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tcBorders>
              <w:bottom w:val="single" w:sz="4" w:space="0" w:color="auto"/>
            </w:tcBorders>
          </w:tcPr>
          <w:p w:rsidR="00477DA6" w:rsidRPr="00E95895" w:rsidRDefault="00477DA6" w:rsidP="004C5B5E">
            <w:pPr>
              <w:rPr>
                <w:sz w:val="16"/>
                <w:szCs w:val="16"/>
              </w:rPr>
            </w:pPr>
            <w:r w:rsidRPr="00E95895">
              <w:rPr>
                <w:rFonts w:ascii="Times New Roman" w:hAnsi="Times New Roman" w:cs="Times New Roman"/>
                <w:sz w:val="16"/>
                <w:szCs w:val="16"/>
              </w:rPr>
              <w:t>Muk-80</w:t>
            </w:r>
          </w:p>
        </w:tc>
        <w:tc>
          <w:tcPr>
            <w:tcW w:w="1559"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b/>
                <w:sz w:val="16"/>
                <w:szCs w:val="16"/>
              </w:rPr>
              <w:t>-</w:t>
            </w:r>
          </w:p>
        </w:tc>
        <w:tc>
          <w:tcPr>
            <w:tcW w:w="1559" w:type="dxa"/>
            <w:tcBorders>
              <w:bottom w:val="single" w:sz="4" w:space="0" w:color="auto"/>
            </w:tcBorders>
          </w:tcPr>
          <w:p w:rsidR="00477DA6" w:rsidRPr="00E95895" w:rsidRDefault="00477DA6" w:rsidP="004C5B5E">
            <w:pPr>
              <w:jc w:val="center"/>
              <w:rPr>
                <w:sz w:val="16"/>
                <w:szCs w:val="16"/>
              </w:rPr>
            </w:pPr>
            <w:r w:rsidRPr="00E95895">
              <w:rPr>
                <w:rFonts w:ascii="Times New Roman" w:hAnsi="Times New Roman" w:cs="Times New Roman"/>
                <w:sz w:val="16"/>
                <w:szCs w:val="16"/>
              </w:rPr>
              <w:t>-</w:t>
            </w:r>
          </w:p>
        </w:tc>
        <w:tc>
          <w:tcPr>
            <w:tcW w:w="993" w:type="dxa"/>
            <w:tcBorders>
              <w:bottom w:val="single" w:sz="4" w:space="0" w:color="auto"/>
            </w:tcBorders>
          </w:tcPr>
          <w:p w:rsidR="00477DA6" w:rsidRPr="00E95895" w:rsidRDefault="00477DA6" w:rsidP="004C5B5E">
            <w:pPr>
              <w:jc w:val="center"/>
              <w:rPr>
                <w:rFonts w:ascii="Times New Roman" w:hAnsi="Times New Roman" w:cs="Times New Roman"/>
                <w:sz w:val="16"/>
                <w:szCs w:val="16"/>
              </w:rPr>
            </w:pPr>
            <w:r w:rsidRPr="00E95895">
              <w:rPr>
                <w:rFonts w:ascii="Times New Roman" w:hAnsi="Times New Roman" w:cs="Times New Roman"/>
                <w:sz w:val="16"/>
                <w:szCs w:val="16"/>
              </w:rPr>
              <w:t>-</w:t>
            </w:r>
          </w:p>
        </w:tc>
        <w:tc>
          <w:tcPr>
            <w:tcW w:w="993" w:type="dxa"/>
            <w:tcBorders>
              <w:bottom w:val="single" w:sz="4" w:space="0" w:color="auto"/>
            </w:tcBorders>
          </w:tcPr>
          <w:p w:rsidR="00477DA6" w:rsidRDefault="00477DA6" w:rsidP="00477DA6">
            <w:pPr>
              <w:jc w:val="center"/>
            </w:pPr>
            <w:r w:rsidRPr="00414C54">
              <w:rPr>
                <w:rFonts w:ascii="Times New Roman" w:hAnsi="Times New Roman" w:cs="Times New Roman"/>
                <w:sz w:val="16"/>
                <w:szCs w:val="16"/>
              </w:rPr>
              <w:t>-</w:t>
            </w:r>
          </w:p>
        </w:tc>
        <w:tc>
          <w:tcPr>
            <w:tcW w:w="993" w:type="dxa"/>
            <w:tcBorders>
              <w:bottom w:val="single" w:sz="4" w:space="0" w:color="auto"/>
            </w:tcBorders>
          </w:tcPr>
          <w:p w:rsidR="00477DA6" w:rsidRDefault="00477DA6" w:rsidP="00477DA6">
            <w:pPr>
              <w:jc w:val="center"/>
            </w:pPr>
            <w:r w:rsidRPr="00414C54">
              <w:rPr>
                <w:rFonts w:ascii="Times New Roman" w:hAnsi="Times New Roman" w:cs="Times New Roman"/>
                <w:sz w:val="16"/>
                <w:szCs w:val="16"/>
              </w:rPr>
              <w:t>-</w:t>
            </w:r>
          </w:p>
        </w:tc>
      </w:tr>
    </w:tbl>
    <w:p w:rsidR="00477DA6" w:rsidRDefault="00477DA6" w:rsidP="00D70769">
      <w:pPr>
        <w:tabs>
          <w:tab w:val="left" w:pos="1155"/>
        </w:tabs>
        <w:spacing w:before="240" w:after="0"/>
        <w:jc w:val="both"/>
        <w:rPr>
          <w:rFonts w:ascii="Times New Roman" w:eastAsia="Times New Roman" w:hAnsi="Times New Roman"/>
          <w:b/>
          <w:bCs/>
          <w:kern w:val="32"/>
          <w:sz w:val="24"/>
          <w:szCs w:val="24"/>
        </w:rPr>
      </w:pPr>
    </w:p>
    <w:p w:rsidR="004E47E2" w:rsidRDefault="009F1702" w:rsidP="00D70769">
      <w:pPr>
        <w:tabs>
          <w:tab w:val="left" w:pos="1155"/>
        </w:tabs>
        <w:spacing w:before="240" w:after="0"/>
        <w:jc w:val="both"/>
        <w:rPr>
          <w:rFonts w:ascii="Times New Roman" w:eastAsia="Times New Roman" w:hAnsi="Times New Roman"/>
          <w:b/>
          <w:bCs/>
          <w:kern w:val="32"/>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198DD05D" wp14:editId="707F4F35">
                <wp:simplePos x="0" y="0"/>
                <wp:positionH relativeFrom="column">
                  <wp:posOffset>-556705</wp:posOffset>
                </wp:positionH>
                <wp:positionV relativeFrom="paragraph">
                  <wp:posOffset>723265</wp:posOffset>
                </wp:positionV>
                <wp:extent cx="669290" cy="55245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0" o:spid="_x0000_s1038" type="#_x0000_t202" style="position:absolute;left:0;text-align:left;margin-left:-43.85pt;margin-top:56.95pt;width:52.7pt;height:4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139</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1C7E6165" wp14:editId="376B1FAE">
                <wp:simplePos x="0" y="0"/>
                <wp:positionH relativeFrom="column">
                  <wp:posOffset>8469739</wp:posOffset>
                </wp:positionH>
                <wp:positionV relativeFrom="paragraph">
                  <wp:posOffset>713740</wp:posOffset>
                </wp:positionV>
                <wp:extent cx="669290" cy="552450"/>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0" o:spid="_x0000_s1039" type="#_x0000_t202" style="position:absolute;left:0;text-align:left;margin-left:666.9pt;margin-top:56.2pt;width:52.7pt;height: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p>
    <w:p w:rsidR="00954FD9" w:rsidRPr="00D70769" w:rsidRDefault="00D70769" w:rsidP="00D70769">
      <w:pPr>
        <w:tabs>
          <w:tab w:val="left" w:pos="1155"/>
        </w:tabs>
        <w:spacing w:before="240" w:after="0"/>
        <w:jc w:val="both"/>
        <w:rPr>
          <w:rFonts w:ascii="Times New Roman" w:hAnsi="Times New Roman" w:cs="Times New Roman"/>
          <w:sz w:val="24"/>
          <w:szCs w:val="24"/>
        </w:rPr>
      </w:pPr>
      <w:r w:rsidRPr="00D70769">
        <w:rPr>
          <w:rFonts w:ascii="Times New Roman" w:eastAsia="Times New Roman" w:hAnsi="Times New Roman"/>
          <w:b/>
          <w:bCs/>
          <w:kern w:val="32"/>
          <w:sz w:val="24"/>
          <w:szCs w:val="24"/>
        </w:rPr>
        <w:lastRenderedPageBreak/>
        <w:t>Ek 6.</w:t>
      </w:r>
      <w:r w:rsidRPr="00D70769">
        <w:rPr>
          <w:rFonts w:ascii="Times New Roman" w:hAnsi="Times New Roman" w:cs="Times New Roman"/>
        </w:rPr>
        <w:t xml:space="preserve"> </w:t>
      </w:r>
      <w:r>
        <w:rPr>
          <w:rFonts w:ascii="Times New Roman" w:hAnsi="Times New Roman" w:cs="Times New Roman"/>
        </w:rPr>
        <w:t xml:space="preserve">Muğla </w:t>
      </w:r>
      <w:r w:rsidRPr="00C1270C">
        <w:rPr>
          <w:rFonts w:ascii="Times New Roman" w:hAnsi="Times New Roman" w:cs="Times New Roman"/>
        </w:rPr>
        <w:t>ilinden toplanan kedi serum ve kan örnekleri (IFAT bulguları, +:1/80 antikor titresi, -: negatif, RV-MC primer: PZR sonuçları)</w:t>
      </w:r>
    </w:p>
    <w:tbl>
      <w:tblPr>
        <w:tblStyle w:val="TabloKlavuzu"/>
        <w:tblW w:w="1442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559"/>
        <w:gridCol w:w="1728"/>
        <w:gridCol w:w="990"/>
        <w:gridCol w:w="826"/>
        <w:gridCol w:w="850"/>
        <w:gridCol w:w="1134"/>
        <w:gridCol w:w="1559"/>
        <w:gridCol w:w="1701"/>
        <w:gridCol w:w="993"/>
        <w:gridCol w:w="993"/>
        <w:gridCol w:w="993"/>
      </w:tblGrid>
      <w:tr w:rsidR="00445528" w:rsidTr="00FC0862">
        <w:trPr>
          <w:trHeight w:val="234"/>
        </w:trPr>
        <w:tc>
          <w:tcPr>
            <w:tcW w:w="1101"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55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728"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i/>
                <w:sz w:val="16"/>
                <w:szCs w:val="16"/>
              </w:rPr>
              <w:t xml:space="preserve"> </w:t>
            </w:r>
            <w:r>
              <w:rPr>
                <w:rFonts w:ascii="Times New Roman" w:hAnsi="Times New Roman" w:cs="Times New Roman"/>
                <w:sz w:val="16"/>
                <w:szCs w:val="16"/>
              </w:rPr>
              <w:t>(MC primer)</w:t>
            </w:r>
          </w:p>
        </w:tc>
        <w:tc>
          <w:tcPr>
            <w:tcW w:w="990"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826"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850"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c>
          <w:tcPr>
            <w:tcW w:w="1134"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Örnek Kodu</w:t>
            </w:r>
          </w:p>
        </w:tc>
        <w:tc>
          <w:tcPr>
            <w:tcW w:w="1559"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i/>
                <w:sz w:val="16"/>
                <w:szCs w:val="16"/>
              </w:rPr>
              <w:t>Leishmania</w:t>
            </w:r>
            <w:r w:rsidRPr="00362BF0">
              <w:rPr>
                <w:rFonts w:ascii="Times New Roman" w:hAnsi="Times New Roman" w:cs="Times New Roman"/>
                <w:sz w:val="16"/>
                <w:szCs w:val="16"/>
              </w:rPr>
              <w:t xml:space="preserve"> spp.</w:t>
            </w:r>
            <w:r>
              <w:rPr>
                <w:rFonts w:ascii="Times New Roman" w:hAnsi="Times New Roman" w:cs="Times New Roman"/>
                <w:sz w:val="16"/>
                <w:szCs w:val="16"/>
              </w:rPr>
              <w:t xml:space="preserve"> (RV primer )</w:t>
            </w:r>
          </w:p>
        </w:tc>
        <w:tc>
          <w:tcPr>
            <w:tcW w:w="1701"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i/>
                <w:sz w:val="16"/>
                <w:szCs w:val="16"/>
              </w:rPr>
            </w:pPr>
            <w:r w:rsidRPr="00362BF0">
              <w:rPr>
                <w:rFonts w:ascii="Times New Roman" w:hAnsi="Times New Roman" w:cs="Times New Roman"/>
                <w:i/>
                <w:sz w:val="16"/>
                <w:szCs w:val="16"/>
              </w:rPr>
              <w:t>L.infantum</w:t>
            </w:r>
            <w:r>
              <w:rPr>
                <w:rFonts w:ascii="Times New Roman" w:hAnsi="Times New Roman" w:cs="Times New Roman"/>
                <w:sz w:val="16"/>
                <w:szCs w:val="16"/>
              </w:rPr>
              <w:t>(MC primer)</w:t>
            </w:r>
          </w:p>
        </w:tc>
        <w:tc>
          <w:tcPr>
            <w:tcW w:w="993" w:type="dxa"/>
            <w:tcBorders>
              <w:top w:val="single" w:sz="4" w:space="0" w:color="auto"/>
              <w:bottom w:val="single" w:sz="4" w:space="0" w:color="auto"/>
            </w:tcBorders>
          </w:tcPr>
          <w:p w:rsidR="00445528" w:rsidRPr="00362BF0" w:rsidRDefault="00445528" w:rsidP="004C5B5E">
            <w:pPr>
              <w:jc w:val="both"/>
              <w:rPr>
                <w:rFonts w:ascii="Times New Roman" w:hAnsi="Times New Roman" w:cs="Times New Roman"/>
                <w:sz w:val="16"/>
                <w:szCs w:val="16"/>
              </w:rPr>
            </w:pPr>
            <w:r w:rsidRPr="00362BF0">
              <w:rPr>
                <w:rFonts w:ascii="Times New Roman" w:hAnsi="Times New Roman" w:cs="Times New Roman"/>
                <w:sz w:val="16"/>
                <w:szCs w:val="16"/>
              </w:rPr>
              <w:t>IFAT(Titre)</w:t>
            </w:r>
          </w:p>
        </w:tc>
        <w:tc>
          <w:tcPr>
            <w:tcW w:w="993" w:type="dxa"/>
            <w:tcBorders>
              <w:top w:val="single" w:sz="4" w:space="0" w:color="auto"/>
              <w:bottom w:val="single" w:sz="4" w:space="0" w:color="auto"/>
            </w:tcBorders>
          </w:tcPr>
          <w:p w:rsidR="00445528" w:rsidRPr="00362BF0" w:rsidRDefault="00445528" w:rsidP="00445528">
            <w:pPr>
              <w:jc w:val="both"/>
              <w:rPr>
                <w:rFonts w:ascii="Times New Roman" w:hAnsi="Times New Roman" w:cs="Times New Roman"/>
                <w:sz w:val="16"/>
                <w:szCs w:val="16"/>
              </w:rPr>
            </w:pPr>
            <w:r>
              <w:rPr>
                <w:rFonts w:ascii="Times New Roman" w:hAnsi="Times New Roman" w:cs="Times New Roman"/>
                <w:sz w:val="16"/>
                <w:szCs w:val="16"/>
              </w:rPr>
              <w:t>Yaş</w:t>
            </w:r>
          </w:p>
        </w:tc>
        <w:tc>
          <w:tcPr>
            <w:tcW w:w="993" w:type="dxa"/>
            <w:tcBorders>
              <w:top w:val="single" w:sz="4" w:space="0" w:color="auto"/>
              <w:bottom w:val="single" w:sz="4" w:space="0" w:color="auto"/>
            </w:tcBorders>
          </w:tcPr>
          <w:p w:rsidR="00445528" w:rsidRDefault="00445528" w:rsidP="00445528">
            <w:pPr>
              <w:jc w:val="both"/>
              <w:rPr>
                <w:rFonts w:ascii="Times New Roman" w:hAnsi="Times New Roman" w:cs="Times New Roman"/>
                <w:sz w:val="16"/>
                <w:szCs w:val="16"/>
              </w:rPr>
            </w:pPr>
            <w:r>
              <w:rPr>
                <w:rFonts w:ascii="Times New Roman" w:hAnsi="Times New Roman" w:cs="Times New Roman"/>
                <w:sz w:val="16"/>
                <w:szCs w:val="16"/>
              </w:rPr>
              <w:t>Cinsiyet</w:t>
            </w:r>
          </w:p>
        </w:tc>
      </w:tr>
      <w:tr w:rsidR="00445528" w:rsidRPr="00E95895" w:rsidTr="00FC0862">
        <w:trPr>
          <w:trHeight w:val="190"/>
        </w:trPr>
        <w:tc>
          <w:tcPr>
            <w:tcW w:w="1101" w:type="dxa"/>
            <w:tcBorders>
              <w:top w:val="single" w:sz="4" w:space="0" w:color="auto"/>
            </w:tcBorders>
          </w:tcPr>
          <w:p w:rsidR="00445528" w:rsidRPr="0087651B" w:rsidRDefault="00445528" w:rsidP="004C5B5E">
            <w:pPr>
              <w:rPr>
                <w:sz w:val="16"/>
                <w:szCs w:val="16"/>
              </w:rPr>
            </w:pPr>
            <w:r w:rsidRPr="0087651B">
              <w:rPr>
                <w:rFonts w:ascii="Times New Roman" w:hAnsi="Times New Roman" w:cs="Times New Roman"/>
                <w:sz w:val="16"/>
                <w:szCs w:val="16"/>
              </w:rPr>
              <w:t>Muk-81</w:t>
            </w:r>
          </w:p>
        </w:tc>
        <w:tc>
          <w:tcPr>
            <w:tcW w:w="1559" w:type="dxa"/>
            <w:tcBorders>
              <w:top w:val="single" w:sz="4" w:space="0" w:color="auto"/>
            </w:tcBorders>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Borders>
              <w:top w:val="single" w:sz="4" w:space="0" w:color="auto"/>
            </w:tcBorders>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Borders>
              <w:top w:val="single" w:sz="4" w:space="0" w:color="auto"/>
            </w:tcBorders>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c>
          <w:tcPr>
            <w:tcW w:w="850"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c>
          <w:tcPr>
            <w:tcW w:w="1134" w:type="dxa"/>
            <w:tcBorders>
              <w:top w:val="single" w:sz="4" w:space="0" w:color="auto"/>
            </w:tcBorders>
          </w:tcPr>
          <w:p w:rsidR="00445528" w:rsidRPr="0087651B" w:rsidRDefault="00445528" w:rsidP="004C5B5E">
            <w:pPr>
              <w:rPr>
                <w:sz w:val="16"/>
                <w:szCs w:val="16"/>
              </w:rPr>
            </w:pPr>
            <w:r w:rsidRPr="0087651B">
              <w:rPr>
                <w:rFonts w:ascii="Times New Roman" w:hAnsi="Times New Roman" w:cs="Times New Roman"/>
                <w:sz w:val="16"/>
                <w:szCs w:val="16"/>
              </w:rPr>
              <w:t>Muk-121</w:t>
            </w:r>
          </w:p>
        </w:tc>
        <w:tc>
          <w:tcPr>
            <w:tcW w:w="1559" w:type="dxa"/>
            <w:tcBorders>
              <w:top w:val="single" w:sz="4" w:space="0" w:color="auto"/>
            </w:tcBorders>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Borders>
              <w:top w:val="single" w:sz="4" w:space="0" w:color="auto"/>
            </w:tcBorders>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Borders>
              <w:top w:val="single" w:sz="4" w:space="0" w:color="auto"/>
            </w:tcBorders>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c>
          <w:tcPr>
            <w:tcW w:w="993" w:type="dxa"/>
            <w:tcBorders>
              <w:top w:val="single" w:sz="4" w:space="0" w:color="auto"/>
            </w:tcBorders>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Muk-82</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Muk-122</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Muk-83</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Muk-123</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204"/>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Muk-84</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Muk-124</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Muk-85</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Muk-125</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Muk-86</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Muk-126</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204"/>
        </w:trPr>
        <w:tc>
          <w:tcPr>
            <w:tcW w:w="1101" w:type="dxa"/>
          </w:tcPr>
          <w:p w:rsidR="00445528" w:rsidRPr="0087651B" w:rsidRDefault="00445528" w:rsidP="004C5B5E">
            <w:pPr>
              <w:rPr>
                <w:rFonts w:ascii="Times New Roman" w:hAnsi="Times New Roman" w:cs="Times New Roman"/>
                <w:sz w:val="16"/>
                <w:szCs w:val="16"/>
              </w:rPr>
            </w:pPr>
            <w:r w:rsidRPr="0087651B">
              <w:rPr>
                <w:rFonts w:ascii="Times New Roman" w:hAnsi="Times New Roman" w:cs="Times New Roman"/>
                <w:sz w:val="16"/>
                <w:szCs w:val="16"/>
              </w:rPr>
              <w:t>Muk-87</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Muk-127</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Muk-88</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Muk-128</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Muk-89</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Muk-129</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Muk-90</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Muk-130</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204"/>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Muk-91</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Muk-131</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Muk-92</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Muk-132</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Muk-93</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Muk-133</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204"/>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Muk-94</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Muk-134</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Muk-95</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Muk-135</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Muk-96</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Muk-136</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Muk-97</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Muk-137</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204"/>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Muk-98</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Muk-138</w:t>
            </w:r>
          </w:p>
        </w:tc>
        <w:tc>
          <w:tcPr>
            <w:tcW w:w="1559"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Muk-99</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Muk-139</w:t>
            </w:r>
          </w:p>
        </w:tc>
        <w:tc>
          <w:tcPr>
            <w:tcW w:w="1559" w:type="dxa"/>
          </w:tcPr>
          <w:p w:rsidR="00445528" w:rsidRPr="0087651B" w:rsidRDefault="00445528" w:rsidP="004C5B5E">
            <w:pPr>
              <w:jc w:val="center"/>
              <w:rPr>
                <w:rFonts w:ascii="Times New Roman" w:hAnsi="Times New Roman" w:cs="Times New Roman"/>
                <w:b/>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45528" w:rsidRPr="00E95895" w:rsidTr="00FC0862">
        <w:trPr>
          <w:trHeight w:val="190"/>
        </w:trPr>
        <w:tc>
          <w:tcPr>
            <w:tcW w:w="1101" w:type="dxa"/>
          </w:tcPr>
          <w:p w:rsidR="00445528" w:rsidRPr="0087651B" w:rsidRDefault="00445528" w:rsidP="004C5B5E">
            <w:pPr>
              <w:rPr>
                <w:sz w:val="16"/>
                <w:szCs w:val="16"/>
              </w:rPr>
            </w:pPr>
            <w:r w:rsidRPr="0087651B">
              <w:rPr>
                <w:rFonts w:ascii="Times New Roman" w:hAnsi="Times New Roman" w:cs="Times New Roman"/>
                <w:sz w:val="16"/>
                <w:szCs w:val="16"/>
              </w:rPr>
              <w:t>Muk-100</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28"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0"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45528" w:rsidRDefault="00445528" w:rsidP="00477DA6">
            <w:pPr>
              <w:jc w:val="center"/>
            </w:pPr>
            <w:r w:rsidRPr="00414C54">
              <w:rPr>
                <w:rFonts w:ascii="Times New Roman" w:hAnsi="Times New Roman" w:cs="Times New Roman"/>
                <w:sz w:val="16"/>
                <w:szCs w:val="16"/>
              </w:rPr>
              <w:t>-</w:t>
            </w:r>
          </w:p>
        </w:tc>
        <w:tc>
          <w:tcPr>
            <w:tcW w:w="850" w:type="dxa"/>
          </w:tcPr>
          <w:p w:rsidR="00445528" w:rsidRDefault="00445528" w:rsidP="00477DA6">
            <w:pPr>
              <w:jc w:val="center"/>
            </w:pPr>
            <w:r w:rsidRPr="00414C54">
              <w:rPr>
                <w:rFonts w:ascii="Times New Roman" w:hAnsi="Times New Roman" w:cs="Times New Roman"/>
                <w:sz w:val="16"/>
                <w:szCs w:val="16"/>
              </w:rPr>
              <w:t>-</w:t>
            </w:r>
          </w:p>
        </w:tc>
        <w:tc>
          <w:tcPr>
            <w:tcW w:w="1134" w:type="dxa"/>
          </w:tcPr>
          <w:p w:rsidR="00445528" w:rsidRPr="0087651B" w:rsidRDefault="00445528" w:rsidP="004C5B5E">
            <w:pPr>
              <w:rPr>
                <w:sz w:val="16"/>
                <w:szCs w:val="16"/>
              </w:rPr>
            </w:pPr>
            <w:r w:rsidRPr="0087651B">
              <w:rPr>
                <w:rFonts w:ascii="Times New Roman" w:hAnsi="Times New Roman" w:cs="Times New Roman"/>
                <w:sz w:val="16"/>
                <w:szCs w:val="16"/>
              </w:rPr>
              <w:t>Muk-140</w:t>
            </w:r>
          </w:p>
        </w:tc>
        <w:tc>
          <w:tcPr>
            <w:tcW w:w="1559" w:type="dxa"/>
          </w:tcPr>
          <w:p w:rsidR="00445528" w:rsidRPr="0087651B" w:rsidRDefault="00445528" w:rsidP="004C5B5E">
            <w:pPr>
              <w:jc w:val="center"/>
              <w:rPr>
                <w:sz w:val="16"/>
                <w:szCs w:val="16"/>
              </w:rPr>
            </w:pPr>
            <w:r w:rsidRPr="0087651B">
              <w:rPr>
                <w:rFonts w:ascii="Times New Roman" w:hAnsi="Times New Roman" w:cs="Times New Roman"/>
                <w:b/>
                <w:sz w:val="16"/>
                <w:szCs w:val="16"/>
              </w:rPr>
              <w:t>-</w:t>
            </w:r>
          </w:p>
        </w:tc>
        <w:tc>
          <w:tcPr>
            <w:tcW w:w="1701" w:type="dxa"/>
          </w:tcPr>
          <w:p w:rsidR="00445528" w:rsidRPr="0087651B" w:rsidRDefault="00445528" w:rsidP="004C5B5E">
            <w:pPr>
              <w:jc w:val="center"/>
              <w:rPr>
                <w:sz w:val="16"/>
                <w:szCs w:val="16"/>
              </w:rPr>
            </w:pPr>
            <w:r w:rsidRPr="0087651B">
              <w:rPr>
                <w:rFonts w:ascii="Times New Roman" w:hAnsi="Times New Roman" w:cs="Times New Roman"/>
                <w:sz w:val="16"/>
                <w:szCs w:val="16"/>
              </w:rPr>
              <w:t>-</w:t>
            </w:r>
          </w:p>
        </w:tc>
        <w:tc>
          <w:tcPr>
            <w:tcW w:w="993" w:type="dxa"/>
          </w:tcPr>
          <w:p w:rsidR="00445528" w:rsidRPr="0087651B" w:rsidRDefault="00445528"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45528" w:rsidRDefault="00445528" w:rsidP="00477DA6">
            <w:pPr>
              <w:jc w:val="center"/>
            </w:pPr>
            <w:r w:rsidRPr="00414C54">
              <w:rPr>
                <w:rFonts w:ascii="Times New Roman" w:hAnsi="Times New Roman" w:cs="Times New Roman"/>
                <w:sz w:val="16"/>
                <w:szCs w:val="16"/>
              </w:rPr>
              <w:t>-</w:t>
            </w:r>
          </w:p>
        </w:tc>
        <w:tc>
          <w:tcPr>
            <w:tcW w:w="993" w:type="dxa"/>
          </w:tcPr>
          <w:p w:rsidR="00445528" w:rsidRDefault="00445528" w:rsidP="00477DA6">
            <w:pPr>
              <w:jc w:val="center"/>
            </w:pPr>
            <w:r w:rsidRPr="00414C54">
              <w:rPr>
                <w:rFonts w:ascii="Times New Roman" w:hAnsi="Times New Roman" w:cs="Times New Roman"/>
                <w:sz w:val="16"/>
                <w:szCs w:val="16"/>
              </w:rPr>
              <w:t>-</w:t>
            </w: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Muk-101</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87651B" w:rsidRDefault="00477DA6" w:rsidP="004C5B5E">
            <w:pPr>
              <w:rPr>
                <w:sz w:val="16"/>
                <w:szCs w:val="16"/>
              </w:rPr>
            </w:pPr>
            <w:r w:rsidRPr="0087651B">
              <w:rPr>
                <w:rFonts w:ascii="Times New Roman" w:hAnsi="Times New Roman" w:cs="Times New Roman"/>
                <w:sz w:val="16"/>
                <w:szCs w:val="16"/>
              </w:rPr>
              <w:t>Muk-141</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01"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3"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FC0862">
        <w:trPr>
          <w:trHeight w:val="190"/>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Muk-102</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87651B" w:rsidRDefault="00477DA6" w:rsidP="004C5B5E">
            <w:pPr>
              <w:rPr>
                <w:sz w:val="16"/>
                <w:szCs w:val="16"/>
              </w:rPr>
            </w:pPr>
            <w:r w:rsidRPr="0087651B">
              <w:rPr>
                <w:rFonts w:ascii="Times New Roman" w:hAnsi="Times New Roman" w:cs="Times New Roman"/>
                <w:sz w:val="16"/>
                <w:szCs w:val="16"/>
              </w:rPr>
              <w:t>Muk-142</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01"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3"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Serum yok</w:t>
            </w:r>
          </w:p>
        </w:tc>
        <w:tc>
          <w:tcPr>
            <w:tcW w:w="993" w:type="dxa"/>
          </w:tcPr>
          <w:p w:rsidR="00477DA6" w:rsidRDefault="00477DA6" w:rsidP="00477DA6">
            <w:pPr>
              <w:jc w:val="center"/>
            </w:pPr>
            <w:r w:rsidRPr="00414C54">
              <w:rPr>
                <w:rFonts w:ascii="Times New Roman" w:hAnsi="Times New Roman" w:cs="Times New Roman"/>
                <w:sz w:val="16"/>
                <w:szCs w:val="16"/>
              </w:rPr>
              <w:t>-</w:t>
            </w:r>
          </w:p>
        </w:tc>
        <w:tc>
          <w:tcPr>
            <w:tcW w:w="993" w:type="dxa"/>
          </w:tcPr>
          <w:p w:rsidR="00477DA6" w:rsidRDefault="00477DA6" w:rsidP="00477DA6">
            <w:pPr>
              <w:jc w:val="center"/>
            </w:pPr>
            <w:r w:rsidRPr="00414C54">
              <w:rPr>
                <w:rFonts w:ascii="Times New Roman" w:hAnsi="Times New Roman" w:cs="Times New Roman"/>
                <w:sz w:val="16"/>
                <w:szCs w:val="16"/>
              </w:rPr>
              <w:t>-</w:t>
            </w: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Muk-103</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Muk-104</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Muk-105</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Muk-106</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Muk-107</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Muk-108</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19"/>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Muk-109</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Muk-110</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Muk-111</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Muk-112</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Muk-113</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Muk-114</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Muk-115</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Muk-116</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19"/>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Muk-117</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Muk-118</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04"/>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Muk-119</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r w:rsidR="00477DA6" w:rsidRPr="00E95895" w:rsidTr="00FC0862">
        <w:trPr>
          <w:trHeight w:val="219"/>
        </w:trPr>
        <w:tc>
          <w:tcPr>
            <w:tcW w:w="1101" w:type="dxa"/>
          </w:tcPr>
          <w:p w:rsidR="00477DA6" w:rsidRPr="0087651B" w:rsidRDefault="00477DA6" w:rsidP="004C5B5E">
            <w:pPr>
              <w:rPr>
                <w:sz w:val="16"/>
                <w:szCs w:val="16"/>
              </w:rPr>
            </w:pPr>
            <w:r w:rsidRPr="0087651B">
              <w:rPr>
                <w:rFonts w:ascii="Times New Roman" w:hAnsi="Times New Roman" w:cs="Times New Roman"/>
                <w:sz w:val="16"/>
                <w:szCs w:val="16"/>
              </w:rPr>
              <w:t>Muk-120</w:t>
            </w:r>
          </w:p>
        </w:tc>
        <w:tc>
          <w:tcPr>
            <w:tcW w:w="1559" w:type="dxa"/>
          </w:tcPr>
          <w:p w:rsidR="00477DA6" w:rsidRPr="0087651B" w:rsidRDefault="00477DA6" w:rsidP="004C5B5E">
            <w:pPr>
              <w:jc w:val="center"/>
              <w:rPr>
                <w:sz w:val="16"/>
                <w:szCs w:val="16"/>
              </w:rPr>
            </w:pPr>
            <w:r w:rsidRPr="0087651B">
              <w:rPr>
                <w:rFonts w:ascii="Times New Roman" w:hAnsi="Times New Roman" w:cs="Times New Roman"/>
                <w:b/>
                <w:sz w:val="16"/>
                <w:szCs w:val="16"/>
              </w:rPr>
              <w:t>-</w:t>
            </w:r>
          </w:p>
        </w:tc>
        <w:tc>
          <w:tcPr>
            <w:tcW w:w="1728" w:type="dxa"/>
          </w:tcPr>
          <w:p w:rsidR="00477DA6" w:rsidRPr="0087651B" w:rsidRDefault="00477DA6" w:rsidP="004C5B5E">
            <w:pPr>
              <w:jc w:val="center"/>
              <w:rPr>
                <w:sz w:val="16"/>
                <w:szCs w:val="16"/>
              </w:rPr>
            </w:pPr>
            <w:r w:rsidRPr="0087651B">
              <w:rPr>
                <w:rFonts w:ascii="Times New Roman" w:hAnsi="Times New Roman" w:cs="Times New Roman"/>
                <w:sz w:val="16"/>
                <w:szCs w:val="16"/>
              </w:rPr>
              <w:t>-</w:t>
            </w:r>
          </w:p>
        </w:tc>
        <w:tc>
          <w:tcPr>
            <w:tcW w:w="990" w:type="dxa"/>
          </w:tcPr>
          <w:p w:rsidR="00477DA6" w:rsidRPr="0087651B" w:rsidRDefault="00477DA6" w:rsidP="004C5B5E">
            <w:pPr>
              <w:jc w:val="center"/>
              <w:rPr>
                <w:rFonts w:ascii="Times New Roman" w:hAnsi="Times New Roman" w:cs="Times New Roman"/>
                <w:sz w:val="16"/>
                <w:szCs w:val="16"/>
              </w:rPr>
            </w:pPr>
            <w:r w:rsidRPr="0087651B">
              <w:rPr>
                <w:rFonts w:ascii="Times New Roman" w:hAnsi="Times New Roman" w:cs="Times New Roman"/>
                <w:sz w:val="16"/>
                <w:szCs w:val="16"/>
              </w:rPr>
              <w:t>-</w:t>
            </w:r>
          </w:p>
        </w:tc>
        <w:tc>
          <w:tcPr>
            <w:tcW w:w="826" w:type="dxa"/>
          </w:tcPr>
          <w:p w:rsidR="00477DA6" w:rsidRDefault="00477DA6" w:rsidP="00477DA6">
            <w:pPr>
              <w:jc w:val="center"/>
            </w:pPr>
            <w:r w:rsidRPr="00414C54">
              <w:rPr>
                <w:rFonts w:ascii="Times New Roman" w:hAnsi="Times New Roman" w:cs="Times New Roman"/>
                <w:sz w:val="16"/>
                <w:szCs w:val="16"/>
              </w:rPr>
              <w:t>-</w:t>
            </w:r>
          </w:p>
        </w:tc>
        <w:tc>
          <w:tcPr>
            <w:tcW w:w="850" w:type="dxa"/>
          </w:tcPr>
          <w:p w:rsidR="00477DA6" w:rsidRDefault="00477DA6" w:rsidP="00477DA6">
            <w:pPr>
              <w:jc w:val="center"/>
            </w:pPr>
            <w:r w:rsidRPr="00414C54">
              <w:rPr>
                <w:rFonts w:ascii="Times New Roman" w:hAnsi="Times New Roman" w:cs="Times New Roman"/>
                <w:sz w:val="16"/>
                <w:szCs w:val="16"/>
              </w:rPr>
              <w:t>-</w:t>
            </w:r>
          </w:p>
        </w:tc>
        <w:tc>
          <w:tcPr>
            <w:tcW w:w="1134" w:type="dxa"/>
          </w:tcPr>
          <w:p w:rsidR="00477DA6" w:rsidRPr="00E95895" w:rsidRDefault="00477DA6" w:rsidP="004C5B5E">
            <w:pPr>
              <w:rPr>
                <w:rFonts w:ascii="Times New Roman" w:hAnsi="Times New Roman" w:cs="Times New Roman"/>
                <w:sz w:val="16"/>
                <w:szCs w:val="16"/>
              </w:rPr>
            </w:pPr>
          </w:p>
        </w:tc>
        <w:tc>
          <w:tcPr>
            <w:tcW w:w="1559" w:type="dxa"/>
          </w:tcPr>
          <w:p w:rsidR="00477DA6" w:rsidRPr="00E95895" w:rsidRDefault="00477DA6" w:rsidP="004C5B5E">
            <w:pPr>
              <w:jc w:val="center"/>
              <w:rPr>
                <w:sz w:val="16"/>
                <w:szCs w:val="16"/>
              </w:rPr>
            </w:pPr>
          </w:p>
        </w:tc>
        <w:tc>
          <w:tcPr>
            <w:tcW w:w="1701" w:type="dxa"/>
          </w:tcPr>
          <w:p w:rsidR="00477DA6" w:rsidRPr="00E95895" w:rsidRDefault="00477DA6" w:rsidP="004C5B5E">
            <w:pPr>
              <w:jc w:val="center"/>
              <w:rPr>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c>
          <w:tcPr>
            <w:tcW w:w="993" w:type="dxa"/>
          </w:tcPr>
          <w:p w:rsidR="00477DA6" w:rsidRPr="00E95895" w:rsidRDefault="00477DA6" w:rsidP="004C5B5E">
            <w:pPr>
              <w:jc w:val="center"/>
              <w:rPr>
                <w:rFonts w:ascii="Times New Roman" w:hAnsi="Times New Roman" w:cs="Times New Roman"/>
                <w:sz w:val="16"/>
                <w:szCs w:val="16"/>
              </w:rPr>
            </w:pPr>
          </w:p>
        </w:tc>
      </w:tr>
    </w:tbl>
    <w:p w:rsidR="00D70769" w:rsidRDefault="009F1702" w:rsidP="00954FD9">
      <w:pPr>
        <w:keepNext/>
        <w:spacing w:after="0" w:line="360" w:lineRule="auto"/>
        <w:outlineLvl w:val="0"/>
        <w:rPr>
          <w:rFonts w:ascii="Times New Roman" w:eastAsia="Times New Roman" w:hAnsi="Times New Roman"/>
          <w:b/>
          <w:bCs/>
          <w:kern w:val="32"/>
          <w:sz w:val="28"/>
          <w:szCs w:val="28"/>
        </w:rPr>
        <w:sectPr w:rsidR="00D70769" w:rsidSect="00954FD9">
          <w:pgSz w:w="16838" w:h="11906" w:orient="landscape" w:code="9"/>
          <w:pgMar w:top="426" w:right="1418" w:bottom="1843" w:left="1418" w:header="709" w:footer="709" w:gutter="0"/>
          <w:cols w:space="708"/>
          <w:docGrid w:linePitch="360"/>
        </w:sectPr>
      </w:pP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3E1BBEA4" wp14:editId="496D7F68">
                <wp:simplePos x="0" y="0"/>
                <wp:positionH relativeFrom="column">
                  <wp:posOffset>-563690</wp:posOffset>
                </wp:positionH>
                <wp:positionV relativeFrom="paragraph">
                  <wp:posOffset>935990</wp:posOffset>
                </wp:positionV>
                <wp:extent cx="669290" cy="552450"/>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140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1" o:spid="_x0000_s1040" type="#_x0000_t202" style="position:absolute;margin-left:-44.4pt;margin-top:73.7pt;width:52.7pt;height:4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" fillcolor="white [3201]" stroked="f" strokeweight=".5pt">
                <v:textbox style="layout-flow:vertical">
                  <w:txbxContent>
                    <w:p w:rsidR="009F1702" w:rsidRPr="00F64CB1" w:rsidRDefault="009F1702" w:rsidP="009F1702">
                      <w:pPr>
                        <w:rPr>
                          <w:rFonts w:ascii="Times New Roman" w:hAnsi="Times New Roman" w:cs="Times New Roman"/>
                          <w:sz w:val="24"/>
                        </w:rPr>
                      </w:pPr>
                      <w:r>
                        <w:rPr>
                          <w:rFonts w:ascii="Times New Roman" w:hAnsi="Times New Roman" w:cs="Times New Roman"/>
                          <w:sz w:val="24"/>
                        </w:rPr>
                        <w:t>140</w:t>
                      </w:r>
                    </w:p>
                  </w:txbxContent>
                </v:textbox>
              </v:shape>
            </w:pict>
          </mc:Fallback>
        </mc:AlternateContent>
      </w:r>
      <w:r w:rsidR="00F64CB1">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1C7E6165" wp14:editId="376B1FAE">
                <wp:simplePos x="0" y="0"/>
                <wp:positionH relativeFrom="column">
                  <wp:posOffset>8501489</wp:posOffset>
                </wp:positionH>
                <wp:positionV relativeFrom="paragraph">
                  <wp:posOffset>940435</wp:posOffset>
                </wp:positionV>
                <wp:extent cx="669290" cy="55245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66929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CB1" w:rsidRPr="00F64CB1" w:rsidRDefault="00F64CB1" w:rsidP="00F64CB1">
                            <w:pPr>
                              <w:rPr>
                                <w:rFonts w:ascii="Times New Roman" w:hAnsi="Times New Roman" w:cs="Times New Roman"/>
                                <w:sz w:val="2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2" o:spid="_x0000_s1041" type="#_x0000_t202" style="position:absolute;margin-left:669.4pt;margin-top:74.05pt;width:52.7pt;height: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" fillcolor="white [3201]" stroked="f" strokeweight=".5pt">
                <v:textbox style="layout-flow:vertical">
                  <w:txbxContent>
                    <w:p w:rsidR="00F64CB1" w:rsidRPr="00F64CB1" w:rsidRDefault="00F64CB1" w:rsidP="00F64CB1">
                      <w:pPr>
                        <w:rPr>
                          <w:rFonts w:ascii="Times New Roman" w:hAnsi="Times New Roman" w:cs="Times New Roman"/>
                          <w:sz w:val="24"/>
                        </w:rPr>
                      </w:pPr>
                    </w:p>
                  </w:txbxContent>
                </v:textbox>
              </v:shape>
            </w:pict>
          </mc:Fallback>
        </mc:AlternateContent>
      </w:r>
    </w:p>
    <w:p w:rsidR="00954FD9" w:rsidRDefault="00D70769" w:rsidP="00954FD9">
      <w:pPr>
        <w:keepNext/>
        <w:spacing w:after="0" w:line="360" w:lineRule="auto"/>
        <w:outlineLvl w:val="0"/>
        <w:rPr>
          <w:rFonts w:ascii="Times New Roman" w:eastAsia="Times New Roman" w:hAnsi="Times New Roman"/>
          <w:b/>
          <w:bCs/>
          <w:kern w:val="32"/>
          <w:sz w:val="28"/>
          <w:szCs w:val="28"/>
        </w:rPr>
      </w:pPr>
      <w:r w:rsidRPr="00D70769">
        <w:rPr>
          <w:rFonts w:ascii="Times New Roman" w:eastAsia="Times New Roman" w:hAnsi="Times New Roman"/>
          <w:b/>
          <w:bCs/>
          <w:kern w:val="32"/>
          <w:sz w:val="24"/>
          <w:szCs w:val="24"/>
        </w:rPr>
        <w:lastRenderedPageBreak/>
        <w:t>Ek 7.</w:t>
      </w:r>
      <w:r>
        <w:rPr>
          <w:rFonts w:ascii="Times New Roman" w:eastAsia="Times New Roman" w:hAnsi="Times New Roman"/>
          <w:b/>
          <w:bCs/>
          <w:kern w:val="32"/>
          <w:sz w:val="28"/>
          <w:szCs w:val="28"/>
        </w:rPr>
        <w:t xml:space="preserve"> </w:t>
      </w:r>
      <w:r>
        <w:rPr>
          <w:rFonts w:ascii="Times New Roman" w:hAnsi="Times New Roman" w:cs="Times New Roman"/>
          <w:sz w:val="24"/>
          <w:szCs w:val="24"/>
        </w:rPr>
        <w:t>İkd-65 kodlu örneğe ait nükleotid blast sonucu.</w:t>
      </w:r>
    </w:p>
    <w:p w:rsidR="00D70769" w:rsidRDefault="00D70769" w:rsidP="00954FD9">
      <w:pPr>
        <w:keepNext/>
        <w:spacing w:after="0" w:line="360" w:lineRule="auto"/>
        <w:outlineLvl w:val="0"/>
        <w:rPr>
          <w:rFonts w:ascii="Times New Roman" w:eastAsia="Times New Roman" w:hAnsi="Times New Roman"/>
          <w:b/>
          <w:bCs/>
          <w:kern w:val="32"/>
          <w:sz w:val="28"/>
          <w:szCs w:val="28"/>
        </w:rPr>
      </w:pPr>
      <w:r>
        <w:rPr>
          <w:rFonts w:ascii="Times New Roman" w:hAnsi="Times New Roman" w:cs="Times New Roman"/>
          <w:noProof/>
          <w:sz w:val="24"/>
          <w:szCs w:val="24"/>
          <w:lang w:eastAsia="tr-TR"/>
        </w:rPr>
        <w:drawing>
          <wp:inline distT="0" distB="0" distL="0" distR="0" wp14:anchorId="5D9177B2" wp14:editId="30A9DE5A">
            <wp:extent cx="5752034" cy="1695450"/>
            <wp:effectExtent l="0" t="0" r="1270" b="0"/>
            <wp:docPr id="21" name="Picture 21" descr="C:\Users\AYCA_AKSULU\Desktop\Phd-thesis\sekans sonuçları için\ikd-65-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CA_AKSULU\Desktop\Phd-thesis\sekans sonuçları için\ikd-65-x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1697823"/>
                    </a:xfrm>
                    <a:prstGeom prst="rect">
                      <a:avLst/>
                    </a:prstGeom>
                    <a:noFill/>
                    <a:ln>
                      <a:noFill/>
                    </a:ln>
                  </pic:spPr>
                </pic:pic>
              </a:graphicData>
            </a:graphic>
          </wp:inline>
        </w:drawing>
      </w:r>
    </w:p>
    <w:p w:rsidR="00D70769" w:rsidRDefault="00D70769" w:rsidP="00954FD9">
      <w:pPr>
        <w:keepNext/>
        <w:spacing w:after="0" w:line="360" w:lineRule="auto"/>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D70769" w:rsidP="00D70769">
      <w:pPr>
        <w:keepNext/>
        <w:spacing w:after="0" w:line="360" w:lineRule="auto"/>
        <w:jc w:val="both"/>
        <w:outlineLvl w:val="0"/>
        <w:rPr>
          <w:rFonts w:ascii="Times New Roman" w:eastAsia="Times New Roman" w:hAnsi="Times New Roman"/>
          <w:b/>
          <w:bCs/>
          <w:kern w:val="32"/>
          <w:sz w:val="28"/>
          <w:szCs w:val="28"/>
        </w:rPr>
      </w:pPr>
      <w:r w:rsidRPr="00D70769">
        <w:rPr>
          <w:rFonts w:ascii="Times New Roman" w:eastAsia="Times New Roman" w:hAnsi="Times New Roman"/>
          <w:b/>
          <w:bCs/>
          <w:kern w:val="32"/>
          <w:sz w:val="24"/>
          <w:szCs w:val="24"/>
        </w:rPr>
        <w:t>Ek 8.</w:t>
      </w:r>
      <w:r>
        <w:rPr>
          <w:rFonts w:ascii="Times New Roman" w:eastAsia="Times New Roman" w:hAnsi="Times New Roman"/>
          <w:b/>
          <w:bCs/>
          <w:kern w:val="32"/>
          <w:sz w:val="28"/>
          <w:szCs w:val="28"/>
        </w:rPr>
        <w:t xml:space="preserve"> </w:t>
      </w:r>
      <w:r>
        <w:rPr>
          <w:rFonts w:ascii="Times New Roman" w:hAnsi="Times New Roman" w:cs="Times New Roman"/>
          <w:sz w:val="24"/>
          <w:szCs w:val="24"/>
        </w:rPr>
        <w:t>İkd-72 kodlu örneğe ait nükleotid blast sonucu.</w:t>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Pr>
          <w:rFonts w:ascii="Times New Roman" w:hAnsi="Times New Roman" w:cs="Times New Roman"/>
          <w:noProof/>
          <w:sz w:val="24"/>
          <w:szCs w:val="24"/>
          <w:lang w:eastAsia="tr-TR"/>
        </w:rPr>
        <w:drawing>
          <wp:inline distT="0" distB="0" distL="0" distR="0" wp14:anchorId="53BFEBB2" wp14:editId="04C1F71D">
            <wp:extent cx="5760085" cy="1712458"/>
            <wp:effectExtent l="0" t="0" r="0" b="2540"/>
            <wp:docPr id="22" name="Picture 22" descr="C:\Users\AYCA_AKSULU\Desktop\Phd-thesis\sekans sonuçları için\ikd72-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CA_AKSULU\Desktop\Phd-thesis\sekans sonuçları için\ikd72-x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712458"/>
                    </a:xfrm>
                    <a:prstGeom prst="rect">
                      <a:avLst/>
                    </a:prstGeom>
                    <a:noFill/>
                    <a:ln>
                      <a:noFill/>
                    </a:ln>
                  </pic:spPr>
                </pic:pic>
              </a:graphicData>
            </a:graphic>
          </wp:inline>
        </w:drawing>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6A2756" w:rsidP="00D70769">
      <w:pPr>
        <w:keepNext/>
        <w:spacing w:after="0" w:line="360" w:lineRule="auto"/>
        <w:jc w:val="both"/>
        <w:outlineLvl w:val="0"/>
        <w:rPr>
          <w:rFonts w:ascii="Times New Roman" w:eastAsia="Times New Roman" w:hAnsi="Times New Roman"/>
          <w:b/>
          <w:bCs/>
          <w:kern w:val="32"/>
          <w:sz w:val="28"/>
          <w:szCs w:val="28"/>
        </w:rPr>
      </w:pPr>
      <w:r w:rsidRPr="006A2756">
        <w:rPr>
          <w:rFonts w:ascii="Times New Roman" w:hAnsi="Times New Roman" w:cs="Times New Roman"/>
          <w:b/>
          <w:sz w:val="24"/>
          <w:szCs w:val="24"/>
        </w:rPr>
        <w:t>Ek 9.</w:t>
      </w:r>
      <w:r>
        <w:rPr>
          <w:rFonts w:ascii="Times New Roman" w:hAnsi="Times New Roman" w:cs="Times New Roman"/>
          <w:sz w:val="24"/>
          <w:szCs w:val="24"/>
        </w:rPr>
        <w:t xml:space="preserve"> </w:t>
      </w:r>
      <w:r w:rsidR="00D70769">
        <w:rPr>
          <w:rFonts w:ascii="Times New Roman" w:hAnsi="Times New Roman" w:cs="Times New Roman"/>
          <w:sz w:val="24"/>
          <w:szCs w:val="24"/>
        </w:rPr>
        <w:t>İkd-73 kodlu örneğe ait nükleotid blast sonucu.</w:t>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Pr>
          <w:rFonts w:ascii="Times New Roman" w:hAnsi="Times New Roman" w:cs="Times New Roman"/>
          <w:noProof/>
          <w:sz w:val="24"/>
          <w:szCs w:val="24"/>
          <w:lang w:eastAsia="tr-TR"/>
        </w:rPr>
        <w:drawing>
          <wp:inline distT="0" distB="0" distL="0" distR="0" wp14:anchorId="648E8CEA" wp14:editId="4BC0E50B">
            <wp:extent cx="5760085" cy="1559835"/>
            <wp:effectExtent l="0" t="0" r="0" b="2540"/>
            <wp:docPr id="23" name="Picture 23" descr="C:\Users\AYCA_AKSULU\Desktop\Phd-thesis\sekans sonuçları için\ikd-73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CA_AKSULU\Desktop\Phd-thesis\sekans sonuçları için\ikd-73x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559835"/>
                    </a:xfrm>
                    <a:prstGeom prst="rect">
                      <a:avLst/>
                    </a:prstGeom>
                    <a:noFill/>
                    <a:ln>
                      <a:noFill/>
                    </a:ln>
                  </pic:spPr>
                </pic:pic>
              </a:graphicData>
            </a:graphic>
          </wp:inline>
        </w:drawing>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sidRPr="006A2756">
        <w:rPr>
          <w:rFonts w:ascii="Times New Roman" w:eastAsia="Times New Roman" w:hAnsi="Times New Roman"/>
          <w:b/>
          <w:bCs/>
          <w:kern w:val="32"/>
          <w:sz w:val="24"/>
          <w:szCs w:val="24"/>
        </w:rPr>
        <w:lastRenderedPageBreak/>
        <w:t>Ek 10.</w:t>
      </w:r>
      <w:r>
        <w:rPr>
          <w:rFonts w:ascii="Times New Roman" w:eastAsia="Times New Roman" w:hAnsi="Times New Roman"/>
          <w:b/>
          <w:bCs/>
          <w:kern w:val="32"/>
          <w:sz w:val="28"/>
          <w:szCs w:val="28"/>
        </w:rPr>
        <w:t xml:space="preserve"> </w:t>
      </w:r>
      <w:r>
        <w:rPr>
          <w:rFonts w:ascii="Times New Roman" w:hAnsi="Times New Roman" w:cs="Times New Roman"/>
          <w:sz w:val="24"/>
          <w:szCs w:val="24"/>
        </w:rPr>
        <w:t>Mak-14 kodlu örneğe ait nükleotid blast sonucu.</w:t>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Pr>
          <w:rFonts w:ascii="Times New Roman" w:hAnsi="Times New Roman" w:cs="Times New Roman"/>
          <w:noProof/>
          <w:sz w:val="24"/>
          <w:szCs w:val="24"/>
          <w:lang w:eastAsia="tr-TR"/>
        </w:rPr>
        <w:drawing>
          <wp:inline distT="0" distB="0" distL="0" distR="0" wp14:anchorId="2F9E41AF" wp14:editId="654AAC37">
            <wp:extent cx="5760085" cy="1698953"/>
            <wp:effectExtent l="0" t="0" r="0" b="0"/>
            <wp:docPr id="24" name="Picture 24" descr="C:\Users\AYCA_AKSULU\Desktop\Phd-thesis\sekans sonuçları için\mak-14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CA_AKSULU\Desktop\Phd-thesis\sekans sonuçları için\mak-14x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698953"/>
                    </a:xfrm>
                    <a:prstGeom prst="rect">
                      <a:avLst/>
                    </a:prstGeom>
                    <a:noFill/>
                    <a:ln>
                      <a:noFill/>
                    </a:ln>
                  </pic:spPr>
                </pic:pic>
              </a:graphicData>
            </a:graphic>
          </wp:inline>
        </w:drawing>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sidRPr="006A2756">
        <w:rPr>
          <w:rFonts w:ascii="Times New Roman" w:eastAsia="Times New Roman" w:hAnsi="Times New Roman"/>
          <w:b/>
          <w:bCs/>
          <w:kern w:val="32"/>
          <w:sz w:val="24"/>
          <w:szCs w:val="24"/>
        </w:rPr>
        <w:t>Ek 11.</w:t>
      </w:r>
      <w:r>
        <w:rPr>
          <w:rFonts w:ascii="Times New Roman" w:eastAsia="Times New Roman" w:hAnsi="Times New Roman"/>
          <w:b/>
          <w:bCs/>
          <w:kern w:val="32"/>
          <w:sz w:val="28"/>
          <w:szCs w:val="28"/>
        </w:rPr>
        <w:t xml:space="preserve"> </w:t>
      </w:r>
      <w:r>
        <w:rPr>
          <w:rFonts w:ascii="Times New Roman" w:hAnsi="Times New Roman" w:cs="Times New Roman"/>
          <w:sz w:val="24"/>
          <w:szCs w:val="24"/>
        </w:rPr>
        <w:t>Mak-15 kodlu örneğe ait nükleotid blast sonucu.</w:t>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r>
        <w:rPr>
          <w:rFonts w:ascii="Times New Roman" w:hAnsi="Times New Roman" w:cs="Times New Roman"/>
          <w:noProof/>
          <w:sz w:val="24"/>
          <w:szCs w:val="24"/>
          <w:lang w:eastAsia="tr-TR"/>
        </w:rPr>
        <w:drawing>
          <wp:inline distT="0" distB="0" distL="0" distR="0" wp14:anchorId="1D664DEA" wp14:editId="78C7C2A7">
            <wp:extent cx="5760085" cy="1639866"/>
            <wp:effectExtent l="0" t="0" r="0" b="0"/>
            <wp:docPr id="25" name="Picture 25" descr="C:\Users\AYCA_AKSULU\Desktop\Phd-thesis\sekans sonuçları için\mak-15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CA_AKSULU\Desktop\Phd-thesis\sekans sonuçları için\mak-15x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639866"/>
                    </a:xfrm>
                    <a:prstGeom prst="rect">
                      <a:avLst/>
                    </a:prstGeom>
                    <a:noFill/>
                    <a:ln>
                      <a:noFill/>
                    </a:ln>
                  </pic:spPr>
                </pic:pic>
              </a:graphicData>
            </a:graphic>
          </wp:inline>
        </w:drawing>
      </w:r>
    </w:p>
    <w:p w:rsidR="00D70769" w:rsidRDefault="00D70769" w:rsidP="00D70769">
      <w:pPr>
        <w:keepNext/>
        <w:spacing w:after="0" w:line="360" w:lineRule="auto"/>
        <w:jc w:val="both"/>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EA7A56" w:rsidRDefault="00EA7A56" w:rsidP="00F91D04">
      <w:pPr>
        <w:keepNext/>
        <w:spacing w:after="0" w:line="360" w:lineRule="auto"/>
        <w:jc w:val="center"/>
        <w:outlineLvl w:val="0"/>
        <w:rPr>
          <w:rFonts w:ascii="Times New Roman" w:eastAsia="Times New Roman" w:hAnsi="Times New Roman"/>
          <w:b/>
          <w:bCs/>
          <w:kern w:val="32"/>
          <w:sz w:val="28"/>
          <w:szCs w:val="28"/>
        </w:rPr>
      </w:pPr>
    </w:p>
    <w:p w:rsidR="00F91D04" w:rsidRDefault="00F91D04" w:rsidP="006A2756">
      <w:pPr>
        <w:keepNext/>
        <w:spacing w:after="0" w:line="360" w:lineRule="auto"/>
        <w:jc w:val="center"/>
        <w:outlineLvl w:val="0"/>
        <w:rPr>
          <w:rFonts w:ascii="Times New Roman" w:eastAsia="Times New Roman" w:hAnsi="Times New Roman"/>
          <w:b/>
          <w:bCs/>
          <w:kern w:val="32"/>
          <w:sz w:val="28"/>
          <w:szCs w:val="28"/>
        </w:rPr>
      </w:pPr>
      <w:r w:rsidRPr="00460DF6">
        <w:rPr>
          <w:rFonts w:ascii="Times New Roman" w:eastAsia="Times New Roman" w:hAnsi="Times New Roman"/>
          <w:b/>
          <w:bCs/>
          <w:kern w:val="32"/>
          <w:sz w:val="28"/>
          <w:szCs w:val="28"/>
          <w:lang w:val="x-none"/>
        </w:rPr>
        <w:lastRenderedPageBreak/>
        <w:t>ÖZGEÇMİŞ</w:t>
      </w:r>
    </w:p>
    <w:p w:rsidR="001927F1" w:rsidRDefault="001927F1" w:rsidP="00F91D04">
      <w:pPr>
        <w:tabs>
          <w:tab w:val="left" w:pos="3360"/>
        </w:tabs>
        <w:spacing w:after="0" w:line="240" w:lineRule="auto"/>
        <w:jc w:val="both"/>
        <w:rPr>
          <w:rFonts w:ascii="Times New Roman" w:eastAsia="Times New Roman" w:hAnsi="Times New Roman"/>
          <w:b/>
        </w:rPr>
      </w:pP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Soyadı, Adı</w:t>
      </w:r>
      <w:r w:rsidRPr="00C06DE5">
        <w:rPr>
          <w:rFonts w:ascii="Times New Roman" w:eastAsia="Times New Roman" w:hAnsi="Times New Roman"/>
          <w:sz w:val="24"/>
          <w:szCs w:val="24"/>
        </w:rPr>
        <w:tab/>
        <w:t>: AKSULU, Ayça</w:t>
      </w:r>
      <w:r w:rsidRPr="00C06DE5">
        <w:rPr>
          <w:rFonts w:ascii="Times New Roman" w:eastAsia="Times New Roman" w:hAnsi="Times New Roman"/>
          <w:sz w:val="24"/>
          <w:szCs w:val="24"/>
        </w:rPr>
        <w:tab/>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Uyruk</w:t>
      </w:r>
      <w:r w:rsidRPr="00C06DE5">
        <w:rPr>
          <w:rFonts w:ascii="Times New Roman" w:eastAsia="Times New Roman" w:hAnsi="Times New Roman"/>
          <w:sz w:val="24"/>
          <w:szCs w:val="24"/>
        </w:rPr>
        <w:tab/>
        <w:t>: T.C.</w:t>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Doğum yeri ve tarihi</w:t>
      </w:r>
      <w:r w:rsidRPr="00C06DE5">
        <w:rPr>
          <w:rFonts w:ascii="Times New Roman" w:eastAsia="Times New Roman" w:hAnsi="Times New Roman"/>
          <w:sz w:val="24"/>
          <w:szCs w:val="24"/>
        </w:rPr>
        <w:tab/>
        <w:t>: Ankara, 31.07.1987</w:t>
      </w:r>
      <w:r w:rsidRPr="00C06DE5">
        <w:rPr>
          <w:rFonts w:ascii="Times New Roman" w:eastAsia="Times New Roman" w:hAnsi="Times New Roman"/>
          <w:sz w:val="24"/>
          <w:szCs w:val="24"/>
        </w:rPr>
        <w:tab/>
      </w:r>
    </w:p>
    <w:p w:rsidR="00F91D04" w:rsidRPr="00C06DE5" w:rsidRDefault="00C06DE5" w:rsidP="006A2756">
      <w:pPr>
        <w:spacing w:after="0" w:line="240" w:lineRule="auto"/>
        <w:ind w:right="424"/>
        <w:rPr>
          <w:rFonts w:ascii="Times New Roman" w:eastAsia="Times New Roman" w:hAnsi="Times New Roman"/>
          <w:sz w:val="24"/>
          <w:szCs w:val="24"/>
        </w:rPr>
      </w:pPr>
      <w:r>
        <w:rPr>
          <w:rFonts w:ascii="Times New Roman" w:eastAsia="Times New Roman" w:hAnsi="Times New Roman"/>
          <w:b/>
          <w:sz w:val="24"/>
          <w:szCs w:val="24"/>
          <w:lang w:val="sv-SE"/>
        </w:rPr>
        <w:t>Telefon</w:t>
      </w:r>
      <w:r>
        <w:rPr>
          <w:rFonts w:ascii="Times New Roman" w:eastAsia="Times New Roman" w:hAnsi="Times New Roman"/>
          <w:b/>
          <w:sz w:val="24"/>
          <w:szCs w:val="24"/>
          <w:lang w:val="sv-SE"/>
        </w:rPr>
        <w:tab/>
      </w:r>
      <w:r>
        <w:rPr>
          <w:rFonts w:ascii="Times New Roman" w:eastAsia="Times New Roman" w:hAnsi="Times New Roman"/>
          <w:b/>
          <w:sz w:val="24"/>
          <w:szCs w:val="24"/>
          <w:lang w:val="sv-SE"/>
        </w:rPr>
        <w:tab/>
      </w:r>
      <w:r>
        <w:rPr>
          <w:rFonts w:ascii="Times New Roman" w:eastAsia="Times New Roman" w:hAnsi="Times New Roman"/>
          <w:b/>
          <w:sz w:val="24"/>
          <w:szCs w:val="24"/>
          <w:lang w:val="sv-SE"/>
        </w:rPr>
        <w:tab/>
        <w:t xml:space="preserve">         </w:t>
      </w:r>
      <w:r w:rsidR="00F91D04" w:rsidRPr="00C06DE5">
        <w:rPr>
          <w:rFonts w:ascii="Times New Roman" w:eastAsia="Times New Roman" w:hAnsi="Times New Roman"/>
          <w:sz w:val="24"/>
          <w:szCs w:val="24"/>
          <w:lang w:val="sv-SE"/>
        </w:rPr>
        <w:t>: 0(554) 656 02 40</w:t>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E-mail</w:t>
      </w:r>
      <w:r w:rsidRPr="00C06DE5">
        <w:rPr>
          <w:rFonts w:ascii="Times New Roman" w:eastAsia="Times New Roman" w:hAnsi="Times New Roman"/>
          <w:b/>
          <w:sz w:val="24"/>
          <w:szCs w:val="24"/>
        </w:rPr>
        <w:tab/>
      </w:r>
      <w:r w:rsidRPr="00C06DE5">
        <w:rPr>
          <w:rFonts w:ascii="Times New Roman" w:eastAsia="Times New Roman" w:hAnsi="Times New Roman"/>
          <w:sz w:val="24"/>
          <w:szCs w:val="24"/>
        </w:rPr>
        <w:t>: aycaksulu@gmail.com</w:t>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Yabancı Dil</w:t>
      </w:r>
      <w:r w:rsidRPr="00C06DE5">
        <w:rPr>
          <w:rFonts w:ascii="Times New Roman" w:eastAsia="Times New Roman" w:hAnsi="Times New Roman"/>
          <w:b/>
          <w:sz w:val="24"/>
          <w:szCs w:val="24"/>
        </w:rPr>
        <w:tab/>
      </w:r>
      <w:r w:rsidRPr="00C06DE5">
        <w:rPr>
          <w:rFonts w:ascii="Times New Roman" w:eastAsia="Times New Roman" w:hAnsi="Times New Roman"/>
          <w:sz w:val="24"/>
          <w:szCs w:val="24"/>
        </w:rPr>
        <w:t>: İngilizce</w:t>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r w:rsidRPr="00C06DE5">
        <w:rPr>
          <w:rFonts w:ascii="Times New Roman" w:eastAsia="Times New Roman" w:hAnsi="Times New Roman"/>
          <w:b/>
          <w:sz w:val="24"/>
          <w:szCs w:val="24"/>
        </w:rPr>
        <w:t>EĞİTİM</w:t>
      </w:r>
    </w:p>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427"/>
        <w:gridCol w:w="3647"/>
        <w:gridCol w:w="1963"/>
        <w:gridCol w:w="1304"/>
      </w:tblGrid>
      <w:tr w:rsidR="00F91D04" w:rsidRPr="00C06DE5" w:rsidTr="007F5E3B">
        <w:tc>
          <w:tcPr>
            <w:tcW w:w="1200" w:type="dxa"/>
            <w:tcBorders>
              <w:top w:val="single" w:sz="4" w:space="0" w:color="auto"/>
              <w:bottom w:val="single" w:sz="4" w:space="0" w:color="auto"/>
            </w:tcBorders>
          </w:tcPr>
          <w:p w:rsidR="00F91D04" w:rsidRPr="00C06DE5" w:rsidRDefault="00F91D04" w:rsidP="006A2756">
            <w:pPr>
              <w:tabs>
                <w:tab w:val="left" w:pos="3360"/>
              </w:tabs>
              <w:spacing w:after="0" w:line="240" w:lineRule="auto"/>
              <w:ind w:right="424"/>
              <w:jc w:val="both"/>
              <w:rPr>
                <w:rFonts w:ascii="Times New Roman" w:eastAsia="Times New Roman" w:hAnsi="Times New Roman"/>
                <w:b/>
                <w:sz w:val="24"/>
                <w:szCs w:val="24"/>
              </w:rPr>
            </w:pPr>
            <w:r w:rsidRPr="00C06DE5">
              <w:rPr>
                <w:rFonts w:ascii="Times New Roman" w:eastAsia="Times New Roman" w:hAnsi="Times New Roman"/>
                <w:b/>
                <w:sz w:val="24"/>
                <w:szCs w:val="24"/>
              </w:rPr>
              <w:t>Derece</w:t>
            </w:r>
          </w:p>
        </w:tc>
        <w:tc>
          <w:tcPr>
            <w:tcW w:w="3780" w:type="dxa"/>
            <w:tcBorders>
              <w:top w:val="single" w:sz="4" w:space="0" w:color="auto"/>
              <w:bottom w:val="single" w:sz="4" w:space="0" w:color="auto"/>
            </w:tcBorders>
          </w:tcPr>
          <w:p w:rsidR="00F91D04" w:rsidRPr="00C06DE5" w:rsidRDefault="00F91D04" w:rsidP="006A2756">
            <w:pPr>
              <w:tabs>
                <w:tab w:val="left" w:pos="3360"/>
              </w:tabs>
              <w:spacing w:after="0" w:line="240" w:lineRule="auto"/>
              <w:ind w:right="424"/>
              <w:jc w:val="both"/>
              <w:rPr>
                <w:rFonts w:ascii="Times New Roman" w:eastAsia="Times New Roman" w:hAnsi="Times New Roman"/>
                <w:b/>
                <w:sz w:val="24"/>
                <w:szCs w:val="24"/>
              </w:rPr>
            </w:pPr>
            <w:r w:rsidRPr="00C06DE5">
              <w:rPr>
                <w:rFonts w:ascii="Times New Roman" w:eastAsia="Times New Roman" w:hAnsi="Times New Roman"/>
                <w:b/>
                <w:sz w:val="24"/>
                <w:szCs w:val="24"/>
              </w:rPr>
              <w:t>Kurum</w:t>
            </w:r>
          </w:p>
        </w:tc>
        <w:tc>
          <w:tcPr>
            <w:tcW w:w="1980" w:type="dxa"/>
            <w:tcBorders>
              <w:top w:val="single" w:sz="4" w:space="0" w:color="auto"/>
              <w:bottom w:val="single" w:sz="4" w:space="0" w:color="auto"/>
            </w:tcBorders>
          </w:tcPr>
          <w:p w:rsidR="00F91D04" w:rsidRPr="00C06DE5" w:rsidRDefault="00F91D04" w:rsidP="006A2756">
            <w:pPr>
              <w:tabs>
                <w:tab w:val="left" w:pos="3360"/>
              </w:tabs>
              <w:spacing w:after="0" w:line="240" w:lineRule="auto"/>
              <w:ind w:right="424"/>
              <w:jc w:val="both"/>
              <w:rPr>
                <w:rFonts w:ascii="Times New Roman" w:eastAsia="Times New Roman" w:hAnsi="Times New Roman"/>
                <w:b/>
                <w:sz w:val="24"/>
                <w:szCs w:val="24"/>
              </w:rPr>
            </w:pPr>
            <w:r w:rsidRPr="00C06DE5">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b/>
                <w:sz w:val="24"/>
                <w:szCs w:val="24"/>
              </w:rPr>
            </w:pPr>
          </w:p>
        </w:tc>
      </w:tr>
      <w:tr w:rsidR="00F91D04" w:rsidRPr="00C06DE5" w:rsidTr="007F5E3B">
        <w:tc>
          <w:tcPr>
            <w:tcW w:w="1200" w:type="dxa"/>
            <w:tcBorders>
              <w:top w:val="single" w:sz="4" w:space="0" w:color="auto"/>
            </w:tcBorders>
            <w:vAlign w:val="center"/>
          </w:tcPr>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Doktora</w:t>
            </w:r>
          </w:p>
        </w:tc>
        <w:tc>
          <w:tcPr>
            <w:tcW w:w="3780" w:type="dxa"/>
            <w:tcBorders>
              <w:top w:val="single" w:sz="4" w:space="0" w:color="auto"/>
            </w:tcBorders>
            <w:vAlign w:val="center"/>
          </w:tcPr>
          <w:p w:rsidR="00F91D04" w:rsidRPr="00C06DE5" w:rsidRDefault="00F91D04" w:rsidP="006A2756">
            <w:pPr>
              <w:autoSpaceDE w:val="0"/>
              <w:autoSpaceDN w:val="0"/>
              <w:adjustRightInd w:val="0"/>
              <w:spacing w:after="0" w:line="240" w:lineRule="auto"/>
              <w:ind w:right="424"/>
              <w:rPr>
                <w:rFonts w:ascii="Times New Roman" w:hAnsi="Times New Roman" w:cs="Times New Roman"/>
                <w:sz w:val="24"/>
                <w:szCs w:val="24"/>
              </w:rPr>
            </w:pPr>
            <w:r w:rsidRPr="00C06DE5">
              <w:rPr>
                <w:rFonts w:ascii="Times New Roman" w:hAnsi="Times New Roman" w:cs="Times New Roman"/>
                <w:sz w:val="24"/>
                <w:szCs w:val="24"/>
              </w:rPr>
              <w:t>Adnan Menderes Üniversitesi</w:t>
            </w:r>
          </w:p>
          <w:p w:rsidR="00F91D04" w:rsidRPr="00C06DE5" w:rsidRDefault="00F91D04" w:rsidP="006A2756">
            <w:pPr>
              <w:autoSpaceDE w:val="0"/>
              <w:autoSpaceDN w:val="0"/>
              <w:adjustRightInd w:val="0"/>
              <w:spacing w:after="0" w:line="240" w:lineRule="auto"/>
              <w:ind w:right="424"/>
              <w:rPr>
                <w:rFonts w:ascii="Times New Roman" w:hAnsi="Times New Roman" w:cs="Times New Roman"/>
                <w:sz w:val="24"/>
                <w:szCs w:val="24"/>
              </w:rPr>
            </w:pPr>
            <w:r w:rsidRPr="00C06DE5">
              <w:rPr>
                <w:rFonts w:ascii="Times New Roman" w:hAnsi="Times New Roman" w:cs="Times New Roman"/>
                <w:sz w:val="24"/>
                <w:szCs w:val="24"/>
              </w:rPr>
              <w:t>Sağlık Bilimleri Enstitüsü</w:t>
            </w:r>
          </w:p>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hAnsi="Times New Roman" w:cs="Times New Roman"/>
                <w:sz w:val="24"/>
                <w:szCs w:val="24"/>
              </w:rPr>
              <w:t>Parazitoloji (Veteriner) Anabilim Dalı</w:t>
            </w:r>
          </w:p>
        </w:tc>
        <w:tc>
          <w:tcPr>
            <w:tcW w:w="1980" w:type="dxa"/>
            <w:tcBorders>
              <w:top w:val="single" w:sz="4" w:space="0" w:color="auto"/>
            </w:tcBorders>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r w:rsidRPr="00C06DE5">
              <w:rPr>
                <w:rFonts w:ascii="Times New Roman" w:eastAsia="Times New Roman" w:hAnsi="Times New Roman"/>
                <w:sz w:val="24"/>
                <w:szCs w:val="24"/>
              </w:rPr>
              <w:t>2019</w:t>
            </w:r>
          </w:p>
        </w:tc>
        <w:tc>
          <w:tcPr>
            <w:tcW w:w="1381" w:type="dxa"/>
            <w:tcBorders>
              <w:top w:val="single" w:sz="4" w:space="0" w:color="auto"/>
            </w:tcBorders>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p>
        </w:tc>
      </w:tr>
      <w:tr w:rsidR="00F91D04" w:rsidRPr="00C06DE5" w:rsidTr="007F5E3B">
        <w:tc>
          <w:tcPr>
            <w:tcW w:w="1200" w:type="dxa"/>
            <w:vAlign w:val="center"/>
          </w:tcPr>
          <w:p w:rsidR="00F91D04" w:rsidRPr="00C06DE5" w:rsidRDefault="00760E03"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 xml:space="preserve">Yüksek </w:t>
            </w:r>
            <w:r w:rsidR="00F91D04" w:rsidRPr="00C06DE5">
              <w:rPr>
                <w:rFonts w:ascii="Times New Roman" w:eastAsia="Times New Roman" w:hAnsi="Times New Roman"/>
                <w:sz w:val="24"/>
                <w:szCs w:val="24"/>
              </w:rPr>
              <w:t>Lisans</w:t>
            </w:r>
          </w:p>
        </w:tc>
        <w:tc>
          <w:tcPr>
            <w:tcW w:w="3780" w:type="dxa"/>
            <w:vAlign w:val="center"/>
          </w:tcPr>
          <w:p w:rsidR="00F91D04" w:rsidRPr="00C06DE5" w:rsidRDefault="00F91D04" w:rsidP="006A2756">
            <w:pPr>
              <w:autoSpaceDE w:val="0"/>
              <w:autoSpaceDN w:val="0"/>
              <w:adjustRightInd w:val="0"/>
              <w:spacing w:after="0" w:line="240" w:lineRule="auto"/>
              <w:ind w:right="424"/>
              <w:rPr>
                <w:rFonts w:ascii="Times New Roman" w:hAnsi="Times New Roman" w:cs="Times New Roman"/>
                <w:sz w:val="24"/>
                <w:szCs w:val="24"/>
              </w:rPr>
            </w:pPr>
            <w:r w:rsidRPr="00C06DE5">
              <w:rPr>
                <w:rFonts w:ascii="Times New Roman" w:hAnsi="Times New Roman" w:cs="Times New Roman"/>
                <w:sz w:val="24"/>
                <w:szCs w:val="24"/>
              </w:rPr>
              <w:t>Adnan Menderes Üniversitesi</w:t>
            </w:r>
          </w:p>
          <w:p w:rsidR="00F91D04" w:rsidRPr="00C06DE5" w:rsidRDefault="00F91D04" w:rsidP="006A2756">
            <w:pPr>
              <w:autoSpaceDE w:val="0"/>
              <w:autoSpaceDN w:val="0"/>
              <w:adjustRightInd w:val="0"/>
              <w:spacing w:after="0" w:line="240" w:lineRule="auto"/>
              <w:ind w:right="424"/>
              <w:rPr>
                <w:rFonts w:ascii="Times New Roman" w:hAnsi="Times New Roman" w:cs="Times New Roman"/>
                <w:sz w:val="24"/>
                <w:szCs w:val="24"/>
              </w:rPr>
            </w:pPr>
            <w:r w:rsidRPr="00C06DE5">
              <w:rPr>
                <w:rFonts w:ascii="Times New Roman" w:hAnsi="Times New Roman" w:cs="Times New Roman"/>
                <w:sz w:val="24"/>
                <w:szCs w:val="24"/>
              </w:rPr>
              <w:t>Sağlık Bilimleri Enstitüsü</w:t>
            </w:r>
          </w:p>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hAnsi="Times New Roman" w:cs="Times New Roman"/>
                <w:sz w:val="24"/>
                <w:szCs w:val="24"/>
              </w:rPr>
              <w:t>Parazitoloji (Veteriner) Anabilim Dalı</w:t>
            </w:r>
          </w:p>
        </w:tc>
        <w:tc>
          <w:tcPr>
            <w:tcW w:w="1980" w:type="dxa"/>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r w:rsidRPr="00C06DE5">
              <w:rPr>
                <w:rFonts w:ascii="Times New Roman" w:eastAsia="Times New Roman" w:hAnsi="Times New Roman"/>
                <w:sz w:val="24"/>
                <w:szCs w:val="24"/>
              </w:rPr>
              <w:t>2015</w:t>
            </w:r>
          </w:p>
        </w:tc>
        <w:tc>
          <w:tcPr>
            <w:tcW w:w="1381" w:type="dxa"/>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p>
        </w:tc>
      </w:tr>
      <w:tr w:rsidR="00F91D04" w:rsidRPr="00C06DE5" w:rsidTr="007F5E3B">
        <w:tc>
          <w:tcPr>
            <w:tcW w:w="1200" w:type="dxa"/>
            <w:tcBorders>
              <w:bottom w:val="single" w:sz="4" w:space="0" w:color="auto"/>
            </w:tcBorders>
            <w:vAlign w:val="center"/>
          </w:tcPr>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Lisans</w:t>
            </w:r>
          </w:p>
        </w:tc>
        <w:tc>
          <w:tcPr>
            <w:tcW w:w="3780" w:type="dxa"/>
            <w:tcBorders>
              <w:bottom w:val="single" w:sz="4" w:space="0" w:color="auto"/>
            </w:tcBorders>
            <w:vAlign w:val="center"/>
          </w:tcPr>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Adnan Menderes Üniversitesi</w:t>
            </w:r>
          </w:p>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Fen Edebiyat Fakültesi</w:t>
            </w:r>
          </w:p>
          <w:p w:rsidR="00F91D04" w:rsidRPr="00C06DE5" w:rsidRDefault="00F91D04" w:rsidP="006A2756">
            <w:pPr>
              <w:tabs>
                <w:tab w:val="left" w:pos="3360"/>
              </w:tabs>
              <w:spacing w:after="0" w:line="240" w:lineRule="auto"/>
              <w:ind w:right="424"/>
              <w:rPr>
                <w:rFonts w:ascii="Times New Roman" w:eastAsia="Times New Roman" w:hAnsi="Times New Roman"/>
                <w:sz w:val="24"/>
                <w:szCs w:val="24"/>
              </w:rPr>
            </w:pPr>
            <w:r w:rsidRPr="00C06DE5">
              <w:rPr>
                <w:rFonts w:ascii="Times New Roman" w:eastAsia="Times New Roman" w:hAnsi="Times New Roman"/>
                <w:sz w:val="24"/>
                <w:szCs w:val="24"/>
              </w:rPr>
              <w:t>Biyoloji Bölümü</w:t>
            </w:r>
          </w:p>
        </w:tc>
        <w:tc>
          <w:tcPr>
            <w:tcW w:w="1980" w:type="dxa"/>
            <w:tcBorders>
              <w:bottom w:val="single" w:sz="4" w:space="0" w:color="auto"/>
            </w:tcBorders>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r w:rsidRPr="00C06DE5">
              <w:rPr>
                <w:rFonts w:ascii="Times New Roman" w:eastAsia="Times New Roman" w:hAnsi="Times New Roman"/>
                <w:sz w:val="24"/>
                <w:szCs w:val="24"/>
              </w:rPr>
              <w:t>2011</w:t>
            </w:r>
          </w:p>
        </w:tc>
        <w:tc>
          <w:tcPr>
            <w:tcW w:w="1381" w:type="dxa"/>
            <w:tcBorders>
              <w:bottom w:val="single" w:sz="4" w:space="0" w:color="auto"/>
            </w:tcBorders>
            <w:vAlign w:val="center"/>
          </w:tcPr>
          <w:p w:rsidR="00F91D04" w:rsidRPr="00C06DE5" w:rsidRDefault="00F91D04" w:rsidP="006A2756">
            <w:pPr>
              <w:tabs>
                <w:tab w:val="left" w:pos="3360"/>
              </w:tabs>
              <w:spacing w:after="0" w:line="240" w:lineRule="auto"/>
              <w:ind w:right="424"/>
              <w:jc w:val="center"/>
              <w:rPr>
                <w:rFonts w:ascii="Times New Roman" w:eastAsia="Times New Roman" w:hAnsi="Times New Roman"/>
                <w:sz w:val="24"/>
                <w:szCs w:val="24"/>
              </w:rPr>
            </w:pPr>
          </w:p>
        </w:tc>
      </w:tr>
    </w:tbl>
    <w:p w:rsidR="00F91D04" w:rsidRPr="00C06DE5" w:rsidRDefault="00F91D04" w:rsidP="006A2756">
      <w:pPr>
        <w:tabs>
          <w:tab w:val="left" w:pos="3360"/>
        </w:tabs>
        <w:spacing w:after="0" w:line="240" w:lineRule="auto"/>
        <w:ind w:right="424"/>
        <w:jc w:val="both"/>
        <w:rPr>
          <w:rFonts w:ascii="Times New Roman" w:eastAsia="Times New Roman" w:hAnsi="Times New Roman"/>
          <w:sz w:val="24"/>
          <w:szCs w:val="24"/>
        </w:rPr>
      </w:pPr>
    </w:p>
    <w:p w:rsidR="00F91D04" w:rsidRPr="00C06DE5" w:rsidRDefault="00F91D04" w:rsidP="006A2756">
      <w:pPr>
        <w:tabs>
          <w:tab w:val="left" w:pos="3360"/>
        </w:tabs>
        <w:spacing w:after="0" w:line="240" w:lineRule="auto"/>
        <w:ind w:left="3360" w:right="424" w:hanging="3360"/>
        <w:jc w:val="both"/>
        <w:rPr>
          <w:rFonts w:ascii="Times New Roman" w:eastAsia="Times New Roman" w:hAnsi="Times New Roman"/>
          <w:sz w:val="24"/>
          <w:szCs w:val="24"/>
        </w:rPr>
      </w:pPr>
      <w:r w:rsidRPr="00C06DE5">
        <w:rPr>
          <w:rFonts w:ascii="Times New Roman" w:eastAsia="Times New Roman" w:hAnsi="Times New Roman"/>
          <w:sz w:val="24"/>
          <w:szCs w:val="24"/>
        </w:rPr>
        <w:t xml:space="preserve"> </w:t>
      </w:r>
      <w:r w:rsidRPr="00C06DE5">
        <w:rPr>
          <w:rFonts w:ascii="Times New Roman" w:eastAsia="Times New Roman" w:hAnsi="Times New Roman"/>
          <w:sz w:val="24"/>
          <w:szCs w:val="24"/>
        </w:rPr>
        <w:tab/>
      </w:r>
      <w:r w:rsidRPr="00C06DE5">
        <w:rPr>
          <w:rFonts w:ascii="Times New Roman" w:eastAsia="Times New Roman" w:hAnsi="Times New Roman"/>
          <w:sz w:val="24"/>
          <w:szCs w:val="24"/>
        </w:rPr>
        <w:tab/>
      </w:r>
      <w:r w:rsidRPr="00C06DE5">
        <w:rPr>
          <w:rFonts w:ascii="Times New Roman" w:eastAsia="Times New Roman" w:hAnsi="Times New Roman"/>
          <w:sz w:val="24"/>
          <w:szCs w:val="24"/>
        </w:rPr>
        <w:tab/>
      </w:r>
    </w:p>
    <w:p w:rsidR="00F91D04" w:rsidRPr="00C06DE5" w:rsidRDefault="00F91D04" w:rsidP="006A2756">
      <w:pPr>
        <w:tabs>
          <w:tab w:val="left" w:pos="3360"/>
        </w:tabs>
        <w:spacing w:after="0" w:line="240" w:lineRule="auto"/>
        <w:ind w:right="424"/>
        <w:jc w:val="both"/>
        <w:rPr>
          <w:rFonts w:ascii="Times New Roman" w:eastAsia="Times New Roman" w:hAnsi="Times New Roman"/>
          <w:b/>
          <w:sz w:val="24"/>
          <w:szCs w:val="24"/>
        </w:rPr>
      </w:pPr>
      <w:r w:rsidRPr="00C06DE5">
        <w:rPr>
          <w:rFonts w:ascii="Times New Roman" w:eastAsia="Times New Roman" w:hAnsi="Times New Roman"/>
          <w:b/>
          <w:sz w:val="24"/>
          <w:szCs w:val="24"/>
        </w:rPr>
        <w:t xml:space="preserve">BURSLAR ve ÖDÜLLER: </w:t>
      </w:r>
    </w:p>
    <w:p w:rsidR="00F91D04" w:rsidRPr="00C06DE5" w:rsidRDefault="00F91D04" w:rsidP="006A2756">
      <w:pPr>
        <w:tabs>
          <w:tab w:val="left" w:pos="3360"/>
        </w:tabs>
        <w:spacing w:after="0" w:line="240" w:lineRule="auto"/>
        <w:ind w:right="424"/>
        <w:jc w:val="both"/>
        <w:rPr>
          <w:rFonts w:ascii="Times New Roman" w:eastAsia="Times New Roman" w:hAnsi="Times New Roman"/>
          <w:b/>
          <w:sz w:val="24"/>
          <w:szCs w:val="24"/>
        </w:rPr>
      </w:pPr>
    </w:p>
    <w:p w:rsidR="00F91D04" w:rsidRPr="00C06DE5" w:rsidRDefault="00F91D04" w:rsidP="002D6A93">
      <w:pPr>
        <w:pStyle w:val="ListeParagraf"/>
        <w:numPr>
          <w:ilvl w:val="0"/>
          <w:numId w:val="14"/>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eastAsia="ヒラギノ角ゴ Pro W3" w:hAnsi="Times New Roman" w:cs="Times New Roman"/>
          <w:sz w:val="24"/>
          <w:szCs w:val="24"/>
        </w:rPr>
        <w:t xml:space="preserve">Rekombinasyon sonrası </w:t>
      </w:r>
      <w:r w:rsidRPr="00C06DE5">
        <w:rPr>
          <w:rFonts w:ascii="Times New Roman" w:eastAsia="ヒラギノ角ゴ Pro W3" w:hAnsi="Times New Roman" w:cs="Times New Roman"/>
          <w:i/>
          <w:sz w:val="24"/>
          <w:szCs w:val="24"/>
        </w:rPr>
        <w:t>Theileria annulata</w:t>
      </w:r>
      <w:r w:rsidRPr="00C06DE5">
        <w:rPr>
          <w:rFonts w:ascii="Times New Roman" w:eastAsia="ヒラギノ角ゴ Pro W3" w:hAnsi="Times New Roman" w:cs="Times New Roman"/>
          <w:sz w:val="24"/>
          <w:szCs w:val="24"/>
        </w:rPr>
        <w:t xml:space="preserve"> </w:t>
      </w:r>
      <w:proofErr w:type="gramStart"/>
      <w:r w:rsidRPr="00C06DE5">
        <w:rPr>
          <w:rFonts w:ascii="Times New Roman" w:eastAsia="ヒラギノ角ゴ Pro W3" w:hAnsi="Times New Roman" w:cs="Times New Roman"/>
          <w:sz w:val="24"/>
          <w:szCs w:val="24"/>
        </w:rPr>
        <w:t>popülasyonlarında</w:t>
      </w:r>
      <w:proofErr w:type="gramEnd"/>
      <w:r w:rsidRPr="00C06DE5">
        <w:rPr>
          <w:rFonts w:ascii="Times New Roman" w:eastAsia="ヒラギノ角ゴ Pro W3" w:hAnsi="Times New Roman" w:cs="Times New Roman"/>
          <w:sz w:val="24"/>
          <w:szCs w:val="24"/>
        </w:rPr>
        <w:t xml:space="preserve"> genetik çeşitliliğin belirlenmesi</w:t>
      </w:r>
      <w:r w:rsidRPr="00C06DE5">
        <w:rPr>
          <w:rFonts w:ascii="Times New Roman" w:hAnsi="Times New Roman" w:cs="Times New Roman"/>
          <w:sz w:val="24"/>
          <w:szCs w:val="24"/>
          <w:lang w:val="en-US"/>
        </w:rPr>
        <w:t xml:space="preserve"> (</w:t>
      </w:r>
      <w:r w:rsidRPr="00C06DE5">
        <w:rPr>
          <w:rFonts w:ascii="Times New Roman" w:hAnsi="Times New Roman" w:cs="Times New Roman"/>
          <w:sz w:val="24"/>
          <w:szCs w:val="24"/>
        </w:rPr>
        <w:t>TÜB</w:t>
      </w:r>
      <w:r w:rsidRPr="00C06DE5">
        <w:rPr>
          <w:rFonts w:ascii="TimesNewRomanPSMT" w:hAnsi="TimesNewRomanPSMT" w:cs="TimesNewRomanPSMT"/>
          <w:sz w:val="24"/>
          <w:szCs w:val="24"/>
        </w:rPr>
        <w:t>İ</w:t>
      </w:r>
      <w:r w:rsidRPr="00C06DE5">
        <w:rPr>
          <w:rFonts w:ascii="Times New Roman" w:hAnsi="Times New Roman" w:cs="Times New Roman"/>
          <w:sz w:val="24"/>
          <w:szCs w:val="24"/>
        </w:rPr>
        <w:t>TAK taraf</w:t>
      </w:r>
      <w:r w:rsidRPr="00C06DE5">
        <w:rPr>
          <w:rFonts w:ascii="TimesNewRomanPSMT" w:hAnsi="TimesNewRomanPSMT" w:cs="TimesNewRomanPSMT"/>
          <w:sz w:val="24"/>
          <w:szCs w:val="24"/>
        </w:rPr>
        <w:t>ı</w:t>
      </w:r>
      <w:r w:rsidRPr="00C06DE5">
        <w:rPr>
          <w:rFonts w:ascii="Times New Roman" w:hAnsi="Times New Roman" w:cs="Times New Roman"/>
          <w:sz w:val="24"/>
          <w:szCs w:val="24"/>
        </w:rPr>
        <w:t>ndan, 111O718 numaral</w:t>
      </w:r>
      <w:r w:rsidRPr="00C06DE5">
        <w:rPr>
          <w:rFonts w:ascii="TimesNewRomanPSMT" w:hAnsi="TimesNewRomanPSMT" w:cs="TimesNewRomanPSMT"/>
          <w:sz w:val="24"/>
          <w:szCs w:val="24"/>
        </w:rPr>
        <w:t xml:space="preserve">ı </w:t>
      </w:r>
      <w:r w:rsidRPr="00C06DE5">
        <w:rPr>
          <w:rFonts w:ascii="Times New Roman" w:hAnsi="Times New Roman" w:cs="Times New Roman"/>
          <w:sz w:val="24"/>
          <w:szCs w:val="24"/>
        </w:rPr>
        <w:t>proje-Burs)</w:t>
      </w:r>
    </w:p>
    <w:p w:rsidR="00F91D04" w:rsidRPr="00C06DE5" w:rsidRDefault="00F91D04" w:rsidP="002D6A93">
      <w:pPr>
        <w:pStyle w:val="ListeParagraf"/>
        <w:numPr>
          <w:ilvl w:val="0"/>
          <w:numId w:val="14"/>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hAnsi="Times New Roman" w:cs="Times New Roman"/>
          <w:i/>
          <w:sz w:val="24"/>
          <w:szCs w:val="24"/>
        </w:rPr>
        <w:t>Theileria annulata</w:t>
      </w:r>
      <w:r w:rsidRPr="00C06DE5">
        <w:rPr>
          <w:rFonts w:ascii="Times New Roman" w:hAnsi="Times New Roman" w:cs="Times New Roman"/>
          <w:sz w:val="24"/>
          <w:szCs w:val="24"/>
        </w:rPr>
        <w:t xml:space="preserve">’da buparvaquone direncinin sitokrom b genindeki mutasyonlarla ilişkisinin belirlenmesi ve dirençli parazit </w:t>
      </w:r>
      <w:proofErr w:type="gramStart"/>
      <w:r w:rsidRPr="00C06DE5">
        <w:rPr>
          <w:rFonts w:ascii="Times New Roman" w:hAnsi="Times New Roman" w:cs="Times New Roman"/>
          <w:sz w:val="24"/>
          <w:szCs w:val="24"/>
        </w:rPr>
        <w:t>popülasyonlarının</w:t>
      </w:r>
      <w:proofErr w:type="gramEnd"/>
      <w:r w:rsidRPr="00C06DE5">
        <w:rPr>
          <w:rFonts w:ascii="Times New Roman" w:hAnsi="Times New Roman" w:cs="Times New Roman"/>
          <w:sz w:val="24"/>
          <w:szCs w:val="24"/>
        </w:rPr>
        <w:t xml:space="preserve"> tespiti amacıyla sahaya yönelik tanı metotlarının geliştirilmesi (TÜB</w:t>
      </w:r>
      <w:r w:rsidRPr="00C06DE5">
        <w:rPr>
          <w:rFonts w:ascii="TimesNewRomanPSMT" w:hAnsi="TimesNewRomanPSMT" w:cs="TimesNewRomanPSMT"/>
          <w:sz w:val="24"/>
          <w:szCs w:val="24"/>
        </w:rPr>
        <w:t>İ</w:t>
      </w:r>
      <w:r w:rsidRPr="00C06DE5">
        <w:rPr>
          <w:rFonts w:ascii="Times New Roman" w:hAnsi="Times New Roman" w:cs="Times New Roman"/>
          <w:sz w:val="24"/>
          <w:szCs w:val="24"/>
        </w:rPr>
        <w:t>TAK taraf</w:t>
      </w:r>
      <w:r w:rsidRPr="00C06DE5">
        <w:rPr>
          <w:rFonts w:ascii="TimesNewRomanPSMT" w:hAnsi="TimesNewRomanPSMT" w:cs="TimesNewRomanPSMT"/>
          <w:sz w:val="24"/>
          <w:szCs w:val="24"/>
        </w:rPr>
        <w:t>ı</w:t>
      </w:r>
      <w:r w:rsidRPr="00C06DE5">
        <w:rPr>
          <w:rFonts w:ascii="Times New Roman" w:hAnsi="Times New Roman" w:cs="Times New Roman"/>
          <w:sz w:val="24"/>
          <w:szCs w:val="24"/>
        </w:rPr>
        <w:t>ndan, 113O598 numaral</w:t>
      </w:r>
      <w:r w:rsidRPr="00C06DE5">
        <w:rPr>
          <w:rFonts w:ascii="TimesNewRomanPSMT" w:hAnsi="TimesNewRomanPSMT" w:cs="TimesNewRomanPSMT"/>
          <w:sz w:val="24"/>
          <w:szCs w:val="24"/>
        </w:rPr>
        <w:t xml:space="preserve">ı </w:t>
      </w:r>
      <w:r w:rsidRPr="00C06DE5">
        <w:rPr>
          <w:rFonts w:ascii="Times New Roman" w:hAnsi="Times New Roman" w:cs="Times New Roman"/>
          <w:sz w:val="24"/>
          <w:szCs w:val="24"/>
        </w:rPr>
        <w:t>proje-Burs)</w:t>
      </w:r>
    </w:p>
    <w:p w:rsidR="00F91D04" w:rsidRPr="00C06DE5" w:rsidRDefault="00F91D04" w:rsidP="002D6A93">
      <w:pPr>
        <w:tabs>
          <w:tab w:val="left" w:pos="2620"/>
          <w:tab w:val="left" w:pos="3540"/>
        </w:tabs>
        <w:spacing w:after="0" w:line="360" w:lineRule="auto"/>
        <w:ind w:right="424"/>
        <w:jc w:val="both"/>
        <w:rPr>
          <w:rFonts w:ascii="Times New Roman" w:eastAsia="Times New Roman" w:hAnsi="Times New Roman"/>
          <w:b/>
          <w:sz w:val="24"/>
          <w:szCs w:val="24"/>
        </w:rPr>
      </w:pPr>
    </w:p>
    <w:p w:rsidR="00F91D04" w:rsidRPr="00C06DE5" w:rsidRDefault="00F91D04" w:rsidP="002D6A93">
      <w:pPr>
        <w:tabs>
          <w:tab w:val="left" w:pos="2620"/>
          <w:tab w:val="left" w:pos="3540"/>
        </w:tabs>
        <w:spacing w:after="0" w:line="360" w:lineRule="auto"/>
        <w:ind w:right="424"/>
        <w:jc w:val="both"/>
        <w:rPr>
          <w:rFonts w:ascii="Times New Roman" w:eastAsia="Times New Roman" w:hAnsi="Times New Roman"/>
          <w:b/>
          <w:sz w:val="24"/>
          <w:szCs w:val="24"/>
        </w:rPr>
      </w:pPr>
      <w:r w:rsidRPr="00C06DE5">
        <w:rPr>
          <w:rFonts w:ascii="Times New Roman" w:eastAsia="Times New Roman" w:hAnsi="Times New Roman"/>
          <w:b/>
          <w:sz w:val="24"/>
          <w:szCs w:val="24"/>
        </w:rPr>
        <w:t>AKADEMİK YAYINLAR</w:t>
      </w:r>
    </w:p>
    <w:p w:rsidR="00F91D04" w:rsidRPr="00C06DE5" w:rsidRDefault="00F91D04" w:rsidP="002D6A93">
      <w:pPr>
        <w:spacing w:after="0" w:line="360" w:lineRule="auto"/>
        <w:ind w:left="900" w:right="424" w:hanging="900"/>
        <w:jc w:val="both"/>
        <w:rPr>
          <w:rFonts w:ascii="Times New Roman" w:eastAsia="Times New Roman" w:hAnsi="Times New Roman"/>
          <w:sz w:val="24"/>
          <w:szCs w:val="24"/>
        </w:rPr>
      </w:pPr>
    </w:p>
    <w:p w:rsidR="00F91D04" w:rsidRPr="00C06DE5" w:rsidRDefault="00F91D04" w:rsidP="002D6A93">
      <w:pPr>
        <w:pStyle w:val="ListeParagraf"/>
        <w:numPr>
          <w:ilvl w:val="0"/>
          <w:numId w:val="21"/>
        </w:numPr>
        <w:tabs>
          <w:tab w:val="left" w:pos="2620"/>
          <w:tab w:val="left" w:pos="3540"/>
        </w:tabs>
        <w:spacing w:after="0" w:line="360" w:lineRule="auto"/>
        <w:ind w:right="424"/>
        <w:jc w:val="both"/>
        <w:rPr>
          <w:rFonts w:ascii="Times New Roman" w:eastAsia="Times New Roman" w:hAnsi="Times New Roman"/>
          <w:b/>
          <w:sz w:val="24"/>
          <w:szCs w:val="24"/>
          <w:lang w:eastAsia="tr-TR"/>
        </w:rPr>
      </w:pPr>
      <w:r w:rsidRPr="00C06DE5">
        <w:rPr>
          <w:rFonts w:ascii="Times New Roman" w:eastAsia="Times New Roman" w:hAnsi="Times New Roman"/>
          <w:b/>
          <w:sz w:val="24"/>
          <w:szCs w:val="24"/>
          <w:lang w:eastAsia="tr-TR"/>
        </w:rPr>
        <w:t>MAKALELER</w:t>
      </w:r>
    </w:p>
    <w:p w:rsidR="00D54371" w:rsidRPr="00C06DE5" w:rsidRDefault="00D54371" w:rsidP="002D6A93">
      <w:pPr>
        <w:pStyle w:val="ListeParagraf"/>
        <w:tabs>
          <w:tab w:val="left" w:pos="2620"/>
          <w:tab w:val="left" w:pos="3540"/>
        </w:tabs>
        <w:spacing w:after="0" w:line="360" w:lineRule="auto"/>
        <w:ind w:right="424"/>
        <w:jc w:val="both"/>
        <w:rPr>
          <w:rFonts w:ascii="Times New Roman" w:eastAsia="Times New Roman" w:hAnsi="Times New Roman"/>
          <w:sz w:val="24"/>
          <w:szCs w:val="24"/>
          <w:lang w:eastAsia="tr-TR"/>
        </w:rPr>
      </w:pPr>
    </w:p>
    <w:p w:rsidR="00F91D04" w:rsidRPr="00C06DE5" w:rsidRDefault="00F91D04" w:rsidP="002D6A93">
      <w:pPr>
        <w:pStyle w:val="ListeParagraf"/>
        <w:numPr>
          <w:ilvl w:val="0"/>
          <w:numId w:val="17"/>
        </w:numPr>
        <w:spacing w:after="0" w:line="360" w:lineRule="auto"/>
        <w:ind w:left="714" w:right="425" w:hanging="357"/>
        <w:jc w:val="both"/>
        <w:rPr>
          <w:rFonts w:ascii="Times New Roman" w:hAnsi="Times New Roman" w:cs="Times New Roman"/>
          <w:sz w:val="24"/>
          <w:szCs w:val="24"/>
          <w:u w:val="single"/>
        </w:rPr>
      </w:pPr>
      <w:r w:rsidRPr="00C06DE5">
        <w:rPr>
          <w:rFonts w:ascii="Times New Roman" w:hAnsi="Times New Roman" w:cs="Times New Roman"/>
          <w:bCs/>
          <w:sz w:val="24"/>
          <w:szCs w:val="24"/>
          <w:lang w:val="en-GB"/>
        </w:rPr>
        <w:t xml:space="preserve">Bilgiç HB, </w:t>
      </w:r>
      <w:r w:rsidRPr="00C06DE5">
        <w:rPr>
          <w:rFonts w:ascii="Times New Roman" w:hAnsi="Times New Roman" w:cs="Times New Roman"/>
          <w:b/>
          <w:bCs/>
          <w:sz w:val="24"/>
          <w:szCs w:val="24"/>
          <w:lang w:val="en-GB"/>
        </w:rPr>
        <w:t>Aksulu A</w:t>
      </w:r>
      <w:r w:rsidRPr="00C06DE5">
        <w:rPr>
          <w:rFonts w:ascii="Times New Roman" w:hAnsi="Times New Roman" w:cs="Times New Roman"/>
          <w:bCs/>
          <w:sz w:val="24"/>
          <w:szCs w:val="24"/>
          <w:lang w:val="en-GB"/>
        </w:rPr>
        <w:t xml:space="preserve">, Bakırcı S, Ünlü AH, Köse O, Hacılarlıoğlu S, Weir W, Karagenç T. Infections dynamics of </w:t>
      </w:r>
      <w:r w:rsidRPr="00C06DE5">
        <w:rPr>
          <w:rFonts w:ascii="Times New Roman" w:hAnsi="Times New Roman" w:cs="Times New Roman"/>
          <w:bCs/>
          <w:i/>
          <w:sz w:val="24"/>
          <w:szCs w:val="24"/>
          <w:lang w:val="en-GB"/>
        </w:rPr>
        <w:t>Theileria annulata</w:t>
      </w:r>
      <w:r w:rsidRPr="00C06DE5">
        <w:rPr>
          <w:rFonts w:ascii="Times New Roman" w:hAnsi="Times New Roman" w:cs="Times New Roman"/>
          <w:bCs/>
          <w:sz w:val="24"/>
          <w:szCs w:val="24"/>
          <w:lang w:val="en-GB"/>
        </w:rPr>
        <w:t xml:space="preserve"> over a disease season following cell line vaccination</w:t>
      </w:r>
      <w:r w:rsidRPr="00C06DE5">
        <w:rPr>
          <w:rFonts w:ascii="Times New Roman" w:hAnsi="Times New Roman" w:cs="Times New Roman"/>
          <w:sz w:val="24"/>
          <w:szCs w:val="24"/>
        </w:rPr>
        <w:t xml:space="preserve">. </w:t>
      </w:r>
      <w:r w:rsidRPr="00C06DE5">
        <w:rPr>
          <w:rFonts w:ascii="Times New Roman" w:hAnsi="Times New Roman" w:cs="Times New Roman"/>
          <w:i/>
          <w:sz w:val="24"/>
          <w:szCs w:val="24"/>
        </w:rPr>
        <w:t>Veterinary Parasitology</w:t>
      </w:r>
      <w:r w:rsidRPr="00C06DE5">
        <w:rPr>
          <w:rFonts w:ascii="Times New Roman" w:hAnsi="Times New Roman" w:cs="Times New Roman"/>
          <w:sz w:val="24"/>
          <w:szCs w:val="24"/>
        </w:rPr>
        <w:t xml:space="preserve"> 2019, 265, 63-73.</w:t>
      </w:r>
    </w:p>
    <w:p w:rsidR="00F91D04" w:rsidRPr="00C06DE5" w:rsidRDefault="00F91D04" w:rsidP="002D6A93">
      <w:pPr>
        <w:pStyle w:val="ListeParagraf"/>
        <w:numPr>
          <w:ilvl w:val="0"/>
          <w:numId w:val="17"/>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hAnsi="Times New Roman" w:cs="Times New Roman"/>
          <w:sz w:val="24"/>
          <w:szCs w:val="24"/>
        </w:rPr>
        <w:lastRenderedPageBreak/>
        <w:t xml:space="preserve">Bilgiç HB, Ünlü AH, </w:t>
      </w:r>
      <w:r w:rsidRPr="00C06DE5">
        <w:rPr>
          <w:rFonts w:ascii="Times New Roman" w:hAnsi="Times New Roman" w:cs="Times New Roman"/>
          <w:b/>
          <w:sz w:val="24"/>
          <w:szCs w:val="24"/>
        </w:rPr>
        <w:t>Aksulu A</w:t>
      </w:r>
      <w:r w:rsidRPr="00C06DE5">
        <w:rPr>
          <w:rFonts w:ascii="Times New Roman" w:hAnsi="Times New Roman" w:cs="Times New Roman"/>
          <w:sz w:val="24"/>
          <w:szCs w:val="24"/>
        </w:rPr>
        <w:t xml:space="preserve">, Bakırcı S, Hacılarlıoğlu S, Eren H, Weir W, Karagenç T. Rekombinasyon sonrası </w:t>
      </w:r>
      <w:r w:rsidRPr="00C06DE5">
        <w:rPr>
          <w:rFonts w:ascii="Times New Roman" w:hAnsi="Times New Roman" w:cs="Times New Roman"/>
          <w:i/>
          <w:sz w:val="24"/>
          <w:szCs w:val="24"/>
        </w:rPr>
        <w:t>Theileria annulata</w:t>
      </w:r>
      <w:r w:rsidRPr="00C06DE5">
        <w:rPr>
          <w:rFonts w:ascii="Times New Roman" w:hAnsi="Times New Roman" w:cs="Times New Roman"/>
          <w:sz w:val="24"/>
          <w:szCs w:val="24"/>
        </w:rPr>
        <w:t xml:space="preserve"> popülasyonlarında genetik çeşitliliğin belirlenmesinde kullanılacak markerların </w:t>
      </w:r>
      <w:proofErr w:type="gramStart"/>
      <w:r w:rsidRPr="00C06DE5">
        <w:rPr>
          <w:rFonts w:ascii="Times New Roman" w:hAnsi="Times New Roman" w:cs="Times New Roman"/>
          <w:sz w:val="24"/>
          <w:szCs w:val="24"/>
        </w:rPr>
        <w:t>seçilmesi.</w:t>
      </w:r>
      <w:r w:rsidRPr="00C06DE5">
        <w:rPr>
          <w:rFonts w:ascii="Times New Roman" w:hAnsi="Times New Roman" w:cs="Times New Roman"/>
          <w:i/>
          <w:sz w:val="24"/>
          <w:szCs w:val="24"/>
        </w:rPr>
        <w:t>Türkiye</w:t>
      </w:r>
      <w:proofErr w:type="gramEnd"/>
      <w:r w:rsidRPr="00C06DE5">
        <w:rPr>
          <w:rFonts w:ascii="Times New Roman" w:hAnsi="Times New Roman" w:cs="Times New Roman"/>
          <w:i/>
          <w:sz w:val="24"/>
          <w:szCs w:val="24"/>
        </w:rPr>
        <w:t xml:space="preserve"> Parasitol</w:t>
      </w:r>
      <w:r w:rsidR="002D6A93" w:rsidRPr="00C06DE5">
        <w:rPr>
          <w:rFonts w:ascii="Times New Roman" w:hAnsi="Times New Roman" w:cs="Times New Roman"/>
          <w:i/>
          <w:sz w:val="24"/>
          <w:szCs w:val="24"/>
        </w:rPr>
        <w:t>oji</w:t>
      </w:r>
      <w:r w:rsidRPr="00C06DE5">
        <w:rPr>
          <w:rFonts w:ascii="Times New Roman" w:hAnsi="Times New Roman" w:cs="Times New Roman"/>
          <w:i/>
          <w:sz w:val="24"/>
          <w:szCs w:val="24"/>
        </w:rPr>
        <w:t xml:space="preserve"> Derg</w:t>
      </w:r>
      <w:r w:rsidR="002D6A93" w:rsidRPr="00C06DE5">
        <w:rPr>
          <w:rFonts w:ascii="Times New Roman" w:hAnsi="Times New Roman" w:cs="Times New Roman"/>
          <w:i/>
          <w:sz w:val="24"/>
          <w:szCs w:val="24"/>
        </w:rPr>
        <w:t>isi</w:t>
      </w:r>
      <w:r w:rsidRPr="00C06DE5">
        <w:rPr>
          <w:rFonts w:ascii="Times New Roman" w:hAnsi="Times New Roman" w:cs="Times New Roman"/>
          <w:sz w:val="24"/>
          <w:szCs w:val="24"/>
        </w:rPr>
        <w:t xml:space="preserve"> 2017, 41, 9-18. </w:t>
      </w:r>
    </w:p>
    <w:p w:rsidR="00F91D04" w:rsidRPr="00C06DE5" w:rsidRDefault="00F91D04" w:rsidP="002D6A93">
      <w:pPr>
        <w:pStyle w:val="ListeParagraf"/>
        <w:numPr>
          <w:ilvl w:val="0"/>
          <w:numId w:val="16"/>
        </w:numPr>
        <w:spacing w:after="0" w:line="360" w:lineRule="auto"/>
        <w:ind w:left="714" w:right="425" w:hanging="357"/>
        <w:jc w:val="both"/>
        <w:rPr>
          <w:rFonts w:ascii="Times New Roman" w:hAnsi="Times New Roman" w:cs="Times New Roman"/>
          <w:sz w:val="24"/>
          <w:szCs w:val="24"/>
        </w:rPr>
      </w:pPr>
      <w:r w:rsidRPr="00C06DE5">
        <w:rPr>
          <w:rFonts w:ascii="Times New Roman" w:hAnsi="Times New Roman" w:cs="Times New Roman"/>
          <w:sz w:val="24"/>
          <w:szCs w:val="24"/>
        </w:rPr>
        <w:t xml:space="preserve">Bakırcı S, Bilgiç HB, Köse O, </w:t>
      </w:r>
      <w:r w:rsidRPr="00C06DE5">
        <w:rPr>
          <w:rFonts w:ascii="Times New Roman" w:hAnsi="Times New Roman" w:cs="Times New Roman"/>
          <w:b/>
          <w:sz w:val="24"/>
          <w:szCs w:val="24"/>
        </w:rPr>
        <w:t>Aksulu A</w:t>
      </w:r>
      <w:r w:rsidRPr="00C06DE5">
        <w:rPr>
          <w:rFonts w:ascii="Times New Roman" w:hAnsi="Times New Roman" w:cs="Times New Roman"/>
          <w:sz w:val="24"/>
          <w:szCs w:val="24"/>
        </w:rPr>
        <w:t xml:space="preserve">, Hacılarlıoğlu S, Erdoğan H, Karagenç T. Molecular and seroprevelance of canine visceral leishmaniasis in West Anatolia, Turkey. </w:t>
      </w:r>
      <w:r w:rsidRPr="00C06DE5">
        <w:rPr>
          <w:rFonts w:ascii="Times New Roman" w:hAnsi="Times New Roman" w:cs="Times New Roman"/>
          <w:i/>
          <w:sz w:val="24"/>
          <w:szCs w:val="24"/>
        </w:rPr>
        <w:t xml:space="preserve">Turkish Journal of Veterinary and Animal Sciences </w:t>
      </w:r>
      <w:r w:rsidRPr="00C06DE5">
        <w:rPr>
          <w:rFonts w:ascii="Times New Roman" w:hAnsi="Times New Roman" w:cs="Times New Roman"/>
          <w:sz w:val="24"/>
          <w:szCs w:val="24"/>
        </w:rPr>
        <w:t>2016, 40, 637-644.</w:t>
      </w:r>
    </w:p>
    <w:p w:rsidR="00F91D04" w:rsidRPr="00C06DE5" w:rsidRDefault="00F91D04" w:rsidP="002D6A93">
      <w:pPr>
        <w:pStyle w:val="ListeParagraf"/>
        <w:numPr>
          <w:ilvl w:val="0"/>
          <w:numId w:val="16"/>
        </w:numPr>
        <w:spacing w:after="0" w:line="360" w:lineRule="auto"/>
        <w:ind w:left="714" w:right="425" w:hanging="357"/>
        <w:jc w:val="both"/>
        <w:rPr>
          <w:rFonts w:ascii="Times New Roman" w:hAnsi="Times New Roman" w:cs="Times New Roman"/>
          <w:sz w:val="24"/>
          <w:szCs w:val="24"/>
        </w:rPr>
      </w:pPr>
      <w:r w:rsidRPr="00C06DE5">
        <w:rPr>
          <w:rFonts w:ascii="Times New Roman" w:hAnsi="Times New Roman" w:cs="Times New Roman"/>
          <w:sz w:val="24"/>
          <w:szCs w:val="24"/>
        </w:rPr>
        <w:t xml:space="preserve">Bilgiç HB, Bakırcı S, Köse O, </w:t>
      </w:r>
      <w:r w:rsidRPr="00C06DE5">
        <w:rPr>
          <w:rFonts w:ascii="Times New Roman" w:hAnsi="Times New Roman" w:cs="Times New Roman"/>
          <w:b/>
          <w:sz w:val="24"/>
          <w:szCs w:val="24"/>
        </w:rPr>
        <w:t>Aksulu A</w:t>
      </w:r>
      <w:r w:rsidRPr="00C06DE5">
        <w:rPr>
          <w:rFonts w:ascii="Times New Roman" w:hAnsi="Times New Roman" w:cs="Times New Roman"/>
          <w:sz w:val="24"/>
          <w:szCs w:val="24"/>
        </w:rPr>
        <w:t xml:space="preserve">, Hacılarlıoğlu S, Karagenç T. </w:t>
      </w:r>
      <w:r w:rsidRPr="00C06DE5">
        <w:rPr>
          <w:rFonts w:ascii="Times New Roman" w:hAnsi="Times New Roman" w:cs="Times New Roman"/>
          <w:i/>
          <w:sz w:val="24"/>
          <w:szCs w:val="24"/>
        </w:rPr>
        <w:t>Leishmania major’un</w:t>
      </w:r>
      <w:r w:rsidRPr="00C06DE5">
        <w:rPr>
          <w:rFonts w:ascii="Times New Roman" w:hAnsi="Times New Roman" w:cs="Times New Roman"/>
          <w:sz w:val="24"/>
          <w:szCs w:val="24"/>
        </w:rPr>
        <w:t xml:space="preserve"> rezervuar hayvanlara naklinde </w:t>
      </w:r>
      <w:r w:rsidRPr="00C06DE5">
        <w:rPr>
          <w:rFonts w:ascii="Times New Roman" w:hAnsi="Times New Roman" w:cs="Times New Roman"/>
          <w:i/>
          <w:sz w:val="24"/>
          <w:szCs w:val="24"/>
        </w:rPr>
        <w:t xml:space="preserve">Rhipicephalus </w:t>
      </w:r>
      <w:proofErr w:type="gramStart"/>
      <w:r w:rsidRPr="00C06DE5">
        <w:rPr>
          <w:rFonts w:ascii="Times New Roman" w:hAnsi="Times New Roman" w:cs="Times New Roman"/>
          <w:i/>
          <w:sz w:val="24"/>
          <w:szCs w:val="24"/>
        </w:rPr>
        <w:t>sanguineus</w:t>
      </w:r>
      <w:r w:rsidRPr="00C06DE5">
        <w:rPr>
          <w:rFonts w:ascii="Times New Roman" w:hAnsi="Times New Roman" w:cs="Times New Roman"/>
          <w:sz w:val="24"/>
          <w:szCs w:val="24"/>
        </w:rPr>
        <w:t>’un  rolünün</w:t>
      </w:r>
      <w:proofErr w:type="gramEnd"/>
      <w:r w:rsidRPr="00C06DE5">
        <w:rPr>
          <w:rFonts w:ascii="Times New Roman" w:hAnsi="Times New Roman" w:cs="Times New Roman"/>
          <w:sz w:val="24"/>
          <w:szCs w:val="24"/>
        </w:rPr>
        <w:t xml:space="preserve"> belirlenmesi. </w:t>
      </w:r>
      <w:r w:rsidRPr="00C06DE5">
        <w:rPr>
          <w:rFonts w:ascii="Times New Roman" w:hAnsi="Times New Roman" w:cs="Times New Roman"/>
          <w:i/>
          <w:sz w:val="24"/>
          <w:szCs w:val="24"/>
        </w:rPr>
        <w:t>Türkiye Parasitol</w:t>
      </w:r>
      <w:r w:rsidR="002D6A93" w:rsidRPr="00C06DE5">
        <w:rPr>
          <w:rFonts w:ascii="Times New Roman" w:hAnsi="Times New Roman" w:cs="Times New Roman"/>
          <w:i/>
          <w:sz w:val="24"/>
          <w:szCs w:val="24"/>
        </w:rPr>
        <w:t>oji</w:t>
      </w:r>
      <w:r w:rsidRPr="00C06DE5">
        <w:rPr>
          <w:rFonts w:ascii="Times New Roman" w:hAnsi="Times New Roman" w:cs="Times New Roman"/>
          <w:i/>
          <w:sz w:val="24"/>
          <w:szCs w:val="24"/>
        </w:rPr>
        <w:t xml:space="preserve"> Derg</w:t>
      </w:r>
      <w:r w:rsidR="002D6A93" w:rsidRPr="00C06DE5">
        <w:rPr>
          <w:rFonts w:ascii="Times New Roman" w:hAnsi="Times New Roman" w:cs="Times New Roman"/>
          <w:i/>
          <w:sz w:val="24"/>
          <w:szCs w:val="24"/>
        </w:rPr>
        <w:t>isi</w:t>
      </w:r>
      <w:r w:rsidRPr="00C06DE5">
        <w:rPr>
          <w:rFonts w:ascii="Times New Roman" w:hAnsi="Times New Roman" w:cs="Times New Roman"/>
          <w:sz w:val="24"/>
          <w:szCs w:val="24"/>
        </w:rPr>
        <w:t xml:space="preserve"> 2016, 40, 179-184.</w:t>
      </w:r>
    </w:p>
    <w:p w:rsidR="00F91D04" w:rsidRPr="00C06DE5" w:rsidRDefault="00F91D04" w:rsidP="002D6A93">
      <w:pPr>
        <w:pStyle w:val="ListeParagraf"/>
        <w:numPr>
          <w:ilvl w:val="0"/>
          <w:numId w:val="16"/>
        </w:numPr>
        <w:spacing w:after="0" w:line="360" w:lineRule="auto"/>
        <w:ind w:left="714" w:right="425" w:hanging="357"/>
        <w:jc w:val="both"/>
        <w:rPr>
          <w:rFonts w:ascii="Times New Roman" w:hAnsi="Times New Roman" w:cs="Times New Roman"/>
          <w:sz w:val="24"/>
          <w:szCs w:val="24"/>
        </w:rPr>
      </w:pPr>
      <w:r w:rsidRPr="00C06DE5">
        <w:rPr>
          <w:rFonts w:ascii="Times New Roman" w:hAnsi="Times New Roman" w:cs="Times New Roman"/>
          <w:sz w:val="24"/>
          <w:szCs w:val="24"/>
          <w:lang w:val="en-US"/>
        </w:rPr>
        <w:t xml:space="preserve">Bakırcı S, Bilgiç HB, Köse O, </w:t>
      </w:r>
      <w:r w:rsidRPr="00C06DE5">
        <w:rPr>
          <w:rFonts w:ascii="Times New Roman" w:hAnsi="Times New Roman" w:cs="Times New Roman"/>
          <w:b/>
          <w:sz w:val="24"/>
          <w:szCs w:val="24"/>
          <w:lang w:val="en-US"/>
        </w:rPr>
        <w:t>Aksulu A</w:t>
      </w:r>
      <w:r w:rsidRPr="00C06DE5">
        <w:rPr>
          <w:rFonts w:ascii="Times New Roman" w:hAnsi="Times New Roman" w:cs="Times New Roman"/>
          <w:sz w:val="24"/>
          <w:szCs w:val="24"/>
          <w:lang w:val="en-US"/>
        </w:rPr>
        <w:t>, Hacılarlıoğlu S, Karagenç T, Çavuş İ, Özbilgin A. Deney hayvanı olarak gerbiller (</w:t>
      </w:r>
      <w:r w:rsidRPr="00C06DE5">
        <w:rPr>
          <w:rFonts w:ascii="Times New Roman" w:hAnsi="Times New Roman" w:cs="Times New Roman"/>
          <w:i/>
          <w:sz w:val="24"/>
          <w:szCs w:val="24"/>
          <w:lang w:val="en-US"/>
        </w:rPr>
        <w:t>Meriones unguiculatus</w:t>
      </w:r>
      <w:r w:rsidRPr="00C06DE5">
        <w:rPr>
          <w:rFonts w:ascii="Times New Roman" w:hAnsi="Times New Roman" w:cs="Times New Roman"/>
          <w:sz w:val="24"/>
          <w:szCs w:val="24"/>
          <w:lang w:val="en-US"/>
        </w:rPr>
        <w:t xml:space="preserve">) </w:t>
      </w:r>
      <w:r w:rsidRPr="00C06DE5">
        <w:rPr>
          <w:rFonts w:ascii="Times New Roman" w:hAnsi="Times New Roman" w:cs="Times New Roman"/>
          <w:i/>
          <w:sz w:val="24"/>
          <w:szCs w:val="24"/>
          <w:lang w:val="en-US"/>
        </w:rPr>
        <w:t>Leishmania major</w:t>
      </w:r>
      <w:r w:rsidRPr="00C06DE5">
        <w:rPr>
          <w:rFonts w:ascii="Times New Roman" w:hAnsi="Times New Roman" w:cs="Times New Roman"/>
          <w:sz w:val="24"/>
          <w:szCs w:val="24"/>
          <w:lang w:val="en-US"/>
        </w:rPr>
        <w:t xml:space="preserve"> için iyi bir rol model olabilir mi? </w:t>
      </w:r>
      <w:r w:rsidRPr="00C06DE5">
        <w:rPr>
          <w:rFonts w:ascii="Times New Roman" w:hAnsi="Times New Roman" w:cs="Times New Roman"/>
          <w:i/>
          <w:sz w:val="24"/>
          <w:szCs w:val="24"/>
          <w:lang w:val="en-US"/>
        </w:rPr>
        <w:t>Türkiye Parazitol</w:t>
      </w:r>
      <w:r w:rsidR="002D6A93" w:rsidRPr="00C06DE5">
        <w:rPr>
          <w:rFonts w:ascii="Times New Roman" w:hAnsi="Times New Roman" w:cs="Times New Roman"/>
          <w:i/>
          <w:sz w:val="24"/>
          <w:szCs w:val="24"/>
          <w:lang w:val="en-US"/>
        </w:rPr>
        <w:t>oji</w:t>
      </w:r>
      <w:r w:rsidRPr="00C06DE5">
        <w:rPr>
          <w:rFonts w:ascii="Times New Roman" w:hAnsi="Times New Roman" w:cs="Times New Roman"/>
          <w:i/>
          <w:sz w:val="24"/>
          <w:szCs w:val="24"/>
          <w:lang w:val="en-US"/>
        </w:rPr>
        <w:t xml:space="preserve"> Derg</w:t>
      </w:r>
      <w:r w:rsidR="002D6A93" w:rsidRPr="00C06DE5">
        <w:rPr>
          <w:rFonts w:ascii="Times New Roman" w:hAnsi="Times New Roman" w:cs="Times New Roman"/>
          <w:i/>
          <w:sz w:val="24"/>
          <w:szCs w:val="24"/>
          <w:lang w:val="en-US"/>
        </w:rPr>
        <w:t>isi</w:t>
      </w:r>
      <w:r w:rsidRPr="00C06DE5">
        <w:rPr>
          <w:rFonts w:ascii="Times New Roman" w:hAnsi="Times New Roman" w:cs="Times New Roman"/>
          <w:sz w:val="24"/>
          <w:szCs w:val="24"/>
          <w:lang w:val="en-US"/>
        </w:rPr>
        <w:t xml:space="preserve"> 2015,</w:t>
      </w:r>
      <w:r w:rsidR="00C06DE5">
        <w:rPr>
          <w:rFonts w:ascii="Times New Roman" w:hAnsi="Times New Roman" w:cs="Times New Roman"/>
          <w:sz w:val="24"/>
          <w:szCs w:val="24"/>
          <w:lang w:val="en-US"/>
        </w:rPr>
        <w:t xml:space="preserve"> </w:t>
      </w:r>
      <w:r w:rsidRPr="00C06DE5">
        <w:rPr>
          <w:rFonts w:ascii="Times New Roman" w:hAnsi="Times New Roman" w:cs="Times New Roman"/>
          <w:sz w:val="24"/>
          <w:szCs w:val="24"/>
          <w:lang w:val="en-US"/>
        </w:rPr>
        <w:t>39, 212-217.</w:t>
      </w:r>
    </w:p>
    <w:p w:rsidR="00F91D04" w:rsidRPr="00C06DE5" w:rsidRDefault="00F91D04" w:rsidP="002D6A93">
      <w:pPr>
        <w:pStyle w:val="ListeParagraf"/>
        <w:numPr>
          <w:ilvl w:val="0"/>
          <w:numId w:val="16"/>
        </w:numPr>
        <w:spacing w:after="0" w:line="360" w:lineRule="auto"/>
        <w:ind w:left="714" w:right="425" w:hanging="357"/>
        <w:jc w:val="both"/>
        <w:rPr>
          <w:rFonts w:ascii="Times New Roman" w:eastAsia="Times New Roman" w:hAnsi="Times New Roman"/>
          <w:sz w:val="24"/>
          <w:szCs w:val="24"/>
          <w:lang w:eastAsia="tr-TR"/>
        </w:rPr>
      </w:pPr>
      <w:r w:rsidRPr="00C06DE5">
        <w:rPr>
          <w:rFonts w:ascii="Times New Roman" w:hAnsi="Times New Roman" w:cs="Times New Roman"/>
          <w:sz w:val="24"/>
          <w:szCs w:val="24"/>
          <w:lang w:val="en-US"/>
        </w:rPr>
        <w:t xml:space="preserve">Bakırcı S, Bilgiç HB, Hacılarlıoğlu S, Ünlü AH, Köse O, </w:t>
      </w:r>
      <w:r w:rsidRPr="00C06DE5">
        <w:rPr>
          <w:rFonts w:ascii="Times New Roman" w:hAnsi="Times New Roman" w:cs="Times New Roman"/>
          <w:b/>
          <w:sz w:val="24"/>
          <w:szCs w:val="24"/>
          <w:lang w:val="en-US"/>
        </w:rPr>
        <w:t>Aksulu A</w:t>
      </w:r>
      <w:r w:rsidRPr="00C06DE5">
        <w:rPr>
          <w:rFonts w:ascii="Times New Roman" w:hAnsi="Times New Roman" w:cs="Times New Roman"/>
          <w:sz w:val="24"/>
          <w:szCs w:val="24"/>
          <w:lang w:val="en-US"/>
        </w:rPr>
        <w:t xml:space="preserve">, Eren H, Karagenç T. Labaratuvar şartlarında </w:t>
      </w:r>
      <w:r w:rsidRPr="00C06DE5">
        <w:rPr>
          <w:rFonts w:ascii="Times New Roman" w:hAnsi="Times New Roman" w:cs="Times New Roman"/>
          <w:i/>
          <w:sz w:val="24"/>
          <w:szCs w:val="24"/>
          <w:lang w:val="en-US"/>
        </w:rPr>
        <w:t>Hyalomma excavatum</w:t>
      </w:r>
      <w:r w:rsidRPr="00C06DE5">
        <w:rPr>
          <w:rFonts w:ascii="Times New Roman" w:hAnsi="Times New Roman" w:cs="Times New Roman"/>
          <w:sz w:val="24"/>
          <w:szCs w:val="24"/>
          <w:lang w:val="en-US"/>
        </w:rPr>
        <w:t>’un üretilmesi ve kolonizasyon çalışmaları.</w:t>
      </w:r>
      <w:r w:rsidRPr="00C06DE5">
        <w:rPr>
          <w:rFonts w:ascii="Times New Roman" w:hAnsi="Times New Roman" w:cs="Times New Roman"/>
          <w:i/>
          <w:sz w:val="24"/>
          <w:szCs w:val="24"/>
          <w:lang w:val="en-US"/>
        </w:rPr>
        <w:t xml:space="preserve"> Ankara Üniv</w:t>
      </w:r>
      <w:r w:rsidR="002D6A93" w:rsidRPr="00C06DE5">
        <w:rPr>
          <w:rFonts w:ascii="Times New Roman" w:hAnsi="Times New Roman" w:cs="Times New Roman"/>
          <w:i/>
          <w:sz w:val="24"/>
          <w:szCs w:val="24"/>
          <w:lang w:val="en-US"/>
        </w:rPr>
        <w:t>ersitesi</w:t>
      </w:r>
      <w:r w:rsidRPr="00C06DE5">
        <w:rPr>
          <w:rFonts w:ascii="Times New Roman" w:hAnsi="Times New Roman" w:cs="Times New Roman"/>
          <w:i/>
          <w:sz w:val="24"/>
          <w:szCs w:val="24"/>
          <w:lang w:val="en-US"/>
        </w:rPr>
        <w:t xml:space="preserve"> Vet</w:t>
      </w:r>
      <w:r w:rsidR="002D6A93" w:rsidRPr="00C06DE5">
        <w:rPr>
          <w:rFonts w:ascii="Times New Roman" w:hAnsi="Times New Roman" w:cs="Times New Roman"/>
          <w:i/>
          <w:sz w:val="24"/>
          <w:szCs w:val="24"/>
          <w:lang w:val="en-US"/>
        </w:rPr>
        <w:t>eriner</w:t>
      </w:r>
      <w:r w:rsidRPr="00C06DE5">
        <w:rPr>
          <w:rFonts w:ascii="Times New Roman" w:hAnsi="Times New Roman" w:cs="Times New Roman"/>
          <w:i/>
          <w:sz w:val="24"/>
          <w:szCs w:val="24"/>
          <w:lang w:val="en-US"/>
        </w:rPr>
        <w:t xml:space="preserve"> Fak</w:t>
      </w:r>
      <w:r w:rsidR="002D6A93" w:rsidRPr="00C06DE5">
        <w:rPr>
          <w:rFonts w:ascii="Times New Roman" w:hAnsi="Times New Roman" w:cs="Times New Roman"/>
          <w:i/>
          <w:sz w:val="24"/>
          <w:szCs w:val="24"/>
          <w:lang w:val="en-US"/>
        </w:rPr>
        <w:t>ültesi</w:t>
      </w:r>
      <w:r w:rsidRPr="00C06DE5">
        <w:rPr>
          <w:rFonts w:ascii="Times New Roman" w:hAnsi="Times New Roman" w:cs="Times New Roman"/>
          <w:i/>
          <w:sz w:val="24"/>
          <w:szCs w:val="24"/>
          <w:lang w:val="en-US"/>
        </w:rPr>
        <w:t xml:space="preserve"> Derg</w:t>
      </w:r>
      <w:r w:rsidR="002D6A93" w:rsidRPr="00C06DE5">
        <w:rPr>
          <w:rFonts w:ascii="Times New Roman" w:eastAsia="Times New Roman" w:hAnsi="Times New Roman"/>
          <w:i/>
          <w:sz w:val="24"/>
          <w:szCs w:val="24"/>
          <w:lang w:eastAsia="tr-TR"/>
        </w:rPr>
        <w:t>isi</w:t>
      </w:r>
      <w:r w:rsidRPr="00C06DE5">
        <w:rPr>
          <w:rFonts w:ascii="Times New Roman" w:eastAsia="Times New Roman" w:hAnsi="Times New Roman"/>
          <w:sz w:val="24"/>
          <w:szCs w:val="24"/>
          <w:lang w:eastAsia="tr-TR"/>
        </w:rPr>
        <w:t xml:space="preserve"> 2015, 62, 99-104. </w:t>
      </w:r>
    </w:p>
    <w:p w:rsidR="00F91D04" w:rsidRPr="00C06DE5" w:rsidRDefault="00F91D04" w:rsidP="002D6A93">
      <w:pPr>
        <w:tabs>
          <w:tab w:val="left" w:pos="2620"/>
          <w:tab w:val="left" w:pos="3540"/>
        </w:tabs>
        <w:spacing w:after="0" w:line="360" w:lineRule="auto"/>
        <w:ind w:right="424"/>
        <w:jc w:val="both"/>
        <w:rPr>
          <w:rFonts w:ascii="Times New Roman" w:eastAsia="Times New Roman" w:hAnsi="Times New Roman"/>
          <w:b/>
          <w:sz w:val="24"/>
          <w:szCs w:val="24"/>
          <w:lang w:eastAsia="tr-TR"/>
        </w:rPr>
      </w:pPr>
    </w:p>
    <w:p w:rsidR="00F91D04" w:rsidRPr="00C06DE5" w:rsidRDefault="00F91D04" w:rsidP="002D6A93">
      <w:pPr>
        <w:tabs>
          <w:tab w:val="left" w:pos="1834"/>
        </w:tabs>
        <w:spacing w:after="0" w:line="360" w:lineRule="auto"/>
        <w:ind w:left="960" w:right="424" w:hanging="960"/>
        <w:jc w:val="both"/>
        <w:rPr>
          <w:rFonts w:ascii="Times New Roman" w:eastAsia="Times New Roman" w:hAnsi="Times New Roman"/>
          <w:b/>
          <w:sz w:val="24"/>
          <w:szCs w:val="24"/>
        </w:rPr>
      </w:pPr>
      <w:r w:rsidRPr="00C06DE5">
        <w:rPr>
          <w:rFonts w:ascii="Times New Roman" w:eastAsia="Times New Roman" w:hAnsi="Times New Roman"/>
          <w:b/>
          <w:sz w:val="24"/>
          <w:szCs w:val="24"/>
        </w:rPr>
        <w:t>2. PROJELER</w:t>
      </w:r>
      <w:r w:rsidRPr="00C06DE5">
        <w:rPr>
          <w:rFonts w:ascii="Times New Roman" w:eastAsia="Times New Roman" w:hAnsi="Times New Roman"/>
          <w:b/>
          <w:sz w:val="24"/>
          <w:szCs w:val="24"/>
        </w:rPr>
        <w:tab/>
      </w:r>
    </w:p>
    <w:p w:rsidR="00F91D04" w:rsidRPr="00C06DE5" w:rsidRDefault="00F91D04" w:rsidP="002D6A93">
      <w:pPr>
        <w:tabs>
          <w:tab w:val="left" w:pos="1834"/>
        </w:tabs>
        <w:spacing w:after="0" w:line="360" w:lineRule="auto"/>
        <w:ind w:left="960" w:right="424" w:hanging="960"/>
        <w:jc w:val="both"/>
        <w:rPr>
          <w:rFonts w:ascii="Times New Roman" w:eastAsia="Times New Roman" w:hAnsi="Times New Roman"/>
          <w:b/>
          <w:sz w:val="24"/>
          <w:szCs w:val="24"/>
        </w:rPr>
      </w:pPr>
    </w:p>
    <w:p w:rsidR="00F91D04" w:rsidRPr="00C06DE5" w:rsidRDefault="00F91D04" w:rsidP="002D6A93">
      <w:pPr>
        <w:pStyle w:val="ListeParagraf"/>
        <w:numPr>
          <w:ilvl w:val="0"/>
          <w:numId w:val="15"/>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hAnsi="Times New Roman" w:cs="Times New Roman"/>
          <w:sz w:val="24"/>
          <w:szCs w:val="24"/>
        </w:rPr>
        <w:t xml:space="preserve">Batı ege bölgesi kedilerinde </w:t>
      </w:r>
      <w:r w:rsidRPr="00C06DE5">
        <w:rPr>
          <w:rFonts w:ascii="Times New Roman" w:hAnsi="Times New Roman" w:cs="Times New Roman"/>
          <w:i/>
          <w:sz w:val="24"/>
          <w:szCs w:val="24"/>
        </w:rPr>
        <w:t xml:space="preserve">Leishmania </w:t>
      </w:r>
      <w:r w:rsidRPr="00C06DE5">
        <w:rPr>
          <w:rFonts w:ascii="Times New Roman" w:hAnsi="Times New Roman" w:cs="Times New Roman"/>
          <w:sz w:val="24"/>
          <w:szCs w:val="24"/>
        </w:rPr>
        <w:t>türlerinin moleküler ve serolojik olarak belirlenmesi (ADÜ-BAP-2019)</w:t>
      </w:r>
    </w:p>
    <w:p w:rsidR="00F91D04" w:rsidRPr="00C06DE5" w:rsidRDefault="00F91D04" w:rsidP="002D6A93">
      <w:pPr>
        <w:pStyle w:val="ListeParagraf"/>
        <w:numPr>
          <w:ilvl w:val="0"/>
          <w:numId w:val="14"/>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eastAsia="ヒラギノ角ゴ Pro W3" w:hAnsi="Times New Roman" w:cs="Times New Roman"/>
          <w:sz w:val="24"/>
          <w:szCs w:val="24"/>
        </w:rPr>
        <w:t xml:space="preserve">Rekombinasyon sonrası </w:t>
      </w:r>
      <w:r w:rsidRPr="00C06DE5">
        <w:rPr>
          <w:rFonts w:ascii="Times New Roman" w:eastAsia="ヒラギノ角ゴ Pro W3" w:hAnsi="Times New Roman" w:cs="Times New Roman"/>
          <w:i/>
          <w:sz w:val="24"/>
          <w:szCs w:val="24"/>
        </w:rPr>
        <w:t>Theileria annulata</w:t>
      </w:r>
      <w:r w:rsidRPr="00C06DE5">
        <w:rPr>
          <w:rFonts w:ascii="Times New Roman" w:eastAsia="ヒラギノ角ゴ Pro W3" w:hAnsi="Times New Roman" w:cs="Times New Roman"/>
          <w:sz w:val="24"/>
          <w:szCs w:val="24"/>
        </w:rPr>
        <w:t xml:space="preserve"> </w:t>
      </w:r>
      <w:proofErr w:type="gramStart"/>
      <w:r w:rsidRPr="00C06DE5">
        <w:rPr>
          <w:rFonts w:ascii="Times New Roman" w:eastAsia="ヒラギノ角ゴ Pro W3" w:hAnsi="Times New Roman" w:cs="Times New Roman"/>
          <w:sz w:val="24"/>
          <w:szCs w:val="24"/>
        </w:rPr>
        <w:t>popülasyonlarında</w:t>
      </w:r>
      <w:proofErr w:type="gramEnd"/>
      <w:r w:rsidRPr="00C06DE5">
        <w:rPr>
          <w:rFonts w:ascii="Times New Roman" w:eastAsia="ヒラギノ角ゴ Pro W3" w:hAnsi="Times New Roman" w:cs="Times New Roman"/>
          <w:sz w:val="24"/>
          <w:szCs w:val="24"/>
        </w:rPr>
        <w:t xml:space="preserve"> genetik çeşitliliğin belirlenmesi</w:t>
      </w:r>
      <w:r w:rsidRPr="00C06DE5">
        <w:rPr>
          <w:rFonts w:ascii="Times New Roman" w:hAnsi="Times New Roman" w:cs="Times New Roman"/>
          <w:sz w:val="24"/>
          <w:szCs w:val="24"/>
          <w:lang w:val="en-US"/>
        </w:rPr>
        <w:t xml:space="preserve"> (</w:t>
      </w:r>
      <w:r w:rsidRPr="00C06DE5">
        <w:rPr>
          <w:rFonts w:ascii="Times New Roman" w:hAnsi="Times New Roman" w:cs="Times New Roman"/>
          <w:sz w:val="24"/>
          <w:szCs w:val="24"/>
        </w:rPr>
        <w:t>TÜB</w:t>
      </w:r>
      <w:r w:rsidRPr="00C06DE5">
        <w:rPr>
          <w:rFonts w:ascii="TimesNewRomanPSMT" w:hAnsi="TimesNewRomanPSMT" w:cs="TimesNewRomanPSMT"/>
          <w:sz w:val="24"/>
          <w:szCs w:val="24"/>
        </w:rPr>
        <w:t>İ</w:t>
      </w:r>
      <w:r w:rsidRPr="00C06DE5">
        <w:rPr>
          <w:rFonts w:ascii="Times New Roman" w:hAnsi="Times New Roman" w:cs="Times New Roman"/>
          <w:sz w:val="24"/>
          <w:szCs w:val="24"/>
        </w:rPr>
        <w:t>TAK taraf</w:t>
      </w:r>
      <w:r w:rsidRPr="00C06DE5">
        <w:rPr>
          <w:rFonts w:ascii="TimesNewRomanPSMT" w:hAnsi="TimesNewRomanPSMT" w:cs="TimesNewRomanPSMT"/>
          <w:sz w:val="24"/>
          <w:szCs w:val="24"/>
        </w:rPr>
        <w:t>ı</w:t>
      </w:r>
      <w:r w:rsidRPr="00C06DE5">
        <w:rPr>
          <w:rFonts w:ascii="Times New Roman" w:hAnsi="Times New Roman" w:cs="Times New Roman"/>
          <w:sz w:val="24"/>
          <w:szCs w:val="24"/>
        </w:rPr>
        <w:t>ndan, 111O718 numaral</w:t>
      </w:r>
      <w:r w:rsidRPr="00C06DE5">
        <w:rPr>
          <w:rFonts w:ascii="TimesNewRomanPSMT" w:hAnsi="TimesNewRomanPSMT" w:cs="TimesNewRomanPSMT"/>
          <w:sz w:val="24"/>
          <w:szCs w:val="24"/>
        </w:rPr>
        <w:t xml:space="preserve">ı </w:t>
      </w:r>
      <w:r w:rsidRPr="00C06DE5">
        <w:rPr>
          <w:rFonts w:ascii="Times New Roman" w:hAnsi="Times New Roman" w:cs="Times New Roman"/>
          <w:sz w:val="24"/>
          <w:szCs w:val="24"/>
        </w:rPr>
        <w:t>proje, 2015)</w:t>
      </w:r>
    </w:p>
    <w:p w:rsidR="00F91D04" w:rsidRPr="00C06DE5" w:rsidRDefault="00F91D04" w:rsidP="002D6A93">
      <w:pPr>
        <w:pStyle w:val="ListeParagraf"/>
        <w:numPr>
          <w:ilvl w:val="0"/>
          <w:numId w:val="14"/>
        </w:numPr>
        <w:spacing w:after="0" w:line="360" w:lineRule="auto"/>
        <w:ind w:left="714" w:right="425" w:hanging="357"/>
        <w:jc w:val="both"/>
        <w:rPr>
          <w:rFonts w:ascii="Times New Roman" w:hAnsi="Times New Roman" w:cs="Times New Roman"/>
          <w:b/>
          <w:sz w:val="24"/>
          <w:szCs w:val="24"/>
          <w:u w:val="single"/>
        </w:rPr>
      </w:pPr>
      <w:r w:rsidRPr="00C06DE5">
        <w:rPr>
          <w:rFonts w:ascii="Times New Roman" w:hAnsi="Times New Roman" w:cs="Times New Roman"/>
          <w:i/>
          <w:sz w:val="24"/>
          <w:szCs w:val="24"/>
        </w:rPr>
        <w:t>Theileria annulata</w:t>
      </w:r>
      <w:r w:rsidRPr="00C06DE5">
        <w:rPr>
          <w:rFonts w:ascii="Times New Roman" w:hAnsi="Times New Roman" w:cs="Times New Roman"/>
          <w:sz w:val="24"/>
          <w:szCs w:val="24"/>
        </w:rPr>
        <w:t xml:space="preserve">’da buparvaquone direncinin sitokrom b genindeki mutasyonlarla ilişkisinin belirlenmesi ve dirençli parazit </w:t>
      </w:r>
      <w:proofErr w:type="gramStart"/>
      <w:r w:rsidRPr="00C06DE5">
        <w:rPr>
          <w:rFonts w:ascii="Times New Roman" w:hAnsi="Times New Roman" w:cs="Times New Roman"/>
          <w:sz w:val="24"/>
          <w:szCs w:val="24"/>
        </w:rPr>
        <w:t>popülasyonlarının</w:t>
      </w:r>
      <w:proofErr w:type="gramEnd"/>
      <w:r w:rsidRPr="00C06DE5">
        <w:rPr>
          <w:rFonts w:ascii="Times New Roman" w:hAnsi="Times New Roman" w:cs="Times New Roman"/>
          <w:sz w:val="24"/>
          <w:szCs w:val="24"/>
        </w:rPr>
        <w:t xml:space="preserve"> tespiti amacıyla sahaya yönelik tanı metotlarının geliştirilmesi (TÜB</w:t>
      </w:r>
      <w:r w:rsidRPr="00C06DE5">
        <w:rPr>
          <w:rFonts w:ascii="TimesNewRomanPSMT" w:hAnsi="TimesNewRomanPSMT" w:cs="TimesNewRomanPSMT"/>
          <w:sz w:val="24"/>
          <w:szCs w:val="24"/>
        </w:rPr>
        <w:t>İ</w:t>
      </w:r>
      <w:r w:rsidRPr="00C06DE5">
        <w:rPr>
          <w:rFonts w:ascii="Times New Roman" w:hAnsi="Times New Roman" w:cs="Times New Roman"/>
          <w:sz w:val="24"/>
          <w:szCs w:val="24"/>
        </w:rPr>
        <w:t>TAK taraf</w:t>
      </w:r>
      <w:r w:rsidRPr="00C06DE5">
        <w:rPr>
          <w:rFonts w:ascii="TimesNewRomanPSMT" w:hAnsi="TimesNewRomanPSMT" w:cs="TimesNewRomanPSMT"/>
          <w:sz w:val="24"/>
          <w:szCs w:val="24"/>
        </w:rPr>
        <w:t>ı</w:t>
      </w:r>
      <w:r w:rsidRPr="00C06DE5">
        <w:rPr>
          <w:rFonts w:ascii="Times New Roman" w:hAnsi="Times New Roman" w:cs="Times New Roman"/>
          <w:sz w:val="24"/>
          <w:szCs w:val="24"/>
        </w:rPr>
        <w:t>ndan, 113O598 numaral</w:t>
      </w:r>
      <w:r w:rsidRPr="00C06DE5">
        <w:rPr>
          <w:rFonts w:ascii="TimesNewRomanPSMT" w:hAnsi="TimesNewRomanPSMT" w:cs="TimesNewRomanPSMT"/>
          <w:sz w:val="24"/>
          <w:szCs w:val="24"/>
        </w:rPr>
        <w:t xml:space="preserve">ı </w:t>
      </w:r>
      <w:r w:rsidRPr="00C06DE5">
        <w:rPr>
          <w:rFonts w:ascii="Times New Roman" w:hAnsi="Times New Roman" w:cs="Times New Roman"/>
          <w:sz w:val="24"/>
          <w:szCs w:val="24"/>
        </w:rPr>
        <w:t>proje, 2017)</w:t>
      </w:r>
    </w:p>
    <w:p w:rsidR="00F91D04" w:rsidRDefault="00F91D04" w:rsidP="002D6A93">
      <w:pPr>
        <w:autoSpaceDE w:val="0"/>
        <w:autoSpaceDN w:val="0"/>
        <w:adjustRightInd w:val="0"/>
        <w:spacing w:after="0" w:line="360" w:lineRule="auto"/>
        <w:ind w:right="424"/>
        <w:rPr>
          <w:rFonts w:ascii="Times New Roman" w:eastAsia="Times New Roman" w:hAnsi="Times New Roman"/>
          <w:b/>
          <w:color w:val="000000"/>
          <w:sz w:val="24"/>
          <w:szCs w:val="24"/>
          <w:lang w:val="en-GB" w:eastAsia="en-GB"/>
        </w:rPr>
      </w:pPr>
    </w:p>
    <w:p w:rsidR="00E30A56" w:rsidRDefault="00E30A56" w:rsidP="002D6A93">
      <w:pPr>
        <w:autoSpaceDE w:val="0"/>
        <w:autoSpaceDN w:val="0"/>
        <w:adjustRightInd w:val="0"/>
        <w:spacing w:after="0" w:line="360" w:lineRule="auto"/>
        <w:ind w:right="424"/>
        <w:rPr>
          <w:rFonts w:ascii="Times New Roman" w:eastAsia="Times New Roman" w:hAnsi="Times New Roman"/>
          <w:b/>
          <w:color w:val="000000"/>
          <w:sz w:val="24"/>
          <w:szCs w:val="24"/>
          <w:lang w:val="en-GB" w:eastAsia="en-GB"/>
        </w:rPr>
      </w:pPr>
    </w:p>
    <w:p w:rsidR="00E30A56" w:rsidRPr="00C06DE5" w:rsidRDefault="00E30A56" w:rsidP="002D6A93">
      <w:pPr>
        <w:autoSpaceDE w:val="0"/>
        <w:autoSpaceDN w:val="0"/>
        <w:adjustRightInd w:val="0"/>
        <w:spacing w:after="0" w:line="360" w:lineRule="auto"/>
        <w:ind w:right="424"/>
        <w:rPr>
          <w:rFonts w:ascii="Times New Roman" w:eastAsia="Times New Roman" w:hAnsi="Times New Roman"/>
          <w:b/>
          <w:color w:val="000000"/>
          <w:sz w:val="24"/>
          <w:szCs w:val="24"/>
          <w:lang w:val="en-GB" w:eastAsia="en-GB"/>
        </w:rPr>
      </w:pPr>
    </w:p>
    <w:p w:rsidR="00F91D04" w:rsidRPr="00C06DE5" w:rsidRDefault="00F91D04" w:rsidP="002D6A93">
      <w:pPr>
        <w:autoSpaceDE w:val="0"/>
        <w:autoSpaceDN w:val="0"/>
        <w:adjustRightInd w:val="0"/>
        <w:spacing w:after="0" w:line="360" w:lineRule="auto"/>
        <w:ind w:right="424"/>
        <w:rPr>
          <w:rFonts w:ascii="Times New Roman" w:eastAsia="Times New Roman" w:hAnsi="Times New Roman"/>
          <w:b/>
          <w:bCs/>
          <w:color w:val="000000"/>
          <w:sz w:val="24"/>
          <w:szCs w:val="24"/>
          <w:lang w:val="en-GB" w:eastAsia="en-GB"/>
        </w:rPr>
      </w:pPr>
      <w:r w:rsidRPr="00C06DE5">
        <w:rPr>
          <w:rFonts w:ascii="Times New Roman" w:eastAsia="Times New Roman" w:hAnsi="Times New Roman"/>
          <w:b/>
          <w:color w:val="000000"/>
          <w:sz w:val="24"/>
          <w:szCs w:val="24"/>
          <w:lang w:val="en-GB" w:eastAsia="en-GB"/>
        </w:rPr>
        <w:lastRenderedPageBreak/>
        <w:t>3. BİLDİRİLER</w:t>
      </w:r>
    </w:p>
    <w:p w:rsidR="00F91D04" w:rsidRPr="00C06DE5" w:rsidRDefault="00F91D04" w:rsidP="002D6A93">
      <w:pPr>
        <w:autoSpaceDE w:val="0"/>
        <w:autoSpaceDN w:val="0"/>
        <w:adjustRightInd w:val="0"/>
        <w:spacing w:after="0" w:line="360" w:lineRule="auto"/>
        <w:ind w:right="424"/>
        <w:rPr>
          <w:rFonts w:ascii="Times New Roman" w:eastAsia="Times New Roman" w:hAnsi="Times New Roman"/>
          <w:b/>
          <w:color w:val="000000"/>
          <w:sz w:val="24"/>
          <w:szCs w:val="24"/>
          <w:lang w:val="en-GB" w:eastAsia="en-GB"/>
        </w:rPr>
      </w:pPr>
    </w:p>
    <w:p w:rsidR="00F91D04" w:rsidRPr="00E30A56" w:rsidRDefault="00F91D04" w:rsidP="00E30A56">
      <w:pPr>
        <w:pStyle w:val="ListeParagraf"/>
        <w:numPr>
          <w:ilvl w:val="0"/>
          <w:numId w:val="22"/>
        </w:numPr>
        <w:tabs>
          <w:tab w:val="left" w:pos="2620"/>
          <w:tab w:val="left" w:pos="3540"/>
        </w:tabs>
        <w:spacing w:after="0" w:line="360" w:lineRule="auto"/>
        <w:ind w:right="424"/>
        <w:jc w:val="both"/>
        <w:rPr>
          <w:rFonts w:ascii="Times New Roman" w:eastAsia="Times New Roman" w:hAnsi="Times New Roman"/>
          <w:b/>
          <w:sz w:val="24"/>
          <w:szCs w:val="24"/>
        </w:rPr>
      </w:pPr>
      <w:r w:rsidRPr="00E30A56">
        <w:rPr>
          <w:rFonts w:ascii="Times New Roman" w:eastAsia="Times New Roman" w:hAnsi="Times New Roman"/>
          <w:b/>
          <w:sz w:val="24"/>
          <w:szCs w:val="24"/>
        </w:rPr>
        <w:t>Uluslarası Kongrelerde Yapılan Bildiriler</w:t>
      </w:r>
    </w:p>
    <w:p w:rsidR="00E30A56" w:rsidRPr="00E30A56" w:rsidRDefault="00E30A56" w:rsidP="00E30A56">
      <w:pPr>
        <w:pStyle w:val="ListeParagraf"/>
        <w:tabs>
          <w:tab w:val="left" w:pos="2620"/>
          <w:tab w:val="left" w:pos="3540"/>
        </w:tabs>
        <w:spacing w:after="0" w:line="360" w:lineRule="auto"/>
        <w:ind w:right="424"/>
        <w:jc w:val="both"/>
        <w:rPr>
          <w:rFonts w:ascii="Times New Roman" w:eastAsia="Times New Roman" w:hAnsi="Times New Roman"/>
          <w:b/>
          <w:sz w:val="24"/>
          <w:szCs w:val="24"/>
        </w:rPr>
      </w:pPr>
    </w:p>
    <w:p w:rsidR="00F91D04" w:rsidRPr="00C06DE5" w:rsidRDefault="00F91D04" w:rsidP="002D6A93">
      <w:pPr>
        <w:pStyle w:val="ListeParagraf"/>
        <w:keepNext/>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color w:val="000000"/>
          <w:sz w:val="24"/>
          <w:szCs w:val="24"/>
        </w:rPr>
        <w:t xml:space="preserve">Hacılarlıoğlu S, </w:t>
      </w:r>
      <w:r w:rsidRPr="00C06DE5">
        <w:rPr>
          <w:rFonts w:ascii="Times New Roman" w:hAnsi="Times New Roman" w:cs="Times New Roman"/>
          <w:b/>
          <w:color w:val="000000"/>
          <w:sz w:val="24"/>
          <w:szCs w:val="24"/>
        </w:rPr>
        <w:t>Aksulu A</w:t>
      </w:r>
      <w:r w:rsidRPr="00C06DE5">
        <w:rPr>
          <w:rFonts w:ascii="Times New Roman" w:hAnsi="Times New Roman" w:cs="Times New Roman"/>
          <w:color w:val="000000"/>
          <w:sz w:val="24"/>
          <w:szCs w:val="24"/>
        </w:rPr>
        <w:t>, Bilgiç HB, Bakırcı S, Koç N, Köse O, Eren H, Pekağırbaş M, Karagenç T. In vivo evidence demonstrating the</w:t>
      </w:r>
      <w:r w:rsidRPr="00C06DE5">
        <w:rPr>
          <w:rFonts w:ascii="Times New Roman" w:hAnsi="Times New Roman" w:cs="Times New Roman"/>
          <w:b/>
          <w:color w:val="000000"/>
          <w:sz w:val="24"/>
          <w:szCs w:val="24"/>
        </w:rPr>
        <w:t xml:space="preserve"> </w:t>
      </w:r>
      <w:r w:rsidRPr="00C06DE5">
        <w:rPr>
          <w:rFonts w:ascii="Times New Roman" w:hAnsi="Times New Roman" w:cs="Times New Roman"/>
          <w:color w:val="000000"/>
          <w:sz w:val="24"/>
          <w:szCs w:val="24"/>
        </w:rPr>
        <w:t xml:space="preserve">existence of buparvaquone-resistant </w:t>
      </w:r>
      <w:r w:rsidRPr="00C06DE5">
        <w:rPr>
          <w:rFonts w:ascii="Times New Roman" w:hAnsi="Times New Roman" w:cs="Times New Roman"/>
          <w:i/>
          <w:color w:val="000000"/>
          <w:sz w:val="24"/>
          <w:szCs w:val="24"/>
        </w:rPr>
        <w:t>Theileria  annulata</w:t>
      </w:r>
      <w:r w:rsidRPr="00C06DE5">
        <w:rPr>
          <w:rFonts w:ascii="Times New Roman" w:hAnsi="Times New Roman" w:cs="Times New Roman"/>
          <w:color w:val="000000"/>
          <w:sz w:val="24"/>
          <w:szCs w:val="24"/>
        </w:rPr>
        <w:t xml:space="preserve"> populations in Turkey (</w:t>
      </w:r>
      <w:r w:rsidRPr="00C06DE5">
        <w:rPr>
          <w:rFonts w:ascii="Times New Roman" w:hAnsi="Times New Roman" w:cs="Times New Roman"/>
          <w:bCs/>
          <w:sz w:val="24"/>
          <w:szCs w:val="24"/>
          <w:lang w:val="en-US"/>
        </w:rPr>
        <w:t>First Joint AITVM-STVM Conference-2016).</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eastAsia="SimSun" w:hAnsi="Times New Roman" w:cs="Times New Roman"/>
          <w:bCs/>
          <w:spacing w:val="-6"/>
          <w:kern w:val="2"/>
          <w:sz w:val="24"/>
          <w:szCs w:val="24"/>
          <w:lang w:val="en-US" w:eastAsia="zh-CN" w:bidi="hi-IN"/>
        </w:rPr>
        <w:t xml:space="preserve">Bakırcı S, Bilgiç HB, Köse O,  </w:t>
      </w:r>
      <w:r w:rsidRPr="00C06DE5">
        <w:rPr>
          <w:rFonts w:ascii="Times New Roman" w:eastAsia="SimSun" w:hAnsi="Times New Roman" w:cs="Times New Roman"/>
          <w:b/>
          <w:bCs/>
          <w:spacing w:val="-6"/>
          <w:kern w:val="2"/>
          <w:sz w:val="24"/>
          <w:szCs w:val="24"/>
          <w:lang w:val="en-US" w:eastAsia="zh-CN" w:bidi="hi-IN"/>
        </w:rPr>
        <w:t>Aksulu A</w:t>
      </w:r>
      <w:r w:rsidRPr="00C06DE5">
        <w:rPr>
          <w:rFonts w:ascii="Times New Roman" w:eastAsia="SimSun" w:hAnsi="Times New Roman" w:cs="Times New Roman"/>
          <w:bCs/>
          <w:spacing w:val="-6"/>
          <w:kern w:val="2"/>
          <w:sz w:val="24"/>
          <w:szCs w:val="24"/>
          <w:lang w:val="en-US" w:eastAsia="zh-CN" w:bidi="hi-IN"/>
        </w:rPr>
        <w:t xml:space="preserve">, Hacılarluoğlu S, Erdoğan H, Karagenç T. Prevalence of canine visceral leishmaniasis in West Anatolia Region of Turkey </w:t>
      </w:r>
      <w:r w:rsidRPr="00C06DE5">
        <w:rPr>
          <w:rFonts w:ascii="Times New Roman" w:hAnsi="Times New Roman" w:cs="Times New Roman"/>
          <w:bCs/>
          <w:sz w:val="24"/>
          <w:szCs w:val="24"/>
          <w:lang w:val="en-US"/>
        </w:rPr>
        <w:t>(First Joint AITVM-STVM Conference- 2016).</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sz w:val="24"/>
          <w:szCs w:val="24"/>
          <w:lang w:val="en-US"/>
        </w:rPr>
        <w:t xml:space="preserve">Bilgiç HB, </w:t>
      </w:r>
      <w:r w:rsidRPr="00C06DE5">
        <w:rPr>
          <w:rFonts w:ascii="Times New Roman" w:hAnsi="Times New Roman" w:cs="Times New Roman"/>
          <w:b/>
          <w:sz w:val="24"/>
          <w:szCs w:val="24"/>
          <w:lang w:val="en-US"/>
        </w:rPr>
        <w:t>Aksulu A</w:t>
      </w:r>
      <w:r w:rsidRPr="00C06DE5">
        <w:rPr>
          <w:rFonts w:ascii="Times New Roman" w:hAnsi="Times New Roman" w:cs="Times New Roman"/>
          <w:sz w:val="24"/>
          <w:szCs w:val="24"/>
          <w:lang w:val="en-US"/>
        </w:rPr>
        <w:t xml:space="preserve">, Ünlü AH, Bakırcı S, Köse O, Hacılarlıoğlu S, Eren H, Weir W, Karagenç T. A silent breakthrough in animal vaccinated with attenuated cell line of </w:t>
      </w:r>
      <w:r w:rsidRPr="00C06DE5">
        <w:rPr>
          <w:rFonts w:ascii="Times New Roman" w:hAnsi="Times New Roman" w:cs="Times New Roman"/>
          <w:i/>
          <w:sz w:val="24"/>
          <w:szCs w:val="24"/>
          <w:lang w:val="en-US"/>
        </w:rPr>
        <w:t>T.annulata</w:t>
      </w:r>
      <w:r w:rsidRPr="00C06DE5">
        <w:rPr>
          <w:rFonts w:ascii="Times New Roman" w:hAnsi="Times New Roman" w:cs="Times New Roman"/>
          <w:sz w:val="24"/>
          <w:szCs w:val="24"/>
          <w:lang w:val="en-US"/>
        </w:rPr>
        <w:t xml:space="preserve"> (First Joint AITVM-STVM Conference,Berlin- 2016) (Sözlü bildiri)</w:t>
      </w:r>
    </w:p>
    <w:p w:rsidR="00F91D04" w:rsidRPr="00C06DE5" w:rsidRDefault="00117FC7"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Pr>
          <w:rFonts w:ascii="Times New Roman" w:hAnsi="Times New Roman" w:cs="Times New Roman"/>
          <w:sz w:val="24"/>
          <w:szCs w:val="24"/>
        </w:rPr>
        <w:t xml:space="preserve">Karagenç T, Bilgiç HB, Jabbar A, Langley G, Varda S, Hacılarlıoğlu S, Bakırcı S, Köse O, Ünlü AH, </w:t>
      </w:r>
      <w:r w:rsidRPr="004D23C3">
        <w:rPr>
          <w:rFonts w:ascii="Times New Roman" w:hAnsi="Times New Roman" w:cs="Times New Roman"/>
          <w:b/>
          <w:sz w:val="24"/>
          <w:szCs w:val="24"/>
        </w:rPr>
        <w:t>Aksulu A</w:t>
      </w:r>
      <w:r>
        <w:rPr>
          <w:rFonts w:ascii="Times New Roman" w:hAnsi="Times New Roman" w:cs="Times New Roman"/>
          <w:sz w:val="24"/>
          <w:szCs w:val="24"/>
        </w:rPr>
        <w:t xml:space="preserve">, Pekağırbaş M, Ayan A, </w:t>
      </w:r>
      <w:r w:rsidR="004D23C3">
        <w:rPr>
          <w:rFonts w:ascii="Times New Roman" w:hAnsi="Times New Roman" w:cs="Times New Roman"/>
          <w:sz w:val="24"/>
          <w:szCs w:val="24"/>
        </w:rPr>
        <w:t xml:space="preserve">Ulrike S. </w:t>
      </w:r>
      <w:r w:rsidR="00F91D04" w:rsidRPr="00C06DE5">
        <w:rPr>
          <w:rFonts w:ascii="Times New Roman" w:hAnsi="Times New Roman" w:cs="Times New Roman"/>
          <w:sz w:val="24"/>
          <w:szCs w:val="24"/>
        </w:rPr>
        <w:t>An investigation on the effective</w:t>
      </w:r>
      <w:r w:rsidR="00E30A56">
        <w:rPr>
          <w:rFonts w:ascii="Times New Roman" w:hAnsi="Times New Roman" w:cs="Times New Roman"/>
          <w:sz w:val="24"/>
          <w:szCs w:val="24"/>
        </w:rPr>
        <w:t xml:space="preserve">ness of </w:t>
      </w:r>
      <w:r w:rsidR="00F91D04" w:rsidRPr="00C06DE5">
        <w:rPr>
          <w:rFonts w:ascii="Times New Roman" w:hAnsi="Times New Roman" w:cs="Times New Roman"/>
          <w:i/>
          <w:sz w:val="24"/>
          <w:szCs w:val="24"/>
        </w:rPr>
        <w:t>Babesia ovis</w:t>
      </w:r>
      <w:r w:rsidR="00F91D04" w:rsidRPr="00C06DE5">
        <w:rPr>
          <w:rFonts w:ascii="Times New Roman" w:hAnsi="Times New Roman" w:cs="Times New Roman"/>
          <w:sz w:val="24"/>
          <w:szCs w:val="24"/>
        </w:rPr>
        <w:t xml:space="preserve"> infected cell culture in protecting against ovine babesiosis. (Apicomplexan in farm animals, Edinburg, 2015)</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sz w:val="24"/>
          <w:szCs w:val="24"/>
        </w:rPr>
        <w:t xml:space="preserve">Ulutaş B, Voyvoda H, Ural K, Babaç D, Tuna GE, Erdoğan H, Güler AG, Karahallı C, Köse O, </w:t>
      </w:r>
      <w:r w:rsidRPr="00C06DE5">
        <w:rPr>
          <w:rFonts w:ascii="Times New Roman" w:hAnsi="Times New Roman" w:cs="Times New Roman"/>
          <w:b/>
          <w:sz w:val="24"/>
          <w:szCs w:val="24"/>
        </w:rPr>
        <w:t>Aksulu A</w:t>
      </w:r>
      <w:r w:rsidRPr="00C06DE5">
        <w:rPr>
          <w:rFonts w:ascii="Times New Roman" w:hAnsi="Times New Roman" w:cs="Times New Roman"/>
          <w:sz w:val="24"/>
          <w:szCs w:val="24"/>
        </w:rPr>
        <w:t>, Karagenç T. Could risedronate be used in calves with cryptosporidiosis? (Apicomplexan in Farm Animals Lizbon, 2012)</w:t>
      </w:r>
    </w:p>
    <w:p w:rsidR="00D54371" w:rsidRPr="00C06DE5" w:rsidRDefault="00D54371" w:rsidP="002D6A93">
      <w:pPr>
        <w:pStyle w:val="ListeParagraf"/>
        <w:spacing w:after="0" w:line="360" w:lineRule="auto"/>
        <w:ind w:left="714" w:right="425"/>
        <w:jc w:val="both"/>
        <w:rPr>
          <w:rFonts w:ascii="Times New Roman" w:hAnsi="Times New Roman" w:cs="Times New Roman"/>
          <w:color w:val="000000"/>
          <w:sz w:val="24"/>
          <w:szCs w:val="24"/>
        </w:rPr>
      </w:pPr>
    </w:p>
    <w:p w:rsidR="00F91D04" w:rsidRPr="00E30A56" w:rsidRDefault="00F91D04" w:rsidP="00E30A56">
      <w:pPr>
        <w:pStyle w:val="ListeParagraf"/>
        <w:numPr>
          <w:ilvl w:val="0"/>
          <w:numId w:val="22"/>
        </w:numPr>
        <w:spacing w:after="0" w:line="360" w:lineRule="auto"/>
        <w:ind w:right="424"/>
        <w:jc w:val="both"/>
        <w:rPr>
          <w:rFonts w:ascii="Times New Roman" w:eastAsia="Times New Roman" w:hAnsi="Times New Roman"/>
          <w:b/>
          <w:sz w:val="24"/>
          <w:szCs w:val="24"/>
        </w:rPr>
      </w:pPr>
      <w:r w:rsidRPr="00E30A56">
        <w:rPr>
          <w:rFonts w:ascii="Times New Roman" w:eastAsia="Times New Roman" w:hAnsi="Times New Roman"/>
          <w:b/>
          <w:sz w:val="24"/>
          <w:szCs w:val="24"/>
        </w:rPr>
        <w:t>Ulusal Kongrelerde Yapılan Bildiriler</w:t>
      </w:r>
    </w:p>
    <w:p w:rsidR="00E30A56" w:rsidRPr="00E30A56" w:rsidRDefault="00E30A56" w:rsidP="00E30A56">
      <w:pPr>
        <w:pStyle w:val="ListeParagraf"/>
        <w:spacing w:after="0" w:line="360" w:lineRule="auto"/>
        <w:ind w:right="424"/>
        <w:jc w:val="both"/>
        <w:rPr>
          <w:rFonts w:ascii="Times New Roman" w:hAnsi="Times New Roman" w:cs="Times New Roman"/>
          <w:color w:val="000000"/>
          <w:sz w:val="24"/>
          <w:szCs w:val="24"/>
        </w:rPr>
      </w:pPr>
    </w:p>
    <w:p w:rsidR="00F91D04" w:rsidRPr="00C06DE5" w:rsidRDefault="00F91D04" w:rsidP="002D6A93">
      <w:pPr>
        <w:pStyle w:val="ListeParagraf"/>
        <w:keepNext/>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sz w:val="24"/>
          <w:szCs w:val="24"/>
          <w:lang w:val="en-US"/>
        </w:rPr>
        <w:t xml:space="preserve">Köse O, Bilgiç HB, Bakırcı S, Karegenç T, </w:t>
      </w:r>
      <w:r w:rsidRPr="00C06DE5">
        <w:rPr>
          <w:rFonts w:ascii="Times New Roman" w:hAnsi="Times New Roman" w:cs="Times New Roman"/>
          <w:b/>
          <w:sz w:val="24"/>
          <w:szCs w:val="24"/>
          <w:lang w:val="en-US"/>
        </w:rPr>
        <w:t>Aksulu A</w:t>
      </w:r>
      <w:r w:rsidRPr="00C06DE5">
        <w:rPr>
          <w:rFonts w:ascii="Times New Roman" w:hAnsi="Times New Roman" w:cs="Times New Roman"/>
          <w:sz w:val="24"/>
          <w:szCs w:val="24"/>
          <w:lang w:val="en-US"/>
        </w:rPr>
        <w:t xml:space="preserve">, Yukarı BA, Adanır R, Yıldız S, Eren H.  Burdur Yöresi Ruminantlarında </w:t>
      </w:r>
      <w:r w:rsidRPr="00C06DE5">
        <w:rPr>
          <w:rFonts w:ascii="Times New Roman" w:hAnsi="Times New Roman" w:cs="Times New Roman"/>
          <w:i/>
          <w:sz w:val="24"/>
          <w:szCs w:val="24"/>
          <w:lang w:val="en-US"/>
        </w:rPr>
        <w:t>Theileria</w:t>
      </w:r>
      <w:r w:rsidRPr="00C06DE5">
        <w:rPr>
          <w:rFonts w:ascii="Times New Roman" w:hAnsi="Times New Roman" w:cs="Times New Roman"/>
          <w:sz w:val="24"/>
          <w:szCs w:val="24"/>
          <w:lang w:val="en-US"/>
        </w:rPr>
        <w:t xml:space="preserve"> ve </w:t>
      </w:r>
      <w:r w:rsidRPr="00C06DE5">
        <w:rPr>
          <w:rFonts w:ascii="Times New Roman" w:hAnsi="Times New Roman" w:cs="Times New Roman"/>
          <w:i/>
          <w:sz w:val="24"/>
          <w:szCs w:val="24"/>
          <w:lang w:val="en-US"/>
        </w:rPr>
        <w:t>Babesia</w:t>
      </w:r>
      <w:r w:rsidRPr="00C06DE5">
        <w:rPr>
          <w:rFonts w:ascii="Times New Roman" w:hAnsi="Times New Roman" w:cs="Times New Roman"/>
          <w:sz w:val="24"/>
          <w:szCs w:val="24"/>
          <w:lang w:val="en-US"/>
        </w:rPr>
        <w:t xml:space="preserve"> Türlerinin Reverse Line Blot Tekniği ile araştırılması </w:t>
      </w:r>
      <w:r w:rsidRPr="00C06DE5">
        <w:rPr>
          <w:rFonts w:ascii="Times New Roman" w:hAnsi="Times New Roman" w:cs="Times New Roman"/>
          <w:sz w:val="24"/>
          <w:szCs w:val="24"/>
        </w:rPr>
        <w:t>(20.Ulusal Parazitoloji Kongresi- 2017) ( Sözlü bildiri)</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eastAsia="SimSun" w:hAnsi="Times New Roman" w:cs="Times New Roman"/>
          <w:bCs/>
          <w:spacing w:val="-6"/>
          <w:kern w:val="2"/>
          <w:sz w:val="24"/>
          <w:szCs w:val="24"/>
          <w:lang w:val="en-US" w:eastAsia="zh-CN" w:bidi="hi-IN"/>
        </w:rPr>
        <w:t xml:space="preserve">Gökbulut C, Hacılarlıoğlu S, Bilgiç HB, Bakırcı S, Akşit D, </w:t>
      </w:r>
      <w:r w:rsidRPr="00C06DE5">
        <w:rPr>
          <w:rFonts w:ascii="Times New Roman" w:eastAsia="SimSun" w:hAnsi="Times New Roman" w:cs="Times New Roman"/>
          <w:b/>
          <w:bCs/>
          <w:spacing w:val="-6"/>
          <w:kern w:val="2"/>
          <w:sz w:val="24"/>
          <w:szCs w:val="24"/>
          <w:lang w:val="en-US" w:eastAsia="zh-CN" w:bidi="hi-IN"/>
        </w:rPr>
        <w:t>Aksulu A</w:t>
      </w:r>
      <w:r w:rsidRPr="00C06DE5">
        <w:rPr>
          <w:rFonts w:ascii="Times New Roman" w:eastAsia="SimSun" w:hAnsi="Times New Roman" w:cs="Times New Roman"/>
          <w:bCs/>
          <w:spacing w:val="-6"/>
          <w:kern w:val="2"/>
          <w:sz w:val="24"/>
          <w:szCs w:val="24"/>
          <w:lang w:val="en-US" w:eastAsia="zh-CN" w:bidi="hi-IN"/>
        </w:rPr>
        <w:t xml:space="preserve">, Köse O, Pekağırbaş M, Karagenç T. Comparative pharmoacokinetics of buparvaquone in healthy and experimental infected calves with </w:t>
      </w:r>
      <w:r w:rsidRPr="00C06DE5">
        <w:rPr>
          <w:rFonts w:ascii="Times New Roman" w:eastAsia="SimSun" w:hAnsi="Times New Roman" w:cs="Times New Roman"/>
          <w:bCs/>
          <w:i/>
          <w:spacing w:val="-6"/>
          <w:kern w:val="2"/>
          <w:sz w:val="24"/>
          <w:szCs w:val="24"/>
          <w:lang w:val="en-US" w:eastAsia="zh-CN" w:bidi="hi-IN"/>
        </w:rPr>
        <w:t xml:space="preserve">Theileria annulata </w:t>
      </w:r>
      <w:r w:rsidRPr="00C06DE5">
        <w:rPr>
          <w:rFonts w:ascii="Times New Roman" w:eastAsia="SimSun" w:hAnsi="Times New Roman" w:cs="Times New Roman"/>
          <w:bCs/>
          <w:spacing w:val="-6"/>
          <w:kern w:val="2"/>
          <w:sz w:val="24"/>
          <w:szCs w:val="24"/>
          <w:lang w:val="en-US" w:eastAsia="zh-CN" w:bidi="hi-IN"/>
        </w:rPr>
        <w:t>(5.Ulusal Veteriner Farmakoloji ve Toksikoloji Kongresi-2016).</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sz w:val="24"/>
          <w:szCs w:val="24"/>
        </w:rPr>
        <w:lastRenderedPageBreak/>
        <w:t xml:space="preserve">Bilgiç HB, Köse O, </w:t>
      </w:r>
      <w:r w:rsidRPr="00C06DE5">
        <w:rPr>
          <w:rFonts w:ascii="Times New Roman" w:hAnsi="Times New Roman" w:cs="Times New Roman"/>
          <w:b/>
          <w:sz w:val="24"/>
          <w:szCs w:val="24"/>
        </w:rPr>
        <w:t>Aksulu A</w:t>
      </w:r>
      <w:r w:rsidRPr="00C06DE5">
        <w:rPr>
          <w:rFonts w:ascii="Times New Roman" w:hAnsi="Times New Roman" w:cs="Times New Roman"/>
          <w:sz w:val="24"/>
          <w:szCs w:val="24"/>
        </w:rPr>
        <w:t>, Hacılarlıoğlu S, Karagenç T</w:t>
      </w:r>
      <w:r w:rsidR="00E30A56">
        <w:rPr>
          <w:rFonts w:ascii="Times New Roman" w:hAnsi="Times New Roman" w:cs="Times New Roman"/>
          <w:sz w:val="24"/>
          <w:szCs w:val="24"/>
        </w:rPr>
        <w:t>.</w:t>
      </w:r>
      <w:r w:rsidRPr="00C06DE5">
        <w:rPr>
          <w:rFonts w:ascii="Times New Roman" w:hAnsi="Times New Roman" w:cs="Times New Roman"/>
          <w:i/>
          <w:sz w:val="24"/>
          <w:szCs w:val="24"/>
        </w:rPr>
        <w:t xml:space="preserve"> Leishmania major</w:t>
      </w:r>
      <w:r w:rsidRPr="00C06DE5">
        <w:rPr>
          <w:rFonts w:ascii="Times New Roman" w:hAnsi="Times New Roman" w:cs="Times New Roman"/>
          <w:sz w:val="24"/>
          <w:szCs w:val="24"/>
        </w:rPr>
        <w:t xml:space="preserve">’un, Rezervuar Hayvanlara Naklinde </w:t>
      </w:r>
      <w:r w:rsidR="002D6A93" w:rsidRPr="00C06DE5">
        <w:rPr>
          <w:rFonts w:ascii="Times New Roman" w:hAnsi="Times New Roman" w:cs="Times New Roman"/>
          <w:sz w:val="24"/>
          <w:szCs w:val="24"/>
        </w:rPr>
        <w:t>Kenelerin Rolünün Belirlenmesi.</w:t>
      </w:r>
      <w:r w:rsidRPr="00C06DE5">
        <w:rPr>
          <w:rFonts w:ascii="Times New Roman" w:hAnsi="Times New Roman" w:cs="Times New Roman"/>
          <w:sz w:val="24"/>
          <w:szCs w:val="24"/>
        </w:rPr>
        <w:t>(19.Ulusal Parazitoloji Kongresi- 2015)</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hAnsi="Times New Roman" w:cs="Times New Roman"/>
          <w:sz w:val="24"/>
          <w:szCs w:val="24"/>
          <w:lang w:val="en-US"/>
        </w:rPr>
        <w:t xml:space="preserve">Bakırcı S, Bilgiç HB, Köse O, </w:t>
      </w:r>
      <w:r w:rsidRPr="00C06DE5">
        <w:rPr>
          <w:rFonts w:ascii="Times New Roman" w:hAnsi="Times New Roman" w:cs="Times New Roman"/>
          <w:b/>
          <w:sz w:val="24"/>
          <w:szCs w:val="24"/>
          <w:lang w:val="en-US"/>
        </w:rPr>
        <w:t>Aksulu A</w:t>
      </w:r>
      <w:r w:rsidRPr="00C06DE5">
        <w:rPr>
          <w:rFonts w:ascii="Times New Roman" w:hAnsi="Times New Roman" w:cs="Times New Roman"/>
          <w:sz w:val="24"/>
          <w:szCs w:val="24"/>
          <w:lang w:val="en-US"/>
        </w:rPr>
        <w:t>, Hacılarlıoğlu S, Karagenç T, Çavuş İ, Özbilgin A</w:t>
      </w:r>
      <w:r w:rsidR="00E30A56">
        <w:rPr>
          <w:rFonts w:ascii="Times New Roman" w:hAnsi="Times New Roman" w:cs="Times New Roman"/>
          <w:sz w:val="24"/>
          <w:szCs w:val="24"/>
          <w:lang w:val="en-US"/>
        </w:rPr>
        <w:t>.</w:t>
      </w:r>
      <w:r w:rsidRPr="00C06DE5">
        <w:rPr>
          <w:rFonts w:ascii="Times New Roman" w:hAnsi="Times New Roman" w:cs="Times New Roman"/>
          <w:sz w:val="24"/>
          <w:szCs w:val="24"/>
        </w:rPr>
        <w:t xml:space="preserve"> Mongolian Gerbil (</w:t>
      </w:r>
      <w:r w:rsidRPr="00C06DE5">
        <w:rPr>
          <w:rFonts w:ascii="Times New Roman" w:hAnsi="Times New Roman" w:cs="Times New Roman"/>
          <w:i/>
          <w:sz w:val="24"/>
          <w:szCs w:val="24"/>
        </w:rPr>
        <w:t>Meriones unguiculatus</w:t>
      </w:r>
      <w:r w:rsidRPr="00C06DE5">
        <w:rPr>
          <w:rFonts w:ascii="Times New Roman" w:hAnsi="Times New Roman" w:cs="Times New Roman"/>
          <w:sz w:val="24"/>
          <w:szCs w:val="24"/>
        </w:rPr>
        <w:t xml:space="preserve">): Deneysel </w:t>
      </w:r>
      <w:r w:rsidRPr="00C06DE5">
        <w:rPr>
          <w:rFonts w:ascii="Times New Roman" w:hAnsi="Times New Roman" w:cs="Times New Roman"/>
          <w:i/>
          <w:sz w:val="24"/>
          <w:szCs w:val="24"/>
        </w:rPr>
        <w:t>Leishmania major</w:t>
      </w:r>
      <w:r w:rsidR="002D6A93" w:rsidRPr="00C06DE5">
        <w:rPr>
          <w:rFonts w:ascii="Times New Roman" w:hAnsi="Times New Roman" w:cs="Times New Roman"/>
          <w:sz w:val="24"/>
          <w:szCs w:val="24"/>
        </w:rPr>
        <w:t xml:space="preserve"> Enfeksiyonları</w:t>
      </w:r>
      <w:r w:rsidRPr="00C06DE5">
        <w:rPr>
          <w:rFonts w:ascii="Times New Roman" w:hAnsi="Times New Roman" w:cs="Times New Roman"/>
          <w:sz w:val="24"/>
          <w:szCs w:val="24"/>
        </w:rPr>
        <w:t xml:space="preserve"> (19.Ulusal Parazitoloji Kongresi- 2015)</w:t>
      </w:r>
    </w:p>
    <w:p w:rsidR="00F91D04" w:rsidRPr="00C06DE5" w:rsidRDefault="00F91D04" w:rsidP="002D6A93">
      <w:pPr>
        <w:pStyle w:val="ListeParagraf"/>
        <w:numPr>
          <w:ilvl w:val="0"/>
          <w:numId w:val="18"/>
        </w:numPr>
        <w:spacing w:after="0" w:line="360" w:lineRule="auto"/>
        <w:ind w:left="714" w:right="425" w:hanging="357"/>
        <w:jc w:val="both"/>
        <w:rPr>
          <w:rFonts w:ascii="Times New Roman" w:hAnsi="Times New Roman" w:cs="Times New Roman"/>
          <w:color w:val="000000"/>
          <w:sz w:val="24"/>
          <w:szCs w:val="24"/>
        </w:rPr>
      </w:pPr>
      <w:r w:rsidRPr="00C06DE5">
        <w:rPr>
          <w:rFonts w:ascii="Times New Roman" w:eastAsia="SimSun" w:hAnsi="Times New Roman" w:cs="Times New Roman"/>
          <w:bCs/>
          <w:spacing w:val="-6"/>
          <w:kern w:val="2"/>
          <w:sz w:val="24"/>
          <w:szCs w:val="24"/>
          <w:lang w:val="en-US" w:eastAsia="zh-CN" w:bidi="hi-IN"/>
        </w:rPr>
        <w:t xml:space="preserve">Bakırcı S, Bilgiç HB, Köse O,  </w:t>
      </w:r>
      <w:r w:rsidRPr="00C06DE5">
        <w:rPr>
          <w:rFonts w:ascii="Times New Roman" w:eastAsia="SimSun" w:hAnsi="Times New Roman" w:cs="Times New Roman"/>
          <w:b/>
          <w:bCs/>
          <w:spacing w:val="-6"/>
          <w:kern w:val="2"/>
          <w:sz w:val="24"/>
          <w:szCs w:val="24"/>
          <w:lang w:val="en-US" w:eastAsia="zh-CN" w:bidi="hi-IN"/>
        </w:rPr>
        <w:t>Aksulu A</w:t>
      </w:r>
      <w:r w:rsidRPr="00C06DE5">
        <w:rPr>
          <w:rFonts w:ascii="Times New Roman" w:eastAsia="SimSun" w:hAnsi="Times New Roman" w:cs="Times New Roman"/>
          <w:bCs/>
          <w:spacing w:val="-6"/>
          <w:kern w:val="2"/>
          <w:sz w:val="24"/>
          <w:szCs w:val="24"/>
          <w:lang w:val="en-US" w:eastAsia="zh-CN" w:bidi="hi-IN"/>
        </w:rPr>
        <w:t>, Hacılarluoğlu S, Erdoğan H, Karagenç T</w:t>
      </w:r>
      <w:r w:rsidR="00E30A56">
        <w:rPr>
          <w:rFonts w:ascii="Times New Roman" w:eastAsia="SimSun" w:hAnsi="Times New Roman" w:cs="Times New Roman"/>
          <w:bCs/>
          <w:spacing w:val="-6"/>
          <w:kern w:val="2"/>
          <w:sz w:val="24"/>
          <w:szCs w:val="24"/>
          <w:lang w:val="en-US" w:eastAsia="zh-CN" w:bidi="hi-IN"/>
        </w:rPr>
        <w:t>.</w:t>
      </w:r>
      <w:r w:rsidRPr="00C06DE5">
        <w:rPr>
          <w:rFonts w:ascii="Times New Roman" w:hAnsi="Times New Roman" w:cs="Times New Roman"/>
          <w:sz w:val="24"/>
          <w:szCs w:val="24"/>
        </w:rPr>
        <w:t xml:space="preserve"> Batı Anadolu Bölgesi’nde Köpek Visseral Leishmaniasis Yaygınlığının Moleküler ve Serolojik Olarak Belirlenmesi (19.Ulusal Parazitoloji Kongresi- 2015)</w:t>
      </w:r>
    </w:p>
    <w:sectPr w:rsidR="00F91D04" w:rsidRPr="00C06DE5" w:rsidSect="006A2756">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967" w:rsidRDefault="00951967">
      <w:pPr>
        <w:spacing w:after="0" w:line="240" w:lineRule="auto"/>
      </w:pPr>
      <w:r>
        <w:separator/>
      </w:r>
    </w:p>
  </w:endnote>
  <w:endnote w:type="continuationSeparator" w:id="0">
    <w:p w:rsidR="00951967" w:rsidRDefault="0095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ヒラギノ角ゴ Pro W3">
    <w:charset w:val="4E"/>
    <w:family w:val="auto"/>
    <w:pitch w:val="variable"/>
    <w:sig w:usb0="E00002FF" w:usb1="7AC7FFFF" w:usb2="00000012" w:usb3="00000000" w:csb0="0002000D" w:csb1="00000000"/>
  </w:font>
  <w:font w:name="MinionPro-Regular">
    <w:altName w:val="MS Mincho"/>
    <w:panose1 w:val="00000000000000000000"/>
    <w:charset w:val="80"/>
    <w:family w:val="roman"/>
    <w:notTrueType/>
    <w:pitch w:val="default"/>
    <w:sig w:usb0="00000085" w:usb1="08070000" w:usb2="00000010" w:usb3="00000000" w:csb0="00020018" w:csb1="00000000"/>
  </w:font>
  <w:font w:name="AdvTT5843c571+20">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3" w:usb1="08070000" w:usb2="00000010" w:usb3="00000000" w:csb0="00020001" w:csb1="00000000"/>
  </w:font>
  <w:font w:name="Times New Roman,Bold">
    <w:altName w:val="MS Mincho"/>
    <w:panose1 w:val="00000000000000000000"/>
    <w:charset w:val="80"/>
    <w:family w:val="auto"/>
    <w:notTrueType/>
    <w:pitch w:val="default"/>
    <w:sig w:usb0="00000001" w:usb1="09070000" w:usb2="00000010" w:usb3="00000000" w:csb0="000A0000" w:csb1="00000000"/>
  </w:font>
  <w:font w:name="AvenirLTStd-Light">
    <w:altName w:val="MS Gothic"/>
    <w:panose1 w:val="00000000000000000000"/>
    <w:charset w:val="80"/>
    <w:family w:val="swiss"/>
    <w:notTrueType/>
    <w:pitch w:val="default"/>
    <w:sig w:usb0="00000001" w:usb1="08070000" w:usb2="00000010" w:usb3="00000000" w:csb0="00020000" w:csb1="00000000"/>
  </w:font>
  <w:font w:name="AdvPS7C2E">
    <w:altName w:val="Times New Roman"/>
    <w:panose1 w:val="00000000000000000000"/>
    <w:charset w:val="00"/>
    <w:family w:val="roman"/>
    <w:notTrueType/>
    <w:pitch w:val="default"/>
    <w:sig w:usb0="00000003" w:usb1="00000000" w:usb2="00000000" w:usb3="00000000" w:csb0="00000001" w:csb1="00000000"/>
  </w:font>
  <w:font w:name="GulliverRM">
    <w:altName w:val="Arial Unicode MS"/>
    <w:panose1 w:val="00000000000000000000"/>
    <w:charset w:val="81"/>
    <w:family w:val="auto"/>
    <w:notTrueType/>
    <w:pitch w:val="default"/>
    <w:sig w:usb0="00000000" w:usb1="09060000" w:usb2="00000010" w:usb3="00000000" w:csb0="00080000" w:csb1="00000000"/>
  </w:font>
  <w:font w:name="GulliverIT">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05580"/>
      <w:docPartObj>
        <w:docPartGallery w:val="Page Numbers (Bottom of Page)"/>
        <w:docPartUnique/>
      </w:docPartObj>
    </w:sdtPr>
    <w:sdtEndPr>
      <w:rPr>
        <w:noProof/>
      </w:rPr>
    </w:sdtEndPr>
    <w:sdtContent>
      <w:p w:rsidR="00117FC7" w:rsidRDefault="00117FC7">
        <w:pPr>
          <w:pStyle w:val="Altbilgi"/>
          <w:jc w:val="right"/>
        </w:pPr>
        <w:r>
          <w:fldChar w:fldCharType="begin"/>
        </w:r>
        <w:r>
          <w:instrText xml:space="preserve"> PAGE   \* MERGEFORMAT </w:instrText>
        </w:r>
        <w:r>
          <w:fldChar w:fldCharType="separate"/>
        </w:r>
        <w:r w:rsidR="00F64C33">
          <w:rPr>
            <w:noProof/>
          </w:rPr>
          <w:t>86</w:t>
        </w:r>
        <w:r>
          <w:rPr>
            <w:noProof/>
          </w:rPr>
          <w:fldChar w:fldCharType="end"/>
        </w:r>
      </w:p>
    </w:sdtContent>
  </w:sdt>
  <w:p w:rsidR="00117FC7" w:rsidRDefault="00117F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967" w:rsidRDefault="00951967">
      <w:pPr>
        <w:spacing w:after="0" w:line="240" w:lineRule="auto"/>
      </w:pPr>
      <w:r>
        <w:separator/>
      </w:r>
    </w:p>
  </w:footnote>
  <w:footnote w:type="continuationSeparator" w:id="0">
    <w:p w:rsidR="00951967" w:rsidRDefault="00951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4B1"/>
    <w:multiLevelType w:val="hybridMultilevel"/>
    <w:tmpl w:val="9D88F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78703A"/>
    <w:multiLevelType w:val="hybridMultilevel"/>
    <w:tmpl w:val="58EE3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9D573F"/>
    <w:multiLevelType w:val="hybridMultilevel"/>
    <w:tmpl w:val="A8C88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C42230"/>
    <w:multiLevelType w:val="hybridMultilevel"/>
    <w:tmpl w:val="61266C44"/>
    <w:lvl w:ilvl="0" w:tplc="AA8653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3F132A7"/>
    <w:multiLevelType w:val="multilevel"/>
    <w:tmpl w:val="D464AE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E911EC"/>
    <w:multiLevelType w:val="hybridMultilevel"/>
    <w:tmpl w:val="A5982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421FC9"/>
    <w:multiLevelType w:val="hybridMultilevel"/>
    <w:tmpl w:val="C47A29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935B86"/>
    <w:multiLevelType w:val="hybridMultilevel"/>
    <w:tmpl w:val="FD7AF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AE845B6"/>
    <w:multiLevelType w:val="hybridMultilevel"/>
    <w:tmpl w:val="1BFAB5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F65B38"/>
    <w:multiLevelType w:val="hybridMultilevel"/>
    <w:tmpl w:val="6E6488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D9740A"/>
    <w:multiLevelType w:val="multilevel"/>
    <w:tmpl w:val="F5EC1C3E"/>
    <w:lvl w:ilvl="0">
      <w:start w:val="2"/>
      <w:numFmt w:val="decimal"/>
      <w:lvlText w:val="%1"/>
      <w:lvlJc w:val="left"/>
      <w:pPr>
        <w:ind w:left="360" w:hanging="360"/>
      </w:pPr>
      <w:rPr>
        <w:rFonts w:hint="default"/>
      </w:rPr>
    </w:lvl>
    <w:lvl w:ilvl="1">
      <w:start w:val="6"/>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1">
    <w:nsid w:val="411804AF"/>
    <w:multiLevelType w:val="hybridMultilevel"/>
    <w:tmpl w:val="044424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2635A41"/>
    <w:multiLevelType w:val="multilevel"/>
    <w:tmpl w:val="4B9E5110"/>
    <w:lvl w:ilvl="0">
      <w:start w:val="2"/>
      <w:numFmt w:val="decimal"/>
      <w:lvlText w:val="%1."/>
      <w:lvlJc w:val="left"/>
      <w:pPr>
        <w:ind w:left="360" w:hanging="360"/>
      </w:pPr>
      <w:rPr>
        <w:rFonts w:hint="default"/>
      </w:rPr>
    </w:lvl>
    <w:lvl w:ilvl="1">
      <w:start w:val="6"/>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3">
    <w:nsid w:val="52F252D9"/>
    <w:multiLevelType w:val="hybridMultilevel"/>
    <w:tmpl w:val="360CE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982DC5"/>
    <w:multiLevelType w:val="hybridMultilevel"/>
    <w:tmpl w:val="034E4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3B6358E"/>
    <w:multiLevelType w:val="hybridMultilevel"/>
    <w:tmpl w:val="6FBE2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4E11134"/>
    <w:multiLevelType w:val="multilevel"/>
    <w:tmpl w:val="C8EA31F6"/>
    <w:lvl w:ilvl="0">
      <w:start w:val="1"/>
      <w:numFmt w:val="decimal"/>
      <w:lvlText w:val="%1."/>
      <w:lvlJc w:val="left"/>
      <w:pPr>
        <w:ind w:left="3479"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17">
    <w:nsid w:val="5F244568"/>
    <w:multiLevelType w:val="multilevel"/>
    <w:tmpl w:val="DC08DE2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81D7265"/>
    <w:multiLevelType w:val="hybridMultilevel"/>
    <w:tmpl w:val="A4D64F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327F18"/>
    <w:multiLevelType w:val="multilevel"/>
    <w:tmpl w:val="24A8B0D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374074D"/>
    <w:multiLevelType w:val="hybridMultilevel"/>
    <w:tmpl w:val="803AB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94F0C3D"/>
    <w:multiLevelType w:val="multilevel"/>
    <w:tmpl w:val="5CF48448"/>
    <w:lvl w:ilvl="0">
      <w:start w:val="1"/>
      <w:numFmt w:val="decimal"/>
      <w:lvlText w:val="%1."/>
      <w:lvlJc w:val="left"/>
      <w:pPr>
        <w:ind w:left="1562" w:hanging="360"/>
      </w:pPr>
    </w:lvl>
    <w:lvl w:ilvl="1">
      <w:start w:val="4"/>
      <w:numFmt w:val="decimal"/>
      <w:isLgl/>
      <w:lvlText w:val="%1.%2."/>
      <w:lvlJc w:val="left"/>
      <w:pPr>
        <w:ind w:left="1802" w:hanging="600"/>
      </w:pPr>
      <w:rPr>
        <w:rFonts w:hint="default"/>
      </w:rPr>
    </w:lvl>
    <w:lvl w:ilvl="2">
      <w:start w:val="4"/>
      <w:numFmt w:val="decimal"/>
      <w:isLgl/>
      <w:lvlText w:val="%1.%2.%3."/>
      <w:lvlJc w:val="left"/>
      <w:pPr>
        <w:ind w:left="1922" w:hanging="720"/>
      </w:pPr>
      <w:rPr>
        <w:rFonts w:hint="default"/>
      </w:rPr>
    </w:lvl>
    <w:lvl w:ilvl="3">
      <w:start w:val="1"/>
      <w:numFmt w:val="decimal"/>
      <w:isLgl/>
      <w:lvlText w:val="%1.%2.%3.%4."/>
      <w:lvlJc w:val="left"/>
      <w:pPr>
        <w:ind w:left="1922" w:hanging="720"/>
      </w:pPr>
      <w:rPr>
        <w:rFonts w:hint="default"/>
      </w:rPr>
    </w:lvl>
    <w:lvl w:ilvl="4">
      <w:start w:val="1"/>
      <w:numFmt w:val="decimal"/>
      <w:isLgl/>
      <w:lvlText w:val="%1.%2.%3.%4.%5."/>
      <w:lvlJc w:val="left"/>
      <w:pPr>
        <w:ind w:left="2282" w:hanging="1080"/>
      </w:pPr>
      <w:rPr>
        <w:rFonts w:hint="default"/>
      </w:rPr>
    </w:lvl>
    <w:lvl w:ilvl="5">
      <w:start w:val="1"/>
      <w:numFmt w:val="decimal"/>
      <w:isLgl/>
      <w:lvlText w:val="%1.%2.%3.%4.%5.%6."/>
      <w:lvlJc w:val="left"/>
      <w:pPr>
        <w:ind w:left="2282" w:hanging="1080"/>
      </w:pPr>
      <w:rPr>
        <w:rFonts w:hint="default"/>
      </w:rPr>
    </w:lvl>
    <w:lvl w:ilvl="6">
      <w:start w:val="1"/>
      <w:numFmt w:val="decimal"/>
      <w:isLgl/>
      <w:lvlText w:val="%1.%2.%3.%4.%5.%6.%7."/>
      <w:lvlJc w:val="left"/>
      <w:pPr>
        <w:ind w:left="2642" w:hanging="1440"/>
      </w:pPr>
      <w:rPr>
        <w:rFonts w:hint="default"/>
      </w:rPr>
    </w:lvl>
    <w:lvl w:ilvl="7">
      <w:start w:val="1"/>
      <w:numFmt w:val="decimal"/>
      <w:isLgl/>
      <w:lvlText w:val="%1.%2.%3.%4.%5.%6.%7.%8."/>
      <w:lvlJc w:val="left"/>
      <w:pPr>
        <w:ind w:left="2642" w:hanging="1440"/>
      </w:pPr>
      <w:rPr>
        <w:rFonts w:hint="default"/>
      </w:rPr>
    </w:lvl>
    <w:lvl w:ilvl="8">
      <w:start w:val="1"/>
      <w:numFmt w:val="decimal"/>
      <w:isLgl/>
      <w:lvlText w:val="%1.%2.%3.%4.%5.%6.%7.%8.%9."/>
      <w:lvlJc w:val="left"/>
      <w:pPr>
        <w:ind w:left="3002" w:hanging="1800"/>
      </w:pPr>
      <w:rPr>
        <w:rFonts w:hint="default"/>
      </w:rPr>
    </w:lvl>
  </w:abstractNum>
  <w:num w:numId="1">
    <w:abstractNumId w:val="16"/>
  </w:num>
  <w:num w:numId="2">
    <w:abstractNumId w:val="6"/>
  </w:num>
  <w:num w:numId="3">
    <w:abstractNumId w:val="10"/>
  </w:num>
  <w:num w:numId="4">
    <w:abstractNumId w:val="12"/>
  </w:num>
  <w:num w:numId="5">
    <w:abstractNumId w:val="21"/>
  </w:num>
  <w:num w:numId="6">
    <w:abstractNumId w:val="19"/>
  </w:num>
  <w:num w:numId="7">
    <w:abstractNumId w:val="14"/>
  </w:num>
  <w:num w:numId="8">
    <w:abstractNumId w:val="20"/>
  </w:num>
  <w:num w:numId="9">
    <w:abstractNumId w:val="5"/>
  </w:num>
  <w:num w:numId="10">
    <w:abstractNumId w:val="1"/>
  </w:num>
  <w:num w:numId="11">
    <w:abstractNumId w:val="0"/>
  </w:num>
  <w:num w:numId="12">
    <w:abstractNumId w:val="8"/>
  </w:num>
  <w:num w:numId="13">
    <w:abstractNumId w:val="18"/>
  </w:num>
  <w:num w:numId="14">
    <w:abstractNumId w:val="9"/>
  </w:num>
  <w:num w:numId="15">
    <w:abstractNumId w:val="2"/>
  </w:num>
  <w:num w:numId="16">
    <w:abstractNumId w:val="7"/>
  </w:num>
  <w:num w:numId="17">
    <w:abstractNumId w:val="13"/>
  </w:num>
  <w:num w:numId="18">
    <w:abstractNumId w:val="15"/>
  </w:num>
  <w:num w:numId="19">
    <w:abstractNumId w:val="17"/>
  </w:num>
  <w:num w:numId="20">
    <w:abstractNumId w:val="4"/>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6B9"/>
    <w:rsid w:val="0000722A"/>
    <w:rsid w:val="000156EC"/>
    <w:rsid w:val="00041785"/>
    <w:rsid w:val="0005533F"/>
    <w:rsid w:val="00060380"/>
    <w:rsid w:val="00063E97"/>
    <w:rsid w:val="0007099A"/>
    <w:rsid w:val="000779FE"/>
    <w:rsid w:val="0008522D"/>
    <w:rsid w:val="000910DA"/>
    <w:rsid w:val="0009749B"/>
    <w:rsid w:val="000A5915"/>
    <w:rsid w:val="000A6116"/>
    <w:rsid w:val="000A7746"/>
    <w:rsid w:val="000B1F71"/>
    <w:rsid w:val="000B2177"/>
    <w:rsid w:val="000B29F9"/>
    <w:rsid w:val="000B447F"/>
    <w:rsid w:val="000C0EF6"/>
    <w:rsid w:val="000C15FF"/>
    <w:rsid w:val="000C4387"/>
    <w:rsid w:val="000C56C4"/>
    <w:rsid w:val="000C5963"/>
    <w:rsid w:val="000D0D56"/>
    <w:rsid w:val="000E644F"/>
    <w:rsid w:val="000E6D95"/>
    <w:rsid w:val="001125DE"/>
    <w:rsid w:val="00112A72"/>
    <w:rsid w:val="001142D6"/>
    <w:rsid w:val="00114919"/>
    <w:rsid w:val="00115F73"/>
    <w:rsid w:val="00117FC7"/>
    <w:rsid w:val="00120A75"/>
    <w:rsid w:val="00120B8A"/>
    <w:rsid w:val="001213E5"/>
    <w:rsid w:val="001249A2"/>
    <w:rsid w:val="0012771F"/>
    <w:rsid w:val="0013217B"/>
    <w:rsid w:val="001374BF"/>
    <w:rsid w:val="0014025D"/>
    <w:rsid w:val="0014034D"/>
    <w:rsid w:val="00141A78"/>
    <w:rsid w:val="001467C2"/>
    <w:rsid w:val="00146C9C"/>
    <w:rsid w:val="0015308D"/>
    <w:rsid w:val="001627FE"/>
    <w:rsid w:val="00165924"/>
    <w:rsid w:val="0016616C"/>
    <w:rsid w:val="00167C6B"/>
    <w:rsid w:val="00171DA4"/>
    <w:rsid w:val="001728E5"/>
    <w:rsid w:val="00181C89"/>
    <w:rsid w:val="001927F1"/>
    <w:rsid w:val="00195F5A"/>
    <w:rsid w:val="001A2C94"/>
    <w:rsid w:val="001A47F0"/>
    <w:rsid w:val="001B7B59"/>
    <w:rsid w:val="001C6EC0"/>
    <w:rsid w:val="001D7F25"/>
    <w:rsid w:val="001E1AF7"/>
    <w:rsid w:val="00201959"/>
    <w:rsid w:val="00211617"/>
    <w:rsid w:val="00215FB4"/>
    <w:rsid w:val="0022024E"/>
    <w:rsid w:val="00220C87"/>
    <w:rsid w:val="00222CF8"/>
    <w:rsid w:val="002230FB"/>
    <w:rsid w:val="00224F19"/>
    <w:rsid w:val="002303EB"/>
    <w:rsid w:val="00241DA4"/>
    <w:rsid w:val="00246365"/>
    <w:rsid w:val="002468D8"/>
    <w:rsid w:val="00255495"/>
    <w:rsid w:val="00270B71"/>
    <w:rsid w:val="002860EC"/>
    <w:rsid w:val="002A6E81"/>
    <w:rsid w:val="002A7B6C"/>
    <w:rsid w:val="002B0549"/>
    <w:rsid w:val="002D6A93"/>
    <w:rsid w:val="002F5EE4"/>
    <w:rsid w:val="00300CBF"/>
    <w:rsid w:val="003019E8"/>
    <w:rsid w:val="00307964"/>
    <w:rsid w:val="00324316"/>
    <w:rsid w:val="00324D99"/>
    <w:rsid w:val="00324E2B"/>
    <w:rsid w:val="0032509F"/>
    <w:rsid w:val="00326E62"/>
    <w:rsid w:val="00332D3C"/>
    <w:rsid w:val="003372CD"/>
    <w:rsid w:val="0034037C"/>
    <w:rsid w:val="0034715A"/>
    <w:rsid w:val="00354107"/>
    <w:rsid w:val="0036351E"/>
    <w:rsid w:val="0036598B"/>
    <w:rsid w:val="00373D19"/>
    <w:rsid w:val="003749EC"/>
    <w:rsid w:val="00383F4A"/>
    <w:rsid w:val="00397CD7"/>
    <w:rsid w:val="003A1364"/>
    <w:rsid w:val="003A6850"/>
    <w:rsid w:val="003B753F"/>
    <w:rsid w:val="003C0DAA"/>
    <w:rsid w:val="003C43F7"/>
    <w:rsid w:val="003C47B9"/>
    <w:rsid w:val="003D2C33"/>
    <w:rsid w:val="003E1104"/>
    <w:rsid w:val="003E79FA"/>
    <w:rsid w:val="003F50AE"/>
    <w:rsid w:val="0040060C"/>
    <w:rsid w:val="00401076"/>
    <w:rsid w:val="0041060B"/>
    <w:rsid w:val="00411661"/>
    <w:rsid w:val="00411834"/>
    <w:rsid w:val="004120C0"/>
    <w:rsid w:val="00416F75"/>
    <w:rsid w:val="00417B3C"/>
    <w:rsid w:val="00422C92"/>
    <w:rsid w:val="00425FD5"/>
    <w:rsid w:val="00426D96"/>
    <w:rsid w:val="0043209D"/>
    <w:rsid w:val="00433CA0"/>
    <w:rsid w:val="00435F15"/>
    <w:rsid w:val="00444D39"/>
    <w:rsid w:val="00445528"/>
    <w:rsid w:val="00453DA2"/>
    <w:rsid w:val="0045756C"/>
    <w:rsid w:val="004649D7"/>
    <w:rsid w:val="0047264A"/>
    <w:rsid w:val="00477DA6"/>
    <w:rsid w:val="004855AC"/>
    <w:rsid w:val="00485F27"/>
    <w:rsid w:val="00486BFD"/>
    <w:rsid w:val="00490FD3"/>
    <w:rsid w:val="004A62C8"/>
    <w:rsid w:val="004B1A61"/>
    <w:rsid w:val="004C40F9"/>
    <w:rsid w:val="004C5B5E"/>
    <w:rsid w:val="004D23C3"/>
    <w:rsid w:val="004D6187"/>
    <w:rsid w:val="004E1F5E"/>
    <w:rsid w:val="004E2C0B"/>
    <w:rsid w:val="004E37F3"/>
    <w:rsid w:val="004E47E2"/>
    <w:rsid w:val="004F0225"/>
    <w:rsid w:val="004F7895"/>
    <w:rsid w:val="0050145F"/>
    <w:rsid w:val="00502C12"/>
    <w:rsid w:val="00503615"/>
    <w:rsid w:val="005060F5"/>
    <w:rsid w:val="005106B9"/>
    <w:rsid w:val="00533756"/>
    <w:rsid w:val="00537842"/>
    <w:rsid w:val="00537CBA"/>
    <w:rsid w:val="00540C09"/>
    <w:rsid w:val="00543C42"/>
    <w:rsid w:val="005451C7"/>
    <w:rsid w:val="00550ED1"/>
    <w:rsid w:val="00551E60"/>
    <w:rsid w:val="005577B4"/>
    <w:rsid w:val="00561238"/>
    <w:rsid w:val="00565534"/>
    <w:rsid w:val="00565FD5"/>
    <w:rsid w:val="00570B94"/>
    <w:rsid w:val="005716B6"/>
    <w:rsid w:val="00571F71"/>
    <w:rsid w:val="005725AF"/>
    <w:rsid w:val="005754F2"/>
    <w:rsid w:val="005772E3"/>
    <w:rsid w:val="005A0DA5"/>
    <w:rsid w:val="005A2F9B"/>
    <w:rsid w:val="005B399F"/>
    <w:rsid w:val="005B554C"/>
    <w:rsid w:val="005B5AB4"/>
    <w:rsid w:val="005B783D"/>
    <w:rsid w:val="005C1AC5"/>
    <w:rsid w:val="005D64F8"/>
    <w:rsid w:val="005D6DED"/>
    <w:rsid w:val="005F12EC"/>
    <w:rsid w:val="005F45E8"/>
    <w:rsid w:val="0060789D"/>
    <w:rsid w:val="00612891"/>
    <w:rsid w:val="00614754"/>
    <w:rsid w:val="00624CF1"/>
    <w:rsid w:val="00626B1F"/>
    <w:rsid w:val="006303E2"/>
    <w:rsid w:val="00631685"/>
    <w:rsid w:val="006501FD"/>
    <w:rsid w:val="00654074"/>
    <w:rsid w:val="0065541F"/>
    <w:rsid w:val="00664875"/>
    <w:rsid w:val="00665CB2"/>
    <w:rsid w:val="00673553"/>
    <w:rsid w:val="00674043"/>
    <w:rsid w:val="006742B1"/>
    <w:rsid w:val="00676306"/>
    <w:rsid w:val="00685EBA"/>
    <w:rsid w:val="0069578D"/>
    <w:rsid w:val="00695F66"/>
    <w:rsid w:val="006972E7"/>
    <w:rsid w:val="006A2756"/>
    <w:rsid w:val="006B799D"/>
    <w:rsid w:val="006D63D0"/>
    <w:rsid w:val="006E1ACA"/>
    <w:rsid w:val="006E7123"/>
    <w:rsid w:val="006F08E1"/>
    <w:rsid w:val="00700A19"/>
    <w:rsid w:val="00701304"/>
    <w:rsid w:val="00733C63"/>
    <w:rsid w:val="007459E7"/>
    <w:rsid w:val="0074701D"/>
    <w:rsid w:val="00747F4B"/>
    <w:rsid w:val="00760E03"/>
    <w:rsid w:val="00767F76"/>
    <w:rsid w:val="007914E2"/>
    <w:rsid w:val="007919E7"/>
    <w:rsid w:val="00792468"/>
    <w:rsid w:val="007A4D49"/>
    <w:rsid w:val="007B3B6B"/>
    <w:rsid w:val="007C0393"/>
    <w:rsid w:val="007C315E"/>
    <w:rsid w:val="007D5E23"/>
    <w:rsid w:val="007D6A59"/>
    <w:rsid w:val="007D70A3"/>
    <w:rsid w:val="007E4199"/>
    <w:rsid w:val="007E6531"/>
    <w:rsid w:val="007F38A7"/>
    <w:rsid w:val="007F3BF0"/>
    <w:rsid w:val="007F5E3B"/>
    <w:rsid w:val="008043B7"/>
    <w:rsid w:val="008066E0"/>
    <w:rsid w:val="00820244"/>
    <w:rsid w:val="008203B5"/>
    <w:rsid w:val="00830704"/>
    <w:rsid w:val="00831482"/>
    <w:rsid w:val="00834FDD"/>
    <w:rsid w:val="00836EFC"/>
    <w:rsid w:val="00855975"/>
    <w:rsid w:val="00856119"/>
    <w:rsid w:val="00874773"/>
    <w:rsid w:val="008831FF"/>
    <w:rsid w:val="00890E3A"/>
    <w:rsid w:val="00897398"/>
    <w:rsid w:val="008978C8"/>
    <w:rsid w:val="008A1664"/>
    <w:rsid w:val="008B5876"/>
    <w:rsid w:val="008C1352"/>
    <w:rsid w:val="008C7F4A"/>
    <w:rsid w:val="008D15A1"/>
    <w:rsid w:val="008D478E"/>
    <w:rsid w:val="008D4D1D"/>
    <w:rsid w:val="008D6DC0"/>
    <w:rsid w:val="00902111"/>
    <w:rsid w:val="009043AD"/>
    <w:rsid w:val="00907FD5"/>
    <w:rsid w:val="009120A8"/>
    <w:rsid w:val="009135F9"/>
    <w:rsid w:val="00913C04"/>
    <w:rsid w:val="009141F8"/>
    <w:rsid w:val="00923D77"/>
    <w:rsid w:val="00932E88"/>
    <w:rsid w:val="00934C25"/>
    <w:rsid w:val="0093520F"/>
    <w:rsid w:val="00941E48"/>
    <w:rsid w:val="00944711"/>
    <w:rsid w:val="00944B56"/>
    <w:rsid w:val="00950952"/>
    <w:rsid w:val="00951967"/>
    <w:rsid w:val="0095348D"/>
    <w:rsid w:val="00953894"/>
    <w:rsid w:val="00954FD9"/>
    <w:rsid w:val="009629D7"/>
    <w:rsid w:val="009720A8"/>
    <w:rsid w:val="00977929"/>
    <w:rsid w:val="0098291F"/>
    <w:rsid w:val="00987211"/>
    <w:rsid w:val="00990F3D"/>
    <w:rsid w:val="009939E9"/>
    <w:rsid w:val="00995160"/>
    <w:rsid w:val="00996E5C"/>
    <w:rsid w:val="009A1ACF"/>
    <w:rsid w:val="009A4D68"/>
    <w:rsid w:val="009B54B4"/>
    <w:rsid w:val="009C37D9"/>
    <w:rsid w:val="009C37ED"/>
    <w:rsid w:val="009D090A"/>
    <w:rsid w:val="009D4DF2"/>
    <w:rsid w:val="009D610C"/>
    <w:rsid w:val="009E1BC2"/>
    <w:rsid w:val="009E2508"/>
    <w:rsid w:val="009E7D6D"/>
    <w:rsid w:val="009F1702"/>
    <w:rsid w:val="00A10061"/>
    <w:rsid w:val="00A11AAF"/>
    <w:rsid w:val="00A12FFE"/>
    <w:rsid w:val="00A20C75"/>
    <w:rsid w:val="00A22DDD"/>
    <w:rsid w:val="00A2421D"/>
    <w:rsid w:val="00A36C39"/>
    <w:rsid w:val="00A40297"/>
    <w:rsid w:val="00A40BFB"/>
    <w:rsid w:val="00A50EE6"/>
    <w:rsid w:val="00A516E9"/>
    <w:rsid w:val="00A57B83"/>
    <w:rsid w:val="00A6484D"/>
    <w:rsid w:val="00A71C63"/>
    <w:rsid w:val="00A810E7"/>
    <w:rsid w:val="00A8367D"/>
    <w:rsid w:val="00A8599F"/>
    <w:rsid w:val="00A9696C"/>
    <w:rsid w:val="00AA4E12"/>
    <w:rsid w:val="00AB1776"/>
    <w:rsid w:val="00AB21EF"/>
    <w:rsid w:val="00AC55C2"/>
    <w:rsid w:val="00AC577F"/>
    <w:rsid w:val="00AC78AA"/>
    <w:rsid w:val="00AD427F"/>
    <w:rsid w:val="00AD5D30"/>
    <w:rsid w:val="00AD7B68"/>
    <w:rsid w:val="00AE1DD5"/>
    <w:rsid w:val="00AE33E2"/>
    <w:rsid w:val="00AE66D8"/>
    <w:rsid w:val="00AF040C"/>
    <w:rsid w:val="00AF2057"/>
    <w:rsid w:val="00B022EF"/>
    <w:rsid w:val="00B1340D"/>
    <w:rsid w:val="00B21DF6"/>
    <w:rsid w:val="00B223C9"/>
    <w:rsid w:val="00B24BBD"/>
    <w:rsid w:val="00B3429C"/>
    <w:rsid w:val="00B42A7C"/>
    <w:rsid w:val="00B455A2"/>
    <w:rsid w:val="00B50CFC"/>
    <w:rsid w:val="00B54F2B"/>
    <w:rsid w:val="00B63960"/>
    <w:rsid w:val="00B63AED"/>
    <w:rsid w:val="00B679DF"/>
    <w:rsid w:val="00B7417A"/>
    <w:rsid w:val="00B93506"/>
    <w:rsid w:val="00B9496F"/>
    <w:rsid w:val="00BA5691"/>
    <w:rsid w:val="00BA6333"/>
    <w:rsid w:val="00BB0EA5"/>
    <w:rsid w:val="00BB3C91"/>
    <w:rsid w:val="00BC59CA"/>
    <w:rsid w:val="00BC5C84"/>
    <w:rsid w:val="00BC76A0"/>
    <w:rsid w:val="00BC7829"/>
    <w:rsid w:val="00BD0806"/>
    <w:rsid w:val="00BD4130"/>
    <w:rsid w:val="00BD502D"/>
    <w:rsid w:val="00BD7645"/>
    <w:rsid w:val="00BE560D"/>
    <w:rsid w:val="00C04A51"/>
    <w:rsid w:val="00C06DE5"/>
    <w:rsid w:val="00C1270C"/>
    <w:rsid w:val="00C163D0"/>
    <w:rsid w:val="00C21787"/>
    <w:rsid w:val="00C23FB7"/>
    <w:rsid w:val="00C308A9"/>
    <w:rsid w:val="00C31617"/>
    <w:rsid w:val="00C44A21"/>
    <w:rsid w:val="00C454F3"/>
    <w:rsid w:val="00C505AF"/>
    <w:rsid w:val="00C609D8"/>
    <w:rsid w:val="00C61E6A"/>
    <w:rsid w:val="00C62D8A"/>
    <w:rsid w:val="00C6482B"/>
    <w:rsid w:val="00C7464F"/>
    <w:rsid w:val="00C80BAA"/>
    <w:rsid w:val="00C81A4D"/>
    <w:rsid w:val="00C832CE"/>
    <w:rsid w:val="00C87420"/>
    <w:rsid w:val="00C90674"/>
    <w:rsid w:val="00C9177F"/>
    <w:rsid w:val="00C950D0"/>
    <w:rsid w:val="00C96358"/>
    <w:rsid w:val="00C97F2A"/>
    <w:rsid w:val="00CA0A34"/>
    <w:rsid w:val="00CA2C80"/>
    <w:rsid w:val="00CA4BB6"/>
    <w:rsid w:val="00CB4456"/>
    <w:rsid w:val="00CC2EFD"/>
    <w:rsid w:val="00CC43DD"/>
    <w:rsid w:val="00CC67F6"/>
    <w:rsid w:val="00CD67DA"/>
    <w:rsid w:val="00CE0C0F"/>
    <w:rsid w:val="00CE6FB7"/>
    <w:rsid w:val="00D04652"/>
    <w:rsid w:val="00D0588A"/>
    <w:rsid w:val="00D147AC"/>
    <w:rsid w:val="00D15C39"/>
    <w:rsid w:val="00D1663B"/>
    <w:rsid w:val="00D20B4E"/>
    <w:rsid w:val="00D22CB7"/>
    <w:rsid w:val="00D30619"/>
    <w:rsid w:val="00D319DB"/>
    <w:rsid w:val="00D327C2"/>
    <w:rsid w:val="00D34A24"/>
    <w:rsid w:val="00D44D27"/>
    <w:rsid w:val="00D47EEF"/>
    <w:rsid w:val="00D51AD6"/>
    <w:rsid w:val="00D530E0"/>
    <w:rsid w:val="00D54371"/>
    <w:rsid w:val="00D678F1"/>
    <w:rsid w:val="00D70769"/>
    <w:rsid w:val="00D71B9F"/>
    <w:rsid w:val="00D8403C"/>
    <w:rsid w:val="00D93009"/>
    <w:rsid w:val="00D93F2E"/>
    <w:rsid w:val="00D95DFD"/>
    <w:rsid w:val="00DA676E"/>
    <w:rsid w:val="00DC186A"/>
    <w:rsid w:val="00DC5413"/>
    <w:rsid w:val="00DD10CB"/>
    <w:rsid w:val="00DD48D2"/>
    <w:rsid w:val="00DE4EC8"/>
    <w:rsid w:val="00DE7462"/>
    <w:rsid w:val="00DF07D9"/>
    <w:rsid w:val="00DF1F3D"/>
    <w:rsid w:val="00E118D2"/>
    <w:rsid w:val="00E1678F"/>
    <w:rsid w:val="00E216A8"/>
    <w:rsid w:val="00E30A56"/>
    <w:rsid w:val="00E34249"/>
    <w:rsid w:val="00E51D6D"/>
    <w:rsid w:val="00E65C10"/>
    <w:rsid w:val="00E67DA6"/>
    <w:rsid w:val="00E8067F"/>
    <w:rsid w:val="00E80E1D"/>
    <w:rsid w:val="00E83BBC"/>
    <w:rsid w:val="00EA2B21"/>
    <w:rsid w:val="00EA45F9"/>
    <w:rsid w:val="00EA5F2B"/>
    <w:rsid w:val="00EA7A56"/>
    <w:rsid w:val="00EB5E0C"/>
    <w:rsid w:val="00EB6FDC"/>
    <w:rsid w:val="00EC23A7"/>
    <w:rsid w:val="00EC2692"/>
    <w:rsid w:val="00EC7285"/>
    <w:rsid w:val="00ED3281"/>
    <w:rsid w:val="00ED3C01"/>
    <w:rsid w:val="00EE2E4D"/>
    <w:rsid w:val="00EE697B"/>
    <w:rsid w:val="00EE699B"/>
    <w:rsid w:val="00EF1154"/>
    <w:rsid w:val="00EF6ED0"/>
    <w:rsid w:val="00F0672F"/>
    <w:rsid w:val="00F128A6"/>
    <w:rsid w:val="00F16C5A"/>
    <w:rsid w:val="00F176C5"/>
    <w:rsid w:val="00F17C4A"/>
    <w:rsid w:val="00F203DD"/>
    <w:rsid w:val="00F21046"/>
    <w:rsid w:val="00F26388"/>
    <w:rsid w:val="00F27EB0"/>
    <w:rsid w:val="00F31889"/>
    <w:rsid w:val="00F3507E"/>
    <w:rsid w:val="00F4222E"/>
    <w:rsid w:val="00F42ED9"/>
    <w:rsid w:val="00F44405"/>
    <w:rsid w:val="00F50B8D"/>
    <w:rsid w:val="00F561B5"/>
    <w:rsid w:val="00F64C33"/>
    <w:rsid w:val="00F64CB1"/>
    <w:rsid w:val="00F8453B"/>
    <w:rsid w:val="00F87D68"/>
    <w:rsid w:val="00F91D04"/>
    <w:rsid w:val="00F94605"/>
    <w:rsid w:val="00F96B37"/>
    <w:rsid w:val="00F97A37"/>
    <w:rsid w:val="00FA4FA8"/>
    <w:rsid w:val="00FB328A"/>
    <w:rsid w:val="00FB4383"/>
    <w:rsid w:val="00FC0862"/>
    <w:rsid w:val="00FC3B81"/>
    <w:rsid w:val="00FE3AA3"/>
    <w:rsid w:val="00FE5CD4"/>
    <w:rsid w:val="00FF4532"/>
    <w:rsid w:val="00FF55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F45E8"/>
    <w:pPr>
      <w:ind w:left="720"/>
      <w:contextualSpacing/>
    </w:pPr>
  </w:style>
  <w:style w:type="paragraph" w:styleId="SonnotMetni">
    <w:name w:val="endnote text"/>
    <w:basedOn w:val="Normal"/>
    <w:link w:val="SonnotMetniChar"/>
    <w:uiPriority w:val="99"/>
    <w:semiHidden/>
    <w:unhideWhenUsed/>
    <w:rsid w:val="005F45E8"/>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F45E8"/>
    <w:rPr>
      <w:sz w:val="20"/>
      <w:szCs w:val="20"/>
    </w:rPr>
  </w:style>
  <w:style w:type="character" w:styleId="SonnotBavurusu">
    <w:name w:val="endnote reference"/>
    <w:basedOn w:val="VarsaylanParagrafYazTipi"/>
    <w:uiPriority w:val="99"/>
    <w:semiHidden/>
    <w:unhideWhenUsed/>
    <w:rsid w:val="005F45E8"/>
    <w:rPr>
      <w:vertAlign w:val="superscript"/>
    </w:rPr>
  </w:style>
  <w:style w:type="paragraph" w:styleId="stbilgi">
    <w:name w:val="header"/>
    <w:basedOn w:val="Normal"/>
    <w:link w:val="stbilgiChar"/>
    <w:uiPriority w:val="99"/>
    <w:unhideWhenUsed/>
    <w:rsid w:val="005F45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45E8"/>
  </w:style>
  <w:style w:type="paragraph" w:styleId="Altbilgi">
    <w:name w:val="footer"/>
    <w:basedOn w:val="Normal"/>
    <w:link w:val="AltbilgiChar"/>
    <w:uiPriority w:val="99"/>
    <w:unhideWhenUsed/>
    <w:rsid w:val="005F45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45E8"/>
  </w:style>
  <w:style w:type="table" w:styleId="TabloKlavuzu">
    <w:name w:val="Table Grid"/>
    <w:basedOn w:val="NormalTablo"/>
    <w:uiPriority w:val="59"/>
    <w:rsid w:val="005F4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45E8"/>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5F45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45E8"/>
    <w:rPr>
      <w:rFonts w:ascii="Tahoma" w:hAnsi="Tahoma" w:cs="Tahoma"/>
      <w:sz w:val="16"/>
      <w:szCs w:val="16"/>
    </w:rPr>
  </w:style>
  <w:style w:type="character" w:styleId="AklamaBavurusu">
    <w:name w:val="annotation reference"/>
    <w:basedOn w:val="VarsaylanParagrafYazTipi"/>
    <w:uiPriority w:val="99"/>
    <w:semiHidden/>
    <w:unhideWhenUsed/>
    <w:rsid w:val="005F45E8"/>
    <w:rPr>
      <w:sz w:val="16"/>
      <w:szCs w:val="16"/>
    </w:rPr>
  </w:style>
  <w:style w:type="paragraph" w:styleId="AklamaMetni">
    <w:name w:val="annotation text"/>
    <w:basedOn w:val="Normal"/>
    <w:link w:val="AklamaMetniChar"/>
    <w:uiPriority w:val="99"/>
    <w:semiHidden/>
    <w:unhideWhenUsed/>
    <w:rsid w:val="005F45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F45E8"/>
    <w:rPr>
      <w:sz w:val="20"/>
      <w:szCs w:val="20"/>
    </w:rPr>
  </w:style>
  <w:style w:type="paragraph" w:styleId="AklamaKonusu">
    <w:name w:val="annotation subject"/>
    <w:basedOn w:val="AklamaMetni"/>
    <w:next w:val="AklamaMetni"/>
    <w:link w:val="AklamaKonusuChar"/>
    <w:uiPriority w:val="99"/>
    <w:semiHidden/>
    <w:unhideWhenUsed/>
    <w:rsid w:val="005F45E8"/>
    <w:rPr>
      <w:b/>
      <w:bCs/>
    </w:rPr>
  </w:style>
  <w:style w:type="character" w:customStyle="1" w:styleId="AklamaKonusuChar">
    <w:name w:val="Açıklama Konusu Char"/>
    <w:basedOn w:val="AklamaMetniChar"/>
    <w:link w:val="AklamaKonusu"/>
    <w:uiPriority w:val="99"/>
    <w:semiHidden/>
    <w:rsid w:val="005F45E8"/>
    <w:rPr>
      <w:b/>
      <w:bCs/>
      <w:sz w:val="20"/>
      <w:szCs w:val="20"/>
    </w:rPr>
  </w:style>
  <w:style w:type="paragraph" w:styleId="Dzeltme">
    <w:name w:val="Revision"/>
    <w:hidden/>
    <w:uiPriority w:val="99"/>
    <w:semiHidden/>
    <w:rsid w:val="005F45E8"/>
    <w:pPr>
      <w:spacing w:after="0" w:line="240" w:lineRule="auto"/>
    </w:pPr>
  </w:style>
  <w:style w:type="character" w:customStyle="1" w:styleId="A4">
    <w:name w:val="A4"/>
    <w:uiPriority w:val="99"/>
    <w:rsid w:val="00DC5413"/>
    <w:rPr>
      <w:color w:val="000000"/>
      <w:sz w:val="14"/>
      <w:szCs w:val="14"/>
    </w:rPr>
  </w:style>
  <w:style w:type="paragraph" w:styleId="GvdeMetni">
    <w:name w:val="Body Text"/>
    <w:basedOn w:val="Normal"/>
    <w:link w:val="GvdeMetniChar"/>
    <w:uiPriority w:val="1"/>
    <w:qFormat/>
    <w:rsid w:val="00DC5413"/>
    <w:pPr>
      <w:widowControl w:val="0"/>
      <w:autoSpaceDE w:val="0"/>
      <w:autoSpaceDN w:val="0"/>
      <w:spacing w:after="0" w:line="240" w:lineRule="auto"/>
    </w:pPr>
    <w:rPr>
      <w:rFonts w:ascii="Arial" w:eastAsia="Arial" w:hAnsi="Arial" w:cs="Arial"/>
      <w:sz w:val="24"/>
      <w:szCs w:val="24"/>
      <w:lang w:val="en-US"/>
    </w:rPr>
  </w:style>
  <w:style w:type="character" w:customStyle="1" w:styleId="GvdeMetniChar">
    <w:name w:val="Gövde Metni Char"/>
    <w:basedOn w:val="VarsaylanParagrafYazTipi"/>
    <w:link w:val="GvdeMetni"/>
    <w:uiPriority w:val="1"/>
    <w:rsid w:val="00DC5413"/>
    <w:rPr>
      <w:rFonts w:ascii="Arial" w:eastAsia="Arial" w:hAnsi="Arial" w:cs="Arial"/>
      <w:sz w:val="24"/>
      <w:szCs w:val="24"/>
      <w:lang w:val="en-US"/>
    </w:rPr>
  </w:style>
  <w:style w:type="character" w:styleId="Kpr">
    <w:name w:val="Hyperlink"/>
    <w:basedOn w:val="VarsaylanParagrafYazTipi"/>
    <w:uiPriority w:val="99"/>
    <w:unhideWhenUsed/>
    <w:rsid w:val="00DC5413"/>
    <w:rPr>
      <w:color w:val="0000FF" w:themeColor="hyperlink"/>
      <w:u w:val="single"/>
    </w:rPr>
  </w:style>
  <w:style w:type="paragraph" w:customStyle="1" w:styleId="Pa10">
    <w:name w:val="Pa10"/>
    <w:basedOn w:val="Default"/>
    <w:next w:val="Default"/>
    <w:uiPriority w:val="99"/>
    <w:rsid w:val="00DC5413"/>
    <w:pPr>
      <w:spacing w:line="221" w:lineRule="atLeast"/>
    </w:pPr>
    <w:rPr>
      <w:rFonts w:ascii="Arial" w:hAnsi="Arial" w:cs="Arial"/>
      <w:color w:val="auto"/>
    </w:rPr>
  </w:style>
  <w:style w:type="character" w:customStyle="1" w:styleId="A9">
    <w:name w:val="A9"/>
    <w:uiPriority w:val="99"/>
    <w:rsid w:val="00DC5413"/>
    <w:rPr>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F45E8"/>
    <w:pPr>
      <w:ind w:left="720"/>
      <w:contextualSpacing/>
    </w:pPr>
  </w:style>
  <w:style w:type="paragraph" w:styleId="SonnotMetni">
    <w:name w:val="endnote text"/>
    <w:basedOn w:val="Normal"/>
    <w:link w:val="SonnotMetniChar"/>
    <w:uiPriority w:val="99"/>
    <w:semiHidden/>
    <w:unhideWhenUsed/>
    <w:rsid w:val="005F45E8"/>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F45E8"/>
    <w:rPr>
      <w:sz w:val="20"/>
      <w:szCs w:val="20"/>
    </w:rPr>
  </w:style>
  <w:style w:type="character" w:styleId="SonnotBavurusu">
    <w:name w:val="endnote reference"/>
    <w:basedOn w:val="VarsaylanParagrafYazTipi"/>
    <w:uiPriority w:val="99"/>
    <w:semiHidden/>
    <w:unhideWhenUsed/>
    <w:rsid w:val="005F45E8"/>
    <w:rPr>
      <w:vertAlign w:val="superscript"/>
    </w:rPr>
  </w:style>
  <w:style w:type="paragraph" w:styleId="stbilgi">
    <w:name w:val="header"/>
    <w:basedOn w:val="Normal"/>
    <w:link w:val="stbilgiChar"/>
    <w:uiPriority w:val="99"/>
    <w:unhideWhenUsed/>
    <w:rsid w:val="005F45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45E8"/>
  </w:style>
  <w:style w:type="paragraph" w:styleId="Altbilgi">
    <w:name w:val="footer"/>
    <w:basedOn w:val="Normal"/>
    <w:link w:val="AltbilgiChar"/>
    <w:uiPriority w:val="99"/>
    <w:unhideWhenUsed/>
    <w:rsid w:val="005F45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45E8"/>
  </w:style>
  <w:style w:type="table" w:styleId="TabloKlavuzu">
    <w:name w:val="Table Grid"/>
    <w:basedOn w:val="NormalTablo"/>
    <w:uiPriority w:val="59"/>
    <w:rsid w:val="005F4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45E8"/>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5F45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45E8"/>
    <w:rPr>
      <w:rFonts w:ascii="Tahoma" w:hAnsi="Tahoma" w:cs="Tahoma"/>
      <w:sz w:val="16"/>
      <w:szCs w:val="16"/>
    </w:rPr>
  </w:style>
  <w:style w:type="character" w:styleId="AklamaBavurusu">
    <w:name w:val="annotation reference"/>
    <w:basedOn w:val="VarsaylanParagrafYazTipi"/>
    <w:uiPriority w:val="99"/>
    <w:semiHidden/>
    <w:unhideWhenUsed/>
    <w:rsid w:val="005F45E8"/>
    <w:rPr>
      <w:sz w:val="16"/>
      <w:szCs w:val="16"/>
    </w:rPr>
  </w:style>
  <w:style w:type="paragraph" w:styleId="AklamaMetni">
    <w:name w:val="annotation text"/>
    <w:basedOn w:val="Normal"/>
    <w:link w:val="AklamaMetniChar"/>
    <w:uiPriority w:val="99"/>
    <w:semiHidden/>
    <w:unhideWhenUsed/>
    <w:rsid w:val="005F45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F45E8"/>
    <w:rPr>
      <w:sz w:val="20"/>
      <w:szCs w:val="20"/>
    </w:rPr>
  </w:style>
  <w:style w:type="paragraph" w:styleId="AklamaKonusu">
    <w:name w:val="annotation subject"/>
    <w:basedOn w:val="AklamaMetni"/>
    <w:next w:val="AklamaMetni"/>
    <w:link w:val="AklamaKonusuChar"/>
    <w:uiPriority w:val="99"/>
    <w:semiHidden/>
    <w:unhideWhenUsed/>
    <w:rsid w:val="005F45E8"/>
    <w:rPr>
      <w:b/>
      <w:bCs/>
    </w:rPr>
  </w:style>
  <w:style w:type="character" w:customStyle="1" w:styleId="AklamaKonusuChar">
    <w:name w:val="Açıklama Konusu Char"/>
    <w:basedOn w:val="AklamaMetniChar"/>
    <w:link w:val="AklamaKonusu"/>
    <w:uiPriority w:val="99"/>
    <w:semiHidden/>
    <w:rsid w:val="005F45E8"/>
    <w:rPr>
      <w:b/>
      <w:bCs/>
      <w:sz w:val="20"/>
      <w:szCs w:val="20"/>
    </w:rPr>
  </w:style>
  <w:style w:type="paragraph" w:styleId="Dzeltme">
    <w:name w:val="Revision"/>
    <w:hidden/>
    <w:uiPriority w:val="99"/>
    <w:semiHidden/>
    <w:rsid w:val="005F45E8"/>
    <w:pPr>
      <w:spacing w:after="0" w:line="240" w:lineRule="auto"/>
    </w:pPr>
  </w:style>
  <w:style w:type="character" w:customStyle="1" w:styleId="A4">
    <w:name w:val="A4"/>
    <w:uiPriority w:val="99"/>
    <w:rsid w:val="00DC5413"/>
    <w:rPr>
      <w:color w:val="000000"/>
      <w:sz w:val="14"/>
      <w:szCs w:val="14"/>
    </w:rPr>
  </w:style>
  <w:style w:type="paragraph" w:styleId="GvdeMetni">
    <w:name w:val="Body Text"/>
    <w:basedOn w:val="Normal"/>
    <w:link w:val="GvdeMetniChar"/>
    <w:uiPriority w:val="1"/>
    <w:qFormat/>
    <w:rsid w:val="00DC5413"/>
    <w:pPr>
      <w:widowControl w:val="0"/>
      <w:autoSpaceDE w:val="0"/>
      <w:autoSpaceDN w:val="0"/>
      <w:spacing w:after="0" w:line="240" w:lineRule="auto"/>
    </w:pPr>
    <w:rPr>
      <w:rFonts w:ascii="Arial" w:eastAsia="Arial" w:hAnsi="Arial" w:cs="Arial"/>
      <w:sz w:val="24"/>
      <w:szCs w:val="24"/>
      <w:lang w:val="en-US"/>
    </w:rPr>
  </w:style>
  <w:style w:type="character" w:customStyle="1" w:styleId="GvdeMetniChar">
    <w:name w:val="Gövde Metni Char"/>
    <w:basedOn w:val="VarsaylanParagrafYazTipi"/>
    <w:link w:val="GvdeMetni"/>
    <w:uiPriority w:val="1"/>
    <w:rsid w:val="00DC5413"/>
    <w:rPr>
      <w:rFonts w:ascii="Arial" w:eastAsia="Arial" w:hAnsi="Arial" w:cs="Arial"/>
      <w:sz w:val="24"/>
      <w:szCs w:val="24"/>
      <w:lang w:val="en-US"/>
    </w:rPr>
  </w:style>
  <w:style w:type="character" w:styleId="Kpr">
    <w:name w:val="Hyperlink"/>
    <w:basedOn w:val="VarsaylanParagrafYazTipi"/>
    <w:uiPriority w:val="99"/>
    <w:unhideWhenUsed/>
    <w:rsid w:val="00DC5413"/>
    <w:rPr>
      <w:color w:val="0000FF" w:themeColor="hyperlink"/>
      <w:u w:val="single"/>
    </w:rPr>
  </w:style>
  <w:style w:type="paragraph" w:customStyle="1" w:styleId="Pa10">
    <w:name w:val="Pa10"/>
    <w:basedOn w:val="Default"/>
    <w:next w:val="Default"/>
    <w:uiPriority w:val="99"/>
    <w:rsid w:val="00DC5413"/>
    <w:pPr>
      <w:spacing w:line="221" w:lineRule="atLeast"/>
    </w:pPr>
    <w:rPr>
      <w:rFonts w:ascii="Arial" w:hAnsi="Arial" w:cs="Arial"/>
      <w:color w:val="auto"/>
    </w:rPr>
  </w:style>
  <w:style w:type="character" w:customStyle="1" w:styleId="A9">
    <w:name w:val="A9"/>
    <w:uiPriority w:val="99"/>
    <w:rsid w:val="00DC5413"/>
    <w:rPr>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aistriss.jp/projects/nedonanorisk%20nanorisk%20symposium%20200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vettimes.co.uk/" TargetMode="External"/><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F37A-E947-4930-97B6-78389D29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3111</TotalTime>
  <Pages>1</Pages>
  <Words>46115</Words>
  <Characters>262857</Characters>
  <Application>Microsoft Office Word</Application>
  <DocSecurity>0</DocSecurity>
  <Lines>2190</Lines>
  <Paragraphs>616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308356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ayca</dc:creator>
  <cp:lastModifiedBy>USER</cp:lastModifiedBy>
  <cp:revision>333</cp:revision>
  <cp:lastPrinted>2019-07-25T07:12:00Z</cp:lastPrinted>
  <dcterms:created xsi:type="dcterms:W3CDTF">2019-05-28T09:45:00Z</dcterms:created>
  <dcterms:modified xsi:type="dcterms:W3CDTF">2019-07-25T07:16:00Z</dcterms:modified>
</cp:coreProperties>
</file>