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67D" w:rsidRDefault="0015667D" w:rsidP="00073F47">
      <w:pPr>
        <w:widowControl w:val="0"/>
        <w:jc w:val="center"/>
        <w:rPr>
          <w:rFonts w:cs="Times New Roman"/>
          <w:b/>
        </w:rPr>
      </w:pPr>
      <w:bookmarkStart w:id="0" w:name="_Toc519114256"/>
      <w:bookmarkStart w:id="1" w:name="_Toc519799387"/>
    </w:p>
    <w:p w:rsidR="00073F47" w:rsidRDefault="00073F47" w:rsidP="00073F47">
      <w:pPr>
        <w:widowControl w:val="0"/>
        <w:jc w:val="center"/>
        <w:rPr>
          <w:rFonts w:cs="Times New Roman"/>
          <w:b/>
        </w:rPr>
      </w:pPr>
      <w:r w:rsidRPr="00BA4645">
        <w:rPr>
          <w:rFonts w:cs="Times New Roman"/>
          <w:b/>
        </w:rPr>
        <w:t>T.C.</w:t>
      </w:r>
    </w:p>
    <w:p w:rsidR="00073F47" w:rsidRPr="00BA4645" w:rsidRDefault="00073F47" w:rsidP="00073F47">
      <w:pPr>
        <w:widowControl w:val="0"/>
        <w:jc w:val="center"/>
        <w:rPr>
          <w:rFonts w:cs="Times New Roman"/>
          <w:b/>
        </w:rPr>
      </w:pPr>
      <w:r>
        <w:rPr>
          <w:rFonts w:cs="Times New Roman"/>
          <w:b/>
        </w:rPr>
        <w:t xml:space="preserve">AYDIN </w:t>
      </w:r>
      <w:r w:rsidRPr="00BA4645">
        <w:rPr>
          <w:rFonts w:cs="Times New Roman"/>
          <w:b/>
        </w:rPr>
        <w:t>ADNAN MENDERES ÜNİVERSİTESİ</w:t>
      </w:r>
    </w:p>
    <w:p w:rsidR="00073F47" w:rsidRPr="00BA4645" w:rsidRDefault="00073F47" w:rsidP="00073F47">
      <w:pPr>
        <w:widowControl w:val="0"/>
        <w:jc w:val="center"/>
        <w:rPr>
          <w:rFonts w:cs="Times New Roman"/>
          <w:b/>
        </w:rPr>
      </w:pPr>
      <w:r w:rsidRPr="00BA4645">
        <w:rPr>
          <w:rFonts w:cs="Times New Roman"/>
          <w:b/>
        </w:rPr>
        <w:t>SAĞLIK BİLİMLERİ ENSTİTÜSÜ</w:t>
      </w:r>
    </w:p>
    <w:p w:rsidR="00073F47" w:rsidRPr="00BA4645" w:rsidRDefault="00073F47" w:rsidP="00073F47">
      <w:pPr>
        <w:widowControl w:val="0"/>
        <w:jc w:val="center"/>
        <w:rPr>
          <w:rFonts w:cs="Times New Roman"/>
          <w:b/>
        </w:rPr>
      </w:pPr>
      <w:r w:rsidRPr="00BA4645">
        <w:rPr>
          <w:rFonts w:cs="Times New Roman"/>
          <w:b/>
        </w:rPr>
        <w:t>FARMAKOLOJİ VE TOKSİKOLOJİ (VETERİNER)</w:t>
      </w:r>
    </w:p>
    <w:p w:rsidR="00073F47" w:rsidRPr="00BA4645" w:rsidRDefault="00073F47" w:rsidP="00073F47">
      <w:pPr>
        <w:widowControl w:val="0"/>
        <w:jc w:val="center"/>
        <w:rPr>
          <w:rFonts w:cs="Times New Roman"/>
          <w:b/>
        </w:rPr>
      </w:pPr>
      <w:r w:rsidRPr="00BA4645">
        <w:rPr>
          <w:rFonts w:cs="Times New Roman"/>
          <w:b/>
        </w:rPr>
        <w:t>YÜKSEK LİSANS PROGRAMI</w:t>
      </w:r>
    </w:p>
    <w:p w:rsidR="00073F47" w:rsidRDefault="00073F47" w:rsidP="00073F47">
      <w:pPr>
        <w:widowControl w:val="0"/>
        <w:jc w:val="center"/>
        <w:rPr>
          <w:rFonts w:cs="Times New Roman"/>
        </w:rPr>
      </w:pPr>
    </w:p>
    <w:p w:rsidR="00C1440E" w:rsidRPr="00BA4645" w:rsidRDefault="00C1440E" w:rsidP="00073F47">
      <w:pPr>
        <w:widowControl w:val="0"/>
        <w:jc w:val="center"/>
        <w:rPr>
          <w:rFonts w:cs="Times New Roman"/>
        </w:rPr>
      </w:pPr>
    </w:p>
    <w:p w:rsidR="00073F47" w:rsidRPr="00BA4645" w:rsidRDefault="00073F47" w:rsidP="00073F47">
      <w:pPr>
        <w:widowControl w:val="0"/>
        <w:jc w:val="center"/>
        <w:rPr>
          <w:rFonts w:cs="Times New Roman"/>
        </w:rPr>
      </w:pPr>
    </w:p>
    <w:p w:rsidR="00073F47" w:rsidRPr="00BA4645" w:rsidRDefault="00073F47" w:rsidP="00073F47">
      <w:pPr>
        <w:widowControl w:val="0"/>
        <w:jc w:val="center"/>
        <w:rPr>
          <w:rFonts w:cs="Times New Roman"/>
        </w:rPr>
      </w:pPr>
    </w:p>
    <w:p w:rsidR="00073F47" w:rsidRPr="00BA4645" w:rsidRDefault="00073F47" w:rsidP="00073F47">
      <w:pPr>
        <w:widowControl w:val="0"/>
        <w:jc w:val="center"/>
        <w:rPr>
          <w:rFonts w:cs="Times New Roman"/>
          <w:b/>
          <w:sz w:val="32"/>
        </w:rPr>
      </w:pPr>
      <w:r w:rsidRPr="00BA4645">
        <w:rPr>
          <w:rFonts w:cs="Times New Roman"/>
          <w:b/>
          <w:sz w:val="32"/>
        </w:rPr>
        <w:t xml:space="preserve">STREPTOZOTOSİN İLE DİYABET OLUŞTURULMUŞ SIÇANLARDA </w:t>
      </w:r>
      <w:r w:rsidRPr="00BA4645">
        <w:rPr>
          <w:rFonts w:cs="Times New Roman"/>
          <w:b/>
          <w:i/>
          <w:sz w:val="32"/>
        </w:rPr>
        <w:t>ACHİLLEA MİLLEFOLİUM</w:t>
      </w:r>
      <w:r w:rsidRPr="00BA4645">
        <w:rPr>
          <w:rFonts w:cs="Times New Roman"/>
          <w:b/>
          <w:sz w:val="32"/>
        </w:rPr>
        <w:t>’UN (CİVANPERÇEMİ) DNA KORUYUCU ETKİSİ</w:t>
      </w:r>
    </w:p>
    <w:p w:rsidR="00073F47" w:rsidRPr="00BA4645" w:rsidRDefault="00073F47" w:rsidP="00073F47">
      <w:pPr>
        <w:widowControl w:val="0"/>
        <w:jc w:val="center"/>
        <w:rPr>
          <w:rFonts w:cs="Times New Roman"/>
          <w:b/>
        </w:rPr>
      </w:pPr>
    </w:p>
    <w:p w:rsidR="00073F47" w:rsidRDefault="00073F47" w:rsidP="00073F47">
      <w:pPr>
        <w:widowControl w:val="0"/>
        <w:jc w:val="center"/>
        <w:rPr>
          <w:rFonts w:cs="Times New Roman"/>
          <w:b/>
        </w:rPr>
      </w:pPr>
    </w:p>
    <w:p w:rsidR="00073F47" w:rsidRPr="00BA4645" w:rsidRDefault="00073F47" w:rsidP="00073F47">
      <w:pPr>
        <w:widowControl w:val="0"/>
        <w:jc w:val="center"/>
        <w:rPr>
          <w:rFonts w:cs="Times New Roman"/>
          <w:b/>
        </w:rPr>
      </w:pPr>
    </w:p>
    <w:p w:rsidR="00073F47" w:rsidRPr="00BA4645" w:rsidRDefault="00073F47" w:rsidP="00073F47">
      <w:pPr>
        <w:widowControl w:val="0"/>
        <w:jc w:val="center"/>
        <w:rPr>
          <w:rFonts w:cs="Times New Roman"/>
          <w:b/>
        </w:rPr>
      </w:pPr>
    </w:p>
    <w:p w:rsidR="00073F47" w:rsidRPr="00BA4645" w:rsidRDefault="00073F47" w:rsidP="00073F47">
      <w:pPr>
        <w:widowControl w:val="0"/>
        <w:jc w:val="center"/>
        <w:rPr>
          <w:rFonts w:cs="Times New Roman"/>
          <w:b/>
        </w:rPr>
      </w:pPr>
      <w:r w:rsidRPr="00BA4645">
        <w:rPr>
          <w:rFonts w:cs="Times New Roman"/>
          <w:b/>
        </w:rPr>
        <w:t>Kübra GÜNEY KAYA</w:t>
      </w:r>
    </w:p>
    <w:p w:rsidR="00073F47" w:rsidRPr="00BA4645" w:rsidRDefault="00073F47" w:rsidP="00073F47">
      <w:pPr>
        <w:widowControl w:val="0"/>
        <w:jc w:val="center"/>
        <w:rPr>
          <w:rFonts w:cs="Times New Roman"/>
          <w:b/>
        </w:rPr>
      </w:pPr>
      <w:r w:rsidRPr="00BA4645">
        <w:rPr>
          <w:rFonts w:cs="Times New Roman"/>
          <w:b/>
        </w:rPr>
        <w:t>YÜKSEK LİSANS TEZİ</w:t>
      </w:r>
    </w:p>
    <w:p w:rsidR="00073F47" w:rsidRDefault="00073F47" w:rsidP="00073F47">
      <w:pPr>
        <w:widowControl w:val="0"/>
        <w:jc w:val="center"/>
        <w:rPr>
          <w:rFonts w:cs="Times New Roman"/>
          <w:b/>
        </w:rPr>
      </w:pPr>
    </w:p>
    <w:p w:rsidR="00073F47" w:rsidRPr="00BA4645" w:rsidRDefault="00073F47" w:rsidP="00073F47">
      <w:pPr>
        <w:widowControl w:val="0"/>
        <w:jc w:val="center"/>
        <w:rPr>
          <w:rFonts w:cs="Times New Roman"/>
          <w:b/>
        </w:rPr>
      </w:pPr>
    </w:p>
    <w:p w:rsidR="00073F47" w:rsidRPr="00BA4645" w:rsidRDefault="00073F47" w:rsidP="00073F47">
      <w:pPr>
        <w:widowControl w:val="0"/>
        <w:jc w:val="center"/>
        <w:rPr>
          <w:rFonts w:cs="Times New Roman"/>
          <w:b/>
        </w:rPr>
      </w:pPr>
    </w:p>
    <w:p w:rsidR="00073F47" w:rsidRPr="00BA4645" w:rsidRDefault="00073F47" w:rsidP="00073F47">
      <w:pPr>
        <w:widowControl w:val="0"/>
        <w:jc w:val="center"/>
        <w:rPr>
          <w:rFonts w:cs="Times New Roman"/>
          <w:b/>
        </w:rPr>
      </w:pPr>
    </w:p>
    <w:p w:rsidR="00073F47" w:rsidRPr="00BA4645" w:rsidRDefault="00073F47" w:rsidP="00073F47">
      <w:pPr>
        <w:widowControl w:val="0"/>
        <w:jc w:val="center"/>
        <w:rPr>
          <w:rFonts w:cs="Times New Roman"/>
          <w:b/>
        </w:rPr>
      </w:pPr>
      <w:r w:rsidRPr="00BA4645">
        <w:rPr>
          <w:rFonts w:cs="Times New Roman"/>
          <w:b/>
        </w:rPr>
        <w:t>DANIŞMAN</w:t>
      </w:r>
    </w:p>
    <w:p w:rsidR="00073F47" w:rsidRPr="00BA4645" w:rsidRDefault="00073F47" w:rsidP="00073F47">
      <w:pPr>
        <w:widowControl w:val="0"/>
        <w:jc w:val="center"/>
        <w:rPr>
          <w:rFonts w:cs="Times New Roman"/>
          <w:b/>
        </w:rPr>
      </w:pPr>
      <w:r w:rsidRPr="00BA4645">
        <w:rPr>
          <w:rFonts w:cs="Times New Roman"/>
          <w:b/>
        </w:rPr>
        <w:t>Doç. Dr. Selim SEKKİN</w:t>
      </w:r>
    </w:p>
    <w:p w:rsidR="00073F47" w:rsidRPr="00BA4645" w:rsidRDefault="00073F47" w:rsidP="00073F47">
      <w:pPr>
        <w:widowControl w:val="0"/>
        <w:jc w:val="center"/>
        <w:rPr>
          <w:rFonts w:cs="Times New Roman"/>
          <w:b/>
        </w:rPr>
      </w:pPr>
    </w:p>
    <w:p w:rsidR="00073F47" w:rsidRDefault="00073F47" w:rsidP="00073F47">
      <w:pPr>
        <w:widowControl w:val="0"/>
        <w:jc w:val="center"/>
        <w:rPr>
          <w:rFonts w:cs="Times New Roman"/>
          <w:b/>
        </w:rPr>
      </w:pPr>
    </w:p>
    <w:p w:rsidR="00073F47" w:rsidRPr="00BA4645" w:rsidRDefault="00073F47" w:rsidP="00073F47">
      <w:pPr>
        <w:widowControl w:val="0"/>
        <w:jc w:val="center"/>
        <w:rPr>
          <w:rFonts w:cs="Times New Roman"/>
          <w:b/>
        </w:rPr>
      </w:pPr>
    </w:p>
    <w:p w:rsidR="00073F47" w:rsidRDefault="00073F47" w:rsidP="00073F47">
      <w:pPr>
        <w:widowControl w:val="0"/>
        <w:jc w:val="center"/>
        <w:rPr>
          <w:rFonts w:cs="Times New Roman"/>
        </w:rPr>
      </w:pPr>
      <w:r w:rsidRPr="00BA4645">
        <w:rPr>
          <w:rFonts w:cs="Times New Roman"/>
        </w:rPr>
        <w:t xml:space="preserve">Bu tez Adnan Menderes Üniversitesi Bilimsel Araştırma Projeleri </w:t>
      </w:r>
      <w:r>
        <w:rPr>
          <w:rFonts w:cs="Times New Roman"/>
        </w:rPr>
        <w:t xml:space="preserve">Birimi tarafından </w:t>
      </w:r>
    </w:p>
    <w:p w:rsidR="00073F47" w:rsidRDefault="00073F47" w:rsidP="00073F47">
      <w:pPr>
        <w:widowControl w:val="0"/>
        <w:jc w:val="center"/>
        <w:rPr>
          <w:rFonts w:cs="Times New Roman"/>
        </w:rPr>
      </w:pPr>
      <w:r>
        <w:rPr>
          <w:rFonts w:cs="Times New Roman"/>
        </w:rPr>
        <w:t>VTF-</w:t>
      </w:r>
      <w:r w:rsidRPr="00BA4645">
        <w:rPr>
          <w:rFonts w:cs="Times New Roman"/>
        </w:rPr>
        <w:t>17036 proje numarası ile desteklenmiştir</w:t>
      </w:r>
      <w:r w:rsidR="00C1440E">
        <w:rPr>
          <w:rFonts w:cs="Times New Roman"/>
        </w:rPr>
        <w:t>.</w:t>
      </w:r>
    </w:p>
    <w:p w:rsidR="00C1440E" w:rsidRPr="00BA4645" w:rsidRDefault="00C1440E" w:rsidP="00073F47">
      <w:pPr>
        <w:widowControl w:val="0"/>
        <w:jc w:val="center"/>
        <w:rPr>
          <w:rFonts w:cs="Times New Roman"/>
        </w:rPr>
      </w:pPr>
    </w:p>
    <w:p w:rsidR="00226AD1" w:rsidRDefault="00073F47" w:rsidP="00073F47">
      <w:pPr>
        <w:jc w:val="center"/>
        <w:rPr>
          <w:rFonts w:cs="Times New Roman"/>
          <w:b/>
        </w:rPr>
      </w:pPr>
      <w:r w:rsidRPr="00BA4645">
        <w:rPr>
          <w:rFonts w:cs="Times New Roman"/>
          <w:b/>
        </w:rPr>
        <w:t>AYDIN</w:t>
      </w:r>
      <w:r>
        <w:rPr>
          <w:rFonts w:cs="Times New Roman"/>
          <w:b/>
        </w:rPr>
        <w:t>-</w:t>
      </w:r>
      <w:r w:rsidRPr="00BA4645">
        <w:rPr>
          <w:rFonts w:cs="Times New Roman"/>
          <w:b/>
        </w:rPr>
        <w:t xml:space="preserve"> 2018</w:t>
      </w:r>
    </w:p>
    <w:p w:rsidR="00226AD1" w:rsidRDefault="00226AD1" w:rsidP="00073F47">
      <w:pPr>
        <w:jc w:val="center"/>
        <w:rPr>
          <w:rFonts w:cs="Times New Roman"/>
          <w:b/>
        </w:rPr>
      </w:pPr>
    </w:p>
    <w:p w:rsidR="00226AD1" w:rsidRDefault="00226AD1" w:rsidP="00073F47">
      <w:pPr>
        <w:jc w:val="center"/>
        <w:rPr>
          <w:rFonts w:cs="Times New Roman"/>
          <w:b/>
        </w:rPr>
        <w:sectPr w:rsidR="00226AD1" w:rsidSect="00C4716E">
          <w:pgSz w:w="11906" w:h="16838"/>
          <w:pgMar w:top="1418" w:right="1304" w:bottom="1418" w:left="1701" w:header="851" w:footer="851" w:gutter="0"/>
          <w:pgNumType w:fmt="lowerRoman" w:start="1"/>
          <w:cols w:space="708"/>
          <w:docGrid w:linePitch="360"/>
        </w:sectPr>
      </w:pPr>
    </w:p>
    <w:p w:rsidR="00E96032" w:rsidRPr="006F7CE9" w:rsidRDefault="00E96032" w:rsidP="00A86353">
      <w:pPr>
        <w:widowControl w:val="0"/>
        <w:spacing w:line="240" w:lineRule="auto"/>
        <w:jc w:val="center"/>
        <w:rPr>
          <w:b/>
          <w:sz w:val="28"/>
        </w:rPr>
      </w:pPr>
      <w:r w:rsidRPr="006F7CE9">
        <w:rPr>
          <w:b/>
          <w:sz w:val="28"/>
        </w:rPr>
        <w:lastRenderedPageBreak/>
        <w:t>KABUL VE ONAY SAYFASI</w:t>
      </w:r>
      <w:bookmarkEnd w:id="0"/>
      <w:bookmarkEnd w:id="1"/>
    </w:p>
    <w:p w:rsidR="006F7CE9" w:rsidRDefault="006F7CE9" w:rsidP="00A86353">
      <w:pPr>
        <w:widowControl w:val="0"/>
        <w:spacing w:line="240" w:lineRule="auto"/>
        <w:jc w:val="center"/>
        <w:rPr>
          <w:rFonts w:cs="Times New Roman"/>
          <w:szCs w:val="24"/>
        </w:rPr>
      </w:pPr>
    </w:p>
    <w:p w:rsidR="006F7CE9" w:rsidRDefault="006F7CE9" w:rsidP="00A86353">
      <w:pPr>
        <w:widowControl w:val="0"/>
        <w:spacing w:line="240" w:lineRule="auto"/>
        <w:jc w:val="center"/>
        <w:rPr>
          <w:rFonts w:cs="Times New Roman"/>
          <w:szCs w:val="24"/>
        </w:rPr>
      </w:pPr>
    </w:p>
    <w:p w:rsidR="00E96032" w:rsidRDefault="00E96032" w:rsidP="000F1BE0">
      <w:pPr>
        <w:widowControl w:val="0"/>
        <w:spacing w:after="240"/>
        <w:ind w:firstLine="709"/>
        <w:rPr>
          <w:rFonts w:cs="Times New Roman"/>
          <w:szCs w:val="24"/>
        </w:rPr>
      </w:pPr>
      <w:r w:rsidRPr="00BA4645">
        <w:rPr>
          <w:rFonts w:cs="Times New Roman"/>
          <w:szCs w:val="24"/>
        </w:rPr>
        <w:t xml:space="preserve">T.C. </w:t>
      </w:r>
      <w:r w:rsidR="002B1BCA">
        <w:rPr>
          <w:rFonts w:cs="Times New Roman"/>
          <w:szCs w:val="24"/>
        </w:rPr>
        <w:t xml:space="preserve">Aydın </w:t>
      </w:r>
      <w:r w:rsidRPr="00BA4645">
        <w:rPr>
          <w:rFonts w:cs="Times New Roman"/>
          <w:szCs w:val="24"/>
        </w:rPr>
        <w:t>Adnan Menderes Üniversit</w:t>
      </w:r>
      <w:r w:rsidR="007B50C7" w:rsidRPr="00BA4645">
        <w:rPr>
          <w:rFonts w:cs="Times New Roman"/>
          <w:szCs w:val="24"/>
        </w:rPr>
        <w:t>esi Sağlık Bilimleri Enstitüsü Farmakoloji ve Toksikoloji</w:t>
      </w:r>
      <w:r w:rsidRPr="00BA4645">
        <w:rPr>
          <w:rFonts w:cs="Times New Roman"/>
          <w:szCs w:val="24"/>
        </w:rPr>
        <w:t xml:space="preserve"> Anabilim Dalı Yüksek </w:t>
      </w:r>
      <w:r w:rsidR="007B50C7" w:rsidRPr="00BA4645">
        <w:rPr>
          <w:rFonts w:cs="Times New Roman"/>
          <w:szCs w:val="24"/>
        </w:rPr>
        <w:t xml:space="preserve">Lisans </w:t>
      </w:r>
      <w:r w:rsidRPr="00BA4645">
        <w:rPr>
          <w:rFonts w:cs="Times New Roman"/>
          <w:szCs w:val="24"/>
        </w:rPr>
        <w:t>Programı çerçevesi</w:t>
      </w:r>
      <w:r w:rsidR="007B50C7" w:rsidRPr="00BA4645">
        <w:rPr>
          <w:rFonts w:cs="Times New Roman"/>
          <w:szCs w:val="24"/>
        </w:rPr>
        <w:t xml:space="preserve">nde Kübra GÜNEY KAYA tarafından </w:t>
      </w:r>
      <w:r w:rsidRPr="00BA4645">
        <w:rPr>
          <w:rFonts w:cs="Times New Roman"/>
          <w:szCs w:val="24"/>
        </w:rPr>
        <w:t>hazırlanan “</w:t>
      </w:r>
      <w:r w:rsidR="003B4CBF" w:rsidRPr="00BA4645">
        <w:rPr>
          <w:rFonts w:cs="Times New Roman"/>
          <w:szCs w:val="24"/>
        </w:rPr>
        <w:t>S</w:t>
      </w:r>
      <w:r w:rsidRPr="00BA4645">
        <w:rPr>
          <w:rFonts w:cs="Times New Roman"/>
          <w:szCs w:val="24"/>
        </w:rPr>
        <w:t xml:space="preserve">treptozotosin ile diyabet oluşturulmuş sıçanlarda </w:t>
      </w:r>
      <w:r w:rsidRPr="00BA4645">
        <w:rPr>
          <w:rFonts w:cs="Times New Roman"/>
          <w:i/>
          <w:szCs w:val="24"/>
        </w:rPr>
        <w:t>Achillea millefolium</w:t>
      </w:r>
      <w:r w:rsidR="002423A6">
        <w:rPr>
          <w:rFonts w:cs="Times New Roman"/>
          <w:szCs w:val="24"/>
        </w:rPr>
        <w:t>’un (c</w:t>
      </w:r>
      <w:r w:rsidRPr="00BA4645">
        <w:rPr>
          <w:rFonts w:cs="Times New Roman"/>
          <w:szCs w:val="24"/>
        </w:rPr>
        <w:t xml:space="preserve">ivanperçemi) </w:t>
      </w:r>
      <w:r w:rsidR="007B50C7" w:rsidRPr="00BA4645">
        <w:rPr>
          <w:rFonts w:cs="Times New Roman"/>
          <w:szCs w:val="24"/>
        </w:rPr>
        <w:t>DNA koruyucu etkisi</w:t>
      </w:r>
      <w:r w:rsidRPr="00BA4645">
        <w:rPr>
          <w:rFonts w:cs="Times New Roman"/>
          <w:szCs w:val="24"/>
        </w:rPr>
        <w:t>” başlıklı tez, aşağıdaki jüri tarafından Yüksek Lisans Tezi olarak kabul edilmiştir.</w:t>
      </w:r>
    </w:p>
    <w:p w:rsidR="004D48FF" w:rsidRPr="00BA4645" w:rsidRDefault="004D48FF" w:rsidP="00A86353">
      <w:pPr>
        <w:widowControl w:val="0"/>
        <w:ind w:firstLine="567"/>
        <w:rPr>
          <w:rFonts w:cs="Times New Roman"/>
        </w:rPr>
      </w:pPr>
    </w:p>
    <w:p w:rsidR="00E96032" w:rsidRPr="00BA4645" w:rsidRDefault="00E96032" w:rsidP="000F1BE0">
      <w:pPr>
        <w:widowControl w:val="0"/>
        <w:ind w:left="567"/>
        <w:rPr>
          <w:rFonts w:cs="Times New Roman"/>
          <w:szCs w:val="24"/>
        </w:rPr>
      </w:pPr>
      <w:r w:rsidRPr="00BA4645">
        <w:rPr>
          <w:rFonts w:cs="Times New Roman"/>
          <w:szCs w:val="24"/>
        </w:rPr>
        <w:t xml:space="preserve">Tez Savunma Tarihi: </w:t>
      </w:r>
      <w:proofErr w:type="gramStart"/>
      <w:r w:rsidRPr="00BA4645">
        <w:rPr>
          <w:rFonts w:cs="Times New Roman"/>
          <w:szCs w:val="24"/>
        </w:rPr>
        <w:t>……</w:t>
      </w:r>
      <w:proofErr w:type="gramEnd"/>
      <w:r w:rsidRPr="00BA4645">
        <w:rPr>
          <w:rFonts w:cs="Times New Roman"/>
          <w:szCs w:val="24"/>
        </w:rPr>
        <w:t>/……/……</w:t>
      </w:r>
    </w:p>
    <w:p w:rsidR="004D48FF" w:rsidRDefault="004D48FF" w:rsidP="00A86353">
      <w:pPr>
        <w:widowControl w:val="0"/>
        <w:tabs>
          <w:tab w:val="left" w:pos="2700"/>
          <w:tab w:val="left" w:pos="5040"/>
        </w:tabs>
        <w:rPr>
          <w:rFonts w:cs="Times New Roman"/>
          <w:szCs w:val="24"/>
        </w:rPr>
      </w:pPr>
    </w:p>
    <w:p w:rsidR="00E96032" w:rsidRPr="00BA4645" w:rsidRDefault="00E96032" w:rsidP="000F1BE0">
      <w:pPr>
        <w:widowControl w:val="0"/>
        <w:tabs>
          <w:tab w:val="left" w:pos="2700"/>
          <w:tab w:val="left" w:pos="5040"/>
        </w:tabs>
        <w:spacing w:after="240"/>
        <w:rPr>
          <w:rFonts w:cs="Times New Roman"/>
          <w:szCs w:val="24"/>
        </w:rPr>
      </w:pPr>
      <w:r w:rsidRPr="00BA4645">
        <w:rPr>
          <w:rFonts w:cs="Times New Roman"/>
          <w:szCs w:val="24"/>
        </w:rPr>
        <w:t xml:space="preserve">Üye (T.D.) </w:t>
      </w:r>
      <w:r w:rsidR="000F1BE0">
        <w:rPr>
          <w:rFonts w:cs="Times New Roman"/>
          <w:szCs w:val="24"/>
        </w:rPr>
        <w:t xml:space="preserve">                                                                                                                         </w:t>
      </w:r>
    </w:p>
    <w:p w:rsidR="00E96032" w:rsidRPr="00BA4645" w:rsidRDefault="00E96032" w:rsidP="000F1BE0">
      <w:pPr>
        <w:widowControl w:val="0"/>
        <w:tabs>
          <w:tab w:val="left" w:pos="2700"/>
          <w:tab w:val="left" w:pos="5040"/>
        </w:tabs>
        <w:spacing w:after="240"/>
        <w:rPr>
          <w:rFonts w:cs="Times New Roman"/>
          <w:szCs w:val="24"/>
        </w:rPr>
      </w:pPr>
      <w:r w:rsidRPr="00BA4645">
        <w:rPr>
          <w:rFonts w:cs="Times New Roman"/>
          <w:szCs w:val="24"/>
        </w:rPr>
        <w:t xml:space="preserve">Üye </w:t>
      </w:r>
      <w:r w:rsidR="000F1BE0">
        <w:rPr>
          <w:rFonts w:cs="Times New Roman"/>
          <w:szCs w:val="24"/>
        </w:rPr>
        <w:t xml:space="preserve">                                                                                                                                     </w:t>
      </w:r>
    </w:p>
    <w:p w:rsidR="00E96032" w:rsidRPr="00BA4645" w:rsidRDefault="00E96032" w:rsidP="000F1BE0">
      <w:pPr>
        <w:widowControl w:val="0"/>
        <w:tabs>
          <w:tab w:val="left" w:pos="2700"/>
          <w:tab w:val="left" w:pos="5040"/>
        </w:tabs>
        <w:spacing w:after="240"/>
        <w:rPr>
          <w:rFonts w:cs="Times New Roman"/>
          <w:szCs w:val="24"/>
        </w:rPr>
      </w:pPr>
      <w:r w:rsidRPr="00BA4645">
        <w:rPr>
          <w:rFonts w:cs="Times New Roman"/>
          <w:szCs w:val="24"/>
        </w:rPr>
        <w:t xml:space="preserve">Üye </w:t>
      </w:r>
      <w:r w:rsidR="000F1BE0">
        <w:rPr>
          <w:rFonts w:cs="Times New Roman"/>
          <w:szCs w:val="24"/>
        </w:rPr>
        <w:t xml:space="preserve">                                                                                                                                     </w:t>
      </w:r>
    </w:p>
    <w:p w:rsidR="003D0EA0" w:rsidRDefault="003D0EA0" w:rsidP="00A86353">
      <w:pPr>
        <w:widowControl w:val="0"/>
        <w:rPr>
          <w:rFonts w:cs="Times New Roman"/>
          <w:szCs w:val="24"/>
        </w:rPr>
      </w:pPr>
    </w:p>
    <w:p w:rsidR="000F1BE0" w:rsidRDefault="000F1BE0" w:rsidP="00A86353">
      <w:pPr>
        <w:widowControl w:val="0"/>
        <w:rPr>
          <w:rFonts w:cs="Times New Roman"/>
          <w:szCs w:val="24"/>
        </w:rPr>
      </w:pPr>
    </w:p>
    <w:p w:rsidR="00E96032" w:rsidRPr="00BA4645" w:rsidRDefault="00E96032" w:rsidP="00A86353">
      <w:pPr>
        <w:widowControl w:val="0"/>
        <w:rPr>
          <w:rFonts w:cs="Times New Roman"/>
          <w:szCs w:val="24"/>
        </w:rPr>
      </w:pPr>
      <w:r w:rsidRPr="00BA4645">
        <w:rPr>
          <w:rFonts w:cs="Times New Roman"/>
          <w:szCs w:val="24"/>
        </w:rPr>
        <w:t xml:space="preserve">ONAY: </w:t>
      </w:r>
    </w:p>
    <w:p w:rsidR="00E96032" w:rsidRPr="00BA4645" w:rsidRDefault="00E96032" w:rsidP="000F1BE0">
      <w:pPr>
        <w:widowControl w:val="0"/>
        <w:autoSpaceDE w:val="0"/>
        <w:autoSpaceDN w:val="0"/>
        <w:adjustRightInd w:val="0"/>
        <w:spacing w:after="240"/>
        <w:ind w:firstLine="709"/>
        <w:rPr>
          <w:rFonts w:cs="Times New Roman"/>
          <w:szCs w:val="24"/>
        </w:rPr>
      </w:pPr>
      <w:r w:rsidRPr="00BA4645">
        <w:rPr>
          <w:rFonts w:cs="Times New Roman"/>
          <w:szCs w:val="24"/>
        </w:rPr>
        <w:t xml:space="preserve">Bu tez </w:t>
      </w:r>
      <w:r w:rsidR="002B1BCA">
        <w:rPr>
          <w:rFonts w:cs="Times New Roman"/>
          <w:szCs w:val="24"/>
        </w:rPr>
        <w:t xml:space="preserve">Aydın </w:t>
      </w:r>
      <w:r w:rsidRPr="00BA4645">
        <w:rPr>
          <w:rFonts w:cs="Times New Roman"/>
          <w:szCs w:val="24"/>
        </w:rPr>
        <w:t xml:space="preserve">Adnan Menderes Üniversitesi Lisansüstü Eğitim-Öğretim ve Sınav Yönetmeliğinin ilgili maddeleri uyarınca yukarıdaki jüri tarafından uygun görülmüş ve Sağlık Bilimleri Enstitüsünün </w:t>
      </w:r>
      <w:proofErr w:type="gramStart"/>
      <w:r w:rsidRPr="00BA4645">
        <w:rPr>
          <w:rFonts w:cs="Times New Roman"/>
          <w:szCs w:val="24"/>
        </w:rPr>
        <w:t>……………..……..…</w:t>
      </w:r>
      <w:proofErr w:type="gramEnd"/>
      <w:r w:rsidRPr="00BA4645">
        <w:rPr>
          <w:rFonts w:cs="Times New Roman"/>
          <w:szCs w:val="24"/>
        </w:rPr>
        <w:t xml:space="preserve">tarih ve …………………………sayılı oturumunda alınan ……………………nolu Yönetim Kurulu kararıyla kabul edilmiştir. </w:t>
      </w:r>
    </w:p>
    <w:p w:rsidR="00E96032" w:rsidRDefault="00E96032" w:rsidP="000F1BE0">
      <w:pPr>
        <w:widowControl w:val="0"/>
        <w:ind w:firstLine="624"/>
        <w:jc w:val="center"/>
        <w:rPr>
          <w:rFonts w:cs="Times New Roman"/>
          <w:szCs w:val="24"/>
        </w:rPr>
      </w:pPr>
    </w:p>
    <w:p w:rsidR="00E34ADD" w:rsidRDefault="00E34ADD" w:rsidP="000F1BE0">
      <w:pPr>
        <w:widowControl w:val="0"/>
        <w:ind w:firstLine="624"/>
        <w:jc w:val="center"/>
        <w:rPr>
          <w:rFonts w:cs="Times New Roman"/>
          <w:szCs w:val="24"/>
        </w:rPr>
      </w:pPr>
    </w:p>
    <w:p w:rsidR="003D0EA0" w:rsidRDefault="003D0EA0" w:rsidP="000F1BE0">
      <w:pPr>
        <w:widowControl w:val="0"/>
        <w:ind w:firstLine="624"/>
        <w:jc w:val="center"/>
        <w:rPr>
          <w:rFonts w:cs="Times New Roman"/>
          <w:szCs w:val="24"/>
        </w:rPr>
      </w:pPr>
    </w:p>
    <w:p w:rsidR="006F7CE9" w:rsidRPr="00BA4645" w:rsidRDefault="006F7CE9" w:rsidP="000F1BE0">
      <w:pPr>
        <w:widowControl w:val="0"/>
        <w:ind w:firstLine="624"/>
        <w:jc w:val="center"/>
        <w:rPr>
          <w:rFonts w:cs="Times New Roman"/>
          <w:szCs w:val="24"/>
        </w:rPr>
      </w:pPr>
    </w:p>
    <w:p w:rsidR="00CC7F37" w:rsidRPr="00BA4645" w:rsidRDefault="00CC7F37" w:rsidP="00A86353">
      <w:pPr>
        <w:widowControl w:val="0"/>
        <w:autoSpaceDE w:val="0"/>
        <w:autoSpaceDN w:val="0"/>
        <w:adjustRightInd w:val="0"/>
        <w:ind w:left="4536"/>
        <w:jc w:val="center"/>
        <w:rPr>
          <w:rFonts w:cs="Times New Roman"/>
          <w:color w:val="000000" w:themeColor="text1"/>
          <w:szCs w:val="24"/>
        </w:rPr>
      </w:pPr>
      <w:r w:rsidRPr="00BA4645">
        <w:rPr>
          <w:rFonts w:cs="Times New Roman"/>
          <w:color w:val="000000" w:themeColor="text1"/>
          <w:szCs w:val="24"/>
        </w:rPr>
        <w:t>Prof. Dr. Ahmet CEYLAN</w:t>
      </w:r>
    </w:p>
    <w:p w:rsidR="00CC7F37" w:rsidRPr="00BA4645" w:rsidRDefault="00CC7F37" w:rsidP="00A86353">
      <w:pPr>
        <w:widowControl w:val="0"/>
        <w:ind w:left="4536"/>
        <w:jc w:val="center"/>
        <w:rPr>
          <w:rFonts w:cs="Times New Roman"/>
          <w:color w:val="000000" w:themeColor="text1"/>
          <w:szCs w:val="24"/>
        </w:rPr>
      </w:pPr>
      <w:r w:rsidRPr="00BA4645">
        <w:rPr>
          <w:rFonts w:cs="Times New Roman"/>
          <w:color w:val="000000" w:themeColor="text1"/>
          <w:szCs w:val="24"/>
        </w:rPr>
        <w:t>Enstitü Müdürü</w:t>
      </w:r>
    </w:p>
    <w:p w:rsidR="00555864" w:rsidRDefault="00555864" w:rsidP="00A86353">
      <w:pPr>
        <w:widowControl w:val="0"/>
        <w:rPr>
          <w:lang w:eastAsia="en-GB"/>
        </w:rPr>
      </w:pPr>
    </w:p>
    <w:p w:rsidR="003D0EA0" w:rsidRDefault="003D0EA0" w:rsidP="00A86353">
      <w:pPr>
        <w:widowControl w:val="0"/>
        <w:rPr>
          <w:lang w:eastAsia="en-GB"/>
        </w:rPr>
      </w:pPr>
    </w:p>
    <w:p w:rsidR="006F7CE9" w:rsidRDefault="006F7CE9" w:rsidP="00A86353">
      <w:pPr>
        <w:widowControl w:val="0"/>
        <w:rPr>
          <w:lang w:eastAsia="en-GB"/>
        </w:rPr>
      </w:pPr>
    </w:p>
    <w:p w:rsidR="006F7CE9" w:rsidRDefault="006F7CE9" w:rsidP="00A86353">
      <w:pPr>
        <w:widowControl w:val="0"/>
        <w:rPr>
          <w:lang w:eastAsia="en-GB"/>
        </w:rPr>
      </w:pPr>
    </w:p>
    <w:p w:rsidR="003D0EA0" w:rsidRDefault="003D0EA0" w:rsidP="00A86353">
      <w:pPr>
        <w:widowControl w:val="0"/>
        <w:rPr>
          <w:lang w:eastAsia="en-GB"/>
        </w:rPr>
      </w:pPr>
    </w:p>
    <w:p w:rsidR="00656331" w:rsidRPr="006F7CE9" w:rsidRDefault="00726BFD" w:rsidP="00A86353">
      <w:pPr>
        <w:widowControl w:val="0"/>
        <w:spacing w:line="240" w:lineRule="auto"/>
        <w:jc w:val="center"/>
        <w:rPr>
          <w:b/>
          <w:sz w:val="28"/>
        </w:rPr>
      </w:pPr>
      <w:bookmarkStart w:id="2" w:name="_Toc519114257"/>
      <w:bookmarkStart w:id="3" w:name="_Toc519799388"/>
      <w:r w:rsidRPr="006F7CE9">
        <w:rPr>
          <w:b/>
          <w:sz w:val="28"/>
        </w:rPr>
        <w:lastRenderedPageBreak/>
        <w:t>T</w:t>
      </w:r>
      <w:r w:rsidR="002451CD" w:rsidRPr="006F7CE9">
        <w:rPr>
          <w:b/>
          <w:sz w:val="28"/>
        </w:rPr>
        <w:t>EŞEKKÜR</w:t>
      </w:r>
      <w:bookmarkEnd w:id="2"/>
      <w:bookmarkEnd w:id="3"/>
    </w:p>
    <w:p w:rsidR="00AD63C8" w:rsidRDefault="00AD63C8" w:rsidP="00A86353">
      <w:pPr>
        <w:widowControl w:val="0"/>
        <w:spacing w:line="240" w:lineRule="auto"/>
        <w:jc w:val="center"/>
        <w:rPr>
          <w:rFonts w:cs="Times New Roman"/>
        </w:rPr>
      </w:pPr>
    </w:p>
    <w:p w:rsidR="006F7CE9" w:rsidRPr="00BA4645" w:rsidRDefault="006F7CE9" w:rsidP="00A86353">
      <w:pPr>
        <w:widowControl w:val="0"/>
        <w:spacing w:line="240" w:lineRule="auto"/>
        <w:jc w:val="center"/>
        <w:rPr>
          <w:rFonts w:cs="Times New Roman"/>
        </w:rPr>
      </w:pPr>
    </w:p>
    <w:p w:rsidR="009577B5" w:rsidRPr="00BA4645" w:rsidRDefault="00461F14" w:rsidP="00C4716E">
      <w:pPr>
        <w:widowControl w:val="0"/>
        <w:spacing w:after="240"/>
        <w:ind w:firstLine="709"/>
        <w:rPr>
          <w:rFonts w:cs="Times New Roman"/>
          <w:color w:val="000000" w:themeColor="text1"/>
          <w:szCs w:val="24"/>
        </w:rPr>
      </w:pPr>
      <w:r w:rsidRPr="00BA4645">
        <w:rPr>
          <w:rFonts w:cs="Times New Roman"/>
          <w:color w:val="000000" w:themeColor="text1"/>
          <w:szCs w:val="24"/>
        </w:rPr>
        <w:t>Çalışmanın</w:t>
      </w:r>
      <w:r w:rsidR="009577B5" w:rsidRPr="00BA4645">
        <w:rPr>
          <w:rFonts w:cs="Times New Roman"/>
          <w:color w:val="000000" w:themeColor="text1"/>
          <w:szCs w:val="24"/>
        </w:rPr>
        <w:t xml:space="preserve"> planlanması ve yürütülmesinde yardımcı olan </w:t>
      </w:r>
      <w:r w:rsidR="002B1BCA">
        <w:rPr>
          <w:rFonts w:cs="Times New Roman"/>
          <w:color w:val="000000" w:themeColor="text1"/>
          <w:szCs w:val="24"/>
        </w:rPr>
        <w:t xml:space="preserve">Aydın </w:t>
      </w:r>
      <w:r w:rsidR="009577B5" w:rsidRPr="00BA4645">
        <w:rPr>
          <w:rFonts w:cs="Times New Roman"/>
          <w:color w:val="000000" w:themeColor="text1"/>
          <w:szCs w:val="24"/>
        </w:rPr>
        <w:t xml:space="preserve">Adnan Menderes </w:t>
      </w:r>
      <w:r w:rsidR="005C340C" w:rsidRPr="00BA4645">
        <w:rPr>
          <w:rFonts w:cs="Times New Roman"/>
          <w:color w:val="000000" w:themeColor="text1"/>
          <w:szCs w:val="24"/>
        </w:rPr>
        <w:t>Üniversitesi</w:t>
      </w:r>
      <w:r w:rsidR="00936402" w:rsidRPr="00BA4645">
        <w:rPr>
          <w:rFonts w:cs="Times New Roman"/>
          <w:color w:val="000000" w:themeColor="text1"/>
          <w:szCs w:val="24"/>
        </w:rPr>
        <w:t xml:space="preserve"> (ADÜ)</w:t>
      </w:r>
      <w:r w:rsidR="005C340C" w:rsidRPr="00BA4645">
        <w:rPr>
          <w:rFonts w:cs="Times New Roman"/>
          <w:color w:val="000000" w:themeColor="text1"/>
          <w:szCs w:val="24"/>
        </w:rPr>
        <w:t xml:space="preserve"> Veteriner</w:t>
      </w:r>
      <w:r w:rsidR="009577B5" w:rsidRPr="00BA4645">
        <w:rPr>
          <w:rFonts w:cs="Times New Roman"/>
          <w:color w:val="000000" w:themeColor="text1"/>
          <w:szCs w:val="24"/>
        </w:rPr>
        <w:t xml:space="preserve"> Fakültesi Farmakoloji ve Toksikoloji Anabilim Dalı öğ</w:t>
      </w:r>
      <w:r w:rsidR="00936402" w:rsidRPr="00BA4645">
        <w:rPr>
          <w:rFonts w:cs="Times New Roman"/>
          <w:color w:val="000000" w:themeColor="text1"/>
          <w:szCs w:val="24"/>
        </w:rPr>
        <w:t xml:space="preserve">retim üyesi, tez danışmanım </w:t>
      </w:r>
      <w:r w:rsidR="005C340C" w:rsidRPr="00BA4645">
        <w:rPr>
          <w:rFonts w:cs="Times New Roman"/>
          <w:color w:val="000000" w:themeColor="text1"/>
          <w:szCs w:val="24"/>
        </w:rPr>
        <w:t>Doç.</w:t>
      </w:r>
      <w:r w:rsidR="009577B5" w:rsidRPr="00BA4645">
        <w:rPr>
          <w:rFonts w:cs="Times New Roman"/>
          <w:color w:val="000000" w:themeColor="text1"/>
          <w:szCs w:val="24"/>
        </w:rPr>
        <w:t xml:space="preserve"> Dr. Selim SEKKİ</w:t>
      </w:r>
      <w:r w:rsidR="00936402" w:rsidRPr="00BA4645">
        <w:rPr>
          <w:rFonts w:cs="Times New Roman"/>
          <w:color w:val="000000" w:themeColor="text1"/>
          <w:szCs w:val="24"/>
        </w:rPr>
        <w:t>N’e ve Anabilim Dalı Başkanı Prof.</w:t>
      </w:r>
      <w:r w:rsidR="009577B5" w:rsidRPr="00BA4645">
        <w:rPr>
          <w:rFonts w:cs="Times New Roman"/>
          <w:color w:val="000000" w:themeColor="text1"/>
          <w:szCs w:val="24"/>
        </w:rPr>
        <w:t xml:space="preserve"> Dr. Cavit KUM</w:t>
      </w:r>
      <w:r w:rsidR="00A3039C" w:rsidRPr="00BA4645">
        <w:rPr>
          <w:rFonts w:cs="Times New Roman"/>
          <w:color w:val="000000" w:themeColor="text1"/>
          <w:szCs w:val="24"/>
        </w:rPr>
        <w:t>’a</w:t>
      </w:r>
      <w:r w:rsidR="009577B5" w:rsidRPr="00BA4645">
        <w:rPr>
          <w:rFonts w:cs="Times New Roman"/>
          <w:color w:val="000000" w:themeColor="text1"/>
          <w:szCs w:val="24"/>
        </w:rPr>
        <w:t xml:space="preserve"> </w:t>
      </w:r>
      <w:r w:rsidR="005C340C" w:rsidRPr="00BA4645">
        <w:rPr>
          <w:rFonts w:cs="Times New Roman"/>
          <w:color w:val="000000" w:themeColor="text1"/>
          <w:szCs w:val="24"/>
        </w:rPr>
        <w:t>tüm katkılarından</w:t>
      </w:r>
      <w:r w:rsidR="009577B5" w:rsidRPr="00BA4645">
        <w:rPr>
          <w:rFonts w:cs="Times New Roman"/>
          <w:color w:val="000000" w:themeColor="text1"/>
          <w:szCs w:val="24"/>
        </w:rPr>
        <w:t xml:space="preserve"> dolayı</w:t>
      </w:r>
      <w:r w:rsidR="00936402" w:rsidRPr="00BA4645">
        <w:rPr>
          <w:rFonts w:cs="Times New Roman"/>
          <w:color w:val="000000" w:themeColor="text1"/>
          <w:szCs w:val="24"/>
        </w:rPr>
        <w:t xml:space="preserve"> teşekkür ederim</w:t>
      </w:r>
      <w:r w:rsidR="009577B5" w:rsidRPr="00BA4645">
        <w:rPr>
          <w:rFonts w:cs="Times New Roman"/>
          <w:color w:val="000000" w:themeColor="text1"/>
          <w:szCs w:val="24"/>
        </w:rPr>
        <w:t>.</w:t>
      </w:r>
      <w:r w:rsidR="005C340C" w:rsidRPr="00BA4645">
        <w:rPr>
          <w:rFonts w:cs="Times New Roman"/>
          <w:color w:val="000000" w:themeColor="text1"/>
          <w:szCs w:val="24"/>
        </w:rPr>
        <w:t xml:space="preserve"> Ç</w:t>
      </w:r>
      <w:r w:rsidR="00A3039C" w:rsidRPr="00BA4645">
        <w:rPr>
          <w:rFonts w:cs="Times New Roman"/>
          <w:color w:val="000000" w:themeColor="text1"/>
          <w:szCs w:val="24"/>
        </w:rPr>
        <w:t>alışma</w:t>
      </w:r>
      <w:r w:rsidR="009577B5" w:rsidRPr="00BA4645">
        <w:rPr>
          <w:rFonts w:cs="Times New Roman"/>
          <w:color w:val="000000" w:themeColor="text1"/>
          <w:szCs w:val="24"/>
        </w:rPr>
        <w:t xml:space="preserve"> sırasında yardımlarını esirgemeyen</w:t>
      </w:r>
      <w:r w:rsidR="00936402" w:rsidRPr="00BA4645">
        <w:rPr>
          <w:rFonts w:cs="Times New Roman"/>
          <w:color w:val="000000" w:themeColor="text1"/>
          <w:szCs w:val="24"/>
        </w:rPr>
        <w:t xml:space="preserve"> ADÜ Veteriner Fakültesi Farmakoloji ve Toksikoloji Anabilim Dalı öğretim </w:t>
      </w:r>
      <w:r w:rsidR="00A3039C" w:rsidRPr="00BA4645">
        <w:rPr>
          <w:rFonts w:cs="Times New Roman"/>
          <w:color w:val="000000" w:themeColor="text1"/>
          <w:szCs w:val="24"/>
        </w:rPr>
        <w:t>elemanları</w:t>
      </w:r>
      <w:r w:rsidR="00936402" w:rsidRPr="00BA4645">
        <w:rPr>
          <w:rFonts w:cs="Times New Roman"/>
          <w:color w:val="000000" w:themeColor="text1"/>
          <w:szCs w:val="24"/>
        </w:rPr>
        <w:t xml:space="preserve"> </w:t>
      </w:r>
      <w:r w:rsidR="00A3039C" w:rsidRPr="00BA4645">
        <w:rPr>
          <w:rFonts w:cs="Times New Roman"/>
          <w:color w:val="000000" w:themeColor="text1"/>
          <w:szCs w:val="24"/>
        </w:rPr>
        <w:t xml:space="preserve">Doç. Dr. Murat BOYACIOĞLU ve Arş. Gör. Dr. </w:t>
      </w:r>
      <w:r w:rsidR="005C340C" w:rsidRPr="00BA4645">
        <w:rPr>
          <w:rFonts w:cs="Times New Roman"/>
          <w:color w:val="000000" w:themeColor="text1"/>
          <w:szCs w:val="24"/>
        </w:rPr>
        <w:t>H</w:t>
      </w:r>
      <w:r w:rsidR="009577B5" w:rsidRPr="00BA4645">
        <w:rPr>
          <w:rFonts w:cs="Times New Roman"/>
          <w:color w:val="000000" w:themeColor="text1"/>
          <w:szCs w:val="24"/>
        </w:rPr>
        <w:t>ande S</w:t>
      </w:r>
      <w:r w:rsidR="00A3039C" w:rsidRPr="00BA4645">
        <w:rPr>
          <w:rFonts w:cs="Times New Roman"/>
          <w:color w:val="000000" w:themeColor="text1"/>
          <w:szCs w:val="24"/>
        </w:rPr>
        <w:t xml:space="preserve">ultan YALINKILIÇ ŞAHİNER’e, </w:t>
      </w:r>
      <w:r w:rsidR="00593C41" w:rsidRPr="00BA4645">
        <w:rPr>
          <w:rFonts w:cs="Times New Roman"/>
          <w:color w:val="000000" w:themeColor="text1"/>
          <w:szCs w:val="24"/>
        </w:rPr>
        <w:t>doktora öğrencileri</w:t>
      </w:r>
      <w:r w:rsidR="00A3039C" w:rsidRPr="00BA4645">
        <w:rPr>
          <w:rFonts w:cs="Times New Roman"/>
          <w:color w:val="000000" w:themeColor="text1"/>
          <w:szCs w:val="24"/>
        </w:rPr>
        <w:t xml:space="preserve"> Özge</w:t>
      </w:r>
      <w:r w:rsidR="00261915">
        <w:rPr>
          <w:rFonts w:cs="Times New Roman"/>
          <w:color w:val="000000" w:themeColor="text1"/>
          <w:szCs w:val="24"/>
        </w:rPr>
        <w:t xml:space="preserve"> BARDAKÇI</w:t>
      </w:r>
      <w:r w:rsidR="00A3039C" w:rsidRPr="00BA4645">
        <w:rPr>
          <w:rFonts w:cs="Times New Roman"/>
          <w:color w:val="000000" w:themeColor="text1"/>
          <w:szCs w:val="24"/>
        </w:rPr>
        <w:t xml:space="preserve"> </w:t>
      </w:r>
      <w:r w:rsidR="00C87360" w:rsidRPr="00BA4645">
        <w:rPr>
          <w:rFonts w:cs="Times New Roman"/>
          <w:color w:val="000000" w:themeColor="text1"/>
          <w:szCs w:val="24"/>
        </w:rPr>
        <w:t>ve Mehmet Onur AK’a</w:t>
      </w:r>
      <w:r w:rsidR="00A3039C" w:rsidRPr="00BA4645">
        <w:rPr>
          <w:rFonts w:cs="Times New Roman"/>
          <w:color w:val="000000" w:themeColor="text1"/>
          <w:szCs w:val="24"/>
        </w:rPr>
        <w:t>,</w:t>
      </w:r>
      <w:r w:rsidR="00C87360" w:rsidRPr="00BA4645">
        <w:rPr>
          <w:rFonts w:cs="Times New Roman"/>
          <w:color w:val="000000" w:themeColor="text1"/>
          <w:szCs w:val="24"/>
        </w:rPr>
        <w:t xml:space="preserve"> </w:t>
      </w:r>
      <w:r w:rsidR="00A3039C" w:rsidRPr="00BA4645">
        <w:rPr>
          <w:rFonts w:cs="Times New Roman"/>
          <w:color w:val="000000" w:themeColor="text1"/>
          <w:szCs w:val="24"/>
        </w:rPr>
        <w:t>çalışman</w:t>
      </w:r>
      <w:r w:rsidR="00936402" w:rsidRPr="00BA4645">
        <w:rPr>
          <w:rFonts w:cs="Times New Roman"/>
          <w:color w:val="000000" w:themeColor="text1"/>
          <w:szCs w:val="24"/>
        </w:rPr>
        <w:t>ın istatistik analizlerinde</w:t>
      </w:r>
      <w:r w:rsidR="009577B5" w:rsidRPr="00BA4645">
        <w:rPr>
          <w:rFonts w:cs="Times New Roman"/>
          <w:color w:val="000000" w:themeColor="text1"/>
          <w:szCs w:val="24"/>
        </w:rPr>
        <w:t xml:space="preserve"> katkısı olan </w:t>
      </w:r>
      <w:r w:rsidR="00936402" w:rsidRPr="00BA4645">
        <w:rPr>
          <w:rFonts w:cs="Times New Roman"/>
          <w:color w:val="000000" w:themeColor="text1"/>
          <w:szCs w:val="24"/>
        </w:rPr>
        <w:t xml:space="preserve">ADÜ </w:t>
      </w:r>
      <w:r w:rsidR="005C340C" w:rsidRPr="00BA4645">
        <w:rPr>
          <w:rFonts w:cs="Times New Roman"/>
          <w:color w:val="000000" w:themeColor="text1"/>
          <w:szCs w:val="24"/>
        </w:rPr>
        <w:t>Veteriner Fakültesi</w:t>
      </w:r>
      <w:r w:rsidR="00A3039C" w:rsidRPr="00BA4645">
        <w:rPr>
          <w:rFonts w:cs="Times New Roman"/>
          <w:color w:val="000000" w:themeColor="text1"/>
          <w:szCs w:val="24"/>
        </w:rPr>
        <w:t xml:space="preserve"> Zootekni Anabilim Dalı</w:t>
      </w:r>
      <w:r w:rsidR="005C340C" w:rsidRPr="00BA4645">
        <w:rPr>
          <w:rFonts w:cs="Times New Roman"/>
          <w:color w:val="000000" w:themeColor="text1"/>
          <w:szCs w:val="24"/>
        </w:rPr>
        <w:t xml:space="preserve"> </w:t>
      </w:r>
      <w:r w:rsidR="00A3039C" w:rsidRPr="00BA4645">
        <w:rPr>
          <w:rFonts w:cs="Times New Roman"/>
          <w:color w:val="000000" w:themeColor="text1"/>
          <w:szCs w:val="24"/>
        </w:rPr>
        <w:t xml:space="preserve">öğretim </w:t>
      </w:r>
      <w:r w:rsidR="002B1BCA">
        <w:rPr>
          <w:rFonts w:cs="Times New Roman"/>
          <w:color w:val="000000" w:themeColor="text1"/>
          <w:szCs w:val="24"/>
        </w:rPr>
        <w:t>elemanları</w:t>
      </w:r>
      <w:r w:rsidR="00BB6049">
        <w:rPr>
          <w:rFonts w:cs="Times New Roman"/>
          <w:color w:val="000000" w:themeColor="text1"/>
          <w:szCs w:val="24"/>
        </w:rPr>
        <w:t xml:space="preserve"> Prof. Dr. H. Erbay BARDAKÇIOĞLU ve </w:t>
      </w:r>
      <w:r w:rsidR="00A3039C" w:rsidRPr="00BA4645">
        <w:rPr>
          <w:rFonts w:cs="Times New Roman"/>
          <w:color w:val="000000" w:themeColor="text1"/>
          <w:szCs w:val="24"/>
        </w:rPr>
        <w:t>Arş. Gör. Mehmet KAYA’</w:t>
      </w:r>
      <w:r w:rsidR="00936402" w:rsidRPr="00BA4645">
        <w:rPr>
          <w:rFonts w:cs="Times New Roman"/>
          <w:color w:val="000000" w:themeColor="text1"/>
          <w:szCs w:val="24"/>
        </w:rPr>
        <w:t xml:space="preserve">ya, </w:t>
      </w:r>
      <w:r w:rsidR="00C87360" w:rsidRPr="00BA4645">
        <w:rPr>
          <w:rFonts w:cs="Times New Roman"/>
          <w:color w:val="000000" w:themeColor="text1"/>
          <w:szCs w:val="24"/>
        </w:rPr>
        <w:t xml:space="preserve">her konuda desteğini esirgemeyen </w:t>
      </w:r>
      <w:r w:rsidR="00936402" w:rsidRPr="00BA4645">
        <w:rPr>
          <w:rFonts w:cs="Times New Roman"/>
          <w:color w:val="000000" w:themeColor="text1"/>
          <w:szCs w:val="24"/>
        </w:rPr>
        <w:t>ADÜ</w:t>
      </w:r>
      <w:r w:rsidR="00593C41" w:rsidRPr="00BA4645">
        <w:rPr>
          <w:rFonts w:cs="Times New Roman"/>
          <w:color w:val="000000" w:themeColor="text1"/>
          <w:szCs w:val="24"/>
        </w:rPr>
        <w:t xml:space="preserve"> Tıp Fakültesi Tıbbi M</w:t>
      </w:r>
      <w:r w:rsidR="005C340C" w:rsidRPr="00BA4645">
        <w:rPr>
          <w:rFonts w:cs="Times New Roman"/>
          <w:color w:val="000000" w:themeColor="text1"/>
          <w:szCs w:val="24"/>
        </w:rPr>
        <w:t xml:space="preserve">ikrobiyoloji Anabilim Dalı </w:t>
      </w:r>
      <w:r w:rsidR="00A3039C" w:rsidRPr="00BA4645">
        <w:rPr>
          <w:rFonts w:cs="Times New Roman"/>
          <w:color w:val="000000" w:themeColor="text1"/>
          <w:szCs w:val="24"/>
        </w:rPr>
        <w:t>ö</w:t>
      </w:r>
      <w:r w:rsidR="005C340C" w:rsidRPr="00BA4645">
        <w:rPr>
          <w:rFonts w:cs="Times New Roman"/>
          <w:color w:val="000000" w:themeColor="text1"/>
          <w:szCs w:val="24"/>
        </w:rPr>
        <w:t>ğretim üye</w:t>
      </w:r>
      <w:r w:rsidR="00936402" w:rsidRPr="00BA4645">
        <w:rPr>
          <w:rFonts w:cs="Times New Roman"/>
          <w:color w:val="000000" w:themeColor="text1"/>
          <w:szCs w:val="24"/>
        </w:rPr>
        <w:t xml:space="preserve">si </w:t>
      </w:r>
      <w:r w:rsidR="00921D53" w:rsidRPr="00BA4645">
        <w:rPr>
          <w:rFonts w:cs="Times New Roman"/>
          <w:color w:val="000000" w:themeColor="text1"/>
          <w:szCs w:val="24"/>
        </w:rPr>
        <w:t>Prof. Dr. Bülent BOZDOĞAN</w:t>
      </w:r>
      <w:r w:rsidR="00A3039C" w:rsidRPr="00BA4645">
        <w:rPr>
          <w:rFonts w:cs="Times New Roman"/>
          <w:color w:val="000000" w:themeColor="text1"/>
          <w:szCs w:val="24"/>
        </w:rPr>
        <w:t>’</w:t>
      </w:r>
      <w:r w:rsidR="00C87360" w:rsidRPr="00BA4645">
        <w:rPr>
          <w:rFonts w:cs="Times New Roman"/>
          <w:color w:val="000000" w:themeColor="text1"/>
          <w:szCs w:val="24"/>
        </w:rPr>
        <w:t>a</w:t>
      </w:r>
      <w:r w:rsidR="00921D53" w:rsidRPr="00BA4645">
        <w:rPr>
          <w:rFonts w:cs="Times New Roman"/>
          <w:color w:val="000000" w:themeColor="text1"/>
          <w:szCs w:val="24"/>
        </w:rPr>
        <w:t xml:space="preserve"> ve </w:t>
      </w:r>
      <w:r w:rsidR="009577B5" w:rsidRPr="00BA4645">
        <w:rPr>
          <w:rFonts w:cs="Times New Roman"/>
          <w:color w:val="000000" w:themeColor="text1"/>
          <w:szCs w:val="24"/>
        </w:rPr>
        <w:t>çalışma</w:t>
      </w:r>
      <w:r w:rsidR="00A3039C" w:rsidRPr="00BA4645">
        <w:rPr>
          <w:rFonts w:cs="Times New Roman"/>
          <w:color w:val="000000" w:themeColor="text1"/>
          <w:szCs w:val="24"/>
        </w:rPr>
        <w:t>n</w:t>
      </w:r>
      <w:r w:rsidR="009577B5" w:rsidRPr="00BA4645">
        <w:rPr>
          <w:rFonts w:cs="Times New Roman"/>
          <w:color w:val="000000" w:themeColor="text1"/>
          <w:szCs w:val="24"/>
        </w:rPr>
        <w:t>ın biyokimyasal ölçümlerinde desteğini esirgemeyen</w:t>
      </w:r>
      <w:r w:rsidR="005C340C" w:rsidRPr="00BA4645">
        <w:rPr>
          <w:rFonts w:cs="Times New Roman"/>
          <w:color w:val="000000" w:themeColor="text1"/>
          <w:szCs w:val="24"/>
        </w:rPr>
        <w:t xml:space="preserve"> </w:t>
      </w:r>
      <w:r w:rsidR="00C87360" w:rsidRPr="00BA4645">
        <w:rPr>
          <w:rFonts w:cs="Times New Roman"/>
          <w:color w:val="000000" w:themeColor="text1"/>
          <w:szCs w:val="24"/>
        </w:rPr>
        <w:t>ADÜ</w:t>
      </w:r>
      <w:r w:rsidR="005C340C" w:rsidRPr="00BA4645">
        <w:rPr>
          <w:rFonts w:cs="Times New Roman"/>
          <w:color w:val="000000" w:themeColor="text1"/>
          <w:szCs w:val="24"/>
        </w:rPr>
        <w:t xml:space="preserve"> Tıp </w:t>
      </w:r>
      <w:r w:rsidR="0090796B" w:rsidRPr="00BA4645">
        <w:rPr>
          <w:rFonts w:cs="Times New Roman"/>
          <w:color w:val="000000" w:themeColor="text1"/>
          <w:szCs w:val="24"/>
        </w:rPr>
        <w:t>Fakültesi Biyokimya</w:t>
      </w:r>
      <w:r w:rsidR="00D60BDF" w:rsidRPr="00BA4645">
        <w:rPr>
          <w:rFonts w:cs="Times New Roman"/>
          <w:color w:val="000000" w:themeColor="text1"/>
          <w:szCs w:val="24"/>
        </w:rPr>
        <w:t xml:space="preserve"> Anabilim Dalı </w:t>
      </w:r>
      <w:r w:rsidR="00A3039C" w:rsidRPr="00BA4645">
        <w:rPr>
          <w:rFonts w:cs="Times New Roman"/>
          <w:color w:val="000000" w:themeColor="text1"/>
          <w:szCs w:val="24"/>
        </w:rPr>
        <w:t>ö</w:t>
      </w:r>
      <w:r w:rsidR="00936402" w:rsidRPr="00BA4645">
        <w:rPr>
          <w:rFonts w:cs="Times New Roman"/>
          <w:color w:val="000000" w:themeColor="text1"/>
          <w:szCs w:val="24"/>
        </w:rPr>
        <w:t xml:space="preserve">ğretim üyesi </w:t>
      </w:r>
      <w:r w:rsidR="005C340C" w:rsidRPr="00BA4645">
        <w:rPr>
          <w:rFonts w:cs="Times New Roman"/>
          <w:color w:val="000000" w:themeColor="text1"/>
          <w:szCs w:val="24"/>
        </w:rPr>
        <w:t xml:space="preserve">Prof. Dr. Aslıhan BÜYÜKÖZTÜRK </w:t>
      </w:r>
      <w:r w:rsidR="00C87360" w:rsidRPr="00BA4645">
        <w:rPr>
          <w:rFonts w:cs="Times New Roman"/>
          <w:color w:val="000000" w:themeColor="text1"/>
          <w:szCs w:val="24"/>
        </w:rPr>
        <w:t>KARUL</w:t>
      </w:r>
      <w:r w:rsidR="00A3039C" w:rsidRPr="00BA4645">
        <w:rPr>
          <w:rFonts w:cs="Times New Roman"/>
          <w:color w:val="000000" w:themeColor="text1"/>
          <w:szCs w:val="24"/>
        </w:rPr>
        <w:t>’a</w:t>
      </w:r>
      <w:r w:rsidR="00C87360" w:rsidRPr="00BA4645">
        <w:rPr>
          <w:rFonts w:cs="Times New Roman"/>
          <w:color w:val="000000" w:themeColor="text1"/>
          <w:szCs w:val="24"/>
        </w:rPr>
        <w:t xml:space="preserve"> teşekkür</w:t>
      </w:r>
      <w:r w:rsidR="005C340C" w:rsidRPr="00BA4645">
        <w:rPr>
          <w:rFonts w:cs="Times New Roman"/>
          <w:color w:val="000000" w:themeColor="text1"/>
          <w:szCs w:val="24"/>
        </w:rPr>
        <w:t xml:space="preserve"> ederim. ADÜ </w:t>
      </w:r>
      <w:r w:rsidR="009577B5" w:rsidRPr="00BA4645">
        <w:rPr>
          <w:rFonts w:cs="Times New Roman"/>
          <w:color w:val="000000" w:themeColor="text1"/>
          <w:szCs w:val="24"/>
        </w:rPr>
        <w:t xml:space="preserve">Deney Hayvanları Ünitesi sorumlu veteriner hekimi </w:t>
      </w:r>
      <w:r w:rsidR="00A3039C" w:rsidRPr="00BA4645">
        <w:rPr>
          <w:rFonts w:cs="Times New Roman"/>
          <w:color w:val="000000" w:themeColor="text1"/>
          <w:szCs w:val="24"/>
        </w:rPr>
        <w:t xml:space="preserve">Dr. </w:t>
      </w:r>
      <w:r w:rsidR="005C340C" w:rsidRPr="00BA4645">
        <w:rPr>
          <w:rFonts w:cs="Times New Roman"/>
          <w:color w:val="000000" w:themeColor="text1"/>
          <w:szCs w:val="24"/>
        </w:rPr>
        <w:t xml:space="preserve">Serdar </w:t>
      </w:r>
      <w:r w:rsidR="00C87360" w:rsidRPr="00BA4645">
        <w:rPr>
          <w:rFonts w:cs="Times New Roman"/>
          <w:color w:val="000000" w:themeColor="text1"/>
          <w:szCs w:val="24"/>
        </w:rPr>
        <w:t>AKTAŞ’a, ADÜ</w:t>
      </w:r>
      <w:r w:rsidR="009577B5" w:rsidRPr="00BA4645">
        <w:rPr>
          <w:rFonts w:cs="Times New Roman"/>
          <w:color w:val="000000" w:themeColor="text1"/>
          <w:szCs w:val="24"/>
        </w:rPr>
        <w:t xml:space="preserve"> Bilimsel Araştırma Projeleri Başkanlığı ve Sağlık Bilimleri Enstitüsü çalışanlarına, ayrıca her zaman</w:t>
      </w:r>
      <w:r w:rsidR="00A3039C" w:rsidRPr="00BA4645">
        <w:rPr>
          <w:rFonts w:cs="Times New Roman"/>
          <w:color w:val="000000" w:themeColor="text1"/>
          <w:szCs w:val="24"/>
        </w:rPr>
        <w:t xml:space="preserve"> ve </w:t>
      </w:r>
      <w:r w:rsidR="009577B5" w:rsidRPr="00BA4645">
        <w:rPr>
          <w:rFonts w:cs="Times New Roman"/>
          <w:color w:val="000000" w:themeColor="text1"/>
          <w:szCs w:val="24"/>
        </w:rPr>
        <w:t>her kararımd</w:t>
      </w:r>
      <w:r w:rsidR="00C87360" w:rsidRPr="00BA4645">
        <w:rPr>
          <w:rFonts w:cs="Times New Roman"/>
          <w:color w:val="000000" w:themeColor="text1"/>
          <w:szCs w:val="24"/>
        </w:rPr>
        <w:t>a bana destek olan aileme</w:t>
      </w:r>
      <w:r w:rsidR="00A3039C" w:rsidRPr="00BA4645">
        <w:rPr>
          <w:rFonts w:cs="Times New Roman"/>
          <w:color w:val="000000" w:themeColor="text1"/>
          <w:szCs w:val="24"/>
        </w:rPr>
        <w:t xml:space="preserve"> </w:t>
      </w:r>
      <w:r w:rsidR="009577B5" w:rsidRPr="00BA4645">
        <w:rPr>
          <w:rFonts w:cs="Times New Roman"/>
          <w:color w:val="000000" w:themeColor="text1"/>
          <w:szCs w:val="24"/>
        </w:rPr>
        <w:t>teşekkürü bir borç bilirim.</w:t>
      </w:r>
    </w:p>
    <w:p w:rsidR="0049074F" w:rsidRPr="00BA4645" w:rsidRDefault="0049074F" w:rsidP="00A86353">
      <w:pPr>
        <w:widowControl w:val="0"/>
        <w:rPr>
          <w:rFonts w:cs="Times New Roman"/>
          <w:color w:val="000000" w:themeColor="text1"/>
          <w:szCs w:val="24"/>
        </w:rPr>
      </w:pPr>
    </w:p>
    <w:p w:rsidR="0049074F" w:rsidRPr="00BA4645" w:rsidRDefault="0049074F" w:rsidP="00A86353">
      <w:pPr>
        <w:widowControl w:val="0"/>
        <w:rPr>
          <w:rFonts w:cs="Times New Roman"/>
          <w:color w:val="000000" w:themeColor="text1"/>
          <w:szCs w:val="24"/>
        </w:rPr>
      </w:pPr>
    </w:p>
    <w:p w:rsidR="0049074F" w:rsidRPr="00BA4645" w:rsidRDefault="0049074F" w:rsidP="00A86353">
      <w:pPr>
        <w:widowControl w:val="0"/>
        <w:rPr>
          <w:rFonts w:cs="Times New Roman"/>
          <w:color w:val="000000" w:themeColor="text1"/>
          <w:szCs w:val="24"/>
        </w:rPr>
      </w:pPr>
    </w:p>
    <w:p w:rsidR="0049074F" w:rsidRPr="00BA4645" w:rsidRDefault="0049074F" w:rsidP="00A86353">
      <w:pPr>
        <w:widowControl w:val="0"/>
        <w:rPr>
          <w:rFonts w:cs="Times New Roman"/>
          <w:color w:val="000000" w:themeColor="text1"/>
          <w:szCs w:val="24"/>
        </w:rPr>
      </w:pPr>
    </w:p>
    <w:p w:rsidR="0049074F" w:rsidRPr="00BA4645" w:rsidRDefault="0049074F" w:rsidP="00A86353">
      <w:pPr>
        <w:widowControl w:val="0"/>
        <w:rPr>
          <w:rFonts w:cs="Times New Roman"/>
          <w:color w:val="000000" w:themeColor="text1"/>
          <w:szCs w:val="24"/>
        </w:rPr>
      </w:pPr>
    </w:p>
    <w:p w:rsidR="0049074F" w:rsidRPr="00BA4645" w:rsidRDefault="0049074F" w:rsidP="00A86353">
      <w:pPr>
        <w:widowControl w:val="0"/>
        <w:rPr>
          <w:rFonts w:cs="Times New Roman"/>
          <w:color w:val="000000" w:themeColor="text1"/>
          <w:szCs w:val="24"/>
        </w:rPr>
      </w:pPr>
    </w:p>
    <w:p w:rsidR="0049074F" w:rsidRDefault="0049074F" w:rsidP="00A86353">
      <w:pPr>
        <w:widowControl w:val="0"/>
        <w:rPr>
          <w:rFonts w:cs="Times New Roman"/>
          <w:color w:val="000000" w:themeColor="text1"/>
          <w:szCs w:val="24"/>
        </w:rPr>
      </w:pPr>
    </w:p>
    <w:p w:rsidR="00C4716E" w:rsidRPr="00BA4645" w:rsidRDefault="00C4716E" w:rsidP="00A86353">
      <w:pPr>
        <w:widowControl w:val="0"/>
        <w:rPr>
          <w:rFonts w:cs="Times New Roman"/>
          <w:color w:val="000000" w:themeColor="text1"/>
          <w:szCs w:val="24"/>
        </w:rPr>
      </w:pPr>
    </w:p>
    <w:p w:rsidR="00352CC3" w:rsidRPr="00BA4645" w:rsidRDefault="00352CC3" w:rsidP="00A86353">
      <w:pPr>
        <w:widowControl w:val="0"/>
        <w:rPr>
          <w:rFonts w:cs="Times New Roman"/>
          <w:color w:val="000000" w:themeColor="text1"/>
          <w:szCs w:val="24"/>
        </w:rPr>
      </w:pPr>
    </w:p>
    <w:p w:rsidR="00352CC3" w:rsidRPr="00BA4645" w:rsidRDefault="00352CC3" w:rsidP="00A86353">
      <w:pPr>
        <w:widowControl w:val="0"/>
        <w:rPr>
          <w:rFonts w:cs="Times New Roman"/>
          <w:color w:val="000000" w:themeColor="text1"/>
          <w:szCs w:val="24"/>
        </w:rPr>
      </w:pPr>
    </w:p>
    <w:p w:rsidR="0049074F" w:rsidRPr="00BA4645" w:rsidRDefault="0049074F" w:rsidP="00A86353">
      <w:pPr>
        <w:widowControl w:val="0"/>
        <w:rPr>
          <w:rFonts w:cs="Times New Roman"/>
          <w:color w:val="000000" w:themeColor="text1"/>
          <w:szCs w:val="24"/>
        </w:rPr>
      </w:pPr>
    </w:p>
    <w:p w:rsidR="00AD63C8" w:rsidRDefault="00AD63C8" w:rsidP="00A86353">
      <w:pPr>
        <w:widowControl w:val="0"/>
        <w:rPr>
          <w:rFonts w:cs="Times New Roman"/>
          <w:color w:val="000000" w:themeColor="text1"/>
          <w:szCs w:val="24"/>
        </w:rPr>
      </w:pPr>
    </w:p>
    <w:p w:rsidR="004B44BF" w:rsidRDefault="004B44BF" w:rsidP="00A86353">
      <w:pPr>
        <w:widowControl w:val="0"/>
        <w:rPr>
          <w:rFonts w:cs="Times New Roman"/>
          <w:color w:val="000000" w:themeColor="text1"/>
          <w:szCs w:val="24"/>
        </w:rPr>
      </w:pPr>
    </w:p>
    <w:p w:rsidR="004B44BF" w:rsidRDefault="004B44BF"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726BFD" w:rsidRDefault="00726BFD" w:rsidP="000F1BE0">
      <w:pPr>
        <w:widowControl w:val="0"/>
        <w:spacing w:line="240" w:lineRule="auto"/>
        <w:jc w:val="center"/>
        <w:rPr>
          <w:b/>
          <w:sz w:val="28"/>
        </w:rPr>
      </w:pPr>
      <w:bookmarkStart w:id="4" w:name="_Toc519114258"/>
      <w:bookmarkStart w:id="5" w:name="_Toc519799389"/>
      <w:r w:rsidRPr="00AA7BC1">
        <w:rPr>
          <w:b/>
          <w:sz w:val="28"/>
        </w:rPr>
        <w:lastRenderedPageBreak/>
        <w:t>İ</w:t>
      </w:r>
      <w:r w:rsidR="002451CD" w:rsidRPr="00AA7BC1">
        <w:rPr>
          <w:b/>
          <w:sz w:val="28"/>
        </w:rPr>
        <w:t>ÇİNDEKİLER</w:t>
      </w:r>
      <w:bookmarkEnd w:id="4"/>
      <w:bookmarkEnd w:id="5"/>
    </w:p>
    <w:p w:rsidR="000F1BE0" w:rsidRPr="00E05629" w:rsidRDefault="000F1BE0" w:rsidP="000F1BE0">
      <w:pPr>
        <w:widowControl w:val="0"/>
        <w:spacing w:line="240" w:lineRule="auto"/>
        <w:jc w:val="center"/>
      </w:pPr>
    </w:p>
    <w:p w:rsidR="000F1BE0" w:rsidRPr="00E05629" w:rsidRDefault="000F1BE0" w:rsidP="000F1BE0">
      <w:pPr>
        <w:widowControl w:val="0"/>
        <w:spacing w:line="240" w:lineRule="auto"/>
        <w:jc w:val="center"/>
      </w:pP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KABUL VE ONAY SAYFASI</w:t>
      </w:r>
      <w:r w:rsidRPr="00AA7BC1">
        <w:rPr>
          <w:rFonts w:cs="Times New Roman"/>
          <w:noProof/>
          <w:webHidden/>
          <w:szCs w:val="24"/>
        </w:rPr>
        <w:tab/>
        <w:t>i</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TEŞEKKÜR</w:t>
      </w:r>
      <w:r w:rsidRPr="00AA7BC1">
        <w:rPr>
          <w:rFonts w:cs="Times New Roman"/>
          <w:noProof/>
          <w:webHidden/>
          <w:szCs w:val="24"/>
        </w:rPr>
        <w:tab/>
        <w:t>ii</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SİMGELER VE KISALTMALAR DİZİNİ</w:t>
      </w:r>
      <w:r w:rsidRPr="00AA7BC1">
        <w:rPr>
          <w:rFonts w:cs="Times New Roman"/>
          <w:noProof/>
          <w:webHidden/>
          <w:szCs w:val="24"/>
        </w:rPr>
        <w:tab/>
      </w:r>
      <w:r w:rsidR="00F6163F">
        <w:rPr>
          <w:rFonts w:cs="Times New Roman"/>
          <w:noProof/>
          <w:webHidden/>
          <w:szCs w:val="24"/>
        </w:rPr>
        <w:t>v</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ŞEKİLLER DİZİNİ</w:t>
      </w:r>
      <w:r w:rsidRPr="00AA7BC1">
        <w:rPr>
          <w:rFonts w:cs="Times New Roman"/>
          <w:noProof/>
          <w:webHidden/>
          <w:szCs w:val="24"/>
        </w:rPr>
        <w:tab/>
        <w:t>vi</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RESİMLER DİZİNİ</w:t>
      </w:r>
      <w:r w:rsidRPr="00AA7BC1">
        <w:rPr>
          <w:rFonts w:cs="Times New Roman"/>
          <w:noProof/>
          <w:webHidden/>
          <w:szCs w:val="24"/>
        </w:rPr>
        <w:tab/>
      </w:r>
      <w:r w:rsidR="005A3F43" w:rsidRPr="00AA7BC1">
        <w:rPr>
          <w:rFonts w:cs="Times New Roman"/>
          <w:noProof/>
          <w:webHidden/>
          <w:szCs w:val="24"/>
        </w:rPr>
        <w:t>vi</w:t>
      </w:r>
      <w:r w:rsidR="00F6163F">
        <w:rPr>
          <w:rFonts w:cs="Times New Roman"/>
          <w:noProof/>
          <w:webHidden/>
          <w:szCs w:val="24"/>
        </w:rPr>
        <w:t>i</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TABLOLAR DİZİNİ</w:t>
      </w:r>
      <w:r w:rsidRPr="00AA7BC1">
        <w:rPr>
          <w:rFonts w:cs="Times New Roman"/>
          <w:noProof/>
          <w:webHidden/>
          <w:szCs w:val="24"/>
        </w:rPr>
        <w:tab/>
      </w:r>
      <w:r w:rsidR="005A3F43" w:rsidRPr="00AA7BC1">
        <w:rPr>
          <w:rFonts w:cs="Times New Roman"/>
          <w:noProof/>
          <w:webHidden/>
          <w:szCs w:val="24"/>
        </w:rPr>
        <w:t>vii</w:t>
      </w:r>
      <w:r w:rsidR="00940049" w:rsidRPr="00AA7BC1">
        <w:rPr>
          <w:rFonts w:cs="Times New Roman"/>
          <w:noProof/>
          <w:webHidden/>
          <w:szCs w:val="24"/>
        </w:rPr>
        <w:t>i</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ÖZET</w:t>
      </w:r>
      <w:r w:rsidRPr="00AA7BC1">
        <w:rPr>
          <w:rFonts w:cs="Times New Roman"/>
          <w:noProof/>
          <w:webHidden/>
          <w:szCs w:val="24"/>
        </w:rPr>
        <w:tab/>
      </w:r>
      <w:r w:rsidR="00940049" w:rsidRPr="00AA7BC1">
        <w:rPr>
          <w:rFonts w:cs="Times New Roman"/>
          <w:noProof/>
          <w:webHidden/>
          <w:szCs w:val="24"/>
        </w:rPr>
        <w:t>ix</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ABSTRACT</w:t>
      </w:r>
      <w:r w:rsidRPr="00AA7BC1">
        <w:rPr>
          <w:rFonts w:cs="Times New Roman"/>
          <w:noProof/>
          <w:webHidden/>
          <w:szCs w:val="24"/>
        </w:rPr>
        <w:tab/>
      </w:r>
      <w:r w:rsidR="00940049" w:rsidRPr="00AA7BC1">
        <w:rPr>
          <w:rFonts w:cs="Times New Roman"/>
          <w:noProof/>
          <w:webHidden/>
          <w:szCs w:val="24"/>
        </w:rPr>
        <w:t>x</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1. GİRİŞ</w:t>
      </w:r>
      <w:r w:rsidRPr="00AA7BC1">
        <w:rPr>
          <w:rFonts w:cs="Times New Roman"/>
          <w:noProof/>
          <w:webHidden/>
          <w:szCs w:val="24"/>
        </w:rPr>
        <w:tab/>
        <w:t>1</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2. GENEL BİLGİ</w:t>
      </w:r>
      <w:r w:rsidR="00261915" w:rsidRPr="00AA7BC1">
        <w:rPr>
          <w:rFonts w:cs="Times New Roman"/>
          <w:noProof/>
          <w:szCs w:val="24"/>
        </w:rPr>
        <w:t>LER</w:t>
      </w:r>
      <w:r w:rsidRPr="00AA7BC1">
        <w:rPr>
          <w:rFonts w:cs="Times New Roman"/>
          <w:noProof/>
          <w:webHidden/>
          <w:szCs w:val="24"/>
        </w:rPr>
        <w:tab/>
        <w:t>3</w:t>
      </w:r>
    </w:p>
    <w:p w:rsidR="00265BDD" w:rsidRPr="00AA7BC1" w:rsidRDefault="00265BDD" w:rsidP="000C5F36">
      <w:pPr>
        <w:pStyle w:val="T2"/>
        <w:tabs>
          <w:tab w:val="clear" w:pos="9061"/>
          <w:tab w:val="right" w:leader="dot" w:pos="8789"/>
        </w:tabs>
        <w:spacing w:after="120"/>
        <w:rPr>
          <w:webHidden/>
        </w:rPr>
      </w:pPr>
      <w:r w:rsidRPr="00AA7BC1">
        <w:t>2.1. Diabetes Mellitus</w:t>
      </w:r>
      <w:r w:rsidRPr="00AA7BC1">
        <w:rPr>
          <w:webHidden/>
        </w:rPr>
        <w:tab/>
        <w:t>3</w:t>
      </w:r>
    </w:p>
    <w:p w:rsidR="00265BDD" w:rsidRPr="00AA7BC1" w:rsidRDefault="00265BDD" w:rsidP="000C5F36">
      <w:pPr>
        <w:pStyle w:val="T3"/>
        <w:widowControl w:val="0"/>
        <w:tabs>
          <w:tab w:val="right" w:leader="dot" w:pos="8789"/>
        </w:tabs>
        <w:spacing w:after="120"/>
        <w:ind w:left="0"/>
        <w:rPr>
          <w:rFonts w:cs="Times New Roman"/>
          <w:noProof/>
          <w:webHidden/>
          <w:szCs w:val="24"/>
        </w:rPr>
      </w:pPr>
      <w:r w:rsidRPr="00AA7BC1">
        <w:rPr>
          <w:rFonts w:cs="Times New Roman"/>
          <w:noProof/>
          <w:szCs w:val="24"/>
        </w:rPr>
        <w:t>2.1.1. Diabetes Mellitus’un Tarihçesi</w:t>
      </w:r>
      <w:r w:rsidRPr="00AA7BC1">
        <w:rPr>
          <w:rFonts w:cs="Times New Roman"/>
          <w:noProof/>
          <w:webHidden/>
          <w:szCs w:val="24"/>
        </w:rPr>
        <w:tab/>
        <w:t>3</w:t>
      </w:r>
    </w:p>
    <w:p w:rsidR="00EB13A6" w:rsidRPr="00AA7BC1" w:rsidRDefault="00EB13A6" w:rsidP="000C5F36">
      <w:pPr>
        <w:pStyle w:val="T2"/>
        <w:tabs>
          <w:tab w:val="clear" w:pos="9061"/>
          <w:tab w:val="right" w:leader="dot" w:pos="8789"/>
        </w:tabs>
        <w:spacing w:after="120"/>
        <w:rPr>
          <w:lang w:val="en-GB" w:eastAsia="en-GB"/>
        </w:rPr>
      </w:pPr>
      <w:r w:rsidRPr="00AA7BC1">
        <w:t>2.1.2. Diyabet Tanısı ve Sınıflandırılması</w:t>
      </w:r>
      <w:r w:rsidRPr="00AA7BC1">
        <w:rPr>
          <w:webHidden/>
        </w:rPr>
        <w:tab/>
      </w:r>
      <w:r w:rsidR="00F6163F">
        <w:rPr>
          <w:webHidden/>
        </w:rPr>
        <w:t>5</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2.1.3. Hemoglobin A</w:t>
      </w:r>
      <w:r w:rsidRPr="00AA7BC1">
        <w:rPr>
          <w:rFonts w:cs="Times New Roman"/>
          <w:noProof/>
          <w:szCs w:val="24"/>
          <w:vertAlign w:val="subscript"/>
        </w:rPr>
        <w:t xml:space="preserve">1c </w:t>
      </w:r>
      <w:r w:rsidRPr="00AA7BC1">
        <w:rPr>
          <w:rFonts w:cs="Times New Roman"/>
          <w:noProof/>
          <w:szCs w:val="24"/>
          <w:shd w:val="clear" w:color="auto" w:fill="FFFFFF"/>
        </w:rPr>
        <w:t>(HbA</w:t>
      </w:r>
      <w:r w:rsidRPr="00AA7BC1">
        <w:rPr>
          <w:rFonts w:cs="Times New Roman"/>
          <w:noProof/>
          <w:szCs w:val="24"/>
          <w:shd w:val="clear" w:color="auto" w:fill="FFFFFF"/>
          <w:vertAlign w:val="subscript"/>
        </w:rPr>
        <w:t>1c</w:t>
      </w:r>
      <w:r w:rsidRPr="00AA7BC1">
        <w:rPr>
          <w:rFonts w:cs="Times New Roman"/>
          <w:noProof/>
          <w:szCs w:val="24"/>
          <w:shd w:val="clear" w:color="auto" w:fill="FFFFFF"/>
        </w:rPr>
        <w:t>)</w:t>
      </w:r>
      <w:r w:rsidRPr="00AA7BC1">
        <w:rPr>
          <w:rFonts w:cs="Times New Roman"/>
          <w:noProof/>
          <w:webHidden/>
          <w:szCs w:val="24"/>
        </w:rPr>
        <w:tab/>
        <w:t>8</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2.1.4. Diyabette Deneysel Modeller</w:t>
      </w:r>
      <w:r w:rsidRPr="00AA7BC1">
        <w:rPr>
          <w:rFonts w:cs="Times New Roman"/>
          <w:noProof/>
          <w:webHidden/>
          <w:szCs w:val="24"/>
        </w:rPr>
        <w:tab/>
      </w:r>
      <w:r w:rsidR="00F6163F">
        <w:rPr>
          <w:rFonts w:cs="Times New Roman"/>
          <w:noProof/>
          <w:webHidden/>
          <w:szCs w:val="24"/>
        </w:rPr>
        <w:t>8</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2.1.5. Streptozotosin</w:t>
      </w:r>
      <w:r w:rsidRPr="00AA7BC1">
        <w:rPr>
          <w:rFonts w:cs="Times New Roman"/>
          <w:noProof/>
          <w:webHidden/>
          <w:szCs w:val="24"/>
        </w:rPr>
        <w:tab/>
      </w:r>
      <w:r w:rsidR="00F6163F">
        <w:rPr>
          <w:rFonts w:cs="Times New Roman"/>
          <w:noProof/>
          <w:webHidden/>
          <w:szCs w:val="24"/>
        </w:rPr>
        <w:t>9</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2.1.6. Diyabet ve Oksidatif Stres</w:t>
      </w:r>
      <w:r w:rsidRPr="00AA7BC1">
        <w:rPr>
          <w:rFonts w:cs="Times New Roman"/>
          <w:noProof/>
          <w:webHidden/>
          <w:szCs w:val="24"/>
        </w:rPr>
        <w:tab/>
      </w:r>
      <w:r w:rsidR="00F6163F">
        <w:rPr>
          <w:rFonts w:cs="Times New Roman"/>
          <w:noProof/>
          <w:webHidden/>
          <w:szCs w:val="24"/>
        </w:rPr>
        <w:t>10</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2.1.7. Comet Assay</w:t>
      </w:r>
      <w:r w:rsidRPr="00AA7BC1">
        <w:rPr>
          <w:rFonts w:cs="Times New Roman"/>
          <w:noProof/>
          <w:webHidden/>
          <w:szCs w:val="24"/>
        </w:rPr>
        <w:tab/>
      </w:r>
      <w:r w:rsidR="00F6163F">
        <w:rPr>
          <w:rFonts w:cs="Times New Roman"/>
          <w:noProof/>
          <w:webHidden/>
          <w:szCs w:val="24"/>
        </w:rPr>
        <w:t>11</w:t>
      </w:r>
    </w:p>
    <w:p w:rsidR="00265BDD" w:rsidRPr="00AA7BC1" w:rsidRDefault="00265BDD" w:rsidP="000C5F36">
      <w:pPr>
        <w:pStyle w:val="T2"/>
        <w:tabs>
          <w:tab w:val="clear" w:pos="9061"/>
          <w:tab w:val="right" w:leader="dot" w:pos="8789"/>
        </w:tabs>
        <w:spacing w:after="120"/>
        <w:rPr>
          <w:lang w:val="en-GB" w:eastAsia="en-GB"/>
        </w:rPr>
      </w:pPr>
      <w:r w:rsidRPr="00AA7BC1">
        <w:t>2.2. Civanperçemi (</w:t>
      </w:r>
      <w:r w:rsidRPr="00AA7BC1">
        <w:rPr>
          <w:i/>
        </w:rPr>
        <w:t>Achillea millefolium</w:t>
      </w:r>
      <w:r w:rsidRPr="00AA7BC1">
        <w:t>)</w:t>
      </w:r>
      <w:r w:rsidRPr="00AA7BC1">
        <w:rPr>
          <w:webHidden/>
        </w:rPr>
        <w:tab/>
      </w:r>
      <w:r w:rsidR="00F6163F">
        <w:rPr>
          <w:webHidden/>
        </w:rPr>
        <w:t>12</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2.2.1. Civanperçemi’nin Etnobotaniği</w:t>
      </w:r>
      <w:r w:rsidRPr="00AA7BC1">
        <w:rPr>
          <w:rFonts w:cs="Times New Roman"/>
          <w:noProof/>
          <w:webHidden/>
          <w:szCs w:val="24"/>
        </w:rPr>
        <w:tab/>
      </w:r>
      <w:r w:rsidR="00F6163F">
        <w:rPr>
          <w:rFonts w:cs="Times New Roman"/>
          <w:noProof/>
          <w:webHidden/>
          <w:szCs w:val="24"/>
        </w:rPr>
        <w:t>14</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2.2.2. Civanperçemi’nin Kullanım Alanları</w:t>
      </w:r>
      <w:r w:rsidRPr="00AA7BC1">
        <w:rPr>
          <w:rFonts w:cs="Times New Roman"/>
          <w:noProof/>
          <w:webHidden/>
          <w:szCs w:val="24"/>
        </w:rPr>
        <w:tab/>
      </w:r>
      <w:r w:rsidR="00F6163F">
        <w:rPr>
          <w:rFonts w:cs="Times New Roman"/>
          <w:noProof/>
          <w:webHidden/>
          <w:szCs w:val="24"/>
        </w:rPr>
        <w:t>14</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2.2.3. Civanperçemi Fitokimyası</w:t>
      </w:r>
      <w:r w:rsidRPr="00AA7BC1">
        <w:rPr>
          <w:rFonts w:cs="Times New Roman"/>
          <w:noProof/>
          <w:webHidden/>
          <w:szCs w:val="24"/>
        </w:rPr>
        <w:tab/>
      </w:r>
      <w:r w:rsidR="00F6163F">
        <w:rPr>
          <w:rFonts w:cs="Times New Roman"/>
          <w:noProof/>
          <w:webHidden/>
          <w:szCs w:val="24"/>
        </w:rPr>
        <w:t>15</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3. GEREÇ VE YÖNTEM</w:t>
      </w:r>
      <w:r w:rsidRPr="00AA7BC1">
        <w:rPr>
          <w:rFonts w:cs="Times New Roman"/>
          <w:noProof/>
          <w:webHidden/>
          <w:szCs w:val="24"/>
        </w:rPr>
        <w:tab/>
        <w:t>1</w:t>
      </w:r>
      <w:r w:rsidR="00F6163F">
        <w:rPr>
          <w:rFonts w:cs="Times New Roman"/>
          <w:noProof/>
          <w:webHidden/>
          <w:szCs w:val="24"/>
        </w:rPr>
        <w:t>8</w:t>
      </w:r>
    </w:p>
    <w:p w:rsidR="00265BDD" w:rsidRPr="00AA7BC1" w:rsidRDefault="00265BDD" w:rsidP="000C5F36">
      <w:pPr>
        <w:pStyle w:val="T2"/>
        <w:tabs>
          <w:tab w:val="clear" w:pos="9061"/>
          <w:tab w:val="right" w:leader="dot" w:pos="8789"/>
        </w:tabs>
        <w:spacing w:after="120"/>
        <w:rPr>
          <w:lang w:val="en-GB" w:eastAsia="en-GB"/>
        </w:rPr>
      </w:pPr>
      <w:r w:rsidRPr="00AA7BC1">
        <w:t>3.1. Gereç</w:t>
      </w:r>
      <w:r w:rsidRPr="00AA7BC1">
        <w:rPr>
          <w:webHidden/>
        </w:rPr>
        <w:tab/>
        <w:t>1</w:t>
      </w:r>
      <w:r w:rsidR="00F6163F">
        <w:rPr>
          <w:webHidden/>
        </w:rPr>
        <w:t>8</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3.1.1</w:t>
      </w:r>
      <w:r w:rsidR="00940049" w:rsidRPr="00AA7BC1">
        <w:rPr>
          <w:rFonts w:cs="Times New Roman"/>
          <w:noProof/>
          <w:szCs w:val="24"/>
        </w:rPr>
        <w:t>. Cihazlar</w:t>
      </w:r>
      <w:r w:rsidRPr="00AA7BC1">
        <w:rPr>
          <w:rFonts w:cs="Times New Roman"/>
          <w:noProof/>
          <w:webHidden/>
          <w:szCs w:val="24"/>
        </w:rPr>
        <w:tab/>
        <w:t>1</w:t>
      </w:r>
      <w:r w:rsidR="00F6163F">
        <w:rPr>
          <w:rFonts w:cs="Times New Roman"/>
          <w:noProof/>
          <w:webHidden/>
          <w:szCs w:val="24"/>
        </w:rPr>
        <w:t>8</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lastRenderedPageBreak/>
        <w:t>3.1.2.</w:t>
      </w:r>
      <w:r w:rsidR="00940049" w:rsidRPr="00AA7BC1">
        <w:rPr>
          <w:rFonts w:cs="Times New Roman"/>
          <w:noProof/>
          <w:szCs w:val="24"/>
        </w:rPr>
        <w:t xml:space="preserve"> Kullanılan Kimyasal Maddeler</w:t>
      </w:r>
      <w:r w:rsidRPr="00AA7BC1">
        <w:rPr>
          <w:rFonts w:cs="Times New Roman"/>
          <w:noProof/>
          <w:webHidden/>
          <w:szCs w:val="24"/>
        </w:rPr>
        <w:tab/>
      </w:r>
      <w:r w:rsidR="00F6163F">
        <w:rPr>
          <w:rFonts w:cs="Times New Roman"/>
          <w:noProof/>
          <w:webHidden/>
          <w:szCs w:val="24"/>
        </w:rPr>
        <w:t>18</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3.1.3. Civanperçemi Yağı</w:t>
      </w:r>
      <w:r w:rsidRPr="00AA7BC1">
        <w:rPr>
          <w:rFonts w:cs="Times New Roman"/>
          <w:noProof/>
          <w:webHidden/>
          <w:szCs w:val="24"/>
        </w:rPr>
        <w:tab/>
        <w:t>2</w:t>
      </w:r>
      <w:r w:rsidR="00F6163F">
        <w:rPr>
          <w:rFonts w:cs="Times New Roman"/>
          <w:noProof/>
          <w:webHidden/>
          <w:szCs w:val="24"/>
        </w:rPr>
        <w:t>0</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3.1.4. Deney Hayvanlarının Bakımı</w:t>
      </w:r>
      <w:r w:rsidRPr="00AA7BC1">
        <w:rPr>
          <w:rFonts w:cs="Times New Roman"/>
          <w:noProof/>
          <w:webHidden/>
          <w:szCs w:val="24"/>
        </w:rPr>
        <w:tab/>
      </w:r>
      <w:r w:rsidR="00F6163F">
        <w:rPr>
          <w:rFonts w:cs="Times New Roman"/>
          <w:noProof/>
          <w:webHidden/>
          <w:szCs w:val="24"/>
        </w:rPr>
        <w:t>20</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3.1.5. Deney Gruplarının Oluşturulması</w:t>
      </w:r>
      <w:r w:rsidRPr="00AA7BC1">
        <w:rPr>
          <w:rFonts w:cs="Times New Roman"/>
          <w:noProof/>
          <w:webHidden/>
          <w:szCs w:val="24"/>
        </w:rPr>
        <w:tab/>
        <w:t>2</w:t>
      </w:r>
      <w:r w:rsidR="00F6163F">
        <w:rPr>
          <w:rFonts w:cs="Times New Roman"/>
          <w:noProof/>
          <w:webHidden/>
          <w:szCs w:val="24"/>
        </w:rPr>
        <w:t>1</w:t>
      </w:r>
    </w:p>
    <w:p w:rsidR="00265BDD" w:rsidRPr="00AA7BC1" w:rsidRDefault="00265BDD" w:rsidP="000C5F36">
      <w:pPr>
        <w:pStyle w:val="T2"/>
        <w:tabs>
          <w:tab w:val="clear" w:pos="9061"/>
          <w:tab w:val="right" w:leader="dot" w:pos="8789"/>
        </w:tabs>
        <w:spacing w:after="120"/>
        <w:rPr>
          <w:webHidden/>
        </w:rPr>
      </w:pPr>
      <w:r w:rsidRPr="00AA7BC1">
        <w:t xml:space="preserve">3.2. </w:t>
      </w:r>
      <w:r w:rsidR="000C3B5B" w:rsidRPr="00AA7BC1">
        <w:t>Yöntem</w:t>
      </w:r>
      <w:r w:rsidRPr="00AA7BC1">
        <w:rPr>
          <w:webHidden/>
        </w:rPr>
        <w:tab/>
        <w:t>2</w:t>
      </w:r>
      <w:r w:rsidR="001D73E1">
        <w:rPr>
          <w:webHidden/>
        </w:rPr>
        <w:t>2</w:t>
      </w:r>
    </w:p>
    <w:p w:rsidR="000C3B5B" w:rsidRPr="00AA7BC1" w:rsidRDefault="000C3B5B"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3.2.1. Deney Hayvanlarında Deneysel Diyabet Oluşturulması</w:t>
      </w:r>
      <w:r w:rsidRPr="00AA7BC1">
        <w:rPr>
          <w:rFonts w:cs="Times New Roman"/>
          <w:noProof/>
          <w:webHidden/>
          <w:szCs w:val="24"/>
        </w:rPr>
        <w:tab/>
        <w:t>2</w:t>
      </w:r>
      <w:r w:rsidR="001D73E1">
        <w:rPr>
          <w:rFonts w:cs="Times New Roman"/>
          <w:noProof/>
          <w:webHidden/>
          <w:szCs w:val="24"/>
        </w:rPr>
        <w:t>2</w:t>
      </w:r>
    </w:p>
    <w:p w:rsidR="000C3B5B" w:rsidRPr="00AA7BC1" w:rsidRDefault="000C3B5B" w:rsidP="000C5F36">
      <w:pPr>
        <w:pStyle w:val="T3"/>
        <w:widowControl w:val="0"/>
        <w:tabs>
          <w:tab w:val="right" w:leader="dot" w:pos="8789"/>
        </w:tabs>
        <w:spacing w:after="120"/>
        <w:ind w:left="0"/>
        <w:rPr>
          <w:rFonts w:cs="Times New Roman"/>
          <w:noProof/>
          <w:webHidden/>
          <w:szCs w:val="24"/>
        </w:rPr>
      </w:pPr>
      <w:r w:rsidRPr="00AA7BC1">
        <w:rPr>
          <w:rFonts w:cs="Times New Roman"/>
          <w:noProof/>
          <w:szCs w:val="24"/>
        </w:rPr>
        <w:t>3.2.2. Deneyin Sonlandırılması</w:t>
      </w:r>
      <w:r w:rsidRPr="00AA7BC1">
        <w:rPr>
          <w:rFonts w:cs="Times New Roman"/>
          <w:noProof/>
          <w:webHidden/>
          <w:szCs w:val="24"/>
        </w:rPr>
        <w:tab/>
        <w:t>2</w:t>
      </w:r>
      <w:r w:rsidR="001D73E1">
        <w:rPr>
          <w:rFonts w:cs="Times New Roman"/>
          <w:noProof/>
          <w:webHidden/>
          <w:szCs w:val="24"/>
        </w:rPr>
        <w:t>4</w:t>
      </w:r>
    </w:p>
    <w:p w:rsidR="000C3B5B" w:rsidRPr="00AA7BC1" w:rsidRDefault="000C3B5B" w:rsidP="000C5F36">
      <w:pPr>
        <w:pStyle w:val="T3"/>
        <w:widowControl w:val="0"/>
        <w:tabs>
          <w:tab w:val="right" w:leader="dot" w:pos="8789"/>
        </w:tabs>
        <w:spacing w:after="120"/>
        <w:ind w:left="0"/>
        <w:rPr>
          <w:rFonts w:cs="Times New Roman"/>
          <w:noProof/>
          <w:szCs w:val="24"/>
          <w:lang w:val="en-GB" w:eastAsia="en-GB"/>
        </w:rPr>
      </w:pPr>
      <w:r w:rsidRPr="00AA7BC1">
        <w:t>3.2.3.Comet Assay Yöntemi</w:t>
      </w:r>
      <w:r w:rsidRPr="00AA7BC1">
        <w:rPr>
          <w:webHidden/>
        </w:rPr>
        <w:tab/>
        <w:t>2</w:t>
      </w:r>
      <w:r w:rsidR="001D73E1">
        <w:rPr>
          <w:webHidden/>
        </w:rPr>
        <w:t>4</w:t>
      </w:r>
    </w:p>
    <w:p w:rsidR="00265BDD" w:rsidRPr="00AA7BC1" w:rsidRDefault="000C3B5B" w:rsidP="000C5F36">
      <w:pPr>
        <w:pStyle w:val="T3"/>
        <w:widowControl w:val="0"/>
        <w:tabs>
          <w:tab w:val="right" w:leader="dot" w:pos="8789"/>
        </w:tabs>
        <w:spacing w:after="120"/>
        <w:ind w:left="0"/>
        <w:rPr>
          <w:rFonts w:cs="Times New Roman"/>
          <w:noProof/>
          <w:szCs w:val="24"/>
          <w:lang w:val="en-GB" w:eastAsia="en-GB"/>
        </w:rPr>
      </w:pPr>
      <w:r w:rsidRPr="00AA7BC1">
        <w:t>3.2.4</w:t>
      </w:r>
      <w:r w:rsidR="00265BDD" w:rsidRPr="00AA7BC1">
        <w:t>. Oksidan/Antioksidan Parametre Analizleri</w:t>
      </w:r>
      <w:r w:rsidR="00265BDD" w:rsidRPr="00AA7BC1">
        <w:rPr>
          <w:webHidden/>
        </w:rPr>
        <w:tab/>
      </w:r>
      <w:r w:rsidR="001D73E1">
        <w:rPr>
          <w:webHidden/>
        </w:rPr>
        <w:t>29</w:t>
      </w:r>
    </w:p>
    <w:p w:rsidR="00265BDD" w:rsidRPr="00AA7BC1" w:rsidRDefault="000C3B5B"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3.2.4</w:t>
      </w:r>
      <w:r w:rsidR="00265BDD" w:rsidRPr="00AA7BC1">
        <w:rPr>
          <w:rFonts w:cs="Times New Roman"/>
          <w:noProof/>
          <w:szCs w:val="24"/>
        </w:rPr>
        <w:t>.</w:t>
      </w:r>
      <w:r w:rsidRPr="00AA7BC1">
        <w:rPr>
          <w:rFonts w:cs="Times New Roman"/>
          <w:noProof/>
          <w:szCs w:val="24"/>
        </w:rPr>
        <w:t>1.</w:t>
      </w:r>
      <w:r w:rsidR="00265BDD" w:rsidRPr="00AA7BC1">
        <w:rPr>
          <w:rFonts w:cs="Times New Roman"/>
          <w:noProof/>
          <w:szCs w:val="24"/>
        </w:rPr>
        <w:t xml:space="preserve"> Doku </w:t>
      </w:r>
      <w:r w:rsidRPr="00AA7BC1">
        <w:rPr>
          <w:rFonts w:cs="Times New Roman"/>
          <w:noProof/>
          <w:szCs w:val="24"/>
        </w:rPr>
        <w:t>homejenizasyonu</w:t>
      </w:r>
      <w:r w:rsidR="00265BDD" w:rsidRPr="00AA7BC1">
        <w:rPr>
          <w:rFonts w:cs="Times New Roman"/>
          <w:noProof/>
          <w:webHidden/>
          <w:szCs w:val="24"/>
        </w:rPr>
        <w:tab/>
      </w:r>
      <w:r w:rsidR="001D73E1">
        <w:rPr>
          <w:rFonts w:cs="Times New Roman"/>
          <w:noProof/>
          <w:webHidden/>
          <w:szCs w:val="24"/>
        </w:rPr>
        <w:t>29</w:t>
      </w:r>
    </w:p>
    <w:p w:rsidR="00265BDD" w:rsidRPr="00AA7BC1" w:rsidRDefault="000C3B5B" w:rsidP="000C5F36">
      <w:pPr>
        <w:pStyle w:val="T3"/>
        <w:widowControl w:val="0"/>
        <w:tabs>
          <w:tab w:val="right" w:leader="dot" w:pos="8789"/>
        </w:tabs>
        <w:spacing w:after="120"/>
        <w:ind w:left="0"/>
        <w:rPr>
          <w:rFonts w:cs="Times New Roman"/>
          <w:noProof/>
          <w:szCs w:val="24"/>
          <w:lang w:val="en-GB" w:eastAsia="en-GB"/>
        </w:rPr>
      </w:pPr>
      <w:r w:rsidRPr="00AA7BC1">
        <w:rPr>
          <w:rFonts w:eastAsia="TimesNewRomanPSMT" w:cs="Times New Roman"/>
          <w:noProof/>
          <w:szCs w:val="24"/>
        </w:rPr>
        <w:t>3.3.4</w:t>
      </w:r>
      <w:r w:rsidR="00265BDD" w:rsidRPr="00AA7BC1">
        <w:rPr>
          <w:rFonts w:eastAsia="TimesNewRomanPSMT" w:cs="Times New Roman"/>
          <w:noProof/>
          <w:szCs w:val="24"/>
        </w:rPr>
        <w:t>.</w:t>
      </w:r>
      <w:r w:rsidRPr="00AA7BC1">
        <w:rPr>
          <w:rFonts w:eastAsia="TimesNewRomanPSMT" w:cs="Times New Roman"/>
          <w:noProof/>
          <w:szCs w:val="24"/>
        </w:rPr>
        <w:t>2.</w:t>
      </w:r>
      <w:r w:rsidR="00265BDD" w:rsidRPr="00AA7BC1">
        <w:rPr>
          <w:rFonts w:eastAsia="TimesNewRomanPSMT" w:cs="Times New Roman"/>
          <w:noProof/>
          <w:szCs w:val="24"/>
        </w:rPr>
        <w:t xml:space="preserve"> Total </w:t>
      </w:r>
      <w:r w:rsidRPr="00AA7BC1">
        <w:rPr>
          <w:rFonts w:eastAsia="TimesNewRomanPSMT" w:cs="Times New Roman"/>
          <w:noProof/>
          <w:szCs w:val="24"/>
        </w:rPr>
        <w:t>protein</w:t>
      </w:r>
      <w:r w:rsidR="00265BDD" w:rsidRPr="00AA7BC1">
        <w:rPr>
          <w:rFonts w:cs="Times New Roman"/>
          <w:noProof/>
          <w:webHidden/>
          <w:szCs w:val="24"/>
        </w:rPr>
        <w:tab/>
      </w:r>
      <w:r w:rsidR="001D73E1">
        <w:rPr>
          <w:rFonts w:cs="Times New Roman"/>
          <w:noProof/>
          <w:webHidden/>
          <w:szCs w:val="24"/>
        </w:rPr>
        <w:t>29</w:t>
      </w:r>
    </w:p>
    <w:p w:rsidR="00265BDD" w:rsidRPr="00AA7BC1" w:rsidRDefault="000C3B5B"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3.3.</w:t>
      </w:r>
      <w:r w:rsidR="00AA7BC1" w:rsidRPr="00AA7BC1">
        <w:rPr>
          <w:rFonts w:cs="Times New Roman"/>
          <w:noProof/>
          <w:szCs w:val="24"/>
        </w:rPr>
        <w:t>4</w:t>
      </w:r>
      <w:r w:rsidR="00261915" w:rsidRPr="00AA7BC1">
        <w:rPr>
          <w:rFonts w:cs="Times New Roman"/>
          <w:noProof/>
          <w:szCs w:val="24"/>
        </w:rPr>
        <w:t>.</w:t>
      </w:r>
      <w:r w:rsidR="00AA7BC1" w:rsidRPr="00AA7BC1">
        <w:rPr>
          <w:rFonts w:cs="Times New Roman"/>
          <w:noProof/>
          <w:szCs w:val="24"/>
        </w:rPr>
        <w:t>3.</w:t>
      </w:r>
      <w:r w:rsidR="00261915" w:rsidRPr="00AA7BC1">
        <w:rPr>
          <w:rFonts w:cs="Times New Roman"/>
          <w:noProof/>
          <w:szCs w:val="24"/>
        </w:rPr>
        <w:t xml:space="preserve"> Süperoksit </w:t>
      </w:r>
      <w:r w:rsidRPr="00AA7BC1">
        <w:rPr>
          <w:rFonts w:cs="Times New Roman"/>
          <w:noProof/>
          <w:szCs w:val="24"/>
        </w:rPr>
        <w:t xml:space="preserve">dismutaz </w:t>
      </w:r>
      <w:r w:rsidR="00265BDD" w:rsidRPr="00AA7BC1">
        <w:rPr>
          <w:rFonts w:cs="Times New Roman"/>
          <w:noProof/>
          <w:szCs w:val="24"/>
        </w:rPr>
        <w:t xml:space="preserve">(SOD) </w:t>
      </w:r>
      <w:r w:rsidRPr="00AA7BC1">
        <w:rPr>
          <w:rFonts w:cs="Times New Roman"/>
          <w:noProof/>
          <w:szCs w:val="24"/>
        </w:rPr>
        <w:t>analizi</w:t>
      </w:r>
      <w:r w:rsidR="00265BDD" w:rsidRPr="00AA7BC1">
        <w:rPr>
          <w:rFonts w:cs="Times New Roman"/>
          <w:noProof/>
          <w:webHidden/>
          <w:szCs w:val="24"/>
        </w:rPr>
        <w:tab/>
      </w:r>
      <w:r w:rsidR="001D73E1">
        <w:rPr>
          <w:rFonts w:cs="Times New Roman"/>
          <w:noProof/>
          <w:webHidden/>
          <w:szCs w:val="24"/>
        </w:rPr>
        <w:t>29</w:t>
      </w:r>
    </w:p>
    <w:p w:rsidR="00265BDD" w:rsidRPr="00AA7BC1" w:rsidRDefault="000C3B5B"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3.3.</w:t>
      </w:r>
      <w:r w:rsidR="00AA7BC1" w:rsidRPr="00AA7BC1">
        <w:rPr>
          <w:rFonts w:cs="Times New Roman"/>
          <w:noProof/>
          <w:szCs w:val="24"/>
        </w:rPr>
        <w:t>4</w:t>
      </w:r>
      <w:r w:rsidR="00265BDD" w:rsidRPr="00AA7BC1">
        <w:rPr>
          <w:rFonts w:cs="Times New Roman"/>
          <w:noProof/>
          <w:szCs w:val="24"/>
        </w:rPr>
        <w:t>.</w:t>
      </w:r>
      <w:r w:rsidR="00AA7BC1" w:rsidRPr="00AA7BC1">
        <w:rPr>
          <w:rFonts w:cs="Times New Roman"/>
          <w:noProof/>
          <w:szCs w:val="24"/>
        </w:rPr>
        <w:t>4.</w:t>
      </w:r>
      <w:r w:rsidR="00265BDD" w:rsidRPr="00AA7BC1">
        <w:rPr>
          <w:rFonts w:cs="Times New Roman"/>
          <w:noProof/>
          <w:szCs w:val="24"/>
        </w:rPr>
        <w:t xml:space="preserve"> İndirgenmiş </w:t>
      </w:r>
      <w:r w:rsidR="00AA7BC1" w:rsidRPr="00AA7BC1">
        <w:rPr>
          <w:rFonts w:cs="Times New Roman"/>
          <w:noProof/>
          <w:szCs w:val="24"/>
        </w:rPr>
        <w:t xml:space="preserve">glutasyon </w:t>
      </w:r>
      <w:r w:rsidR="00265BDD" w:rsidRPr="00AA7BC1">
        <w:rPr>
          <w:rFonts w:cs="Times New Roman"/>
          <w:noProof/>
          <w:szCs w:val="24"/>
        </w:rPr>
        <w:t xml:space="preserve">(GSH) </w:t>
      </w:r>
      <w:r w:rsidR="00AA7BC1" w:rsidRPr="00AA7BC1">
        <w:rPr>
          <w:rFonts w:cs="Times New Roman"/>
          <w:noProof/>
          <w:szCs w:val="24"/>
        </w:rPr>
        <w:t>analizi</w:t>
      </w:r>
      <w:r w:rsidR="00265BDD" w:rsidRPr="00AA7BC1">
        <w:rPr>
          <w:rFonts w:cs="Times New Roman"/>
          <w:noProof/>
          <w:webHidden/>
          <w:szCs w:val="24"/>
        </w:rPr>
        <w:tab/>
      </w:r>
      <w:r w:rsidR="001D73E1">
        <w:rPr>
          <w:rFonts w:cs="Times New Roman"/>
          <w:noProof/>
          <w:webHidden/>
          <w:szCs w:val="24"/>
        </w:rPr>
        <w:t>30</w:t>
      </w:r>
    </w:p>
    <w:p w:rsidR="00265BDD" w:rsidRPr="00AA7BC1" w:rsidRDefault="00265BDD" w:rsidP="000C5F36">
      <w:pPr>
        <w:pStyle w:val="T3"/>
        <w:widowControl w:val="0"/>
        <w:tabs>
          <w:tab w:val="right" w:leader="dot" w:pos="8789"/>
        </w:tabs>
        <w:spacing w:after="120"/>
        <w:ind w:left="0"/>
        <w:rPr>
          <w:rFonts w:cs="Times New Roman"/>
          <w:noProof/>
          <w:szCs w:val="24"/>
          <w:lang w:val="en-GB" w:eastAsia="en-GB"/>
        </w:rPr>
      </w:pPr>
      <w:r w:rsidRPr="00AA7BC1">
        <w:rPr>
          <w:rFonts w:cs="Times New Roman"/>
          <w:noProof/>
          <w:szCs w:val="24"/>
        </w:rPr>
        <w:t>3.</w:t>
      </w:r>
      <w:r w:rsidR="00AA7BC1" w:rsidRPr="00AA7BC1">
        <w:rPr>
          <w:rFonts w:cs="Times New Roman"/>
          <w:noProof/>
          <w:szCs w:val="24"/>
        </w:rPr>
        <w:t>3.4</w:t>
      </w:r>
      <w:r w:rsidRPr="00AA7BC1">
        <w:rPr>
          <w:rFonts w:cs="Times New Roman"/>
          <w:noProof/>
          <w:szCs w:val="24"/>
        </w:rPr>
        <w:t>.</w:t>
      </w:r>
      <w:r w:rsidR="00AA7BC1" w:rsidRPr="00AA7BC1">
        <w:rPr>
          <w:rFonts w:cs="Times New Roman"/>
          <w:noProof/>
          <w:szCs w:val="24"/>
        </w:rPr>
        <w:t>5.</w:t>
      </w:r>
      <w:r w:rsidRPr="00AA7BC1">
        <w:rPr>
          <w:rFonts w:cs="Times New Roman"/>
          <w:noProof/>
          <w:szCs w:val="24"/>
        </w:rPr>
        <w:t xml:space="preserve"> Malondialdehit (MDA) analizi</w:t>
      </w:r>
      <w:r w:rsidRPr="00AA7BC1">
        <w:rPr>
          <w:rFonts w:cs="Times New Roman"/>
          <w:noProof/>
          <w:webHidden/>
          <w:szCs w:val="24"/>
        </w:rPr>
        <w:tab/>
      </w:r>
      <w:r w:rsidR="001D73E1">
        <w:rPr>
          <w:rFonts w:cs="Times New Roman"/>
          <w:noProof/>
          <w:webHidden/>
          <w:szCs w:val="24"/>
        </w:rPr>
        <w:t>30</w:t>
      </w:r>
    </w:p>
    <w:p w:rsidR="00265BDD" w:rsidRPr="00AA7BC1" w:rsidRDefault="000C3B5B" w:rsidP="000C5F36">
      <w:pPr>
        <w:pStyle w:val="T2"/>
        <w:tabs>
          <w:tab w:val="clear" w:pos="9061"/>
          <w:tab w:val="right" w:leader="dot" w:pos="8789"/>
        </w:tabs>
        <w:spacing w:after="120"/>
        <w:rPr>
          <w:lang w:val="en-GB" w:eastAsia="en-GB"/>
        </w:rPr>
      </w:pPr>
      <w:r w:rsidRPr="00AA7BC1">
        <w:t>3.</w:t>
      </w:r>
      <w:r w:rsidR="00AA7BC1" w:rsidRPr="00AA7BC1">
        <w:t>2.5</w:t>
      </w:r>
      <w:r w:rsidR="00265BDD" w:rsidRPr="00AA7BC1">
        <w:t>. İstatistiksel Analiz</w:t>
      </w:r>
      <w:r w:rsidR="00265BDD" w:rsidRPr="00AA7BC1">
        <w:rPr>
          <w:webHidden/>
        </w:rPr>
        <w:tab/>
      </w:r>
      <w:r w:rsidR="001D73E1">
        <w:rPr>
          <w:webHidden/>
        </w:rPr>
        <w:t>31</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4. BULGULAR</w:t>
      </w:r>
      <w:r w:rsidRPr="00AA7BC1">
        <w:rPr>
          <w:rFonts w:cs="Times New Roman"/>
          <w:noProof/>
          <w:webHidden/>
          <w:szCs w:val="24"/>
        </w:rPr>
        <w:tab/>
        <w:t>3</w:t>
      </w:r>
      <w:r w:rsidR="001D73E1">
        <w:rPr>
          <w:rFonts w:cs="Times New Roman"/>
          <w:noProof/>
          <w:webHidden/>
          <w:szCs w:val="24"/>
        </w:rPr>
        <w:t>2</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5. TARTIŞMA</w:t>
      </w:r>
      <w:r w:rsidRPr="00AA7BC1">
        <w:rPr>
          <w:rFonts w:cs="Times New Roman"/>
          <w:noProof/>
          <w:webHidden/>
          <w:szCs w:val="24"/>
        </w:rPr>
        <w:tab/>
        <w:t>3</w:t>
      </w:r>
      <w:r w:rsidR="001D73E1">
        <w:rPr>
          <w:rFonts w:cs="Times New Roman"/>
          <w:noProof/>
          <w:webHidden/>
          <w:szCs w:val="24"/>
        </w:rPr>
        <w:t>5</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6. SONUÇLAR VE ÖNERİLER</w:t>
      </w:r>
      <w:r w:rsidRPr="00AA7BC1">
        <w:rPr>
          <w:rFonts w:cs="Times New Roman"/>
          <w:noProof/>
          <w:webHidden/>
          <w:szCs w:val="24"/>
        </w:rPr>
        <w:tab/>
      </w:r>
      <w:r w:rsidR="001D73E1">
        <w:rPr>
          <w:rFonts w:cs="Times New Roman"/>
          <w:noProof/>
          <w:webHidden/>
          <w:szCs w:val="24"/>
        </w:rPr>
        <w:t>38</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KAYNAKLAR</w:t>
      </w:r>
      <w:r w:rsidRPr="00AA7BC1">
        <w:rPr>
          <w:rFonts w:cs="Times New Roman"/>
          <w:noProof/>
          <w:webHidden/>
          <w:szCs w:val="24"/>
        </w:rPr>
        <w:tab/>
      </w:r>
      <w:r w:rsidR="001D73E1">
        <w:rPr>
          <w:rFonts w:cs="Times New Roman"/>
          <w:noProof/>
          <w:webHidden/>
          <w:szCs w:val="24"/>
        </w:rPr>
        <w:t>39</w:t>
      </w:r>
    </w:p>
    <w:p w:rsidR="00265BDD" w:rsidRPr="00AA7BC1"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EKLER</w:t>
      </w:r>
      <w:r w:rsidRPr="00AA7BC1">
        <w:rPr>
          <w:rFonts w:cs="Times New Roman"/>
          <w:noProof/>
          <w:webHidden/>
          <w:szCs w:val="24"/>
        </w:rPr>
        <w:tab/>
      </w:r>
      <w:r w:rsidR="001D73E1">
        <w:rPr>
          <w:rFonts w:cs="Times New Roman"/>
          <w:noProof/>
          <w:webHidden/>
          <w:szCs w:val="24"/>
        </w:rPr>
        <w:t>51</w:t>
      </w:r>
    </w:p>
    <w:p w:rsidR="00265BDD" w:rsidRPr="00980678" w:rsidRDefault="00265BDD" w:rsidP="000C5F36">
      <w:pPr>
        <w:pStyle w:val="T1"/>
        <w:widowControl w:val="0"/>
        <w:tabs>
          <w:tab w:val="clear" w:pos="9061"/>
          <w:tab w:val="right" w:leader="dot" w:pos="8789"/>
        </w:tabs>
        <w:spacing w:after="120"/>
        <w:rPr>
          <w:rFonts w:cs="Times New Roman"/>
          <w:noProof/>
          <w:szCs w:val="24"/>
          <w:lang w:val="en-GB" w:eastAsia="en-GB"/>
        </w:rPr>
      </w:pPr>
      <w:r w:rsidRPr="00AA7BC1">
        <w:rPr>
          <w:rFonts w:cs="Times New Roman"/>
          <w:noProof/>
          <w:szCs w:val="24"/>
        </w:rPr>
        <w:t>ÖZGEÇMİŞ</w:t>
      </w:r>
      <w:r w:rsidRPr="00AA7BC1">
        <w:rPr>
          <w:rFonts w:cs="Times New Roman"/>
          <w:noProof/>
          <w:webHidden/>
          <w:szCs w:val="24"/>
        </w:rPr>
        <w:tab/>
      </w:r>
      <w:r w:rsidR="001D73E1">
        <w:rPr>
          <w:rFonts w:cs="Times New Roman"/>
          <w:noProof/>
          <w:webHidden/>
          <w:szCs w:val="24"/>
        </w:rPr>
        <w:t>52</w:t>
      </w:r>
    </w:p>
    <w:p w:rsidR="00AD63C8" w:rsidRDefault="00AD63C8" w:rsidP="000F1BE0">
      <w:pPr>
        <w:widowControl w:val="0"/>
        <w:spacing w:after="120"/>
      </w:pPr>
    </w:p>
    <w:p w:rsidR="00C636A7" w:rsidRDefault="00C636A7" w:rsidP="000F1BE0">
      <w:pPr>
        <w:widowControl w:val="0"/>
        <w:spacing w:after="120"/>
        <w:rPr>
          <w:rFonts w:cs="Times New Roman"/>
        </w:rPr>
      </w:pPr>
    </w:p>
    <w:p w:rsidR="000C5F36" w:rsidRDefault="000C5F36" w:rsidP="000F1BE0">
      <w:pPr>
        <w:widowControl w:val="0"/>
        <w:spacing w:after="120"/>
        <w:rPr>
          <w:rFonts w:cs="Times New Roman"/>
        </w:rPr>
      </w:pPr>
    </w:p>
    <w:p w:rsidR="000C5F36" w:rsidRDefault="000C5F36" w:rsidP="000F1BE0">
      <w:pPr>
        <w:widowControl w:val="0"/>
        <w:spacing w:after="120"/>
        <w:rPr>
          <w:rFonts w:cs="Times New Roman"/>
        </w:rPr>
      </w:pPr>
    </w:p>
    <w:p w:rsidR="000C5F36" w:rsidRDefault="000C5F36" w:rsidP="000F1BE0">
      <w:pPr>
        <w:widowControl w:val="0"/>
        <w:spacing w:after="120"/>
        <w:rPr>
          <w:rFonts w:cs="Times New Roman"/>
        </w:rPr>
      </w:pPr>
    </w:p>
    <w:p w:rsidR="001A4509" w:rsidRPr="006F7CE9" w:rsidRDefault="001A4509" w:rsidP="000F1BE0">
      <w:pPr>
        <w:widowControl w:val="0"/>
        <w:spacing w:line="240" w:lineRule="auto"/>
        <w:jc w:val="center"/>
        <w:rPr>
          <w:b/>
          <w:sz w:val="28"/>
        </w:rPr>
      </w:pPr>
      <w:bookmarkStart w:id="6" w:name="_Toc519114259"/>
      <w:bookmarkStart w:id="7" w:name="_Toc519799390"/>
      <w:r w:rsidRPr="006F7CE9">
        <w:rPr>
          <w:b/>
          <w:sz w:val="28"/>
        </w:rPr>
        <w:lastRenderedPageBreak/>
        <w:t>SİMGELER VE KISALTMALAR DİZİNİ</w:t>
      </w:r>
      <w:bookmarkEnd w:id="6"/>
      <w:bookmarkEnd w:id="7"/>
    </w:p>
    <w:p w:rsidR="00D71598" w:rsidRDefault="00D71598" w:rsidP="00A86353">
      <w:pPr>
        <w:widowControl w:val="0"/>
        <w:spacing w:line="240" w:lineRule="auto"/>
        <w:jc w:val="center"/>
      </w:pPr>
    </w:p>
    <w:p w:rsidR="003D4A41" w:rsidRPr="00D71598" w:rsidRDefault="003D4A41" w:rsidP="00A86353">
      <w:pPr>
        <w:widowControl w:val="0"/>
        <w:spacing w:line="240" w:lineRule="auto"/>
        <w:jc w:val="center"/>
      </w:pPr>
    </w:p>
    <w:p w:rsidR="005E70F2" w:rsidRPr="00BA4645" w:rsidRDefault="005E70F2" w:rsidP="000C5F36">
      <w:pPr>
        <w:widowControl w:val="0"/>
        <w:spacing w:after="120"/>
        <w:rPr>
          <w:rFonts w:cs="Times New Roman"/>
          <w:szCs w:val="24"/>
        </w:rPr>
      </w:pPr>
      <w:r w:rsidRPr="00261915">
        <w:rPr>
          <w:rFonts w:cs="Times New Roman"/>
          <w:b/>
          <w:szCs w:val="24"/>
        </w:rPr>
        <w:t>ADA</w:t>
      </w:r>
      <w:r w:rsidRPr="00261915">
        <w:rPr>
          <w:rFonts w:cs="Times New Roman"/>
          <w:b/>
          <w:szCs w:val="24"/>
        </w:rPr>
        <w:tab/>
      </w:r>
      <w:r w:rsidRPr="00BA4645">
        <w:rPr>
          <w:rFonts w:cs="Times New Roman"/>
          <w:szCs w:val="24"/>
        </w:rPr>
        <w:tab/>
        <w:t xml:space="preserve">: Amerikan </w:t>
      </w:r>
      <w:r w:rsidR="00261915" w:rsidRPr="00BA4645">
        <w:rPr>
          <w:rFonts w:cs="Times New Roman"/>
          <w:szCs w:val="24"/>
        </w:rPr>
        <w:t>diyabet birliği</w:t>
      </w:r>
    </w:p>
    <w:p w:rsidR="005E70F2" w:rsidRPr="00BA4645" w:rsidRDefault="005E70F2" w:rsidP="000C5F36">
      <w:pPr>
        <w:widowControl w:val="0"/>
        <w:spacing w:after="120"/>
        <w:rPr>
          <w:rFonts w:cs="Times New Roman"/>
          <w:szCs w:val="24"/>
        </w:rPr>
      </w:pPr>
      <w:r w:rsidRPr="00261915">
        <w:rPr>
          <w:rFonts w:cs="Times New Roman"/>
          <w:b/>
          <w:szCs w:val="24"/>
        </w:rPr>
        <w:t>CP</w:t>
      </w:r>
      <w:r w:rsidRPr="00BA4645">
        <w:rPr>
          <w:rFonts w:cs="Times New Roman"/>
          <w:szCs w:val="24"/>
        </w:rPr>
        <w:tab/>
      </w:r>
      <w:r w:rsidRPr="00BA4645">
        <w:rPr>
          <w:rFonts w:cs="Times New Roman"/>
          <w:szCs w:val="24"/>
        </w:rPr>
        <w:tab/>
        <w:t>: Civanperçemi</w:t>
      </w:r>
    </w:p>
    <w:p w:rsidR="005E70F2" w:rsidRPr="00BA4645" w:rsidRDefault="005E70F2" w:rsidP="000C5F36">
      <w:pPr>
        <w:widowControl w:val="0"/>
        <w:spacing w:after="120"/>
        <w:rPr>
          <w:rFonts w:cs="Times New Roman"/>
          <w:szCs w:val="24"/>
        </w:rPr>
      </w:pPr>
      <w:r w:rsidRPr="00261915">
        <w:rPr>
          <w:rFonts w:cs="Times New Roman"/>
          <w:b/>
          <w:szCs w:val="24"/>
        </w:rPr>
        <w:t>D</w:t>
      </w:r>
      <w:r w:rsidRPr="00BA4645">
        <w:rPr>
          <w:rFonts w:cs="Times New Roman"/>
          <w:szCs w:val="24"/>
        </w:rPr>
        <w:tab/>
      </w:r>
      <w:r w:rsidRPr="00BA4645">
        <w:rPr>
          <w:rFonts w:cs="Times New Roman"/>
          <w:szCs w:val="24"/>
        </w:rPr>
        <w:tab/>
        <w:t>: Diyabet</w:t>
      </w:r>
    </w:p>
    <w:p w:rsidR="005E70F2"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DAPI</w:t>
      </w:r>
      <w:r w:rsidRPr="00261915">
        <w:rPr>
          <w:rFonts w:cs="Times New Roman"/>
          <w:b/>
          <w:color w:val="000000" w:themeColor="text1"/>
          <w:szCs w:val="24"/>
        </w:rPr>
        <w:tab/>
      </w:r>
      <w:r w:rsidRPr="00BA4645">
        <w:rPr>
          <w:rFonts w:cs="Times New Roman"/>
          <w:color w:val="000000" w:themeColor="text1"/>
          <w:szCs w:val="24"/>
        </w:rPr>
        <w:t>: 4’, 6-Diamidino-2-phenylindole dihydrochloride</w:t>
      </w:r>
    </w:p>
    <w:p w:rsidR="00B05118" w:rsidRPr="00BA4645" w:rsidRDefault="00B05118" w:rsidP="000C5F36">
      <w:pPr>
        <w:widowControl w:val="0"/>
        <w:spacing w:after="120"/>
        <w:rPr>
          <w:rFonts w:cs="Times New Roman"/>
          <w:szCs w:val="24"/>
        </w:rPr>
      </w:pPr>
      <w:r w:rsidRPr="00261915">
        <w:rPr>
          <w:rFonts w:cs="Times New Roman"/>
          <w:b/>
          <w:color w:val="000000" w:themeColor="text1"/>
          <w:szCs w:val="24"/>
        </w:rPr>
        <w:t>D-CP</w:t>
      </w:r>
      <w:r w:rsidR="00261915">
        <w:rPr>
          <w:rFonts w:cs="Times New Roman"/>
          <w:color w:val="000000" w:themeColor="text1"/>
          <w:szCs w:val="24"/>
        </w:rPr>
        <w:tab/>
      </w:r>
      <w:r>
        <w:rPr>
          <w:rFonts w:cs="Times New Roman"/>
          <w:color w:val="000000" w:themeColor="text1"/>
          <w:szCs w:val="24"/>
        </w:rPr>
        <w:t>: Diyabet</w:t>
      </w:r>
      <w:r w:rsidR="00261915">
        <w:rPr>
          <w:rFonts w:cs="Times New Roman"/>
          <w:color w:val="000000" w:themeColor="text1"/>
          <w:szCs w:val="24"/>
        </w:rPr>
        <w:t>-civanperçemi</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DM</w:t>
      </w:r>
      <w:r w:rsidRPr="00261915">
        <w:rPr>
          <w:rFonts w:cs="Times New Roman"/>
          <w:b/>
          <w:color w:val="000000" w:themeColor="text1"/>
          <w:szCs w:val="24"/>
        </w:rPr>
        <w:tab/>
      </w:r>
      <w:r w:rsidRPr="00BA4645">
        <w:rPr>
          <w:rFonts w:cs="Times New Roman"/>
          <w:color w:val="000000" w:themeColor="text1"/>
          <w:szCs w:val="24"/>
        </w:rPr>
        <w:tab/>
        <w:t>: Diabetes</w:t>
      </w:r>
      <w:r w:rsidR="00261915" w:rsidRPr="00BA4645">
        <w:rPr>
          <w:rFonts w:cs="Times New Roman"/>
          <w:color w:val="000000" w:themeColor="text1"/>
          <w:szCs w:val="24"/>
        </w:rPr>
        <w:t xml:space="preserve"> mellitus</w:t>
      </w:r>
    </w:p>
    <w:p w:rsidR="005E70F2" w:rsidRPr="00BA4645" w:rsidRDefault="005E70F2" w:rsidP="000C5F36">
      <w:pPr>
        <w:widowControl w:val="0"/>
        <w:spacing w:after="120"/>
        <w:rPr>
          <w:rFonts w:cs="Times New Roman"/>
          <w:color w:val="000000" w:themeColor="text1"/>
          <w:szCs w:val="24"/>
        </w:rPr>
      </w:pPr>
      <w:proofErr w:type="gramStart"/>
      <w:r w:rsidRPr="00261915">
        <w:rPr>
          <w:rFonts w:cs="Times New Roman"/>
          <w:b/>
          <w:color w:val="000000" w:themeColor="text1"/>
          <w:szCs w:val="24"/>
        </w:rPr>
        <w:t>g</w:t>
      </w:r>
      <w:proofErr w:type="gramEnd"/>
      <w:r w:rsidRPr="00BA4645">
        <w:rPr>
          <w:rFonts w:cs="Times New Roman"/>
          <w:color w:val="000000" w:themeColor="text1"/>
          <w:szCs w:val="24"/>
        </w:rPr>
        <w:tab/>
      </w:r>
      <w:r w:rsidRPr="00BA4645">
        <w:rPr>
          <w:rFonts w:cs="Times New Roman"/>
          <w:color w:val="000000" w:themeColor="text1"/>
          <w:szCs w:val="24"/>
        </w:rPr>
        <w:tab/>
        <w:t>: Gram</w:t>
      </w:r>
    </w:p>
    <w:p w:rsidR="005E70F2" w:rsidRPr="00BA4645" w:rsidRDefault="005E70F2" w:rsidP="000C5F36">
      <w:pPr>
        <w:widowControl w:val="0"/>
        <w:spacing w:after="120"/>
        <w:rPr>
          <w:rFonts w:cs="Times New Roman"/>
          <w:szCs w:val="24"/>
        </w:rPr>
      </w:pPr>
      <w:r w:rsidRPr="00261915">
        <w:rPr>
          <w:rFonts w:cs="Times New Roman"/>
          <w:b/>
          <w:color w:val="000000" w:themeColor="text1"/>
          <w:szCs w:val="24"/>
        </w:rPr>
        <w:t>GSH</w:t>
      </w:r>
      <w:r w:rsidRPr="00261915">
        <w:rPr>
          <w:rFonts w:cs="Times New Roman"/>
          <w:b/>
          <w:color w:val="000000" w:themeColor="text1"/>
          <w:szCs w:val="24"/>
        </w:rPr>
        <w:tab/>
      </w:r>
      <w:r w:rsidRPr="00BA4645">
        <w:rPr>
          <w:rFonts w:cs="Times New Roman"/>
          <w:color w:val="000000" w:themeColor="text1"/>
          <w:szCs w:val="24"/>
        </w:rPr>
        <w:tab/>
        <w:t>:</w:t>
      </w:r>
      <w:r w:rsidRPr="00BA4645">
        <w:rPr>
          <w:rFonts w:cs="Times New Roman"/>
          <w:szCs w:val="24"/>
        </w:rPr>
        <w:t xml:space="preserve"> Glutatyon</w:t>
      </w:r>
      <w:r w:rsidR="00261915" w:rsidRPr="00BA4645">
        <w:rPr>
          <w:rFonts w:cs="Times New Roman"/>
          <w:szCs w:val="24"/>
        </w:rPr>
        <w:t xml:space="preserve"> peroksidaz</w:t>
      </w:r>
    </w:p>
    <w:p w:rsidR="005E70F2" w:rsidRPr="00BA4645" w:rsidRDefault="005E70F2" w:rsidP="000C5F36">
      <w:pPr>
        <w:widowControl w:val="0"/>
        <w:spacing w:after="120"/>
        <w:rPr>
          <w:rFonts w:cs="Times New Roman"/>
          <w:color w:val="000000" w:themeColor="text1"/>
          <w:szCs w:val="24"/>
        </w:rPr>
      </w:pPr>
      <w:r w:rsidRPr="00261915">
        <w:rPr>
          <w:rFonts w:cs="Times New Roman"/>
          <w:b/>
          <w:szCs w:val="24"/>
        </w:rPr>
        <w:t>H</w:t>
      </w:r>
      <w:r w:rsidRPr="00261915">
        <w:rPr>
          <w:rFonts w:cs="Times New Roman"/>
          <w:b/>
          <w:szCs w:val="24"/>
          <w:vertAlign w:val="subscript"/>
        </w:rPr>
        <w:t>2</w:t>
      </w:r>
      <w:r w:rsidRPr="00261915">
        <w:rPr>
          <w:rFonts w:cs="Times New Roman"/>
          <w:b/>
          <w:szCs w:val="24"/>
        </w:rPr>
        <w:t>O</w:t>
      </w:r>
      <w:r w:rsidRPr="00261915">
        <w:rPr>
          <w:rFonts w:cs="Times New Roman"/>
          <w:b/>
          <w:szCs w:val="24"/>
          <w:vertAlign w:val="subscript"/>
        </w:rPr>
        <w:t>2</w:t>
      </w:r>
      <w:r w:rsidRPr="00261915">
        <w:rPr>
          <w:rFonts w:cs="Times New Roman"/>
          <w:b/>
          <w:szCs w:val="24"/>
        </w:rPr>
        <w:tab/>
      </w:r>
      <w:r w:rsidRPr="00BA4645">
        <w:rPr>
          <w:rFonts w:cs="Times New Roman"/>
          <w:szCs w:val="24"/>
        </w:rPr>
        <w:tab/>
        <w:t xml:space="preserve">: Hidrojen </w:t>
      </w:r>
      <w:r w:rsidR="00261915" w:rsidRPr="00BA4645">
        <w:rPr>
          <w:rFonts w:cs="Times New Roman"/>
          <w:szCs w:val="24"/>
        </w:rPr>
        <w:t>peroksi</w:t>
      </w:r>
      <w:r w:rsidRPr="00BA4645">
        <w:rPr>
          <w:rFonts w:cs="Times New Roman"/>
          <w:szCs w:val="24"/>
        </w:rPr>
        <w:t>t</w:t>
      </w:r>
      <w:r w:rsidRPr="00BA4645">
        <w:rPr>
          <w:rFonts w:cs="Times New Roman"/>
          <w:color w:val="000000" w:themeColor="text1"/>
          <w:szCs w:val="24"/>
        </w:rPr>
        <w:t xml:space="preserve"> </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IDA</w:t>
      </w:r>
      <w:r w:rsidRPr="00BA4645">
        <w:rPr>
          <w:rFonts w:cs="Times New Roman"/>
          <w:color w:val="000000" w:themeColor="text1"/>
          <w:szCs w:val="24"/>
        </w:rPr>
        <w:tab/>
      </w:r>
      <w:r w:rsidRPr="00BA4645">
        <w:rPr>
          <w:rFonts w:cs="Times New Roman"/>
          <w:color w:val="000000" w:themeColor="text1"/>
          <w:szCs w:val="24"/>
        </w:rPr>
        <w:tab/>
        <w:t xml:space="preserve">: </w:t>
      </w:r>
      <w:r w:rsidR="00030895" w:rsidRPr="00BA4645">
        <w:rPr>
          <w:rFonts w:cs="Times New Roman"/>
          <w:color w:val="000000" w:themeColor="text1"/>
          <w:szCs w:val="24"/>
        </w:rPr>
        <w:t xml:space="preserve">Uluslararası </w:t>
      </w:r>
      <w:r w:rsidR="00261915" w:rsidRPr="00BA4645">
        <w:rPr>
          <w:rFonts w:cs="Times New Roman"/>
          <w:color w:val="000000" w:themeColor="text1"/>
          <w:szCs w:val="24"/>
        </w:rPr>
        <w:t xml:space="preserve">diyabet federasyonu </w:t>
      </w:r>
    </w:p>
    <w:p w:rsidR="005E70F2"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K</w:t>
      </w:r>
      <w:r w:rsidRPr="00BA4645">
        <w:rPr>
          <w:rFonts w:cs="Times New Roman"/>
          <w:color w:val="000000" w:themeColor="text1"/>
          <w:szCs w:val="24"/>
        </w:rPr>
        <w:tab/>
      </w:r>
      <w:r w:rsidRPr="00BA4645">
        <w:rPr>
          <w:rFonts w:cs="Times New Roman"/>
          <w:color w:val="000000" w:themeColor="text1"/>
          <w:szCs w:val="24"/>
        </w:rPr>
        <w:tab/>
        <w:t>: Kontrol</w:t>
      </w:r>
    </w:p>
    <w:p w:rsidR="00B05118" w:rsidRPr="00BA4645" w:rsidRDefault="00B05118" w:rsidP="000C5F36">
      <w:pPr>
        <w:widowControl w:val="0"/>
        <w:spacing w:after="120"/>
        <w:rPr>
          <w:rFonts w:cs="Times New Roman"/>
          <w:color w:val="000000" w:themeColor="text1"/>
          <w:szCs w:val="24"/>
        </w:rPr>
      </w:pPr>
      <w:r w:rsidRPr="00261915">
        <w:rPr>
          <w:rFonts w:cs="Times New Roman"/>
          <w:b/>
          <w:color w:val="000000" w:themeColor="text1"/>
          <w:szCs w:val="24"/>
        </w:rPr>
        <w:t>K-CP</w:t>
      </w:r>
      <w:r w:rsidR="00261915">
        <w:rPr>
          <w:rFonts w:cs="Times New Roman"/>
          <w:color w:val="000000" w:themeColor="text1"/>
          <w:szCs w:val="24"/>
        </w:rPr>
        <w:tab/>
      </w:r>
      <w:r>
        <w:rPr>
          <w:rFonts w:cs="Times New Roman"/>
          <w:color w:val="000000" w:themeColor="text1"/>
          <w:szCs w:val="24"/>
        </w:rPr>
        <w:t>: Kontrol-</w:t>
      </w:r>
      <w:r w:rsidR="00261915">
        <w:rPr>
          <w:rFonts w:cs="Times New Roman"/>
          <w:color w:val="000000" w:themeColor="text1"/>
          <w:szCs w:val="24"/>
        </w:rPr>
        <w:t>civanperçemi</w:t>
      </w:r>
    </w:p>
    <w:p w:rsidR="005E70F2" w:rsidRPr="00BA4645" w:rsidRDefault="005E70F2" w:rsidP="000C5F36">
      <w:pPr>
        <w:widowControl w:val="0"/>
        <w:spacing w:after="120"/>
        <w:rPr>
          <w:rFonts w:cs="Times New Roman"/>
          <w:color w:val="000000" w:themeColor="text1"/>
          <w:szCs w:val="24"/>
        </w:rPr>
      </w:pPr>
      <w:proofErr w:type="gramStart"/>
      <w:r w:rsidRPr="00261915">
        <w:rPr>
          <w:rFonts w:cs="Times New Roman"/>
          <w:b/>
          <w:color w:val="000000" w:themeColor="text1"/>
          <w:szCs w:val="24"/>
        </w:rPr>
        <w:t>kg</w:t>
      </w:r>
      <w:proofErr w:type="gramEnd"/>
      <w:r w:rsidRPr="00BA4645">
        <w:rPr>
          <w:rFonts w:cs="Times New Roman"/>
          <w:color w:val="000000" w:themeColor="text1"/>
          <w:szCs w:val="24"/>
        </w:rPr>
        <w:tab/>
      </w:r>
      <w:r w:rsidRPr="00BA4645">
        <w:rPr>
          <w:rFonts w:cs="Times New Roman"/>
          <w:color w:val="000000" w:themeColor="text1"/>
          <w:szCs w:val="24"/>
        </w:rPr>
        <w:tab/>
        <w:t>: Kilogram</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LMPA</w:t>
      </w:r>
      <w:r w:rsidRPr="00BA4645">
        <w:rPr>
          <w:rFonts w:cs="Times New Roman"/>
          <w:color w:val="000000" w:themeColor="text1"/>
          <w:szCs w:val="24"/>
        </w:rPr>
        <w:tab/>
        <w:t xml:space="preserve">: Düşük </w:t>
      </w:r>
      <w:r w:rsidR="00261915" w:rsidRPr="00BA4645">
        <w:rPr>
          <w:rFonts w:cs="Times New Roman"/>
          <w:color w:val="000000" w:themeColor="text1"/>
          <w:szCs w:val="24"/>
        </w:rPr>
        <w:t>erime noktalı agar</w:t>
      </w:r>
    </w:p>
    <w:p w:rsidR="005E70F2" w:rsidRPr="00BA4645" w:rsidRDefault="005E70F2" w:rsidP="000C5F36">
      <w:pPr>
        <w:widowControl w:val="0"/>
        <w:spacing w:after="120"/>
        <w:rPr>
          <w:rFonts w:cs="Times New Roman"/>
          <w:szCs w:val="24"/>
        </w:rPr>
      </w:pPr>
      <w:r w:rsidRPr="00261915">
        <w:rPr>
          <w:rFonts w:cs="Times New Roman"/>
          <w:b/>
          <w:szCs w:val="24"/>
        </w:rPr>
        <w:t>MDA</w:t>
      </w:r>
      <w:r w:rsidRPr="00261915">
        <w:rPr>
          <w:rFonts w:cs="Times New Roman"/>
          <w:b/>
          <w:szCs w:val="24"/>
        </w:rPr>
        <w:tab/>
      </w:r>
      <w:r w:rsidRPr="00BA4645">
        <w:rPr>
          <w:rFonts w:cs="Times New Roman"/>
          <w:szCs w:val="24"/>
        </w:rPr>
        <w:t>: Malondialdehit</w:t>
      </w:r>
    </w:p>
    <w:p w:rsidR="005E70F2" w:rsidRPr="00BA4645" w:rsidRDefault="005E70F2" w:rsidP="000C5F36">
      <w:pPr>
        <w:widowControl w:val="0"/>
        <w:spacing w:after="120"/>
        <w:rPr>
          <w:rFonts w:cs="Times New Roman"/>
          <w:color w:val="000000" w:themeColor="text1"/>
          <w:szCs w:val="24"/>
        </w:rPr>
      </w:pPr>
      <w:proofErr w:type="gramStart"/>
      <w:r w:rsidRPr="00261915">
        <w:rPr>
          <w:rFonts w:cs="Times New Roman"/>
          <w:b/>
          <w:szCs w:val="24"/>
        </w:rPr>
        <w:t>mg</w:t>
      </w:r>
      <w:proofErr w:type="gramEnd"/>
      <w:r w:rsidRPr="00BA4645">
        <w:rPr>
          <w:rFonts w:cs="Times New Roman"/>
          <w:szCs w:val="24"/>
        </w:rPr>
        <w:tab/>
      </w:r>
      <w:r w:rsidRPr="00BA4645">
        <w:rPr>
          <w:rFonts w:cs="Times New Roman"/>
          <w:szCs w:val="24"/>
        </w:rPr>
        <w:tab/>
        <w:t>:</w:t>
      </w:r>
      <w:r w:rsidRPr="00BA4645">
        <w:rPr>
          <w:rFonts w:cs="Times New Roman"/>
          <w:color w:val="000000" w:themeColor="text1"/>
          <w:szCs w:val="24"/>
        </w:rPr>
        <w:t xml:space="preserve"> Miligram</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MÖ</w:t>
      </w:r>
      <w:r w:rsidRPr="00BA4645">
        <w:rPr>
          <w:rFonts w:cs="Times New Roman"/>
          <w:color w:val="000000" w:themeColor="text1"/>
          <w:szCs w:val="24"/>
        </w:rPr>
        <w:tab/>
      </w:r>
      <w:r w:rsidRPr="00BA4645">
        <w:rPr>
          <w:rFonts w:cs="Times New Roman"/>
          <w:color w:val="000000" w:themeColor="text1"/>
          <w:szCs w:val="24"/>
        </w:rPr>
        <w:tab/>
        <w:t>: Milattan</w:t>
      </w:r>
      <w:r w:rsidR="00261915" w:rsidRPr="00BA4645">
        <w:rPr>
          <w:rFonts w:cs="Times New Roman"/>
          <w:color w:val="000000" w:themeColor="text1"/>
          <w:szCs w:val="24"/>
        </w:rPr>
        <w:t xml:space="preserve"> önce</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MS</w:t>
      </w:r>
      <w:r w:rsidRPr="00BA4645">
        <w:rPr>
          <w:rFonts w:cs="Times New Roman"/>
          <w:color w:val="000000" w:themeColor="text1"/>
          <w:szCs w:val="24"/>
        </w:rPr>
        <w:tab/>
      </w:r>
      <w:r w:rsidRPr="00BA4645">
        <w:rPr>
          <w:rFonts w:cs="Times New Roman"/>
          <w:color w:val="000000" w:themeColor="text1"/>
          <w:szCs w:val="24"/>
        </w:rPr>
        <w:tab/>
        <w:t xml:space="preserve">: Milattan </w:t>
      </w:r>
      <w:r w:rsidR="00261915" w:rsidRPr="00BA4645">
        <w:rPr>
          <w:rFonts w:cs="Times New Roman"/>
          <w:color w:val="000000" w:themeColor="text1"/>
          <w:szCs w:val="24"/>
        </w:rPr>
        <w:t>sonra</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NaCl</w:t>
      </w:r>
      <w:r w:rsidRPr="00BA4645">
        <w:rPr>
          <w:rFonts w:cs="Times New Roman"/>
          <w:color w:val="000000" w:themeColor="text1"/>
          <w:szCs w:val="24"/>
        </w:rPr>
        <w:tab/>
      </w:r>
      <w:r w:rsidRPr="00BA4645">
        <w:rPr>
          <w:rFonts w:cs="Times New Roman"/>
          <w:color w:val="000000" w:themeColor="text1"/>
          <w:szCs w:val="24"/>
        </w:rPr>
        <w:tab/>
        <w:t>: Sodyum</w:t>
      </w:r>
      <w:r w:rsidR="00261915" w:rsidRPr="00BA4645">
        <w:rPr>
          <w:rFonts w:cs="Times New Roman"/>
          <w:color w:val="000000" w:themeColor="text1"/>
          <w:szCs w:val="24"/>
        </w:rPr>
        <w:t xml:space="preserve"> klorür</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NaOH</w:t>
      </w:r>
      <w:r w:rsidRPr="00BA4645">
        <w:rPr>
          <w:rFonts w:cs="Times New Roman"/>
          <w:color w:val="000000" w:themeColor="text1"/>
          <w:szCs w:val="24"/>
        </w:rPr>
        <w:tab/>
        <w:t xml:space="preserve">: Sodyum </w:t>
      </w:r>
      <w:r w:rsidR="00261915" w:rsidRPr="00BA4645">
        <w:rPr>
          <w:rFonts w:cs="Times New Roman"/>
          <w:color w:val="000000" w:themeColor="text1"/>
          <w:szCs w:val="24"/>
        </w:rPr>
        <w:t>hidroksit</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NMA</w:t>
      </w:r>
      <w:r w:rsidRPr="00261915">
        <w:rPr>
          <w:rFonts w:cs="Times New Roman"/>
          <w:b/>
          <w:color w:val="000000" w:themeColor="text1"/>
          <w:szCs w:val="24"/>
        </w:rPr>
        <w:tab/>
      </w:r>
      <w:r w:rsidRPr="00BA4645">
        <w:rPr>
          <w:rFonts w:cs="Times New Roman"/>
          <w:color w:val="000000" w:themeColor="text1"/>
          <w:szCs w:val="24"/>
        </w:rPr>
        <w:t xml:space="preserve">: Normal </w:t>
      </w:r>
      <w:r w:rsidR="00261915" w:rsidRPr="00BA4645">
        <w:rPr>
          <w:rFonts w:cs="Times New Roman"/>
          <w:color w:val="000000" w:themeColor="text1"/>
          <w:szCs w:val="24"/>
        </w:rPr>
        <w:t>erime noktalı agar</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PBS</w:t>
      </w:r>
      <w:r w:rsidRPr="00261915">
        <w:rPr>
          <w:rFonts w:cs="Times New Roman"/>
          <w:b/>
          <w:color w:val="000000" w:themeColor="text1"/>
          <w:szCs w:val="24"/>
        </w:rPr>
        <w:tab/>
      </w:r>
      <w:r w:rsidRPr="00BA4645">
        <w:rPr>
          <w:rFonts w:cs="Times New Roman"/>
          <w:color w:val="000000" w:themeColor="text1"/>
          <w:szCs w:val="24"/>
        </w:rPr>
        <w:tab/>
        <w:t xml:space="preserve">: Fosfat </w:t>
      </w:r>
      <w:r w:rsidR="00261915" w:rsidRPr="00BA4645">
        <w:rPr>
          <w:rFonts w:cs="Times New Roman"/>
          <w:color w:val="000000" w:themeColor="text1"/>
          <w:szCs w:val="24"/>
        </w:rPr>
        <w:t>tamponlu serum fizyolojik çözeltisi</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SOD</w:t>
      </w:r>
      <w:r w:rsidRPr="00BA4645">
        <w:rPr>
          <w:rFonts w:cs="Times New Roman"/>
          <w:color w:val="000000" w:themeColor="text1"/>
          <w:szCs w:val="24"/>
        </w:rPr>
        <w:tab/>
      </w:r>
      <w:r w:rsidRPr="00BA4645">
        <w:rPr>
          <w:rFonts w:cs="Times New Roman"/>
          <w:color w:val="000000" w:themeColor="text1"/>
          <w:szCs w:val="24"/>
        </w:rPr>
        <w:tab/>
        <w:t xml:space="preserve">: </w:t>
      </w:r>
      <w:r w:rsidRPr="00BA4645">
        <w:rPr>
          <w:rFonts w:cs="Times New Roman"/>
          <w:szCs w:val="24"/>
        </w:rPr>
        <w:t>Süperoksit</w:t>
      </w:r>
      <w:r w:rsidR="00261915" w:rsidRPr="00BA4645">
        <w:rPr>
          <w:rFonts w:cs="Times New Roman"/>
          <w:szCs w:val="24"/>
        </w:rPr>
        <w:t xml:space="preserve"> dismutaz</w:t>
      </w:r>
    </w:p>
    <w:p w:rsidR="005E70F2" w:rsidRPr="00BA4645" w:rsidRDefault="005E70F2" w:rsidP="000C5F36">
      <w:pPr>
        <w:widowControl w:val="0"/>
        <w:spacing w:after="120"/>
        <w:rPr>
          <w:rFonts w:cs="Times New Roman"/>
          <w:color w:val="000000" w:themeColor="text1"/>
          <w:szCs w:val="24"/>
        </w:rPr>
      </w:pPr>
      <w:r w:rsidRPr="00261915">
        <w:rPr>
          <w:rFonts w:cs="Times New Roman"/>
          <w:b/>
          <w:color w:val="000000" w:themeColor="text1"/>
          <w:szCs w:val="24"/>
        </w:rPr>
        <w:t>STZ</w:t>
      </w:r>
      <w:r w:rsidRPr="00BA4645">
        <w:rPr>
          <w:rFonts w:cs="Times New Roman"/>
          <w:color w:val="000000" w:themeColor="text1"/>
          <w:szCs w:val="24"/>
        </w:rPr>
        <w:tab/>
      </w:r>
      <w:r w:rsidRPr="00BA4645">
        <w:rPr>
          <w:rFonts w:cs="Times New Roman"/>
          <w:color w:val="000000" w:themeColor="text1"/>
          <w:szCs w:val="24"/>
        </w:rPr>
        <w:tab/>
        <w:t>: Streptozotosin</w:t>
      </w:r>
    </w:p>
    <w:p w:rsidR="005E70F2" w:rsidRDefault="005E70F2" w:rsidP="00A86353">
      <w:pPr>
        <w:widowControl w:val="0"/>
        <w:spacing w:after="100"/>
        <w:rPr>
          <w:rFonts w:cs="Times New Roman"/>
          <w:color w:val="000000" w:themeColor="text1"/>
          <w:szCs w:val="24"/>
        </w:rPr>
      </w:pPr>
    </w:p>
    <w:p w:rsidR="00C45FFC" w:rsidRPr="006F7CE9" w:rsidRDefault="00AB1CF6" w:rsidP="00A86353">
      <w:pPr>
        <w:widowControl w:val="0"/>
        <w:spacing w:line="240" w:lineRule="auto"/>
        <w:jc w:val="center"/>
        <w:rPr>
          <w:b/>
          <w:sz w:val="28"/>
        </w:rPr>
      </w:pPr>
      <w:bookmarkStart w:id="8" w:name="_Toc519114260"/>
      <w:bookmarkStart w:id="9" w:name="_Toc519799391"/>
      <w:r w:rsidRPr="006F7CE9">
        <w:rPr>
          <w:b/>
          <w:sz w:val="28"/>
        </w:rPr>
        <w:lastRenderedPageBreak/>
        <w:t>Ş</w:t>
      </w:r>
      <w:r w:rsidR="0018460F" w:rsidRPr="006F7CE9">
        <w:rPr>
          <w:b/>
          <w:sz w:val="28"/>
        </w:rPr>
        <w:t>EKİLLER DİZİNİ</w:t>
      </w:r>
      <w:bookmarkEnd w:id="8"/>
      <w:bookmarkEnd w:id="9"/>
    </w:p>
    <w:p w:rsidR="003D4A41" w:rsidRDefault="003D4A41" w:rsidP="00A86353">
      <w:pPr>
        <w:widowControl w:val="0"/>
        <w:spacing w:line="240" w:lineRule="auto"/>
        <w:jc w:val="center"/>
        <w:rPr>
          <w:rFonts w:cs="Times New Roman"/>
          <w:szCs w:val="24"/>
        </w:rPr>
      </w:pPr>
    </w:p>
    <w:p w:rsidR="006F7CE9" w:rsidRPr="009B15D6" w:rsidRDefault="006F7CE9" w:rsidP="00A86353">
      <w:pPr>
        <w:widowControl w:val="0"/>
        <w:spacing w:line="240" w:lineRule="auto"/>
        <w:jc w:val="center"/>
        <w:rPr>
          <w:rFonts w:cs="Times New Roman"/>
          <w:szCs w:val="24"/>
        </w:rPr>
      </w:pPr>
    </w:p>
    <w:p w:rsidR="00C96ACF" w:rsidRPr="00C96ACF" w:rsidRDefault="00C96ACF" w:rsidP="000C5F36">
      <w:pPr>
        <w:pStyle w:val="ekillerTablosu"/>
        <w:widowControl w:val="0"/>
        <w:tabs>
          <w:tab w:val="right" w:leader="dot" w:pos="8647"/>
        </w:tabs>
        <w:spacing w:after="120"/>
        <w:ind w:left="442" w:right="254" w:hanging="442"/>
        <w:rPr>
          <w:rFonts w:asciiTheme="minorHAnsi" w:hAnsiTheme="minorHAnsi"/>
          <w:caps w:val="0"/>
          <w:noProof/>
          <w:sz w:val="24"/>
          <w:szCs w:val="24"/>
        </w:rPr>
      </w:pPr>
      <w:r w:rsidRPr="004D48FF">
        <w:rPr>
          <w:rFonts w:cs="Times New Roman"/>
          <w:b/>
          <w:caps w:val="0"/>
          <w:noProof/>
          <w:sz w:val="24"/>
          <w:szCs w:val="24"/>
        </w:rPr>
        <w:t>Ş</w:t>
      </w:r>
      <w:r w:rsidR="00D23A42" w:rsidRPr="004D48FF">
        <w:rPr>
          <w:rFonts w:cs="Times New Roman"/>
          <w:b/>
          <w:caps w:val="0"/>
          <w:noProof/>
          <w:sz w:val="24"/>
          <w:szCs w:val="24"/>
        </w:rPr>
        <w:t>ekil 1.</w:t>
      </w:r>
      <w:r w:rsidR="00D23A42" w:rsidRPr="00AC7301">
        <w:rPr>
          <w:rFonts w:cs="Times New Roman"/>
          <w:caps w:val="0"/>
          <w:noProof/>
          <w:sz w:val="24"/>
          <w:szCs w:val="24"/>
        </w:rPr>
        <w:t xml:space="preserve"> S</w:t>
      </w:r>
      <w:r w:rsidRPr="00AC7301">
        <w:rPr>
          <w:rFonts w:cs="Times New Roman"/>
          <w:caps w:val="0"/>
          <w:noProof/>
          <w:sz w:val="24"/>
          <w:szCs w:val="24"/>
        </w:rPr>
        <w:t>treptozotosinin</w:t>
      </w:r>
      <w:r w:rsidR="001C42AB" w:rsidRPr="00AC7301">
        <w:rPr>
          <w:rFonts w:cs="Times New Roman"/>
          <w:caps w:val="0"/>
          <w:noProof/>
          <w:sz w:val="24"/>
          <w:szCs w:val="24"/>
        </w:rPr>
        <w:t xml:space="preserve"> moleküler formülü</w:t>
      </w:r>
      <w:r w:rsidRPr="00C96ACF">
        <w:rPr>
          <w:caps w:val="0"/>
          <w:noProof/>
          <w:webHidden/>
          <w:sz w:val="24"/>
          <w:szCs w:val="24"/>
        </w:rPr>
        <w:tab/>
      </w:r>
      <w:r w:rsidR="00092A8C">
        <w:rPr>
          <w:noProof/>
          <w:webHidden/>
          <w:sz w:val="24"/>
          <w:szCs w:val="24"/>
        </w:rPr>
        <w:t>1</w:t>
      </w:r>
      <w:r w:rsidR="001D73E1">
        <w:rPr>
          <w:noProof/>
          <w:webHidden/>
          <w:sz w:val="24"/>
          <w:szCs w:val="24"/>
        </w:rPr>
        <w:t>0</w:t>
      </w:r>
    </w:p>
    <w:p w:rsidR="0018460F" w:rsidRDefault="0018460F"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6F7CE9" w:rsidRDefault="006F7CE9" w:rsidP="00A86353">
      <w:pPr>
        <w:widowControl w:val="0"/>
        <w:rPr>
          <w:rFonts w:cs="Times New Roman"/>
          <w:color w:val="000000" w:themeColor="text1"/>
          <w:szCs w:val="24"/>
        </w:rPr>
      </w:pPr>
    </w:p>
    <w:p w:rsidR="0018460F" w:rsidRPr="00AA7BC1" w:rsidRDefault="0018460F" w:rsidP="00A86353">
      <w:pPr>
        <w:widowControl w:val="0"/>
        <w:spacing w:line="240" w:lineRule="auto"/>
        <w:jc w:val="center"/>
        <w:rPr>
          <w:b/>
          <w:sz w:val="28"/>
        </w:rPr>
      </w:pPr>
      <w:bookmarkStart w:id="10" w:name="_Toc519114261"/>
      <w:bookmarkStart w:id="11" w:name="_Toc519799392"/>
      <w:r w:rsidRPr="00AA7BC1">
        <w:rPr>
          <w:b/>
          <w:sz w:val="28"/>
        </w:rPr>
        <w:lastRenderedPageBreak/>
        <w:t>RESİMLER DİZİNİ</w:t>
      </w:r>
      <w:bookmarkEnd w:id="10"/>
      <w:bookmarkEnd w:id="11"/>
    </w:p>
    <w:p w:rsidR="00A3052D" w:rsidRPr="00AA7BC1" w:rsidRDefault="00A3052D" w:rsidP="00A86353">
      <w:pPr>
        <w:widowControl w:val="0"/>
        <w:spacing w:line="240" w:lineRule="auto"/>
        <w:jc w:val="center"/>
        <w:rPr>
          <w:lang w:eastAsia="en-GB"/>
        </w:rPr>
      </w:pPr>
    </w:p>
    <w:p w:rsidR="003D4A41" w:rsidRPr="00AA7BC1" w:rsidRDefault="003D4A41" w:rsidP="00A86353">
      <w:pPr>
        <w:widowControl w:val="0"/>
        <w:spacing w:line="240" w:lineRule="auto"/>
        <w:jc w:val="center"/>
        <w:rPr>
          <w:lang w:eastAsia="en-GB"/>
        </w:rPr>
      </w:pPr>
    </w:p>
    <w:p w:rsidR="00AB1CF6" w:rsidRPr="00AA7BC1" w:rsidRDefault="00FF02B0"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w:t>
      </w:r>
      <w:r w:rsidR="00AB1CF6" w:rsidRPr="00AA7BC1">
        <w:rPr>
          <w:b/>
          <w:caps w:val="0"/>
          <w:noProof/>
          <w:sz w:val="24"/>
          <w:szCs w:val="24"/>
        </w:rPr>
        <w:t>esim 1.</w:t>
      </w:r>
      <w:r w:rsidR="00AB1CF6" w:rsidRPr="00AA7BC1">
        <w:rPr>
          <w:caps w:val="0"/>
          <w:noProof/>
          <w:sz w:val="24"/>
          <w:szCs w:val="24"/>
        </w:rPr>
        <w:t xml:space="preserve"> </w:t>
      </w:r>
      <w:r w:rsidR="00AB1CF6" w:rsidRPr="00AA7BC1">
        <w:rPr>
          <w:i/>
          <w:caps w:val="0"/>
          <w:noProof/>
          <w:sz w:val="24"/>
          <w:szCs w:val="24"/>
        </w:rPr>
        <w:t>Achillea millefolium</w:t>
      </w:r>
      <w:r w:rsidR="003174E9" w:rsidRPr="00AA7BC1">
        <w:rPr>
          <w:caps w:val="0"/>
          <w:noProof/>
          <w:sz w:val="24"/>
          <w:szCs w:val="24"/>
        </w:rPr>
        <w:t xml:space="preserve">’un </w:t>
      </w:r>
      <w:r w:rsidR="001C42AB" w:rsidRPr="00AA7BC1">
        <w:rPr>
          <w:caps w:val="0"/>
          <w:noProof/>
          <w:sz w:val="24"/>
          <w:szCs w:val="24"/>
        </w:rPr>
        <w:t>tohum, kök, yaprak, çiçek görüntüsü</w:t>
      </w:r>
      <w:r w:rsidR="00AB1CF6" w:rsidRPr="00AA7BC1">
        <w:rPr>
          <w:caps w:val="0"/>
          <w:noProof/>
          <w:webHidden/>
          <w:sz w:val="24"/>
          <w:szCs w:val="24"/>
        </w:rPr>
        <w:tab/>
      </w:r>
      <w:r w:rsidR="00092A8C" w:rsidRPr="00AA7BC1">
        <w:rPr>
          <w:noProof/>
          <w:webHidden/>
          <w:sz w:val="24"/>
          <w:szCs w:val="24"/>
        </w:rPr>
        <w:t>1</w:t>
      </w:r>
      <w:r w:rsidR="001D73E1">
        <w:rPr>
          <w:noProof/>
          <w:webHidden/>
          <w:sz w:val="24"/>
          <w:szCs w:val="24"/>
        </w:rPr>
        <w:t>3</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2.</w:t>
      </w:r>
      <w:r w:rsidRPr="00AA7BC1">
        <w:rPr>
          <w:caps w:val="0"/>
          <w:noProof/>
          <w:sz w:val="24"/>
          <w:szCs w:val="24"/>
        </w:rPr>
        <w:t xml:space="preserve"> Streptozotosin</w:t>
      </w:r>
      <w:r w:rsidR="001C42AB" w:rsidRPr="00AA7BC1">
        <w:rPr>
          <w:caps w:val="0"/>
          <w:noProof/>
          <w:sz w:val="24"/>
          <w:szCs w:val="24"/>
        </w:rPr>
        <w:t>in intraperitonal uygulanmas</w:t>
      </w:r>
      <w:r w:rsidRPr="00AA7BC1">
        <w:rPr>
          <w:caps w:val="0"/>
          <w:noProof/>
          <w:sz w:val="24"/>
          <w:szCs w:val="24"/>
        </w:rPr>
        <w:t>ı</w:t>
      </w:r>
      <w:r w:rsidRPr="00AA7BC1">
        <w:rPr>
          <w:caps w:val="0"/>
          <w:noProof/>
          <w:webHidden/>
          <w:sz w:val="24"/>
          <w:szCs w:val="24"/>
        </w:rPr>
        <w:tab/>
      </w:r>
      <w:r w:rsidR="00092A8C" w:rsidRPr="00AA7BC1">
        <w:rPr>
          <w:noProof/>
          <w:webHidden/>
          <w:sz w:val="24"/>
          <w:szCs w:val="24"/>
        </w:rPr>
        <w:t>2</w:t>
      </w:r>
      <w:r w:rsidR="001D73E1">
        <w:rPr>
          <w:noProof/>
          <w:webHidden/>
          <w:sz w:val="24"/>
          <w:szCs w:val="24"/>
        </w:rPr>
        <w:t>2</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3.</w:t>
      </w:r>
      <w:r w:rsidRPr="00AA7BC1">
        <w:rPr>
          <w:caps w:val="0"/>
          <w:noProof/>
          <w:sz w:val="24"/>
          <w:szCs w:val="24"/>
        </w:rPr>
        <w:t xml:space="preserve"> Kuyruk</w:t>
      </w:r>
      <w:r w:rsidR="001C42AB" w:rsidRPr="00AA7BC1">
        <w:rPr>
          <w:caps w:val="0"/>
          <w:noProof/>
          <w:sz w:val="24"/>
          <w:szCs w:val="24"/>
        </w:rPr>
        <w:t xml:space="preserve"> veninden alınan kan örneğinin glukometre ile ölçümü</w:t>
      </w:r>
      <w:r w:rsidRPr="00AA7BC1">
        <w:rPr>
          <w:caps w:val="0"/>
          <w:noProof/>
          <w:webHidden/>
          <w:sz w:val="24"/>
          <w:szCs w:val="24"/>
        </w:rPr>
        <w:tab/>
      </w:r>
      <w:r w:rsidR="00092A8C" w:rsidRPr="00AA7BC1">
        <w:rPr>
          <w:noProof/>
          <w:webHidden/>
          <w:sz w:val="24"/>
          <w:szCs w:val="24"/>
        </w:rPr>
        <w:t>2</w:t>
      </w:r>
      <w:r w:rsidR="001D73E1">
        <w:rPr>
          <w:noProof/>
          <w:webHidden/>
          <w:sz w:val="24"/>
          <w:szCs w:val="24"/>
        </w:rPr>
        <w:t>2</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4.</w:t>
      </w:r>
      <w:r w:rsidRPr="00AA7BC1">
        <w:rPr>
          <w:caps w:val="0"/>
          <w:noProof/>
          <w:sz w:val="24"/>
          <w:szCs w:val="24"/>
        </w:rPr>
        <w:t xml:space="preserve"> Civanper</w:t>
      </w:r>
      <w:r w:rsidR="001C42AB" w:rsidRPr="00AA7BC1">
        <w:rPr>
          <w:caps w:val="0"/>
          <w:noProof/>
          <w:sz w:val="24"/>
          <w:szCs w:val="24"/>
        </w:rPr>
        <w:t>çemi yağı gavaj uygulaması</w:t>
      </w:r>
      <w:r w:rsidRPr="00AA7BC1">
        <w:rPr>
          <w:caps w:val="0"/>
          <w:noProof/>
          <w:webHidden/>
          <w:sz w:val="24"/>
          <w:szCs w:val="24"/>
        </w:rPr>
        <w:tab/>
      </w:r>
      <w:r w:rsidR="001D73E1">
        <w:rPr>
          <w:noProof/>
          <w:webHidden/>
          <w:sz w:val="24"/>
          <w:szCs w:val="24"/>
        </w:rPr>
        <w:t>23</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5.</w:t>
      </w:r>
      <w:r w:rsidRPr="00AA7BC1">
        <w:rPr>
          <w:caps w:val="0"/>
          <w:noProof/>
          <w:sz w:val="24"/>
          <w:szCs w:val="24"/>
        </w:rPr>
        <w:t xml:space="preserve"> Hayvanlard</w:t>
      </w:r>
      <w:r w:rsidR="001C42AB" w:rsidRPr="00AA7BC1">
        <w:rPr>
          <w:caps w:val="0"/>
          <w:noProof/>
          <w:sz w:val="24"/>
          <w:szCs w:val="24"/>
        </w:rPr>
        <w:t>a canlı ağırlığın takibi</w:t>
      </w:r>
      <w:r w:rsidRPr="00AA7BC1">
        <w:rPr>
          <w:caps w:val="0"/>
          <w:noProof/>
          <w:webHidden/>
          <w:sz w:val="24"/>
          <w:szCs w:val="24"/>
        </w:rPr>
        <w:tab/>
      </w:r>
      <w:r w:rsidR="00092A8C" w:rsidRPr="00AA7BC1">
        <w:rPr>
          <w:noProof/>
          <w:webHidden/>
          <w:sz w:val="24"/>
          <w:szCs w:val="24"/>
        </w:rPr>
        <w:t>2</w:t>
      </w:r>
      <w:r w:rsidR="001D73E1">
        <w:rPr>
          <w:noProof/>
          <w:webHidden/>
          <w:sz w:val="24"/>
          <w:szCs w:val="24"/>
        </w:rPr>
        <w:t>3</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6.</w:t>
      </w:r>
      <w:r w:rsidRPr="00AA7BC1">
        <w:rPr>
          <w:caps w:val="0"/>
          <w:noProof/>
          <w:sz w:val="24"/>
          <w:szCs w:val="24"/>
        </w:rPr>
        <w:t xml:space="preserve"> Işık</w:t>
      </w:r>
      <w:r w:rsidR="001C42AB" w:rsidRPr="00AA7BC1">
        <w:rPr>
          <w:caps w:val="0"/>
          <w:noProof/>
          <w:sz w:val="24"/>
          <w:szCs w:val="24"/>
        </w:rPr>
        <w:t xml:space="preserve"> mikroskopta lenfosit sayımı için thoma lamı görüntüsü</w:t>
      </w:r>
      <w:r w:rsidRPr="00AA7BC1">
        <w:rPr>
          <w:caps w:val="0"/>
          <w:noProof/>
          <w:webHidden/>
          <w:sz w:val="24"/>
          <w:szCs w:val="24"/>
        </w:rPr>
        <w:tab/>
      </w:r>
      <w:r w:rsidR="00092A8C" w:rsidRPr="00AA7BC1">
        <w:rPr>
          <w:noProof/>
          <w:webHidden/>
          <w:sz w:val="24"/>
          <w:szCs w:val="24"/>
        </w:rPr>
        <w:t>2</w:t>
      </w:r>
      <w:r w:rsidR="00A83D14">
        <w:rPr>
          <w:noProof/>
          <w:webHidden/>
          <w:sz w:val="24"/>
          <w:szCs w:val="24"/>
        </w:rPr>
        <w:t>6</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7.</w:t>
      </w:r>
      <w:r w:rsidRPr="00AA7BC1">
        <w:rPr>
          <w:caps w:val="0"/>
          <w:noProof/>
          <w:sz w:val="24"/>
          <w:szCs w:val="24"/>
        </w:rPr>
        <w:t xml:space="preserve"> Şale </w:t>
      </w:r>
      <w:r w:rsidR="001C42AB" w:rsidRPr="00AA7BC1">
        <w:rPr>
          <w:caps w:val="0"/>
          <w:noProof/>
          <w:sz w:val="24"/>
          <w:szCs w:val="24"/>
        </w:rPr>
        <w:t>içersinde lizing solüsyonu ile kaplanmış lamlar</w:t>
      </w:r>
      <w:r w:rsidRPr="00AA7BC1">
        <w:rPr>
          <w:caps w:val="0"/>
          <w:noProof/>
          <w:webHidden/>
          <w:sz w:val="24"/>
          <w:szCs w:val="24"/>
        </w:rPr>
        <w:tab/>
      </w:r>
      <w:r w:rsidR="00A83D14">
        <w:rPr>
          <w:noProof/>
          <w:webHidden/>
          <w:sz w:val="24"/>
          <w:szCs w:val="24"/>
        </w:rPr>
        <w:t>26</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8.</w:t>
      </w:r>
      <w:r w:rsidRPr="00AA7BC1">
        <w:rPr>
          <w:caps w:val="0"/>
          <w:noProof/>
          <w:sz w:val="24"/>
          <w:szCs w:val="24"/>
        </w:rPr>
        <w:t xml:space="preserve"> Ele</w:t>
      </w:r>
      <w:r w:rsidR="001C42AB" w:rsidRPr="00AA7BC1">
        <w:rPr>
          <w:caps w:val="0"/>
          <w:noProof/>
          <w:sz w:val="24"/>
          <w:szCs w:val="24"/>
        </w:rPr>
        <w:t>ktroforez tankına lamların yerleştirilmesi ve solusyo</w:t>
      </w:r>
      <w:r w:rsidRPr="00AA7BC1">
        <w:rPr>
          <w:caps w:val="0"/>
          <w:noProof/>
          <w:sz w:val="24"/>
          <w:szCs w:val="24"/>
        </w:rPr>
        <w:t>n</w:t>
      </w:r>
      <w:r w:rsidRPr="00AA7BC1">
        <w:rPr>
          <w:caps w:val="0"/>
          <w:noProof/>
          <w:webHidden/>
          <w:sz w:val="24"/>
          <w:szCs w:val="24"/>
        </w:rPr>
        <w:tab/>
      </w:r>
      <w:r w:rsidR="00A83D14">
        <w:rPr>
          <w:noProof/>
          <w:webHidden/>
          <w:sz w:val="24"/>
          <w:szCs w:val="24"/>
        </w:rPr>
        <w:t>27</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9.</w:t>
      </w:r>
      <w:r w:rsidRPr="00AA7BC1">
        <w:rPr>
          <w:caps w:val="0"/>
          <w:noProof/>
          <w:sz w:val="24"/>
          <w:szCs w:val="24"/>
        </w:rPr>
        <w:t xml:space="preserve"> Elektr</w:t>
      </w:r>
      <w:r w:rsidR="001C42AB" w:rsidRPr="00AA7BC1">
        <w:rPr>
          <w:caps w:val="0"/>
          <w:noProof/>
          <w:sz w:val="24"/>
          <w:szCs w:val="24"/>
        </w:rPr>
        <w:t>oforez aşaması</w:t>
      </w:r>
      <w:r w:rsidRPr="00AA7BC1">
        <w:rPr>
          <w:caps w:val="0"/>
          <w:noProof/>
          <w:webHidden/>
          <w:sz w:val="24"/>
          <w:szCs w:val="24"/>
        </w:rPr>
        <w:tab/>
      </w:r>
      <w:r w:rsidR="00A83D14">
        <w:rPr>
          <w:noProof/>
          <w:webHidden/>
          <w:sz w:val="24"/>
          <w:szCs w:val="24"/>
        </w:rPr>
        <w:t>27</w:t>
      </w:r>
    </w:p>
    <w:p w:rsidR="00AB1CF6" w:rsidRPr="00AA7BC1"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10.</w:t>
      </w:r>
      <w:r w:rsidRPr="00AA7BC1">
        <w:rPr>
          <w:caps w:val="0"/>
          <w:noProof/>
          <w:sz w:val="24"/>
          <w:szCs w:val="24"/>
        </w:rPr>
        <w:t xml:space="preserve"> Şale </w:t>
      </w:r>
      <w:r w:rsidR="001C42AB" w:rsidRPr="00AA7BC1">
        <w:rPr>
          <w:caps w:val="0"/>
          <w:noProof/>
          <w:sz w:val="24"/>
          <w:szCs w:val="24"/>
        </w:rPr>
        <w:t>içerisinde yer alan laml</w:t>
      </w:r>
      <w:r w:rsidRPr="00AA7BC1">
        <w:rPr>
          <w:caps w:val="0"/>
          <w:noProof/>
          <w:sz w:val="24"/>
          <w:szCs w:val="24"/>
        </w:rPr>
        <w:t>ar</w:t>
      </w:r>
      <w:r w:rsidRPr="00AA7BC1">
        <w:rPr>
          <w:caps w:val="0"/>
          <w:noProof/>
          <w:webHidden/>
          <w:sz w:val="24"/>
          <w:szCs w:val="24"/>
        </w:rPr>
        <w:tab/>
      </w:r>
      <w:r w:rsidR="00A83D14">
        <w:rPr>
          <w:noProof/>
          <w:webHidden/>
          <w:sz w:val="24"/>
          <w:szCs w:val="24"/>
        </w:rPr>
        <w:t>28</w:t>
      </w:r>
    </w:p>
    <w:p w:rsidR="00AB1CF6" w:rsidRPr="006F7CE9" w:rsidRDefault="00AB1CF6" w:rsidP="00EE59BB">
      <w:pPr>
        <w:pStyle w:val="ekillerTablosu"/>
        <w:widowControl w:val="0"/>
        <w:tabs>
          <w:tab w:val="right" w:leader="dot" w:pos="8505"/>
        </w:tabs>
        <w:spacing w:after="120"/>
        <w:ind w:left="442" w:right="396" w:hanging="442"/>
        <w:rPr>
          <w:rFonts w:asciiTheme="minorHAnsi" w:hAnsiTheme="minorHAnsi"/>
          <w:caps w:val="0"/>
          <w:noProof/>
          <w:sz w:val="24"/>
          <w:szCs w:val="24"/>
        </w:rPr>
      </w:pPr>
      <w:r w:rsidRPr="00AA7BC1">
        <w:rPr>
          <w:b/>
          <w:caps w:val="0"/>
          <w:noProof/>
          <w:sz w:val="24"/>
          <w:szCs w:val="24"/>
        </w:rPr>
        <w:t>Resim 11.</w:t>
      </w:r>
      <w:r w:rsidRPr="00AA7BC1">
        <w:rPr>
          <w:caps w:val="0"/>
          <w:noProof/>
          <w:sz w:val="24"/>
          <w:szCs w:val="24"/>
        </w:rPr>
        <w:t xml:space="preserve"> Come</w:t>
      </w:r>
      <w:r w:rsidR="001C42AB" w:rsidRPr="00AA7BC1">
        <w:rPr>
          <w:caps w:val="0"/>
          <w:noProof/>
          <w:sz w:val="24"/>
          <w:szCs w:val="24"/>
        </w:rPr>
        <w:t>t Assay analizinin değerlendirilmes</w:t>
      </w:r>
      <w:r w:rsidRPr="00AA7BC1">
        <w:rPr>
          <w:caps w:val="0"/>
          <w:noProof/>
          <w:sz w:val="24"/>
          <w:szCs w:val="24"/>
        </w:rPr>
        <w:t>i</w:t>
      </w:r>
      <w:r w:rsidRPr="00AA7BC1">
        <w:rPr>
          <w:caps w:val="0"/>
          <w:noProof/>
          <w:webHidden/>
          <w:sz w:val="24"/>
          <w:szCs w:val="24"/>
        </w:rPr>
        <w:tab/>
      </w:r>
      <w:r w:rsidR="00A83D14">
        <w:rPr>
          <w:noProof/>
          <w:webHidden/>
          <w:sz w:val="24"/>
          <w:szCs w:val="24"/>
        </w:rPr>
        <w:t>28</w:t>
      </w:r>
    </w:p>
    <w:p w:rsidR="0018460F" w:rsidRPr="00BA4645" w:rsidRDefault="0018460F" w:rsidP="00A86353">
      <w:pPr>
        <w:pStyle w:val="ekillerTablosu"/>
        <w:widowControl w:val="0"/>
        <w:tabs>
          <w:tab w:val="right" w:leader="dot" w:pos="8789"/>
        </w:tabs>
        <w:spacing w:after="120"/>
        <w:ind w:left="442" w:hanging="442"/>
        <w:rPr>
          <w:rFonts w:cs="Times New Roman"/>
          <w:noProof/>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BA4645" w:rsidRDefault="0018460F" w:rsidP="00A86353">
      <w:pPr>
        <w:pStyle w:val="ekillerTablosu"/>
        <w:widowControl w:val="0"/>
        <w:tabs>
          <w:tab w:val="right" w:leader="dot" w:pos="9061"/>
        </w:tabs>
        <w:rPr>
          <w:rFonts w:cs="Times New Roman"/>
          <w:caps w:val="0"/>
          <w:color w:val="000000" w:themeColor="text1"/>
          <w:sz w:val="24"/>
          <w:szCs w:val="24"/>
        </w:rPr>
      </w:pPr>
    </w:p>
    <w:p w:rsidR="0018460F" w:rsidRDefault="0018460F" w:rsidP="00A86353">
      <w:pPr>
        <w:pStyle w:val="ekillerTablosu"/>
        <w:widowControl w:val="0"/>
        <w:tabs>
          <w:tab w:val="right" w:leader="dot" w:pos="9061"/>
        </w:tabs>
        <w:rPr>
          <w:rFonts w:cs="Times New Roman"/>
          <w:caps w:val="0"/>
          <w:color w:val="000000" w:themeColor="text1"/>
          <w:sz w:val="24"/>
          <w:szCs w:val="24"/>
        </w:rPr>
      </w:pPr>
    </w:p>
    <w:p w:rsidR="0018460F" w:rsidRPr="006F7CE9" w:rsidRDefault="0018460F" w:rsidP="00A86353">
      <w:pPr>
        <w:widowControl w:val="0"/>
        <w:spacing w:line="240" w:lineRule="auto"/>
        <w:jc w:val="center"/>
        <w:rPr>
          <w:b/>
          <w:sz w:val="28"/>
        </w:rPr>
      </w:pPr>
      <w:bookmarkStart w:id="12" w:name="_Toc519114262"/>
      <w:bookmarkStart w:id="13" w:name="_Toc519799393"/>
      <w:r w:rsidRPr="006F7CE9">
        <w:rPr>
          <w:b/>
          <w:sz w:val="28"/>
        </w:rPr>
        <w:lastRenderedPageBreak/>
        <w:t>TABLOLAR DİZİNİ</w:t>
      </w:r>
      <w:bookmarkEnd w:id="12"/>
      <w:bookmarkEnd w:id="13"/>
    </w:p>
    <w:p w:rsidR="00C45FFC" w:rsidRDefault="00C45FFC" w:rsidP="00BB0526">
      <w:pPr>
        <w:widowControl w:val="0"/>
        <w:spacing w:line="240" w:lineRule="auto"/>
        <w:jc w:val="center"/>
        <w:rPr>
          <w:rFonts w:cs="Times New Roman"/>
        </w:rPr>
      </w:pPr>
    </w:p>
    <w:p w:rsidR="003D4A41" w:rsidRPr="00BA4645" w:rsidRDefault="003D4A41" w:rsidP="00BB0526">
      <w:pPr>
        <w:widowControl w:val="0"/>
        <w:spacing w:line="240" w:lineRule="auto"/>
        <w:jc w:val="center"/>
        <w:rPr>
          <w:rFonts w:cs="Times New Roman"/>
        </w:rPr>
      </w:pP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1.</w:t>
      </w:r>
      <w:r w:rsidRPr="00B60E1A">
        <w:rPr>
          <w:caps w:val="0"/>
          <w:noProof/>
          <w:sz w:val="24"/>
          <w:szCs w:val="24"/>
        </w:rPr>
        <w:t xml:space="preserve"> Diyabetin tarihçesi </w:t>
      </w:r>
      <w:r w:rsidRPr="00B60E1A">
        <w:rPr>
          <w:caps w:val="0"/>
          <w:noProof/>
          <w:webHidden/>
          <w:sz w:val="24"/>
          <w:szCs w:val="24"/>
        </w:rPr>
        <w:tab/>
      </w:r>
      <w:r w:rsidR="00B53832" w:rsidRPr="00B60E1A">
        <w:rPr>
          <w:noProof/>
          <w:webHidden/>
          <w:sz w:val="24"/>
          <w:szCs w:val="24"/>
        </w:rPr>
        <w:t>5</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2.</w:t>
      </w:r>
      <w:r w:rsidRPr="00B60E1A">
        <w:rPr>
          <w:caps w:val="0"/>
          <w:noProof/>
          <w:sz w:val="24"/>
          <w:szCs w:val="24"/>
        </w:rPr>
        <w:t xml:space="preserve"> Diabetes mellitus</w:t>
      </w:r>
      <w:r w:rsidR="00533B58" w:rsidRPr="00B60E1A">
        <w:rPr>
          <w:caps w:val="0"/>
          <w:noProof/>
          <w:sz w:val="24"/>
          <w:szCs w:val="24"/>
        </w:rPr>
        <w:t xml:space="preserve"> (DM)</w:t>
      </w:r>
      <w:r w:rsidRPr="00B60E1A">
        <w:rPr>
          <w:caps w:val="0"/>
          <w:noProof/>
          <w:sz w:val="24"/>
          <w:szCs w:val="24"/>
        </w:rPr>
        <w:t xml:space="preserve"> tanı kriterleri </w:t>
      </w:r>
      <w:r w:rsidRPr="00B60E1A">
        <w:rPr>
          <w:caps w:val="0"/>
          <w:noProof/>
          <w:webHidden/>
          <w:sz w:val="24"/>
          <w:szCs w:val="24"/>
        </w:rPr>
        <w:tab/>
      </w:r>
      <w:r w:rsidR="00B53832" w:rsidRPr="00B60E1A">
        <w:rPr>
          <w:noProof/>
          <w:webHidden/>
          <w:sz w:val="24"/>
          <w:szCs w:val="24"/>
        </w:rPr>
        <w:t>6</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3.</w:t>
      </w:r>
      <w:r w:rsidRPr="00B60E1A">
        <w:rPr>
          <w:caps w:val="0"/>
          <w:noProof/>
          <w:sz w:val="24"/>
          <w:szCs w:val="24"/>
        </w:rPr>
        <w:t xml:space="preserve"> Diyabetin diğer spesifik tipleri </w:t>
      </w:r>
      <w:r w:rsidRPr="00B60E1A">
        <w:rPr>
          <w:caps w:val="0"/>
          <w:noProof/>
          <w:webHidden/>
          <w:sz w:val="24"/>
          <w:szCs w:val="24"/>
        </w:rPr>
        <w:tab/>
      </w:r>
      <w:r w:rsidR="00B53832" w:rsidRPr="00B60E1A">
        <w:rPr>
          <w:noProof/>
          <w:webHidden/>
          <w:sz w:val="24"/>
          <w:szCs w:val="24"/>
        </w:rPr>
        <w:t>7</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4.</w:t>
      </w:r>
      <w:r w:rsidRPr="00B60E1A">
        <w:rPr>
          <w:caps w:val="0"/>
          <w:noProof/>
          <w:sz w:val="24"/>
          <w:szCs w:val="24"/>
        </w:rPr>
        <w:t xml:space="preserve"> </w:t>
      </w:r>
      <w:r w:rsidRPr="00B60E1A">
        <w:rPr>
          <w:i/>
          <w:caps w:val="0"/>
          <w:noProof/>
          <w:sz w:val="24"/>
          <w:szCs w:val="24"/>
        </w:rPr>
        <w:t>Achillea millefolium</w:t>
      </w:r>
      <w:r w:rsidRPr="00B60E1A">
        <w:rPr>
          <w:caps w:val="0"/>
          <w:noProof/>
          <w:sz w:val="24"/>
          <w:szCs w:val="24"/>
        </w:rPr>
        <w:t xml:space="preserve">’un binomial sınıflandırması </w:t>
      </w:r>
      <w:r w:rsidRPr="00B60E1A">
        <w:rPr>
          <w:caps w:val="0"/>
          <w:noProof/>
          <w:webHidden/>
          <w:sz w:val="24"/>
          <w:szCs w:val="24"/>
        </w:rPr>
        <w:tab/>
      </w:r>
      <w:r w:rsidR="00B53832" w:rsidRPr="00B60E1A">
        <w:rPr>
          <w:noProof/>
          <w:webHidden/>
          <w:sz w:val="24"/>
          <w:szCs w:val="24"/>
        </w:rPr>
        <w:t>15</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5.</w:t>
      </w:r>
      <w:r w:rsidRPr="00B60E1A">
        <w:rPr>
          <w:caps w:val="0"/>
          <w:noProof/>
          <w:sz w:val="24"/>
          <w:szCs w:val="24"/>
        </w:rPr>
        <w:t xml:space="preserve"> </w:t>
      </w:r>
      <w:r w:rsidR="00AA7BC1" w:rsidRPr="00B60E1A">
        <w:rPr>
          <w:sz w:val="24"/>
          <w:szCs w:val="24"/>
        </w:rPr>
        <w:t>C</w:t>
      </w:r>
      <w:r w:rsidR="00AA7BC1" w:rsidRPr="00B60E1A">
        <w:rPr>
          <w:caps w:val="0"/>
          <w:sz w:val="24"/>
          <w:szCs w:val="24"/>
        </w:rPr>
        <w:t>omet</w:t>
      </w:r>
      <w:r w:rsidR="00AA7BC1" w:rsidRPr="00B60E1A">
        <w:rPr>
          <w:sz w:val="24"/>
          <w:szCs w:val="24"/>
        </w:rPr>
        <w:t xml:space="preserve"> A</w:t>
      </w:r>
      <w:r w:rsidR="00AA7BC1" w:rsidRPr="00B60E1A">
        <w:rPr>
          <w:caps w:val="0"/>
          <w:sz w:val="24"/>
          <w:szCs w:val="24"/>
        </w:rPr>
        <w:t>ssay</w:t>
      </w:r>
      <w:r w:rsidR="00AA7BC1" w:rsidRPr="00B60E1A">
        <w:rPr>
          <w:sz w:val="24"/>
          <w:szCs w:val="24"/>
        </w:rPr>
        <w:t xml:space="preserve">, </w:t>
      </w:r>
      <w:r w:rsidR="00AA7BC1" w:rsidRPr="00B60E1A">
        <w:rPr>
          <w:caps w:val="0"/>
          <w:sz w:val="24"/>
          <w:szCs w:val="24"/>
        </w:rPr>
        <w:t>antioksidan ve oksidan ve analizlerinde kullanılan cihazlar</w:t>
      </w:r>
      <w:r w:rsidRPr="00B60E1A">
        <w:rPr>
          <w:caps w:val="0"/>
          <w:noProof/>
          <w:webHidden/>
          <w:sz w:val="24"/>
          <w:szCs w:val="24"/>
        </w:rPr>
        <w:tab/>
      </w:r>
      <w:r w:rsidR="00A83D14">
        <w:rPr>
          <w:noProof/>
          <w:webHidden/>
          <w:sz w:val="24"/>
          <w:szCs w:val="24"/>
        </w:rPr>
        <w:t>18</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6.</w:t>
      </w:r>
      <w:r w:rsidRPr="00B60E1A">
        <w:rPr>
          <w:caps w:val="0"/>
          <w:noProof/>
          <w:sz w:val="24"/>
          <w:szCs w:val="24"/>
        </w:rPr>
        <w:t xml:space="preserve"> </w:t>
      </w:r>
      <w:r w:rsidR="00B60E1A" w:rsidRPr="00B60E1A">
        <w:rPr>
          <w:caps w:val="0"/>
          <w:sz w:val="24"/>
          <w:szCs w:val="24"/>
        </w:rPr>
        <w:t>Comet Assay analizinde kullanılan kimyasal maddeler</w:t>
      </w:r>
      <w:r w:rsidRPr="00B60E1A">
        <w:rPr>
          <w:caps w:val="0"/>
          <w:noProof/>
          <w:webHidden/>
          <w:sz w:val="24"/>
          <w:szCs w:val="24"/>
        </w:rPr>
        <w:tab/>
      </w:r>
      <w:r w:rsidR="00A83D14">
        <w:rPr>
          <w:noProof/>
          <w:webHidden/>
          <w:sz w:val="24"/>
          <w:szCs w:val="24"/>
        </w:rPr>
        <w:t>19</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7.</w:t>
      </w:r>
      <w:r w:rsidR="00B60E1A" w:rsidRPr="00B60E1A">
        <w:rPr>
          <w:caps w:val="0"/>
          <w:noProof/>
          <w:sz w:val="24"/>
          <w:szCs w:val="24"/>
        </w:rPr>
        <w:t xml:space="preserve"> </w:t>
      </w:r>
      <w:r w:rsidR="00B60E1A" w:rsidRPr="00B60E1A">
        <w:rPr>
          <w:caps w:val="0"/>
          <w:sz w:val="24"/>
          <w:szCs w:val="24"/>
        </w:rPr>
        <w:t>Oksidan ve antioksidan parametrelerin analizinde kullanılan kimyasallar</w:t>
      </w:r>
      <w:r w:rsidRPr="00B60E1A">
        <w:rPr>
          <w:caps w:val="0"/>
          <w:noProof/>
          <w:webHidden/>
          <w:sz w:val="24"/>
          <w:szCs w:val="24"/>
        </w:rPr>
        <w:tab/>
      </w:r>
      <w:r w:rsidR="00A83D14">
        <w:rPr>
          <w:noProof/>
          <w:webHidden/>
          <w:sz w:val="24"/>
          <w:szCs w:val="24"/>
        </w:rPr>
        <w:t>19</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8.</w:t>
      </w:r>
      <w:r w:rsidRPr="00B60E1A">
        <w:rPr>
          <w:caps w:val="0"/>
          <w:noProof/>
          <w:sz w:val="24"/>
          <w:szCs w:val="24"/>
        </w:rPr>
        <w:t xml:space="preserve"> Civanperçemi yağı fitokimyasal içeriği</w:t>
      </w:r>
      <w:r w:rsidRPr="00B60E1A">
        <w:rPr>
          <w:caps w:val="0"/>
          <w:noProof/>
          <w:webHidden/>
          <w:sz w:val="24"/>
          <w:szCs w:val="24"/>
        </w:rPr>
        <w:tab/>
      </w:r>
      <w:r w:rsidR="00A83D14">
        <w:rPr>
          <w:noProof/>
          <w:webHidden/>
          <w:sz w:val="24"/>
          <w:szCs w:val="24"/>
        </w:rPr>
        <w:t>20</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9.</w:t>
      </w:r>
      <w:r w:rsidRPr="00B60E1A">
        <w:rPr>
          <w:caps w:val="0"/>
          <w:noProof/>
          <w:sz w:val="24"/>
          <w:szCs w:val="24"/>
        </w:rPr>
        <w:t xml:space="preserve"> Sıçan yemi içeriği</w:t>
      </w:r>
      <w:r w:rsidRPr="00B60E1A">
        <w:rPr>
          <w:caps w:val="0"/>
          <w:noProof/>
          <w:webHidden/>
          <w:sz w:val="24"/>
          <w:szCs w:val="24"/>
        </w:rPr>
        <w:tab/>
      </w:r>
      <w:r w:rsidR="00A83D14">
        <w:rPr>
          <w:noProof/>
          <w:webHidden/>
          <w:sz w:val="24"/>
          <w:szCs w:val="24"/>
        </w:rPr>
        <w:t>21</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10.</w:t>
      </w:r>
      <w:r w:rsidRPr="00B60E1A">
        <w:rPr>
          <w:caps w:val="0"/>
          <w:noProof/>
          <w:sz w:val="24"/>
          <w:szCs w:val="24"/>
        </w:rPr>
        <w:t xml:space="preserve"> Deney grupları</w:t>
      </w:r>
      <w:r w:rsidRPr="00B60E1A">
        <w:rPr>
          <w:caps w:val="0"/>
          <w:noProof/>
          <w:webHidden/>
          <w:sz w:val="24"/>
          <w:szCs w:val="24"/>
        </w:rPr>
        <w:tab/>
      </w:r>
      <w:r w:rsidR="00A83D14">
        <w:rPr>
          <w:noProof/>
          <w:webHidden/>
          <w:sz w:val="24"/>
          <w:szCs w:val="24"/>
        </w:rPr>
        <w:t>21</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11.</w:t>
      </w:r>
      <w:r w:rsidRPr="00B60E1A">
        <w:rPr>
          <w:caps w:val="0"/>
          <w:noProof/>
          <w:sz w:val="24"/>
          <w:szCs w:val="24"/>
        </w:rPr>
        <w:t xml:space="preserve"> Comet Assay basamakları</w:t>
      </w:r>
      <w:r w:rsidRPr="00B60E1A">
        <w:rPr>
          <w:caps w:val="0"/>
          <w:noProof/>
          <w:webHidden/>
          <w:sz w:val="24"/>
          <w:szCs w:val="24"/>
        </w:rPr>
        <w:tab/>
      </w:r>
      <w:r w:rsidR="00A83D14">
        <w:rPr>
          <w:noProof/>
          <w:webHidden/>
          <w:sz w:val="24"/>
          <w:szCs w:val="24"/>
        </w:rPr>
        <w:t>25</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12.</w:t>
      </w:r>
      <w:r w:rsidRPr="00B60E1A">
        <w:rPr>
          <w:caps w:val="0"/>
          <w:noProof/>
          <w:sz w:val="24"/>
          <w:szCs w:val="24"/>
        </w:rPr>
        <w:t xml:space="preserve"> Glukoz düzeyinin gruplara göre değişimi</w:t>
      </w:r>
      <w:r w:rsidRPr="00B60E1A">
        <w:rPr>
          <w:caps w:val="0"/>
          <w:noProof/>
          <w:webHidden/>
          <w:sz w:val="24"/>
          <w:szCs w:val="24"/>
        </w:rPr>
        <w:tab/>
      </w:r>
      <w:r w:rsidR="00A83D14">
        <w:rPr>
          <w:noProof/>
          <w:webHidden/>
          <w:sz w:val="24"/>
          <w:szCs w:val="24"/>
        </w:rPr>
        <w:t>32</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13.</w:t>
      </w:r>
      <w:r w:rsidRPr="00B60E1A">
        <w:rPr>
          <w:caps w:val="0"/>
          <w:noProof/>
          <w:sz w:val="24"/>
          <w:szCs w:val="24"/>
        </w:rPr>
        <w:t xml:space="preserve"> HbA</w:t>
      </w:r>
      <w:r w:rsidRPr="00B60E1A">
        <w:rPr>
          <w:caps w:val="0"/>
          <w:noProof/>
          <w:sz w:val="24"/>
          <w:szCs w:val="24"/>
          <w:vertAlign w:val="subscript"/>
        </w:rPr>
        <w:t>1c</w:t>
      </w:r>
      <w:r w:rsidRPr="00B60E1A">
        <w:rPr>
          <w:caps w:val="0"/>
          <w:noProof/>
          <w:sz w:val="24"/>
          <w:szCs w:val="24"/>
        </w:rPr>
        <w:t xml:space="preserve"> düzeyinin gruplara göre değişimi</w:t>
      </w:r>
      <w:r w:rsidRPr="00B60E1A">
        <w:rPr>
          <w:caps w:val="0"/>
          <w:noProof/>
          <w:webHidden/>
          <w:sz w:val="24"/>
          <w:szCs w:val="24"/>
        </w:rPr>
        <w:tab/>
      </w:r>
      <w:r w:rsidR="00A83D14">
        <w:rPr>
          <w:noProof/>
          <w:webHidden/>
          <w:sz w:val="24"/>
          <w:szCs w:val="24"/>
        </w:rPr>
        <w:t>32</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14.</w:t>
      </w:r>
      <w:r w:rsidRPr="00B60E1A">
        <w:rPr>
          <w:caps w:val="0"/>
          <w:noProof/>
          <w:sz w:val="24"/>
          <w:szCs w:val="24"/>
        </w:rPr>
        <w:t xml:space="preserve"> Canlı ağırlığın zamana ve gruplara göre değişimi</w:t>
      </w:r>
      <w:r w:rsidRPr="00B60E1A">
        <w:rPr>
          <w:caps w:val="0"/>
          <w:noProof/>
          <w:webHidden/>
          <w:sz w:val="24"/>
          <w:szCs w:val="24"/>
        </w:rPr>
        <w:tab/>
      </w:r>
      <w:r w:rsidR="00A83D14">
        <w:rPr>
          <w:noProof/>
          <w:webHidden/>
          <w:sz w:val="24"/>
          <w:szCs w:val="24"/>
        </w:rPr>
        <w:t>33</w:t>
      </w:r>
    </w:p>
    <w:p w:rsidR="00E63080" w:rsidRPr="00B60E1A"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15.</w:t>
      </w:r>
      <w:r w:rsidRPr="00B60E1A">
        <w:rPr>
          <w:caps w:val="0"/>
          <w:noProof/>
          <w:sz w:val="24"/>
          <w:szCs w:val="24"/>
        </w:rPr>
        <w:t xml:space="preserve"> Kuyruk momenti ve kuyruk yoğunluğunun gruplara göre değişimi</w:t>
      </w:r>
      <w:r w:rsidRPr="00B60E1A">
        <w:rPr>
          <w:caps w:val="0"/>
          <w:noProof/>
          <w:webHidden/>
          <w:sz w:val="24"/>
          <w:szCs w:val="24"/>
        </w:rPr>
        <w:tab/>
      </w:r>
      <w:r w:rsidR="00A83D14">
        <w:rPr>
          <w:noProof/>
          <w:webHidden/>
          <w:sz w:val="24"/>
          <w:szCs w:val="24"/>
        </w:rPr>
        <w:t>33</w:t>
      </w:r>
    </w:p>
    <w:p w:rsidR="00E63080" w:rsidRPr="006F7CE9" w:rsidRDefault="001C42AB" w:rsidP="00A93F04">
      <w:pPr>
        <w:pStyle w:val="ekillerTablosu"/>
        <w:widowControl w:val="0"/>
        <w:tabs>
          <w:tab w:val="right" w:leader="dot" w:pos="8505"/>
        </w:tabs>
        <w:spacing w:after="120"/>
        <w:ind w:left="0" w:right="254" w:firstLine="0"/>
        <w:rPr>
          <w:rFonts w:asciiTheme="minorHAnsi" w:hAnsiTheme="minorHAnsi"/>
          <w:caps w:val="0"/>
          <w:noProof/>
          <w:sz w:val="24"/>
          <w:szCs w:val="24"/>
        </w:rPr>
      </w:pPr>
      <w:r w:rsidRPr="00B60E1A">
        <w:rPr>
          <w:b/>
          <w:caps w:val="0"/>
          <w:noProof/>
          <w:sz w:val="24"/>
          <w:szCs w:val="24"/>
        </w:rPr>
        <w:t>Tablo 16.</w:t>
      </w:r>
      <w:r w:rsidRPr="00B60E1A">
        <w:rPr>
          <w:caps w:val="0"/>
          <w:noProof/>
          <w:sz w:val="24"/>
          <w:szCs w:val="24"/>
        </w:rPr>
        <w:t xml:space="preserve"> Oksidatif stres parametrelerinin gruplara göre değişimi</w:t>
      </w:r>
      <w:r w:rsidRPr="00B60E1A">
        <w:rPr>
          <w:caps w:val="0"/>
          <w:noProof/>
          <w:webHidden/>
          <w:sz w:val="24"/>
          <w:szCs w:val="24"/>
        </w:rPr>
        <w:tab/>
      </w:r>
      <w:r w:rsidR="00A83D14">
        <w:rPr>
          <w:noProof/>
          <w:webHidden/>
          <w:sz w:val="24"/>
          <w:szCs w:val="24"/>
        </w:rPr>
        <w:t>33</w:t>
      </w:r>
    </w:p>
    <w:p w:rsidR="0078588E" w:rsidRPr="00AB1CF6" w:rsidRDefault="0078588E" w:rsidP="00A93F04">
      <w:pPr>
        <w:widowControl w:val="0"/>
        <w:tabs>
          <w:tab w:val="right" w:leader="dot" w:pos="8505"/>
        </w:tabs>
        <w:spacing w:after="120"/>
        <w:ind w:left="709" w:right="254" w:hanging="723"/>
        <w:rPr>
          <w:rFonts w:cs="Times New Roman"/>
          <w:caps/>
          <w:color w:val="000000" w:themeColor="text1"/>
          <w:szCs w:val="24"/>
        </w:rPr>
      </w:pPr>
    </w:p>
    <w:p w:rsidR="008E3E70" w:rsidRPr="00BA4645" w:rsidRDefault="008E3E70" w:rsidP="00A86353">
      <w:pPr>
        <w:widowControl w:val="0"/>
        <w:rPr>
          <w:rFonts w:cs="Times New Roman"/>
          <w:caps/>
          <w:color w:val="000000" w:themeColor="text1"/>
          <w:szCs w:val="24"/>
        </w:rPr>
      </w:pPr>
    </w:p>
    <w:p w:rsidR="008F0474" w:rsidRPr="00BA4645" w:rsidRDefault="008F0474" w:rsidP="00A86353">
      <w:pPr>
        <w:widowControl w:val="0"/>
        <w:rPr>
          <w:rFonts w:cs="Times New Roman"/>
          <w:caps/>
          <w:color w:val="000000" w:themeColor="text1"/>
          <w:szCs w:val="24"/>
        </w:rPr>
      </w:pPr>
    </w:p>
    <w:p w:rsidR="008F0474" w:rsidRPr="00BA4645" w:rsidRDefault="008F0474" w:rsidP="00A86353">
      <w:pPr>
        <w:widowControl w:val="0"/>
        <w:rPr>
          <w:rFonts w:cs="Times New Roman"/>
          <w:caps/>
          <w:color w:val="000000" w:themeColor="text1"/>
          <w:szCs w:val="24"/>
        </w:rPr>
      </w:pPr>
    </w:p>
    <w:p w:rsidR="008F0474" w:rsidRPr="00BA4645" w:rsidRDefault="008F0474" w:rsidP="00A86353">
      <w:pPr>
        <w:widowControl w:val="0"/>
        <w:rPr>
          <w:rFonts w:cs="Times New Roman"/>
          <w:caps/>
          <w:color w:val="000000" w:themeColor="text1"/>
          <w:szCs w:val="24"/>
        </w:rPr>
      </w:pPr>
    </w:p>
    <w:p w:rsidR="008F0474" w:rsidRPr="00BA4645" w:rsidRDefault="008F0474" w:rsidP="00A86353">
      <w:pPr>
        <w:widowControl w:val="0"/>
        <w:rPr>
          <w:rFonts w:cs="Times New Roman"/>
          <w:caps/>
          <w:color w:val="000000" w:themeColor="text1"/>
          <w:szCs w:val="24"/>
        </w:rPr>
      </w:pPr>
    </w:p>
    <w:p w:rsidR="008F0474" w:rsidRPr="00BA4645" w:rsidRDefault="008F0474" w:rsidP="00A86353">
      <w:pPr>
        <w:widowControl w:val="0"/>
        <w:rPr>
          <w:rFonts w:cs="Times New Roman"/>
          <w:caps/>
          <w:color w:val="000000" w:themeColor="text1"/>
          <w:szCs w:val="24"/>
        </w:rPr>
      </w:pPr>
    </w:p>
    <w:p w:rsidR="008F0474" w:rsidRDefault="008F0474" w:rsidP="00A86353">
      <w:pPr>
        <w:widowControl w:val="0"/>
        <w:rPr>
          <w:rFonts w:cs="Times New Roman"/>
          <w:caps/>
          <w:color w:val="000000" w:themeColor="text1"/>
          <w:szCs w:val="24"/>
        </w:rPr>
      </w:pPr>
    </w:p>
    <w:p w:rsidR="00A93F04" w:rsidRDefault="00A93F04" w:rsidP="00A86353">
      <w:pPr>
        <w:widowControl w:val="0"/>
        <w:rPr>
          <w:rFonts w:cs="Times New Roman"/>
          <w:caps/>
          <w:color w:val="000000" w:themeColor="text1"/>
          <w:szCs w:val="24"/>
        </w:rPr>
      </w:pPr>
    </w:p>
    <w:p w:rsidR="00A93F04" w:rsidRPr="00BA4645" w:rsidRDefault="00A93F04" w:rsidP="00A86353">
      <w:pPr>
        <w:widowControl w:val="0"/>
        <w:rPr>
          <w:rFonts w:cs="Times New Roman"/>
          <w:caps/>
          <w:color w:val="000000" w:themeColor="text1"/>
          <w:szCs w:val="24"/>
        </w:rPr>
      </w:pPr>
    </w:p>
    <w:p w:rsidR="008F0474" w:rsidRPr="00BA4645" w:rsidRDefault="008F0474" w:rsidP="00A86353">
      <w:pPr>
        <w:widowControl w:val="0"/>
        <w:rPr>
          <w:rFonts w:cs="Times New Roman"/>
          <w:caps/>
          <w:color w:val="000000" w:themeColor="text1"/>
          <w:szCs w:val="24"/>
        </w:rPr>
      </w:pPr>
    </w:p>
    <w:p w:rsidR="00261915" w:rsidRPr="00BA4645" w:rsidRDefault="00261915" w:rsidP="00BB0526">
      <w:pPr>
        <w:pStyle w:val="Balk1"/>
      </w:pPr>
      <w:bookmarkStart w:id="14" w:name="_Toc519114263"/>
      <w:bookmarkStart w:id="15" w:name="_Toc521239192"/>
      <w:bookmarkStart w:id="16" w:name="_Toc438565797"/>
      <w:r w:rsidRPr="00BA4645">
        <w:lastRenderedPageBreak/>
        <w:t>ÖZET</w:t>
      </w:r>
      <w:bookmarkEnd w:id="14"/>
      <w:bookmarkEnd w:id="15"/>
    </w:p>
    <w:p w:rsidR="00261915" w:rsidRDefault="00261915" w:rsidP="00261915">
      <w:pPr>
        <w:spacing w:line="240" w:lineRule="auto"/>
        <w:jc w:val="center"/>
        <w:rPr>
          <w:rFonts w:cs="Times New Roman"/>
        </w:rPr>
      </w:pPr>
    </w:p>
    <w:p w:rsidR="00261915" w:rsidRPr="00BA4645" w:rsidRDefault="00261915" w:rsidP="00261915">
      <w:pPr>
        <w:spacing w:line="240" w:lineRule="auto"/>
        <w:jc w:val="center"/>
        <w:rPr>
          <w:rFonts w:cs="Times New Roman"/>
        </w:rPr>
      </w:pPr>
    </w:p>
    <w:p w:rsidR="00261915" w:rsidRPr="00A93F04" w:rsidRDefault="00261915" w:rsidP="00BB0526">
      <w:pPr>
        <w:jc w:val="center"/>
        <w:rPr>
          <w:rFonts w:cs="Times New Roman"/>
          <w:b/>
          <w:szCs w:val="28"/>
        </w:rPr>
      </w:pPr>
      <w:r w:rsidRPr="00A93F04">
        <w:rPr>
          <w:rFonts w:cs="Times New Roman"/>
          <w:b/>
          <w:szCs w:val="28"/>
        </w:rPr>
        <w:t xml:space="preserve">STREPTOZOTOSİN İLE DİYABET OLUŞTURULMUŞ SIÇANLARDA </w:t>
      </w:r>
      <w:r w:rsidRPr="00A93F04">
        <w:rPr>
          <w:rFonts w:cs="Times New Roman"/>
          <w:b/>
          <w:i/>
          <w:szCs w:val="28"/>
        </w:rPr>
        <w:t xml:space="preserve">ACHİLLEA MİLLEFOLİUM </w:t>
      </w:r>
      <w:r w:rsidRPr="00A93F04">
        <w:rPr>
          <w:rFonts w:cs="Times New Roman"/>
          <w:b/>
          <w:szCs w:val="28"/>
        </w:rPr>
        <w:t>(CİVANPERÇEMİ)’UN DNA KORUYUCU ETKİSİ</w:t>
      </w:r>
    </w:p>
    <w:p w:rsidR="00261915" w:rsidRPr="00BA4645" w:rsidRDefault="00261915" w:rsidP="00BB0526">
      <w:pPr>
        <w:spacing w:line="240" w:lineRule="auto"/>
        <w:jc w:val="center"/>
        <w:rPr>
          <w:rFonts w:cs="Times New Roman"/>
          <w:b/>
          <w:bCs/>
          <w:color w:val="000000"/>
          <w:szCs w:val="24"/>
        </w:rPr>
      </w:pPr>
    </w:p>
    <w:p w:rsidR="00261915" w:rsidRPr="00BA4645" w:rsidRDefault="00261915" w:rsidP="00BB0526">
      <w:pPr>
        <w:rPr>
          <w:rFonts w:cs="Times New Roman"/>
          <w:b/>
          <w:bCs/>
          <w:color w:val="000000"/>
          <w:szCs w:val="24"/>
        </w:rPr>
      </w:pPr>
      <w:r w:rsidRPr="00BA4645">
        <w:rPr>
          <w:rFonts w:cs="Times New Roman"/>
          <w:b/>
          <w:bCs/>
          <w:color w:val="000000"/>
          <w:szCs w:val="24"/>
        </w:rPr>
        <w:t xml:space="preserve">Güney Kaya K. </w:t>
      </w:r>
      <w:r w:rsidR="004F0A1D">
        <w:rPr>
          <w:rFonts w:cs="Times New Roman"/>
          <w:b/>
          <w:bCs/>
          <w:color w:val="000000"/>
          <w:szCs w:val="24"/>
        </w:rPr>
        <w:t xml:space="preserve">Aydın </w:t>
      </w:r>
      <w:r w:rsidRPr="00BA4645">
        <w:rPr>
          <w:rFonts w:cs="Times New Roman"/>
          <w:b/>
          <w:bCs/>
          <w:color w:val="000000"/>
          <w:szCs w:val="24"/>
        </w:rPr>
        <w:t>Adnan Menderes Üniversitesi Sağlık Bilimleri Enstitüsü Farmakoloji ve Toksikoloji Programı Yüksek Lisans Tezi, Aydın, 2018.</w:t>
      </w:r>
    </w:p>
    <w:p w:rsidR="00261915" w:rsidRDefault="00261915" w:rsidP="00BB0526">
      <w:pPr>
        <w:spacing w:before="240"/>
        <w:rPr>
          <w:rFonts w:cs="Times New Roman"/>
          <w:szCs w:val="24"/>
        </w:rPr>
      </w:pPr>
      <w:r w:rsidRPr="00BA4645">
        <w:rPr>
          <w:rFonts w:cs="Times New Roman"/>
          <w:szCs w:val="24"/>
        </w:rPr>
        <w:t>Diyabet, kanda şekerin yükselmesine bağl</w:t>
      </w:r>
      <w:r>
        <w:rPr>
          <w:rFonts w:cs="Times New Roman"/>
          <w:szCs w:val="24"/>
        </w:rPr>
        <w:t xml:space="preserve">ı kronik metabolik bir bozukluk ile </w:t>
      </w:r>
      <w:r w:rsidRPr="00BA4645">
        <w:rPr>
          <w:rFonts w:cs="Times New Roman"/>
          <w:szCs w:val="24"/>
        </w:rPr>
        <w:t xml:space="preserve">artmış bir oksidatif stres durumudur. </w:t>
      </w:r>
      <w:r w:rsidRPr="00BA4645">
        <w:rPr>
          <w:rFonts w:cs="Times New Roman"/>
          <w:i/>
          <w:szCs w:val="24"/>
        </w:rPr>
        <w:t>Achillea millefolium</w:t>
      </w:r>
      <w:r>
        <w:rPr>
          <w:rFonts w:cs="Times New Roman"/>
          <w:szCs w:val="24"/>
        </w:rPr>
        <w:t xml:space="preserve"> (c</w:t>
      </w:r>
      <w:r w:rsidRPr="00BA4645">
        <w:rPr>
          <w:rFonts w:cs="Times New Roman"/>
          <w:szCs w:val="24"/>
        </w:rPr>
        <w:t>ivanperçemi</w:t>
      </w:r>
      <w:r>
        <w:rPr>
          <w:rFonts w:cs="Times New Roman"/>
          <w:szCs w:val="24"/>
        </w:rPr>
        <w:t>-CP)</w:t>
      </w:r>
      <w:r w:rsidRPr="00BA4645">
        <w:rPr>
          <w:rFonts w:cs="Times New Roman"/>
          <w:szCs w:val="24"/>
        </w:rPr>
        <w:t xml:space="preserve"> </w:t>
      </w:r>
      <w:r>
        <w:rPr>
          <w:rFonts w:cs="Times New Roman"/>
          <w:szCs w:val="24"/>
        </w:rPr>
        <w:t>bitkisinin diyabet üzerine olan etkisine</w:t>
      </w:r>
      <w:r w:rsidRPr="00BA4645">
        <w:rPr>
          <w:rFonts w:cs="Times New Roman"/>
          <w:szCs w:val="24"/>
        </w:rPr>
        <w:t xml:space="preserve"> ilişkin </w:t>
      </w:r>
      <w:r>
        <w:rPr>
          <w:rFonts w:cs="Times New Roman"/>
          <w:szCs w:val="24"/>
        </w:rPr>
        <w:t>çalışmalar</w:t>
      </w:r>
      <w:r w:rsidRPr="00BA4645">
        <w:rPr>
          <w:rFonts w:cs="Times New Roman"/>
          <w:szCs w:val="24"/>
        </w:rPr>
        <w:t xml:space="preserve"> olmasına </w:t>
      </w:r>
      <w:r>
        <w:rPr>
          <w:rFonts w:cs="Times New Roman"/>
          <w:szCs w:val="24"/>
        </w:rPr>
        <w:t>karşın</w:t>
      </w:r>
      <w:r w:rsidRPr="00BA4645">
        <w:rPr>
          <w:rFonts w:cs="Times New Roman"/>
          <w:szCs w:val="24"/>
        </w:rPr>
        <w:t xml:space="preserve"> </w:t>
      </w:r>
      <w:r w:rsidRPr="00F816C2">
        <w:rPr>
          <w:rFonts w:cs="Times New Roman"/>
          <w:szCs w:val="24"/>
        </w:rPr>
        <w:t>HbA</w:t>
      </w:r>
      <w:r w:rsidRPr="00F816C2">
        <w:rPr>
          <w:rFonts w:cs="Times New Roman"/>
          <w:szCs w:val="24"/>
          <w:vertAlign w:val="subscript"/>
        </w:rPr>
        <w:t>1c</w:t>
      </w:r>
      <w:r>
        <w:rPr>
          <w:rFonts w:cs="Times New Roman"/>
          <w:szCs w:val="24"/>
          <w:vertAlign w:val="subscript"/>
        </w:rPr>
        <w:t xml:space="preserve">, </w:t>
      </w:r>
      <w:r w:rsidRPr="00824C14">
        <w:rPr>
          <w:rFonts w:cs="Times New Roman"/>
          <w:szCs w:val="24"/>
        </w:rPr>
        <w:t>oksidatif stres</w:t>
      </w:r>
      <w:r w:rsidRPr="00BA4645">
        <w:rPr>
          <w:rFonts w:cs="Times New Roman"/>
          <w:szCs w:val="24"/>
        </w:rPr>
        <w:t xml:space="preserve"> </w:t>
      </w:r>
      <w:r>
        <w:rPr>
          <w:rFonts w:cs="Times New Roman"/>
          <w:szCs w:val="24"/>
        </w:rPr>
        <w:t xml:space="preserve">ve </w:t>
      </w:r>
      <w:r w:rsidRPr="00BA4645">
        <w:rPr>
          <w:rFonts w:cs="Times New Roman"/>
          <w:szCs w:val="24"/>
        </w:rPr>
        <w:t>DNA hasarı</w:t>
      </w:r>
      <w:r>
        <w:rPr>
          <w:rFonts w:cs="Times New Roman"/>
          <w:szCs w:val="24"/>
        </w:rPr>
        <w:t xml:space="preserve">na </w:t>
      </w:r>
      <w:r w:rsidRPr="00BA4645">
        <w:rPr>
          <w:rFonts w:cs="Times New Roman"/>
          <w:szCs w:val="24"/>
        </w:rPr>
        <w:t xml:space="preserve">ilişkin </w:t>
      </w:r>
      <w:r w:rsidRPr="00B74870">
        <w:rPr>
          <w:rFonts w:cs="Times New Roman"/>
          <w:color w:val="000000" w:themeColor="text1"/>
          <w:szCs w:val="24"/>
        </w:rPr>
        <w:t>çalışma</w:t>
      </w:r>
      <w:r>
        <w:rPr>
          <w:rFonts w:cs="Times New Roman"/>
          <w:color w:val="000000" w:themeColor="text1"/>
          <w:szCs w:val="24"/>
        </w:rPr>
        <w:t>ya</w:t>
      </w:r>
      <w:r w:rsidRPr="00B74870">
        <w:rPr>
          <w:rFonts w:cs="Times New Roman"/>
          <w:color w:val="000000" w:themeColor="text1"/>
          <w:szCs w:val="24"/>
        </w:rPr>
        <w:t xml:space="preserve"> </w:t>
      </w:r>
      <w:r w:rsidRPr="005870C7">
        <w:rPr>
          <w:rFonts w:cs="Times New Roman"/>
          <w:color w:val="000000" w:themeColor="text1"/>
          <w:szCs w:val="24"/>
        </w:rPr>
        <w:t>r</w:t>
      </w:r>
      <w:r w:rsidR="0076229A">
        <w:rPr>
          <w:rFonts w:cs="Times New Roman"/>
          <w:szCs w:val="24"/>
        </w:rPr>
        <w:t>astlanmadı</w:t>
      </w:r>
      <w:r w:rsidRPr="005870C7">
        <w:rPr>
          <w:rFonts w:cs="Times New Roman"/>
          <w:szCs w:val="24"/>
        </w:rPr>
        <w:t xml:space="preserve">. Bu çalışmada </w:t>
      </w:r>
      <w:r>
        <w:rPr>
          <w:rFonts w:cs="Times New Roman"/>
          <w:szCs w:val="24"/>
        </w:rPr>
        <w:t>c</w:t>
      </w:r>
      <w:r w:rsidRPr="005870C7">
        <w:rPr>
          <w:rFonts w:cs="Times New Roman"/>
          <w:szCs w:val="24"/>
        </w:rPr>
        <w:t>ivanperçemi yağının antidiyabetik, antioksidan ve DNA hasarı</w:t>
      </w:r>
      <w:r>
        <w:rPr>
          <w:rFonts w:cs="Times New Roman"/>
          <w:szCs w:val="24"/>
        </w:rPr>
        <w:t>nı koruyucu</w:t>
      </w:r>
      <w:r w:rsidRPr="005870C7">
        <w:rPr>
          <w:rFonts w:cs="Times New Roman"/>
          <w:szCs w:val="24"/>
        </w:rPr>
        <w:t xml:space="preserve"> etkilerinin incelenmesi </w:t>
      </w:r>
      <w:r w:rsidR="0076229A">
        <w:rPr>
          <w:rFonts w:cs="Times New Roman"/>
          <w:color w:val="000000" w:themeColor="text1"/>
          <w:szCs w:val="24"/>
        </w:rPr>
        <w:t>amaçlandı</w:t>
      </w:r>
      <w:r w:rsidRPr="004818C6">
        <w:rPr>
          <w:rFonts w:cs="Times New Roman"/>
          <w:color w:val="000000" w:themeColor="text1"/>
          <w:szCs w:val="24"/>
        </w:rPr>
        <w:t>. Bu amaçla 35 adet Wistar a</w:t>
      </w:r>
      <w:r w:rsidR="0076229A">
        <w:rPr>
          <w:rFonts w:cs="Times New Roman"/>
          <w:color w:val="000000" w:themeColor="text1"/>
          <w:szCs w:val="24"/>
        </w:rPr>
        <w:t>lbino erkek sıçan kullanıldı</w:t>
      </w:r>
      <w:r w:rsidRPr="004818C6">
        <w:rPr>
          <w:rFonts w:cs="Times New Roman"/>
          <w:color w:val="000000" w:themeColor="text1"/>
          <w:szCs w:val="24"/>
        </w:rPr>
        <w:t xml:space="preserve">. Deneysel diyabet oluşturmak için 50 mg/kg streptozotosin </w:t>
      </w:r>
      <w:r>
        <w:rPr>
          <w:rFonts w:cs="Times New Roman"/>
          <w:color w:val="000000" w:themeColor="text1"/>
          <w:szCs w:val="24"/>
        </w:rPr>
        <w:t>periton içi</w:t>
      </w:r>
      <w:r w:rsidR="0076229A">
        <w:rPr>
          <w:rFonts w:cs="Times New Roman"/>
          <w:color w:val="000000" w:themeColor="text1"/>
          <w:szCs w:val="24"/>
        </w:rPr>
        <w:t xml:space="preserve"> yolla tek doz uygulandı</w:t>
      </w:r>
      <w:r w:rsidRPr="004818C6">
        <w:rPr>
          <w:rFonts w:cs="Times New Roman"/>
          <w:color w:val="000000" w:themeColor="text1"/>
          <w:szCs w:val="24"/>
        </w:rPr>
        <w:t>. Sıçanlar diyabet grubu (D, n=9), diyabet-civanperçemi gurubu (D-CP, n= 8), kontrol-civanperçemi grubu (K-CP, n=9) ve kontrol grubu (K, n=</w:t>
      </w:r>
      <w:r w:rsidR="0076229A">
        <w:rPr>
          <w:rFonts w:cs="Times New Roman"/>
          <w:color w:val="000000" w:themeColor="text1"/>
          <w:szCs w:val="24"/>
        </w:rPr>
        <w:t>9) olarak dört gruba ayrıldı</w:t>
      </w:r>
      <w:r w:rsidRPr="004818C6">
        <w:rPr>
          <w:rFonts w:cs="Times New Roman"/>
          <w:color w:val="000000" w:themeColor="text1"/>
          <w:szCs w:val="24"/>
        </w:rPr>
        <w:t xml:space="preserve">. </w:t>
      </w:r>
      <w:r w:rsidRPr="004818C6">
        <w:rPr>
          <w:rFonts w:cs="Times New Roman"/>
          <w:i/>
          <w:color w:val="000000" w:themeColor="text1"/>
          <w:szCs w:val="24"/>
        </w:rPr>
        <w:t>Achillea millefolium</w:t>
      </w:r>
      <w:r>
        <w:rPr>
          <w:rFonts w:cs="Times New Roman"/>
          <w:color w:val="000000" w:themeColor="text1"/>
          <w:szCs w:val="24"/>
        </w:rPr>
        <w:t xml:space="preserve"> yağı ve mısır yağı</w:t>
      </w:r>
      <w:r w:rsidRPr="004818C6">
        <w:rPr>
          <w:rFonts w:cs="Times New Roman"/>
          <w:color w:val="000000" w:themeColor="text1"/>
          <w:szCs w:val="24"/>
        </w:rPr>
        <w:t xml:space="preserve"> sıçanlara 400 mg/kg dozda, 28 </w:t>
      </w:r>
      <w:r w:rsidR="0076229A">
        <w:rPr>
          <w:rFonts w:cs="Times New Roman"/>
          <w:color w:val="000000" w:themeColor="text1"/>
          <w:szCs w:val="24"/>
        </w:rPr>
        <w:t>gün gavaj yolu ile uygulandı</w:t>
      </w:r>
      <w:r w:rsidRPr="004818C6">
        <w:rPr>
          <w:rFonts w:cs="Times New Roman"/>
          <w:color w:val="000000" w:themeColor="text1"/>
          <w:szCs w:val="24"/>
        </w:rPr>
        <w:t xml:space="preserve">. Çalışmanın 28. günü tamamlandığında sıçanlar anestezi altında </w:t>
      </w:r>
      <w:r w:rsidRPr="00B75E2F">
        <w:rPr>
          <w:rFonts w:cs="Times New Roman"/>
          <w:szCs w:val="24"/>
        </w:rPr>
        <w:t xml:space="preserve">servikal dislokasyon ile sakrifiye edilmiştir. </w:t>
      </w:r>
      <w:r>
        <w:rPr>
          <w:rFonts w:cs="Times New Roman"/>
          <w:szCs w:val="24"/>
        </w:rPr>
        <w:t>K</w:t>
      </w:r>
      <w:r w:rsidRPr="00B75E2F">
        <w:rPr>
          <w:rFonts w:cs="Times New Roman"/>
          <w:szCs w:val="24"/>
        </w:rPr>
        <w:t>alpten alınan kan örnekleri HbA</w:t>
      </w:r>
      <w:r w:rsidRPr="00B75E2F">
        <w:rPr>
          <w:rFonts w:cs="Times New Roman"/>
          <w:szCs w:val="24"/>
          <w:vertAlign w:val="subscript"/>
        </w:rPr>
        <w:t xml:space="preserve">1c </w:t>
      </w:r>
      <w:r w:rsidRPr="00B75E2F">
        <w:rPr>
          <w:rFonts w:cs="Times New Roman"/>
          <w:szCs w:val="24"/>
        </w:rPr>
        <w:t>analizi</w:t>
      </w:r>
      <w:r>
        <w:rPr>
          <w:rFonts w:cs="Times New Roman"/>
          <w:szCs w:val="24"/>
        </w:rPr>
        <w:t>,</w:t>
      </w:r>
      <w:r w:rsidRPr="00B75E2F">
        <w:rPr>
          <w:rFonts w:cs="Times New Roman"/>
          <w:szCs w:val="24"/>
        </w:rPr>
        <w:t xml:space="preserve"> </w:t>
      </w:r>
      <w:r>
        <w:rPr>
          <w:rFonts w:cs="Times New Roman"/>
          <w:szCs w:val="24"/>
        </w:rPr>
        <w:t>DNA hasarı</w:t>
      </w:r>
      <w:r w:rsidRPr="00B75E2F">
        <w:rPr>
          <w:rFonts w:cs="Times New Roman"/>
          <w:szCs w:val="24"/>
        </w:rPr>
        <w:t xml:space="preserve"> (Comet assay) ve glukoz parametre</w:t>
      </w:r>
      <w:r>
        <w:rPr>
          <w:rFonts w:cs="Times New Roman"/>
          <w:szCs w:val="24"/>
        </w:rPr>
        <w:t>si</w:t>
      </w:r>
      <w:r w:rsidRPr="00B75E2F">
        <w:rPr>
          <w:rFonts w:cs="Times New Roman"/>
          <w:szCs w:val="24"/>
        </w:rPr>
        <w:t xml:space="preserve"> </w:t>
      </w:r>
      <w:r w:rsidR="0076229A">
        <w:rPr>
          <w:rFonts w:cs="Times New Roman"/>
          <w:szCs w:val="24"/>
        </w:rPr>
        <w:t>için kullanıldı</w:t>
      </w:r>
      <w:r>
        <w:rPr>
          <w:rFonts w:cs="Times New Roman"/>
          <w:szCs w:val="24"/>
        </w:rPr>
        <w:t>. Sıçanlar</w:t>
      </w:r>
      <w:r w:rsidRPr="00B75E2F">
        <w:rPr>
          <w:rFonts w:cs="Times New Roman"/>
          <w:szCs w:val="24"/>
        </w:rPr>
        <w:t>dan oksidan</w:t>
      </w:r>
      <w:r>
        <w:rPr>
          <w:rFonts w:cs="Times New Roman"/>
          <w:szCs w:val="24"/>
        </w:rPr>
        <w:t xml:space="preserve"> (malondialdehit, MDA)</w:t>
      </w:r>
      <w:r w:rsidRPr="00B75E2F">
        <w:rPr>
          <w:rFonts w:cs="Times New Roman"/>
          <w:szCs w:val="24"/>
        </w:rPr>
        <w:t xml:space="preserve"> ve </w:t>
      </w:r>
      <w:r w:rsidRPr="004818C6">
        <w:rPr>
          <w:rFonts w:cs="Times New Roman"/>
          <w:szCs w:val="24"/>
        </w:rPr>
        <w:t>antioksidan</w:t>
      </w:r>
      <w:r>
        <w:rPr>
          <w:rFonts w:cs="Times New Roman"/>
          <w:szCs w:val="24"/>
        </w:rPr>
        <w:t xml:space="preserve">(süperoksit dismutaz, </w:t>
      </w:r>
      <w:r w:rsidRPr="004818C6">
        <w:rPr>
          <w:rFonts w:cs="Times New Roman"/>
          <w:szCs w:val="24"/>
        </w:rPr>
        <w:t>SOD</w:t>
      </w:r>
      <w:r>
        <w:rPr>
          <w:rFonts w:cs="Times New Roman"/>
          <w:szCs w:val="24"/>
        </w:rPr>
        <w:t xml:space="preserve"> ve glutatyon peroksidaz, </w:t>
      </w:r>
      <w:r w:rsidRPr="004818C6">
        <w:rPr>
          <w:rFonts w:cs="Times New Roman"/>
          <w:szCs w:val="24"/>
        </w:rPr>
        <w:t>GSH) parametreleri için</w:t>
      </w:r>
      <w:r w:rsidR="0076229A">
        <w:rPr>
          <w:rFonts w:cs="Times New Roman"/>
          <w:szCs w:val="24"/>
        </w:rPr>
        <w:t xml:space="preserve"> karaciğer doku örneği alındı</w:t>
      </w:r>
      <w:r w:rsidRPr="004818C6">
        <w:rPr>
          <w:rFonts w:cs="Times New Roman"/>
          <w:szCs w:val="24"/>
        </w:rPr>
        <w:t>. Diyabetik gruplar arasında vücut ağırlığı, DNA hasarı, plazma glukoz</w:t>
      </w:r>
      <w:r>
        <w:rPr>
          <w:rFonts w:cs="Times New Roman"/>
          <w:szCs w:val="24"/>
        </w:rPr>
        <w:t xml:space="preserve"> düzeyi,</w:t>
      </w:r>
      <w:r w:rsidRPr="004818C6">
        <w:rPr>
          <w:rFonts w:cs="Times New Roman"/>
          <w:szCs w:val="24"/>
        </w:rPr>
        <w:t xml:space="preserve"> SOD</w:t>
      </w:r>
      <w:r>
        <w:rPr>
          <w:rFonts w:cs="Times New Roman"/>
          <w:szCs w:val="24"/>
        </w:rPr>
        <w:t xml:space="preserve"> ve</w:t>
      </w:r>
      <w:r w:rsidRPr="004818C6">
        <w:rPr>
          <w:rFonts w:cs="Times New Roman"/>
          <w:szCs w:val="24"/>
        </w:rPr>
        <w:t xml:space="preserve"> GSH değerlerinde anlamlı bir değişiklik görülmezken, HbA</w:t>
      </w:r>
      <w:r w:rsidRPr="004818C6">
        <w:rPr>
          <w:rFonts w:cs="Times New Roman"/>
          <w:szCs w:val="24"/>
          <w:vertAlign w:val="subscript"/>
        </w:rPr>
        <w:t>1c</w:t>
      </w:r>
      <w:r w:rsidRPr="004818C6">
        <w:rPr>
          <w:rFonts w:cs="Times New Roman"/>
          <w:szCs w:val="24"/>
        </w:rPr>
        <w:t xml:space="preserve"> değerinde ise CP uygulanan diyabetik grupta (D-CP), CP uygulanmayan diyabetik gruba (D) göre düşük (P&lt;0,001); MDA düzeyi i</w:t>
      </w:r>
      <w:r w:rsidR="0076229A">
        <w:rPr>
          <w:rFonts w:cs="Times New Roman"/>
          <w:szCs w:val="24"/>
        </w:rPr>
        <w:t>se yüksek (P&lt;0,001)  bulundu</w:t>
      </w:r>
      <w:r w:rsidRPr="004818C6">
        <w:rPr>
          <w:rFonts w:cs="Times New Roman"/>
          <w:szCs w:val="24"/>
        </w:rPr>
        <w:t>.</w:t>
      </w:r>
      <w:r w:rsidRPr="004818C6">
        <w:t xml:space="preserve"> </w:t>
      </w:r>
      <w:r w:rsidRPr="004818C6">
        <w:rPr>
          <w:rFonts w:cs="Times New Roman"/>
          <w:szCs w:val="24"/>
        </w:rPr>
        <w:t>Sonuç olarak civanperçemi yağının kan şekeri düzeyi üzerine etkisi tespit edilmiş, fakat diğer</w:t>
      </w:r>
      <w:r w:rsidRPr="00F816C2">
        <w:rPr>
          <w:rFonts w:cs="Times New Roman"/>
          <w:szCs w:val="24"/>
        </w:rPr>
        <w:t xml:space="preserve"> param</w:t>
      </w:r>
      <w:r>
        <w:rPr>
          <w:rFonts w:cs="Times New Roman"/>
          <w:szCs w:val="24"/>
        </w:rPr>
        <w:t>etrele</w:t>
      </w:r>
      <w:r w:rsidR="0076229A">
        <w:rPr>
          <w:rFonts w:cs="Times New Roman"/>
          <w:szCs w:val="24"/>
        </w:rPr>
        <w:t>r üzerine etkisi bulunamadı</w:t>
      </w:r>
      <w:r>
        <w:rPr>
          <w:rFonts w:cs="Times New Roman"/>
          <w:szCs w:val="24"/>
        </w:rPr>
        <w:t>.</w:t>
      </w:r>
    </w:p>
    <w:p w:rsidR="00BB0526" w:rsidRPr="00F816C2" w:rsidRDefault="00BB0526" w:rsidP="00BB0526">
      <w:pPr>
        <w:spacing w:line="240" w:lineRule="auto"/>
        <w:rPr>
          <w:rFonts w:cs="Times New Roman"/>
          <w:szCs w:val="24"/>
        </w:rPr>
      </w:pPr>
    </w:p>
    <w:p w:rsidR="00261915" w:rsidRDefault="00261915" w:rsidP="00BB0526">
      <w:pPr>
        <w:spacing w:before="240" w:after="240"/>
        <w:rPr>
          <w:rFonts w:eastAsia="+mn-ea" w:cs="Times New Roman"/>
          <w:bCs/>
          <w:szCs w:val="24"/>
          <w:lang w:eastAsia="en-GB"/>
        </w:rPr>
      </w:pPr>
      <w:r w:rsidRPr="00BA4645">
        <w:rPr>
          <w:rFonts w:eastAsia="+mn-ea" w:cs="Times New Roman"/>
          <w:b/>
          <w:bCs/>
          <w:szCs w:val="24"/>
          <w:lang w:eastAsia="en-GB"/>
        </w:rPr>
        <w:t>Anahtar Kelimeler:</w:t>
      </w:r>
      <w:r w:rsidRPr="00BA4645">
        <w:rPr>
          <w:rFonts w:eastAsia="+mn-ea" w:cs="Times New Roman"/>
          <w:bCs/>
          <w:szCs w:val="24"/>
          <w:lang w:eastAsia="en-GB"/>
        </w:rPr>
        <w:t xml:space="preserve"> </w:t>
      </w:r>
      <w:r w:rsidRPr="00BA4645">
        <w:rPr>
          <w:rFonts w:eastAsia="+mn-ea" w:cs="Times New Roman"/>
          <w:bCs/>
          <w:i/>
          <w:szCs w:val="24"/>
          <w:lang w:eastAsia="en-GB"/>
        </w:rPr>
        <w:t xml:space="preserve">Achillea </w:t>
      </w:r>
      <w:r w:rsidR="008573BA">
        <w:rPr>
          <w:rFonts w:eastAsia="+mn-ea" w:cs="Times New Roman"/>
          <w:bCs/>
          <w:i/>
          <w:szCs w:val="24"/>
          <w:lang w:eastAsia="en-GB"/>
        </w:rPr>
        <w:t>m</w:t>
      </w:r>
      <w:r w:rsidR="00A93F04" w:rsidRPr="00BA4645">
        <w:rPr>
          <w:rFonts w:eastAsia="+mn-ea" w:cs="Times New Roman"/>
          <w:bCs/>
          <w:i/>
          <w:szCs w:val="24"/>
          <w:lang w:eastAsia="en-GB"/>
        </w:rPr>
        <w:t>illefolium</w:t>
      </w:r>
      <w:r w:rsidR="00A93F04">
        <w:rPr>
          <w:rFonts w:eastAsia="+mn-ea" w:cs="Times New Roman"/>
          <w:bCs/>
          <w:i/>
          <w:szCs w:val="24"/>
          <w:lang w:eastAsia="en-GB"/>
        </w:rPr>
        <w:t>,</w:t>
      </w:r>
      <w:r w:rsidR="00A93F04" w:rsidRPr="008D642D">
        <w:rPr>
          <w:rFonts w:eastAsia="+mn-ea" w:cs="Times New Roman"/>
          <w:bCs/>
          <w:szCs w:val="24"/>
          <w:lang w:eastAsia="en-GB"/>
        </w:rPr>
        <w:t xml:space="preserve"> </w:t>
      </w:r>
      <w:r w:rsidR="00FC0438">
        <w:rPr>
          <w:rFonts w:eastAsia="+mn-ea" w:cs="Times New Roman"/>
          <w:bCs/>
          <w:szCs w:val="24"/>
          <w:lang w:eastAsia="en-GB"/>
        </w:rPr>
        <w:t>a</w:t>
      </w:r>
      <w:r w:rsidR="00FC0438" w:rsidRPr="00BA4645">
        <w:rPr>
          <w:rFonts w:eastAsia="+mn-ea" w:cs="Times New Roman"/>
          <w:bCs/>
          <w:szCs w:val="24"/>
          <w:lang w:eastAsia="en-GB"/>
        </w:rPr>
        <w:t>ntioksidan,</w:t>
      </w:r>
      <w:r w:rsidR="00FC0438">
        <w:rPr>
          <w:rFonts w:eastAsia="+mn-ea" w:cs="Times New Roman"/>
          <w:bCs/>
          <w:szCs w:val="24"/>
          <w:lang w:eastAsia="en-GB"/>
        </w:rPr>
        <w:t xml:space="preserve"> c</w:t>
      </w:r>
      <w:r w:rsidR="00FC0438" w:rsidRPr="00BA4645">
        <w:rPr>
          <w:rFonts w:eastAsia="+mn-ea" w:cs="Times New Roman"/>
          <w:bCs/>
          <w:szCs w:val="24"/>
          <w:lang w:eastAsia="en-GB"/>
        </w:rPr>
        <w:t>ivanperçemi</w:t>
      </w:r>
      <w:r w:rsidR="00CE3C7D">
        <w:rPr>
          <w:rFonts w:eastAsia="+mn-ea" w:cs="Times New Roman"/>
          <w:bCs/>
          <w:szCs w:val="24"/>
          <w:lang w:eastAsia="en-GB"/>
        </w:rPr>
        <w:t>, c</w:t>
      </w:r>
      <w:r w:rsidR="00CE3C7D" w:rsidRPr="00BA4645">
        <w:rPr>
          <w:rFonts w:eastAsia="+mn-ea" w:cs="Times New Roman"/>
          <w:bCs/>
          <w:szCs w:val="24"/>
          <w:lang w:eastAsia="en-GB"/>
        </w:rPr>
        <w:t xml:space="preserve">omet assay, </w:t>
      </w:r>
      <w:r w:rsidR="00CE3C7D">
        <w:rPr>
          <w:rFonts w:eastAsia="+mn-ea" w:cs="Times New Roman"/>
          <w:bCs/>
          <w:szCs w:val="24"/>
          <w:lang w:eastAsia="en-GB"/>
        </w:rPr>
        <w:t>d</w:t>
      </w:r>
      <w:r w:rsidR="00CE3C7D" w:rsidRPr="00BA4645">
        <w:rPr>
          <w:rFonts w:eastAsia="+mn-ea" w:cs="Times New Roman"/>
          <w:bCs/>
          <w:szCs w:val="24"/>
          <w:lang w:eastAsia="en-GB"/>
        </w:rPr>
        <w:t xml:space="preserve">iyabet, </w:t>
      </w:r>
      <w:r w:rsidR="00CE3C7D">
        <w:rPr>
          <w:rFonts w:eastAsia="+mn-ea" w:cs="Times New Roman"/>
          <w:bCs/>
          <w:szCs w:val="24"/>
          <w:lang w:eastAsia="en-GB"/>
        </w:rPr>
        <w:t>o</w:t>
      </w:r>
      <w:r w:rsidR="00CE3C7D" w:rsidRPr="00BA4645">
        <w:rPr>
          <w:rFonts w:eastAsia="+mn-ea" w:cs="Times New Roman"/>
          <w:bCs/>
          <w:szCs w:val="24"/>
          <w:lang w:eastAsia="en-GB"/>
        </w:rPr>
        <w:t xml:space="preserve">ksidan, </w:t>
      </w:r>
      <w:r w:rsidR="00CE3C7D" w:rsidRPr="008D642D">
        <w:rPr>
          <w:rFonts w:eastAsia="+mn-ea" w:cs="Times New Roman"/>
          <w:bCs/>
          <w:szCs w:val="24"/>
          <w:lang w:eastAsia="en-GB"/>
        </w:rPr>
        <w:t>streptozotosin</w:t>
      </w:r>
      <w:r w:rsidR="00CE3C7D" w:rsidRPr="00BA4645">
        <w:rPr>
          <w:rFonts w:eastAsia="+mn-ea" w:cs="Times New Roman"/>
          <w:bCs/>
          <w:szCs w:val="24"/>
          <w:lang w:eastAsia="en-GB"/>
        </w:rPr>
        <w:t>.</w:t>
      </w:r>
      <w:bookmarkStart w:id="17" w:name="_GoBack"/>
      <w:bookmarkEnd w:id="17"/>
    </w:p>
    <w:p w:rsidR="00BB0526" w:rsidRDefault="00BB0526" w:rsidP="00BB0526">
      <w:pPr>
        <w:spacing w:before="240" w:after="240"/>
        <w:rPr>
          <w:rFonts w:eastAsia="+mn-ea" w:cs="Times New Roman"/>
          <w:bCs/>
          <w:szCs w:val="24"/>
          <w:lang w:eastAsia="en-GB"/>
        </w:rPr>
      </w:pPr>
    </w:p>
    <w:p w:rsidR="00A93F04" w:rsidRDefault="00A93F04" w:rsidP="00BB0526">
      <w:pPr>
        <w:spacing w:before="240" w:after="240"/>
        <w:rPr>
          <w:rFonts w:eastAsia="+mn-ea" w:cs="Times New Roman"/>
          <w:bCs/>
          <w:szCs w:val="24"/>
          <w:lang w:eastAsia="en-GB"/>
        </w:rPr>
      </w:pPr>
    </w:p>
    <w:p w:rsidR="00261915" w:rsidRPr="005870C7" w:rsidRDefault="00261915" w:rsidP="00BB0526">
      <w:pPr>
        <w:pStyle w:val="Balk1"/>
      </w:pPr>
      <w:bookmarkStart w:id="18" w:name="_Toc519114264"/>
      <w:bookmarkStart w:id="19" w:name="_Toc521239193"/>
      <w:r w:rsidRPr="005870C7">
        <w:lastRenderedPageBreak/>
        <w:t>ABSTRACT</w:t>
      </w:r>
      <w:bookmarkEnd w:id="18"/>
      <w:bookmarkEnd w:id="19"/>
    </w:p>
    <w:p w:rsidR="00261915" w:rsidRDefault="00261915" w:rsidP="00BB0526">
      <w:pPr>
        <w:spacing w:line="240" w:lineRule="auto"/>
        <w:jc w:val="center"/>
        <w:rPr>
          <w:rFonts w:cs="Times New Roman"/>
        </w:rPr>
      </w:pPr>
    </w:p>
    <w:p w:rsidR="00261915" w:rsidRPr="00795002" w:rsidRDefault="00261915" w:rsidP="00BB0526">
      <w:pPr>
        <w:spacing w:line="240" w:lineRule="auto"/>
        <w:jc w:val="center"/>
        <w:rPr>
          <w:rFonts w:cs="Times New Roman"/>
        </w:rPr>
      </w:pPr>
    </w:p>
    <w:p w:rsidR="00261915" w:rsidRPr="000D2B15" w:rsidRDefault="00261915" w:rsidP="000D2B15">
      <w:pPr>
        <w:jc w:val="center"/>
        <w:rPr>
          <w:rFonts w:cs="Times New Roman"/>
          <w:b/>
          <w:szCs w:val="28"/>
        </w:rPr>
      </w:pPr>
      <w:r w:rsidRPr="000D2B15">
        <w:rPr>
          <w:rFonts w:cs="Times New Roman"/>
          <w:b/>
          <w:szCs w:val="28"/>
        </w:rPr>
        <w:t>DNA PROTECTIVE EFFECT OF ACHILLEA MILLEFOLIUM (YARROW) IN DIABETIC RATS TREATED BY STREPTOZOTOCIN</w:t>
      </w:r>
    </w:p>
    <w:p w:rsidR="00261915" w:rsidRPr="00795002" w:rsidRDefault="00261915" w:rsidP="00C96A5A">
      <w:pPr>
        <w:spacing w:line="240" w:lineRule="auto"/>
        <w:jc w:val="center"/>
        <w:rPr>
          <w:rFonts w:cs="Times New Roman"/>
          <w:b/>
          <w:bCs/>
          <w:color w:val="000000"/>
          <w:szCs w:val="24"/>
        </w:rPr>
      </w:pPr>
    </w:p>
    <w:p w:rsidR="00261915" w:rsidRPr="00795002" w:rsidRDefault="00261915" w:rsidP="00BB0526">
      <w:pPr>
        <w:rPr>
          <w:rFonts w:cs="Times New Roman"/>
          <w:b/>
          <w:bCs/>
          <w:color w:val="000000"/>
          <w:szCs w:val="24"/>
        </w:rPr>
      </w:pPr>
      <w:r w:rsidRPr="00795002">
        <w:rPr>
          <w:rFonts w:cs="Times New Roman"/>
          <w:b/>
          <w:bCs/>
          <w:color w:val="000000"/>
          <w:szCs w:val="24"/>
        </w:rPr>
        <w:t xml:space="preserve">Guney Kaya K. </w:t>
      </w:r>
      <w:r w:rsidR="004F0A1D">
        <w:rPr>
          <w:rFonts w:cs="Times New Roman"/>
          <w:b/>
          <w:bCs/>
          <w:color w:val="000000"/>
          <w:szCs w:val="24"/>
        </w:rPr>
        <w:t xml:space="preserve">Aydın </w:t>
      </w:r>
      <w:r w:rsidRPr="00795002">
        <w:rPr>
          <w:rFonts w:cs="Times New Roman"/>
          <w:b/>
          <w:bCs/>
          <w:color w:val="000000"/>
          <w:szCs w:val="24"/>
        </w:rPr>
        <w:t>Adnan Menderes University Institute of Health Sciences Pharmacology and Toxicology Program Master Thesis, Aydin, 2018.</w:t>
      </w:r>
    </w:p>
    <w:p w:rsidR="00261915" w:rsidRDefault="00261915" w:rsidP="00BB0526">
      <w:pPr>
        <w:spacing w:before="240"/>
        <w:rPr>
          <w:rFonts w:cs="Times New Roman"/>
          <w:szCs w:val="24"/>
        </w:rPr>
      </w:pPr>
      <w:r w:rsidRPr="00795002">
        <w:rPr>
          <w:rFonts w:cs="Times New Roman"/>
          <w:szCs w:val="24"/>
        </w:rPr>
        <w:t>Diabetes is a chronic metabolic disorder due to the elevation of serum sugar level</w:t>
      </w:r>
      <w:r>
        <w:rPr>
          <w:rFonts w:cs="Times New Roman"/>
          <w:szCs w:val="24"/>
        </w:rPr>
        <w:t xml:space="preserve"> and</w:t>
      </w:r>
      <w:r w:rsidRPr="00795002">
        <w:rPr>
          <w:rFonts w:cs="Times New Roman"/>
          <w:szCs w:val="24"/>
        </w:rPr>
        <w:t xml:space="preserve"> </w:t>
      </w:r>
      <w:r w:rsidRPr="004818C6">
        <w:rPr>
          <w:rFonts w:cs="Times New Roman"/>
          <w:color w:val="000000" w:themeColor="text1"/>
          <w:szCs w:val="24"/>
        </w:rPr>
        <w:t xml:space="preserve">increased oxidative stress. </w:t>
      </w:r>
      <w:r w:rsidRPr="004818C6">
        <w:rPr>
          <w:rFonts w:cs="Times New Roman"/>
          <w:i/>
          <w:color w:val="000000" w:themeColor="text1"/>
          <w:szCs w:val="24"/>
        </w:rPr>
        <w:t xml:space="preserve">Achillea millefolium </w:t>
      </w:r>
      <w:r w:rsidRPr="004818C6">
        <w:rPr>
          <w:rFonts w:cs="Times New Roman"/>
          <w:color w:val="000000" w:themeColor="text1"/>
          <w:szCs w:val="24"/>
        </w:rPr>
        <w:t>(yarrow-Y) plant has diabetic effects, but HbA</w:t>
      </w:r>
      <w:r w:rsidRPr="00636C72">
        <w:rPr>
          <w:rFonts w:cs="Times New Roman"/>
          <w:color w:val="000000" w:themeColor="text1"/>
          <w:szCs w:val="24"/>
          <w:vertAlign w:val="subscript"/>
        </w:rPr>
        <w:t>1c</w:t>
      </w:r>
      <w:r w:rsidRPr="004818C6">
        <w:rPr>
          <w:rFonts w:cs="Times New Roman"/>
          <w:color w:val="000000" w:themeColor="text1"/>
          <w:szCs w:val="24"/>
        </w:rPr>
        <w:t xml:space="preserve">, oxidative stress status and DNA damage is unknown. The aim of this study was to observe antidiabetic, antioxidant and DNA </w:t>
      </w:r>
      <w:r>
        <w:rPr>
          <w:rFonts w:cs="Times New Roman"/>
          <w:color w:val="000000" w:themeColor="text1"/>
          <w:szCs w:val="24"/>
        </w:rPr>
        <w:t>protective</w:t>
      </w:r>
      <w:r w:rsidRPr="004818C6">
        <w:rPr>
          <w:rFonts w:cs="Times New Roman"/>
          <w:color w:val="000000" w:themeColor="text1"/>
          <w:szCs w:val="24"/>
        </w:rPr>
        <w:t xml:space="preserve"> effects of yarrow oil. A single dose of 50 mg/kg streptozotocin was administered intraperitoneally to induce experimental diabetes in rats.  For this purpose 35</w:t>
      </w:r>
      <w:r>
        <w:rPr>
          <w:rFonts w:cs="Times New Roman"/>
          <w:color w:val="000000" w:themeColor="text1"/>
          <w:szCs w:val="24"/>
        </w:rPr>
        <w:t xml:space="preserve"> </w:t>
      </w:r>
      <w:r w:rsidRPr="00BB27E7">
        <w:rPr>
          <w:rFonts w:cs="Times New Roman"/>
          <w:color w:val="000000" w:themeColor="text1"/>
          <w:szCs w:val="24"/>
        </w:rPr>
        <w:t>Wistar albino</w:t>
      </w:r>
      <w:r w:rsidRPr="004818C6">
        <w:rPr>
          <w:rFonts w:cs="Times New Roman"/>
          <w:color w:val="000000" w:themeColor="text1"/>
          <w:szCs w:val="24"/>
        </w:rPr>
        <w:t xml:space="preserve"> male rats were separated into 4 group as d</w:t>
      </w:r>
      <w:r>
        <w:rPr>
          <w:rFonts w:cs="Times New Roman"/>
          <w:color w:val="000000" w:themeColor="text1"/>
          <w:szCs w:val="24"/>
        </w:rPr>
        <w:t>iabetes group (D, n</w:t>
      </w:r>
      <w:r w:rsidRPr="004818C6">
        <w:rPr>
          <w:rFonts w:cs="Times New Roman"/>
          <w:color w:val="000000" w:themeColor="text1"/>
          <w:szCs w:val="24"/>
        </w:rPr>
        <w:t>=9), diabetes-yarrow group (D-Y</w:t>
      </w:r>
      <w:r>
        <w:rPr>
          <w:rFonts w:cs="Times New Roman"/>
          <w:color w:val="000000" w:themeColor="text1"/>
          <w:szCs w:val="24"/>
        </w:rPr>
        <w:t>, n=</w:t>
      </w:r>
      <w:r w:rsidRPr="004818C6">
        <w:rPr>
          <w:rFonts w:cs="Times New Roman"/>
          <w:color w:val="000000" w:themeColor="text1"/>
          <w:szCs w:val="24"/>
        </w:rPr>
        <w:t>8), control-yarrow group (C-Y, n</w:t>
      </w:r>
      <w:r>
        <w:rPr>
          <w:rFonts w:cs="Times New Roman"/>
          <w:color w:val="000000" w:themeColor="text1"/>
          <w:szCs w:val="24"/>
        </w:rPr>
        <w:t>=</w:t>
      </w:r>
      <w:r w:rsidRPr="004818C6">
        <w:rPr>
          <w:rFonts w:cs="Times New Roman"/>
          <w:color w:val="000000" w:themeColor="text1"/>
          <w:szCs w:val="24"/>
        </w:rPr>
        <w:t>9) and control group (C</w:t>
      </w:r>
      <w:r>
        <w:rPr>
          <w:rFonts w:cs="Times New Roman"/>
          <w:color w:val="000000" w:themeColor="text1"/>
          <w:szCs w:val="24"/>
        </w:rPr>
        <w:t>, n=</w:t>
      </w:r>
      <w:r w:rsidRPr="004818C6">
        <w:rPr>
          <w:rFonts w:cs="Times New Roman"/>
          <w:color w:val="000000" w:themeColor="text1"/>
          <w:szCs w:val="24"/>
        </w:rPr>
        <w:t>9).</w:t>
      </w:r>
      <w:r>
        <w:rPr>
          <w:rFonts w:cs="Times New Roman"/>
          <w:color w:val="000000" w:themeColor="text1"/>
          <w:szCs w:val="24"/>
        </w:rPr>
        <w:t xml:space="preserve"> </w:t>
      </w:r>
      <w:r w:rsidRPr="004818C6">
        <w:rPr>
          <w:rFonts w:cs="Times New Roman"/>
          <w:color w:val="000000" w:themeColor="text1"/>
          <w:szCs w:val="24"/>
        </w:rPr>
        <w:t xml:space="preserve"> </w:t>
      </w:r>
      <w:r w:rsidRPr="004818C6">
        <w:rPr>
          <w:rFonts w:cs="Times New Roman"/>
          <w:i/>
          <w:color w:val="000000" w:themeColor="text1"/>
          <w:szCs w:val="24"/>
        </w:rPr>
        <w:t>Achillea millefolium</w:t>
      </w:r>
      <w:r w:rsidRPr="004818C6">
        <w:rPr>
          <w:rFonts w:cs="Times New Roman"/>
          <w:color w:val="000000" w:themeColor="text1"/>
          <w:szCs w:val="24"/>
        </w:rPr>
        <w:t xml:space="preserve"> oil and solvent </w:t>
      </w:r>
      <w:r w:rsidRPr="004818C6">
        <w:rPr>
          <w:color w:val="000000" w:themeColor="text1"/>
        </w:rPr>
        <w:t>were administe</w:t>
      </w:r>
      <w:r>
        <w:rPr>
          <w:color w:val="000000" w:themeColor="text1"/>
        </w:rPr>
        <w:t xml:space="preserve">red to rats at a dose of 400 mg/kg, during the 28 </w:t>
      </w:r>
      <w:r w:rsidRPr="004818C6">
        <w:rPr>
          <w:color w:val="000000" w:themeColor="text1"/>
        </w:rPr>
        <w:t xml:space="preserve">day study </w:t>
      </w:r>
      <w:r w:rsidRPr="00795002">
        <w:t>period by gavage.</w:t>
      </w:r>
      <w:r w:rsidRPr="00795002">
        <w:rPr>
          <w:rFonts w:cs="Times New Roman"/>
          <w:szCs w:val="24"/>
        </w:rPr>
        <w:t xml:space="preserve"> </w:t>
      </w:r>
      <w:r>
        <w:rPr>
          <w:rFonts w:cs="Times New Roman"/>
          <w:szCs w:val="24"/>
        </w:rPr>
        <w:t>R</w:t>
      </w:r>
      <w:r w:rsidRPr="00795002">
        <w:rPr>
          <w:rFonts w:cs="Times New Roman"/>
          <w:szCs w:val="24"/>
        </w:rPr>
        <w:t>ats were sacrificed by cervical dislocation under anesthesia</w:t>
      </w:r>
      <w:r>
        <w:rPr>
          <w:rFonts w:cs="Times New Roman"/>
          <w:szCs w:val="24"/>
        </w:rPr>
        <w:t xml:space="preserve"> and cardiac </w:t>
      </w:r>
      <w:r w:rsidRPr="00795002">
        <w:rPr>
          <w:rFonts w:cs="Times New Roman"/>
          <w:szCs w:val="24"/>
        </w:rPr>
        <w:t xml:space="preserve">blood samples </w:t>
      </w:r>
      <w:r>
        <w:rPr>
          <w:rFonts w:cs="Times New Roman"/>
          <w:szCs w:val="24"/>
        </w:rPr>
        <w:t xml:space="preserve">were </w:t>
      </w:r>
      <w:r w:rsidRPr="00795002">
        <w:rPr>
          <w:rFonts w:cs="Times New Roman"/>
          <w:szCs w:val="24"/>
        </w:rPr>
        <w:t>used for HbA</w:t>
      </w:r>
      <w:r w:rsidRPr="00795002">
        <w:rPr>
          <w:rFonts w:cs="Times New Roman"/>
          <w:szCs w:val="24"/>
          <w:vertAlign w:val="subscript"/>
        </w:rPr>
        <w:t>1c</w:t>
      </w:r>
      <w:r w:rsidRPr="00795002">
        <w:rPr>
          <w:rFonts w:cs="Times New Roman"/>
          <w:szCs w:val="24"/>
        </w:rPr>
        <w:t xml:space="preserve"> analysis, DNA damage (Comet assay) and glucose parameters. </w:t>
      </w:r>
      <w:r w:rsidRPr="004818C6">
        <w:rPr>
          <w:rFonts w:cs="Times New Roman"/>
          <w:szCs w:val="24"/>
        </w:rPr>
        <w:t>Liver tissue samples were used for oxidant</w:t>
      </w:r>
      <w:r>
        <w:rPr>
          <w:rFonts w:cs="Times New Roman"/>
          <w:szCs w:val="24"/>
        </w:rPr>
        <w:t xml:space="preserve"> (malondialdehyde, MDA)</w:t>
      </w:r>
      <w:r w:rsidRPr="004818C6">
        <w:rPr>
          <w:rFonts w:cs="Times New Roman"/>
          <w:szCs w:val="24"/>
        </w:rPr>
        <w:t xml:space="preserve"> and antioxidant </w:t>
      </w:r>
      <w:r>
        <w:rPr>
          <w:rFonts w:cs="Times New Roman"/>
          <w:szCs w:val="24"/>
        </w:rPr>
        <w:t xml:space="preserve">(superoxide dismutase, </w:t>
      </w:r>
      <w:r w:rsidRPr="004818C6">
        <w:rPr>
          <w:rFonts w:cs="Times New Roman"/>
          <w:szCs w:val="24"/>
        </w:rPr>
        <w:t>SOD</w:t>
      </w:r>
      <w:r>
        <w:rPr>
          <w:rFonts w:cs="Times New Roman"/>
          <w:szCs w:val="24"/>
        </w:rPr>
        <w:t>)</w:t>
      </w:r>
      <w:r w:rsidRPr="004818C6">
        <w:rPr>
          <w:rFonts w:cs="Times New Roman"/>
          <w:szCs w:val="24"/>
        </w:rPr>
        <w:t xml:space="preserve"> and glutathione peroxi</w:t>
      </w:r>
      <w:r>
        <w:rPr>
          <w:rFonts w:cs="Times New Roman"/>
          <w:szCs w:val="24"/>
        </w:rPr>
        <w:t>dase, GSH)</w:t>
      </w:r>
      <w:r w:rsidRPr="004818C6">
        <w:rPr>
          <w:rFonts w:cs="Times New Roman"/>
          <w:szCs w:val="24"/>
        </w:rPr>
        <w:t>. There was no significant change in body weights, DNA damage, plasma glucose, SOD, GSH values beetween diabetic groups as well as HbA</w:t>
      </w:r>
      <w:r w:rsidRPr="004818C6">
        <w:rPr>
          <w:rFonts w:cs="Times New Roman"/>
          <w:szCs w:val="24"/>
          <w:vertAlign w:val="subscript"/>
        </w:rPr>
        <w:t>1c</w:t>
      </w:r>
      <w:r w:rsidRPr="004818C6">
        <w:rPr>
          <w:rFonts w:cs="Times New Roman"/>
          <w:szCs w:val="24"/>
        </w:rPr>
        <w:t xml:space="preserve"> level was significantly lower (P&lt;0,001) </w:t>
      </w:r>
      <w:r w:rsidRPr="004818C6">
        <w:t xml:space="preserve">in the diabetic group (D-Y) </w:t>
      </w:r>
      <w:r>
        <w:t>also</w:t>
      </w:r>
      <w:r w:rsidRPr="004818C6">
        <w:t xml:space="preserve"> MDA level was found statistically high</w:t>
      </w:r>
      <w:r>
        <w:t xml:space="preserve"> </w:t>
      </w:r>
      <w:r w:rsidRPr="004818C6">
        <w:rPr>
          <w:rFonts w:cs="Times New Roman"/>
          <w:szCs w:val="24"/>
        </w:rPr>
        <w:t>(P&lt;0,001)</w:t>
      </w:r>
      <w:r w:rsidRPr="004818C6">
        <w:t xml:space="preserve">. </w:t>
      </w:r>
      <w:r w:rsidRPr="004818C6">
        <w:rPr>
          <w:rFonts w:cs="Times New Roman"/>
          <w:szCs w:val="24"/>
        </w:rPr>
        <w:t>As a result, yarrow oil has effects on</w:t>
      </w:r>
      <w:r w:rsidRPr="00795002">
        <w:rPr>
          <w:rFonts w:cs="Times New Roman"/>
          <w:szCs w:val="24"/>
        </w:rPr>
        <w:t xml:space="preserve"> HbA</w:t>
      </w:r>
      <w:r w:rsidRPr="00795002">
        <w:rPr>
          <w:rFonts w:cs="Times New Roman"/>
          <w:szCs w:val="24"/>
          <w:vertAlign w:val="subscript"/>
        </w:rPr>
        <w:t>1c</w:t>
      </w:r>
      <w:r w:rsidRPr="00795002">
        <w:rPr>
          <w:rFonts w:cs="Times New Roman"/>
          <w:szCs w:val="24"/>
        </w:rPr>
        <w:t xml:space="preserve">, but no effect on </w:t>
      </w:r>
      <w:r>
        <w:rPr>
          <w:rFonts w:cs="Times New Roman"/>
          <w:szCs w:val="24"/>
        </w:rPr>
        <w:t xml:space="preserve">examined </w:t>
      </w:r>
      <w:r w:rsidRPr="00795002">
        <w:rPr>
          <w:rFonts w:cs="Times New Roman"/>
          <w:szCs w:val="24"/>
        </w:rPr>
        <w:t>parameters.</w:t>
      </w:r>
    </w:p>
    <w:p w:rsidR="00BB0526" w:rsidRPr="00795002" w:rsidRDefault="00BB0526" w:rsidP="00BB0526">
      <w:pPr>
        <w:spacing w:line="240" w:lineRule="auto"/>
        <w:rPr>
          <w:rFonts w:cs="Times New Roman"/>
          <w:szCs w:val="24"/>
        </w:rPr>
      </w:pPr>
    </w:p>
    <w:p w:rsidR="00261915" w:rsidRDefault="00EB6AEA" w:rsidP="00BB0526">
      <w:pPr>
        <w:spacing w:before="240" w:after="240"/>
      </w:pPr>
      <w:r w:rsidRPr="00795002">
        <w:rPr>
          <w:b/>
        </w:rPr>
        <w:t>Key</w:t>
      </w:r>
      <w:r>
        <w:rPr>
          <w:b/>
        </w:rPr>
        <w:t xml:space="preserve"> </w:t>
      </w:r>
      <w:r w:rsidRPr="00795002">
        <w:rPr>
          <w:b/>
        </w:rPr>
        <w:t>Words</w:t>
      </w:r>
      <w:r w:rsidR="00261915" w:rsidRPr="00795002">
        <w:rPr>
          <w:b/>
        </w:rPr>
        <w:t>:</w:t>
      </w:r>
      <w:r w:rsidR="00261915" w:rsidRPr="00795002">
        <w:t xml:space="preserve"> </w:t>
      </w:r>
      <w:r w:rsidR="00261915" w:rsidRPr="00795002">
        <w:rPr>
          <w:i/>
        </w:rPr>
        <w:t xml:space="preserve">Achillea </w:t>
      </w:r>
      <w:r w:rsidR="008573BA">
        <w:rPr>
          <w:i/>
        </w:rPr>
        <w:t>m</w:t>
      </w:r>
      <w:r w:rsidR="00656F78" w:rsidRPr="00795002">
        <w:rPr>
          <w:i/>
        </w:rPr>
        <w:t>illefolium</w:t>
      </w:r>
      <w:r w:rsidR="00656F78" w:rsidRPr="00795002">
        <w:t xml:space="preserve">, </w:t>
      </w:r>
      <w:r w:rsidR="00FC0438" w:rsidRPr="00795002">
        <w:t xml:space="preserve">antioxidant, </w:t>
      </w:r>
      <w:r w:rsidR="00CE3C7D">
        <w:t>c</w:t>
      </w:r>
      <w:r w:rsidR="00CE3C7D" w:rsidRPr="00795002">
        <w:t xml:space="preserve">omet </w:t>
      </w:r>
      <w:r w:rsidR="00CE3C7D">
        <w:t>a</w:t>
      </w:r>
      <w:r w:rsidR="00CE3C7D" w:rsidRPr="00795002">
        <w:t>ssay, diabetes, oxidant, streptozotocin, yarrow</w:t>
      </w:r>
    </w:p>
    <w:p w:rsidR="003D4A41" w:rsidRDefault="003D4A41" w:rsidP="00A86353">
      <w:pPr>
        <w:widowControl w:val="0"/>
      </w:pPr>
    </w:p>
    <w:p w:rsidR="003D4A41" w:rsidRPr="00CD56A4" w:rsidRDefault="003D4A41" w:rsidP="00A86353">
      <w:pPr>
        <w:widowControl w:val="0"/>
        <w:sectPr w:rsidR="003D4A41" w:rsidRPr="00CD56A4" w:rsidSect="00C4716E">
          <w:footerReference w:type="default" r:id="rId9"/>
          <w:pgSz w:w="11906" w:h="16838"/>
          <w:pgMar w:top="1418" w:right="1304" w:bottom="1418" w:left="1701" w:header="851" w:footer="851" w:gutter="0"/>
          <w:pgNumType w:fmt="lowerRoman" w:start="1"/>
          <w:cols w:space="708"/>
          <w:docGrid w:linePitch="360"/>
        </w:sectPr>
      </w:pPr>
    </w:p>
    <w:p w:rsidR="00F100DB" w:rsidRPr="00BA4645" w:rsidRDefault="007A1165" w:rsidP="00BB0526">
      <w:pPr>
        <w:pStyle w:val="Balk1"/>
      </w:pPr>
      <w:bookmarkStart w:id="20" w:name="_Toc519114265"/>
      <w:bookmarkStart w:id="21" w:name="_Toc519799396"/>
      <w:r w:rsidRPr="00BA4645">
        <w:lastRenderedPageBreak/>
        <w:t>1.</w:t>
      </w:r>
      <w:r w:rsidR="00D54D92" w:rsidRPr="00BA4645">
        <w:t xml:space="preserve"> </w:t>
      </w:r>
      <w:r w:rsidRPr="00BA4645">
        <w:t>GİRİŞ</w:t>
      </w:r>
      <w:bookmarkEnd w:id="20"/>
      <w:bookmarkEnd w:id="21"/>
    </w:p>
    <w:p w:rsidR="00DB7811" w:rsidRDefault="00DB7811" w:rsidP="00A86353">
      <w:pPr>
        <w:widowControl w:val="0"/>
        <w:spacing w:line="240" w:lineRule="auto"/>
        <w:jc w:val="center"/>
        <w:rPr>
          <w:rFonts w:cs="Times New Roman"/>
        </w:rPr>
      </w:pPr>
    </w:p>
    <w:p w:rsidR="003D4A41" w:rsidRPr="00BA4645" w:rsidRDefault="003D4A41" w:rsidP="00A86353">
      <w:pPr>
        <w:widowControl w:val="0"/>
        <w:spacing w:line="240" w:lineRule="auto"/>
        <w:jc w:val="center"/>
        <w:rPr>
          <w:rFonts w:cs="Times New Roman"/>
        </w:rPr>
      </w:pPr>
    </w:p>
    <w:p w:rsidR="00D86D38" w:rsidRPr="00BA4645" w:rsidRDefault="00A07348" w:rsidP="00956917">
      <w:pPr>
        <w:widowControl w:val="0"/>
        <w:ind w:firstLine="709"/>
        <w:rPr>
          <w:rFonts w:cs="Times New Roman"/>
          <w:color w:val="000000" w:themeColor="text1"/>
          <w:szCs w:val="24"/>
        </w:rPr>
      </w:pPr>
      <w:r>
        <w:rPr>
          <w:rFonts w:cs="Times New Roman"/>
          <w:color w:val="000000" w:themeColor="text1"/>
          <w:szCs w:val="24"/>
        </w:rPr>
        <w:t>Halk arasında şeker hastalığı olarak adlandırılan d</w:t>
      </w:r>
      <w:r w:rsidR="00D86D38" w:rsidRPr="00BA4645">
        <w:rPr>
          <w:rFonts w:cs="Times New Roman"/>
          <w:color w:val="000000" w:themeColor="text1"/>
          <w:szCs w:val="24"/>
        </w:rPr>
        <w:t xml:space="preserve">iabetes mellitus (DM) insülin salgısının yetersizliği, insülin etkisindeki problemler veya her ikisindeki bozukluklar sonucu görülen hiperglisemi ile karakterize bir metabolizma bozukluğudur </w:t>
      </w:r>
      <w:r w:rsidR="0088745A" w:rsidRPr="00BA4645">
        <w:rPr>
          <w:rFonts w:cs="Times New Roman"/>
          <w:color w:val="000000" w:themeColor="text1"/>
          <w:szCs w:val="24"/>
        </w:rPr>
        <w:t>(Holt</w:t>
      </w:r>
      <w:r w:rsidR="00BB14FE">
        <w:rPr>
          <w:rFonts w:cs="Times New Roman"/>
          <w:color w:val="000000" w:themeColor="text1"/>
          <w:szCs w:val="24"/>
        </w:rPr>
        <w:t xml:space="preserve">, </w:t>
      </w:r>
      <w:r w:rsidR="0088745A" w:rsidRPr="00BA4645">
        <w:rPr>
          <w:rFonts w:cs="Times New Roman"/>
          <w:color w:val="000000" w:themeColor="text1"/>
          <w:szCs w:val="24"/>
        </w:rPr>
        <w:t xml:space="preserve"> 2004; Ozougwu ve ark</w:t>
      </w:r>
      <w:r w:rsidR="00BB14FE">
        <w:rPr>
          <w:rFonts w:cs="Times New Roman"/>
          <w:color w:val="000000" w:themeColor="text1"/>
          <w:szCs w:val="24"/>
        </w:rPr>
        <w:t xml:space="preserve">, </w:t>
      </w:r>
      <w:r w:rsidR="0088745A" w:rsidRPr="00BA4645">
        <w:rPr>
          <w:rFonts w:cs="Times New Roman"/>
          <w:color w:val="000000" w:themeColor="text1"/>
          <w:szCs w:val="24"/>
        </w:rPr>
        <w:t xml:space="preserve"> 2013</w:t>
      </w:r>
      <w:r w:rsidR="00D86D38" w:rsidRPr="00BA4645">
        <w:rPr>
          <w:rFonts w:cs="Times New Roman"/>
          <w:color w:val="000000" w:themeColor="text1"/>
          <w:szCs w:val="24"/>
        </w:rPr>
        <w:t xml:space="preserve">). </w:t>
      </w:r>
    </w:p>
    <w:p w:rsidR="008E6B3A" w:rsidRPr="00E95473" w:rsidRDefault="003B4CBF" w:rsidP="00956917">
      <w:pPr>
        <w:widowControl w:val="0"/>
        <w:spacing w:before="240" w:after="240"/>
        <w:ind w:firstLine="709"/>
        <w:rPr>
          <w:rFonts w:cs="Times New Roman"/>
          <w:color w:val="000000" w:themeColor="text1"/>
          <w:szCs w:val="24"/>
        </w:rPr>
      </w:pPr>
      <w:r w:rsidRPr="00BA4645">
        <w:rPr>
          <w:rFonts w:cs="Times New Roman"/>
          <w:color w:val="000000" w:themeColor="text1"/>
          <w:szCs w:val="24"/>
        </w:rPr>
        <w:t>DM</w:t>
      </w:r>
      <w:r w:rsidR="008E6B3A" w:rsidRPr="00BA4645">
        <w:rPr>
          <w:rFonts w:cs="Times New Roman"/>
          <w:color w:val="000000" w:themeColor="text1"/>
          <w:szCs w:val="24"/>
        </w:rPr>
        <w:t xml:space="preserve"> görülme sıklığı gelişmiş ülkelerde %10 iken gelişmekte olan ülkelerde %5 </w:t>
      </w:r>
      <w:r w:rsidR="00AB25CA" w:rsidRPr="00F35A9D">
        <w:rPr>
          <w:rFonts w:cs="Times New Roman"/>
          <w:color w:val="000000" w:themeColor="text1"/>
          <w:szCs w:val="24"/>
        </w:rPr>
        <w:t>düzeyindedir</w:t>
      </w:r>
      <w:r w:rsidR="008E6B3A" w:rsidRPr="00F35A9D">
        <w:rPr>
          <w:rFonts w:cs="Times New Roman"/>
          <w:color w:val="000000" w:themeColor="text1"/>
          <w:szCs w:val="24"/>
        </w:rPr>
        <w:t>. Tür</w:t>
      </w:r>
      <w:r w:rsidR="002D3378">
        <w:rPr>
          <w:rFonts w:cs="Times New Roman"/>
          <w:color w:val="000000" w:themeColor="text1"/>
          <w:szCs w:val="24"/>
        </w:rPr>
        <w:t>kiye Diyabet Epidemiyolojisi (TUR</w:t>
      </w:r>
      <w:r w:rsidR="008E6B3A" w:rsidRPr="00F35A9D">
        <w:rPr>
          <w:rFonts w:cs="Times New Roman"/>
          <w:color w:val="000000" w:themeColor="text1"/>
          <w:szCs w:val="24"/>
        </w:rPr>
        <w:t>DEP</w:t>
      </w:r>
      <w:r w:rsidR="002D3378">
        <w:rPr>
          <w:rFonts w:cs="Times New Roman"/>
          <w:color w:val="000000" w:themeColor="text1"/>
          <w:szCs w:val="24"/>
        </w:rPr>
        <w:t>I</w:t>
      </w:r>
      <w:r w:rsidR="008E6B3A" w:rsidRPr="00F35A9D">
        <w:rPr>
          <w:rFonts w:cs="Times New Roman"/>
          <w:color w:val="000000" w:themeColor="text1"/>
          <w:szCs w:val="24"/>
        </w:rPr>
        <w:t>)</w:t>
      </w:r>
      <w:r w:rsidR="00AB25CA" w:rsidRPr="00F35A9D">
        <w:rPr>
          <w:rFonts w:cs="Times New Roman"/>
          <w:color w:val="000000" w:themeColor="text1"/>
          <w:szCs w:val="24"/>
        </w:rPr>
        <w:t>’nin</w:t>
      </w:r>
      <w:r w:rsidR="004D6A38">
        <w:rPr>
          <w:rFonts w:cs="Times New Roman"/>
          <w:color w:val="000000" w:themeColor="text1"/>
          <w:szCs w:val="24"/>
        </w:rPr>
        <w:t xml:space="preserve"> 2010 yılında </w:t>
      </w:r>
      <w:r w:rsidR="008E6B3A" w:rsidRPr="00F35A9D">
        <w:rPr>
          <w:rFonts w:cs="Times New Roman"/>
          <w:color w:val="000000" w:themeColor="text1"/>
          <w:szCs w:val="24"/>
        </w:rPr>
        <w:t>yapmış oldukları çalışmad</w:t>
      </w:r>
      <w:r w:rsidR="00AB25CA" w:rsidRPr="00F35A9D">
        <w:rPr>
          <w:rFonts w:cs="Times New Roman"/>
          <w:color w:val="000000" w:themeColor="text1"/>
          <w:szCs w:val="24"/>
        </w:rPr>
        <w:t>a ülkemizde diyabet sıklığı 20 il</w:t>
      </w:r>
      <w:r w:rsidR="008E6B3A" w:rsidRPr="00F35A9D">
        <w:rPr>
          <w:rFonts w:cs="Times New Roman"/>
          <w:color w:val="000000" w:themeColor="text1"/>
          <w:szCs w:val="24"/>
        </w:rPr>
        <w:t>e 80 yaş grubu arasında %7,2 olarak belirlenmiştir</w:t>
      </w:r>
      <w:r w:rsidR="008E6B3A" w:rsidRPr="00BA4645">
        <w:rPr>
          <w:rFonts w:cs="Times New Roman"/>
          <w:color w:val="000000" w:themeColor="text1"/>
          <w:szCs w:val="24"/>
        </w:rPr>
        <w:t xml:space="preserve">. Uluslarası </w:t>
      </w:r>
      <w:r w:rsidR="00F747A7" w:rsidRPr="00BA4645">
        <w:rPr>
          <w:rFonts w:cs="Times New Roman"/>
          <w:color w:val="000000" w:themeColor="text1"/>
          <w:szCs w:val="24"/>
        </w:rPr>
        <w:t>D</w:t>
      </w:r>
      <w:r w:rsidR="008E6B3A" w:rsidRPr="00BA4645">
        <w:rPr>
          <w:rFonts w:cs="Times New Roman"/>
          <w:color w:val="000000" w:themeColor="text1"/>
          <w:szCs w:val="24"/>
        </w:rPr>
        <w:t xml:space="preserve">iyabet </w:t>
      </w:r>
      <w:r w:rsidR="00F747A7" w:rsidRPr="00BA4645">
        <w:rPr>
          <w:rFonts w:cs="Times New Roman"/>
          <w:color w:val="000000" w:themeColor="text1"/>
          <w:szCs w:val="24"/>
        </w:rPr>
        <w:t>F</w:t>
      </w:r>
      <w:r w:rsidR="008E6B3A" w:rsidRPr="00BA4645">
        <w:rPr>
          <w:rFonts w:cs="Times New Roman"/>
          <w:color w:val="000000" w:themeColor="text1"/>
          <w:szCs w:val="24"/>
        </w:rPr>
        <w:t>ederasyonu</w:t>
      </w:r>
      <w:r w:rsidR="00F747A7" w:rsidRPr="00BA4645">
        <w:rPr>
          <w:rFonts w:cs="Times New Roman"/>
          <w:color w:val="000000" w:themeColor="text1"/>
          <w:szCs w:val="24"/>
        </w:rPr>
        <w:t xml:space="preserve"> (IDF)</w:t>
      </w:r>
      <w:r w:rsidR="008E6B3A" w:rsidRPr="00BA4645">
        <w:rPr>
          <w:rFonts w:cs="Times New Roman"/>
          <w:color w:val="000000" w:themeColor="text1"/>
          <w:szCs w:val="24"/>
        </w:rPr>
        <w:t xml:space="preserve"> tarafından yayınlanan </w:t>
      </w:r>
      <w:r w:rsidR="00F747A7" w:rsidRPr="00BA4645">
        <w:rPr>
          <w:rFonts w:cs="Times New Roman"/>
          <w:color w:val="000000" w:themeColor="text1"/>
          <w:szCs w:val="24"/>
        </w:rPr>
        <w:t>Yedinci</w:t>
      </w:r>
      <w:r w:rsidR="008E6B3A" w:rsidRPr="00BA4645">
        <w:rPr>
          <w:rFonts w:cs="Times New Roman"/>
          <w:color w:val="000000" w:themeColor="text1"/>
          <w:szCs w:val="24"/>
        </w:rPr>
        <w:t xml:space="preserve"> Diyabet Atlası</w:t>
      </w:r>
      <w:r w:rsidR="00F747A7" w:rsidRPr="00BA4645">
        <w:rPr>
          <w:rFonts w:cs="Times New Roman"/>
          <w:color w:val="000000" w:themeColor="text1"/>
          <w:szCs w:val="24"/>
        </w:rPr>
        <w:t>’</w:t>
      </w:r>
      <w:r w:rsidR="008E6B3A" w:rsidRPr="00BA4645">
        <w:rPr>
          <w:rFonts w:cs="Times New Roman"/>
          <w:color w:val="000000" w:themeColor="text1"/>
          <w:szCs w:val="24"/>
        </w:rPr>
        <w:t>na göre 2015 sonu itibariyle 415 milyon diyabet hastası</w:t>
      </w:r>
      <w:r w:rsidR="005726F9">
        <w:rPr>
          <w:rFonts w:cs="Times New Roman"/>
          <w:color w:val="000000" w:themeColor="text1"/>
          <w:szCs w:val="24"/>
        </w:rPr>
        <w:t>nın</w:t>
      </w:r>
      <w:r w:rsidR="008E6B3A" w:rsidRPr="00BA4645">
        <w:rPr>
          <w:rFonts w:cs="Times New Roman"/>
          <w:color w:val="000000" w:themeColor="text1"/>
          <w:szCs w:val="24"/>
        </w:rPr>
        <w:t xml:space="preserve"> olduğu</w:t>
      </w:r>
      <w:r w:rsidR="00AB25CA" w:rsidRPr="00BA4645">
        <w:rPr>
          <w:rFonts w:cs="Times New Roman"/>
          <w:color w:val="000000" w:themeColor="text1"/>
          <w:szCs w:val="24"/>
        </w:rPr>
        <w:t>,</w:t>
      </w:r>
      <w:r w:rsidR="008E6B3A" w:rsidRPr="00BA4645">
        <w:rPr>
          <w:rFonts w:cs="Times New Roman"/>
          <w:color w:val="000000" w:themeColor="text1"/>
          <w:szCs w:val="24"/>
        </w:rPr>
        <w:t xml:space="preserve"> 2040 </w:t>
      </w:r>
      <w:r w:rsidR="008E6B3A" w:rsidRPr="00445799">
        <w:rPr>
          <w:rFonts w:cs="Times New Roman"/>
          <w:color w:val="000000" w:themeColor="text1"/>
          <w:szCs w:val="24"/>
        </w:rPr>
        <w:t>yılına kadar ise bu sayının %52 oranında artış göstererek 642 milyona ulaş</w:t>
      </w:r>
      <w:r w:rsidR="00AB25CA" w:rsidRPr="00445799">
        <w:rPr>
          <w:rFonts w:cs="Times New Roman"/>
          <w:color w:val="000000" w:themeColor="text1"/>
          <w:szCs w:val="24"/>
        </w:rPr>
        <w:t>acağı bildirilmektedir. Diyabet</w:t>
      </w:r>
      <w:r w:rsidR="009C02CB" w:rsidRPr="00445799">
        <w:rPr>
          <w:rFonts w:cs="Times New Roman"/>
          <w:color w:val="000000" w:themeColor="text1"/>
          <w:szCs w:val="24"/>
        </w:rPr>
        <w:t>,</w:t>
      </w:r>
      <w:r w:rsidR="008E6B3A" w:rsidRPr="00445799">
        <w:rPr>
          <w:rFonts w:cs="Times New Roman"/>
          <w:color w:val="000000" w:themeColor="text1"/>
          <w:szCs w:val="24"/>
        </w:rPr>
        <w:t xml:space="preserve"> Orta Doğu ve Kuzey Afrika bölgelerinde yaşayan yetişkinlerde yüksek prevalansa (%10,9) sahip</w:t>
      </w:r>
      <w:r w:rsidR="000347E9" w:rsidRPr="00445799">
        <w:rPr>
          <w:rFonts w:cs="Times New Roman"/>
          <w:color w:val="000000" w:themeColor="text1"/>
          <w:szCs w:val="24"/>
        </w:rPr>
        <w:t>tir.</w:t>
      </w:r>
      <w:r w:rsidR="008E6B3A" w:rsidRPr="00445799">
        <w:rPr>
          <w:rFonts w:cs="Times New Roman"/>
          <w:color w:val="000000" w:themeColor="text1"/>
          <w:szCs w:val="24"/>
        </w:rPr>
        <w:t xml:space="preserve"> </w:t>
      </w:r>
      <w:r w:rsidR="000347E9" w:rsidRPr="00445799">
        <w:rPr>
          <w:rFonts w:cs="Times New Roman"/>
          <w:color w:val="000000" w:themeColor="text1"/>
          <w:szCs w:val="24"/>
        </w:rPr>
        <w:t>B</w:t>
      </w:r>
      <w:r w:rsidR="008E6B3A" w:rsidRPr="00445799">
        <w:rPr>
          <w:rFonts w:cs="Times New Roman"/>
          <w:color w:val="000000" w:themeColor="text1"/>
          <w:szCs w:val="24"/>
        </w:rPr>
        <w:t>atı Pasifik ülkeleri ise en fazla diyabet tanısı alan yetişkin sayısı</w:t>
      </w:r>
      <w:r w:rsidR="006459F5" w:rsidRPr="00445799">
        <w:rPr>
          <w:rFonts w:cs="Times New Roman"/>
          <w:color w:val="000000" w:themeColor="text1"/>
          <w:szCs w:val="24"/>
        </w:rPr>
        <w:t>na</w:t>
      </w:r>
      <w:r w:rsidR="008E6B3A" w:rsidRPr="00445799">
        <w:rPr>
          <w:rFonts w:cs="Times New Roman"/>
          <w:color w:val="000000" w:themeColor="text1"/>
          <w:szCs w:val="24"/>
        </w:rPr>
        <w:t xml:space="preserve"> ve en yüksek diyabet prevalansına sahip (%37,5) bölgelerdir.</w:t>
      </w:r>
      <w:r w:rsidR="008E6B3A" w:rsidRPr="00BA4645">
        <w:rPr>
          <w:rFonts w:cs="Times New Roman"/>
          <w:color w:val="000000" w:themeColor="text1"/>
          <w:szCs w:val="24"/>
        </w:rPr>
        <w:t xml:space="preserve"> Diyabetli hastaların gelişmiş ülkelerde </w:t>
      </w:r>
      <w:r w:rsidR="008E6B3A" w:rsidRPr="00E95473">
        <w:rPr>
          <w:rFonts w:cs="Times New Roman"/>
          <w:color w:val="000000" w:themeColor="text1"/>
          <w:szCs w:val="24"/>
        </w:rPr>
        <w:t>prevanlansının yüksek olmasının nedeni yaşam koşularının da</w:t>
      </w:r>
      <w:r w:rsidR="006459F5" w:rsidRPr="00E95473">
        <w:rPr>
          <w:rFonts w:cs="Times New Roman"/>
          <w:color w:val="000000" w:themeColor="text1"/>
          <w:szCs w:val="24"/>
        </w:rPr>
        <w:t>ha iyi hale getirilmiş olması,</w:t>
      </w:r>
      <w:r w:rsidR="008E6B3A" w:rsidRPr="00E95473">
        <w:rPr>
          <w:rFonts w:cs="Times New Roman"/>
          <w:color w:val="000000" w:themeColor="text1"/>
          <w:szCs w:val="24"/>
        </w:rPr>
        <w:t xml:space="preserve"> hareketsiz yaş</w:t>
      </w:r>
      <w:r w:rsidR="006459F5" w:rsidRPr="00E95473">
        <w:rPr>
          <w:rFonts w:cs="Times New Roman"/>
          <w:color w:val="000000" w:themeColor="text1"/>
          <w:szCs w:val="24"/>
        </w:rPr>
        <w:t xml:space="preserve">am ve obezite artışıdır </w:t>
      </w:r>
      <w:r w:rsidR="008E6B3A" w:rsidRPr="00E95473">
        <w:rPr>
          <w:rFonts w:cs="Times New Roman"/>
          <w:color w:val="000000" w:themeColor="text1"/>
          <w:szCs w:val="24"/>
        </w:rPr>
        <w:t>(</w:t>
      </w:r>
      <w:r w:rsidR="006E7EEF" w:rsidRPr="00E95473">
        <w:rPr>
          <w:rFonts w:cs="Times New Roman"/>
          <w:color w:val="000000" w:themeColor="text1"/>
          <w:szCs w:val="24"/>
        </w:rPr>
        <w:t>Espino ve ark</w:t>
      </w:r>
      <w:r w:rsidR="00BB14FE" w:rsidRPr="00E95473">
        <w:rPr>
          <w:rFonts w:cs="Times New Roman"/>
          <w:color w:val="000000" w:themeColor="text1"/>
          <w:szCs w:val="24"/>
        </w:rPr>
        <w:t>,</w:t>
      </w:r>
      <w:r w:rsidR="006E7EEF" w:rsidRPr="00E95473">
        <w:rPr>
          <w:rFonts w:cs="Times New Roman"/>
          <w:color w:val="000000" w:themeColor="text1"/>
          <w:szCs w:val="24"/>
        </w:rPr>
        <w:t xml:space="preserve"> 2011; </w:t>
      </w:r>
      <w:r w:rsidR="008E6B3A" w:rsidRPr="00E95473">
        <w:rPr>
          <w:rFonts w:cs="Times New Roman"/>
          <w:color w:val="000000" w:themeColor="text1"/>
          <w:szCs w:val="24"/>
        </w:rPr>
        <w:t>Durna</w:t>
      </w:r>
      <w:r w:rsidR="00BB14FE" w:rsidRPr="00E95473">
        <w:rPr>
          <w:rFonts w:cs="Times New Roman"/>
          <w:color w:val="000000" w:themeColor="text1"/>
          <w:szCs w:val="24"/>
        </w:rPr>
        <w:t>,</w:t>
      </w:r>
      <w:r w:rsidR="008E6B3A" w:rsidRPr="00E95473">
        <w:rPr>
          <w:rFonts w:cs="Times New Roman"/>
          <w:color w:val="000000" w:themeColor="text1"/>
          <w:szCs w:val="24"/>
        </w:rPr>
        <w:t xml:space="preserve"> 2015; IDF</w:t>
      </w:r>
      <w:r w:rsidR="00BB14FE" w:rsidRPr="00E95473">
        <w:rPr>
          <w:rFonts w:cs="Times New Roman"/>
          <w:color w:val="000000" w:themeColor="text1"/>
          <w:szCs w:val="24"/>
        </w:rPr>
        <w:t>,</w:t>
      </w:r>
      <w:r w:rsidR="008E6B3A" w:rsidRPr="00E95473">
        <w:rPr>
          <w:rFonts w:cs="Times New Roman"/>
          <w:color w:val="000000" w:themeColor="text1"/>
          <w:szCs w:val="24"/>
        </w:rPr>
        <w:t xml:space="preserve"> 2</w:t>
      </w:r>
      <w:r w:rsidR="006E7EEF" w:rsidRPr="00E95473">
        <w:rPr>
          <w:rFonts w:cs="Times New Roman"/>
          <w:color w:val="000000" w:themeColor="text1"/>
          <w:szCs w:val="24"/>
        </w:rPr>
        <w:t>015;  Kharroubi ve Darwish</w:t>
      </w:r>
      <w:r w:rsidR="00BB14FE" w:rsidRPr="00E95473">
        <w:rPr>
          <w:rFonts w:cs="Times New Roman"/>
          <w:color w:val="000000" w:themeColor="text1"/>
          <w:szCs w:val="24"/>
        </w:rPr>
        <w:t>,</w:t>
      </w:r>
      <w:r w:rsidR="006E7EEF" w:rsidRPr="00E95473">
        <w:rPr>
          <w:rFonts w:cs="Times New Roman"/>
          <w:color w:val="000000" w:themeColor="text1"/>
          <w:szCs w:val="24"/>
        </w:rPr>
        <w:t xml:space="preserve"> 2015</w:t>
      </w:r>
      <w:r w:rsidR="008E6B3A" w:rsidRPr="00E95473">
        <w:rPr>
          <w:rFonts w:cs="Times New Roman"/>
          <w:color w:val="000000" w:themeColor="text1"/>
          <w:szCs w:val="24"/>
        </w:rPr>
        <w:t xml:space="preserve">). </w:t>
      </w:r>
    </w:p>
    <w:p w:rsidR="004E7281" w:rsidRPr="00E95473" w:rsidRDefault="004E7281" w:rsidP="00956917">
      <w:pPr>
        <w:widowControl w:val="0"/>
        <w:spacing w:before="240" w:after="240"/>
        <w:ind w:firstLine="709"/>
      </w:pPr>
      <w:r w:rsidRPr="00E95473">
        <w:t>DM sığır, at, koyun ve domuzlarda nadir olarak görülürken, köpeklerde daha sık görülür. Ge</w:t>
      </w:r>
      <w:r w:rsidR="002B1BCA" w:rsidRPr="00E95473">
        <w:t xml:space="preserve">nelde 4-14 yaş grubu köpekler bu hastalığa maruz kalırlar. </w:t>
      </w:r>
      <w:r w:rsidRPr="00E95473">
        <w:t xml:space="preserve">Dişi köpeklerde </w:t>
      </w:r>
      <w:r w:rsidR="002B1BCA" w:rsidRPr="00E95473">
        <w:t xml:space="preserve">DM’nin </w:t>
      </w:r>
      <w:r w:rsidRPr="00E95473">
        <w:t>görülme sıklığı erkek köpeklere oranla daha yüksektir. Kedil</w:t>
      </w:r>
      <w:r w:rsidR="002B1BCA" w:rsidRPr="00E95473">
        <w:t xml:space="preserve">erde ise bu durum tam tersidir </w:t>
      </w:r>
      <w:r w:rsidRPr="00E95473">
        <w:t>(Çelik ve Bal, 2002).</w:t>
      </w:r>
    </w:p>
    <w:p w:rsidR="00163B6A" w:rsidRDefault="000906F5" w:rsidP="00956917">
      <w:pPr>
        <w:widowControl w:val="0"/>
        <w:spacing w:before="240" w:after="240"/>
        <w:ind w:firstLine="709"/>
        <w:rPr>
          <w:rFonts w:cs="Times New Roman"/>
          <w:color w:val="000000" w:themeColor="text1"/>
          <w:szCs w:val="24"/>
        </w:rPr>
      </w:pPr>
      <w:r w:rsidRPr="00E95473">
        <w:rPr>
          <w:rFonts w:cs="Times New Roman"/>
          <w:color w:val="000000" w:themeColor="text1"/>
          <w:szCs w:val="24"/>
        </w:rPr>
        <w:t>Bitkiler, tarih öncesi dönemlerde insanlarda acıyı azaltmak ve hastalıkları tedavi etmek amacıyla kullanılmıştır. Sentetik</w:t>
      </w:r>
      <w:r w:rsidRPr="00BA4645">
        <w:rPr>
          <w:rFonts w:cs="Times New Roman"/>
          <w:color w:val="000000" w:themeColor="text1"/>
          <w:szCs w:val="24"/>
        </w:rPr>
        <w:t xml:space="preserve"> ilaçların geliştirilmesinden önceki dönemlerde de tüm tıbbi </w:t>
      </w:r>
      <w:proofErr w:type="gramStart"/>
      <w:r w:rsidRPr="00BA4645">
        <w:rPr>
          <w:rFonts w:cs="Times New Roman"/>
          <w:color w:val="000000" w:themeColor="text1"/>
          <w:szCs w:val="24"/>
        </w:rPr>
        <w:t>terapilerin</w:t>
      </w:r>
      <w:proofErr w:type="gramEnd"/>
      <w:r w:rsidRPr="00BA4645">
        <w:rPr>
          <w:rFonts w:cs="Times New Roman"/>
          <w:color w:val="000000" w:themeColor="text1"/>
          <w:szCs w:val="24"/>
        </w:rPr>
        <w:t xml:space="preserve"> temelini oluşturmuşlardır. </w:t>
      </w:r>
      <w:r w:rsidR="00F952BC">
        <w:rPr>
          <w:rFonts w:cs="Times New Roman"/>
          <w:color w:val="000000" w:themeColor="text1"/>
          <w:szCs w:val="24"/>
        </w:rPr>
        <w:t>Bununla beraber bitkiler i</w:t>
      </w:r>
      <w:r w:rsidRPr="00BA4645">
        <w:rPr>
          <w:rFonts w:cs="Times New Roman"/>
          <w:color w:val="000000" w:themeColor="text1"/>
          <w:szCs w:val="24"/>
        </w:rPr>
        <w:t>laç, beslenme, boyar madde, parfüm, kozmetik ürünleri ve diğer endüstriyel amaçlı birçok alanda kullanılmışlardır. Bitkisel ilaçların hastalıkların tedavisinde kullanılması düzenli olarak yapılan geleneksel bir tedavi olmuştur. Bitkiler tıp biliminde kullanılan önemli kaynaklar olup, çok sayıda ilaç bitkilerden elde edilmiştir  (</w:t>
      </w:r>
      <w:r w:rsidR="006E7EEF" w:rsidRPr="00BA4645">
        <w:rPr>
          <w:rFonts w:cs="Times New Roman"/>
          <w:color w:val="000000" w:themeColor="text1"/>
          <w:szCs w:val="24"/>
        </w:rPr>
        <w:t>Fabricant ve Farnsworth</w:t>
      </w:r>
      <w:r w:rsidR="00BB14FE">
        <w:rPr>
          <w:rFonts w:cs="Times New Roman"/>
          <w:color w:val="000000" w:themeColor="text1"/>
          <w:szCs w:val="24"/>
        </w:rPr>
        <w:t>,</w:t>
      </w:r>
      <w:r w:rsidR="006E7EEF" w:rsidRPr="00BA4645">
        <w:rPr>
          <w:rFonts w:cs="Times New Roman"/>
          <w:color w:val="000000" w:themeColor="text1"/>
          <w:szCs w:val="24"/>
        </w:rPr>
        <w:t xml:space="preserve"> 2001; </w:t>
      </w:r>
      <w:r w:rsidRPr="00BA4645">
        <w:rPr>
          <w:rFonts w:cs="Times New Roman"/>
          <w:color w:val="000000" w:themeColor="text1"/>
          <w:szCs w:val="24"/>
        </w:rPr>
        <w:t>Djeridane ve ark</w:t>
      </w:r>
      <w:r w:rsidR="00BB14FE">
        <w:rPr>
          <w:rFonts w:cs="Times New Roman"/>
          <w:color w:val="000000" w:themeColor="text1"/>
          <w:szCs w:val="24"/>
        </w:rPr>
        <w:t>,</w:t>
      </w:r>
      <w:r w:rsidRPr="00BA4645">
        <w:rPr>
          <w:rFonts w:cs="Times New Roman"/>
          <w:color w:val="000000" w:themeColor="text1"/>
          <w:szCs w:val="24"/>
        </w:rPr>
        <w:t xml:space="preserve"> 2006; Trivedi</w:t>
      </w:r>
      <w:r w:rsidR="00BB14FE">
        <w:rPr>
          <w:rFonts w:cs="Times New Roman"/>
          <w:color w:val="000000" w:themeColor="text1"/>
          <w:szCs w:val="24"/>
        </w:rPr>
        <w:t>,</w:t>
      </w:r>
      <w:r w:rsidRPr="00BA4645">
        <w:rPr>
          <w:rFonts w:cs="Times New Roman"/>
          <w:color w:val="000000" w:themeColor="text1"/>
          <w:szCs w:val="24"/>
        </w:rPr>
        <w:t xml:space="preserve"> 2009; </w:t>
      </w:r>
      <w:r w:rsidR="00647993" w:rsidRPr="00BA4645">
        <w:rPr>
          <w:rFonts w:cs="Times New Roman"/>
          <w:color w:val="000000" w:themeColor="text1"/>
          <w:szCs w:val="24"/>
        </w:rPr>
        <w:t xml:space="preserve">Najafi ve </w:t>
      </w:r>
      <w:r w:rsidR="006E7EEF" w:rsidRPr="00BA4645">
        <w:rPr>
          <w:rFonts w:cs="Times New Roman"/>
          <w:color w:val="000000" w:themeColor="text1"/>
          <w:szCs w:val="24"/>
        </w:rPr>
        <w:t>Deokule</w:t>
      </w:r>
      <w:r w:rsidR="00BB14FE">
        <w:rPr>
          <w:rFonts w:cs="Times New Roman"/>
          <w:color w:val="000000" w:themeColor="text1"/>
          <w:szCs w:val="24"/>
        </w:rPr>
        <w:t>,</w:t>
      </w:r>
      <w:r w:rsidR="006E7EEF" w:rsidRPr="00BA4645">
        <w:rPr>
          <w:rFonts w:cs="Times New Roman"/>
          <w:color w:val="000000" w:themeColor="text1"/>
          <w:szCs w:val="24"/>
        </w:rPr>
        <w:t xml:space="preserve"> 2010</w:t>
      </w:r>
      <w:r w:rsidRPr="00EC0724">
        <w:rPr>
          <w:rFonts w:cs="Times New Roman"/>
          <w:color w:val="000000" w:themeColor="text1"/>
          <w:szCs w:val="24"/>
        </w:rPr>
        <w:t>).</w:t>
      </w:r>
    </w:p>
    <w:p w:rsidR="0076229A" w:rsidRPr="00EC0724" w:rsidRDefault="0076229A" w:rsidP="00956917">
      <w:pPr>
        <w:widowControl w:val="0"/>
        <w:spacing w:before="240" w:after="240"/>
        <w:ind w:firstLine="709"/>
        <w:rPr>
          <w:rFonts w:cs="Times New Roman"/>
          <w:color w:val="000000" w:themeColor="text1"/>
          <w:szCs w:val="24"/>
        </w:rPr>
      </w:pPr>
    </w:p>
    <w:p w:rsidR="00D94A4A" w:rsidRPr="00EC0724" w:rsidRDefault="00340D64" w:rsidP="00956917">
      <w:pPr>
        <w:widowControl w:val="0"/>
        <w:autoSpaceDE w:val="0"/>
        <w:autoSpaceDN w:val="0"/>
        <w:adjustRightInd w:val="0"/>
        <w:spacing w:before="240" w:after="240"/>
        <w:ind w:firstLine="709"/>
        <w:rPr>
          <w:rFonts w:cs="Times New Roman"/>
          <w:color w:val="000000" w:themeColor="text1"/>
          <w:szCs w:val="24"/>
        </w:rPr>
      </w:pPr>
      <w:r w:rsidRPr="00EC0724">
        <w:rPr>
          <w:rFonts w:eastAsia="TimesNewRomanPSMT" w:cs="Times New Roman"/>
          <w:szCs w:val="24"/>
        </w:rPr>
        <w:lastRenderedPageBreak/>
        <w:t>DM'nin</w:t>
      </w:r>
      <w:r w:rsidR="00D94A4A" w:rsidRPr="00EC0724">
        <w:rPr>
          <w:rFonts w:eastAsia="TimesNewRomanPSMT" w:cs="Times New Roman"/>
          <w:szCs w:val="24"/>
        </w:rPr>
        <w:t xml:space="preserve"> tedavisinde yıllardır şifalı otlar kulla</w:t>
      </w:r>
      <w:r w:rsidR="00F577F7">
        <w:rPr>
          <w:rFonts w:eastAsia="TimesNewRomanPSMT" w:cs="Times New Roman"/>
          <w:szCs w:val="24"/>
        </w:rPr>
        <w:t>nılmaktadır</w:t>
      </w:r>
      <w:r w:rsidR="00D94A4A" w:rsidRPr="00EC0724">
        <w:rPr>
          <w:rFonts w:eastAsia="TimesNewRomanPSMT" w:cs="Times New Roman"/>
          <w:szCs w:val="24"/>
        </w:rPr>
        <w:t xml:space="preserve"> (Parildar ve ark, 2011).</w:t>
      </w:r>
      <w:r w:rsidR="00D94A4A" w:rsidRPr="00EC0724">
        <w:rPr>
          <w:rStyle w:val="Vurgu"/>
          <w:rFonts w:cs="Times New Roman"/>
          <w:color w:val="000000" w:themeColor="text1"/>
          <w:szCs w:val="24"/>
        </w:rPr>
        <w:t xml:space="preserve"> </w:t>
      </w:r>
      <w:r w:rsidR="00D94A4A" w:rsidRPr="00EC0724">
        <w:rPr>
          <w:rFonts w:cs="Times New Roman"/>
          <w:color w:val="000000" w:themeColor="text1"/>
          <w:szCs w:val="24"/>
        </w:rPr>
        <w:t xml:space="preserve">Çeşitli </w:t>
      </w:r>
      <w:r w:rsidR="00D94A4A" w:rsidRPr="005726F9">
        <w:rPr>
          <w:rFonts w:cs="Times New Roman"/>
          <w:i/>
          <w:color w:val="000000" w:themeColor="text1"/>
          <w:szCs w:val="24"/>
        </w:rPr>
        <w:t>Achillea</w:t>
      </w:r>
      <w:r w:rsidR="00D94A4A" w:rsidRPr="00EC0724">
        <w:rPr>
          <w:rFonts w:cs="Times New Roman"/>
          <w:color w:val="000000" w:themeColor="text1"/>
          <w:szCs w:val="24"/>
        </w:rPr>
        <w:t xml:space="preserve"> türleri</w:t>
      </w:r>
      <w:r w:rsidRPr="00EC0724">
        <w:rPr>
          <w:rFonts w:cs="Times New Roman"/>
          <w:color w:val="000000" w:themeColor="text1"/>
          <w:szCs w:val="24"/>
        </w:rPr>
        <w:t>nin</w:t>
      </w:r>
      <w:r w:rsidR="00D94A4A" w:rsidRPr="00EC0724">
        <w:rPr>
          <w:rFonts w:cs="Times New Roman"/>
          <w:color w:val="000000" w:themeColor="text1"/>
          <w:szCs w:val="24"/>
        </w:rPr>
        <w:t xml:space="preserve"> farmasöti</w:t>
      </w:r>
      <w:r w:rsidRPr="00EC0724">
        <w:rPr>
          <w:rFonts w:cs="Times New Roman"/>
          <w:color w:val="000000" w:themeColor="text1"/>
          <w:szCs w:val="24"/>
        </w:rPr>
        <w:t xml:space="preserve">k, kozmetik ve koku özelliklerinden yararlanılmıştır. </w:t>
      </w:r>
      <w:r w:rsidR="00D94A4A" w:rsidRPr="00EC0724">
        <w:rPr>
          <w:rFonts w:cs="Times New Roman"/>
          <w:color w:val="000000" w:themeColor="text1"/>
          <w:szCs w:val="24"/>
        </w:rPr>
        <w:t xml:space="preserve">Bu türlerin ekstraktları anti-inflamatuar, analjezik ve antipiretik gibi farmakolojik aktivite sergilerler. </w:t>
      </w:r>
      <w:r w:rsidR="00C6472A" w:rsidRPr="00EC0724">
        <w:rPr>
          <w:rFonts w:cs="Times New Roman"/>
          <w:color w:val="000000" w:themeColor="text1"/>
          <w:szCs w:val="24"/>
        </w:rPr>
        <w:t xml:space="preserve">Bunlar arasında </w:t>
      </w:r>
      <w:r w:rsidR="00C6472A" w:rsidRPr="00C6472A">
        <w:rPr>
          <w:rFonts w:cs="Times New Roman"/>
          <w:i/>
          <w:color w:val="000000" w:themeColor="text1"/>
          <w:szCs w:val="24"/>
        </w:rPr>
        <w:t xml:space="preserve">Achillea millefolium </w:t>
      </w:r>
      <w:r w:rsidR="00C6472A" w:rsidRPr="005726F9">
        <w:rPr>
          <w:rFonts w:cs="Times New Roman"/>
          <w:color w:val="000000" w:themeColor="text1"/>
          <w:szCs w:val="24"/>
        </w:rPr>
        <w:t>L</w:t>
      </w:r>
      <w:r w:rsidR="00C6472A" w:rsidRPr="00C6472A">
        <w:rPr>
          <w:rFonts w:cs="Times New Roman"/>
          <w:i/>
          <w:color w:val="000000" w:themeColor="text1"/>
          <w:szCs w:val="24"/>
        </w:rPr>
        <w:t>.</w:t>
      </w:r>
      <w:r w:rsidR="00C6472A" w:rsidRPr="00C6472A">
        <w:rPr>
          <w:rFonts w:cs="Times New Roman"/>
          <w:color w:val="000000" w:themeColor="text1"/>
          <w:szCs w:val="24"/>
        </w:rPr>
        <w:t xml:space="preserve"> (Asteraceae) “civanperçemi” olarak bilinmektedir</w:t>
      </w:r>
      <w:r w:rsidR="00C6472A">
        <w:rPr>
          <w:rFonts w:cs="Times New Roman"/>
          <w:color w:val="000000" w:themeColor="text1"/>
          <w:szCs w:val="24"/>
        </w:rPr>
        <w:t xml:space="preserve">.  Bu bitki </w:t>
      </w:r>
      <w:r w:rsidR="00D94A4A" w:rsidRPr="00EC0724">
        <w:rPr>
          <w:rFonts w:cs="Times New Roman"/>
          <w:color w:val="000000" w:themeColor="text1"/>
          <w:szCs w:val="24"/>
        </w:rPr>
        <w:t>yaraların tedavisi, kan akışının durdurulması, soğuk algınlığı, ateş, böbrek hastalıkları ve menstrual ağrı gibi geniş bir yelpazede yer</w:t>
      </w:r>
      <w:r w:rsidRPr="00EC0724">
        <w:rPr>
          <w:rFonts w:cs="Times New Roman"/>
          <w:color w:val="000000" w:themeColor="text1"/>
          <w:szCs w:val="24"/>
        </w:rPr>
        <w:t xml:space="preserve"> </w:t>
      </w:r>
      <w:r w:rsidR="00D94A4A" w:rsidRPr="00EC0724">
        <w:rPr>
          <w:rFonts w:cs="Times New Roman"/>
          <w:color w:val="000000" w:themeColor="text1"/>
          <w:szCs w:val="24"/>
        </w:rPr>
        <w:t>alan hastalıkların tedavis</w:t>
      </w:r>
      <w:r w:rsidRPr="00EC0724">
        <w:rPr>
          <w:rFonts w:cs="Times New Roman"/>
          <w:color w:val="000000" w:themeColor="text1"/>
          <w:szCs w:val="24"/>
        </w:rPr>
        <w:t>i</w:t>
      </w:r>
      <w:r w:rsidR="00D94A4A" w:rsidRPr="00EC0724">
        <w:rPr>
          <w:rFonts w:cs="Times New Roman"/>
          <w:color w:val="000000" w:themeColor="text1"/>
          <w:szCs w:val="24"/>
        </w:rPr>
        <w:t xml:space="preserve"> için kullanılmıştır (Yazdanparast ve ark, 2007). </w:t>
      </w:r>
      <w:r w:rsidR="00D94A4A" w:rsidRPr="00EC0724">
        <w:rPr>
          <w:rStyle w:val="Vurgu"/>
          <w:rFonts w:cs="Times New Roman"/>
          <w:color w:val="000000" w:themeColor="text1"/>
          <w:szCs w:val="24"/>
        </w:rPr>
        <w:t>Achillea millefolium</w:t>
      </w:r>
      <w:r w:rsidR="003D4A41">
        <w:rPr>
          <w:rFonts w:cs="Times New Roman"/>
          <w:color w:val="000000" w:themeColor="text1"/>
          <w:szCs w:val="24"/>
        </w:rPr>
        <w:t xml:space="preserve"> </w:t>
      </w:r>
      <w:r w:rsidRPr="005726F9">
        <w:rPr>
          <w:rFonts w:cs="Times New Roman"/>
          <w:color w:val="000000" w:themeColor="text1"/>
          <w:szCs w:val="24"/>
        </w:rPr>
        <w:t>L</w:t>
      </w:r>
      <w:r w:rsidRPr="00EC0724">
        <w:rPr>
          <w:rFonts w:cs="Times New Roman"/>
          <w:i/>
          <w:color w:val="000000" w:themeColor="text1"/>
          <w:szCs w:val="24"/>
        </w:rPr>
        <w:t xml:space="preserve">. </w:t>
      </w:r>
      <w:r w:rsidR="003D4A41">
        <w:rPr>
          <w:rFonts w:cs="Times New Roman"/>
          <w:color w:val="000000" w:themeColor="text1"/>
          <w:szCs w:val="24"/>
        </w:rPr>
        <w:t>d</w:t>
      </w:r>
      <w:r w:rsidRPr="00EC0724">
        <w:rPr>
          <w:rFonts w:cs="Times New Roman"/>
          <w:color w:val="000000" w:themeColor="text1"/>
          <w:szCs w:val="24"/>
        </w:rPr>
        <w:t>a</w:t>
      </w:r>
      <w:r w:rsidR="003D4A41">
        <w:rPr>
          <w:rFonts w:cs="Times New Roman"/>
          <w:color w:val="000000" w:themeColor="text1"/>
          <w:szCs w:val="24"/>
        </w:rPr>
        <w:t xml:space="preserve"> </w:t>
      </w:r>
      <w:r w:rsidRPr="00EC0724">
        <w:rPr>
          <w:rFonts w:cs="Times New Roman"/>
          <w:color w:val="000000" w:themeColor="text1"/>
          <w:szCs w:val="24"/>
        </w:rPr>
        <w:t xml:space="preserve">dâhil </w:t>
      </w:r>
      <w:r w:rsidR="003D4A41">
        <w:rPr>
          <w:rFonts w:cs="Times New Roman"/>
          <w:color w:val="000000" w:themeColor="text1"/>
          <w:szCs w:val="24"/>
        </w:rPr>
        <w:t xml:space="preserve">olmak üzere </w:t>
      </w:r>
      <w:r w:rsidR="00D94A4A" w:rsidRPr="005726F9">
        <w:rPr>
          <w:rStyle w:val="Vurgu"/>
          <w:rFonts w:cs="Times New Roman"/>
          <w:color w:val="000000" w:themeColor="text1"/>
          <w:szCs w:val="24"/>
        </w:rPr>
        <w:t>Achillea</w:t>
      </w:r>
      <w:r w:rsidR="003D4A41" w:rsidRPr="005726F9">
        <w:rPr>
          <w:rStyle w:val="Vurgu"/>
          <w:rFonts w:cs="Times New Roman"/>
          <w:color w:val="000000" w:themeColor="text1"/>
          <w:szCs w:val="24"/>
        </w:rPr>
        <w:t xml:space="preserve"> </w:t>
      </w:r>
      <w:r w:rsidR="003D4A41">
        <w:rPr>
          <w:rFonts w:cs="Times New Roman"/>
          <w:color w:val="000000" w:themeColor="text1"/>
          <w:szCs w:val="24"/>
        </w:rPr>
        <w:t xml:space="preserve">L. cinsinin farklı kısımları </w:t>
      </w:r>
      <w:r w:rsidR="00EC0724">
        <w:rPr>
          <w:rFonts w:cs="Times New Roman"/>
          <w:color w:val="000000" w:themeColor="text1"/>
          <w:szCs w:val="24"/>
        </w:rPr>
        <w:t xml:space="preserve">anti-inflamatuar, </w:t>
      </w:r>
      <w:r w:rsidR="00D94A4A" w:rsidRPr="00EC0724">
        <w:rPr>
          <w:rFonts w:cs="Times New Roman"/>
          <w:color w:val="000000" w:themeColor="text1"/>
          <w:szCs w:val="24"/>
        </w:rPr>
        <w:t>antioksidan, antispazmodik, antiseptik, antimikrobiya</w:t>
      </w:r>
      <w:r w:rsidR="00F577F7">
        <w:rPr>
          <w:rFonts w:cs="Times New Roman"/>
          <w:color w:val="000000" w:themeColor="text1"/>
          <w:szCs w:val="24"/>
        </w:rPr>
        <w:t xml:space="preserve">l, karaciğer koruyucu aktivite </w:t>
      </w:r>
      <w:r w:rsidR="00D94A4A" w:rsidRPr="00EC0724">
        <w:rPr>
          <w:rFonts w:cs="Times New Roman"/>
          <w:color w:val="000000" w:themeColor="text1"/>
          <w:szCs w:val="24"/>
        </w:rPr>
        <w:t>gibi çok sayıda farmakolojik özellik</w:t>
      </w:r>
      <w:r w:rsidR="00F577F7">
        <w:rPr>
          <w:rFonts w:cs="Times New Roman"/>
          <w:color w:val="000000" w:themeColor="text1"/>
          <w:szCs w:val="24"/>
        </w:rPr>
        <w:t>leri</w:t>
      </w:r>
      <w:r w:rsidR="00D94A4A" w:rsidRPr="00EC0724">
        <w:rPr>
          <w:rFonts w:cs="Times New Roman"/>
          <w:color w:val="000000" w:themeColor="text1"/>
          <w:szCs w:val="24"/>
        </w:rPr>
        <w:t xml:space="preserve"> nedeniyle tıp dünyasında yaygın olarak kullanılmaktadır (Cavalcanti ve ark, 2006; Santoro ve ark, 2007).</w:t>
      </w:r>
      <w:r w:rsidR="00D94A4A" w:rsidRPr="00EC0724">
        <w:t xml:space="preserve"> </w:t>
      </w:r>
    </w:p>
    <w:p w:rsidR="005440DA" w:rsidRDefault="005726F9" w:rsidP="00956917">
      <w:pPr>
        <w:widowControl w:val="0"/>
        <w:spacing w:before="240" w:after="240"/>
        <w:ind w:firstLine="709"/>
        <w:rPr>
          <w:rFonts w:cs="Times New Roman"/>
          <w:szCs w:val="24"/>
        </w:rPr>
      </w:pPr>
      <w:r>
        <w:rPr>
          <w:rFonts w:cs="Times New Roman"/>
          <w:color w:val="000000" w:themeColor="text1"/>
          <w:szCs w:val="24"/>
        </w:rPr>
        <w:t>Yangılı</w:t>
      </w:r>
      <w:r w:rsidR="00BC0C2A" w:rsidRPr="00EC0724">
        <w:rPr>
          <w:rFonts w:cs="Times New Roman"/>
          <w:color w:val="000000" w:themeColor="text1"/>
          <w:szCs w:val="24"/>
        </w:rPr>
        <w:t xml:space="preserve"> ve spazmik gastrointestinal bozukluklarda, hepatobiliy</w:t>
      </w:r>
      <w:r w:rsidR="006D26D9" w:rsidRPr="00EC0724">
        <w:rPr>
          <w:rFonts w:cs="Times New Roman"/>
          <w:color w:val="000000" w:themeColor="text1"/>
          <w:szCs w:val="24"/>
        </w:rPr>
        <w:t>er şikâyetler, kardiyovasküler ve</w:t>
      </w:r>
      <w:r w:rsidR="00BC0C2A" w:rsidRPr="00EC0724">
        <w:rPr>
          <w:rFonts w:cs="Times New Roman"/>
          <w:color w:val="000000" w:themeColor="text1"/>
          <w:szCs w:val="24"/>
        </w:rPr>
        <w:t xml:space="preserve"> solunum rahatsızlıklarının tedavisinde halk hekimliğinde yaygın olarak kullanılmaktadır </w:t>
      </w:r>
      <w:r w:rsidR="00BC0C2A" w:rsidRPr="00EC0724">
        <w:rPr>
          <w:rFonts w:cs="Times New Roman"/>
          <w:szCs w:val="24"/>
        </w:rPr>
        <w:t>(Dall’Acqua ve ark</w:t>
      </w:r>
      <w:r w:rsidR="00BB14FE" w:rsidRPr="00EC0724">
        <w:rPr>
          <w:rFonts w:cs="Times New Roman"/>
          <w:szCs w:val="24"/>
        </w:rPr>
        <w:t>,</w:t>
      </w:r>
      <w:r w:rsidR="00BC0C2A" w:rsidRPr="00EC0724">
        <w:rPr>
          <w:rFonts w:cs="Times New Roman"/>
          <w:szCs w:val="24"/>
        </w:rPr>
        <w:t xml:space="preserve"> 2011; Li ve ark</w:t>
      </w:r>
      <w:r w:rsidR="00BB14FE" w:rsidRPr="00EC0724">
        <w:rPr>
          <w:rFonts w:cs="Times New Roman"/>
          <w:szCs w:val="24"/>
        </w:rPr>
        <w:t>,</w:t>
      </w:r>
      <w:r w:rsidR="00BC0C2A" w:rsidRPr="00EC0724">
        <w:rPr>
          <w:rFonts w:cs="Times New Roman"/>
          <w:szCs w:val="24"/>
        </w:rPr>
        <w:t xml:space="preserve"> 2011).</w:t>
      </w:r>
      <w:r w:rsidR="00BC0C2A" w:rsidRPr="00EC0724">
        <w:rPr>
          <w:rFonts w:cs="Times New Roman"/>
          <w:color w:val="000000" w:themeColor="text1"/>
          <w:szCs w:val="24"/>
        </w:rPr>
        <w:t xml:space="preserve"> Meksika'da ve dünyanın farklı bölgelerinde, </w:t>
      </w:r>
      <w:r>
        <w:rPr>
          <w:rFonts w:cs="Times New Roman"/>
          <w:i/>
          <w:color w:val="000000" w:themeColor="text1"/>
          <w:szCs w:val="24"/>
        </w:rPr>
        <w:t>A.</w:t>
      </w:r>
      <w:r w:rsidR="00BC0C2A" w:rsidRPr="00EC0724">
        <w:rPr>
          <w:rFonts w:cs="Times New Roman"/>
          <w:i/>
          <w:color w:val="000000" w:themeColor="text1"/>
          <w:szCs w:val="24"/>
        </w:rPr>
        <w:t xml:space="preserve"> millefollium</w:t>
      </w:r>
      <w:r w:rsidR="00BC0C2A" w:rsidRPr="00EC0724">
        <w:rPr>
          <w:rFonts w:cs="Times New Roman"/>
          <w:color w:val="000000" w:themeColor="text1"/>
          <w:szCs w:val="24"/>
        </w:rPr>
        <w:t xml:space="preserve"> diyabet ve ilgili hastal</w:t>
      </w:r>
      <w:r w:rsidR="00A91A5B" w:rsidRPr="00EC0724">
        <w:rPr>
          <w:rFonts w:cs="Times New Roman"/>
          <w:color w:val="000000" w:themeColor="text1"/>
          <w:szCs w:val="24"/>
        </w:rPr>
        <w:t>ıkların tedavisi için kullanılmaktadır</w:t>
      </w:r>
      <w:r w:rsidR="00BC0C2A" w:rsidRPr="00EC0724">
        <w:rPr>
          <w:rFonts w:cs="Times New Roman"/>
          <w:color w:val="000000" w:themeColor="text1"/>
          <w:szCs w:val="24"/>
        </w:rPr>
        <w:t xml:space="preserve"> </w:t>
      </w:r>
      <w:r w:rsidR="00BC0C2A" w:rsidRPr="00EC0724">
        <w:rPr>
          <w:rFonts w:cs="Times New Roman"/>
          <w:szCs w:val="24"/>
        </w:rPr>
        <w:t>(Petlevski ve ark</w:t>
      </w:r>
      <w:r w:rsidR="001354B9" w:rsidRPr="00EC0724">
        <w:rPr>
          <w:rFonts w:cs="Times New Roman"/>
          <w:szCs w:val="24"/>
        </w:rPr>
        <w:t>,</w:t>
      </w:r>
      <w:r w:rsidR="00BC0C2A" w:rsidRPr="00EC0724">
        <w:rPr>
          <w:rFonts w:cs="Times New Roman"/>
          <w:szCs w:val="24"/>
        </w:rPr>
        <w:t xml:space="preserve"> 2001; R</w:t>
      </w:r>
      <w:r w:rsidR="00C25CE8">
        <w:rPr>
          <w:rFonts w:cs="Times New Roman"/>
          <w:szCs w:val="24"/>
        </w:rPr>
        <w:t>ami</w:t>
      </w:r>
      <w:r w:rsidR="00BC0C2A" w:rsidRPr="00EC0724">
        <w:rPr>
          <w:rFonts w:cs="Times New Roman"/>
          <w:szCs w:val="24"/>
        </w:rPr>
        <w:t>rez ve ark</w:t>
      </w:r>
      <w:r w:rsidR="001354B9" w:rsidRPr="00EC0724">
        <w:rPr>
          <w:rFonts w:cs="Times New Roman"/>
          <w:szCs w:val="24"/>
        </w:rPr>
        <w:t>,</w:t>
      </w:r>
      <w:r w:rsidR="00BC0C2A" w:rsidRPr="00EC0724">
        <w:rPr>
          <w:rFonts w:cs="Times New Roman"/>
          <w:szCs w:val="24"/>
        </w:rPr>
        <w:t xml:space="preserve"> 2012; </w:t>
      </w:r>
      <w:r w:rsidR="00163B6A" w:rsidRPr="00EC0724">
        <w:rPr>
          <w:rFonts w:cs="Times New Roman"/>
          <w:szCs w:val="24"/>
        </w:rPr>
        <w:t>Akram</w:t>
      </w:r>
      <w:r w:rsidR="001354B9" w:rsidRPr="00EC0724">
        <w:rPr>
          <w:rFonts w:cs="Times New Roman"/>
          <w:szCs w:val="24"/>
        </w:rPr>
        <w:t>,</w:t>
      </w:r>
      <w:r w:rsidR="00163B6A" w:rsidRPr="00EC0724">
        <w:rPr>
          <w:rFonts w:cs="Times New Roman"/>
          <w:szCs w:val="24"/>
        </w:rPr>
        <w:t xml:space="preserve"> 2013</w:t>
      </w:r>
      <w:r w:rsidR="00BC0C2A" w:rsidRPr="00EC0724">
        <w:rPr>
          <w:rFonts w:cs="Times New Roman"/>
          <w:szCs w:val="24"/>
        </w:rPr>
        <w:t xml:space="preserve">). </w:t>
      </w:r>
      <w:r w:rsidR="00163B6A" w:rsidRPr="00EC0724">
        <w:rPr>
          <w:rFonts w:cs="Times New Roman"/>
          <w:i/>
          <w:szCs w:val="24"/>
        </w:rPr>
        <w:t>A. millefolium</w:t>
      </w:r>
      <w:r w:rsidR="00163B6A" w:rsidRPr="00EC0724">
        <w:rPr>
          <w:rFonts w:cs="Times New Roman"/>
          <w:szCs w:val="24"/>
        </w:rPr>
        <w:t xml:space="preserve"> bileşenleri </w:t>
      </w:r>
      <w:r w:rsidR="007C2567">
        <w:rPr>
          <w:rFonts w:cs="Times New Roman"/>
          <w:szCs w:val="24"/>
        </w:rPr>
        <w:t xml:space="preserve">arasında </w:t>
      </w:r>
      <w:r w:rsidR="00163B6A" w:rsidRPr="00EC0724">
        <w:rPr>
          <w:rFonts w:cs="Times New Roman"/>
          <w:szCs w:val="24"/>
        </w:rPr>
        <w:t>m</w:t>
      </w:r>
      <w:r w:rsidR="00BC0C2A" w:rsidRPr="00EC0724">
        <w:rPr>
          <w:rFonts w:cs="Times New Roman"/>
          <w:szCs w:val="24"/>
        </w:rPr>
        <w:t>onoterpenler, seskiterpenler, flavono</w:t>
      </w:r>
      <w:r w:rsidR="007C2567">
        <w:rPr>
          <w:rFonts w:cs="Times New Roman"/>
          <w:szCs w:val="24"/>
        </w:rPr>
        <w:t xml:space="preserve">idler ve fenolik asit türevlerinin yer aldığı </w:t>
      </w:r>
      <w:r w:rsidR="00163B6A" w:rsidRPr="00EC0724">
        <w:rPr>
          <w:rFonts w:cs="Times New Roman"/>
          <w:szCs w:val="24"/>
        </w:rPr>
        <w:t>bildirilmiştir. B</w:t>
      </w:r>
      <w:r w:rsidR="00BC0C2A" w:rsidRPr="00EC0724">
        <w:rPr>
          <w:rFonts w:cs="Times New Roman"/>
          <w:szCs w:val="24"/>
        </w:rPr>
        <w:t>unlar, bu türlerin kemotaksonomik işaretçisi</w:t>
      </w:r>
      <w:r w:rsidR="00907B2F" w:rsidRPr="00EC0724">
        <w:rPr>
          <w:rFonts w:cs="Times New Roman"/>
          <w:szCs w:val="24"/>
        </w:rPr>
        <w:t xml:space="preserve"> olan seskiterpen laktonlarıdır (Dall</w:t>
      </w:r>
      <w:r w:rsidR="00907B2F" w:rsidRPr="00EC0724">
        <w:rPr>
          <w:rFonts w:eastAsia="AdvOT596495f2+20" w:cs="Times New Roman"/>
          <w:szCs w:val="24"/>
        </w:rPr>
        <w:t>’</w:t>
      </w:r>
      <w:r w:rsidR="00907B2F" w:rsidRPr="00EC0724">
        <w:rPr>
          <w:rFonts w:cs="Times New Roman"/>
          <w:szCs w:val="24"/>
        </w:rPr>
        <w:t>Acqua ve ark</w:t>
      </w:r>
      <w:r w:rsidR="001354B9" w:rsidRPr="00EC0724">
        <w:rPr>
          <w:rFonts w:cs="Times New Roman"/>
          <w:szCs w:val="24"/>
        </w:rPr>
        <w:t>,</w:t>
      </w:r>
      <w:r w:rsidR="00907B2F" w:rsidRPr="00EC0724">
        <w:rPr>
          <w:rFonts w:cs="Times New Roman"/>
          <w:szCs w:val="24"/>
        </w:rPr>
        <w:t xml:space="preserve"> 2011; Li ve ark</w:t>
      </w:r>
      <w:r w:rsidR="001354B9" w:rsidRPr="00EC0724">
        <w:rPr>
          <w:rFonts w:cs="Times New Roman"/>
          <w:szCs w:val="24"/>
        </w:rPr>
        <w:t>,</w:t>
      </w:r>
      <w:r w:rsidR="00907B2F" w:rsidRPr="00EC0724">
        <w:rPr>
          <w:rFonts w:cs="Times New Roman"/>
          <w:szCs w:val="24"/>
        </w:rPr>
        <w:t xml:space="preserve"> 2012;  Koushyar ve ark</w:t>
      </w:r>
      <w:r w:rsidR="001354B9" w:rsidRPr="00EC0724">
        <w:rPr>
          <w:rFonts w:cs="Times New Roman"/>
          <w:szCs w:val="24"/>
        </w:rPr>
        <w:t>,</w:t>
      </w:r>
      <w:r w:rsidR="00907B2F" w:rsidRPr="00EC0724">
        <w:rPr>
          <w:rFonts w:cs="Times New Roman"/>
          <w:szCs w:val="24"/>
        </w:rPr>
        <w:t xml:space="preserve"> 2013).</w:t>
      </w:r>
    </w:p>
    <w:p w:rsidR="00A61B4F" w:rsidRPr="00AD052D" w:rsidRDefault="00A61B4F" w:rsidP="00956917">
      <w:pPr>
        <w:widowControl w:val="0"/>
        <w:spacing w:before="240" w:after="240"/>
        <w:ind w:firstLine="709"/>
        <w:rPr>
          <w:rFonts w:cs="Times New Roman"/>
          <w:szCs w:val="24"/>
        </w:rPr>
      </w:pPr>
      <w:r w:rsidRPr="00037B65">
        <w:rPr>
          <w:rFonts w:cs="Times New Roman"/>
          <w:szCs w:val="24"/>
        </w:rPr>
        <w:t xml:space="preserve">Bu çalışmada sıçanlara </w:t>
      </w:r>
      <w:r w:rsidR="00246426" w:rsidRPr="00037B65">
        <w:rPr>
          <w:rFonts w:cs="Times New Roman"/>
          <w:szCs w:val="24"/>
        </w:rPr>
        <w:t>periton içi</w:t>
      </w:r>
      <w:r w:rsidRPr="00037B65">
        <w:rPr>
          <w:rFonts w:cs="Times New Roman"/>
          <w:szCs w:val="24"/>
        </w:rPr>
        <w:t xml:space="preserve"> yolla tek doz STZ uygulanarak deneysel diyabet modeli oluşturulmuştur. Diyabetik sıçanlara gavaj yoluyla uygulanan </w:t>
      </w:r>
      <w:r w:rsidRPr="00037B65">
        <w:rPr>
          <w:rFonts w:cs="Times New Roman"/>
          <w:i/>
          <w:szCs w:val="24"/>
        </w:rPr>
        <w:t>Achillea millefolium</w:t>
      </w:r>
      <w:r w:rsidRPr="00037B65">
        <w:rPr>
          <w:rFonts w:cs="Times New Roman"/>
          <w:szCs w:val="24"/>
        </w:rPr>
        <w:t xml:space="preserve"> yağının antidiyabetik, DNA hasarı üzerine etkisi ve antioksidan etkilerinin araştırılması amaçlanmıştır.</w:t>
      </w:r>
      <w:r w:rsidRPr="00AD052D">
        <w:rPr>
          <w:rFonts w:cs="Times New Roman"/>
          <w:szCs w:val="24"/>
        </w:rPr>
        <w:t xml:space="preserve"> </w:t>
      </w:r>
    </w:p>
    <w:p w:rsidR="00A61B4F" w:rsidRDefault="00A61B4F" w:rsidP="00A86353">
      <w:pPr>
        <w:widowControl w:val="0"/>
        <w:spacing w:before="240" w:after="240"/>
        <w:ind w:firstLine="567"/>
        <w:rPr>
          <w:rFonts w:cs="Times New Roman"/>
          <w:szCs w:val="24"/>
        </w:rPr>
      </w:pPr>
    </w:p>
    <w:p w:rsidR="003D4A41" w:rsidRDefault="003D4A41" w:rsidP="00A86353">
      <w:pPr>
        <w:widowControl w:val="0"/>
        <w:spacing w:before="240" w:after="240"/>
        <w:ind w:firstLine="567"/>
        <w:rPr>
          <w:rFonts w:cs="Times New Roman"/>
          <w:szCs w:val="24"/>
        </w:rPr>
      </w:pPr>
    </w:p>
    <w:p w:rsidR="003D4A41" w:rsidRDefault="003D4A41" w:rsidP="00A86353">
      <w:pPr>
        <w:widowControl w:val="0"/>
        <w:spacing w:before="240" w:after="240"/>
        <w:ind w:firstLine="567"/>
        <w:rPr>
          <w:rFonts w:cs="Times New Roman"/>
          <w:szCs w:val="24"/>
        </w:rPr>
      </w:pPr>
    </w:p>
    <w:p w:rsidR="003D4A41" w:rsidRDefault="003D4A41" w:rsidP="00A86353">
      <w:pPr>
        <w:widowControl w:val="0"/>
        <w:spacing w:before="240" w:after="240"/>
        <w:ind w:firstLine="567"/>
        <w:rPr>
          <w:rFonts w:cs="Times New Roman"/>
          <w:szCs w:val="24"/>
        </w:rPr>
      </w:pPr>
    </w:p>
    <w:p w:rsidR="003D4A41" w:rsidRDefault="003D4A41" w:rsidP="00A86353">
      <w:pPr>
        <w:widowControl w:val="0"/>
        <w:spacing w:before="240" w:after="240"/>
        <w:ind w:firstLine="567"/>
        <w:rPr>
          <w:rFonts w:cs="Times New Roman"/>
          <w:szCs w:val="24"/>
        </w:rPr>
      </w:pPr>
    </w:p>
    <w:p w:rsidR="00956917" w:rsidRDefault="00956917" w:rsidP="00A86353">
      <w:pPr>
        <w:widowControl w:val="0"/>
        <w:spacing w:before="240" w:after="240"/>
        <w:ind w:firstLine="567"/>
        <w:rPr>
          <w:rFonts w:cs="Times New Roman"/>
          <w:szCs w:val="24"/>
        </w:rPr>
      </w:pPr>
    </w:p>
    <w:p w:rsidR="00D94A4A" w:rsidRDefault="00D94A4A" w:rsidP="00BB0526">
      <w:pPr>
        <w:pStyle w:val="Balk1"/>
      </w:pPr>
      <w:bookmarkStart w:id="22" w:name="_Toc519114266"/>
      <w:bookmarkStart w:id="23" w:name="_Toc519799397"/>
      <w:r>
        <w:lastRenderedPageBreak/>
        <w:t>2.</w:t>
      </w:r>
      <w:r w:rsidR="006B7FE1">
        <w:t xml:space="preserve"> </w:t>
      </w:r>
      <w:r>
        <w:t>GENEL BİLGİ</w:t>
      </w:r>
      <w:bookmarkEnd w:id="22"/>
      <w:bookmarkEnd w:id="23"/>
      <w:r w:rsidR="005726F9">
        <w:t>LER</w:t>
      </w:r>
    </w:p>
    <w:p w:rsidR="00C217D8" w:rsidRDefault="00C217D8" w:rsidP="00956917">
      <w:pPr>
        <w:widowControl w:val="0"/>
        <w:spacing w:line="240" w:lineRule="auto"/>
        <w:jc w:val="center"/>
        <w:rPr>
          <w:lang w:eastAsia="en-GB"/>
        </w:rPr>
      </w:pPr>
    </w:p>
    <w:p w:rsidR="003D4A41" w:rsidRPr="00C217D8" w:rsidRDefault="003D4A41" w:rsidP="00956917">
      <w:pPr>
        <w:widowControl w:val="0"/>
        <w:spacing w:line="240" w:lineRule="auto"/>
        <w:jc w:val="center"/>
        <w:rPr>
          <w:lang w:eastAsia="en-GB"/>
        </w:rPr>
      </w:pPr>
    </w:p>
    <w:p w:rsidR="00FA1B16" w:rsidRPr="001B09E8" w:rsidRDefault="005440DA" w:rsidP="00C4716E">
      <w:pPr>
        <w:pStyle w:val="Balk2"/>
      </w:pPr>
      <w:bookmarkStart w:id="24" w:name="_Toc519114267"/>
      <w:bookmarkStart w:id="25" w:name="_Toc519799398"/>
      <w:r w:rsidRPr="001B09E8">
        <w:t>2.1. Diabetes Mel</w:t>
      </w:r>
      <w:r w:rsidR="00053EC2" w:rsidRPr="001B09E8">
        <w:t>l</w:t>
      </w:r>
      <w:r w:rsidRPr="001B09E8">
        <w:t>itus</w:t>
      </w:r>
      <w:bookmarkEnd w:id="24"/>
      <w:bookmarkEnd w:id="25"/>
    </w:p>
    <w:p w:rsidR="009B208A" w:rsidRPr="009B208A" w:rsidRDefault="009B208A" w:rsidP="00A86353">
      <w:pPr>
        <w:widowControl w:val="0"/>
        <w:spacing w:line="240" w:lineRule="auto"/>
      </w:pPr>
    </w:p>
    <w:p w:rsidR="00797224" w:rsidRPr="0098320C" w:rsidRDefault="00570497" w:rsidP="00E34ADD">
      <w:pPr>
        <w:widowControl w:val="0"/>
        <w:spacing w:after="240"/>
        <w:ind w:firstLine="709"/>
        <w:rPr>
          <w:rFonts w:cs="Times New Roman"/>
          <w:color w:val="000000" w:themeColor="text1"/>
          <w:szCs w:val="24"/>
        </w:rPr>
      </w:pPr>
      <w:r w:rsidRPr="00BA4645">
        <w:rPr>
          <w:rFonts w:cs="Times New Roman"/>
          <w:color w:val="000000" w:themeColor="text1"/>
          <w:szCs w:val="24"/>
        </w:rPr>
        <w:t>Eski yunanca kelime olan “</w:t>
      </w:r>
      <w:r w:rsidR="00C217D8">
        <w:rPr>
          <w:rFonts w:cs="Times New Roman"/>
          <w:color w:val="000000" w:themeColor="text1"/>
          <w:szCs w:val="24"/>
        </w:rPr>
        <w:t>d</w:t>
      </w:r>
      <w:r w:rsidRPr="00BA4645">
        <w:rPr>
          <w:rFonts w:cs="Times New Roman"/>
          <w:color w:val="000000" w:themeColor="text1"/>
          <w:szCs w:val="24"/>
        </w:rPr>
        <w:t xml:space="preserve">iabetes” aşırı idrar çıkışı olarak ifade edilirken, </w:t>
      </w:r>
      <w:r w:rsidR="00C217D8">
        <w:rPr>
          <w:rFonts w:cs="Times New Roman"/>
          <w:color w:val="000000" w:themeColor="text1"/>
          <w:szCs w:val="24"/>
        </w:rPr>
        <w:t>“m</w:t>
      </w:r>
      <w:r w:rsidRPr="00BA4645">
        <w:rPr>
          <w:rFonts w:cs="Times New Roman"/>
          <w:color w:val="000000" w:themeColor="text1"/>
          <w:szCs w:val="24"/>
        </w:rPr>
        <w:t>ellitus</w:t>
      </w:r>
      <w:r w:rsidR="00C217D8">
        <w:rPr>
          <w:rFonts w:cs="Times New Roman"/>
          <w:color w:val="000000" w:themeColor="text1"/>
          <w:szCs w:val="24"/>
        </w:rPr>
        <w:t>”</w:t>
      </w:r>
      <w:r w:rsidRPr="00BA4645">
        <w:rPr>
          <w:rFonts w:cs="Times New Roman"/>
          <w:color w:val="000000" w:themeColor="text1"/>
          <w:szCs w:val="24"/>
        </w:rPr>
        <w:t xml:space="preserve"> ise </w:t>
      </w:r>
      <w:r w:rsidR="00C60E38" w:rsidRPr="00BA4645">
        <w:rPr>
          <w:rFonts w:cs="Times New Roman"/>
          <w:color w:val="000000" w:themeColor="text1"/>
          <w:szCs w:val="24"/>
        </w:rPr>
        <w:t xml:space="preserve">anlamı </w:t>
      </w:r>
      <w:r w:rsidRPr="00BA4645">
        <w:rPr>
          <w:rFonts w:cs="Times New Roman"/>
          <w:color w:val="000000" w:themeColor="text1"/>
          <w:szCs w:val="24"/>
        </w:rPr>
        <w:t>bal olan “mel”</w:t>
      </w:r>
      <w:r w:rsidR="00C60E38" w:rsidRPr="00BA4645">
        <w:rPr>
          <w:rFonts w:cs="Times New Roman"/>
          <w:color w:val="000000" w:themeColor="text1"/>
          <w:szCs w:val="24"/>
        </w:rPr>
        <w:t xml:space="preserve"> kelimesinden</w:t>
      </w:r>
      <w:r w:rsidRPr="00BA4645">
        <w:rPr>
          <w:rFonts w:cs="Times New Roman"/>
          <w:color w:val="000000" w:themeColor="text1"/>
          <w:szCs w:val="24"/>
        </w:rPr>
        <w:t xml:space="preserve"> türetilmiştir (Robertson ve Harmon, 2006). </w:t>
      </w:r>
      <w:r w:rsidR="00B74870">
        <w:rPr>
          <w:rFonts w:cs="Times New Roman"/>
          <w:color w:val="000000" w:themeColor="text1"/>
          <w:szCs w:val="24"/>
        </w:rPr>
        <w:t xml:space="preserve">DM </w:t>
      </w:r>
      <w:r w:rsidR="00797224" w:rsidRPr="00BA4645">
        <w:rPr>
          <w:rFonts w:cs="Times New Roman"/>
          <w:color w:val="000000" w:themeColor="text1"/>
          <w:szCs w:val="24"/>
        </w:rPr>
        <w:t xml:space="preserve">insülin sekresyonunun veya </w:t>
      </w:r>
      <w:r w:rsidR="00BF4EFC" w:rsidRPr="00BA4645">
        <w:rPr>
          <w:rFonts w:cs="Times New Roman"/>
          <w:color w:val="000000" w:themeColor="text1"/>
          <w:szCs w:val="24"/>
        </w:rPr>
        <w:t xml:space="preserve">etkisinin yetersizliği sonucu </w:t>
      </w:r>
      <w:r w:rsidR="001661C1" w:rsidRPr="00BA4645">
        <w:rPr>
          <w:rFonts w:cs="Times New Roman"/>
          <w:color w:val="000000" w:themeColor="text1"/>
          <w:szCs w:val="24"/>
        </w:rPr>
        <w:t>protein</w:t>
      </w:r>
      <w:r w:rsidR="001661C1">
        <w:rPr>
          <w:rFonts w:cs="Times New Roman"/>
          <w:color w:val="000000" w:themeColor="text1"/>
          <w:szCs w:val="24"/>
        </w:rPr>
        <w:t>,</w:t>
      </w:r>
      <w:r w:rsidR="00BF4EFC" w:rsidRPr="00BA4645">
        <w:rPr>
          <w:rFonts w:cs="Times New Roman"/>
          <w:color w:val="000000" w:themeColor="text1"/>
          <w:szCs w:val="24"/>
        </w:rPr>
        <w:t xml:space="preserve"> yağ</w:t>
      </w:r>
      <w:r w:rsidR="001661C1">
        <w:rPr>
          <w:rFonts w:cs="Times New Roman"/>
          <w:color w:val="000000" w:themeColor="text1"/>
          <w:szCs w:val="24"/>
        </w:rPr>
        <w:t xml:space="preserve"> ve</w:t>
      </w:r>
      <w:r w:rsidR="00BF4EFC" w:rsidRPr="00BA4645">
        <w:rPr>
          <w:rFonts w:cs="Times New Roman"/>
          <w:color w:val="000000" w:themeColor="text1"/>
          <w:szCs w:val="24"/>
        </w:rPr>
        <w:t xml:space="preserve"> </w:t>
      </w:r>
      <w:r w:rsidR="001661C1" w:rsidRPr="00BA4645">
        <w:rPr>
          <w:rFonts w:cs="Times New Roman"/>
          <w:color w:val="000000" w:themeColor="text1"/>
          <w:szCs w:val="24"/>
        </w:rPr>
        <w:t xml:space="preserve">karbonhidrat </w:t>
      </w:r>
      <w:r w:rsidR="00BF4EFC" w:rsidRPr="00BA4645">
        <w:rPr>
          <w:rFonts w:cs="Times New Roman"/>
          <w:color w:val="000000" w:themeColor="text1"/>
          <w:szCs w:val="24"/>
        </w:rPr>
        <w:t>metabolizmasında bozukluklara yol açan kronik hiperglisemik metabolizma hastalığıdır (</w:t>
      </w:r>
      <w:r w:rsidR="00BF4EFC" w:rsidRPr="0098320C">
        <w:rPr>
          <w:rFonts w:cs="Times New Roman"/>
          <w:color w:val="000000" w:themeColor="text1"/>
          <w:szCs w:val="24"/>
        </w:rPr>
        <w:t>Yenigün, 2001).</w:t>
      </w:r>
    </w:p>
    <w:p w:rsidR="002C4DDB" w:rsidRPr="0098320C" w:rsidRDefault="00925405" w:rsidP="00E34ADD">
      <w:pPr>
        <w:widowControl w:val="0"/>
        <w:spacing w:before="240" w:after="240"/>
        <w:ind w:firstLine="709"/>
        <w:rPr>
          <w:rFonts w:cs="Times New Roman"/>
          <w:color w:val="000000" w:themeColor="text1"/>
          <w:szCs w:val="24"/>
        </w:rPr>
      </w:pPr>
      <w:r w:rsidRPr="0098320C">
        <w:rPr>
          <w:rFonts w:cs="Times New Roman"/>
          <w:color w:val="000000" w:themeColor="text1"/>
          <w:szCs w:val="24"/>
        </w:rPr>
        <w:t xml:space="preserve">İnsülin direkt ve </w:t>
      </w:r>
      <w:r w:rsidR="0071434B" w:rsidRPr="0098320C">
        <w:rPr>
          <w:rFonts w:cs="Times New Roman"/>
          <w:color w:val="000000" w:themeColor="text1"/>
          <w:szCs w:val="24"/>
        </w:rPr>
        <w:t>in</w:t>
      </w:r>
      <w:r w:rsidRPr="0098320C">
        <w:rPr>
          <w:rFonts w:cs="Times New Roman"/>
          <w:color w:val="000000" w:themeColor="text1"/>
          <w:szCs w:val="24"/>
        </w:rPr>
        <w:t>direkt olarak glukoz metabolizmasını düzenler</w:t>
      </w:r>
      <w:r w:rsidR="0066263C" w:rsidRPr="0098320C">
        <w:rPr>
          <w:rFonts w:cs="Times New Roman"/>
          <w:color w:val="000000" w:themeColor="text1"/>
          <w:szCs w:val="24"/>
        </w:rPr>
        <w:t>. Karaciğer, böbrek</w:t>
      </w:r>
      <w:r w:rsidRPr="0098320C">
        <w:rPr>
          <w:rFonts w:cs="Times New Roman"/>
          <w:color w:val="000000" w:themeColor="text1"/>
          <w:szCs w:val="24"/>
        </w:rPr>
        <w:t xml:space="preserve">, kas ve yağ dokusundaki reseptörlere bağlanarak </w:t>
      </w:r>
      <w:r w:rsidR="0066263C" w:rsidRPr="0098320C">
        <w:rPr>
          <w:rFonts w:cs="Times New Roman"/>
          <w:color w:val="000000" w:themeColor="text1"/>
          <w:szCs w:val="24"/>
        </w:rPr>
        <w:t xml:space="preserve">protein kinazların önemli olduğu düzenleyici proteinleri içeren sinyal yolunu aktive </w:t>
      </w:r>
      <w:r w:rsidR="0071434B" w:rsidRPr="0098320C">
        <w:rPr>
          <w:rFonts w:cs="Times New Roman"/>
          <w:color w:val="000000" w:themeColor="text1"/>
          <w:szCs w:val="24"/>
        </w:rPr>
        <w:t xml:space="preserve">eder. Plazmada bulunan </w:t>
      </w:r>
      <w:r w:rsidR="005726F9" w:rsidRPr="0098320C">
        <w:rPr>
          <w:rFonts w:cs="Times New Roman"/>
          <w:color w:val="000000" w:themeColor="text1"/>
          <w:szCs w:val="24"/>
        </w:rPr>
        <w:t>glu</w:t>
      </w:r>
      <w:r w:rsidR="00B74870" w:rsidRPr="0098320C">
        <w:rPr>
          <w:rFonts w:cs="Times New Roman"/>
          <w:color w:val="000000" w:themeColor="text1"/>
          <w:szCs w:val="24"/>
        </w:rPr>
        <w:t>koz</w:t>
      </w:r>
      <w:r w:rsidR="0071434B" w:rsidRPr="0098320C">
        <w:rPr>
          <w:rFonts w:cs="Times New Roman"/>
          <w:color w:val="000000" w:themeColor="text1"/>
          <w:szCs w:val="24"/>
        </w:rPr>
        <w:t xml:space="preserve"> beslenme kaynaklarından, </w:t>
      </w:r>
      <w:r w:rsidR="005726F9" w:rsidRPr="0098320C">
        <w:rPr>
          <w:rFonts w:cs="Times New Roman"/>
          <w:color w:val="000000" w:themeColor="text1"/>
          <w:szCs w:val="24"/>
        </w:rPr>
        <w:t>karaciğerdeki glu</w:t>
      </w:r>
      <w:r w:rsidR="0066263C" w:rsidRPr="0098320C">
        <w:rPr>
          <w:rFonts w:cs="Times New Roman"/>
          <w:color w:val="000000" w:themeColor="text1"/>
          <w:szCs w:val="24"/>
        </w:rPr>
        <w:t>kojen</w:t>
      </w:r>
      <w:r w:rsidR="0071434B" w:rsidRPr="0098320C">
        <w:rPr>
          <w:rFonts w:cs="Times New Roman"/>
          <w:color w:val="000000" w:themeColor="text1"/>
          <w:szCs w:val="24"/>
        </w:rPr>
        <w:t>in</w:t>
      </w:r>
      <w:r w:rsidR="0066263C" w:rsidRPr="0098320C">
        <w:rPr>
          <w:rFonts w:cs="Times New Roman"/>
          <w:color w:val="000000" w:themeColor="text1"/>
          <w:szCs w:val="24"/>
        </w:rPr>
        <w:t xml:space="preserve"> parçalanması</w:t>
      </w:r>
      <w:r w:rsidR="0071434B" w:rsidRPr="0098320C">
        <w:rPr>
          <w:rFonts w:cs="Times New Roman"/>
          <w:color w:val="000000" w:themeColor="text1"/>
          <w:szCs w:val="24"/>
        </w:rPr>
        <w:t>ndan</w:t>
      </w:r>
      <w:r w:rsidR="005726F9" w:rsidRPr="0098320C">
        <w:rPr>
          <w:rFonts w:cs="Times New Roman"/>
          <w:color w:val="000000" w:themeColor="text1"/>
          <w:szCs w:val="24"/>
        </w:rPr>
        <w:t xml:space="preserve"> (glu</w:t>
      </w:r>
      <w:r w:rsidR="0066263C" w:rsidRPr="0098320C">
        <w:rPr>
          <w:rFonts w:cs="Times New Roman"/>
          <w:color w:val="000000" w:themeColor="text1"/>
          <w:szCs w:val="24"/>
        </w:rPr>
        <w:t xml:space="preserve">kojenoliz) veya karaciğer ve </w:t>
      </w:r>
      <w:r w:rsidR="00302F1C" w:rsidRPr="0098320C">
        <w:rPr>
          <w:rFonts w:cs="Times New Roman"/>
          <w:color w:val="000000" w:themeColor="text1"/>
          <w:szCs w:val="24"/>
        </w:rPr>
        <w:t>böbrekte laktat, piruvat, amino</w:t>
      </w:r>
      <w:r w:rsidR="0066263C" w:rsidRPr="0098320C">
        <w:rPr>
          <w:rFonts w:cs="Times New Roman"/>
          <w:color w:val="000000" w:themeColor="text1"/>
          <w:szCs w:val="24"/>
        </w:rPr>
        <w:t>asitler ve gliserol gibi diğer karbon bileşiklerinin (öncül maddel</w:t>
      </w:r>
      <w:r w:rsidR="005726F9" w:rsidRPr="0098320C">
        <w:rPr>
          <w:rFonts w:cs="Times New Roman"/>
          <w:color w:val="000000" w:themeColor="text1"/>
          <w:szCs w:val="24"/>
        </w:rPr>
        <w:t>eri) glu</w:t>
      </w:r>
      <w:r w:rsidR="0071434B" w:rsidRPr="0098320C">
        <w:rPr>
          <w:rFonts w:cs="Times New Roman"/>
          <w:color w:val="000000" w:themeColor="text1"/>
          <w:szCs w:val="24"/>
        </w:rPr>
        <w:t>koz oluşumunun (glukoneojenez) sonucu olarak meydana</w:t>
      </w:r>
      <w:r w:rsidR="0066263C" w:rsidRPr="0098320C">
        <w:rPr>
          <w:rFonts w:cs="Times New Roman"/>
          <w:color w:val="000000" w:themeColor="text1"/>
          <w:szCs w:val="24"/>
        </w:rPr>
        <w:t xml:space="preserve"> </w:t>
      </w:r>
      <w:r w:rsidR="0071434B" w:rsidRPr="0098320C">
        <w:rPr>
          <w:rFonts w:cs="Times New Roman"/>
          <w:color w:val="000000" w:themeColor="text1"/>
          <w:szCs w:val="24"/>
        </w:rPr>
        <w:t xml:space="preserve">gelir </w:t>
      </w:r>
      <w:r w:rsidR="002C4DDB" w:rsidRPr="0098320C">
        <w:rPr>
          <w:rFonts w:cs="Times New Roman"/>
          <w:color w:val="000000" w:themeColor="text1"/>
          <w:szCs w:val="24"/>
        </w:rPr>
        <w:t>(Zajac ve ark</w:t>
      </w:r>
      <w:r w:rsidR="001354B9" w:rsidRPr="0098320C">
        <w:rPr>
          <w:rFonts w:cs="Times New Roman"/>
          <w:color w:val="000000" w:themeColor="text1"/>
          <w:szCs w:val="24"/>
        </w:rPr>
        <w:t>,</w:t>
      </w:r>
      <w:r w:rsidR="002C4DDB" w:rsidRPr="0098320C">
        <w:rPr>
          <w:rFonts w:cs="Times New Roman"/>
          <w:color w:val="000000" w:themeColor="text1"/>
          <w:szCs w:val="24"/>
        </w:rPr>
        <w:t xml:space="preserve"> 2009). </w:t>
      </w:r>
    </w:p>
    <w:p w:rsidR="003D4A41" w:rsidRPr="0098320C" w:rsidRDefault="00B63BC7" w:rsidP="00E34ADD">
      <w:pPr>
        <w:widowControl w:val="0"/>
        <w:spacing w:before="240"/>
        <w:ind w:firstLine="709"/>
        <w:rPr>
          <w:rFonts w:cs="Times New Roman"/>
          <w:color w:val="000000" w:themeColor="text1"/>
          <w:szCs w:val="24"/>
        </w:rPr>
      </w:pPr>
      <w:r w:rsidRPr="0098320C">
        <w:rPr>
          <w:rFonts w:cs="Times New Roman"/>
          <w:color w:val="000000" w:themeColor="text1"/>
          <w:szCs w:val="24"/>
        </w:rPr>
        <w:t>Diyabet</w:t>
      </w:r>
      <w:r w:rsidR="00BA2A51" w:rsidRPr="0098320C">
        <w:rPr>
          <w:rFonts w:cs="Times New Roman"/>
          <w:color w:val="000000" w:themeColor="text1"/>
          <w:szCs w:val="24"/>
        </w:rPr>
        <w:t>,</w:t>
      </w:r>
      <w:r w:rsidR="00AE6460" w:rsidRPr="0098320C">
        <w:rPr>
          <w:rFonts w:cs="Times New Roman"/>
          <w:color w:val="000000" w:themeColor="text1"/>
          <w:szCs w:val="24"/>
        </w:rPr>
        <w:t xml:space="preserve"> </w:t>
      </w:r>
      <w:r w:rsidRPr="0098320C">
        <w:rPr>
          <w:rFonts w:cs="Times New Roman"/>
          <w:color w:val="000000" w:themeColor="text1"/>
          <w:szCs w:val="24"/>
        </w:rPr>
        <w:t>H</w:t>
      </w:r>
      <w:r w:rsidR="00AE6460" w:rsidRPr="0098320C">
        <w:rPr>
          <w:rFonts w:cs="Times New Roman"/>
          <w:color w:val="000000" w:themeColor="text1"/>
          <w:szCs w:val="24"/>
        </w:rPr>
        <w:t xml:space="preserve">iperglisemik </w:t>
      </w:r>
      <w:r w:rsidRPr="0098320C">
        <w:rPr>
          <w:rFonts w:cs="Times New Roman"/>
          <w:color w:val="000000" w:themeColor="text1"/>
          <w:szCs w:val="24"/>
        </w:rPr>
        <w:t>H</w:t>
      </w:r>
      <w:r w:rsidR="00AE6460" w:rsidRPr="0098320C">
        <w:rPr>
          <w:rFonts w:cs="Times New Roman"/>
          <w:color w:val="000000" w:themeColor="text1"/>
          <w:szCs w:val="24"/>
        </w:rPr>
        <w:t xml:space="preserve">iperozomlar </w:t>
      </w:r>
      <w:r w:rsidRPr="0098320C">
        <w:rPr>
          <w:rFonts w:cs="Times New Roman"/>
          <w:color w:val="000000" w:themeColor="text1"/>
          <w:szCs w:val="24"/>
        </w:rPr>
        <w:t>D</w:t>
      </w:r>
      <w:r w:rsidR="00AE6460" w:rsidRPr="0098320C">
        <w:rPr>
          <w:rFonts w:cs="Times New Roman"/>
          <w:color w:val="000000" w:themeColor="text1"/>
          <w:szCs w:val="24"/>
        </w:rPr>
        <w:t>urum</w:t>
      </w:r>
      <w:r w:rsidR="00A4749A" w:rsidRPr="0098320C">
        <w:rPr>
          <w:rFonts w:cs="Times New Roman"/>
          <w:color w:val="000000" w:themeColor="text1"/>
          <w:szCs w:val="24"/>
        </w:rPr>
        <w:t xml:space="preserve"> (HHD) ve</w:t>
      </w:r>
      <w:r w:rsidR="00AE6460" w:rsidRPr="0098320C">
        <w:rPr>
          <w:rFonts w:cs="Times New Roman"/>
          <w:color w:val="000000" w:themeColor="text1"/>
          <w:szCs w:val="24"/>
        </w:rPr>
        <w:t xml:space="preserve"> </w:t>
      </w:r>
      <w:r w:rsidRPr="0098320C">
        <w:rPr>
          <w:rFonts w:cs="Times New Roman"/>
          <w:color w:val="000000" w:themeColor="text1"/>
          <w:szCs w:val="24"/>
        </w:rPr>
        <w:t>D</w:t>
      </w:r>
      <w:r w:rsidR="00AE6460" w:rsidRPr="0098320C">
        <w:rPr>
          <w:rFonts w:cs="Times New Roman"/>
          <w:color w:val="000000" w:themeColor="text1"/>
          <w:szCs w:val="24"/>
        </w:rPr>
        <w:t xml:space="preserve">iyabetik </w:t>
      </w:r>
      <w:r w:rsidRPr="0098320C">
        <w:rPr>
          <w:rFonts w:cs="Times New Roman"/>
          <w:color w:val="000000" w:themeColor="text1"/>
          <w:szCs w:val="24"/>
        </w:rPr>
        <w:t>K</w:t>
      </w:r>
      <w:r w:rsidR="00AE6460" w:rsidRPr="0098320C">
        <w:rPr>
          <w:rFonts w:cs="Times New Roman"/>
          <w:color w:val="000000" w:themeColor="text1"/>
          <w:szCs w:val="24"/>
        </w:rPr>
        <w:t>etoasidoz (DKA)</w:t>
      </w:r>
      <w:r w:rsidR="00A4749A" w:rsidRPr="0098320C">
        <w:rPr>
          <w:rFonts w:cs="Times New Roman"/>
          <w:color w:val="000000" w:themeColor="text1"/>
          <w:szCs w:val="24"/>
        </w:rPr>
        <w:t xml:space="preserve"> </w:t>
      </w:r>
      <w:r w:rsidR="00AE6460" w:rsidRPr="0098320C">
        <w:rPr>
          <w:rFonts w:cs="Times New Roman"/>
          <w:color w:val="000000" w:themeColor="text1"/>
          <w:szCs w:val="24"/>
        </w:rPr>
        <w:t>benzeri akut</w:t>
      </w:r>
      <w:r w:rsidR="00A4749A" w:rsidRPr="0098320C">
        <w:rPr>
          <w:rFonts w:cs="Times New Roman"/>
          <w:color w:val="000000" w:themeColor="text1"/>
          <w:szCs w:val="24"/>
        </w:rPr>
        <w:t xml:space="preserve"> </w:t>
      </w:r>
      <w:proofErr w:type="gramStart"/>
      <w:r w:rsidR="00154CB1" w:rsidRPr="0098320C">
        <w:rPr>
          <w:rFonts w:cs="Times New Roman"/>
          <w:color w:val="000000" w:themeColor="text1"/>
          <w:szCs w:val="24"/>
        </w:rPr>
        <w:t>komplikasyonların</w:t>
      </w:r>
      <w:proofErr w:type="gramEnd"/>
      <w:r w:rsidR="00154CB1" w:rsidRPr="0098320C">
        <w:rPr>
          <w:rFonts w:cs="Times New Roman"/>
          <w:color w:val="000000" w:themeColor="text1"/>
          <w:szCs w:val="24"/>
        </w:rPr>
        <w:t xml:space="preserve"> </w:t>
      </w:r>
      <w:r w:rsidR="00AE6460" w:rsidRPr="0098320C">
        <w:rPr>
          <w:rFonts w:cs="Times New Roman"/>
          <w:color w:val="000000" w:themeColor="text1"/>
          <w:szCs w:val="24"/>
        </w:rPr>
        <w:t>yanında kronik mikrovasküler ve makrovasküler komplikasyonlar nedeniyle ciddi sağlık problemlerine ve ölüme neden olabilmektedir</w:t>
      </w:r>
      <w:r w:rsidR="005839A0" w:rsidRPr="0098320C">
        <w:rPr>
          <w:rFonts w:cs="Times New Roman"/>
          <w:color w:val="000000" w:themeColor="text1"/>
          <w:szCs w:val="24"/>
        </w:rPr>
        <w:t>. Diyabet hastala</w:t>
      </w:r>
      <w:r w:rsidR="00117492" w:rsidRPr="0098320C">
        <w:rPr>
          <w:rFonts w:cs="Times New Roman"/>
          <w:color w:val="000000" w:themeColor="text1"/>
          <w:szCs w:val="24"/>
        </w:rPr>
        <w:t>rında klinik bakımdan polidipsi, poliüri, polifaji</w:t>
      </w:r>
      <w:r w:rsidR="005839A0" w:rsidRPr="0098320C">
        <w:rPr>
          <w:rFonts w:cs="Times New Roman"/>
          <w:color w:val="000000" w:themeColor="text1"/>
          <w:szCs w:val="24"/>
        </w:rPr>
        <w:t>, kilo kaybı gibi belirtiler gözlenir</w:t>
      </w:r>
      <w:r w:rsidR="0044667E" w:rsidRPr="0098320C">
        <w:rPr>
          <w:rFonts w:cs="Times New Roman"/>
          <w:color w:val="000000" w:themeColor="text1"/>
          <w:szCs w:val="24"/>
        </w:rPr>
        <w:t xml:space="preserve">. Diyabetli kişilerde göz, böbrek, </w:t>
      </w:r>
      <w:r w:rsidRPr="0098320C">
        <w:rPr>
          <w:rFonts w:cs="Times New Roman"/>
          <w:color w:val="000000" w:themeColor="text1"/>
          <w:szCs w:val="24"/>
        </w:rPr>
        <w:t>sinir, beyin damar hastalıkları ve</w:t>
      </w:r>
      <w:r w:rsidR="0044667E" w:rsidRPr="0098320C">
        <w:rPr>
          <w:rFonts w:cs="Times New Roman"/>
          <w:color w:val="000000" w:themeColor="text1"/>
          <w:szCs w:val="24"/>
        </w:rPr>
        <w:t xml:space="preserve"> kalp hastalıklar</w:t>
      </w:r>
      <w:r w:rsidR="00A4749A" w:rsidRPr="0098320C">
        <w:rPr>
          <w:rFonts w:cs="Times New Roman"/>
          <w:color w:val="000000" w:themeColor="text1"/>
          <w:szCs w:val="24"/>
        </w:rPr>
        <w:t>ının oluşma riski daha fazladır</w:t>
      </w:r>
      <w:r w:rsidR="0044667E" w:rsidRPr="0098320C">
        <w:rPr>
          <w:rFonts w:cs="Times New Roman"/>
          <w:color w:val="000000" w:themeColor="text1"/>
          <w:szCs w:val="24"/>
        </w:rPr>
        <w:t xml:space="preserve"> </w:t>
      </w:r>
      <w:r w:rsidR="00AE6460" w:rsidRPr="0098320C">
        <w:rPr>
          <w:rFonts w:cs="Times New Roman"/>
          <w:color w:val="000000" w:themeColor="text1"/>
          <w:szCs w:val="24"/>
        </w:rPr>
        <w:t>(</w:t>
      </w:r>
      <w:r w:rsidR="00B6082B" w:rsidRPr="0098320C">
        <w:rPr>
          <w:rFonts w:cs="Times New Roman"/>
          <w:color w:val="000000" w:themeColor="text1"/>
          <w:szCs w:val="24"/>
        </w:rPr>
        <w:t>Yılmaz ve Demir</w:t>
      </w:r>
      <w:r w:rsidR="001354B9" w:rsidRPr="0098320C">
        <w:rPr>
          <w:rFonts w:cs="Times New Roman"/>
          <w:color w:val="000000" w:themeColor="text1"/>
          <w:szCs w:val="24"/>
        </w:rPr>
        <w:t>,</w:t>
      </w:r>
      <w:r w:rsidR="00B6082B" w:rsidRPr="0098320C">
        <w:rPr>
          <w:rFonts w:cs="Times New Roman"/>
          <w:color w:val="000000" w:themeColor="text1"/>
          <w:szCs w:val="24"/>
        </w:rPr>
        <w:t xml:space="preserve"> 2014; </w:t>
      </w:r>
      <w:r w:rsidR="00AE6460" w:rsidRPr="0098320C">
        <w:rPr>
          <w:rFonts w:cs="Times New Roman"/>
          <w:color w:val="000000" w:themeColor="text1"/>
          <w:szCs w:val="24"/>
        </w:rPr>
        <w:t>Kharroubi ve Darwish</w:t>
      </w:r>
      <w:r w:rsidR="001354B9" w:rsidRPr="0098320C">
        <w:rPr>
          <w:rFonts w:cs="Times New Roman"/>
          <w:color w:val="000000" w:themeColor="text1"/>
          <w:szCs w:val="24"/>
        </w:rPr>
        <w:t>,</w:t>
      </w:r>
      <w:r w:rsidR="00AE6460" w:rsidRPr="0098320C">
        <w:rPr>
          <w:rFonts w:cs="Times New Roman"/>
          <w:color w:val="000000" w:themeColor="text1"/>
          <w:szCs w:val="24"/>
        </w:rPr>
        <w:t xml:space="preserve"> 2015)</w:t>
      </w:r>
      <w:r w:rsidR="005839A0" w:rsidRPr="0098320C">
        <w:rPr>
          <w:rFonts w:cs="Times New Roman"/>
          <w:color w:val="000000" w:themeColor="text1"/>
          <w:szCs w:val="24"/>
        </w:rPr>
        <w:t>.</w:t>
      </w:r>
    </w:p>
    <w:p w:rsidR="00BA2A51" w:rsidRDefault="00BA2A51" w:rsidP="00956917">
      <w:pPr>
        <w:widowControl w:val="0"/>
        <w:spacing w:line="240" w:lineRule="auto"/>
        <w:ind w:firstLine="567"/>
        <w:rPr>
          <w:rFonts w:cs="Times New Roman"/>
          <w:color w:val="000000" w:themeColor="text1"/>
          <w:szCs w:val="24"/>
        </w:rPr>
      </w:pPr>
    </w:p>
    <w:p w:rsidR="00956917" w:rsidRPr="0098320C" w:rsidRDefault="00956917" w:rsidP="00956917">
      <w:pPr>
        <w:widowControl w:val="0"/>
        <w:spacing w:line="240" w:lineRule="auto"/>
        <w:ind w:firstLine="567"/>
        <w:rPr>
          <w:rFonts w:cs="Times New Roman"/>
          <w:color w:val="000000" w:themeColor="text1"/>
          <w:szCs w:val="24"/>
        </w:rPr>
      </w:pPr>
    </w:p>
    <w:p w:rsidR="00A147C7" w:rsidRPr="0098320C" w:rsidRDefault="005D771A" w:rsidP="00BD5A29">
      <w:pPr>
        <w:pStyle w:val="Balk3"/>
      </w:pPr>
      <w:bookmarkStart w:id="26" w:name="_Toc519114268"/>
      <w:bookmarkStart w:id="27" w:name="_Toc519799399"/>
      <w:r w:rsidRPr="0098320C">
        <w:t>2</w:t>
      </w:r>
      <w:r w:rsidR="00742E95" w:rsidRPr="0098320C">
        <w:t>.1</w:t>
      </w:r>
      <w:r w:rsidR="007F7D6E" w:rsidRPr="0098320C">
        <w:t>.</w:t>
      </w:r>
      <w:r w:rsidR="00F2326B" w:rsidRPr="0098320C">
        <w:t xml:space="preserve">1. </w:t>
      </w:r>
      <w:r w:rsidR="007F7D6E" w:rsidRPr="0098320C">
        <w:t>Di</w:t>
      </w:r>
      <w:r w:rsidR="00A147C7" w:rsidRPr="0098320C">
        <w:t>abet</w:t>
      </w:r>
      <w:r w:rsidR="002038B1" w:rsidRPr="0098320C">
        <w:t>e</w:t>
      </w:r>
      <w:r w:rsidR="00417B13" w:rsidRPr="0098320C">
        <w:t>s Mel</w:t>
      </w:r>
      <w:r w:rsidR="002038B1" w:rsidRPr="0098320C">
        <w:t>l</w:t>
      </w:r>
      <w:r w:rsidR="00417B13" w:rsidRPr="0098320C">
        <w:t>itus</w:t>
      </w:r>
      <w:r w:rsidR="00B63BC7" w:rsidRPr="0098320C">
        <w:t>’un</w:t>
      </w:r>
      <w:r w:rsidR="00A147C7" w:rsidRPr="0098320C">
        <w:t xml:space="preserve"> Tarih</w:t>
      </w:r>
      <w:r w:rsidR="00417B13" w:rsidRPr="0098320C">
        <w:t>çesi</w:t>
      </w:r>
      <w:bookmarkEnd w:id="26"/>
      <w:bookmarkEnd w:id="27"/>
    </w:p>
    <w:p w:rsidR="00F100DB" w:rsidRPr="0098320C" w:rsidRDefault="00F100DB" w:rsidP="00A86353">
      <w:pPr>
        <w:widowControl w:val="0"/>
        <w:spacing w:line="240" w:lineRule="auto"/>
        <w:rPr>
          <w:rFonts w:cs="Times New Roman"/>
        </w:rPr>
      </w:pPr>
    </w:p>
    <w:p w:rsidR="00301FC5" w:rsidRPr="00BA4645" w:rsidRDefault="003B4CBF" w:rsidP="00E34ADD">
      <w:pPr>
        <w:widowControl w:val="0"/>
        <w:spacing w:after="240"/>
        <w:ind w:firstLine="709"/>
        <w:rPr>
          <w:rFonts w:cs="Times New Roman"/>
          <w:color w:val="000000" w:themeColor="text1"/>
          <w:szCs w:val="24"/>
        </w:rPr>
      </w:pPr>
      <w:r w:rsidRPr="0098320C">
        <w:rPr>
          <w:rFonts w:cs="Times New Roman"/>
          <w:color w:val="000000" w:themeColor="text1"/>
          <w:szCs w:val="24"/>
        </w:rPr>
        <w:t>D</w:t>
      </w:r>
      <w:r w:rsidR="004032C3" w:rsidRPr="0098320C">
        <w:rPr>
          <w:rFonts w:cs="Times New Roman"/>
          <w:color w:val="000000" w:themeColor="text1"/>
          <w:szCs w:val="24"/>
        </w:rPr>
        <w:t xml:space="preserve">iabetes </w:t>
      </w:r>
      <w:r w:rsidRPr="0098320C">
        <w:rPr>
          <w:rFonts w:cs="Times New Roman"/>
          <w:color w:val="000000" w:themeColor="text1"/>
          <w:szCs w:val="24"/>
        </w:rPr>
        <w:t>M</w:t>
      </w:r>
      <w:r w:rsidR="004032C3" w:rsidRPr="0098320C">
        <w:rPr>
          <w:rFonts w:cs="Times New Roman"/>
          <w:color w:val="000000" w:themeColor="text1"/>
          <w:szCs w:val="24"/>
        </w:rPr>
        <w:t>ellitus</w:t>
      </w:r>
      <w:r w:rsidR="00D626BD" w:rsidRPr="0098320C">
        <w:rPr>
          <w:rFonts w:cs="Times New Roman"/>
          <w:color w:val="000000" w:themeColor="text1"/>
          <w:szCs w:val="24"/>
        </w:rPr>
        <w:t xml:space="preserve"> hekimler tarafından antik M</w:t>
      </w:r>
      <w:r w:rsidR="00D626BD" w:rsidRPr="00BA4645">
        <w:rPr>
          <w:rFonts w:cs="Times New Roman"/>
          <w:color w:val="000000" w:themeColor="text1"/>
          <w:szCs w:val="24"/>
        </w:rPr>
        <w:t>ısır'da yaklaş</w:t>
      </w:r>
      <w:r w:rsidR="00533988" w:rsidRPr="00BA4645">
        <w:rPr>
          <w:rFonts w:cs="Times New Roman"/>
          <w:color w:val="000000" w:themeColor="text1"/>
          <w:szCs w:val="24"/>
        </w:rPr>
        <w:t>ık 3</w:t>
      </w:r>
      <w:r w:rsidR="00D626BD" w:rsidRPr="00BA4645">
        <w:rPr>
          <w:rFonts w:cs="Times New Roman"/>
          <w:color w:val="000000" w:themeColor="text1"/>
          <w:szCs w:val="24"/>
        </w:rPr>
        <w:t xml:space="preserve">500 yıldır bilinmektedir. </w:t>
      </w:r>
      <w:r w:rsidR="008776FB" w:rsidRPr="00BA4645">
        <w:rPr>
          <w:rFonts w:cs="Times New Roman"/>
          <w:color w:val="000000" w:themeColor="text1"/>
          <w:szCs w:val="24"/>
        </w:rPr>
        <w:t xml:space="preserve">MÖ </w:t>
      </w:r>
      <w:r w:rsidR="00533988" w:rsidRPr="00BA4645">
        <w:rPr>
          <w:rFonts w:cs="Times New Roman"/>
          <w:color w:val="000000" w:themeColor="text1"/>
          <w:szCs w:val="24"/>
        </w:rPr>
        <w:t xml:space="preserve">1500 yılından kalma </w:t>
      </w:r>
      <w:r w:rsidR="00D626BD" w:rsidRPr="00BA4645">
        <w:rPr>
          <w:rFonts w:cs="Times New Roman"/>
          <w:color w:val="000000" w:themeColor="text1"/>
          <w:szCs w:val="24"/>
        </w:rPr>
        <w:t>Ebers papirüs</w:t>
      </w:r>
      <w:r w:rsidR="00533988" w:rsidRPr="00BA4645">
        <w:rPr>
          <w:rFonts w:cs="Times New Roman"/>
          <w:color w:val="000000" w:themeColor="text1"/>
          <w:szCs w:val="24"/>
        </w:rPr>
        <w:t>ü</w:t>
      </w:r>
      <w:r w:rsidR="004032C3" w:rsidRPr="00BA4645">
        <w:rPr>
          <w:rFonts w:cs="Times New Roman"/>
          <w:color w:val="000000" w:themeColor="text1"/>
          <w:szCs w:val="24"/>
        </w:rPr>
        <w:t>,</w:t>
      </w:r>
      <w:r w:rsidR="00533988" w:rsidRPr="00BA4645">
        <w:rPr>
          <w:rFonts w:cs="Times New Roman"/>
          <w:color w:val="000000" w:themeColor="text1"/>
          <w:szCs w:val="24"/>
        </w:rPr>
        <w:t xml:space="preserve"> </w:t>
      </w:r>
      <w:r w:rsidR="00D626BD" w:rsidRPr="00BA4645">
        <w:rPr>
          <w:rFonts w:cs="Times New Roman"/>
          <w:color w:val="000000" w:themeColor="text1"/>
          <w:szCs w:val="24"/>
        </w:rPr>
        <w:t>1862 yılında Mısır'ın güneyinde Thebes bölgesinde</w:t>
      </w:r>
      <w:r w:rsidR="00533988" w:rsidRPr="00BA4645">
        <w:rPr>
          <w:rFonts w:cs="Times New Roman"/>
          <w:color w:val="000000" w:themeColor="text1"/>
          <w:szCs w:val="24"/>
        </w:rPr>
        <w:t>ki</w:t>
      </w:r>
      <w:r w:rsidR="00F23ABE" w:rsidRPr="00BA4645">
        <w:rPr>
          <w:rFonts w:cs="Times New Roman"/>
          <w:color w:val="000000" w:themeColor="text1"/>
          <w:szCs w:val="24"/>
        </w:rPr>
        <w:t xml:space="preserve"> bir mezarlıkta bulunmuş</w:t>
      </w:r>
      <w:r w:rsidR="00D626BD" w:rsidRPr="00BA4645">
        <w:rPr>
          <w:rFonts w:cs="Times New Roman"/>
          <w:color w:val="000000" w:themeColor="text1"/>
          <w:szCs w:val="24"/>
        </w:rPr>
        <w:t xml:space="preserve"> ve Mısırlı Gea</w:t>
      </w:r>
      <w:r w:rsidR="00F23ABE" w:rsidRPr="00BA4645">
        <w:rPr>
          <w:rFonts w:cs="Times New Roman"/>
          <w:color w:val="000000" w:themeColor="text1"/>
          <w:szCs w:val="24"/>
        </w:rPr>
        <w:t>ry Ebers'ın adını alm</w:t>
      </w:r>
      <w:r w:rsidR="00533988" w:rsidRPr="00BA4645">
        <w:rPr>
          <w:rFonts w:cs="Times New Roman"/>
          <w:color w:val="000000" w:themeColor="text1"/>
          <w:szCs w:val="24"/>
        </w:rPr>
        <w:t>ı</w:t>
      </w:r>
      <w:r w:rsidR="00F23ABE" w:rsidRPr="00BA4645">
        <w:rPr>
          <w:rFonts w:cs="Times New Roman"/>
          <w:color w:val="000000" w:themeColor="text1"/>
          <w:szCs w:val="24"/>
        </w:rPr>
        <w:t>ştır</w:t>
      </w:r>
      <w:r w:rsidR="00533988" w:rsidRPr="00BA4645">
        <w:rPr>
          <w:rFonts w:cs="Times New Roman"/>
          <w:color w:val="000000" w:themeColor="text1"/>
          <w:szCs w:val="24"/>
        </w:rPr>
        <w:t>. Papirüs</w:t>
      </w:r>
      <w:r w:rsidR="00D626BD" w:rsidRPr="00BA4645">
        <w:rPr>
          <w:rFonts w:cs="Times New Roman"/>
          <w:color w:val="000000" w:themeColor="text1"/>
          <w:szCs w:val="24"/>
        </w:rPr>
        <w:t xml:space="preserve"> </w:t>
      </w:r>
      <w:r w:rsidR="00533988" w:rsidRPr="00BA4645">
        <w:rPr>
          <w:rFonts w:cs="Times New Roman"/>
          <w:color w:val="000000" w:themeColor="text1"/>
          <w:szCs w:val="24"/>
        </w:rPr>
        <w:t xml:space="preserve">aralarında şeker hastalığının da yer aldığı </w:t>
      </w:r>
      <w:r w:rsidR="00D626BD" w:rsidRPr="00BA4645">
        <w:rPr>
          <w:rFonts w:cs="Times New Roman"/>
          <w:color w:val="000000" w:themeColor="text1"/>
          <w:szCs w:val="24"/>
        </w:rPr>
        <w:t>çeşitli h</w:t>
      </w:r>
      <w:r w:rsidR="005726F9">
        <w:rPr>
          <w:rFonts w:cs="Times New Roman"/>
          <w:color w:val="000000" w:themeColor="text1"/>
          <w:szCs w:val="24"/>
        </w:rPr>
        <w:t>astalıkların tanımlarını içermektedir</w:t>
      </w:r>
      <w:r w:rsidR="00533988" w:rsidRPr="00BA4645">
        <w:rPr>
          <w:rFonts w:cs="Times New Roman"/>
          <w:color w:val="000000" w:themeColor="text1"/>
          <w:szCs w:val="24"/>
        </w:rPr>
        <w:t>. Mısırlılar hastalığın tedavisi için</w:t>
      </w:r>
      <w:r w:rsidR="00D626BD" w:rsidRPr="00BA4645">
        <w:rPr>
          <w:rFonts w:cs="Times New Roman"/>
          <w:color w:val="000000" w:themeColor="text1"/>
          <w:szCs w:val="24"/>
        </w:rPr>
        <w:t xml:space="preserve"> </w:t>
      </w:r>
      <w:r w:rsidR="00533988" w:rsidRPr="00BA4645">
        <w:rPr>
          <w:rFonts w:cs="Times New Roman"/>
          <w:color w:val="000000" w:themeColor="text1"/>
          <w:szCs w:val="24"/>
        </w:rPr>
        <w:t>buğdayın kaynatılması gibi çeşitli ilaçlar önermişlerdir</w:t>
      </w:r>
      <w:r w:rsidR="00D626BD" w:rsidRPr="00BA4645">
        <w:rPr>
          <w:rFonts w:cs="Times New Roman"/>
          <w:color w:val="000000" w:themeColor="text1"/>
          <w:szCs w:val="24"/>
        </w:rPr>
        <w:t xml:space="preserve">. Hintliler diyabetin kalıtım, obezite, yerleşik yaşam ve diyet </w:t>
      </w:r>
      <w:r w:rsidR="00F23ABE" w:rsidRPr="00BA4645">
        <w:rPr>
          <w:rFonts w:cs="Times New Roman"/>
          <w:color w:val="000000" w:themeColor="text1"/>
          <w:szCs w:val="24"/>
        </w:rPr>
        <w:t>ile olan ilişkisini fark etmişlerdir</w:t>
      </w:r>
      <w:r w:rsidR="00D626BD" w:rsidRPr="00BA4645">
        <w:rPr>
          <w:rFonts w:cs="Times New Roman"/>
          <w:color w:val="000000" w:themeColor="text1"/>
          <w:szCs w:val="24"/>
        </w:rPr>
        <w:t xml:space="preserve">. Şeker hastalığı için bir çare olarak benzoat ve silis içeren taze hasat edilmiş </w:t>
      </w:r>
      <w:r w:rsidR="00D626BD" w:rsidRPr="00BA4645">
        <w:rPr>
          <w:rFonts w:cs="Times New Roman"/>
          <w:color w:val="000000" w:themeColor="text1"/>
          <w:szCs w:val="24"/>
        </w:rPr>
        <w:lastRenderedPageBreak/>
        <w:t>hububat müstahzarları</w:t>
      </w:r>
      <w:r w:rsidR="00533988" w:rsidRPr="00BA4645">
        <w:rPr>
          <w:rFonts w:cs="Times New Roman"/>
          <w:color w:val="000000" w:themeColor="text1"/>
          <w:szCs w:val="24"/>
        </w:rPr>
        <w:t>nı</w:t>
      </w:r>
      <w:r w:rsidR="00D626BD" w:rsidRPr="00BA4645">
        <w:rPr>
          <w:rFonts w:cs="Times New Roman"/>
          <w:color w:val="000000" w:themeColor="text1"/>
          <w:szCs w:val="24"/>
        </w:rPr>
        <w:t xml:space="preserve"> önermiş</w:t>
      </w:r>
      <w:r w:rsidR="00533988" w:rsidRPr="00BA4645">
        <w:rPr>
          <w:rFonts w:cs="Times New Roman"/>
          <w:color w:val="000000" w:themeColor="text1"/>
          <w:szCs w:val="24"/>
        </w:rPr>
        <w:t>lerd</w:t>
      </w:r>
      <w:r w:rsidR="00D626BD" w:rsidRPr="00BA4645">
        <w:rPr>
          <w:rFonts w:cs="Times New Roman"/>
          <w:color w:val="000000" w:themeColor="text1"/>
          <w:szCs w:val="24"/>
        </w:rPr>
        <w:t>i</w:t>
      </w:r>
      <w:r w:rsidR="00533988" w:rsidRPr="00BA4645">
        <w:rPr>
          <w:rFonts w:cs="Times New Roman"/>
          <w:color w:val="000000" w:themeColor="text1"/>
          <w:szCs w:val="24"/>
        </w:rPr>
        <w:t>r</w:t>
      </w:r>
      <w:r w:rsidR="00D626BD" w:rsidRPr="00BA4645">
        <w:rPr>
          <w:rFonts w:cs="Times New Roman"/>
          <w:color w:val="000000" w:themeColor="text1"/>
          <w:szCs w:val="24"/>
        </w:rPr>
        <w:t xml:space="preserve">. </w:t>
      </w:r>
      <w:r w:rsidR="00533988" w:rsidRPr="00BA4645">
        <w:rPr>
          <w:rFonts w:cs="Times New Roman"/>
          <w:color w:val="000000" w:themeColor="text1"/>
          <w:szCs w:val="24"/>
        </w:rPr>
        <w:t xml:space="preserve">MS 5-6. yüzyılda Hint yazar </w:t>
      </w:r>
      <w:r w:rsidR="00D626BD" w:rsidRPr="00BA4645">
        <w:rPr>
          <w:rFonts w:cs="Times New Roman"/>
          <w:color w:val="000000" w:themeColor="text1"/>
          <w:szCs w:val="24"/>
        </w:rPr>
        <w:t>Sushant tarafından ilk kez poliüri ile tatlı bir tat verici madde iliş</w:t>
      </w:r>
      <w:r w:rsidR="00533988" w:rsidRPr="00BA4645">
        <w:rPr>
          <w:rFonts w:cs="Times New Roman"/>
          <w:color w:val="000000" w:themeColor="text1"/>
          <w:szCs w:val="24"/>
        </w:rPr>
        <w:t xml:space="preserve">kisi </w:t>
      </w:r>
      <w:r w:rsidR="00F23ABE" w:rsidRPr="00BA4645">
        <w:rPr>
          <w:rFonts w:cs="Times New Roman"/>
          <w:color w:val="000000" w:themeColor="text1"/>
          <w:szCs w:val="24"/>
        </w:rPr>
        <w:t>bildirilmiştir</w:t>
      </w:r>
      <w:r w:rsidR="00533988" w:rsidRPr="00BA4645">
        <w:rPr>
          <w:rFonts w:cs="Times New Roman"/>
          <w:color w:val="000000" w:themeColor="text1"/>
          <w:szCs w:val="24"/>
        </w:rPr>
        <w:t xml:space="preserve"> </w:t>
      </w:r>
      <w:r w:rsidR="00B42458" w:rsidRPr="00BA4645">
        <w:rPr>
          <w:rFonts w:cs="Times New Roman"/>
          <w:color w:val="000000" w:themeColor="text1"/>
          <w:szCs w:val="24"/>
        </w:rPr>
        <w:t>(</w:t>
      </w:r>
      <w:r w:rsidR="00547933" w:rsidRPr="00BA4645">
        <w:rPr>
          <w:rFonts w:cs="Times New Roman"/>
          <w:color w:val="000000" w:themeColor="text1"/>
          <w:szCs w:val="24"/>
        </w:rPr>
        <w:t>Ahmed</w:t>
      </w:r>
      <w:r w:rsidR="001354B9">
        <w:rPr>
          <w:rFonts w:cs="Times New Roman"/>
          <w:color w:val="000000" w:themeColor="text1"/>
          <w:szCs w:val="24"/>
        </w:rPr>
        <w:t>,</w:t>
      </w:r>
      <w:r w:rsidR="00547933" w:rsidRPr="00BA4645">
        <w:rPr>
          <w:rFonts w:cs="Times New Roman"/>
          <w:color w:val="000000" w:themeColor="text1"/>
          <w:szCs w:val="24"/>
        </w:rPr>
        <w:t xml:space="preserve"> 2002; </w:t>
      </w:r>
      <w:r w:rsidR="002C4DDB" w:rsidRPr="00BA4645">
        <w:rPr>
          <w:rFonts w:cs="Times New Roman"/>
          <w:color w:val="000000" w:themeColor="text1"/>
          <w:szCs w:val="24"/>
        </w:rPr>
        <w:t>Zajac ve ark</w:t>
      </w:r>
      <w:r w:rsidR="001354B9">
        <w:rPr>
          <w:rFonts w:cs="Times New Roman"/>
          <w:color w:val="000000" w:themeColor="text1"/>
          <w:szCs w:val="24"/>
        </w:rPr>
        <w:t>,</w:t>
      </w:r>
      <w:r w:rsidR="002C4DDB" w:rsidRPr="00BA4645">
        <w:rPr>
          <w:rFonts w:cs="Times New Roman"/>
          <w:color w:val="000000" w:themeColor="text1"/>
          <w:szCs w:val="24"/>
        </w:rPr>
        <w:t xml:space="preserve"> 2009</w:t>
      </w:r>
      <w:r w:rsidR="00D626BD" w:rsidRPr="00BA4645">
        <w:rPr>
          <w:rFonts w:cs="Times New Roman"/>
          <w:color w:val="000000" w:themeColor="text1"/>
          <w:szCs w:val="24"/>
        </w:rPr>
        <w:t>).</w:t>
      </w:r>
    </w:p>
    <w:p w:rsidR="00D626BD" w:rsidRPr="00BA4645" w:rsidRDefault="00D626BD" w:rsidP="00E34ADD">
      <w:pPr>
        <w:widowControl w:val="0"/>
        <w:spacing w:before="240" w:after="240"/>
        <w:ind w:firstLine="709"/>
        <w:rPr>
          <w:rFonts w:cs="Times New Roman"/>
          <w:color w:val="000000" w:themeColor="text1"/>
          <w:szCs w:val="24"/>
        </w:rPr>
      </w:pPr>
      <w:r w:rsidRPr="00BA4645">
        <w:rPr>
          <w:rFonts w:cs="Times New Roman"/>
          <w:color w:val="000000" w:themeColor="text1"/>
          <w:szCs w:val="24"/>
        </w:rPr>
        <w:t>Şeker hastalığının ilk klinik tanımlaması</w:t>
      </w:r>
      <w:r w:rsidR="00B6082B" w:rsidRPr="00BA4645">
        <w:rPr>
          <w:rFonts w:cs="Times New Roman"/>
          <w:color w:val="000000" w:themeColor="text1"/>
          <w:szCs w:val="24"/>
        </w:rPr>
        <w:t xml:space="preserve"> Aulus Cornelius Celsus (MS </w:t>
      </w:r>
      <w:r w:rsidR="0011584E" w:rsidRPr="00BA4645">
        <w:rPr>
          <w:rFonts w:cs="Times New Roman"/>
          <w:color w:val="000000" w:themeColor="text1"/>
          <w:szCs w:val="24"/>
        </w:rPr>
        <w:t>30</w:t>
      </w:r>
      <w:r w:rsidR="00DD7557" w:rsidRPr="00BA4645">
        <w:rPr>
          <w:rFonts w:cs="Times New Roman"/>
          <w:color w:val="000000" w:themeColor="text1"/>
          <w:szCs w:val="24"/>
        </w:rPr>
        <w:t>-</w:t>
      </w:r>
      <w:r w:rsidR="00312BB0">
        <w:rPr>
          <w:rFonts w:cs="Times New Roman"/>
          <w:color w:val="000000" w:themeColor="text1"/>
          <w:szCs w:val="24"/>
        </w:rPr>
        <w:t>MÖ</w:t>
      </w:r>
      <w:r w:rsidR="0011584E" w:rsidRPr="00BA4645">
        <w:rPr>
          <w:rFonts w:cs="Times New Roman"/>
          <w:color w:val="000000" w:themeColor="text1"/>
          <w:szCs w:val="24"/>
        </w:rPr>
        <w:t xml:space="preserve"> </w:t>
      </w:r>
      <w:r w:rsidRPr="00BA4645">
        <w:rPr>
          <w:rFonts w:cs="Times New Roman"/>
          <w:color w:val="000000" w:themeColor="text1"/>
          <w:szCs w:val="24"/>
        </w:rPr>
        <w:t>50) tarafından yapılmıştır. Sıklıkla "</w:t>
      </w:r>
      <w:r w:rsidRPr="00BA4645">
        <w:rPr>
          <w:rFonts w:cs="Times New Roman"/>
          <w:i/>
          <w:color w:val="000000" w:themeColor="text1"/>
          <w:szCs w:val="24"/>
        </w:rPr>
        <w:t>Cicero medicorum</w:t>
      </w:r>
      <w:r w:rsidRPr="00BA4645">
        <w:rPr>
          <w:rFonts w:cs="Times New Roman"/>
          <w:color w:val="000000" w:themeColor="text1"/>
          <w:szCs w:val="24"/>
        </w:rPr>
        <w:t>" olarak adlandı</w:t>
      </w:r>
      <w:r w:rsidR="0011584E" w:rsidRPr="00BA4645">
        <w:rPr>
          <w:rFonts w:cs="Times New Roman"/>
          <w:color w:val="000000" w:themeColor="text1"/>
          <w:szCs w:val="24"/>
        </w:rPr>
        <w:t>rılan Celsus, sekiz ciltlik De M</w:t>
      </w:r>
      <w:r w:rsidRPr="00BA4645">
        <w:rPr>
          <w:rFonts w:cs="Times New Roman"/>
          <w:color w:val="000000" w:themeColor="text1"/>
          <w:szCs w:val="24"/>
        </w:rPr>
        <w:t>edicina adlı eseri</w:t>
      </w:r>
      <w:r w:rsidR="0011584E" w:rsidRPr="00BA4645">
        <w:rPr>
          <w:rFonts w:cs="Times New Roman"/>
          <w:color w:val="000000" w:themeColor="text1"/>
          <w:szCs w:val="24"/>
        </w:rPr>
        <w:t>nde şeker hastalığının tanımından bahsetmiştir</w:t>
      </w:r>
      <w:r w:rsidR="002C4DDB" w:rsidRPr="00BA4645">
        <w:rPr>
          <w:rFonts w:cs="Times New Roman"/>
          <w:color w:val="000000" w:themeColor="text1"/>
          <w:szCs w:val="24"/>
        </w:rPr>
        <w:t xml:space="preserve"> </w:t>
      </w:r>
      <w:r w:rsidRPr="00BA4645">
        <w:rPr>
          <w:rFonts w:cs="Times New Roman"/>
          <w:color w:val="000000" w:themeColor="text1"/>
          <w:szCs w:val="24"/>
        </w:rPr>
        <w:t>(</w:t>
      </w:r>
      <w:r w:rsidR="002C4DDB" w:rsidRPr="00BA4645">
        <w:rPr>
          <w:rFonts w:cs="Times New Roman"/>
          <w:color w:val="000000" w:themeColor="text1"/>
          <w:szCs w:val="24"/>
        </w:rPr>
        <w:t>Zajac ve ark</w:t>
      </w:r>
      <w:r w:rsidR="001354B9">
        <w:rPr>
          <w:rFonts w:cs="Times New Roman"/>
          <w:color w:val="000000" w:themeColor="text1"/>
          <w:szCs w:val="24"/>
        </w:rPr>
        <w:t>,</w:t>
      </w:r>
      <w:r w:rsidR="002C4DDB" w:rsidRPr="00BA4645">
        <w:rPr>
          <w:rFonts w:cs="Times New Roman"/>
          <w:color w:val="000000" w:themeColor="text1"/>
          <w:szCs w:val="24"/>
        </w:rPr>
        <w:t xml:space="preserve"> 2009</w:t>
      </w:r>
      <w:r w:rsidRPr="00BA4645">
        <w:rPr>
          <w:rFonts w:cs="Times New Roman"/>
          <w:color w:val="000000" w:themeColor="text1"/>
          <w:szCs w:val="24"/>
        </w:rPr>
        <w:t>).</w:t>
      </w:r>
    </w:p>
    <w:p w:rsidR="00D82044" w:rsidRDefault="00D626BD" w:rsidP="00E34ADD">
      <w:pPr>
        <w:widowControl w:val="0"/>
        <w:spacing w:before="240" w:after="240"/>
        <w:ind w:firstLine="709"/>
        <w:rPr>
          <w:rFonts w:cs="Times New Roman"/>
          <w:color w:val="000000" w:themeColor="text1"/>
          <w:szCs w:val="24"/>
        </w:rPr>
      </w:pPr>
      <w:r w:rsidRPr="00BA4645">
        <w:rPr>
          <w:rFonts w:cs="Times New Roman"/>
          <w:color w:val="000000" w:themeColor="text1"/>
          <w:szCs w:val="24"/>
        </w:rPr>
        <w:t xml:space="preserve">MS 2. yüzyılda Roma ve İskenderiye'de Yunan doktoru olan </w:t>
      </w:r>
      <w:r w:rsidR="002E1FF1" w:rsidRPr="00BA4645">
        <w:rPr>
          <w:rFonts w:cs="Times New Roman"/>
          <w:color w:val="000000" w:themeColor="text1"/>
          <w:szCs w:val="24"/>
        </w:rPr>
        <w:t xml:space="preserve">Kapadokyalı Aretaeus </w:t>
      </w:r>
      <w:r w:rsidR="002E1FF1" w:rsidRPr="00BA4645">
        <w:rPr>
          <w:rFonts w:cs="Times New Roman"/>
          <w:color w:val="000000" w:themeColor="text1"/>
          <w:szCs w:val="24"/>
          <w:shd w:val="clear" w:color="auto" w:fill="FFFFFF"/>
        </w:rPr>
        <w:t xml:space="preserve">(MS 81-138) </w:t>
      </w:r>
      <w:r w:rsidR="002E1FF1" w:rsidRPr="00BA4645">
        <w:rPr>
          <w:rFonts w:cs="Times New Roman"/>
          <w:color w:val="000000" w:themeColor="text1"/>
          <w:szCs w:val="24"/>
        </w:rPr>
        <w:t>günümüzde</w:t>
      </w:r>
      <w:r w:rsidRPr="00BA4645">
        <w:rPr>
          <w:rFonts w:cs="Times New Roman"/>
          <w:color w:val="000000" w:themeColor="text1"/>
          <w:szCs w:val="24"/>
        </w:rPr>
        <w:t xml:space="preserve"> </w:t>
      </w:r>
      <w:r w:rsidR="003B4CBF" w:rsidRPr="00BA4645">
        <w:rPr>
          <w:rFonts w:cs="Times New Roman"/>
          <w:color w:val="000000" w:themeColor="text1"/>
          <w:szCs w:val="24"/>
        </w:rPr>
        <w:t>DM</w:t>
      </w:r>
      <w:r w:rsidR="004032C3" w:rsidRPr="00BA4645">
        <w:rPr>
          <w:rFonts w:cs="Times New Roman"/>
          <w:color w:val="000000" w:themeColor="text1"/>
          <w:szCs w:val="24"/>
        </w:rPr>
        <w:t xml:space="preserve"> ve Diabetes I</w:t>
      </w:r>
      <w:r w:rsidRPr="00BA4645">
        <w:rPr>
          <w:rFonts w:cs="Times New Roman"/>
          <w:color w:val="000000" w:themeColor="text1"/>
          <w:szCs w:val="24"/>
        </w:rPr>
        <w:t>nsipidus</w:t>
      </w:r>
      <w:r w:rsidR="004032C3" w:rsidRPr="00BA4645">
        <w:rPr>
          <w:rFonts w:cs="Times New Roman"/>
          <w:color w:val="000000" w:themeColor="text1"/>
          <w:szCs w:val="24"/>
        </w:rPr>
        <w:t xml:space="preserve"> (DI)</w:t>
      </w:r>
      <w:r w:rsidRPr="00BA4645">
        <w:rPr>
          <w:rFonts w:cs="Times New Roman"/>
          <w:color w:val="000000" w:themeColor="text1"/>
          <w:szCs w:val="24"/>
        </w:rPr>
        <w:t xml:space="preserve"> olarak adlandırdığımız </w:t>
      </w:r>
      <w:r w:rsidR="002E1FF1" w:rsidRPr="00BA4645">
        <w:rPr>
          <w:rFonts w:cs="Times New Roman"/>
          <w:color w:val="000000" w:themeColor="text1"/>
          <w:szCs w:val="24"/>
        </w:rPr>
        <w:t>hastalıkları</w:t>
      </w:r>
      <w:r w:rsidRPr="00BA4645">
        <w:rPr>
          <w:rFonts w:cs="Times New Roman"/>
          <w:color w:val="000000" w:themeColor="text1"/>
          <w:szCs w:val="24"/>
        </w:rPr>
        <w:t xml:space="preserve"> ayıran ilk kişi ol</w:t>
      </w:r>
      <w:r w:rsidR="002E1FF1" w:rsidRPr="00BA4645">
        <w:rPr>
          <w:rFonts w:cs="Times New Roman"/>
          <w:color w:val="000000" w:themeColor="text1"/>
          <w:szCs w:val="24"/>
        </w:rPr>
        <w:t>muştur</w:t>
      </w:r>
      <w:r w:rsidRPr="00BA4645">
        <w:rPr>
          <w:rFonts w:cs="Times New Roman"/>
          <w:color w:val="000000" w:themeColor="text1"/>
          <w:szCs w:val="24"/>
        </w:rPr>
        <w:t>. Akut ve Kronik Hastalıkların Nedenleri ve Endikasyonları Üzerine Çalışma</w:t>
      </w:r>
      <w:r w:rsidR="002E1FF1" w:rsidRPr="00BA4645">
        <w:rPr>
          <w:rFonts w:cs="Times New Roman"/>
          <w:color w:val="000000" w:themeColor="text1"/>
          <w:szCs w:val="24"/>
        </w:rPr>
        <w:t xml:space="preserve"> ismli araştırmasında</w:t>
      </w:r>
      <w:r w:rsidRPr="00BA4645">
        <w:rPr>
          <w:rFonts w:cs="Times New Roman"/>
          <w:color w:val="000000" w:themeColor="text1"/>
          <w:szCs w:val="24"/>
        </w:rPr>
        <w:t xml:space="preserve"> şeker hastalığının ayrıntılı bir şekil</w:t>
      </w:r>
      <w:r w:rsidR="002E1FF1" w:rsidRPr="00BA4645">
        <w:rPr>
          <w:rFonts w:cs="Times New Roman"/>
          <w:color w:val="000000" w:themeColor="text1"/>
          <w:szCs w:val="24"/>
        </w:rPr>
        <w:t>de ele alındığını ve hastalığın</w:t>
      </w:r>
      <w:r w:rsidRPr="00BA4645">
        <w:rPr>
          <w:rFonts w:cs="Times New Roman"/>
          <w:color w:val="000000" w:themeColor="text1"/>
          <w:szCs w:val="24"/>
        </w:rPr>
        <w:t xml:space="preserve"> başlangıcının akut hastalıkları, yaralanmaları ya da duygusal stresleri izlediğini not ederek çeşitli gözlemler </w:t>
      </w:r>
      <w:r w:rsidR="002E1FF1" w:rsidRPr="00BA4645">
        <w:rPr>
          <w:rFonts w:cs="Times New Roman"/>
          <w:color w:val="000000" w:themeColor="text1"/>
          <w:szCs w:val="24"/>
        </w:rPr>
        <w:t>yapmıştır</w:t>
      </w:r>
      <w:r w:rsidR="009352E7" w:rsidRPr="00BA4645">
        <w:rPr>
          <w:rFonts w:cs="Times New Roman"/>
          <w:color w:val="000000" w:themeColor="text1"/>
          <w:szCs w:val="24"/>
        </w:rPr>
        <w:t>.</w:t>
      </w:r>
      <w:r w:rsidR="00F448C4" w:rsidRPr="00BA4645">
        <w:rPr>
          <w:rFonts w:cs="Times New Roman"/>
          <w:color w:val="000000" w:themeColor="text1"/>
          <w:szCs w:val="24"/>
        </w:rPr>
        <w:t xml:space="preserve"> Aretaeus </w:t>
      </w:r>
      <w:r w:rsidR="003928F7">
        <w:rPr>
          <w:rFonts w:cs="Times New Roman"/>
          <w:color w:val="000000" w:themeColor="text1"/>
          <w:szCs w:val="24"/>
        </w:rPr>
        <w:t>ve</w:t>
      </w:r>
      <w:r w:rsidR="00F448C4" w:rsidRPr="00BA4645">
        <w:rPr>
          <w:rFonts w:cs="Times New Roman"/>
          <w:color w:val="000000" w:themeColor="text1"/>
          <w:szCs w:val="24"/>
        </w:rPr>
        <w:t xml:space="preserve"> tanınmış Roma doktoru Galen, di</w:t>
      </w:r>
      <w:r w:rsidR="00AB280C" w:rsidRPr="00BA4645">
        <w:rPr>
          <w:rFonts w:cs="Times New Roman"/>
          <w:color w:val="000000" w:themeColor="text1"/>
          <w:szCs w:val="24"/>
        </w:rPr>
        <w:t>y</w:t>
      </w:r>
      <w:r w:rsidR="00F448C4" w:rsidRPr="00BA4645">
        <w:rPr>
          <w:rFonts w:cs="Times New Roman"/>
          <w:color w:val="000000" w:themeColor="text1"/>
          <w:szCs w:val="24"/>
        </w:rPr>
        <w:t>abetin seyrek görülen</w:t>
      </w:r>
      <w:r w:rsidR="002E1FF1" w:rsidRPr="00BA4645">
        <w:rPr>
          <w:rFonts w:cs="Times New Roman"/>
          <w:color w:val="000000" w:themeColor="text1"/>
          <w:szCs w:val="24"/>
        </w:rPr>
        <w:t xml:space="preserve"> bir hastalık olduğunu gözlemlem</w:t>
      </w:r>
      <w:r w:rsidR="00F448C4" w:rsidRPr="00BA4645">
        <w:rPr>
          <w:rFonts w:cs="Times New Roman"/>
          <w:color w:val="000000" w:themeColor="text1"/>
          <w:szCs w:val="24"/>
        </w:rPr>
        <w:t>i</w:t>
      </w:r>
      <w:r w:rsidR="002E1FF1" w:rsidRPr="00BA4645">
        <w:rPr>
          <w:rFonts w:cs="Times New Roman"/>
          <w:color w:val="000000" w:themeColor="text1"/>
          <w:szCs w:val="24"/>
        </w:rPr>
        <w:t>ştir. Aslında</w:t>
      </w:r>
      <w:r w:rsidR="00F448C4" w:rsidRPr="00BA4645">
        <w:rPr>
          <w:rFonts w:cs="Times New Roman"/>
          <w:color w:val="000000" w:themeColor="text1"/>
          <w:szCs w:val="24"/>
        </w:rPr>
        <w:t xml:space="preserve"> Galen kariyerinin tamamında bu gibi iki d</w:t>
      </w:r>
      <w:r w:rsidR="002E1FF1" w:rsidRPr="00BA4645">
        <w:rPr>
          <w:rFonts w:cs="Times New Roman"/>
          <w:color w:val="000000" w:themeColor="text1"/>
          <w:szCs w:val="24"/>
        </w:rPr>
        <w:t xml:space="preserve">urumla karşılaştığını belirtmiş, </w:t>
      </w:r>
      <w:r w:rsidR="00F448C4" w:rsidRPr="00BA4645">
        <w:rPr>
          <w:rFonts w:cs="Times New Roman"/>
          <w:color w:val="000000" w:themeColor="text1"/>
          <w:szCs w:val="24"/>
        </w:rPr>
        <w:t>gelişimini böbrek zayıflı</w:t>
      </w:r>
      <w:r w:rsidR="002E1FF1" w:rsidRPr="00BA4645">
        <w:rPr>
          <w:rFonts w:cs="Times New Roman"/>
          <w:color w:val="000000" w:themeColor="text1"/>
          <w:szCs w:val="24"/>
        </w:rPr>
        <w:t>ğıyla ilişkilendirerek ona "idrarda ishal</w:t>
      </w:r>
      <w:r w:rsidR="00F448C4" w:rsidRPr="00BA4645">
        <w:rPr>
          <w:rFonts w:cs="Times New Roman"/>
          <w:color w:val="000000" w:themeColor="text1"/>
          <w:szCs w:val="24"/>
        </w:rPr>
        <w:t>" (</w:t>
      </w:r>
      <w:r w:rsidR="002E1FF1" w:rsidRPr="00BA4645">
        <w:rPr>
          <w:rFonts w:cs="Times New Roman"/>
          <w:color w:val="000000" w:themeColor="text1"/>
          <w:szCs w:val="24"/>
        </w:rPr>
        <w:t>diare urinosa</w:t>
      </w:r>
      <w:r w:rsidR="00F448C4" w:rsidRPr="00BA4645">
        <w:rPr>
          <w:rFonts w:cs="Times New Roman"/>
          <w:color w:val="000000" w:themeColor="text1"/>
          <w:szCs w:val="24"/>
        </w:rPr>
        <w:t xml:space="preserve">) ismini </w:t>
      </w:r>
      <w:r w:rsidR="002E1FF1" w:rsidRPr="00BA4645">
        <w:rPr>
          <w:rFonts w:cs="Times New Roman"/>
          <w:color w:val="000000" w:themeColor="text1"/>
          <w:szCs w:val="24"/>
        </w:rPr>
        <w:t>vermiştir</w:t>
      </w:r>
      <w:r w:rsidR="00544318" w:rsidRPr="00BA4645">
        <w:rPr>
          <w:rFonts w:cs="Times New Roman"/>
          <w:color w:val="000000" w:themeColor="text1"/>
          <w:szCs w:val="24"/>
        </w:rPr>
        <w:t xml:space="preserve">. </w:t>
      </w:r>
      <w:r w:rsidR="00544318" w:rsidRPr="00AB0118">
        <w:rPr>
          <w:rFonts w:cs="Times New Roman"/>
          <w:color w:val="000000" w:themeColor="text1"/>
          <w:szCs w:val="24"/>
        </w:rPr>
        <w:t>MS</w:t>
      </w:r>
      <w:r w:rsidR="00F448C4" w:rsidRPr="00AB0118">
        <w:rPr>
          <w:rFonts w:cs="Times New Roman"/>
          <w:color w:val="000000" w:themeColor="text1"/>
          <w:szCs w:val="24"/>
        </w:rPr>
        <w:t xml:space="preserve"> 5. </w:t>
      </w:r>
      <w:r w:rsidR="00AC4120">
        <w:rPr>
          <w:rFonts w:cs="Times New Roman"/>
          <w:color w:val="000000" w:themeColor="text1"/>
          <w:szCs w:val="24"/>
        </w:rPr>
        <w:t>y</w:t>
      </w:r>
      <w:r w:rsidR="00F448C4" w:rsidRPr="00AB0118">
        <w:rPr>
          <w:rFonts w:cs="Times New Roman"/>
          <w:color w:val="000000" w:themeColor="text1"/>
          <w:szCs w:val="24"/>
        </w:rPr>
        <w:t>üzyılda</w:t>
      </w:r>
      <w:r w:rsidR="00AB0118" w:rsidRPr="00AB0118">
        <w:rPr>
          <w:rFonts w:cs="Times New Roman"/>
          <w:color w:val="000000" w:themeColor="text1"/>
          <w:szCs w:val="24"/>
        </w:rPr>
        <w:t xml:space="preserve"> iki</w:t>
      </w:r>
      <w:r w:rsidR="00F448C4" w:rsidRPr="00AB0118">
        <w:rPr>
          <w:rFonts w:cs="Times New Roman"/>
          <w:color w:val="000000" w:themeColor="text1"/>
          <w:szCs w:val="24"/>
        </w:rPr>
        <w:t xml:space="preserve"> </w:t>
      </w:r>
      <w:r w:rsidR="005726F9">
        <w:rPr>
          <w:rFonts w:cs="Times New Roman"/>
          <w:color w:val="000000" w:themeColor="text1"/>
          <w:szCs w:val="24"/>
        </w:rPr>
        <w:t>Hint</w:t>
      </w:r>
      <w:r w:rsidR="00AB0118" w:rsidRPr="00AB0118">
        <w:rPr>
          <w:rFonts w:cs="Times New Roman"/>
          <w:color w:val="000000" w:themeColor="text1"/>
          <w:szCs w:val="24"/>
        </w:rPr>
        <w:t xml:space="preserve"> doktor </w:t>
      </w:r>
      <w:r w:rsidR="0091313E" w:rsidRPr="00AB0118">
        <w:rPr>
          <w:rFonts w:cs="Times New Roman"/>
          <w:color w:val="000000" w:themeColor="text1"/>
          <w:szCs w:val="24"/>
        </w:rPr>
        <w:t>olan Sushruta</w:t>
      </w:r>
      <w:r w:rsidR="00F448C4" w:rsidRPr="00AB0118">
        <w:rPr>
          <w:rFonts w:cs="Times New Roman"/>
          <w:color w:val="000000" w:themeColor="text1"/>
          <w:szCs w:val="24"/>
        </w:rPr>
        <w:t xml:space="preserve"> ve Charaka, iki diyabet türü arasında</w:t>
      </w:r>
      <w:r w:rsidR="00C03EFA" w:rsidRPr="00AB0118">
        <w:rPr>
          <w:rFonts w:cs="Times New Roman"/>
          <w:color w:val="000000" w:themeColor="text1"/>
          <w:szCs w:val="24"/>
        </w:rPr>
        <w:t>ki</w:t>
      </w:r>
      <w:r w:rsidR="00F448C4" w:rsidRPr="00AB0118">
        <w:rPr>
          <w:rFonts w:cs="Times New Roman"/>
          <w:color w:val="000000" w:themeColor="text1"/>
          <w:szCs w:val="24"/>
        </w:rPr>
        <w:t xml:space="preserve"> </w:t>
      </w:r>
      <w:r w:rsidR="00CF7407" w:rsidRPr="00AB0118">
        <w:rPr>
          <w:rFonts w:cs="Times New Roman"/>
          <w:color w:val="000000" w:themeColor="text1"/>
          <w:szCs w:val="24"/>
        </w:rPr>
        <w:t xml:space="preserve">ilk </w:t>
      </w:r>
      <w:r w:rsidR="00F448C4" w:rsidRPr="00AB0118">
        <w:rPr>
          <w:rFonts w:cs="Times New Roman"/>
          <w:color w:val="000000" w:themeColor="text1"/>
          <w:szCs w:val="24"/>
        </w:rPr>
        <w:t>ayrım</w:t>
      </w:r>
      <w:r w:rsidR="00CF7407" w:rsidRPr="00AB0118">
        <w:rPr>
          <w:rFonts w:cs="Times New Roman"/>
          <w:color w:val="000000" w:themeColor="text1"/>
          <w:szCs w:val="24"/>
        </w:rPr>
        <w:t>ı</w:t>
      </w:r>
      <w:r w:rsidR="00F448C4" w:rsidRPr="00AB0118">
        <w:rPr>
          <w:rFonts w:cs="Times New Roman"/>
          <w:color w:val="000000" w:themeColor="text1"/>
          <w:szCs w:val="24"/>
        </w:rPr>
        <w:t xml:space="preserve"> yapan kişiler</w:t>
      </w:r>
      <w:r w:rsidR="002E1FF1" w:rsidRPr="00AB0118">
        <w:rPr>
          <w:rFonts w:cs="Times New Roman"/>
          <w:color w:val="000000" w:themeColor="text1"/>
          <w:szCs w:val="24"/>
        </w:rPr>
        <w:t xml:space="preserve"> olmuşlardır. </w:t>
      </w:r>
      <w:r w:rsidR="00C03EFA" w:rsidRPr="00AB0118">
        <w:rPr>
          <w:rFonts w:cs="Times New Roman"/>
          <w:color w:val="000000" w:themeColor="text1"/>
          <w:szCs w:val="24"/>
        </w:rPr>
        <w:t>Li Hsuan</w:t>
      </w:r>
      <w:r w:rsidR="00701B6D" w:rsidRPr="00AB0118">
        <w:rPr>
          <w:rFonts w:cs="Times New Roman"/>
          <w:color w:val="000000" w:themeColor="text1"/>
          <w:szCs w:val="24"/>
        </w:rPr>
        <w:t xml:space="preserve"> Çin'de </w:t>
      </w:r>
      <w:r w:rsidR="00C03EFA" w:rsidRPr="00AB0118">
        <w:rPr>
          <w:rFonts w:cs="Times New Roman"/>
          <w:color w:val="000000" w:themeColor="text1"/>
          <w:szCs w:val="24"/>
        </w:rPr>
        <w:t xml:space="preserve">7. </w:t>
      </w:r>
      <w:r w:rsidR="00701B6D" w:rsidRPr="00AB0118">
        <w:rPr>
          <w:rFonts w:cs="Times New Roman"/>
          <w:color w:val="000000" w:themeColor="text1"/>
          <w:szCs w:val="24"/>
        </w:rPr>
        <w:t>yüzyılda şeker</w:t>
      </w:r>
      <w:r w:rsidR="00F448C4" w:rsidRPr="00AB0118">
        <w:rPr>
          <w:rFonts w:cs="Times New Roman"/>
          <w:color w:val="000000" w:themeColor="text1"/>
          <w:szCs w:val="24"/>
        </w:rPr>
        <w:t xml:space="preserve"> hastaların</w:t>
      </w:r>
      <w:r w:rsidR="00701B6D" w:rsidRPr="00AB0118">
        <w:rPr>
          <w:rFonts w:cs="Times New Roman"/>
          <w:color w:val="000000" w:themeColor="text1"/>
          <w:szCs w:val="24"/>
        </w:rPr>
        <w:t>ın</w:t>
      </w:r>
      <w:r w:rsidR="00F448C4" w:rsidRPr="00AB0118">
        <w:rPr>
          <w:rFonts w:cs="Times New Roman"/>
          <w:color w:val="000000" w:themeColor="text1"/>
          <w:szCs w:val="24"/>
        </w:rPr>
        <w:t xml:space="preserve"> akciğer </w:t>
      </w:r>
      <w:proofErr w:type="gramStart"/>
      <w:r w:rsidR="00F448C4" w:rsidRPr="00AB0118">
        <w:rPr>
          <w:rFonts w:cs="Times New Roman"/>
          <w:color w:val="000000" w:themeColor="text1"/>
          <w:szCs w:val="24"/>
        </w:rPr>
        <w:t>enfeksiyonl</w:t>
      </w:r>
      <w:r w:rsidR="00701B6D" w:rsidRPr="00AB0118">
        <w:rPr>
          <w:rFonts w:cs="Times New Roman"/>
          <w:color w:val="000000" w:themeColor="text1"/>
          <w:szCs w:val="24"/>
        </w:rPr>
        <w:t>arın</w:t>
      </w:r>
      <w:r w:rsidR="007373C9">
        <w:rPr>
          <w:rFonts w:cs="Times New Roman"/>
          <w:color w:val="000000" w:themeColor="text1"/>
          <w:szCs w:val="24"/>
        </w:rPr>
        <w:t>a</w:t>
      </w:r>
      <w:proofErr w:type="gramEnd"/>
      <w:r w:rsidR="007373C9">
        <w:rPr>
          <w:rFonts w:cs="Times New Roman"/>
          <w:color w:val="000000" w:themeColor="text1"/>
          <w:szCs w:val="24"/>
        </w:rPr>
        <w:t xml:space="preserve"> eğilimli olduğunu belirtmiş ve</w:t>
      </w:r>
      <w:r w:rsidR="00F448C4" w:rsidRPr="00AB0118">
        <w:rPr>
          <w:rFonts w:cs="Times New Roman"/>
          <w:color w:val="000000" w:themeColor="text1"/>
          <w:szCs w:val="24"/>
        </w:rPr>
        <w:t xml:space="preserve"> </w:t>
      </w:r>
      <w:r w:rsidR="007373C9">
        <w:rPr>
          <w:rFonts w:cs="Times New Roman"/>
          <w:color w:val="000000" w:themeColor="text1"/>
          <w:szCs w:val="24"/>
        </w:rPr>
        <w:t>ş</w:t>
      </w:r>
      <w:r w:rsidR="00F448C4" w:rsidRPr="00AB0118">
        <w:rPr>
          <w:rFonts w:cs="Times New Roman"/>
          <w:color w:val="000000" w:themeColor="text1"/>
          <w:szCs w:val="24"/>
        </w:rPr>
        <w:t>eker hastalığının tedavisi</w:t>
      </w:r>
      <w:r w:rsidR="00C17C50" w:rsidRPr="00AB0118">
        <w:rPr>
          <w:rFonts w:cs="Times New Roman"/>
          <w:color w:val="000000" w:themeColor="text1"/>
          <w:szCs w:val="24"/>
        </w:rPr>
        <w:t xml:space="preserve">nde </w:t>
      </w:r>
      <w:r w:rsidR="00F448C4" w:rsidRPr="00AB0118">
        <w:rPr>
          <w:rFonts w:cs="Times New Roman"/>
          <w:color w:val="000000" w:themeColor="text1"/>
          <w:szCs w:val="24"/>
        </w:rPr>
        <w:t>şaraptan kaçınılması gerektiğ</w:t>
      </w:r>
      <w:r w:rsidR="00701B6D" w:rsidRPr="00AB0118">
        <w:rPr>
          <w:rFonts w:cs="Times New Roman"/>
          <w:color w:val="000000" w:themeColor="text1"/>
          <w:szCs w:val="24"/>
        </w:rPr>
        <w:t xml:space="preserve">ini </w:t>
      </w:r>
      <w:r w:rsidR="007373C9">
        <w:rPr>
          <w:rFonts w:cs="Times New Roman"/>
          <w:color w:val="000000" w:themeColor="text1"/>
          <w:szCs w:val="24"/>
        </w:rPr>
        <w:t>ifade etmiştir</w:t>
      </w:r>
      <w:r w:rsidR="00F448C4" w:rsidRPr="00BA4645">
        <w:rPr>
          <w:rFonts w:cs="Times New Roman"/>
          <w:color w:val="000000" w:themeColor="text1"/>
          <w:szCs w:val="24"/>
        </w:rPr>
        <w:t xml:space="preserve">. Bağdat </w:t>
      </w:r>
      <w:r w:rsidR="00701B6D" w:rsidRPr="00BA4645">
        <w:rPr>
          <w:rFonts w:cs="Times New Roman"/>
          <w:color w:val="000000" w:themeColor="text1"/>
          <w:szCs w:val="24"/>
        </w:rPr>
        <w:t>halifeleri</w:t>
      </w:r>
      <w:r w:rsidR="00F448C4" w:rsidRPr="00BA4645">
        <w:rPr>
          <w:rFonts w:cs="Times New Roman"/>
          <w:color w:val="000000" w:themeColor="text1"/>
          <w:szCs w:val="24"/>
        </w:rPr>
        <w:t xml:space="preserve">nin mahkeme doktoru </w:t>
      </w:r>
      <w:r w:rsidR="00C03EFA" w:rsidRPr="00BA4645">
        <w:rPr>
          <w:rFonts w:cs="Times New Roman"/>
          <w:color w:val="000000" w:themeColor="text1"/>
          <w:szCs w:val="24"/>
        </w:rPr>
        <w:t>İbn-Sina (</w:t>
      </w:r>
      <w:r w:rsidR="00A23545">
        <w:rPr>
          <w:rFonts w:cs="Times New Roman"/>
          <w:color w:val="000000" w:themeColor="text1"/>
          <w:szCs w:val="24"/>
        </w:rPr>
        <w:t xml:space="preserve">Batıdaki adıyla </w:t>
      </w:r>
      <w:r w:rsidR="00A23545" w:rsidRPr="00BA4645">
        <w:rPr>
          <w:rFonts w:cs="Times New Roman"/>
          <w:color w:val="000000" w:themeColor="text1"/>
          <w:szCs w:val="24"/>
        </w:rPr>
        <w:t xml:space="preserve">Avicenna </w:t>
      </w:r>
      <w:r w:rsidR="00C03EFA" w:rsidRPr="00BA4645">
        <w:rPr>
          <w:rFonts w:cs="Times New Roman"/>
          <w:color w:val="000000" w:themeColor="text1"/>
          <w:szCs w:val="24"/>
        </w:rPr>
        <w:t>MS 980-1037)</w:t>
      </w:r>
      <w:r w:rsidR="00F448C4" w:rsidRPr="00BA4645">
        <w:rPr>
          <w:rFonts w:cs="Times New Roman"/>
          <w:color w:val="000000" w:themeColor="text1"/>
          <w:szCs w:val="24"/>
        </w:rPr>
        <w:t xml:space="preserve"> di</w:t>
      </w:r>
      <w:r w:rsidR="00AB280C" w:rsidRPr="00BA4645">
        <w:rPr>
          <w:rFonts w:cs="Times New Roman"/>
          <w:color w:val="000000" w:themeColor="text1"/>
          <w:szCs w:val="24"/>
        </w:rPr>
        <w:t>y</w:t>
      </w:r>
      <w:r w:rsidR="00F448C4" w:rsidRPr="00BA4645">
        <w:rPr>
          <w:rFonts w:cs="Times New Roman"/>
          <w:color w:val="000000" w:themeColor="text1"/>
          <w:szCs w:val="24"/>
        </w:rPr>
        <w:t>abet hakkında detaylı bir açıklama içe</w:t>
      </w:r>
      <w:r w:rsidR="00701B6D" w:rsidRPr="00BA4645">
        <w:rPr>
          <w:rFonts w:cs="Times New Roman"/>
          <w:color w:val="000000" w:themeColor="text1"/>
          <w:szCs w:val="24"/>
        </w:rPr>
        <w:t>ren ayrıntılı bir tıbbi metin (Canon Avicennae) hazırlamıştır</w:t>
      </w:r>
      <w:r w:rsidR="00F448C4" w:rsidRPr="00BA4645">
        <w:rPr>
          <w:rFonts w:cs="Times New Roman"/>
          <w:color w:val="000000" w:themeColor="text1"/>
          <w:szCs w:val="24"/>
        </w:rPr>
        <w:t>.</w:t>
      </w:r>
      <w:r w:rsidR="00701B6D" w:rsidRPr="00BA4645">
        <w:rPr>
          <w:rFonts w:cs="Times New Roman"/>
          <w:color w:val="000000" w:themeColor="text1"/>
          <w:szCs w:val="24"/>
        </w:rPr>
        <w:t xml:space="preserve"> </w:t>
      </w:r>
      <w:r w:rsidR="00C03EFA" w:rsidRPr="00BA4645">
        <w:rPr>
          <w:rFonts w:cs="Times New Roman"/>
          <w:color w:val="000000" w:themeColor="text1"/>
          <w:szCs w:val="24"/>
        </w:rPr>
        <w:t>Şekerli</w:t>
      </w:r>
      <w:r w:rsidR="00F448C4" w:rsidRPr="00BA4645">
        <w:rPr>
          <w:rFonts w:cs="Times New Roman"/>
          <w:color w:val="000000" w:themeColor="text1"/>
          <w:szCs w:val="24"/>
        </w:rPr>
        <w:t xml:space="preserve"> idrar ve artmış iştah gibi klinik özellikleri </w:t>
      </w:r>
      <w:r w:rsidR="00701B6D" w:rsidRPr="00BA4645">
        <w:rPr>
          <w:rFonts w:cs="Times New Roman"/>
          <w:color w:val="000000" w:themeColor="text1"/>
          <w:szCs w:val="24"/>
        </w:rPr>
        <w:t>ile</w:t>
      </w:r>
      <w:r w:rsidR="00F448C4" w:rsidRPr="00BA4645">
        <w:rPr>
          <w:rFonts w:cs="Times New Roman"/>
          <w:color w:val="000000" w:themeColor="text1"/>
          <w:szCs w:val="24"/>
        </w:rPr>
        <w:t xml:space="preserve"> diyabetik </w:t>
      </w:r>
      <w:r w:rsidR="00C03EFA" w:rsidRPr="00BA4645">
        <w:rPr>
          <w:rFonts w:cs="Times New Roman"/>
          <w:color w:val="000000" w:themeColor="text1"/>
          <w:szCs w:val="24"/>
        </w:rPr>
        <w:t>g</w:t>
      </w:r>
      <w:r w:rsidR="00F448C4" w:rsidRPr="00BA4645">
        <w:rPr>
          <w:rFonts w:cs="Times New Roman"/>
          <w:color w:val="000000" w:themeColor="text1"/>
          <w:szCs w:val="24"/>
        </w:rPr>
        <w:t xml:space="preserve">angren ve cinsel işlev bozukluğu gibi </w:t>
      </w:r>
      <w:proofErr w:type="gramStart"/>
      <w:r w:rsidR="00F448C4" w:rsidRPr="00BA4645">
        <w:rPr>
          <w:rFonts w:cs="Times New Roman"/>
          <w:color w:val="000000" w:themeColor="text1"/>
          <w:szCs w:val="24"/>
        </w:rPr>
        <w:t>komplikasyonlar</w:t>
      </w:r>
      <w:proofErr w:type="gramEnd"/>
      <w:r w:rsidR="00C17C50">
        <w:rPr>
          <w:rFonts w:cs="Times New Roman"/>
          <w:color w:val="000000" w:themeColor="text1"/>
          <w:szCs w:val="24"/>
        </w:rPr>
        <w:t xml:space="preserve"> İbn-i Sina </w:t>
      </w:r>
      <w:r w:rsidR="00F448C4" w:rsidRPr="00BA4645">
        <w:rPr>
          <w:rFonts w:cs="Times New Roman"/>
          <w:color w:val="000000" w:themeColor="text1"/>
          <w:szCs w:val="24"/>
        </w:rPr>
        <w:t>tarafından ayrıntılı olarak tanımlanmıştır</w:t>
      </w:r>
      <w:r w:rsidR="008746E1">
        <w:rPr>
          <w:rFonts w:cs="Times New Roman"/>
          <w:color w:val="000000" w:themeColor="text1"/>
          <w:szCs w:val="24"/>
        </w:rPr>
        <w:t xml:space="preserve"> </w:t>
      </w:r>
      <w:r w:rsidR="008746E1" w:rsidRPr="008C5B3F">
        <w:rPr>
          <w:rFonts w:cs="Times New Roman"/>
          <w:color w:val="000000" w:themeColor="text1"/>
          <w:szCs w:val="24"/>
        </w:rPr>
        <w:t>(</w:t>
      </w:r>
      <w:r w:rsidR="008746E1" w:rsidRPr="008C5B3F">
        <w:rPr>
          <w:rFonts w:cs="Times New Roman"/>
          <w:color w:val="000000" w:themeColor="text1"/>
          <w:szCs w:val="24"/>
          <w:shd w:val="clear" w:color="auto" w:fill="FFFFFF"/>
        </w:rPr>
        <w:t xml:space="preserve">Ahmed, 2002; </w:t>
      </w:r>
      <w:r w:rsidR="008746E1" w:rsidRPr="008C5B3F">
        <w:rPr>
          <w:rFonts w:cs="Times New Roman"/>
          <w:color w:val="000000" w:themeColor="text1"/>
          <w:szCs w:val="24"/>
        </w:rPr>
        <w:t>Zajac ve ark, 2009)</w:t>
      </w:r>
      <w:r w:rsidR="008C5B3F">
        <w:rPr>
          <w:rFonts w:cs="Times New Roman"/>
          <w:color w:val="000000" w:themeColor="text1"/>
          <w:szCs w:val="24"/>
        </w:rPr>
        <w:t xml:space="preserve">. Diyabetin tarihçesi Tablo 1’de </w:t>
      </w:r>
      <w:r w:rsidR="007373C9">
        <w:rPr>
          <w:rFonts w:cs="Times New Roman"/>
          <w:color w:val="000000" w:themeColor="text1"/>
          <w:szCs w:val="24"/>
        </w:rPr>
        <w:t xml:space="preserve">özetlenmiştir </w:t>
      </w:r>
      <w:r w:rsidR="002C4DDB" w:rsidRPr="008C5B3F">
        <w:rPr>
          <w:rFonts w:cs="Times New Roman"/>
          <w:color w:val="000000" w:themeColor="text1"/>
          <w:szCs w:val="24"/>
        </w:rPr>
        <w:t>(Zajac ve ark</w:t>
      </w:r>
      <w:r w:rsidR="001354B9" w:rsidRPr="008C5B3F">
        <w:rPr>
          <w:rFonts w:cs="Times New Roman"/>
          <w:color w:val="000000" w:themeColor="text1"/>
          <w:szCs w:val="24"/>
        </w:rPr>
        <w:t>,</w:t>
      </w:r>
      <w:r w:rsidR="002C4DDB" w:rsidRPr="008C5B3F">
        <w:rPr>
          <w:rFonts w:cs="Times New Roman"/>
          <w:color w:val="000000" w:themeColor="text1"/>
          <w:szCs w:val="24"/>
        </w:rPr>
        <w:t xml:space="preserve"> 2009</w:t>
      </w:r>
      <w:r w:rsidR="00991FED" w:rsidRPr="008C5B3F">
        <w:rPr>
          <w:rFonts w:cs="Times New Roman"/>
          <w:color w:val="000000" w:themeColor="text1"/>
          <w:szCs w:val="24"/>
        </w:rPr>
        <w:t xml:space="preserve">). </w:t>
      </w:r>
    </w:p>
    <w:p w:rsidR="00037B65" w:rsidRDefault="00037B65" w:rsidP="00A86353">
      <w:pPr>
        <w:widowControl w:val="0"/>
        <w:spacing w:before="240" w:after="240"/>
        <w:ind w:firstLine="567"/>
        <w:rPr>
          <w:rFonts w:cs="Times New Roman"/>
          <w:color w:val="000000" w:themeColor="text1"/>
          <w:szCs w:val="24"/>
        </w:rPr>
      </w:pPr>
    </w:p>
    <w:p w:rsidR="00037B65" w:rsidRDefault="00037B65" w:rsidP="00A86353">
      <w:pPr>
        <w:widowControl w:val="0"/>
        <w:spacing w:before="240" w:after="240"/>
        <w:ind w:firstLine="567"/>
        <w:rPr>
          <w:rFonts w:cs="Times New Roman"/>
          <w:color w:val="000000" w:themeColor="text1"/>
          <w:szCs w:val="24"/>
        </w:rPr>
      </w:pPr>
    </w:p>
    <w:p w:rsidR="00037B65" w:rsidRDefault="00037B65" w:rsidP="00A86353">
      <w:pPr>
        <w:widowControl w:val="0"/>
        <w:spacing w:before="240" w:after="240"/>
        <w:ind w:firstLine="567"/>
        <w:rPr>
          <w:rFonts w:cs="Times New Roman"/>
          <w:color w:val="000000" w:themeColor="text1"/>
          <w:szCs w:val="24"/>
        </w:rPr>
      </w:pPr>
    </w:p>
    <w:p w:rsidR="00037B65" w:rsidRDefault="00037B65" w:rsidP="00A86353">
      <w:pPr>
        <w:widowControl w:val="0"/>
        <w:spacing w:before="240" w:after="240"/>
        <w:ind w:firstLine="567"/>
        <w:rPr>
          <w:rFonts w:cs="Times New Roman"/>
          <w:color w:val="000000" w:themeColor="text1"/>
          <w:szCs w:val="24"/>
        </w:rPr>
      </w:pPr>
    </w:p>
    <w:p w:rsidR="00037B65" w:rsidRDefault="00037B65" w:rsidP="00A86353">
      <w:pPr>
        <w:widowControl w:val="0"/>
        <w:spacing w:before="240" w:after="240"/>
        <w:ind w:firstLine="567"/>
        <w:rPr>
          <w:rFonts w:cs="Times New Roman"/>
          <w:color w:val="000000" w:themeColor="text1"/>
          <w:szCs w:val="24"/>
        </w:rPr>
      </w:pPr>
    </w:p>
    <w:p w:rsidR="00515025" w:rsidRDefault="00515025" w:rsidP="006D68BE">
      <w:pPr>
        <w:pStyle w:val="ResimYazs"/>
        <w:widowControl w:val="0"/>
        <w:tabs>
          <w:tab w:val="left" w:pos="5189"/>
        </w:tabs>
        <w:spacing w:before="240" w:after="240" w:line="360" w:lineRule="auto"/>
        <w:rPr>
          <w:b w:val="0"/>
          <w:color w:val="000000" w:themeColor="text1"/>
          <w:sz w:val="24"/>
          <w:szCs w:val="24"/>
        </w:rPr>
      </w:pPr>
      <w:bookmarkStart w:id="28" w:name="_Toc519114122"/>
      <w:r w:rsidRPr="003D4A41">
        <w:rPr>
          <w:color w:val="000000" w:themeColor="text1"/>
          <w:sz w:val="24"/>
          <w:szCs w:val="24"/>
        </w:rPr>
        <w:lastRenderedPageBreak/>
        <w:t xml:space="preserve">Tablo </w:t>
      </w:r>
      <w:r w:rsidR="000F766B" w:rsidRPr="003D4A41">
        <w:rPr>
          <w:color w:val="000000" w:themeColor="text1"/>
          <w:sz w:val="24"/>
          <w:szCs w:val="24"/>
        </w:rPr>
        <w:fldChar w:fldCharType="begin"/>
      </w:r>
      <w:r w:rsidRPr="003D4A41">
        <w:rPr>
          <w:color w:val="000000" w:themeColor="text1"/>
          <w:sz w:val="24"/>
          <w:szCs w:val="24"/>
        </w:rPr>
        <w:instrText xml:space="preserve"> SEQ Tablo \* ARABIC </w:instrText>
      </w:r>
      <w:r w:rsidR="000F766B" w:rsidRPr="003D4A41">
        <w:rPr>
          <w:color w:val="000000" w:themeColor="text1"/>
          <w:sz w:val="24"/>
          <w:szCs w:val="24"/>
        </w:rPr>
        <w:fldChar w:fldCharType="separate"/>
      </w:r>
      <w:r w:rsidR="00CE3C7D">
        <w:rPr>
          <w:noProof/>
          <w:color w:val="000000" w:themeColor="text1"/>
          <w:sz w:val="24"/>
          <w:szCs w:val="24"/>
        </w:rPr>
        <w:t>1</w:t>
      </w:r>
      <w:r w:rsidR="000F766B" w:rsidRPr="003D4A41">
        <w:rPr>
          <w:color w:val="000000" w:themeColor="text1"/>
          <w:sz w:val="24"/>
          <w:szCs w:val="24"/>
        </w:rPr>
        <w:fldChar w:fldCharType="end"/>
      </w:r>
      <w:r w:rsidR="005A4710">
        <w:rPr>
          <w:b w:val="0"/>
          <w:color w:val="000000" w:themeColor="text1"/>
          <w:sz w:val="24"/>
          <w:szCs w:val="24"/>
        </w:rPr>
        <w:t xml:space="preserve">. </w:t>
      </w:r>
      <w:r w:rsidRPr="00515025">
        <w:rPr>
          <w:b w:val="0"/>
          <w:color w:val="000000" w:themeColor="text1"/>
          <w:sz w:val="24"/>
          <w:szCs w:val="24"/>
        </w:rPr>
        <w:t xml:space="preserve">Diyabetin </w:t>
      </w:r>
      <w:r w:rsidR="00D210CB">
        <w:rPr>
          <w:b w:val="0"/>
          <w:color w:val="000000" w:themeColor="text1"/>
          <w:sz w:val="24"/>
          <w:szCs w:val="24"/>
        </w:rPr>
        <w:t>t</w:t>
      </w:r>
      <w:r w:rsidRPr="00515025">
        <w:rPr>
          <w:b w:val="0"/>
          <w:color w:val="000000" w:themeColor="text1"/>
          <w:sz w:val="24"/>
          <w:szCs w:val="24"/>
        </w:rPr>
        <w:t>arihçesi (Zajac ve ark, 2009)</w:t>
      </w:r>
      <w:bookmarkEnd w:id="28"/>
      <w:r w:rsidR="005726F9">
        <w:rPr>
          <w:b w:val="0"/>
          <w:color w:val="000000" w:themeColor="text1"/>
          <w:sz w:val="24"/>
          <w:szCs w:val="24"/>
        </w:rPr>
        <w:t>.</w:t>
      </w:r>
    </w:p>
    <w:tbl>
      <w:tblPr>
        <w:tblStyle w:val="AkGlgeleme1"/>
        <w:tblW w:w="8565" w:type="dxa"/>
        <w:jc w:val="center"/>
        <w:tblInd w:w="-154" w:type="dxa"/>
        <w:tblLook w:val="04A0" w:firstRow="1" w:lastRow="0" w:firstColumn="1" w:lastColumn="0" w:noHBand="0" w:noVBand="1"/>
      </w:tblPr>
      <w:tblGrid>
        <w:gridCol w:w="3523"/>
        <w:gridCol w:w="5042"/>
      </w:tblGrid>
      <w:tr w:rsidR="00D210CB" w:rsidRPr="00CF568F" w:rsidTr="00E34AD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65" w:type="dxa"/>
            <w:gridSpan w:val="2"/>
            <w:shd w:val="clear" w:color="auto" w:fill="auto"/>
            <w:vAlign w:val="center"/>
          </w:tcPr>
          <w:p w:rsidR="00D210CB" w:rsidRPr="00CF568F" w:rsidRDefault="00D210CB" w:rsidP="00E34ADD">
            <w:pPr>
              <w:widowControl w:val="0"/>
              <w:spacing w:line="240" w:lineRule="atLeast"/>
              <w:jc w:val="left"/>
              <w:rPr>
                <w:rFonts w:cs="Times New Roman"/>
                <w:color w:val="000000" w:themeColor="text1"/>
                <w:sz w:val="20"/>
                <w:szCs w:val="20"/>
              </w:rPr>
            </w:pPr>
            <w:proofErr w:type="gramStart"/>
            <w:r w:rsidRPr="00CF568F">
              <w:rPr>
                <w:rFonts w:cs="Times New Roman"/>
                <w:color w:val="000000" w:themeColor="text1"/>
                <w:sz w:val="20"/>
                <w:szCs w:val="20"/>
              </w:rPr>
              <w:t>Diyabetin  Tarihçesi</w:t>
            </w:r>
            <w:proofErr w:type="gramEnd"/>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 xml:space="preserve">MÖ 1500 </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Ebers Papirusta eski Mısırlı hekimler tarafından şeker hastalığına ilk atıf yapıldı</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MÖ 230, Memphis'in Apollonius</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Hastalığa diyabet adı verildi</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MS 1. yy. Aulus Cornelius Celsus</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Diyabetin ilk klinik tanımı yapıldı</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MS 5. yy. Susruta ve Charaka, Hindistan</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Tip 1 ve tip 2 DM arasındaki ilk fark bulundu</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1776, Mathew Dobson, İngiltere</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Diyabetik bireylerin idrarındaki tatlı tat verici maddenin şeker olduğunun tespit edildi</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1788, Thomas Cowley,</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Diyabet ve pankreas arasındaki ilk bağlantı kuruldu</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1869, Paul Langerhans, Almanya</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Pankreastaki küçük hücre kümelerinin keşfi, "Langerhans adacıkları" olarak adlandırıldı</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1889, Oscar Minkowski, Joseph von Mehring, Almanya</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Köpeklerde pankreasın çıkarılması diyabetin gelişmesine neden olduğu saptandı</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1893, Edouard Laguesse, Fransa</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Langerhans Adaları, anti-diyabetik madde kaynağıdır</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1907, Georg Zuelzer, Almanya</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Zuelzer tarafından üretilen pankreatik "aco</w:t>
            </w:r>
            <w:r w:rsidR="003928F7" w:rsidRPr="00CF568F">
              <w:rPr>
                <w:rFonts w:cs="Times New Roman"/>
                <w:color w:val="000000" w:themeColor="text1"/>
                <w:sz w:val="20"/>
                <w:szCs w:val="20"/>
              </w:rPr>
              <w:t>matol", diyabetik köpeklerde glu</w:t>
            </w:r>
            <w:r w:rsidRPr="00CF568F">
              <w:rPr>
                <w:rFonts w:cs="Times New Roman"/>
                <w:color w:val="000000" w:themeColor="text1"/>
                <w:sz w:val="20"/>
                <w:szCs w:val="20"/>
              </w:rPr>
              <w:t>kozüriyi düşürdü ve kan pH'sını yükseltti</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1921-1922, Frederick Banting, Charles Best, James Collip ve John J.R. Macleod, Kanada</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Köpeklerin pankreas özleri glukozüriyi azalttığı gösterildi. Diyabetik hasta için rafine pankreatik ekstraktın ilk başarılı klinik kullanımı. Eli Lilly Company, insülinin ticari gelişimi üzerine çalışmalara başladı</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1928, Almanya</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Diyabet tedavisinde oral yoldan verilen sinaptin-guanidin türevleri keşfedildi</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1939, C. Ruiz, L.L. Silva, Arjantin</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Sülfonamid antibiyotiklerinin hipoglisemik özellikleri ilk kez gözlemlendi</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1958, Frederic Sanger, Büyük Britanya</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Sığır insülininin yapısal formülü için Nobel ödülü</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 xml:space="preserve">1966, Minnesota Üniversitesi, ABD </w:t>
            </w:r>
          </w:p>
        </w:tc>
        <w:tc>
          <w:tcPr>
            <w:tcW w:w="5042" w:type="dxa"/>
            <w:shd w:val="clear" w:color="auto" w:fill="auto"/>
            <w:vAlign w:val="center"/>
          </w:tcPr>
          <w:p w:rsidR="00D210CB" w:rsidRPr="00CF568F" w:rsidRDefault="00D777BD"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İ</w:t>
            </w:r>
            <w:r w:rsidR="00D210CB" w:rsidRPr="00CF568F">
              <w:rPr>
                <w:rFonts w:cs="Times New Roman"/>
                <w:color w:val="000000" w:themeColor="text1"/>
                <w:sz w:val="20"/>
                <w:szCs w:val="20"/>
              </w:rPr>
              <w:t>lk pankreasın nakli uygulaması gerçekleştirildi</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 xml:space="preserve">1969, Dorothy Hodgkin, </w:t>
            </w:r>
          </w:p>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Büyük Britanya</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Domuz insülininin üç boyutlu yapısının X-ışını kristalografisini kullanarak tanımlandı</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1978, Robert Crea, David Goeddel, ABD</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Rekombinant DNA teknolojisini kullanarak insan insülini üretildi</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1993, Diyabet Kontrol ve Komplikasyonları Denemesi, ABD</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 xml:space="preserve">Tip 1 diyabetin metabolik kontrolünün diyabetik </w:t>
            </w:r>
            <w:proofErr w:type="gramStart"/>
            <w:r w:rsidRPr="00CF568F">
              <w:rPr>
                <w:rFonts w:cs="Times New Roman"/>
                <w:color w:val="000000" w:themeColor="text1"/>
                <w:sz w:val="20"/>
                <w:szCs w:val="20"/>
              </w:rPr>
              <w:t>komplikasyonların</w:t>
            </w:r>
            <w:proofErr w:type="gramEnd"/>
            <w:r w:rsidRPr="00CF568F">
              <w:rPr>
                <w:rFonts w:cs="Times New Roman"/>
                <w:color w:val="000000" w:themeColor="text1"/>
                <w:sz w:val="20"/>
                <w:szCs w:val="20"/>
              </w:rPr>
              <w:t xml:space="preserve"> gelişimi ile ilişkisi tanımlandı</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1998, Birleşik Krallık Prospektif Diyabet Çalışması, İngiltere</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 xml:space="preserve">Tip 2 diyabetin metabolik kontrolünün diyabetik </w:t>
            </w:r>
            <w:proofErr w:type="gramStart"/>
            <w:r w:rsidRPr="00CF568F">
              <w:rPr>
                <w:rFonts w:cs="Times New Roman"/>
                <w:color w:val="000000" w:themeColor="text1"/>
                <w:sz w:val="20"/>
                <w:szCs w:val="20"/>
              </w:rPr>
              <w:t>komplikasyonların</w:t>
            </w:r>
            <w:proofErr w:type="gramEnd"/>
            <w:r w:rsidRPr="00CF568F">
              <w:rPr>
                <w:rFonts w:cs="Times New Roman"/>
                <w:color w:val="000000" w:themeColor="text1"/>
                <w:sz w:val="20"/>
                <w:szCs w:val="20"/>
              </w:rPr>
              <w:t xml:space="preserve"> gelişimi ile ilişkisi tanımlandı</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2001, Diyabet Önleme Programı, ABD</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 xml:space="preserve">Yüksek riskli </w:t>
            </w:r>
            <w:proofErr w:type="gramStart"/>
            <w:r w:rsidRPr="00CF568F">
              <w:rPr>
                <w:rFonts w:cs="Times New Roman"/>
                <w:color w:val="000000" w:themeColor="text1"/>
                <w:sz w:val="20"/>
                <w:szCs w:val="20"/>
              </w:rPr>
              <w:t>popülasyonda</w:t>
            </w:r>
            <w:proofErr w:type="gramEnd"/>
            <w:r w:rsidRPr="00CF568F">
              <w:rPr>
                <w:rFonts w:cs="Times New Roman"/>
                <w:color w:val="000000" w:themeColor="text1"/>
                <w:sz w:val="20"/>
                <w:szCs w:val="20"/>
              </w:rPr>
              <w:t xml:space="preserve"> diyet ve egzersizin tip 2 diyabet gelişim hızıyla ilişkisi tanımlandı</w:t>
            </w:r>
          </w:p>
        </w:tc>
      </w:tr>
      <w:tr w:rsidR="00D210CB" w:rsidRPr="00CF568F" w:rsidTr="00E34A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 xml:space="preserve">2003, İnsan Genomu Projesi </w:t>
            </w:r>
          </w:p>
        </w:tc>
        <w:tc>
          <w:tcPr>
            <w:tcW w:w="5042" w:type="dxa"/>
            <w:shd w:val="clear" w:color="auto" w:fill="auto"/>
            <w:vAlign w:val="center"/>
          </w:tcPr>
          <w:p w:rsidR="00D210CB" w:rsidRPr="00CF568F" w:rsidRDefault="00D210CB" w:rsidP="00E34ADD">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İnsan genomunun dizilimi yapıldı</w:t>
            </w:r>
          </w:p>
        </w:tc>
      </w:tr>
      <w:tr w:rsidR="00D210CB" w:rsidRPr="00CF568F" w:rsidTr="00E34ADD">
        <w:trPr>
          <w:trHeight w:val="20"/>
          <w:jc w:val="center"/>
        </w:trPr>
        <w:tc>
          <w:tcPr>
            <w:cnfStyle w:val="001000000000" w:firstRow="0" w:lastRow="0" w:firstColumn="1" w:lastColumn="0" w:oddVBand="0" w:evenVBand="0" w:oddHBand="0" w:evenHBand="0" w:firstRowFirstColumn="0" w:firstRowLastColumn="0" w:lastRowFirstColumn="0" w:lastRowLastColumn="0"/>
            <w:tcW w:w="3523" w:type="dxa"/>
            <w:shd w:val="clear" w:color="auto" w:fill="auto"/>
            <w:vAlign w:val="center"/>
          </w:tcPr>
          <w:p w:rsidR="00D210CB" w:rsidRPr="00CF568F" w:rsidRDefault="00D210CB" w:rsidP="00E34ADD">
            <w:pPr>
              <w:widowControl w:val="0"/>
              <w:spacing w:line="240" w:lineRule="auto"/>
              <w:jc w:val="left"/>
              <w:rPr>
                <w:rFonts w:cs="Times New Roman"/>
                <w:b w:val="0"/>
                <w:color w:val="000000" w:themeColor="text1"/>
                <w:sz w:val="20"/>
                <w:szCs w:val="20"/>
              </w:rPr>
            </w:pPr>
            <w:r w:rsidRPr="00CF568F">
              <w:rPr>
                <w:rFonts w:cs="Times New Roman"/>
                <w:b w:val="0"/>
                <w:color w:val="000000" w:themeColor="text1"/>
                <w:sz w:val="20"/>
                <w:szCs w:val="20"/>
              </w:rPr>
              <w:t>2007, Diyabet için Birinci Genom Geniş Birlik Çalışmaları</w:t>
            </w:r>
          </w:p>
        </w:tc>
        <w:tc>
          <w:tcPr>
            <w:tcW w:w="5042" w:type="dxa"/>
            <w:shd w:val="clear" w:color="auto" w:fill="auto"/>
            <w:vAlign w:val="center"/>
          </w:tcPr>
          <w:p w:rsidR="00D210CB" w:rsidRPr="00CF568F" w:rsidRDefault="00D210CB" w:rsidP="00E34ADD">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F568F">
              <w:rPr>
                <w:rFonts w:cs="Times New Roman"/>
                <w:color w:val="000000" w:themeColor="text1"/>
                <w:sz w:val="20"/>
                <w:szCs w:val="20"/>
              </w:rPr>
              <w:t>Tip 2 diyabet ile ilişkili olarak yeni lokuslar tanımlandı</w:t>
            </w:r>
          </w:p>
        </w:tc>
      </w:tr>
    </w:tbl>
    <w:p w:rsidR="00F2326A" w:rsidRDefault="00F2326A" w:rsidP="00F2326A">
      <w:pPr>
        <w:widowControl w:val="0"/>
        <w:spacing w:line="240" w:lineRule="auto"/>
        <w:rPr>
          <w:b/>
        </w:rPr>
      </w:pPr>
      <w:bookmarkStart w:id="29" w:name="_Toc519114269"/>
    </w:p>
    <w:p w:rsidR="00F100DB" w:rsidRPr="003D4A41" w:rsidRDefault="005D771A" w:rsidP="00A86353">
      <w:pPr>
        <w:widowControl w:val="0"/>
        <w:rPr>
          <w:b/>
        </w:rPr>
      </w:pPr>
      <w:r w:rsidRPr="003D4A41">
        <w:rPr>
          <w:b/>
        </w:rPr>
        <w:t>2</w:t>
      </w:r>
      <w:r w:rsidR="00742E95" w:rsidRPr="003D4A41">
        <w:rPr>
          <w:b/>
        </w:rPr>
        <w:t>.1</w:t>
      </w:r>
      <w:r w:rsidR="00F2326B" w:rsidRPr="003D4A41">
        <w:rPr>
          <w:b/>
        </w:rPr>
        <w:t>.2</w:t>
      </w:r>
      <w:r w:rsidR="00A147C7" w:rsidRPr="003D4A41">
        <w:rPr>
          <w:b/>
        </w:rPr>
        <w:t>.</w:t>
      </w:r>
      <w:r w:rsidR="0044695F" w:rsidRPr="003D4A41">
        <w:rPr>
          <w:b/>
        </w:rPr>
        <w:t xml:space="preserve"> </w:t>
      </w:r>
      <w:r w:rsidR="00A147C7" w:rsidRPr="003D4A41">
        <w:rPr>
          <w:b/>
        </w:rPr>
        <w:t>Di</w:t>
      </w:r>
      <w:r w:rsidR="00AB280C" w:rsidRPr="003D4A41">
        <w:rPr>
          <w:b/>
        </w:rPr>
        <w:t>y</w:t>
      </w:r>
      <w:r w:rsidR="00A147C7" w:rsidRPr="003D4A41">
        <w:rPr>
          <w:b/>
        </w:rPr>
        <w:t>abet</w:t>
      </w:r>
      <w:r w:rsidR="00D31E54" w:rsidRPr="003D4A41">
        <w:rPr>
          <w:b/>
        </w:rPr>
        <w:t xml:space="preserve"> Tanısı ve Sınıflandırılması</w:t>
      </w:r>
      <w:bookmarkEnd w:id="29"/>
    </w:p>
    <w:p w:rsidR="001B09E8" w:rsidRPr="001B09E8" w:rsidRDefault="001B09E8" w:rsidP="00A86353">
      <w:pPr>
        <w:widowControl w:val="0"/>
        <w:spacing w:line="240" w:lineRule="auto"/>
      </w:pPr>
    </w:p>
    <w:p w:rsidR="00352CC3" w:rsidRPr="00BA4645" w:rsidRDefault="0044695F" w:rsidP="00E34ADD">
      <w:pPr>
        <w:widowControl w:val="0"/>
        <w:ind w:firstLine="567"/>
        <w:rPr>
          <w:rFonts w:cs="Times New Roman"/>
          <w:color w:val="000000" w:themeColor="text1"/>
          <w:szCs w:val="24"/>
        </w:rPr>
      </w:pPr>
      <w:r w:rsidRPr="00BA4645">
        <w:rPr>
          <w:rFonts w:cs="Times New Roman"/>
          <w:color w:val="000000" w:themeColor="text1"/>
          <w:szCs w:val="24"/>
        </w:rPr>
        <w:t xml:space="preserve">Diyabet, </w:t>
      </w:r>
      <w:r w:rsidR="00D31E54" w:rsidRPr="00BA4645">
        <w:rPr>
          <w:rFonts w:cs="Times New Roman"/>
          <w:color w:val="000000" w:themeColor="text1"/>
          <w:szCs w:val="24"/>
        </w:rPr>
        <w:t>Amerikan Di</w:t>
      </w:r>
      <w:r w:rsidR="00AB280C" w:rsidRPr="00BA4645">
        <w:rPr>
          <w:rFonts w:cs="Times New Roman"/>
          <w:color w:val="000000" w:themeColor="text1"/>
          <w:szCs w:val="24"/>
        </w:rPr>
        <w:t>y</w:t>
      </w:r>
      <w:r w:rsidRPr="00BA4645">
        <w:rPr>
          <w:rFonts w:cs="Times New Roman"/>
          <w:color w:val="000000" w:themeColor="text1"/>
          <w:szCs w:val="24"/>
        </w:rPr>
        <w:t xml:space="preserve">abet Birliği (ADA)’ne </w:t>
      </w:r>
      <w:r w:rsidR="00D31E54" w:rsidRPr="00BA4645">
        <w:rPr>
          <w:rFonts w:cs="Times New Roman"/>
          <w:color w:val="000000" w:themeColor="text1"/>
          <w:szCs w:val="24"/>
        </w:rPr>
        <w:t>göre açlık gliseminin venöz plazmada en</w:t>
      </w:r>
      <w:r w:rsidR="004D7B17" w:rsidRPr="00BA4645">
        <w:rPr>
          <w:rFonts w:cs="Times New Roman"/>
          <w:color w:val="000000" w:themeColor="text1"/>
          <w:szCs w:val="24"/>
        </w:rPr>
        <w:t xml:space="preserve"> az iki</w:t>
      </w:r>
      <w:r w:rsidRPr="00BA4645">
        <w:rPr>
          <w:rFonts w:cs="Times New Roman"/>
          <w:color w:val="000000" w:themeColor="text1"/>
          <w:szCs w:val="24"/>
        </w:rPr>
        <w:t>si</w:t>
      </w:r>
      <w:r w:rsidR="004D7B17" w:rsidRPr="00BA4645">
        <w:rPr>
          <w:rFonts w:cs="Times New Roman"/>
          <w:color w:val="000000" w:themeColor="text1"/>
          <w:szCs w:val="24"/>
        </w:rPr>
        <w:t xml:space="preserve"> birbiri ardından gelen ölçüm sonucu</w:t>
      </w:r>
      <w:r w:rsidRPr="00BA4645">
        <w:rPr>
          <w:rFonts w:cs="Times New Roman"/>
          <w:color w:val="000000" w:themeColor="text1"/>
          <w:szCs w:val="24"/>
        </w:rPr>
        <w:t>na göre</w:t>
      </w:r>
      <w:r w:rsidR="004D7B17" w:rsidRPr="00BA4645">
        <w:rPr>
          <w:rFonts w:cs="Times New Roman"/>
          <w:color w:val="000000" w:themeColor="text1"/>
          <w:szCs w:val="24"/>
        </w:rPr>
        <w:t xml:space="preserve"> 126</w:t>
      </w:r>
      <w:r w:rsidR="004C1F9E" w:rsidRPr="00BA4645">
        <w:rPr>
          <w:rFonts w:cs="Times New Roman"/>
          <w:color w:val="000000" w:themeColor="text1"/>
          <w:szCs w:val="24"/>
        </w:rPr>
        <w:t xml:space="preserve"> mg/</w:t>
      </w:r>
      <w:r w:rsidR="00D31E54" w:rsidRPr="00BA4645">
        <w:rPr>
          <w:rFonts w:cs="Times New Roman"/>
          <w:color w:val="000000" w:themeColor="text1"/>
          <w:szCs w:val="24"/>
        </w:rPr>
        <w:t xml:space="preserve">dl ve daha üstünde olması </w:t>
      </w:r>
      <w:r w:rsidRPr="00BA4645">
        <w:rPr>
          <w:rFonts w:cs="Times New Roman"/>
          <w:color w:val="000000" w:themeColor="text1"/>
          <w:szCs w:val="24"/>
        </w:rPr>
        <w:t>olarak</w:t>
      </w:r>
      <w:r w:rsidR="004D7B17" w:rsidRPr="00BA4645">
        <w:rPr>
          <w:rFonts w:cs="Times New Roman"/>
          <w:color w:val="000000" w:themeColor="text1"/>
          <w:szCs w:val="24"/>
        </w:rPr>
        <w:t xml:space="preserve"> </w:t>
      </w:r>
      <w:r w:rsidRPr="00BA4645">
        <w:rPr>
          <w:rFonts w:cs="Times New Roman"/>
          <w:color w:val="000000" w:themeColor="text1"/>
          <w:szCs w:val="24"/>
        </w:rPr>
        <w:t>tanımlanmıştır</w:t>
      </w:r>
      <w:r w:rsidR="00AC4120">
        <w:rPr>
          <w:rFonts w:cs="Times New Roman"/>
          <w:color w:val="000000" w:themeColor="text1"/>
          <w:szCs w:val="24"/>
        </w:rPr>
        <w:t xml:space="preserve"> (ADA, 2010)</w:t>
      </w:r>
      <w:r w:rsidR="004D7B17" w:rsidRPr="00BA4645">
        <w:rPr>
          <w:rFonts w:cs="Times New Roman"/>
          <w:color w:val="000000" w:themeColor="text1"/>
          <w:szCs w:val="24"/>
        </w:rPr>
        <w:t>.</w:t>
      </w:r>
      <w:r w:rsidR="00D31E54" w:rsidRPr="00BA4645">
        <w:rPr>
          <w:rFonts w:cs="Times New Roman"/>
          <w:color w:val="000000" w:themeColor="text1"/>
          <w:szCs w:val="24"/>
        </w:rPr>
        <w:t xml:space="preserve"> Gün </w:t>
      </w:r>
      <w:r w:rsidRPr="00BA4645">
        <w:rPr>
          <w:rFonts w:cs="Times New Roman"/>
          <w:color w:val="000000" w:themeColor="text1"/>
          <w:szCs w:val="24"/>
        </w:rPr>
        <w:t>içer</w:t>
      </w:r>
      <w:r w:rsidR="004D7B17" w:rsidRPr="00BA4645">
        <w:rPr>
          <w:rFonts w:cs="Times New Roman"/>
          <w:color w:val="000000" w:themeColor="text1"/>
          <w:szCs w:val="24"/>
        </w:rPr>
        <w:t xml:space="preserve">sinde tokluk </w:t>
      </w:r>
      <w:r w:rsidR="00D31E54" w:rsidRPr="00BA4645">
        <w:rPr>
          <w:rFonts w:cs="Times New Roman"/>
          <w:color w:val="000000" w:themeColor="text1"/>
          <w:szCs w:val="24"/>
        </w:rPr>
        <w:t xml:space="preserve">ve </w:t>
      </w:r>
      <w:r w:rsidR="004D7B17" w:rsidRPr="00BA4645">
        <w:rPr>
          <w:rFonts w:cs="Times New Roman"/>
          <w:color w:val="000000" w:themeColor="text1"/>
          <w:szCs w:val="24"/>
        </w:rPr>
        <w:t xml:space="preserve">açlık </w:t>
      </w:r>
      <w:r w:rsidR="002911AA" w:rsidRPr="00BA4645">
        <w:rPr>
          <w:rFonts w:cs="Times New Roman"/>
          <w:color w:val="000000" w:themeColor="text1"/>
          <w:szCs w:val="24"/>
        </w:rPr>
        <w:t xml:space="preserve">durumu göz önüne alınmaksızın </w:t>
      </w:r>
      <w:r w:rsidR="00D31E54" w:rsidRPr="00BA4645">
        <w:rPr>
          <w:rFonts w:cs="Times New Roman"/>
          <w:color w:val="000000" w:themeColor="text1"/>
          <w:szCs w:val="24"/>
        </w:rPr>
        <w:t>randomize</w:t>
      </w:r>
      <w:r w:rsidRPr="00BA4645">
        <w:rPr>
          <w:rFonts w:cs="Times New Roman"/>
          <w:color w:val="000000" w:themeColor="text1"/>
          <w:szCs w:val="24"/>
        </w:rPr>
        <w:t xml:space="preserve"> şekilde</w:t>
      </w:r>
      <w:r w:rsidR="00D31E54" w:rsidRPr="00BA4645">
        <w:rPr>
          <w:rFonts w:cs="Times New Roman"/>
          <w:color w:val="000000" w:themeColor="text1"/>
          <w:szCs w:val="24"/>
        </w:rPr>
        <w:t xml:space="preserve"> venöz plazma glisemisinin 200 mg/dl ve üstünde olması</w:t>
      </w:r>
      <w:r w:rsidRPr="00BA4645">
        <w:rPr>
          <w:rFonts w:cs="Times New Roman"/>
          <w:color w:val="000000" w:themeColor="text1"/>
          <w:szCs w:val="24"/>
        </w:rPr>
        <w:t>;</w:t>
      </w:r>
      <w:r w:rsidR="00D31E54" w:rsidRPr="00BA4645">
        <w:rPr>
          <w:rFonts w:cs="Times New Roman"/>
          <w:color w:val="000000" w:themeColor="text1"/>
          <w:szCs w:val="24"/>
        </w:rPr>
        <w:t xml:space="preserve"> devamında</w:t>
      </w:r>
      <w:r w:rsidR="002911AA" w:rsidRPr="00BA4645">
        <w:rPr>
          <w:rFonts w:cs="Times New Roman"/>
          <w:color w:val="000000" w:themeColor="text1"/>
          <w:szCs w:val="24"/>
        </w:rPr>
        <w:t xml:space="preserve"> aşırı susama</w:t>
      </w:r>
      <w:r w:rsidR="00D31E54" w:rsidRPr="00BA4645">
        <w:rPr>
          <w:rFonts w:cs="Times New Roman"/>
          <w:color w:val="000000" w:themeColor="text1"/>
          <w:szCs w:val="24"/>
        </w:rPr>
        <w:t xml:space="preserve">, </w:t>
      </w:r>
      <w:r w:rsidR="002911AA" w:rsidRPr="00BA4645">
        <w:rPr>
          <w:rFonts w:cs="Times New Roman"/>
          <w:color w:val="000000" w:themeColor="text1"/>
          <w:szCs w:val="24"/>
        </w:rPr>
        <w:t>iştah artışı, sürekli</w:t>
      </w:r>
      <w:r w:rsidR="00D31E54" w:rsidRPr="00BA4645">
        <w:rPr>
          <w:rFonts w:cs="Times New Roman"/>
          <w:color w:val="000000" w:themeColor="text1"/>
          <w:szCs w:val="24"/>
        </w:rPr>
        <w:t xml:space="preserve"> idrara çıkma ve zayıflama gibi di</w:t>
      </w:r>
      <w:r w:rsidR="00AB280C" w:rsidRPr="00BA4645">
        <w:rPr>
          <w:rFonts w:cs="Times New Roman"/>
          <w:color w:val="000000" w:themeColor="text1"/>
          <w:szCs w:val="24"/>
        </w:rPr>
        <w:t>y</w:t>
      </w:r>
      <w:r w:rsidRPr="00BA4645">
        <w:rPr>
          <w:rFonts w:cs="Times New Roman"/>
          <w:color w:val="000000" w:themeColor="text1"/>
          <w:szCs w:val="24"/>
        </w:rPr>
        <w:t xml:space="preserve">abetik </w:t>
      </w:r>
      <w:proofErr w:type="gramStart"/>
      <w:r w:rsidRPr="00BA4645">
        <w:rPr>
          <w:rFonts w:cs="Times New Roman"/>
          <w:color w:val="000000" w:themeColor="text1"/>
          <w:szCs w:val="24"/>
        </w:rPr>
        <w:t>semptomlar</w:t>
      </w:r>
      <w:proofErr w:type="gramEnd"/>
      <w:r w:rsidRPr="00BA4645">
        <w:rPr>
          <w:rFonts w:cs="Times New Roman"/>
          <w:color w:val="000000" w:themeColor="text1"/>
          <w:szCs w:val="24"/>
        </w:rPr>
        <w:t xml:space="preserve"> gösterme</w:t>
      </w:r>
      <w:r w:rsidR="00D31E54" w:rsidRPr="00BA4645">
        <w:rPr>
          <w:rFonts w:cs="Times New Roman"/>
          <w:color w:val="000000" w:themeColor="text1"/>
          <w:szCs w:val="24"/>
        </w:rPr>
        <w:t xml:space="preserve"> </w:t>
      </w:r>
      <w:r w:rsidRPr="00BA4645">
        <w:rPr>
          <w:rFonts w:cs="Times New Roman"/>
          <w:color w:val="000000" w:themeColor="text1"/>
          <w:szCs w:val="24"/>
        </w:rPr>
        <w:t>ile tanı konulabilmektedir</w:t>
      </w:r>
      <w:r w:rsidR="008746E1">
        <w:rPr>
          <w:rFonts w:cs="Times New Roman"/>
          <w:color w:val="000000" w:themeColor="text1"/>
          <w:szCs w:val="24"/>
        </w:rPr>
        <w:t xml:space="preserve"> </w:t>
      </w:r>
      <w:r w:rsidR="008746E1" w:rsidRPr="00BA4645">
        <w:rPr>
          <w:rFonts w:cs="Times New Roman"/>
          <w:color w:val="000000" w:themeColor="text1"/>
          <w:szCs w:val="24"/>
        </w:rPr>
        <w:t xml:space="preserve">(Yenigün, 2001; </w:t>
      </w:r>
      <w:r w:rsidR="008746E1">
        <w:rPr>
          <w:rFonts w:cs="Times New Roman"/>
          <w:color w:val="000000" w:themeColor="text1"/>
          <w:szCs w:val="24"/>
        </w:rPr>
        <w:t>Bilous ve Donelly,</w:t>
      </w:r>
      <w:r w:rsidR="008746E1" w:rsidRPr="00BA4645">
        <w:rPr>
          <w:rFonts w:cs="Times New Roman"/>
          <w:color w:val="000000" w:themeColor="text1"/>
          <w:szCs w:val="24"/>
        </w:rPr>
        <w:t xml:space="preserve"> 2013).</w:t>
      </w:r>
      <w:r w:rsidR="0023652E">
        <w:rPr>
          <w:rFonts w:cs="Times New Roman"/>
          <w:color w:val="000000" w:themeColor="text1"/>
          <w:szCs w:val="24"/>
        </w:rPr>
        <w:t xml:space="preserve"> Diyabetes Mellitus’un tanısında kullanılan </w:t>
      </w:r>
      <w:proofErr w:type="gramStart"/>
      <w:r w:rsidR="0023652E">
        <w:rPr>
          <w:rFonts w:cs="Times New Roman"/>
          <w:color w:val="000000" w:themeColor="text1"/>
          <w:szCs w:val="24"/>
        </w:rPr>
        <w:t>kriterler</w:t>
      </w:r>
      <w:proofErr w:type="gramEnd"/>
      <w:r w:rsidR="0023652E">
        <w:rPr>
          <w:rFonts w:cs="Times New Roman"/>
          <w:color w:val="000000" w:themeColor="text1"/>
          <w:szCs w:val="24"/>
        </w:rPr>
        <w:t xml:space="preserve"> Tablo 2’de yer almaktadır</w:t>
      </w:r>
      <w:r w:rsidR="008746E1">
        <w:rPr>
          <w:rFonts w:cs="Times New Roman"/>
          <w:color w:val="000000" w:themeColor="text1"/>
          <w:szCs w:val="24"/>
        </w:rPr>
        <w:t xml:space="preserve"> (Yenigün, 2001)</w:t>
      </w:r>
      <w:r w:rsidR="00886653">
        <w:rPr>
          <w:rFonts w:cs="Times New Roman"/>
          <w:color w:val="000000" w:themeColor="text1"/>
          <w:szCs w:val="24"/>
        </w:rPr>
        <w:t>.</w:t>
      </w:r>
    </w:p>
    <w:p w:rsidR="004C1F9E" w:rsidRPr="00BA4645" w:rsidRDefault="00D82044" w:rsidP="006D68BE">
      <w:pPr>
        <w:pStyle w:val="TABLOLAR"/>
        <w:spacing w:after="240"/>
      </w:pPr>
      <w:bookmarkStart w:id="30" w:name="_Toc519114123"/>
      <w:r w:rsidRPr="003D4A41">
        <w:rPr>
          <w:b/>
        </w:rPr>
        <w:lastRenderedPageBreak/>
        <w:t xml:space="preserve">Tablo </w:t>
      </w:r>
      <w:r w:rsidR="000F766B" w:rsidRPr="003D4A41">
        <w:rPr>
          <w:b/>
        </w:rPr>
        <w:fldChar w:fldCharType="begin"/>
      </w:r>
      <w:r w:rsidRPr="003D4A41">
        <w:rPr>
          <w:b/>
        </w:rPr>
        <w:instrText xml:space="preserve"> SEQ Tablo \* ARABIC </w:instrText>
      </w:r>
      <w:r w:rsidR="000F766B" w:rsidRPr="003D4A41">
        <w:rPr>
          <w:b/>
        </w:rPr>
        <w:fldChar w:fldCharType="separate"/>
      </w:r>
      <w:r w:rsidR="00CE3C7D">
        <w:rPr>
          <w:b/>
          <w:noProof/>
        </w:rPr>
        <w:t>2</w:t>
      </w:r>
      <w:r w:rsidR="000F766B" w:rsidRPr="003D4A41">
        <w:rPr>
          <w:b/>
        </w:rPr>
        <w:fldChar w:fldCharType="end"/>
      </w:r>
      <w:r w:rsidR="00792076" w:rsidRPr="003D4A41">
        <w:rPr>
          <w:b/>
        </w:rPr>
        <w:t>.</w:t>
      </w:r>
      <w:r w:rsidR="00792076" w:rsidRPr="00BA4645">
        <w:t xml:space="preserve"> </w:t>
      </w:r>
      <w:r w:rsidR="003B4CBF" w:rsidRPr="00BA4645">
        <w:t>D</w:t>
      </w:r>
      <w:r w:rsidR="00533B58">
        <w:t>iabetes Melli</w:t>
      </w:r>
      <w:r w:rsidR="0023652E">
        <w:t>tus</w:t>
      </w:r>
      <w:r w:rsidR="00B35B69">
        <w:t xml:space="preserve"> (DM)</w:t>
      </w:r>
      <w:r w:rsidR="00792076" w:rsidRPr="00BA4645">
        <w:t xml:space="preserve"> Tanı Kriterleri</w:t>
      </w:r>
      <w:r w:rsidR="003C4DD3" w:rsidRPr="003C4DD3">
        <w:t xml:space="preserve"> </w:t>
      </w:r>
      <w:r w:rsidR="003C4DD3">
        <w:t>(</w:t>
      </w:r>
      <w:r w:rsidR="003C4DD3" w:rsidRPr="003C4DD3">
        <w:t>Yenigün, 2001</w:t>
      </w:r>
      <w:r w:rsidR="008746E1">
        <w:t>)</w:t>
      </w:r>
      <w:bookmarkEnd w:id="30"/>
    </w:p>
    <w:tbl>
      <w:tblPr>
        <w:tblStyle w:val="AkGlgeleme1"/>
        <w:tblW w:w="0" w:type="auto"/>
        <w:jc w:val="center"/>
        <w:tblInd w:w="108" w:type="dxa"/>
        <w:tblLook w:val="04A0" w:firstRow="1" w:lastRow="0" w:firstColumn="1" w:lastColumn="0" w:noHBand="0" w:noVBand="1"/>
      </w:tblPr>
      <w:tblGrid>
        <w:gridCol w:w="8222"/>
      </w:tblGrid>
      <w:tr w:rsidR="00531AAB" w:rsidRPr="00061450" w:rsidTr="00AA3B95">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222" w:type="dxa"/>
            <w:shd w:val="clear" w:color="auto" w:fill="auto"/>
          </w:tcPr>
          <w:p w:rsidR="0042672E" w:rsidRPr="003672B6" w:rsidRDefault="003B4CBF" w:rsidP="003672B6">
            <w:pPr>
              <w:widowControl w:val="0"/>
              <w:spacing w:line="240" w:lineRule="auto"/>
              <w:rPr>
                <w:rFonts w:cs="Times New Roman"/>
                <w:color w:val="000000" w:themeColor="text1"/>
                <w:sz w:val="20"/>
                <w:szCs w:val="20"/>
              </w:rPr>
            </w:pPr>
            <w:r w:rsidRPr="003672B6">
              <w:rPr>
                <w:rFonts w:cs="Times New Roman"/>
                <w:color w:val="000000" w:themeColor="text1"/>
                <w:sz w:val="20"/>
                <w:szCs w:val="20"/>
              </w:rPr>
              <w:t>DM</w:t>
            </w:r>
            <w:r w:rsidR="0042672E" w:rsidRPr="003672B6">
              <w:rPr>
                <w:rFonts w:cs="Times New Roman"/>
                <w:color w:val="000000" w:themeColor="text1"/>
                <w:sz w:val="20"/>
                <w:szCs w:val="20"/>
              </w:rPr>
              <w:t xml:space="preserve"> Tanı Kriterleri</w:t>
            </w:r>
          </w:p>
        </w:tc>
      </w:tr>
      <w:tr w:rsidR="00531AAB" w:rsidRPr="00061450" w:rsidTr="00AA3B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shd w:val="clear" w:color="auto" w:fill="auto"/>
          </w:tcPr>
          <w:p w:rsidR="0042672E" w:rsidRPr="003672B6" w:rsidRDefault="0042672E" w:rsidP="003672B6">
            <w:pPr>
              <w:pStyle w:val="ListeParagraf"/>
              <w:widowControl w:val="0"/>
              <w:numPr>
                <w:ilvl w:val="0"/>
                <w:numId w:val="13"/>
              </w:numPr>
              <w:spacing w:line="240" w:lineRule="auto"/>
              <w:ind w:left="318" w:hanging="284"/>
              <w:contextualSpacing w:val="0"/>
              <w:rPr>
                <w:rFonts w:cs="Times New Roman"/>
                <w:b w:val="0"/>
                <w:color w:val="000000" w:themeColor="text1"/>
                <w:sz w:val="20"/>
                <w:szCs w:val="20"/>
              </w:rPr>
            </w:pPr>
            <w:r w:rsidRPr="003672B6">
              <w:rPr>
                <w:rFonts w:cs="Times New Roman"/>
                <w:b w:val="0"/>
                <w:color w:val="000000" w:themeColor="text1"/>
                <w:sz w:val="20"/>
                <w:szCs w:val="20"/>
              </w:rPr>
              <w:t xml:space="preserve">Diyabetin </w:t>
            </w:r>
            <w:proofErr w:type="gramStart"/>
            <w:r w:rsidRPr="003672B6">
              <w:rPr>
                <w:rFonts w:cs="Times New Roman"/>
                <w:b w:val="0"/>
                <w:color w:val="000000" w:themeColor="text1"/>
                <w:sz w:val="20"/>
                <w:szCs w:val="20"/>
              </w:rPr>
              <w:t>semptomları</w:t>
            </w:r>
            <w:proofErr w:type="gramEnd"/>
            <w:r w:rsidRPr="003672B6">
              <w:rPr>
                <w:rFonts w:cs="Times New Roman"/>
                <w:b w:val="0"/>
                <w:color w:val="000000" w:themeColor="text1"/>
                <w:sz w:val="20"/>
                <w:szCs w:val="20"/>
              </w:rPr>
              <w:t xml:space="preserve"> ve </w:t>
            </w:r>
            <w:r w:rsidR="00F2098F" w:rsidRPr="003672B6">
              <w:rPr>
                <w:rFonts w:cs="Times New Roman"/>
                <w:b w:val="0"/>
                <w:color w:val="000000" w:themeColor="text1"/>
                <w:sz w:val="20"/>
                <w:szCs w:val="20"/>
              </w:rPr>
              <w:t xml:space="preserve">randomize plazma glukoz düzeyi </w:t>
            </w:r>
            <w:r w:rsidR="00CA2CAA" w:rsidRPr="003672B6">
              <w:rPr>
                <w:rFonts w:cs="Times New Roman"/>
                <w:b w:val="0"/>
                <w:color w:val="000000" w:themeColor="text1"/>
                <w:sz w:val="20"/>
                <w:szCs w:val="20"/>
              </w:rPr>
              <w:t>≥</w:t>
            </w:r>
            <w:r w:rsidRPr="003672B6">
              <w:rPr>
                <w:rFonts w:cs="Times New Roman"/>
                <w:b w:val="0"/>
                <w:color w:val="000000" w:themeColor="text1"/>
                <w:sz w:val="20"/>
                <w:szCs w:val="20"/>
              </w:rPr>
              <w:t xml:space="preserve"> 200 mg/dl </w:t>
            </w:r>
          </w:p>
        </w:tc>
      </w:tr>
      <w:tr w:rsidR="00531AAB" w:rsidRPr="00061450" w:rsidTr="00AA3B95">
        <w:trPr>
          <w:jc w:val="center"/>
        </w:trPr>
        <w:tc>
          <w:tcPr>
            <w:cnfStyle w:val="001000000000" w:firstRow="0" w:lastRow="0" w:firstColumn="1" w:lastColumn="0" w:oddVBand="0" w:evenVBand="0" w:oddHBand="0" w:evenHBand="0" w:firstRowFirstColumn="0" w:firstRowLastColumn="0" w:lastRowFirstColumn="0" w:lastRowLastColumn="0"/>
            <w:tcW w:w="8222" w:type="dxa"/>
            <w:shd w:val="clear" w:color="auto" w:fill="auto"/>
          </w:tcPr>
          <w:p w:rsidR="0042672E" w:rsidRPr="003672B6" w:rsidRDefault="00F2098F" w:rsidP="003672B6">
            <w:pPr>
              <w:pStyle w:val="ListeParagraf"/>
              <w:widowControl w:val="0"/>
              <w:numPr>
                <w:ilvl w:val="0"/>
                <w:numId w:val="13"/>
              </w:numPr>
              <w:spacing w:line="240" w:lineRule="auto"/>
              <w:ind w:left="318" w:hanging="284"/>
              <w:contextualSpacing w:val="0"/>
              <w:rPr>
                <w:rFonts w:cs="Times New Roman"/>
                <w:b w:val="0"/>
                <w:color w:val="000000" w:themeColor="text1"/>
                <w:sz w:val="20"/>
                <w:szCs w:val="20"/>
              </w:rPr>
            </w:pPr>
            <w:r w:rsidRPr="003672B6">
              <w:rPr>
                <w:rFonts w:cs="Times New Roman"/>
                <w:b w:val="0"/>
                <w:color w:val="000000" w:themeColor="text1"/>
                <w:sz w:val="20"/>
                <w:szCs w:val="20"/>
              </w:rPr>
              <w:t>En az 8 saat tam açlık sonrası</w:t>
            </w:r>
            <w:r w:rsidR="005C2CDF" w:rsidRPr="003672B6">
              <w:rPr>
                <w:rFonts w:cs="Times New Roman"/>
                <w:b w:val="0"/>
                <w:color w:val="000000" w:themeColor="text1"/>
                <w:sz w:val="20"/>
                <w:szCs w:val="20"/>
              </w:rPr>
              <w:t xml:space="preserve"> a</w:t>
            </w:r>
            <w:r w:rsidR="0042672E" w:rsidRPr="003672B6">
              <w:rPr>
                <w:rFonts w:cs="Times New Roman"/>
                <w:b w:val="0"/>
                <w:color w:val="000000" w:themeColor="text1"/>
                <w:sz w:val="20"/>
                <w:szCs w:val="20"/>
              </w:rPr>
              <w:t xml:space="preserve">çlık plazma glukoz düzeyi </w:t>
            </w:r>
            <w:r w:rsidR="00CA2CAA" w:rsidRPr="003672B6">
              <w:rPr>
                <w:rFonts w:cs="Times New Roman"/>
                <w:b w:val="0"/>
                <w:color w:val="000000" w:themeColor="text1"/>
                <w:sz w:val="20"/>
                <w:szCs w:val="20"/>
              </w:rPr>
              <w:t>≥</w:t>
            </w:r>
            <w:r w:rsidR="0042672E" w:rsidRPr="003672B6">
              <w:rPr>
                <w:rFonts w:cs="Times New Roman"/>
                <w:b w:val="0"/>
                <w:color w:val="000000" w:themeColor="text1"/>
                <w:sz w:val="20"/>
                <w:szCs w:val="20"/>
              </w:rPr>
              <w:t xml:space="preserve"> 126 mg/dl </w:t>
            </w:r>
            <w:r w:rsidR="00CA2CAA" w:rsidRPr="003672B6">
              <w:rPr>
                <w:rFonts w:cs="Times New Roman"/>
                <w:b w:val="0"/>
                <w:color w:val="000000" w:themeColor="text1"/>
                <w:sz w:val="20"/>
                <w:szCs w:val="20"/>
              </w:rPr>
              <w:t>(≥7 mmol/L)</w:t>
            </w:r>
          </w:p>
        </w:tc>
      </w:tr>
      <w:tr w:rsidR="00531AAB" w:rsidRPr="00061450" w:rsidTr="00AA3B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shd w:val="clear" w:color="auto" w:fill="auto"/>
          </w:tcPr>
          <w:p w:rsidR="0042672E" w:rsidRPr="003672B6" w:rsidRDefault="0042672E" w:rsidP="003672B6">
            <w:pPr>
              <w:pStyle w:val="ListeParagraf"/>
              <w:widowControl w:val="0"/>
              <w:numPr>
                <w:ilvl w:val="0"/>
                <w:numId w:val="13"/>
              </w:numPr>
              <w:spacing w:line="240" w:lineRule="auto"/>
              <w:ind w:left="318" w:hanging="284"/>
              <w:contextualSpacing w:val="0"/>
              <w:rPr>
                <w:rFonts w:cs="Times New Roman"/>
                <w:b w:val="0"/>
                <w:color w:val="000000" w:themeColor="text1"/>
                <w:sz w:val="20"/>
                <w:szCs w:val="20"/>
              </w:rPr>
            </w:pPr>
            <w:r w:rsidRPr="003672B6">
              <w:rPr>
                <w:rFonts w:cs="Times New Roman"/>
                <w:b w:val="0"/>
                <w:color w:val="000000" w:themeColor="text1"/>
                <w:sz w:val="20"/>
                <w:szCs w:val="20"/>
              </w:rPr>
              <w:t xml:space="preserve">Oral glukoz tolerans testinde 2. </w:t>
            </w:r>
            <w:r w:rsidR="00F2098F" w:rsidRPr="003672B6">
              <w:rPr>
                <w:rFonts w:cs="Times New Roman"/>
                <w:b w:val="0"/>
                <w:color w:val="000000" w:themeColor="text1"/>
                <w:sz w:val="20"/>
                <w:szCs w:val="20"/>
              </w:rPr>
              <w:t>s</w:t>
            </w:r>
            <w:r w:rsidRPr="003672B6">
              <w:rPr>
                <w:rFonts w:cs="Times New Roman"/>
                <w:b w:val="0"/>
                <w:color w:val="000000" w:themeColor="text1"/>
                <w:sz w:val="20"/>
                <w:szCs w:val="20"/>
              </w:rPr>
              <w:t xml:space="preserve">aat plazma glukoz değeri </w:t>
            </w:r>
            <w:r w:rsidR="00CA2CAA" w:rsidRPr="003672B6">
              <w:rPr>
                <w:rFonts w:cs="Times New Roman"/>
                <w:b w:val="0"/>
                <w:color w:val="000000" w:themeColor="text1"/>
                <w:sz w:val="20"/>
                <w:szCs w:val="20"/>
              </w:rPr>
              <w:t>≥</w:t>
            </w:r>
            <w:r w:rsidR="00015E9F" w:rsidRPr="003672B6">
              <w:rPr>
                <w:rFonts w:cs="Times New Roman"/>
                <w:b w:val="0"/>
                <w:color w:val="000000" w:themeColor="text1"/>
                <w:sz w:val="20"/>
                <w:szCs w:val="20"/>
              </w:rPr>
              <w:t xml:space="preserve"> </w:t>
            </w:r>
            <w:r w:rsidRPr="003672B6">
              <w:rPr>
                <w:rFonts w:cs="Times New Roman"/>
                <w:b w:val="0"/>
                <w:color w:val="000000" w:themeColor="text1"/>
                <w:sz w:val="20"/>
                <w:szCs w:val="20"/>
              </w:rPr>
              <w:t>200 mg/dl</w:t>
            </w:r>
            <w:r w:rsidR="0009240F" w:rsidRPr="003672B6">
              <w:rPr>
                <w:rFonts w:cs="Times New Roman"/>
                <w:b w:val="0"/>
                <w:color w:val="000000" w:themeColor="text1"/>
                <w:sz w:val="20"/>
                <w:szCs w:val="20"/>
              </w:rPr>
              <w:t xml:space="preserve"> (11,</w:t>
            </w:r>
            <w:r w:rsidR="00CA2CAA" w:rsidRPr="003672B6">
              <w:rPr>
                <w:rFonts w:cs="Times New Roman"/>
                <w:b w:val="0"/>
                <w:color w:val="000000" w:themeColor="text1"/>
                <w:sz w:val="20"/>
                <w:szCs w:val="20"/>
              </w:rPr>
              <w:t>1 mmol/L)</w:t>
            </w:r>
          </w:p>
        </w:tc>
      </w:tr>
      <w:tr w:rsidR="00CA2CAA" w:rsidRPr="00061450" w:rsidTr="00AA3B95">
        <w:trPr>
          <w:trHeight w:val="300"/>
          <w:jc w:val="center"/>
        </w:trPr>
        <w:tc>
          <w:tcPr>
            <w:cnfStyle w:val="001000000000" w:firstRow="0" w:lastRow="0" w:firstColumn="1" w:lastColumn="0" w:oddVBand="0" w:evenVBand="0" w:oddHBand="0" w:evenHBand="0" w:firstRowFirstColumn="0" w:firstRowLastColumn="0" w:lastRowFirstColumn="0" w:lastRowLastColumn="0"/>
            <w:tcW w:w="8222" w:type="dxa"/>
            <w:shd w:val="clear" w:color="auto" w:fill="auto"/>
          </w:tcPr>
          <w:p w:rsidR="00CA2CAA" w:rsidRPr="003672B6" w:rsidRDefault="00CA2CAA" w:rsidP="003672B6">
            <w:pPr>
              <w:pStyle w:val="ListeParagraf"/>
              <w:widowControl w:val="0"/>
              <w:numPr>
                <w:ilvl w:val="0"/>
                <w:numId w:val="13"/>
              </w:numPr>
              <w:spacing w:line="240" w:lineRule="auto"/>
              <w:ind w:left="318" w:hanging="284"/>
              <w:contextualSpacing w:val="0"/>
              <w:rPr>
                <w:rFonts w:cs="Times New Roman"/>
                <w:b w:val="0"/>
                <w:color w:val="000000" w:themeColor="text1"/>
                <w:sz w:val="20"/>
                <w:szCs w:val="20"/>
              </w:rPr>
            </w:pPr>
            <w:r w:rsidRPr="003672B6">
              <w:rPr>
                <w:rFonts w:cs="Times New Roman"/>
                <w:b w:val="0"/>
                <w:color w:val="000000" w:themeColor="text1"/>
                <w:sz w:val="20"/>
                <w:szCs w:val="20"/>
              </w:rPr>
              <w:t>HbA</w:t>
            </w:r>
            <w:r w:rsidRPr="003672B6">
              <w:rPr>
                <w:rFonts w:cs="Times New Roman"/>
                <w:b w:val="0"/>
                <w:color w:val="000000" w:themeColor="text1"/>
                <w:sz w:val="20"/>
                <w:szCs w:val="20"/>
                <w:vertAlign w:val="subscript"/>
              </w:rPr>
              <w:t>1c</w:t>
            </w:r>
            <w:r w:rsidR="00983265" w:rsidRPr="003672B6">
              <w:rPr>
                <w:rFonts w:cs="Times New Roman"/>
                <w:b w:val="0"/>
                <w:color w:val="000000" w:themeColor="text1"/>
                <w:sz w:val="20"/>
                <w:szCs w:val="20"/>
                <w:vertAlign w:val="subscript"/>
              </w:rPr>
              <w:t xml:space="preserve"> </w:t>
            </w:r>
            <w:r w:rsidR="00F2098F" w:rsidRPr="003672B6">
              <w:rPr>
                <w:rFonts w:cs="Times New Roman"/>
                <w:b w:val="0"/>
                <w:color w:val="000000" w:themeColor="text1"/>
                <w:sz w:val="20"/>
                <w:szCs w:val="20"/>
              </w:rPr>
              <w:t xml:space="preserve">≥ </w:t>
            </w:r>
            <w:r w:rsidR="00983265" w:rsidRPr="003672B6">
              <w:rPr>
                <w:rFonts w:cs="Times New Roman"/>
                <w:b w:val="0"/>
                <w:color w:val="000000" w:themeColor="text1"/>
                <w:sz w:val="20"/>
                <w:szCs w:val="20"/>
              </w:rPr>
              <w:t xml:space="preserve"> </w:t>
            </w:r>
            <w:r w:rsidR="00F2098F" w:rsidRPr="003672B6">
              <w:rPr>
                <w:rFonts w:cs="Times New Roman"/>
                <w:b w:val="0"/>
                <w:color w:val="000000" w:themeColor="text1"/>
                <w:sz w:val="20"/>
                <w:szCs w:val="20"/>
              </w:rPr>
              <w:t>% 6,</w:t>
            </w:r>
            <w:r w:rsidRPr="003672B6">
              <w:rPr>
                <w:rFonts w:cs="Times New Roman"/>
                <w:b w:val="0"/>
                <w:color w:val="000000" w:themeColor="text1"/>
                <w:sz w:val="20"/>
                <w:szCs w:val="20"/>
              </w:rPr>
              <w:t xml:space="preserve">5 </w:t>
            </w:r>
          </w:p>
        </w:tc>
      </w:tr>
    </w:tbl>
    <w:p w:rsidR="004C1F9E" w:rsidRPr="00BA4645" w:rsidRDefault="004C1F9E" w:rsidP="00A86353">
      <w:pPr>
        <w:widowControl w:val="0"/>
        <w:rPr>
          <w:rFonts w:cs="Times New Roman"/>
          <w:color w:val="000000" w:themeColor="text1"/>
          <w:szCs w:val="24"/>
        </w:rPr>
      </w:pPr>
    </w:p>
    <w:p w:rsidR="002C092E" w:rsidRPr="00BA4645" w:rsidRDefault="002C092E" w:rsidP="00AA3B95">
      <w:pPr>
        <w:widowControl w:val="0"/>
        <w:rPr>
          <w:rFonts w:cs="Times New Roman"/>
          <w:color w:val="000000" w:themeColor="text1"/>
          <w:szCs w:val="24"/>
        </w:rPr>
      </w:pPr>
      <w:r w:rsidRPr="00BA4645">
        <w:rPr>
          <w:rFonts w:cs="Times New Roman"/>
          <w:color w:val="000000" w:themeColor="text1"/>
          <w:szCs w:val="24"/>
        </w:rPr>
        <w:t xml:space="preserve">Diyabet, etiyolojisine göre </w:t>
      </w:r>
      <w:r w:rsidR="00995D80" w:rsidRPr="00BA4645">
        <w:rPr>
          <w:rFonts w:cs="Times New Roman"/>
          <w:color w:val="000000" w:themeColor="text1"/>
          <w:szCs w:val="24"/>
        </w:rPr>
        <w:t xml:space="preserve">4 tipte </w:t>
      </w:r>
      <w:r w:rsidRPr="00BA4645">
        <w:rPr>
          <w:rFonts w:cs="Times New Roman"/>
          <w:color w:val="000000" w:themeColor="text1"/>
          <w:szCs w:val="24"/>
        </w:rPr>
        <w:t>sınıflandırılmıştır</w:t>
      </w:r>
      <w:r w:rsidR="00B35B69">
        <w:rPr>
          <w:rFonts w:cs="Times New Roman"/>
          <w:color w:val="000000" w:themeColor="text1"/>
          <w:szCs w:val="24"/>
        </w:rPr>
        <w:t xml:space="preserve"> </w:t>
      </w:r>
      <w:r w:rsidR="00B35B69">
        <w:t>(</w:t>
      </w:r>
      <w:r w:rsidR="00B35B69" w:rsidRPr="003C4DD3">
        <w:t>Yenigün, 2001</w:t>
      </w:r>
      <w:r w:rsidR="00B35B69">
        <w:t>)</w:t>
      </w:r>
      <w:r w:rsidRPr="00BA4645">
        <w:rPr>
          <w:rFonts w:cs="Times New Roman"/>
          <w:color w:val="000000" w:themeColor="text1"/>
          <w:szCs w:val="24"/>
        </w:rPr>
        <w:t>:</w:t>
      </w:r>
    </w:p>
    <w:p w:rsidR="00AF0667" w:rsidRPr="00BA4645" w:rsidRDefault="00AF0667" w:rsidP="00BA2A51">
      <w:pPr>
        <w:pStyle w:val="ListeParagraf"/>
        <w:widowControl w:val="0"/>
        <w:numPr>
          <w:ilvl w:val="0"/>
          <w:numId w:val="12"/>
        </w:numPr>
        <w:ind w:left="0" w:firstLine="0"/>
        <w:rPr>
          <w:rFonts w:cs="Times New Roman"/>
          <w:color w:val="000000" w:themeColor="text1"/>
          <w:szCs w:val="24"/>
        </w:rPr>
      </w:pPr>
      <w:r w:rsidRPr="00BA4645">
        <w:rPr>
          <w:rFonts w:cs="Times New Roman"/>
          <w:color w:val="000000" w:themeColor="text1"/>
          <w:szCs w:val="24"/>
        </w:rPr>
        <w:t xml:space="preserve">Tip 1 diyabet </w:t>
      </w:r>
      <w:r w:rsidR="005320BE" w:rsidRPr="00BA4645">
        <w:rPr>
          <w:rFonts w:cs="Times New Roman"/>
          <w:color w:val="000000" w:themeColor="text1"/>
          <w:szCs w:val="24"/>
        </w:rPr>
        <w:t xml:space="preserve">(pankreas </w:t>
      </w:r>
      <w:r w:rsidR="00A36CA6" w:rsidRPr="00BA4645">
        <w:rPr>
          <w:rFonts w:cs="Times New Roman"/>
          <w:color w:val="000000" w:themeColor="text1"/>
          <w:szCs w:val="24"/>
        </w:rPr>
        <w:t>β</w:t>
      </w:r>
      <w:r w:rsidR="005320BE" w:rsidRPr="00BA4645">
        <w:rPr>
          <w:rFonts w:cs="Times New Roman"/>
          <w:color w:val="000000" w:themeColor="text1"/>
          <w:szCs w:val="24"/>
        </w:rPr>
        <w:t xml:space="preserve"> hücre yıkımlaması)</w:t>
      </w:r>
    </w:p>
    <w:p w:rsidR="005320BE" w:rsidRPr="00BA4645" w:rsidRDefault="005320BE" w:rsidP="00BA2A51">
      <w:pPr>
        <w:pStyle w:val="ListeParagraf"/>
        <w:widowControl w:val="0"/>
        <w:numPr>
          <w:ilvl w:val="0"/>
          <w:numId w:val="12"/>
        </w:numPr>
        <w:ind w:left="0" w:firstLine="0"/>
        <w:rPr>
          <w:rFonts w:cs="Times New Roman"/>
          <w:color w:val="000000" w:themeColor="text1"/>
          <w:szCs w:val="24"/>
        </w:rPr>
      </w:pPr>
      <w:r w:rsidRPr="00BA4645">
        <w:rPr>
          <w:rFonts w:cs="Times New Roman"/>
          <w:color w:val="000000" w:themeColor="text1"/>
          <w:szCs w:val="24"/>
        </w:rPr>
        <w:t>Tip 2 diyabet (</w:t>
      </w:r>
      <w:r w:rsidR="00A36CA6" w:rsidRPr="00BA4645">
        <w:rPr>
          <w:rFonts w:cs="Times New Roman"/>
          <w:color w:val="000000" w:themeColor="text1"/>
          <w:szCs w:val="24"/>
        </w:rPr>
        <w:t>β</w:t>
      </w:r>
      <w:r w:rsidRPr="00BA4645">
        <w:rPr>
          <w:rFonts w:cs="Times New Roman"/>
          <w:color w:val="000000" w:themeColor="text1"/>
          <w:szCs w:val="24"/>
        </w:rPr>
        <w:t xml:space="preserve"> hücre i</w:t>
      </w:r>
      <w:r w:rsidR="00950638" w:rsidRPr="00BA4645">
        <w:rPr>
          <w:rFonts w:cs="Times New Roman"/>
          <w:color w:val="000000" w:themeColor="text1"/>
          <w:szCs w:val="24"/>
        </w:rPr>
        <w:t>n</w:t>
      </w:r>
      <w:r w:rsidRPr="00BA4645">
        <w:rPr>
          <w:rFonts w:cs="Times New Roman"/>
          <w:color w:val="000000" w:themeColor="text1"/>
          <w:szCs w:val="24"/>
        </w:rPr>
        <w:t>sülin sekr</w:t>
      </w:r>
      <w:r w:rsidR="008746E1">
        <w:rPr>
          <w:rFonts w:cs="Times New Roman"/>
          <w:color w:val="000000" w:themeColor="text1"/>
          <w:szCs w:val="24"/>
        </w:rPr>
        <w:t>e</w:t>
      </w:r>
      <w:r w:rsidR="005726F9">
        <w:rPr>
          <w:rFonts w:cs="Times New Roman"/>
          <w:color w:val="000000" w:themeColor="text1"/>
          <w:szCs w:val="24"/>
        </w:rPr>
        <w:t>syon ve insüli</w:t>
      </w:r>
      <w:r w:rsidRPr="00BA4645">
        <w:rPr>
          <w:rFonts w:cs="Times New Roman"/>
          <w:color w:val="000000" w:themeColor="text1"/>
          <w:szCs w:val="24"/>
        </w:rPr>
        <w:t>n direnci bozukluğu)</w:t>
      </w:r>
    </w:p>
    <w:p w:rsidR="005320BE" w:rsidRPr="00BA4645" w:rsidRDefault="005320BE" w:rsidP="00BA2A51">
      <w:pPr>
        <w:pStyle w:val="ListeParagraf"/>
        <w:widowControl w:val="0"/>
        <w:numPr>
          <w:ilvl w:val="0"/>
          <w:numId w:val="12"/>
        </w:numPr>
        <w:ind w:left="284" w:hanging="284"/>
        <w:rPr>
          <w:rFonts w:cs="Times New Roman"/>
          <w:color w:val="000000" w:themeColor="text1"/>
          <w:szCs w:val="24"/>
        </w:rPr>
      </w:pPr>
      <w:r w:rsidRPr="00BA4645">
        <w:rPr>
          <w:rFonts w:cs="Times New Roman"/>
          <w:color w:val="000000" w:themeColor="text1"/>
          <w:szCs w:val="24"/>
        </w:rPr>
        <w:t xml:space="preserve">Spesifik tipler (genetik </w:t>
      </w:r>
      <w:proofErr w:type="gramStart"/>
      <w:r w:rsidRPr="00BA4645">
        <w:rPr>
          <w:rFonts w:cs="Times New Roman"/>
          <w:color w:val="000000" w:themeColor="text1"/>
          <w:szCs w:val="24"/>
        </w:rPr>
        <w:t>sendromlar</w:t>
      </w:r>
      <w:proofErr w:type="gramEnd"/>
      <w:r w:rsidRPr="00BA4645">
        <w:rPr>
          <w:rFonts w:cs="Times New Roman"/>
          <w:color w:val="000000" w:themeColor="text1"/>
          <w:szCs w:val="24"/>
        </w:rPr>
        <w:t>, ekzokrin pankrea</w:t>
      </w:r>
      <w:r w:rsidR="00842D2A" w:rsidRPr="00BA4645">
        <w:rPr>
          <w:rFonts w:cs="Times New Roman"/>
          <w:color w:val="000000" w:themeColor="text1"/>
          <w:szCs w:val="24"/>
        </w:rPr>
        <w:t>s</w:t>
      </w:r>
      <w:r w:rsidRPr="00BA4645">
        <w:rPr>
          <w:rFonts w:cs="Times New Roman"/>
          <w:color w:val="000000" w:themeColor="text1"/>
          <w:szCs w:val="24"/>
        </w:rPr>
        <w:t xml:space="preserve"> hastalıkları</w:t>
      </w:r>
      <w:r w:rsidR="00D31E54" w:rsidRPr="00BA4645">
        <w:rPr>
          <w:rFonts w:cs="Times New Roman"/>
          <w:color w:val="000000" w:themeColor="text1"/>
          <w:szCs w:val="24"/>
        </w:rPr>
        <w:t>, enfeks</w:t>
      </w:r>
      <w:r w:rsidR="00842D2A" w:rsidRPr="00BA4645">
        <w:rPr>
          <w:rFonts w:cs="Times New Roman"/>
          <w:color w:val="000000" w:themeColor="text1"/>
          <w:szCs w:val="24"/>
        </w:rPr>
        <w:t>i</w:t>
      </w:r>
      <w:r w:rsidR="00D31E54" w:rsidRPr="00BA4645">
        <w:rPr>
          <w:rFonts w:cs="Times New Roman"/>
          <w:color w:val="000000" w:themeColor="text1"/>
          <w:szCs w:val="24"/>
        </w:rPr>
        <w:t>yonlar, ilaç ya</w:t>
      </w:r>
      <w:r w:rsidR="00FF0E32" w:rsidRPr="00BA4645">
        <w:rPr>
          <w:rFonts w:cs="Times New Roman"/>
          <w:color w:val="000000" w:themeColor="text1"/>
          <w:szCs w:val="24"/>
        </w:rPr>
        <w:t xml:space="preserve"> </w:t>
      </w:r>
      <w:r w:rsidR="00D31E54" w:rsidRPr="00BA4645">
        <w:rPr>
          <w:rFonts w:cs="Times New Roman"/>
          <w:color w:val="000000" w:themeColor="text1"/>
          <w:szCs w:val="24"/>
        </w:rPr>
        <w:t>da kimyasallara bağlı</w:t>
      </w:r>
      <w:r w:rsidRPr="00BA4645">
        <w:rPr>
          <w:rFonts w:cs="Times New Roman"/>
          <w:color w:val="000000" w:themeColor="text1"/>
          <w:szCs w:val="24"/>
        </w:rPr>
        <w:t xml:space="preserve"> </w:t>
      </w:r>
      <w:r w:rsidR="005726F9">
        <w:rPr>
          <w:rFonts w:cs="Times New Roman"/>
          <w:color w:val="000000" w:themeColor="text1"/>
          <w:szCs w:val="24"/>
        </w:rPr>
        <w:t>diyabet</w:t>
      </w:r>
      <w:r w:rsidRPr="00BA4645">
        <w:rPr>
          <w:rFonts w:cs="Times New Roman"/>
          <w:color w:val="000000" w:themeColor="text1"/>
          <w:szCs w:val="24"/>
        </w:rPr>
        <w:t>)</w:t>
      </w:r>
    </w:p>
    <w:p w:rsidR="00C05FF0" w:rsidRPr="00BA4645" w:rsidRDefault="00C05FF0" w:rsidP="00BA2A51">
      <w:pPr>
        <w:pStyle w:val="ListeParagraf"/>
        <w:widowControl w:val="0"/>
        <w:numPr>
          <w:ilvl w:val="0"/>
          <w:numId w:val="12"/>
        </w:numPr>
        <w:ind w:left="0" w:firstLine="0"/>
        <w:rPr>
          <w:rFonts w:cs="Times New Roman"/>
          <w:color w:val="000000" w:themeColor="text1"/>
          <w:szCs w:val="24"/>
        </w:rPr>
      </w:pPr>
      <w:r w:rsidRPr="00BA4645">
        <w:rPr>
          <w:rFonts w:cs="Times New Roman"/>
          <w:color w:val="000000" w:themeColor="text1"/>
          <w:szCs w:val="24"/>
        </w:rPr>
        <w:t>Gestasyonel diyabet (gebelikte ilk defa görülen diyabet)</w:t>
      </w:r>
    </w:p>
    <w:p w:rsidR="005320BE" w:rsidRPr="00BA4645" w:rsidRDefault="00CC4307" w:rsidP="00EB6AEA">
      <w:pPr>
        <w:widowControl w:val="0"/>
        <w:spacing w:before="240" w:after="240"/>
        <w:ind w:firstLine="567"/>
        <w:rPr>
          <w:rFonts w:cs="Times New Roman"/>
          <w:color w:val="000000" w:themeColor="text1"/>
          <w:szCs w:val="24"/>
        </w:rPr>
      </w:pPr>
      <w:r>
        <w:rPr>
          <w:rFonts w:cs="Times New Roman"/>
          <w:color w:val="000000" w:themeColor="text1"/>
          <w:szCs w:val="24"/>
        </w:rPr>
        <w:t xml:space="preserve">1- </w:t>
      </w:r>
      <w:r w:rsidR="00995D80" w:rsidRPr="00BA4645">
        <w:rPr>
          <w:rFonts w:cs="Times New Roman"/>
          <w:color w:val="000000" w:themeColor="text1"/>
          <w:szCs w:val="24"/>
        </w:rPr>
        <w:t>Tip 1 diyabette</w:t>
      </w:r>
      <w:r w:rsidR="003B4977" w:rsidRPr="00BA4645">
        <w:rPr>
          <w:rFonts w:cs="Times New Roman"/>
          <w:color w:val="000000" w:themeColor="text1"/>
          <w:szCs w:val="24"/>
        </w:rPr>
        <w:t xml:space="preserve"> insülin yet</w:t>
      </w:r>
      <w:r w:rsidR="009C02CB">
        <w:rPr>
          <w:rFonts w:cs="Times New Roman"/>
          <w:color w:val="000000" w:themeColor="text1"/>
          <w:szCs w:val="24"/>
        </w:rPr>
        <w:t>e</w:t>
      </w:r>
      <w:r w:rsidR="003B4977" w:rsidRPr="00BA4645">
        <w:rPr>
          <w:rFonts w:cs="Times New Roman"/>
          <w:color w:val="000000" w:themeColor="text1"/>
          <w:szCs w:val="24"/>
        </w:rPr>
        <w:t>rsizliğ</w:t>
      </w:r>
      <w:r w:rsidR="00995D80" w:rsidRPr="00BA4645">
        <w:rPr>
          <w:rFonts w:cs="Times New Roman"/>
          <w:color w:val="000000" w:themeColor="text1"/>
          <w:szCs w:val="24"/>
        </w:rPr>
        <w:t>i</w:t>
      </w:r>
      <w:r w:rsidR="003B4977" w:rsidRPr="00BA4645">
        <w:rPr>
          <w:rFonts w:cs="Times New Roman"/>
          <w:color w:val="000000" w:themeColor="text1"/>
          <w:szCs w:val="24"/>
        </w:rPr>
        <w:t xml:space="preserve">nin temel nedeni </w:t>
      </w:r>
      <w:r w:rsidR="00A36CA6" w:rsidRPr="00BA4645">
        <w:rPr>
          <w:rFonts w:cs="Times New Roman"/>
          <w:color w:val="000000" w:themeColor="text1"/>
          <w:szCs w:val="24"/>
        </w:rPr>
        <w:t>β</w:t>
      </w:r>
      <w:r w:rsidR="003B4977" w:rsidRPr="00BA4645">
        <w:rPr>
          <w:rFonts w:cs="Times New Roman"/>
          <w:color w:val="000000" w:themeColor="text1"/>
          <w:szCs w:val="24"/>
        </w:rPr>
        <w:t xml:space="preserve"> hücre adacıklarının T hücre aracılıklı </w:t>
      </w:r>
      <w:r w:rsidR="00E1117D" w:rsidRPr="00BA4645">
        <w:rPr>
          <w:rFonts w:cs="Times New Roman"/>
          <w:color w:val="000000" w:themeColor="text1"/>
          <w:szCs w:val="24"/>
        </w:rPr>
        <w:t>yıkımıdır. Tip</w:t>
      </w:r>
      <w:r w:rsidR="00E62F96" w:rsidRPr="00BA4645">
        <w:rPr>
          <w:rFonts w:cs="Times New Roman"/>
          <w:color w:val="000000" w:themeColor="text1"/>
          <w:szCs w:val="24"/>
        </w:rPr>
        <w:t xml:space="preserve"> 1 diyabet kendi içersinde </w:t>
      </w:r>
      <w:r w:rsidR="00FF0E32" w:rsidRPr="00BA4645">
        <w:rPr>
          <w:rFonts w:cs="Times New Roman"/>
          <w:color w:val="000000" w:themeColor="text1"/>
          <w:szCs w:val="24"/>
        </w:rPr>
        <w:t xml:space="preserve">Tip 1a (otoimmun),  tip 1b </w:t>
      </w:r>
      <w:r w:rsidR="00FF0E32" w:rsidRPr="009D3CB6">
        <w:rPr>
          <w:rFonts w:cs="Times New Roman"/>
          <w:color w:val="000000" w:themeColor="text1"/>
          <w:szCs w:val="24"/>
        </w:rPr>
        <w:t>(idi</w:t>
      </w:r>
      <w:r w:rsidR="00637E9D" w:rsidRPr="009D3CB6">
        <w:rPr>
          <w:rFonts w:cs="Times New Roman"/>
          <w:color w:val="000000" w:themeColor="text1"/>
          <w:szCs w:val="24"/>
        </w:rPr>
        <w:t>y</w:t>
      </w:r>
      <w:r w:rsidR="00FF0E32" w:rsidRPr="009D3CB6">
        <w:rPr>
          <w:rFonts w:cs="Times New Roman"/>
          <w:color w:val="000000" w:themeColor="text1"/>
          <w:szCs w:val="24"/>
        </w:rPr>
        <w:t xml:space="preserve">opatik) ve fulminan tip 1 olarak </w:t>
      </w:r>
      <w:r w:rsidR="00E62F96" w:rsidRPr="009D3CB6">
        <w:rPr>
          <w:rFonts w:cs="Times New Roman"/>
          <w:color w:val="000000" w:themeColor="text1"/>
          <w:szCs w:val="24"/>
        </w:rPr>
        <w:t>üç</w:t>
      </w:r>
      <w:r w:rsidR="00E329D9" w:rsidRPr="009D3CB6">
        <w:rPr>
          <w:rFonts w:cs="Times New Roman"/>
          <w:color w:val="000000" w:themeColor="text1"/>
          <w:szCs w:val="24"/>
        </w:rPr>
        <w:t xml:space="preserve"> tipe</w:t>
      </w:r>
      <w:r w:rsidR="003B4977" w:rsidRPr="009D3CB6">
        <w:rPr>
          <w:rFonts w:cs="Times New Roman"/>
          <w:color w:val="000000" w:themeColor="text1"/>
          <w:szCs w:val="24"/>
        </w:rPr>
        <w:t xml:space="preserve"> ayrılmaktadır</w:t>
      </w:r>
      <w:r w:rsidR="00FF0E32" w:rsidRPr="009D3CB6">
        <w:rPr>
          <w:rFonts w:cs="Times New Roman"/>
          <w:color w:val="000000" w:themeColor="text1"/>
          <w:szCs w:val="24"/>
        </w:rPr>
        <w:t xml:space="preserve">. </w:t>
      </w:r>
      <w:r w:rsidR="003B4977" w:rsidRPr="009D3CB6">
        <w:rPr>
          <w:rFonts w:cs="Times New Roman"/>
          <w:color w:val="000000" w:themeColor="text1"/>
          <w:szCs w:val="24"/>
        </w:rPr>
        <w:t xml:space="preserve">Tip 1 diyabetin klinik </w:t>
      </w:r>
      <w:r w:rsidR="007D29B2" w:rsidRPr="009D3CB6">
        <w:rPr>
          <w:rFonts w:cs="Times New Roman"/>
          <w:color w:val="000000" w:themeColor="text1"/>
          <w:szCs w:val="24"/>
        </w:rPr>
        <w:t>özellikleri</w:t>
      </w:r>
      <w:r w:rsidR="00FF0E32" w:rsidRPr="009D3CB6">
        <w:rPr>
          <w:rFonts w:cs="Times New Roman"/>
          <w:color w:val="000000" w:themeColor="text1"/>
          <w:szCs w:val="24"/>
        </w:rPr>
        <w:t xml:space="preserve"> arasında</w:t>
      </w:r>
      <w:r w:rsidR="007D29B2" w:rsidRPr="009D3CB6">
        <w:rPr>
          <w:rFonts w:cs="Times New Roman"/>
          <w:color w:val="000000" w:themeColor="text1"/>
          <w:szCs w:val="24"/>
        </w:rPr>
        <w:t xml:space="preserve"> susama</w:t>
      </w:r>
      <w:r w:rsidR="00FF0E32" w:rsidRPr="009D3CB6">
        <w:rPr>
          <w:rFonts w:cs="Times New Roman"/>
          <w:color w:val="000000" w:themeColor="text1"/>
          <w:szCs w:val="24"/>
        </w:rPr>
        <w:t>, kilo kaybı, ketoasidoz,</w:t>
      </w:r>
      <w:r w:rsidR="00F76B11" w:rsidRPr="009D3CB6">
        <w:rPr>
          <w:rFonts w:cs="Times New Roman"/>
          <w:color w:val="000000" w:themeColor="text1"/>
          <w:szCs w:val="24"/>
        </w:rPr>
        <w:t xml:space="preserve"> C-peptit eksikliği sayılabilir;</w:t>
      </w:r>
      <w:r w:rsidR="003B4977" w:rsidRPr="009D3CB6">
        <w:rPr>
          <w:rFonts w:cs="Times New Roman"/>
          <w:color w:val="000000" w:themeColor="text1"/>
          <w:szCs w:val="24"/>
        </w:rPr>
        <w:t xml:space="preserve"> acil insülin replasmanı</w:t>
      </w:r>
      <w:r w:rsidR="00FF0E32" w:rsidRPr="009D3CB6">
        <w:rPr>
          <w:rFonts w:cs="Times New Roman"/>
          <w:color w:val="000000" w:themeColor="text1"/>
          <w:szCs w:val="24"/>
        </w:rPr>
        <w:t>nın yapılması gerekir</w:t>
      </w:r>
      <w:r w:rsidR="00C05FF0" w:rsidRPr="009D3CB6">
        <w:rPr>
          <w:rFonts w:cs="Times New Roman"/>
          <w:color w:val="000000" w:themeColor="text1"/>
          <w:szCs w:val="24"/>
        </w:rPr>
        <w:t xml:space="preserve"> (</w:t>
      </w:r>
      <w:r w:rsidR="009A3A01" w:rsidRPr="009D3CB6">
        <w:rPr>
          <w:rFonts w:cs="Times New Roman"/>
          <w:color w:val="000000" w:themeColor="text1"/>
          <w:szCs w:val="24"/>
        </w:rPr>
        <w:t>Bilous ve Donelly</w:t>
      </w:r>
      <w:r w:rsidR="001354B9" w:rsidRPr="009D3CB6">
        <w:rPr>
          <w:rFonts w:cs="Times New Roman"/>
          <w:color w:val="000000" w:themeColor="text1"/>
          <w:szCs w:val="24"/>
        </w:rPr>
        <w:t>,</w:t>
      </w:r>
      <w:r w:rsidR="00C05FF0" w:rsidRPr="009D3CB6">
        <w:rPr>
          <w:rFonts w:cs="Times New Roman"/>
          <w:color w:val="000000" w:themeColor="text1"/>
          <w:szCs w:val="24"/>
        </w:rPr>
        <w:t xml:space="preserve"> 2013)</w:t>
      </w:r>
      <w:r w:rsidR="00E62F96" w:rsidRPr="009D3CB6">
        <w:rPr>
          <w:rFonts w:cs="Times New Roman"/>
          <w:color w:val="000000" w:themeColor="text1"/>
          <w:szCs w:val="24"/>
        </w:rPr>
        <w:t>. Otoimmun şeke</w:t>
      </w:r>
      <w:r w:rsidR="00FF0E32" w:rsidRPr="009D3CB6">
        <w:rPr>
          <w:rFonts w:cs="Times New Roman"/>
          <w:color w:val="000000" w:themeColor="text1"/>
          <w:szCs w:val="24"/>
        </w:rPr>
        <w:t>r hastalığı, diyabet tanısı konan hastaların %</w:t>
      </w:r>
      <w:r w:rsidR="00E62F96" w:rsidRPr="009D3CB6">
        <w:rPr>
          <w:rFonts w:cs="Times New Roman"/>
          <w:color w:val="000000" w:themeColor="text1"/>
          <w:szCs w:val="24"/>
        </w:rPr>
        <w:t>5</w:t>
      </w:r>
      <w:r w:rsidR="00CB3FB7" w:rsidRPr="009D3CB6">
        <w:rPr>
          <w:rFonts w:cs="Times New Roman"/>
          <w:color w:val="000000" w:themeColor="text1"/>
          <w:szCs w:val="24"/>
        </w:rPr>
        <w:t>-</w:t>
      </w:r>
      <w:r w:rsidR="00E62F96" w:rsidRPr="009D3CB6">
        <w:rPr>
          <w:rFonts w:cs="Times New Roman"/>
          <w:color w:val="000000" w:themeColor="text1"/>
          <w:szCs w:val="24"/>
        </w:rPr>
        <w:t>10'</w:t>
      </w:r>
      <w:r w:rsidR="00B02A4E" w:rsidRPr="009D3CB6">
        <w:rPr>
          <w:rFonts w:cs="Times New Roman"/>
          <w:color w:val="000000" w:themeColor="text1"/>
          <w:szCs w:val="24"/>
        </w:rPr>
        <w:t xml:space="preserve"> </w:t>
      </w:r>
      <w:r w:rsidR="00E62F96" w:rsidRPr="009D3CB6">
        <w:rPr>
          <w:rFonts w:cs="Times New Roman"/>
          <w:color w:val="000000" w:themeColor="text1"/>
          <w:szCs w:val="24"/>
        </w:rPr>
        <w:t xml:space="preserve">unu oluşturur ve pankreasın </w:t>
      </w:r>
      <w:r w:rsidR="00637E9D" w:rsidRPr="009D3CB6">
        <w:rPr>
          <w:rFonts w:cs="Times New Roman"/>
          <w:color w:val="000000" w:themeColor="text1"/>
          <w:szCs w:val="24"/>
        </w:rPr>
        <w:t>β hücrelerinin tahrip edilmesi sonucunda oluşur</w:t>
      </w:r>
      <w:r w:rsidR="00E62F96" w:rsidRPr="009D3CB6">
        <w:rPr>
          <w:rFonts w:cs="Times New Roman"/>
          <w:color w:val="000000" w:themeColor="text1"/>
          <w:szCs w:val="24"/>
        </w:rPr>
        <w:t>. İdi</w:t>
      </w:r>
      <w:r w:rsidR="009D3CB6" w:rsidRPr="009D3CB6">
        <w:rPr>
          <w:rFonts w:cs="Times New Roman"/>
          <w:color w:val="000000" w:themeColor="text1"/>
          <w:szCs w:val="24"/>
        </w:rPr>
        <w:t>y</w:t>
      </w:r>
      <w:r w:rsidR="00E62F96" w:rsidRPr="009D3CB6">
        <w:rPr>
          <w:rFonts w:cs="Times New Roman"/>
          <w:color w:val="000000" w:themeColor="text1"/>
          <w:szCs w:val="24"/>
        </w:rPr>
        <w:t>opatik diyabet ise otoimmün diyabetten daha az şiddetli ve otoimmüniteden kaynakla</w:t>
      </w:r>
      <w:r w:rsidR="00637E9D" w:rsidRPr="009D3CB6">
        <w:rPr>
          <w:rFonts w:cs="Times New Roman"/>
          <w:color w:val="000000" w:themeColor="text1"/>
          <w:szCs w:val="24"/>
        </w:rPr>
        <w:t xml:space="preserve">nmayan, kökeni bilinmeyen, </w:t>
      </w:r>
      <w:r w:rsidR="00E62F96" w:rsidRPr="009D3CB6">
        <w:rPr>
          <w:rFonts w:cs="Times New Roman"/>
          <w:color w:val="000000" w:themeColor="text1"/>
          <w:szCs w:val="24"/>
        </w:rPr>
        <w:t xml:space="preserve">tip 1 diyabetin seyrek bir formu </w:t>
      </w:r>
      <w:r w:rsidR="00637E9D" w:rsidRPr="009D3CB6">
        <w:rPr>
          <w:rFonts w:cs="Times New Roman"/>
          <w:color w:val="000000" w:themeColor="text1"/>
          <w:szCs w:val="24"/>
        </w:rPr>
        <w:t xml:space="preserve">olarak </w:t>
      </w:r>
      <w:r w:rsidR="00E62F96" w:rsidRPr="009D3CB6">
        <w:rPr>
          <w:rFonts w:cs="Times New Roman"/>
          <w:color w:val="000000" w:themeColor="text1"/>
          <w:szCs w:val="24"/>
        </w:rPr>
        <w:t>bildiri</w:t>
      </w:r>
      <w:r w:rsidR="005726F9">
        <w:rPr>
          <w:rFonts w:cs="Times New Roman"/>
          <w:color w:val="000000" w:themeColor="text1"/>
          <w:szCs w:val="24"/>
        </w:rPr>
        <w:t xml:space="preserve">lmiştir. Fulminan tip 1 diyabet, </w:t>
      </w:r>
      <w:r w:rsidR="00E62F96" w:rsidRPr="009D3CB6">
        <w:rPr>
          <w:rFonts w:cs="Times New Roman"/>
          <w:color w:val="000000" w:themeColor="text1"/>
          <w:szCs w:val="24"/>
        </w:rPr>
        <w:t>ilk olarak 2000 yılında tanımlanan tip 1 diyabetin ayırıcı bir şeklid</w:t>
      </w:r>
      <w:r w:rsidR="00CB3FB7" w:rsidRPr="009D3CB6">
        <w:rPr>
          <w:rFonts w:cs="Times New Roman"/>
          <w:color w:val="000000" w:themeColor="text1"/>
          <w:szCs w:val="24"/>
        </w:rPr>
        <w:t>ir</w:t>
      </w:r>
      <w:r w:rsidR="00CB3FB7" w:rsidRPr="00BA4645">
        <w:rPr>
          <w:rFonts w:cs="Times New Roman"/>
          <w:color w:val="000000" w:themeColor="text1"/>
          <w:szCs w:val="24"/>
        </w:rPr>
        <w:t xml:space="preserve"> ve idiyopatik tip 1 diyabetle</w:t>
      </w:r>
      <w:r w:rsidR="00E62F96" w:rsidRPr="00BA4645">
        <w:rPr>
          <w:rFonts w:cs="Times New Roman"/>
          <w:color w:val="000000" w:themeColor="text1"/>
          <w:szCs w:val="24"/>
        </w:rPr>
        <w:t xml:space="preserve"> immün yetmezliği olmayan bazı ortak özelliklere sahiptir.</w:t>
      </w:r>
      <w:r w:rsidR="00B35B69">
        <w:rPr>
          <w:rFonts w:cs="Times New Roman"/>
          <w:color w:val="000000" w:themeColor="text1"/>
          <w:szCs w:val="24"/>
        </w:rPr>
        <w:t xml:space="preserve"> </w:t>
      </w:r>
      <w:r w:rsidR="00637E9D" w:rsidRPr="00BA4645">
        <w:rPr>
          <w:rFonts w:cs="Times New Roman"/>
          <w:color w:val="000000" w:themeColor="text1"/>
          <w:szCs w:val="24"/>
        </w:rPr>
        <w:t>H</w:t>
      </w:r>
      <w:r w:rsidR="00E62F96" w:rsidRPr="00BA4645">
        <w:rPr>
          <w:rFonts w:cs="Times New Roman"/>
          <w:color w:val="000000" w:themeColor="text1"/>
          <w:szCs w:val="24"/>
        </w:rPr>
        <w:t>ipergliseminin başlangıcından hemen sonra ketoasidoz ile karakterizedir, yük</w:t>
      </w:r>
      <w:r w:rsidR="004A333C">
        <w:rPr>
          <w:rFonts w:cs="Times New Roman"/>
          <w:color w:val="000000" w:themeColor="text1"/>
          <w:szCs w:val="24"/>
        </w:rPr>
        <w:t>sek glukoz seviyeleri (≥</w:t>
      </w:r>
      <w:r w:rsidR="00CB3FB7" w:rsidRPr="00BA4645">
        <w:rPr>
          <w:rFonts w:cs="Times New Roman"/>
          <w:color w:val="000000" w:themeColor="text1"/>
          <w:szCs w:val="24"/>
        </w:rPr>
        <w:t>288 mg/</w:t>
      </w:r>
      <w:r w:rsidR="00E62F96" w:rsidRPr="00BA4645">
        <w:rPr>
          <w:rFonts w:cs="Times New Roman"/>
          <w:color w:val="000000" w:themeColor="text1"/>
          <w:szCs w:val="24"/>
        </w:rPr>
        <w:t>d</w:t>
      </w:r>
      <w:r w:rsidR="00CB3FB7" w:rsidRPr="00BA4645">
        <w:rPr>
          <w:rFonts w:cs="Times New Roman"/>
          <w:color w:val="000000" w:themeColor="text1"/>
          <w:szCs w:val="24"/>
        </w:rPr>
        <w:t>l</w:t>
      </w:r>
      <w:r w:rsidR="00E62F96" w:rsidRPr="00BA4645">
        <w:rPr>
          <w:rFonts w:cs="Times New Roman"/>
          <w:color w:val="000000" w:themeColor="text1"/>
          <w:szCs w:val="24"/>
        </w:rPr>
        <w:t>)</w:t>
      </w:r>
      <w:r w:rsidR="00637E9D" w:rsidRPr="00BA4645">
        <w:rPr>
          <w:rFonts w:cs="Times New Roman"/>
          <w:color w:val="000000" w:themeColor="text1"/>
          <w:szCs w:val="24"/>
        </w:rPr>
        <w:t>,</w:t>
      </w:r>
      <w:r w:rsidR="00E62F96" w:rsidRPr="00BA4645">
        <w:rPr>
          <w:rFonts w:cs="Times New Roman"/>
          <w:color w:val="000000" w:themeColor="text1"/>
          <w:szCs w:val="24"/>
        </w:rPr>
        <w:t xml:space="preserve"> endojen insülin sekresyonunun bir göstergesi olan serum C-peptidinin saptanama</w:t>
      </w:r>
      <w:r w:rsidR="00996AA7" w:rsidRPr="00BA4645">
        <w:rPr>
          <w:rFonts w:cs="Times New Roman"/>
          <w:color w:val="000000" w:themeColor="text1"/>
          <w:szCs w:val="24"/>
        </w:rPr>
        <w:t xml:space="preserve">yan seviyeleri ile </w:t>
      </w:r>
      <w:r w:rsidR="00637E9D" w:rsidRPr="00BA4645">
        <w:rPr>
          <w:rFonts w:cs="Times New Roman"/>
          <w:color w:val="000000" w:themeColor="text1"/>
          <w:szCs w:val="24"/>
        </w:rPr>
        <w:t>ilişkilidir</w:t>
      </w:r>
      <w:r w:rsidR="00531AAB" w:rsidRPr="00BA4645">
        <w:rPr>
          <w:rFonts w:cs="Times New Roman"/>
          <w:color w:val="000000" w:themeColor="text1"/>
          <w:szCs w:val="24"/>
        </w:rPr>
        <w:t xml:space="preserve"> (</w:t>
      </w:r>
      <w:r w:rsidR="009D53C4" w:rsidRPr="00BA4645">
        <w:rPr>
          <w:rFonts w:cs="Times New Roman"/>
          <w:color w:val="000000" w:themeColor="text1"/>
          <w:szCs w:val="24"/>
        </w:rPr>
        <w:t>Imagawa ve ark</w:t>
      </w:r>
      <w:r w:rsidR="001354B9">
        <w:rPr>
          <w:rFonts w:cs="Times New Roman"/>
          <w:color w:val="000000" w:themeColor="text1"/>
          <w:szCs w:val="24"/>
        </w:rPr>
        <w:t>,</w:t>
      </w:r>
      <w:r w:rsidR="009D53C4" w:rsidRPr="00BA4645">
        <w:rPr>
          <w:rFonts w:cs="Times New Roman"/>
          <w:color w:val="000000" w:themeColor="text1"/>
          <w:szCs w:val="24"/>
        </w:rPr>
        <w:t xml:space="preserve"> 2000; Abiru ve ark</w:t>
      </w:r>
      <w:r w:rsidR="001354B9">
        <w:rPr>
          <w:rFonts w:cs="Times New Roman"/>
          <w:color w:val="000000" w:themeColor="text1"/>
          <w:szCs w:val="24"/>
        </w:rPr>
        <w:t>,</w:t>
      </w:r>
      <w:r w:rsidR="009D53C4" w:rsidRPr="00BA4645">
        <w:rPr>
          <w:rFonts w:cs="Times New Roman"/>
          <w:color w:val="000000" w:themeColor="text1"/>
          <w:szCs w:val="24"/>
        </w:rPr>
        <w:t xml:space="preserve"> 2002; Devendra ve ark</w:t>
      </w:r>
      <w:r w:rsidR="001354B9">
        <w:rPr>
          <w:rFonts w:cs="Times New Roman"/>
          <w:color w:val="000000" w:themeColor="text1"/>
          <w:szCs w:val="24"/>
        </w:rPr>
        <w:t>,</w:t>
      </w:r>
      <w:r w:rsidR="009D53C4" w:rsidRPr="00BA4645">
        <w:rPr>
          <w:rFonts w:cs="Times New Roman"/>
          <w:color w:val="000000" w:themeColor="text1"/>
          <w:szCs w:val="24"/>
        </w:rPr>
        <w:t xml:space="preserve"> 2004; Daneman</w:t>
      </w:r>
      <w:r w:rsidR="001354B9">
        <w:rPr>
          <w:rFonts w:cs="Times New Roman"/>
          <w:color w:val="000000" w:themeColor="text1"/>
          <w:szCs w:val="24"/>
        </w:rPr>
        <w:t>,</w:t>
      </w:r>
      <w:r w:rsidR="009D53C4" w:rsidRPr="00BA4645">
        <w:rPr>
          <w:rFonts w:cs="Times New Roman"/>
          <w:color w:val="000000" w:themeColor="text1"/>
          <w:szCs w:val="24"/>
        </w:rPr>
        <w:t xml:space="preserve"> 2006; Maahs ve ark</w:t>
      </w:r>
      <w:r w:rsidR="001354B9">
        <w:rPr>
          <w:rFonts w:cs="Times New Roman"/>
          <w:color w:val="000000" w:themeColor="text1"/>
          <w:szCs w:val="24"/>
        </w:rPr>
        <w:t>,</w:t>
      </w:r>
      <w:r w:rsidR="009D53C4" w:rsidRPr="00BA4645">
        <w:rPr>
          <w:rFonts w:cs="Times New Roman"/>
          <w:color w:val="000000" w:themeColor="text1"/>
          <w:szCs w:val="24"/>
        </w:rPr>
        <w:t xml:space="preserve"> 2010</w:t>
      </w:r>
      <w:r w:rsidR="00996AA7" w:rsidRPr="00BA4645">
        <w:rPr>
          <w:rFonts w:cs="Times New Roman"/>
          <w:color w:val="000000" w:themeColor="text1"/>
          <w:szCs w:val="24"/>
        </w:rPr>
        <w:t xml:space="preserve">). </w:t>
      </w:r>
    </w:p>
    <w:p w:rsidR="00CC4307" w:rsidRDefault="00CC4307" w:rsidP="00EB6AEA">
      <w:pPr>
        <w:widowControl w:val="0"/>
        <w:spacing w:before="240" w:after="240"/>
        <w:ind w:firstLine="567"/>
        <w:rPr>
          <w:rFonts w:cs="Times New Roman"/>
          <w:color w:val="000000" w:themeColor="text1"/>
          <w:szCs w:val="24"/>
        </w:rPr>
      </w:pPr>
      <w:r>
        <w:rPr>
          <w:rFonts w:cs="Times New Roman"/>
          <w:color w:val="000000" w:themeColor="text1"/>
          <w:szCs w:val="24"/>
        </w:rPr>
        <w:t xml:space="preserve">2- </w:t>
      </w:r>
      <w:r w:rsidR="00E1117D" w:rsidRPr="00BA4645">
        <w:rPr>
          <w:rFonts w:cs="Times New Roman"/>
          <w:color w:val="000000" w:themeColor="text1"/>
          <w:szCs w:val="24"/>
        </w:rPr>
        <w:t xml:space="preserve">Tip 2 diyabet insülinin metabolik etkilerine karşı </w:t>
      </w:r>
      <w:r w:rsidR="005C2CDF" w:rsidRPr="00BA4645">
        <w:rPr>
          <w:rFonts w:cs="Times New Roman"/>
          <w:color w:val="000000" w:themeColor="text1"/>
          <w:szCs w:val="24"/>
        </w:rPr>
        <w:t xml:space="preserve">hedef dokuların </w:t>
      </w:r>
      <w:r w:rsidR="00E1117D" w:rsidRPr="00BA4645">
        <w:rPr>
          <w:rFonts w:cs="Times New Roman"/>
          <w:color w:val="000000" w:themeColor="text1"/>
          <w:szCs w:val="24"/>
        </w:rPr>
        <w:t xml:space="preserve">duyarlılıklarının azalmasına bağlı olarak gelişir. </w:t>
      </w:r>
      <w:r w:rsidR="00135C0B" w:rsidRPr="00BA4645">
        <w:rPr>
          <w:rFonts w:cs="Times New Roman"/>
          <w:color w:val="000000" w:themeColor="text1"/>
          <w:szCs w:val="24"/>
        </w:rPr>
        <w:t>“</w:t>
      </w:r>
      <w:r w:rsidR="00E1117D" w:rsidRPr="00BA4645">
        <w:rPr>
          <w:rFonts w:cs="Times New Roman"/>
          <w:color w:val="000000" w:themeColor="text1"/>
          <w:szCs w:val="24"/>
        </w:rPr>
        <w:t>İnsüline bağlı olmayan diyabet</w:t>
      </w:r>
      <w:r w:rsidR="00135C0B" w:rsidRPr="00BA4645">
        <w:rPr>
          <w:rFonts w:cs="Times New Roman"/>
          <w:color w:val="000000" w:themeColor="text1"/>
          <w:szCs w:val="24"/>
        </w:rPr>
        <w:t>”</w:t>
      </w:r>
      <w:r w:rsidR="00E1117D" w:rsidRPr="00BA4645">
        <w:rPr>
          <w:rFonts w:cs="Times New Roman"/>
          <w:color w:val="000000" w:themeColor="text1"/>
          <w:szCs w:val="24"/>
        </w:rPr>
        <w:t xml:space="preserve"> olarak da adlandırılır. Tip 2 diyabetin klinik özellikleri </w:t>
      </w:r>
      <w:r w:rsidR="002C092E" w:rsidRPr="00BA4645">
        <w:rPr>
          <w:rFonts w:cs="Times New Roman"/>
          <w:color w:val="000000" w:themeColor="text1"/>
          <w:szCs w:val="24"/>
        </w:rPr>
        <w:t xml:space="preserve">arasında </w:t>
      </w:r>
      <w:r w:rsidR="00E1117D" w:rsidRPr="00BA4645">
        <w:rPr>
          <w:rFonts w:cs="Times New Roman"/>
          <w:color w:val="000000" w:themeColor="text1"/>
          <w:szCs w:val="24"/>
        </w:rPr>
        <w:t>yorgunluk, su</w:t>
      </w:r>
      <w:r w:rsidR="002C092E" w:rsidRPr="00BA4645">
        <w:rPr>
          <w:rFonts w:cs="Times New Roman"/>
          <w:color w:val="000000" w:themeColor="text1"/>
          <w:szCs w:val="24"/>
        </w:rPr>
        <w:t>sama, poliüri, ketoasisoz</w:t>
      </w:r>
      <w:r w:rsidR="00135C0B" w:rsidRPr="00BA4645">
        <w:rPr>
          <w:rFonts w:cs="Times New Roman"/>
          <w:color w:val="000000" w:themeColor="text1"/>
          <w:szCs w:val="24"/>
        </w:rPr>
        <w:t>,</w:t>
      </w:r>
      <w:r w:rsidR="002C092E" w:rsidRPr="00BA4645">
        <w:rPr>
          <w:rFonts w:cs="Times New Roman"/>
          <w:color w:val="000000" w:themeColor="text1"/>
          <w:szCs w:val="24"/>
        </w:rPr>
        <w:t xml:space="preserve"> </w:t>
      </w:r>
      <w:r w:rsidR="002C092E" w:rsidRPr="00AB0118">
        <w:rPr>
          <w:rFonts w:cs="Times New Roman"/>
          <w:color w:val="000000" w:themeColor="text1"/>
          <w:szCs w:val="24"/>
        </w:rPr>
        <w:t>kilo kaybı</w:t>
      </w:r>
      <w:r w:rsidR="00AB0118">
        <w:rPr>
          <w:rFonts w:cs="Times New Roman"/>
          <w:color w:val="000000" w:themeColor="text1"/>
          <w:szCs w:val="24"/>
        </w:rPr>
        <w:t xml:space="preserve">, </w:t>
      </w:r>
      <w:r w:rsidR="00E1117D" w:rsidRPr="00AB0118">
        <w:rPr>
          <w:rFonts w:cs="Times New Roman"/>
          <w:color w:val="000000" w:themeColor="text1"/>
          <w:szCs w:val="24"/>
        </w:rPr>
        <w:t>sık</w:t>
      </w:r>
      <w:r w:rsidR="00E1117D" w:rsidRPr="00BA4645">
        <w:rPr>
          <w:rFonts w:cs="Times New Roman"/>
          <w:color w:val="000000" w:themeColor="text1"/>
          <w:szCs w:val="24"/>
        </w:rPr>
        <w:t xml:space="preserve"> enfeksiyon</w:t>
      </w:r>
      <w:r w:rsidR="00135C0B" w:rsidRPr="00BA4645">
        <w:rPr>
          <w:rFonts w:cs="Times New Roman"/>
          <w:color w:val="000000" w:themeColor="text1"/>
          <w:szCs w:val="24"/>
        </w:rPr>
        <w:t>a yakalanma</w:t>
      </w:r>
      <w:r w:rsidR="00E1117D" w:rsidRPr="00BA4645">
        <w:rPr>
          <w:rFonts w:cs="Times New Roman"/>
          <w:color w:val="000000" w:themeColor="text1"/>
          <w:szCs w:val="24"/>
        </w:rPr>
        <w:t>, hipertansiyon</w:t>
      </w:r>
      <w:r w:rsidR="00135C0B" w:rsidRPr="00BA4645">
        <w:rPr>
          <w:rFonts w:cs="Times New Roman"/>
          <w:color w:val="000000" w:themeColor="text1"/>
          <w:szCs w:val="24"/>
        </w:rPr>
        <w:t xml:space="preserve">, metabolik </w:t>
      </w:r>
      <w:proofErr w:type="gramStart"/>
      <w:r w:rsidR="00135C0B" w:rsidRPr="00BA4645">
        <w:rPr>
          <w:rFonts w:cs="Times New Roman"/>
          <w:color w:val="000000" w:themeColor="text1"/>
          <w:szCs w:val="24"/>
        </w:rPr>
        <w:t>sendrom</w:t>
      </w:r>
      <w:proofErr w:type="gramEnd"/>
      <w:r w:rsidR="00135C0B" w:rsidRPr="00BA4645">
        <w:rPr>
          <w:rFonts w:cs="Times New Roman"/>
          <w:color w:val="000000" w:themeColor="text1"/>
          <w:szCs w:val="24"/>
        </w:rPr>
        <w:t xml:space="preserve"> ve</w:t>
      </w:r>
      <w:r w:rsidR="00E1117D" w:rsidRPr="00BA4645">
        <w:rPr>
          <w:rFonts w:cs="Times New Roman"/>
          <w:color w:val="000000" w:themeColor="text1"/>
          <w:szCs w:val="24"/>
        </w:rPr>
        <w:t xml:space="preserve"> C-peptit</w:t>
      </w:r>
      <w:r w:rsidR="002C092E" w:rsidRPr="00BA4645">
        <w:rPr>
          <w:rFonts w:cs="Times New Roman"/>
          <w:color w:val="000000" w:themeColor="text1"/>
          <w:szCs w:val="24"/>
        </w:rPr>
        <w:t xml:space="preserve"> saptanması</w:t>
      </w:r>
      <w:r w:rsidR="00E1117D" w:rsidRPr="00BA4645">
        <w:rPr>
          <w:rFonts w:cs="Times New Roman"/>
          <w:color w:val="000000" w:themeColor="text1"/>
          <w:szCs w:val="24"/>
        </w:rPr>
        <w:t xml:space="preserve"> </w:t>
      </w:r>
      <w:r w:rsidR="002C092E" w:rsidRPr="00BA4645">
        <w:rPr>
          <w:rFonts w:cs="Times New Roman"/>
          <w:color w:val="000000" w:themeColor="text1"/>
          <w:szCs w:val="24"/>
        </w:rPr>
        <w:t>sayılabilir</w:t>
      </w:r>
      <w:r w:rsidR="00C05FF0" w:rsidRPr="00BA4645">
        <w:rPr>
          <w:rFonts w:cs="Times New Roman"/>
          <w:color w:val="000000" w:themeColor="text1"/>
          <w:szCs w:val="24"/>
        </w:rPr>
        <w:t xml:space="preserve"> (Barr ve ark</w:t>
      </w:r>
      <w:r w:rsidR="001354B9">
        <w:rPr>
          <w:rFonts w:cs="Times New Roman"/>
          <w:color w:val="000000" w:themeColor="text1"/>
          <w:szCs w:val="24"/>
        </w:rPr>
        <w:t>,</w:t>
      </w:r>
      <w:r w:rsidR="00C05FF0" w:rsidRPr="00BA4645">
        <w:rPr>
          <w:rFonts w:cs="Times New Roman"/>
          <w:color w:val="000000" w:themeColor="text1"/>
          <w:szCs w:val="24"/>
        </w:rPr>
        <w:t xml:space="preserve"> 2002)</w:t>
      </w:r>
      <w:r w:rsidR="008919F1" w:rsidRPr="00BA4645">
        <w:rPr>
          <w:rFonts w:cs="Times New Roman"/>
          <w:color w:val="000000" w:themeColor="text1"/>
          <w:szCs w:val="24"/>
        </w:rPr>
        <w:t>.</w:t>
      </w:r>
      <w:r w:rsidR="00135C0B" w:rsidRPr="00BA4645">
        <w:rPr>
          <w:rFonts w:cs="Times New Roman"/>
          <w:color w:val="000000" w:themeColor="text1"/>
          <w:szCs w:val="24"/>
        </w:rPr>
        <w:t xml:space="preserve"> </w:t>
      </w:r>
    </w:p>
    <w:p w:rsidR="00E34ADD" w:rsidRDefault="00E34ADD" w:rsidP="00EB6AEA">
      <w:pPr>
        <w:widowControl w:val="0"/>
        <w:spacing w:before="240" w:after="240"/>
        <w:ind w:firstLine="567"/>
        <w:rPr>
          <w:rFonts w:cs="Times New Roman"/>
          <w:color w:val="000000" w:themeColor="text1"/>
          <w:szCs w:val="24"/>
        </w:rPr>
      </w:pPr>
    </w:p>
    <w:p w:rsidR="00BA207E" w:rsidRDefault="00CC4307" w:rsidP="00EB6AEA">
      <w:pPr>
        <w:widowControl w:val="0"/>
        <w:spacing w:before="240" w:after="240"/>
        <w:ind w:firstLine="567"/>
        <w:rPr>
          <w:rFonts w:cs="Times New Roman"/>
          <w:color w:val="000000" w:themeColor="text1"/>
          <w:szCs w:val="24"/>
        </w:rPr>
      </w:pPr>
      <w:r>
        <w:rPr>
          <w:rFonts w:cs="Times New Roman"/>
          <w:color w:val="000000" w:themeColor="text1"/>
          <w:szCs w:val="24"/>
        </w:rPr>
        <w:lastRenderedPageBreak/>
        <w:t>3-</w:t>
      </w:r>
      <w:r w:rsidR="003C4DD3">
        <w:rPr>
          <w:rFonts w:cs="Times New Roman"/>
          <w:color w:val="000000" w:themeColor="text1"/>
          <w:szCs w:val="24"/>
        </w:rPr>
        <w:t xml:space="preserve">Diyabete ait diğer </w:t>
      </w:r>
      <w:proofErr w:type="gramStart"/>
      <w:r w:rsidR="003C4DD3">
        <w:rPr>
          <w:rFonts w:cs="Times New Roman"/>
          <w:color w:val="000000" w:themeColor="text1"/>
          <w:szCs w:val="24"/>
        </w:rPr>
        <w:t>spesifik</w:t>
      </w:r>
      <w:proofErr w:type="gramEnd"/>
      <w:r w:rsidR="003C4DD3">
        <w:rPr>
          <w:rFonts w:cs="Times New Roman"/>
          <w:color w:val="000000" w:themeColor="text1"/>
          <w:szCs w:val="24"/>
        </w:rPr>
        <w:t xml:space="preserve"> tipler</w:t>
      </w:r>
      <w:r w:rsidR="0089104A" w:rsidRPr="00BA4645">
        <w:rPr>
          <w:rFonts w:cs="Times New Roman"/>
          <w:color w:val="000000" w:themeColor="text1"/>
          <w:szCs w:val="24"/>
        </w:rPr>
        <w:t xml:space="preserve"> </w:t>
      </w:r>
      <w:r w:rsidR="007823A6">
        <w:rPr>
          <w:rFonts w:cs="Times New Roman"/>
          <w:color w:val="000000" w:themeColor="text1"/>
          <w:szCs w:val="24"/>
        </w:rPr>
        <w:t>T</w:t>
      </w:r>
      <w:r w:rsidR="0089104A" w:rsidRPr="00BA4645">
        <w:rPr>
          <w:rFonts w:cs="Times New Roman"/>
          <w:color w:val="000000" w:themeColor="text1"/>
          <w:szCs w:val="24"/>
        </w:rPr>
        <w:t>ablo</w:t>
      </w:r>
      <w:r w:rsidR="00135C0B" w:rsidRPr="00BA4645">
        <w:rPr>
          <w:rFonts w:cs="Times New Roman"/>
          <w:color w:val="000000" w:themeColor="text1"/>
          <w:szCs w:val="24"/>
        </w:rPr>
        <w:t xml:space="preserve"> 3’t</w:t>
      </w:r>
      <w:r w:rsidR="005A0861" w:rsidRPr="00BA4645">
        <w:rPr>
          <w:rFonts w:cs="Times New Roman"/>
          <w:color w:val="000000" w:themeColor="text1"/>
          <w:szCs w:val="24"/>
        </w:rPr>
        <w:t>e</w:t>
      </w:r>
      <w:r w:rsidR="0089104A" w:rsidRPr="00BA4645">
        <w:rPr>
          <w:rFonts w:cs="Times New Roman"/>
          <w:color w:val="000000" w:themeColor="text1"/>
          <w:szCs w:val="24"/>
        </w:rPr>
        <w:t xml:space="preserve"> </w:t>
      </w:r>
      <w:r w:rsidR="0000165E" w:rsidRPr="00BA4645">
        <w:rPr>
          <w:rFonts w:cs="Times New Roman"/>
          <w:color w:val="000000" w:themeColor="text1"/>
          <w:szCs w:val="24"/>
        </w:rPr>
        <w:t>belirtilmiştir (</w:t>
      </w:r>
      <w:r w:rsidR="0089104A" w:rsidRPr="00BA4645">
        <w:rPr>
          <w:rFonts w:cs="Times New Roman"/>
          <w:color w:val="000000" w:themeColor="text1"/>
          <w:szCs w:val="24"/>
        </w:rPr>
        <w:t xml:space="preserve">Yenigün, 2001; </w:t>
      </w:r>
      <w:r w:rsidR="009A3A01">
        <w:rPr>
          <w:rFonts w:cs="Times New Roman"/>
          <w:color w:val="000000" w:themeColor="text1"/>
          <w:szCs w:val="24"/>
        </w:rPr>
        <w:t>Bilous ve Donelly</w:t>
      </w:r>
      <w:r w:rsidR="001354B9">
        <w:rPr>
          <w:rFonts w:cs="Times New Roman"/>
          <w:color w:val="000000" w:themeColor="text1"/>
          <w:szCs w:val="24"/>
        </w:rPr>
        <w:t>,</w:t>
      </w:r>
      <w:r w:rsidR="0089104A" w:rsidRPr="00BA4645">
        <w:rPr>
          <w:rFonts w:cs="Times New Roman"/>
          <w:color w:val="000000" w:themeColor="text1"/>
          <w:szCs w:val="24"/>
        </w:rPr>
        <w:t xml:space="preserve"> 2013)</w:t>
      </w:r>
      <w:r w:rsidR="0000165E" w:rsidRPr="00BA4645">
        <w:rPr>
          <w:rFonts w:cs="Times New Roman"/>
          <w:color w:val="000000" w:themeColor="text1"/>
          <w:szCs w:val="24"/>
        </w:rPr>
        <w:t>.</w:t>
      </w:r>
    </w:p>
    <w:p w:rsidR="00AD63C8" w:rsidRPr="00F63EB9" w:rsidRDefault="00792076" w:rsidP="006D68BE">
      <w:pPr>
        <w:pStyle w:val="TABLOLAR"/>
        <w:spacing w:before="0" w:after="240"/>
      </w:pPr>
      <w:bookmarkStart w:id="31" w:name="_Toc519114124"/>
      <w:r w:rsidRPr="003D4A41">
        <w:rPr>
          <w:b/>
        </w:rPr>
        <w:t xml:space="preserve">Tablo </w:t>
      </w:r>
      <w:r w:rsidR="000F766B" w:rsidRPr="003D4A41">
        <w:rPr>
          <w:b/>
        </w:rPr>
        <w:fldChar w:fldCharType="begin"/>
      </w:r>
      <w:r w:rsidRPr="003D4A41">
        <w:rPr>
          <w:b/>
        </w:rPr>
        <w:instrText xml:space="preserve"> SEQ Tablo \* ARABIC </w:instrText>
      </w:r>
      <w:r w:rsidR="000F766B" w:rsidRPr="003D4A41">
        <w:rPr>
          <w:b/>
        </w:rPr>
        <w:fldChar w:fldCharType="separate"/>
      </w:r>
      <w:r w:rsidR="00CE3C7D">
        <w:rPr>
          <w:b/>
          <w:noProof/>
        </w:rPr>
        <w:t>3</w:t>
      </w:r>
      <w:r w:rsidR="000F766B" w:rsidRPr="003D4A41">
        <w:rPr>
          <w:b/>
        </w:rPr>
        <w:fldChar w:fldCharType="end"/>
      </w:r>
      <w:r w:rsidRPr="003D4A41">
        <w:rPr>
          <w:b/>
        </w:rPr>
        <w:t>.</w:t>
      </w:r>
      <w:r w:rsidR="0000165E" w:rsidRPr="00BA4645">
        <w:t xml:space="preserve"> Diyabetin </w:t>
      </w:r>
      <w:r w:rsidR="00B35B69">
        <w:t xml:space="preserve">diğer </w:t>
      </w:r>
      <w:proofErr w:type="gramStart"/>
      <w:r w:rsidR="00B35B69">
        <w:t>spesifik</w:t>
      </w:r>
      <w:proofErr w:type="gramEnd"/>
      <w:r w:rsidR="00B35B69">
        <w:t xml:space="preserve"> t</w:t>
      </w:r>
      <w:r w:rsidR="00F63EB9" w:rsidRPr="00BA4645">
        <w:t>ipleri</w:t>
      </w:r>
      <w:r w:rsidR="00F63EB9">
        <w:t xml:space="preserve"> </w:t>
      </w:r>
      <w:r w:rsidR="00947CD5" w:rsidRPr="00947CD5">
        <w:t>(Yenigün, 2001</w:t>
      </w:r>
      <w:r w:rsidR="00F63EB9">
        <w:t>;</w:t>
      </w:r>
      <w:r w:rsidR="00F63EB9" w:rsidRPr="00F63EB9">
        <w:t xml:space="preserve"> Bilous ve Donelly, 2013</w:t>
      </w:r>
      <w:r w:rsidR="00947CD5" w:rsidRPr="00F63EB9">
        <w:t>)</w:t>
      </w:r>
      <w:bookmarkEnd w:id="31"/>
    </w:p>
    <w:tbl>
      <w:tblPr>
        <w:tblStyle w:val="AkGlgeleme1"/>
        <w:tblW w:w="8236" w:type="dxa"/>
        <w:jc w:val="center"/>
        <w:tblLook w:val="04A0" w:firstRow="1" w:lastRow="0" w:firstColumn="1" w:lastColumn="0" w:noHBand="0" w:noVBand="1"/>
      </w:tblPr>
      <w:tblGrid>
        <w:gridCol w:w="4786"/>
        <w:gridCol w:w="142"/>
        <w:gridCol w:w="3245"/>
        <w:gridCol w:w="63"/>
      </w:tblGrid>
      <w:tr w:rsidR="00B35B69" w:rsidRPr="00F6163F" w:rsidTr="00F6163F">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B35B69" w:rsidRPr="003672B6" w:rsidRDefault="00B35B69" w:rsidP="003672B6">
            <w:pPr>
              <w:widowControl w:val="0"/>
              <w:spacing w:line="240" w:lineRule="auto"/>
              <w:rPr>
                <w:rFonts w:cs="Times New Roman"/>
                <w:color w:val="000000" w:themeColor="text1"/>
                <w:sz w:val="20"/>
                <w:szCs w:val="20"/>
              </w:rPr>
            </w:pPr>
            <w:r w:rsidRPr="003672B6">
              <w:rPr>
                <w:rFonts w:cs="Times New Roman"/>
                <w:color w:val="000000" w:themeColor="text1"/>
                <w:sz w:val="20"/>
                <w:szCs w:val="20"/>
              </w:rPr>
              <w:t>Tipler</w:t>
            </w:r>
          </w:p>
        </w:tc>
        <w:tc>
          <w:tcPr>
            <w:tcW w:w="3450" w:type="dxa"/>
            <w:gridSpan w:val="3"/>
            <w:shd w:val="clear" w:color="auto" w:fill="auto"/>
          </w:tcPr>
          <w:p w:rsidR="00B35B69" w:rsidRPr="003672B6" w:rsidRDefault="00B35B69" w:rsidP="003672B6">
            <w:pPr>
              <w:widowControl w:val="0"/>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p>
        </w:tc>
      </w:tr>
      <w:tr w:rsidR="00B35B69" w:rsidRPr="00F6163F" w:rsidTr="00F6163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236" w:type="dxa"/>
            <w:gridSpan w:val="4"/>
            <w:shd w:val="clear" w:color="auto" w:fill="auto"/>
          </w:tcPr>
          <w:p w:rsidR="00B35B69" w:rsidRPr="003672B6" w:rsidRDefault="00B35B69"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 xml:space="preserve">1-Beta hücre fonksiyonlarının genetik defekti                                        </w:t>
            </w:r>
          </w:p>
        </w:tc>
      </w:tr>
      <w:tr w:rsidR="0089104A" w:rsidRPr="00F6163F" w:rsidTr="00F6163F">
        <w:trPr>
          <w:trHeight w:val="22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89104A" w:rsidRPr="003672B6" w:rsidRDefault="0089104A"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Beta hücresinde genetik kusur sonucu MODY (maturity-onset Diabetes o</w:t>
            </w:r>
            <w:r w:rsidR="00B35B69" w:rsidRPr="003672B6">
              <w:rPr>
                <w:rFonts w:cs="Times New Roman"/>
                <w:b w:val="0"/>
                <w:color w:val="000000" w:themeColor="text1"/>
                <w:sz w:val="20"/>
                <w:szCs w:val="20"/>
              </w:rPr>
              <w:t>f the young) ve mitokondriyal diy</w:t>
            </w:r>
            <w:r w:rsidRPr="003672B6">
              <w:rPr>
                <w:rFonts w:cs="Times New Roman"/>
                <w:b w:val="0"/>
                <w:color w:val="000000" w:themeColor="text1"/>
                <w:sz w:val="20"/>
                <w:szCs w:val="20"/>
              </w:rPr>
              <w:t>abet oluşur.  Genç yaşlarda ortaya çıkan erişkin tip diyabettir (Yenigün, 2001).</w:t>
            </w:r>
          </w:p>
        </w:tc>
        <w:tc>
          <w:tcPr>
            <w:tcW w:w="3450" w:type="dxa"/>
            <w:gridSpan w:val="3"/>
            <w:shd w:val="clear" w:color="auto" w:fill="auto"/>
          </w:tcPr>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12. kromozom, HNF-1 alfa (MODY 3)</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7. kromozom, gukokinaz (MODY 2)</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Mitokondriyal DNA</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Diğerleri</w:t>
            </w:r>
          </w:p>
        </w:tc>
      </w:tr>
      <w:tr w:rsidR="0089104A" w:rsidRPr="00F6163F" w:rsidTr="00F6163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236" w:type="dxa"/>
            <w:gridSpan w:val="4"/>
            <w:shd w:val="clear" w:color="auto" w:fill="auto"/>
          </w:tcPr>
          <w:p w:rsidR="0089104A" w:rsidRPr="003672B6" w:rsidRDefault="0089104A"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2-  İnsülin etkisinde genetik defekt</w:t>
            </w:r>
          </w:p>
        </w:tc>
      </w:tr>
      <w:tr w:rsidR="0089104A" w:rsidRPr="00F6163F" w:rsidTr="00F6163F">
        <w:trPr>
          <w:trHeight w:val="22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89104A" w:rsidRPr="003672B6" w:rsidRDefault="00C02096"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İnsülinin etkisindeki genetik kusurlara bağlı olarak oluşur sık görülmeyen diya</w:t>
            </w:r>
            <w:r w:rsidR="00D31035" w:rsidRPr="003672B6">
              <w:rPr>
                <w:rFonts w:cs="Times New Roman"/>
                <w:b w:val="0"/>
                <w:color w:val="000000" w:themeColor="text1"/>
                <w:sz w:val="20"/>
                <w:szCs w:val="20"/>
              </w:rPr>
              <w:t xml:space="preserve">bet tipleri arasındadır (Taylor, </w:t>
            </w:r>
            <w:r w:rsidRPr="003672B6">
              <w:rPr>
                <w:rFonts w:cs="Times New Roman"/>
                <w:b w:val="0"/>
                <w:color w:val="000000" w:themeColor="text1"/>
                <w:sz w:val="20"/>
                <w:szCs w:val="20"/>
              </w:rPr>
              <w:t>1992).</w:t>
            </w:r>
          </w:p>
        </w:tc>
        <w:tc>
          <w:tcPr>
            <w:tcW w:w="3450" w:type="dxa"/>
            <w:gridSpan w:val="3"/>
            <w:shd w:val="clear" w:color="auto" w:fill="auto"/>
          </w:tcPr>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Tip A insülin resistansı</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Leprechaunizm</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Rabson- Mendenhall </w:t>
            </w:r>
            <w:proofErr w:type="gramStart"/>
            <w:r w:rsidRPr="003672B6">
              <w:rPr>
                <w:rFonts w:cs="Times New Roman"/>
                <w:color w:val="000000" w:themeColor="text1"/>
                <w:sz w:val="20"/>
                <w:szCs w:val="20"/>
              </w:rPr>
              <w:t>sendromu</w:t>
            </w:r>
            <w:proofErr w:type="gramEnd"/>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Lipoatrophic diyabet</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Diğerleri</w:t>
            </w:r>
          </w:p>
        </w:tc>
      </w:tr>
      <w:tr w:rsidR="0089104A" w:rsidRPr="00F6163F" w:rsidTr="00F6163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236" w:type="dxa"/>
            <w:gridSpan w:val="4"/>
            <w:shd w:val="clear" w:color="auto" w:fill="auto"/>
          </w:tcPr>
          <w:p w:rsidR="0089104A" w:rsidRPr="003672B6" w:rsidRDefault="0089104A"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3-Endokrinopati</w:t>
            </w:r>
          </w:p>
        </w:tc>
      </w:tr>
      <w:tr w:rsidR="0089104A" w:rsidRPr="00F6163F" w:rsidTr="00F6163F">
        <w:trPr>
          <w:trHeight w:val="22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89104A" w:rsidRPr="003672B6" w:rsidRDefault="00C02096"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Kortizol, glukagon, büyüme hormonu, epinefrin hormonları insülinin etkisine karşıt olarak etki eder ve bu hormonların aşırı sa</w:t>
            </w:r>
            <w:r w:rsidR="003B4A4B" w:rsidRPr="003672B6">
              <w:rPr>
                <w:rFonts w:cs="Times New Roman"/>
                <w:b w:val="0"/>
                <w:color w:val="000000" w:themeColor="text1"/>
                <w:sz w:val="20"/>
                <w:szCs w:val="20"/>
              </w:rPr>
              <w:t>lgısı sonucu akromegali, cushin</w:t>
            </w:r>
            <w:r w:rsidR="00B35B69" w:rsidRPr="003672B6">
              <w:rPr>
                <w:rFonts w:cs="Times New Roman"/>
                <w:b w:val="0"/>
                <w:color w:val="000000" w:themeColor="text1"/>
                <w:sz w:val="20"/>
                <w:szCs w:val="20"/>
              </w:rPr>
              <w:t>g</w:t>
            </w:r>
            <w:r w:rsidRPr="003672B6">
              <w:rPr>
                <w:rFonts w:cs="Times New Roman"/>
                <w:b w:val="0"/>
                <w:color w:val="000000" w:themeColor="text1"/>
                <w:sz w:val="20"/>
                <w:szCs w:val="20"/>
              </w:rPr>
              <w:t xml:space="preserve"> </w:t>
            </w:r>
            <w:proofErr w:type="gramStart"/>
            <w:r w:rsidRPr="003672B6">
              <w:rPr>
                <w:rFonts w:cs="Times New Roman"/>
                <w:b w:val="0"/>
                <w:color w:val="000000" w:themeColor="text1"/>
                <w:sz w:val="20"/>
                <w:szCs w:val="20"/>
              </w:rPr>
              <w:t>sendromu</w:t>
            </w:r>
            <w:proofErr w:type="gramEnd"/>
            <w:r w:rsidRPr="003672B6">
              <w:rPr>
                <w:rFonts w:cs="Times New Roman"/>
                <w:b w:val="0"/>
                <w:color w:val="000000" w:themeColor="text1"/>
                <w:sz w:val="20"/>
                <w:szCs w:val="20"/>
              </w:rPr>
              <w:t>, glukoganoma diyabete neden olabilir (Yenigün, 2001).</w:t>
            </w:r>
          </w:p>
        </w:tc>
        <w:tc>
          <w:tcPr>
            <w:tcW w:w="3450" w:type="dxa"/>
            <w:gridSpan w:val="3"/>
            <w:shd w:val="clear" w:color="auto" w:fill="auto"/>
          </w:tcPr>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Akromegali</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Cushing </w:t>
            </w:r>
            <w:proofErr w:type="gramStart"/>
            <w:r w:rsidRPr="003672B6">
              <w:rPr>
                <w:rFonts w:cs="Times New Roman"/>
                <w:color w:val="000000" w:themeColor="text1"/>
                <w:sz w:val="20"/>
                <w:szCs w:val="20"/>
              </w:rPr>
              <w:t>sendromu</w:t>
            </w:r>
            <w:proofErr w:type="gramEnd"/>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Glukagonoma</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Diğerleri</w:t>
            </w:r>
          </w:p>
        </w:tc>
      </w:tr>
      <w:tr w:rsidR="0089104A" w:rsidRPr="00F6163F" w:rsidTr="00F6163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236" w:type="dxa"/>
            <w:gridSpan w:val="4"/>
            <w:shd w:val="clear" w:color="auto" w:fill="auto"/>
          </w:tcPr>
          <w:p w:rsidR="0089104A" w:rsidRPr="003672B6" w:rsidRDefault="0089104A"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4-Ekzokrin pankreas hastalıkları</w:t>
            </w:r>
          </w:p>
        </w:tc>
      </w:tr>
      <w:tr w:rsidR="0089104A" w:rsidRPr="00F6163F" w:rsidTr="00F6163F">
        <w:trPr>
          <w:trHeight w:val="22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89104A" w:rsidRPr="003672B6" w:rsidRDefault="00C02096"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 xml:space="preserve">Pankreasa difüz olarak zarar veren herşey diyabete sebep olabilir.  Kistik fibroz ve hemokratozis pankreasta patolojik olarak yaygınsa </w:t>
            </w:r>
            <w:r w:rsidR="00A36CA6" w:rsidRPr="003672B6">
              <w:rPr>
                <w:rFonts w:cs="Times New Roman"/>
                <w:b w:val="0"/>
                <w:color w:val="000000" w:themeColor="text1"/>
                <w:sz w:val="20"/>
                <w:szCs w:val="20"/>
              </w:rPr>
              <w:t>β</w:t>
            </w:r>
            <w:r w:rsidRPr="003672B6">
              <w:rPr>
                <w:rFonts w:cs="Times New Roman"/>
                <w:b w:val="0"/>
                <w:color w:val="000000" w:themeColor="text1"/>
                <w:sz w:val="20"/>
                <w:szCs w:val="20"/>
              </w:rPr>
              <w:t xml:space="preserve"> hücreleri tahrip olarak insülin sekresyonu bozulur (Yenigün, 2001).</w:t>
            </w:r>
          </w:p>
        </w:tc>
        <w:tc>
          <w:tcPr>
            <w:tcW w:w="3450" w:type="dxa"/>
            <w:gridSpan w:val="3"/>
            <w:shd w:val="clear" w:color="auto" w:fill="auto"/>
          </w:tcPr>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Pankreatit</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Travma</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Neoplazma</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Diğerleri</w:t>
            </w:r>
          </w:p>
        </w:tc>
      </w:tr>
      <w:tr w:rsidR="0089104A" w:rsidRPr="00F6163F" w:rsidTr="00F6163F">
        <w:trPr>
          <w:gridAfter w:val="1"/>
          <w:cnfStyle w:val="000000100000" w:firstRow="0" w:lastRow="0" w:firstColumn="0" w:lastColumn="0" w:oddVBand="0" w:evenVBand="0" w:oddHBand="1" w:evenHBand="0" w:firstRowFirstColumn="0" w:firstRowLastColumn="0" w:lastRowFirstColumn="0" w:lastRowLastColumn="0"/>
          <w:wAfter w:w="63" w:type="dxa"/>
          <w:trHeight w:val="227"/>
          <w:jc w:val="center"/>
        </w:trPr>
        <w:tc>
          <w:tcPr>
            <w:cnfStyle w:val="001000000000" w:firstRow="0" w:lastRow="0" w:firstColumn="1" w:lastColumn="0" w:oddVBand="0" w:evenVBand="0" w:oddHBand="0" w:evenHBand="0" w:firstRowFirstColumn="0" w:firstRowLastColumn="0" w:lastRowFirstColumn="0" w:lastRowLastColumn="0"/>
            <w:tcW w:w="8173" w:type="dxa"/>
            <w:gridSpan w:val="3"/>
            <w:shd w:val="clear" w:color="auto" w:fill="auto"/>
          </w:tcPr>
          <w:p w:rsidR="0089104A" w:rsidRPr="003672B6" w:rsidRDefault="0089104A"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5-İlaç ya da kimyasallara bağlı</w:t>
            </w:r>
          </w:p>
        </w:tc>
      </w:tr>
      <w:tr w:rsidR="0089104A" w:rsidRPr="00F6163F" w:rsidTr="00F6163F">
        <w:trPr>
          <w:gridAfter w:val="1"/>
          <w:wAfter w:w="63" w:type="dxa"/>
          <w:trHeight w:val="227"/>
          <w:jc w:val="center"/>
        </w:trPr>
        <w:tc>
          <w:tcPr>
            <w:cnfStyle w:val="001000000000" w:firstRow="0" w:lastRow="0" w:firstColumn="1" w:lastColumn="0" w:oddVBand="0" w:evenVBand="0" w:oddHBand="0" w:evenHBand="0" w:firstRowFirstColumn="0" w:firstRowLastColumn="0" w:lastRowFirstColumn="0" w:lastRowLastColumn="0"/>
            <w:tcW w:w="4928" w:type="dxa"/>
            <w:gridSpan w:val="2"/>
            <w:shd w:val="clear" w:color="auto" w:fill="auto"/>
          </w:tcPr>
          <w:p w:rsidR="0089104A" w:rsidRPr="003672B6" w:rsidRDefault="00C27DC8" w:rsidP="00E34ADD">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Birçok ilaç insülinin salgısını bozar, bunlar diyabete neden olmaz fakat insülin direnci olan kişilerde diyabet oluşumunu hızlandırırlar  (Pandit ve ark</w:t>
            </w:r>
            <w:r w:rsidR="00290614" w:rsidRPr="003672B6">
              <w:rPr>
                <w:rFonts w:cs="Times New Roman"/>
                <w:b w:val="0"/>
                <w:color w:val="000000" w:themeColor="text1"/>
                <w:sz w:val="20"/>
                <w:szCs w:val="20"/>
              </w:rPr>
              <w:t>,</w:t>
            </w:r>
            <w:r w:rsidRPr="003672B6">
              <w:rPr>
                <w:rFonts w:cs="Times New Roman"/>
                <w:b w:val="0"/>
                <w:color w:val="000000" w:themeColor="text1"/>
                <w:sz w:val="20"/>
                <w:szCs w:val="20"/>
              </w:rPr>
              <w:t xml:space="preserve"> 1993).</w:t>
            </w:r>
          </w:p>
        </w:tc>
        <w:tc>
          <w:tcPr>
            <w:tcW w:w="3245" w:type="dxa"/>
            <w:shd w:val="clear" w:color="auto" w:fill="auto"/>
          </w:tcPr>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Vacor</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Pentamidin</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Nikotinik asit</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Tiroid hormonu</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Diazoksit</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Tiazidler</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Dilantin</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Alfa- interferon</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Diğerleri</w:t>
            </w:r>
          </w:p>
        </w:tc>
      </w:tr>
      <w:tr w:rsidR="0089104A" w:rsidRPr="00F6163F" w:rsidTr="00F6163F">
        <w:trPr>
          <w:gridAfter w:val="1"/>
          <w:cnfStyle w:val="000000100000" w:firstRow="0" w:lastRow="0" w:firstColumn="0" w:lastColumn="0" w:oddVBand="0" w:evenVBand="0" w:oddHBand="1" w:evenHBand="0" w:firstRowFirstColumn="0" w:firstRowLastColumn="0" w:lastRowFirstColumn="0" w:lastRowLastColumn="0"/>
          <w:wAfter w:w="63" w:type="dxa"/>
          <w:trHeight w:val="227"/>
          <w:jc w:val="center"/>
        </w:trPr>
        <w:tc>
          <w:tcPr>
            <w:cnfStyle w:val="001000000000" w:firstRow="0" w:lastRow="0" w:firstColumn="1" w:lastColumn="0" w:oddVBand="0" w:evenVBand="0" w:oddHBand="0" w:evenHBand="0" w:firstRowFirstColumn="0" w:firstRowLastColumn="0" w:lastRowFirstColumn="0" w:lastRowLastColumn="0"/>
            <w:tcW w:w="8173" w:type="dxa"/>
            <w:gridSpan w:val="3"/>
            <w:shd w:val="clear" w:color="auto" w:fill="auto"/>
          </w:tcPr>
          <w:p w:rsidR="0089104A" w:rsidRPr="003672B6" w:rsidRDefault="0089104A"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6-Enfeksiyonlar</w:t>
            </w:r>
          </w:p>
        </w:tc>
      </w:tr>
      <w:tr w:rsidR="0089104A" w:rsidRPr="00F6163F" w:rsidTr="00F6163F">
        <w:trPr>
          <w:gridAfter w:val="1"/>
          <w:wAfter w:w="63" w:type="dxa"/>
          <w:trHeight w:val="227"/>
          <w:jc w:val="center"/>
        </w:trPr>
        <w:tc>
          <w:tcPr>
            <w:cnfStyle w:val="001000000000" w:firstRow="0" w:lastRow="0" w:firstColumn="1" w:lastColumn="0" w:oddVBand="0" w:evenVBand="0" w:oddHBand="0" w:evenHBand="0" w:firstRowFirstColumn="0" w:firstRowLastColumn="0" w:lastRowFirstColumn="0" w:lastRowLastColumn="0"/>
            <w:tcW w:w="4928" w:type="dxa"/>
            <w:gridSpan w:val="2"/>
            <w:shd w:val="clear" w:color="auto" w:fill="auto"/>
          </w:tcPr>
          <w:p w:rsidR="0089104A" w:rsidRPr="003672B6" w:rsidRDefault="00C27DC8"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 xml:space="preserve">Bazı virus </w:t>
            </w:r>
            <w:proofErr w:type="gramStart"/>
            <w:r w:rsidRPr="003672B6">
              <w:rPr>
                <w:rFonts w:cs="Times New Roman"/>
                <w:b w:val="0"/>
                <w:color w:val="000000" w:themeColor="text1"/>
                <w:sz w:val="20"/>
                <w:szCs w:val="20"/>
              </w:rPr>
              <w:t>enfeksiyonları</w:t>
            </w:r>
            <w:proofErr w:type="gramEnd"/>
            <w:r w:rsidRPr="003672B6">
              <w:rPr>
                <w:rFonts w:cs="Times New Roman"/>
                <w:b w:val="0"/>
                <w:color w:val="000000" w:themeColor="text1"/>
                <w:sz w:val="20"/>
                <w:szCs w:val="20"/>
              </w:rPr>
              <w:t xml:space="preserve"> ile diyabet arasında ilişki mevcuttur. Konjenital rubella hastalarında tip 1 diyabet görülmüştür (Karjalainen ve ark</w:t>
            </w:r>
            <w:r w:rsidR="00290614" w:rsidRPr="003672B6">
              <w:rPr>
                <w:rFonts w:cs="Times New Roman"/>
                <w:b w:val="0"/>
                <w:color w:val="000000" w:themeColor="text1"/>
                <w:sz w:val="20"/>
                <w:szCs w:val="20"/>
              </w:rPr>
              <w:t>,</w:t>
            </w:r>
            <w:r w:rsidRPr="003672B6">
              <w:rPr>
                <w:rFonts w:cs="Times New Roman"/>
                <w:b w:val="0"/>
                <w:color w:val="000000" w:themeColor="text1"/>
                <w:sz w:val="20"/>
                <w:szCs w:val="20"/>
              </w:rPr>
              <w:t xml:space="preserve"> 1988).</w:t>
            </w:r>
          </w:p>
        </w:tc>
        <w:tc>
          <w:tcPr>
            <w:tcW w:w="3245" w:type="dxa"/>
            <w:shd w:val="clear" w:color="auto" w:fill="auto"/>
          </w:tcPr>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Konjenital rubella</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Sitomegalovirus</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Diğerleri</w:t>
            </w:r>
          </w:p>
        </w:tc>
      </w:tr>
      <w:tr w:rsidR="0089104A" w:rsidRPr="00F6163F" w:rsidTr="00F6163F">
        <w:trPr>
          <w:gridAfter w:val="1"/>
          <w:cnfStyle w:val="000000100000" w:firstRow="0" w:lastRow="0" w:firstColumn="0" w:lastColumn="0" w:oddVBand="0" w:evenVBand="0" w:oddHBand="1" w:evenHBand="0" w:firstRowFirstColumn="0" w:firstRowLastColumn="0" w:lastRowFirstColumn="0" w:lastRowLastColumn="0"/>
          <w:wAfter w:w="63" w:type="dxa"/>
          <w:trHeight w:val="227"/>
          <w:jc w:val="center"/>
        </w:trPr>
        <w:tc>
          <w:tcPr>
            <w:cnfStyle w:val="001000000000" w:firstRow="0" w:lastRow="0" w:firstColumn="1" w:lastColumn="0" w:oddVBand="0" w:evenVBand="0" w:oddHBand="0" w:evenHBand="0" w:firstRowFirstColumn="0" w:firstRowLastColumn="0" w:lastRowFirstColumn="0" w:lastRowLastColumn="0"/>
            <w:tcW w:w="8173" w:type="dxa"/>
            <w:gridSpan w:val="3"/>
            <w:shd w:val="clear" w:color="auto" w:fill="auto"/>
          </w:tcPr>
          <w:p w:rsidR="0089104A" w:rsidRPr="003672B6" w:rsidRDefault="0089104A"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7- İmmun Diyabetin bilinmeyen formları</w:t>
            </w:r>
          </w:p>
        </w:tc>
      </w:tr>
      <w:tr w:rsidR="0089104A" w:rsidRPr="00F6163F" w:rsidTr="00F6163F">
        <w:trPr>
          <w:gridAfter w:val="1"/>
          <w:wAfter w:w="63" w:type="dxa"/>
          <w:trHeight w:val="227"/>
          <w:jc w:val="center"/>
        </w:trPr>
        <w:tc>
          <w:tcPr>
            <w:cnfStyle w:val="001000000000" w:firstRow="0" w:lastRow="0" w:firstColumn="1" w:lastColumn="0" w:oddVBand="0" w:evenVBand="0" w:oddHBand="0" w:evenHBand="0" w:firstRowFirstColumn="0" w:firstRowLastColumn="0" w:lastRowFirstColumn="0" w:lastRowLastColumn="0"/>
            <w:tcW w:w="4928" w:type="dxa"/>
            <w:gridSpan w:val="2"/>
            <w:shd w:val="clear" w:color="auto" w:fill="auto"/>
          </w:tcPr>
          <w:p w:rsidR="0089104A" w:rsidRPr="003672B6" w:rsidRDefault="00C27DC8"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Merkezi sinir sistemi ottoimmün hastalığı ola</w:t>
            </w:r>
            <w:r w:rsidR="00290614" w:rsidRPr="003672B6">
              <w:rPr>
                <w:rFonts w:cs="Times New Roman"/>
                <w:b w:val="0"/>
                <w:color w:val="000000" w:themeColor="text1"/>
                <w:sz w:val="20"/>
                <w:szCs w:val="20"/>
              </w:rPr>
              <w:t>n Stiff</w:t>
            </w:r>
            <w:r w:rsidRPr="003672B6">
              <w:rPr>
                <w:rFonts w:cs="Times New Roman"/>
                <w:b w:val="0"/>
                <w:color w:val="000000" w:themeColor="text1"/>
                <w:sz w:val="20"/>
                <w:szCs w:val="20"/>
              </w:rPr>
              <w:t xml:space="preserve">man </w:t>
            </w:r>
            <w:proofErr w:type="gramStart"/>
            <w:r w:rsidRPr="003672B6">
              <w:rPr>
                <w:rFonts w:cs="Times New Roman"/>
                <w:b w:val="0"/>
                <w:color w:val="000000" w:themeColor="text1"/>
                <w:sz w:val="20"/>
                <w:szCs w:val="20"/>
              </w:rPr>
              <w:t>sendromunda</w:t>
            </w:r>
            <w:proofErr w:type="gramEnd"/>
            <w:r w:rsidRPr="003672B6">
              <w:rPr>
                <w:rFonts w:cs="Times New Roman"/>
                <w:b w:val="0"/>
                <w:color w:val="000000" w:themeColor="text1"/>
                <w:sz w:val="20"/>
                <w:szCs w:val="20"/>
              </w:rPr>
              <w:t xml:space="preserve"> yüksek düzeyde </w:t>
            </w:r>
            <w:r w:rsidR="00DF7DA6" w:rsidRPr="003672B6">
              <w:rPr>
                <w:rFonts w:cs="Times New Roman"/>
                <w:b w:val="0"/>
                <w:color w:val="000000" w:themeColor="text1"/>
                <w:sz w:val="20"/>
                <w:szCs w:val="20"/>
              </w:rPr>
              <w:t>glutamik asit dekarboksilaz (</w:t>
            </w:r>
            <w:r w:rsidRPr="003672B6">
              <w:rPr>
                <w:rFonts w:cs="Times New Roman"/>
                <w:b w:val="0"/>
                <w:color w:val="000000" w:themeColor="text1"/>
                <w:sz w:val="20"/>
                <w:szCs w:val="20"/>
                <w:shd w:val="clear" w:color="auto" w:fill="FFFFFF"/>
              </w:rPr>
              <w:t>GAD</w:t>
            </w:r>
            <w:r w:rsidR="00DF7DA6" w:rsidRPr="003672B6">
              <w:rPr>
                <w:rFonts w:cs="Times New Roman"/>
                <w:b w:val="0"/>
                <w:color w:val="000000" w:themeColor="text1"/>
                <w:sz w:val="20"/>
                <w:szCs w:val="20"/>
                <w:shd w:val="clear" w:color="auto" w:fill="FFFFFF"/>
              </w:rPr>
              <w:t>)</w:t>
            </w:r>
            <w:r w:rsidRPr="003672B6">
              <w:rPr>
                <w:rFonts w:cs="Times New Roman"/>
                <w:b w:val="0"/>
                <w:color w:val="000000" w:themeColor="text1"/>
                <w:sz w:val="20"/>
                <w:szCs w:val="20"/>
                <w:shd w:val="clear" w:color="auto" w:fill="FFFFFF"/>
              </w:rPr>
              <w:t xml:space="preserve"> antikorlarının geliştiği hastaların her üçünden birinde diyabet oluşmaktadır </w:t>
            </w:r>
            <w:r w:rsidR="00F226DC" w:rsidRPr="003672B6">
              <w:rPr>
                <w:rFonts w:cs="Times New Roman"/>
                <w:b w:val="0"/>
                <w:color w:val="000000" w:themeColor="text1"/>
                <w:sz w:val="20"/>
                <w:szCs w:val="20"/>
                <w:shd w:val="clear" w:color="auto" w:fill="FFFFFF"/>
              </w:rPr>
              <w:t>(Solimena ve ark</w:t>
            </w:r>
            <w:r w:rsidR="00290614" w:rsidRPr="003672B6">
              <w:rPr>
                <w:rFonts w:cs="Times New Roman"/>
                <w:b w:val="0"/>
                <w:color w:val="000000" w:themeColor="text1"/>
                <w:sz w:val="20"/>
                <w:szCs w:val="20"/>
                <w:shd w:val="clear" w:color="auto" w:fill="FFFFFF"/>
              </w:rPr>
              <w:t>,</w:t>
            </w:r>
            <w:r w:rsidR="00F226DC" w:rsidRPr="003672B6">
              <w:rPr>
                <w:rFonts w:cs="Times New Roman"/>
                <w:b w:val="0"/>
                <w:color w:val="000000" w:themeColor="text1"/>
                <w:sz w:val="20"/>
                <w:szCs w:val="20"/>
                <w:shd w:val="clear" w:color="auto" w:fill="FFFFFF"/>
              </w:rPr>
              <w:t xml:space="preserve"> 1990</w:t>
            </w:r>
            <w:r w:rsidRPr="003672B6">
              <w:rPr>
                <w:rFonts w:cs="Times New Roman"/>
                <w:b w:val="0"/>
                <w:color w:val="000000" w:themeColor="text1"/>
                <w:sz w:val="20"/>
                <w:szCs w:val="20"/>
                <w:shd w:val="clear" w:color="auto" w:fill="FFFFFF"/>
              </w:rPr>
              <w:t>).</w:t>
            </w:r>
          </w:p>
        </w:tc>
        <w:tc>
          <w:tcPr>
            <w:tcW w:w="3245" w:type="dxa"/>
            <w:shd w:val="clear" w:color="auto" w:fill="auto"/>
          </w:tcPr>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Stiff-man </w:t>
            </w:r>
            <w:proofErr w:type="gramStart"/>
            <w:r w:rsidRPr="003672B6">
              <w:rPr>
                <w:rFonts w:cs="Times New Roman"/>
                <w:color w:val="000000" w:themeColor="text1"/>
                <w:sz w:val="20"/>
                <w:szCs w:val="20"/>
              </w:rPr>
              <w:t>sendromu</w:t>
            </w:r>
            <w:proofErr w:type="gramEnd"/>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Anti- insülin antikoru</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Diğerleri</w:t>
            </w:r>
          </w:p>
        </w:tc>
      </w:tr>
      <w:tr w:rsidR="0089104A" w:rsidRPr="00F6163F" w:rsidTr="00F6163F">
        <w:trPr>
          <w:gridAfter w:val="1"/>
          <w:cnfStyle w:val="000000100000" w:firstRow="0" w:lastRow="0" w:firstColumn="0" w:lastColumn="0" w:oddVBand="0" w:evenVBand="0" w:oddHBand="1" w:evenHBand="0" w:firstRowFirstColumn="0" w:firstRowLastColumn="0" w:lastRowFirstColumn="0" w:lastRowLastColumn="0"/>
          <w:wAfter w:w="63" w:type="dxa"/>
          <w:trHeight w:val="227"/>
          <w:jc w:val="center"/>
        </w:trPr>
        <w:tc>
          <w:tcPr>
            <w:cnfStyle w:val="001000000000" w:firstRow="0" w:lastRow="0" w:firstColumn="1" w:lastColumn="0" w:oddVBand="0" w:evenVBand="0" w:oddHBand="0" w:evenHBand="0" w:firstRowFirstColumn="0" w:firstRowLastColumn="0" w:lastRowFirstColumn="0" w:lastRowLastColumn="0"/>
            <w:tcW w:w="8173" w:type="dxa"/>
            <w:gridSpan w:val="3"/>
            <w:shd w:val="clear" w:color="auto" w:fill="auto"/>
          </w:tcPr>
          <w:p w:rsidR="0089104A" w:rsidRPr="003672B6" w:rsidRDefault="0089104A"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 xml:space="preserve">8- Diyabetle bazen birlikteliği olan genetik </w:t>
            </w:r>
            <w:proofErr w:type="gramStart"/>
            <w:r w:rsidRPr="003672B6">
              <w:rPr>
                <w:rFonts w:cs="Times New Roman"/>
                <w:b w:val="0"/>
                <w:color w:val="000000" w:themeColor="text1"/>
                <w:sz w:val="20"/>
                <w:szCs w:val="20"/>
              </w:rPr>
              <w:t>sendromlar</w:t>
            </w:r>
            <w:proofErr w:type="gramEnd"/>
          </w:p>
        </w:tc>
      </w:tr>
      <w:tr w:rsidR="0089104A" w:rsidRPr="00F6163F" w:rsidTr="00F6163F">
        <w:trPr>
          <w:gridAfter w:val="1"/>
          <w:wAfter w:w="63" w:type="dxa"/>
          <w:trHeight w:val="227"/>
          <w:jc w:val="center"/>
        </w:trPr>
        <w:tc>
          <w:tcPr>
            <w:cnfStyle w:val="001000000000" w:firstRow="0" w:lastRow="0" w:firstColumn="1" w:lastColumn="0" w:oddVBand="0" w:evenVBand="0" w:oddHBand="0" w:evenHBand="0" w:firstRowFirstColumn="0" w:firstRowLastColumn="0" w:lastRowFirstColumn="0" w:lastRowLastColumn="0"/>
            <w:tcW w:w="4928" w:type="dxa"/>
            <w:gridSpan w:val="2"/>
            <w:shd w:val="clear" w:color="auto" w:fill="auto"/>
          </w:tcPr>
          <w:p w:rsidR="0089104A" w:rsidRPr="003672B6" w:rsidRDefault="0005376F" w:rsidP="003672B6">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 xml:space="preserve">Kromozomal </w:t>
            </w:r>
            <w:proofErr w:type="gramStart"/>
            <w:r w:rsidRPr="003672B6">
              <w:rPr>
                <w:rFonts w:cs="Times New Roman"/>
                <w:b w:val="0"/>
                <w:color w:val="000000" w:themeColor="text1"/>
                <w:sz w:val="20"/>
                <w:szCs w:val="20"/>
              </w:rPr>
              <w:t>anomalilerin</w:t>
            </w:r>
            <w:proofErr w:type="gramEnd"/>
            <w:r w:rsidRPr="003672B6">
              <w:rPr>
                <w:rFonts w:cs="Times New Roman"/>
                <w:b w:val="0"/>
                <w:color w:val="000000" w:themeColor="text1"/>
                <w:sz w:val="20"/>
                <w:szCs w:val="20"/>
              </w:rPr>
              <w:t xml:space="preserve"> olduğu genetik sendromlar diyabetin artmış sıklığı ile birlikte olup insülin yokluğuna bağlı olan diyabettir (Barrett ve ark</w:t>
            </w:r>
            <w:r w:rsidR="00290614" w:rsidRPr="003672B6">
              <w:rPr>
                <w:rFonts w:cs="Times New Roman"/>
                <w:b w:val="0"/>
                <w:color w:val="000000" w:themeColor="text1"/>
                <w:sz w:val="20"/>
                <w:szCs w:val="20"/>
              </w:rPr>
              <w:t>,</w:t>
            </w:r>
            <w:r w:rsidRPr="003672B6">
              <w:rPr>
                <w:rFonts w:cs="Times New Roman"/>
                <w:b w:val="0"/>
                <w:color w:val="000000" w:themeColor="text1"/>
                <w:sz w:val="20"/>
                <w:szCs w:val="20"/>
              </w:rPr>
              <w:t xml:space="preserve"> 1995).</w:t>
            </w:r>
          </w:p>
        </w:tc>
        <w:tc>
          <w:tcPr>
            <w:tcW w:w="3245" w:type="dxa"/>
            <w:shd w:val="clear" w:color="auto" w:fill="auto"/>
          </w:tcPr>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Miyotonik distrofi</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Klinfelter </w:t>
            </w:r>
            <w:proofErr w:type="gramStart"/>
            <w:r w:rsidRPr="003672B6">
              <w:rPr>
                <w:rFonts w:cs="Times New Roman"/>
                <w:color w:val="000000" w:themeColor="text1"/>
                <w:sz w:val="20"/>
                <w:szCs w:val="20"/>
              </w:rPr>
              <w:t>sendromu</w:t>
            </w:r>
            <w:proofErr w:type="gramEnd"/>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Prader- Willi </w:t>
            </w:r>
            <w:proofErr w:type="gramStart"/>
            <w:r w:rsidRPr="003672B6">
              <w:rPr>
                <w:rFonts w:cs="Times New Roman"/>
                <w:color w:val="000000" w:themeColor="text1"/>
                <w:sz w:val="20"/>
                <w:szCs w:val="20"/>
              </w:rPr>
              <w:t>sendromu</w:t>
            </w:r>
            <w:proofErr w:type="gramEnd"/>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Porfiria</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Huntington korea</w:t>
            </w:r>
          </w:p>
          <w:p w:rsidR="0089104A" w:rsidRPr="003672B6" w:rsidRDefault="0089104A" w:rsidP="003672B6">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Diğerleri</w:t>
            </w:r>
          </w:p>
        </w:tc>
      </w:tr>
    </w:tbl>
    <w:p w:rsidR="00F6163F" w:rsidRDefault="00F6163F" w:rsidP="005726F9">
      <w:pPr>
        <w:widowControl w:val="0"/>
        <w:ind w:firstLine="567"/>
        <w:rPr>
          <w:rFonts w:cs="Times New Roman"/>
          <w:color w:val="000000" w:themeColor="text1"/>
          <w:szCs w:val="24"/>
        </w:rPr>
      </w:pPr>
    </w:p>
    <w:p w:rsidR="00E34ADD" w:rsidRDefault="00E34ADD" w:rsidP="005726F9">
      <w:pPr>
        <w:widowControl w:val="0"/>
        <w:ind w:firstLine="567"/>
        <w:rPr>
          <w:rFonts w:cs="Times New Roman"/>
          <w:color w:val="000000" w:themeColor="text1"/>
          <w:szCs w:val="24"/>
        </w:rPr>
      </w:pPr>
    </w:p>
    <w:p w:rsidR="005726F9" w:rsidRPr="005726F9" w:rsidRDefault="00CC4307" w:rsidP="005726F9">
      <w:pPr>
        <w:widowControl w:val="0"/>
        <w:ind w:firstLine="567"/>
        <w:rPr>
          <w:rFonts w:cs="Times New Roman"/>
          <w:color w:val="000000" w:themeColor="text1"/>
          <w:szCs w:val="24"/>
        </w:rPr>
      </w:pPr>
      <w:r>
        <w:rPr>
          <w:rFonts w:cs="Times New Roman"/>
          <w:color w:val="000000" w:themeColor="text1"/>
          <w:szCs w:val="24"/>
        </w:rPr>
        <w:lastRenderedPageBreak/>
        <w:t xml:space="preserve">4- </w:t>
      </w:r>
      <w:r w:rsidR="005726F9" w:rsidRPr="005726F9">
        <w:rPr>
          <w:rFonts w:cs="Times New Roman"/>
          <w:color w:val="000000" w:themeColor="text1"/>
          <w:szCs w:val="24"/>
        </w:rPr>
        <w:t xml:space="preserve">Gestasyonel </w:t>
      </w:r>
      <w:r w:rsidR="005726F9">
        <w:rPr>
          <w:rFonts w:cs="Times New Roman"/>
          <w:color w:val="000000" w:themeColor="text1"/>
          <w:szCs w:val="24"/>
        </w:rPr>
        <w:t>diyabet, h</w:t>
      </w:r>
      <w:r w:rsidR="005726F9" w:rsidRPr="005726F9">
        <w:rPr>
          <w:rFonts w:cs="Times New Roman"/>
          <w:color w:val="000000" w:themeColor="text1"/>
          <w:szCs w:val="24"/>
        </w:rPr>
        <w:t>amilelik sırasında ilk kez görülen diyabettir Tedavisinde insülin kullanılsa da insüline bağımlı olmayan tiptedir (Yenigün, 2001).</w:t>
      </w:r>
    </w:p>
    <w:p w:rsidR="00A12611" w:rsidRDefault="00A12611" w:rsidP="00A86353">
      <w:pPr>
        <w:widowControl w:val="0"/>
        <w:spacing w:line="240" w:lineRule="auto"/>
        <w:rPr>
          <w:rFonts w:cs="Times New Roman"/>
          <w:color w:val="000000" w:themeColor="text1"/>
          <w:szCs w:val="24"/>
        </w:rPr>
      </w:pPr>
    </w:p>
    <w:p w:rsidR="002C0C3B" w:rsidRDefault="002C0C3B" w:rsidP="00A86353">
      <w:pPr>
        <w:widowControl w:val="0"/>
        <w:spacing w:line="240" w:lineRule="auto"/>
        <w:rPr>
          <w:rFonts w:cs="Times New Roman"/>
          <w:color w:val="000000" w:themeColor="text1"/>
          <w:szCs w:val="24"/>
        </w:rPr>
      </w:pPr>
    </w:p>
    <w:p w:rsidR="00A569B8" w:rsidRDefault="00A569B8" w:rsidP="00BD5A29">
      <w:pPr>
        <w:pStyle w:val="Balk3"/>
        <w:rPr>
          <w:shd w:val="clear" w:color="auto" w:fill="FFFFFF"/>
        </w:rPr>
      </w:pPr>
      <w:bookmarkStart w:id="32" w:name="_Toc519114270"/>
      <w:bookmarkStart w:id="33" w:name="_Toc519799400"/>
      <w:r w:rsidRPr="00BA4645">
        <w:t>2.1.3. Hemoglobin A</w:t>
      </w:r>
      <w:r w:rsidRPr="00BA4645">
        <w:rPr>
          <w:vertAlign w:val="subscript"/>
        </w:rPr>
        <w:t xml:space="preserve">1c </w:t>
      </w:r>
      <w:r w:rsidRPr="00BA4645">
        <w:rPr>
          <w:shd w:val="clear" w:color="auto" w:fill="FFFFFF"/>
        </w:rPr>
        <w:t>(HbA</w:t>
      </w:r>
      <w:r w:rsidRPr="00BA4645">
        <w:rPr>
          <w:shd w:val="clear" w:color="auto" w:fill="FFFFFF"/>
          <w:vertAlign w:val="subscript"/>
        </w:rPr>
        <w:t>1c</w:t>
      </w:r>
      <w:r w:rsidRPr="00BA4645">
        <w:rPr>
          <w:shd w:val="clear" w:color="auto" w:fill="FFFFFF"/>
        </w:rPr>
        <w:t>)</w:t>
      </w:r>
      <w:bookmarkEnd w:id="32"/>
      <w:bookmarkEnd w:id="33"/>
    </w:p>
    <w:p w:rsidR="001166A1" w:rsidRPr="001166A1" w:rsidRDefault="001166A1" w:rsidP="00A86353">
      <w:pPr>
        <w:widowControl w:val="0"/>
        <w:spacing w:line="240" w:lineRule="auto"/>
      </w:pPr>
    </w:p>
    <w:p w:rsidR="00A0648E" w:rsidRPr="00BA4645" w:rsidRDefault="00A0648E" w:rsidP="00E34ADD">
      <w:pPr>
        <w:widowControl w:val="0"/>
        <w:spacing w:after="240"/>
        <w:ind w:firstLine="709"/>
        <w:rPr>
          <w:rFonts w:cs="Times New Roman"/>
          <w:color w:val="000000" w:themeColor="text1"/>
          <w:szCs w:val="24"/>
        </w:rPr>
      </w:pPr>
      <w:r w:rsidRPr="00BA4645">
        <w:rPr>
          <w:rFonts w:cs="Times New Roman"/>
          <w:color w:val="000000" w:themeColor="text1"/>
          <w:szCs w:val="24"/>
        </w:rPr>
        <w:t>Diyabetik</w:t>
      </w:r>
      <w:r w:rsidR="0097670E" w:rsidRPr="00BA4645">
        <w:rPr>
          <w:rFonts w:cs="Times New Roman"/>
          <w:color w:val="000000" w:themeColor="text1"/>
          <w:szCs w:val="24"/>
        </w:rPr>
        <w:t xml:space="preserve"> hastaların tedavisinde glikoliz</w:t>
      </w:r>
      <w:r w:rsidRPr="00BA4645">
        <w:rPr>
          <w:rFonts w:cs="Times New Roman"/>
          <w:color w:val="000000" w:themeColor="text1"/>
          <w:szCs w:val="24"/>
        </w:rPr>
        <w:t xml:space="preserve">e hemoglobin </w:t>
      </w:r>
      <w:r w:rsidR="00F67DBA">
        <w:rPr>
          <w:rFonts w:cs="Times New Roman"/>
          <w:color w:val="000000" w:themeColor="text1"/>
          <w:szCs w:val="24"/>
        </w:rPr>
        <w:t>düzeyi</w:t>
      </w:r>
      <w:r w:rsidRPr="00BA4645">
        <w:rPr>
          <w:rFonts w:cs="Times New Roman"/>
          <w:color w:val="000000" w:themeColor="text1"/>
          <w:szCs w:val="24"/>
        </w:rPr>
        <w:t xml:space="preserve"> artmaktadır. Yapılan klinik çalışmalarda HbA</w:t>
      </w:r>
      <w:r w:rsidRPr="00BA4645">
        <w:rPr>
          <w:rFonts w:cs="Times New Roman"/>
          <w:color w:val="000000" w:themeColor="text1"/>
          <w:szCs w:val="24"/>
          <w:vertAlign w:val="subscript"/>
        </w:rPr>
        <w:t>1c</w:t>
      </w:r>
      <w:r w:rsidRPr="00BA4645">
        <w:rPr>
          <w:rFonts w:cs="Times New Roman"/>
          <w:color w:val="000000" w:themeColor="text1"/>
          <w:szCs w:val="24"/>
        </w:rPr>
        <w:t>'nin diyabetik kontrolün güvenilir bir</w:t>
      </w:r>
      <w:r w:rsidR="00F67DBA">
        <w:rPr>
          <w:rFonts w:cs="Times New Roman"/>
          <w:color w:val="000000" w:themeColor="text1"/>
          <w:szCs w:val="24"/>
        </w:rPr>
        <w:t xml:space="preserve"> parametresi</w:t>
      </w:r>
      <w:r w:rsidRPr="00BA4645">
        <w:rPr>
          <w:rFonts w:cs="Times New Roman"/>
          <w:color w:val="000000" w:themeColor="text1"/>
          <w:szCs w:val="24"/>
        </w:rPr>
        <w:t xml:space="preserve"> olduğu gösterilmiştir. HbA</w:t>
      </w:r>
      <w:r w:rsidRPr="00BA4645">
        <w:rPr>
          <w:rFonts w:cs="Times New Roman"/>
          <w:color w:val="000000" w:themeColor="text1"/>
          <w:szCs w:val="24"/>
          <w:vertAlign w:val="subscript"/>
        </w:rPr>
        <w:t>1c</w:t>
      </w:r>
      <w:r w:rsidRPr="00BA4645">
        <w:rPr>
          <w:rFonts w:cs="Times New Roman"/>
          <w:color w:val="000000" w:themeColor="text1"/>
          <w:szCs w:val="24"/>
        </w:rPr>
        <w:t xml:space="preserve"> normal kırmızı kan hücreler</w:t>
      </w:r>
      <w:r w:rsidR="0097670E" w:rsidRPr="00BA4645">
        <w:rPr>
          <w:rFonts w:cs="Times New Roman"/>
          <w:color w:val="000000" w:themeColor="text1"/>
          <w:szCs w:val="24"/>
        </w:rPr>
        <w:t>in</w:t>
      </w:r>
      <w:r w:rsidRPr="00BA4645">
        <w:rPr>
          <w:rFonts w:cs="Times New Roman"/>
          <w:color w:val="000000" w:themeColor="text1"/>
          <w:szCs w:val="24"/>
        </w:rPr>
        <w:t>deki hemoglobinlerin en çok bulunanıdır ve diyabetik hastalarda kırmızı kan hücreler</w:t>
      </w:r>
      <w:r w:rsidR="0097670E" w:rsidRPr="00BA4645">
        <w:rPr>
          <w:rFonts w:cs="Times New Roman"/>
          <w:color w:val="000000" w:themeColor="text1"/>
          <w:szCs w:val="24"/>
        </w:rPr>
        <w:t>in</w:t>
      </w:r>
      <w:r w:rsidRPr="00BA4645">
        <w:rPr>
          <w:rFonts w:cs="Times New Roman"/>
          <w:color w:val="000000" w:themeColor="text1"/>
          <w:szCs w:val="24"/>
        </w:rPr>
        <w:t xml:space="preserve">de üç misli </w:t>
      </w:r>
      <w:r w:rsidR="0097670E" w:rsidRPr="00BA4645">
        <w:rPr>
          <w:rFonts w:cs="Times New Roman"/>
          <w:color w:val="000000" w:themeColor="text1"/>
          <w:szCs w:val="24"/>
        </w:rPr>
        <w:t xml:space="preserve">oranında </w:t>
      </w:r>
      <w:r w:rsidR="000F552E">
        <w:rPr>
          <w:rFonts w:cs="Times New Roman"/>
          <w:color w:val="000000" w:themeColor="text1"/>
          <w:szCs w:val="24"/>
        </w:rPr>
        <w:t>a</w:t>
      </w:r>
      <w:r w:rsidR="0097670E" w:rsidRPr="00BA4645">
        <w:rPr>
          <w:rFonts w:cs="Times New Roman"/>
          <w:color w:val="000000" w:themeColor="text1"/>
          <w:szCs w:val="24"/>
        </w:rPr>
        <w:t>r</w:t>
      </w:r>
      <w:r w:rsidR="000F552E">
        <w:rPr>
          <w:rFonts w:cs="Times New Roman"/>
          <w:color w:val="000000" w:themeColor="text1"/>
          <w:szCs w:val="24"/>
        </w:rPr>
        <w:t>tar</w:t>
      </w:r>
      <w:r w:rsidR="0097670E" w:rsidRPr="00BA4645">
        <w:rPr>
          <w:rFonts w:cs="Times New Roman"/>
          <w:color w:val="000000" w:themeColor="text1"/>
          <w:szCs w:val="24"/>
        </w:rPr>
        <w:t xml:space="preserve"> </w:t>
      </w:r>
      <w:r w:rsidR="0036123A" w:rsidRPr="00BA4645">
        <w:rPr>
          <w:rFonts w:cs="Times New Roman"/>
          <w:color w:val="000000" w:themeColor="text1"/>
          <w:szCs w:val="24"/>
        </w:rPr>
        <w:t>(Bunn</w:t>
      </w:r>
      <w:r w:rsidR="001354B9">
        <w:rPr>
          <w:rFonts w:cs="Times New Roman"/>
          <w:color w:val="000000" w:themeColor="text1"/>
          <w:szCs w:val="24"/>
        </w:rPr>
        <w:t>,</w:t>
      </w:r>
      <w:r w:rsidR="0036123A" w:rsidRPr="00BA4645">
        <w:rPr>
          <w:rFonts w:cs="Times New Roman"/>
          <w:color w:val="000000" w:themeColor="text1"/>
          <w:szCs w:val="24"/>
        </w:rPr>
        <w:t xml:space="preserve"> 1981)</w:t>
      </w:r>
      <w:r w:rsidR="0097670E" w:rsidRPr="00BA4645">
        <w:rPr>
          <w:rFonts w:cs="Times New Roman"/>
          <w:color w:val="000000" w:themeColor="text1"/>
          <w:szCs w:val="24"/>
        </w:rPr>
        <w:t>.</w:t>
      </w:r>
    </w:p>
    <w:p w:rsidR="00271C12" w:rsidRPr="00BA4645" w:rsidRDefault="00B64159" w:rsidP="00E34ADD">
      <w:pPr>
        <w:widowControl w:val="0"/>
        <w:spacing w:before="240" w:after="240"/>
        <w:ind w:firstLine="709"/>
        <w:rPr>
          <w:rFonts w:cs="Times New Roman"/>
          <w:color w:val="000000" w:themeColor="text1"/>
          <w:szCs w:val="24"/>
        </w:rPr>
      </w:pPr>
      <w:r w:rsidRPr="00BA4645">
        <w:rPr>
          <w:rFonts w:cs="Times New Roman"/>
          <w:color w:val="000000" w:themeColor="text1"/>
          <w:szCs w:val="24"/>
          <w:shd w:val="clear" w:color="auto" w:fill="FFFFFF"/>
        </w:rPr>
        <w:t>HbA</w:t>
      </w:r>
      <w:r w:rsidRPr="00BA4645">
        <w:rPr>
          <w:rFonts w:cs="Times New Roman"/>
          <w:color w:val="000000" w:themeColor="text1"/>
          <w:szCs w:val="24"/>
          <w:shd w:val="clear" w:color="auto" w:fill="FFFFFF"/>
          <w:vertAlign w:val="subscript"/>
        </w:rPr>
        <w:t>1c</w:t>
      </w:r>
      <w:r w:rsidRPr="00BA4645">
        <w:rPr>
          <w:rFonts w:cs="Times New Roman"/>
          <w:color w:val="000000" w:themeColor="text1"/>
          <w:szCs w:val="24"/>
          <w:shd w:val="clear" w:color="auto" w:fill="FFFFFF"/>
        </w:rPr>
        <w:t xml:space="preserve"> </w:t>
      </w:r>
      <w:r w:rsidR="00576424" w:rsidRPr="00BA4645">
        <w:rPr>
          <w:rFonts w:cs="Times New Roman"/>
          <w:color w:val="000000" w:themeColor="text1"/>
          <w:szCs w:val="24"/>
          <w:shd w:val="clear" w:color="auto" w:fill="FFFFFF"/>
        </w:rPr>
        <w:t>g</w:t>
      </w:r>
      <w:r w:rsidRPr="00BA4645">
        <w:rPr>
          <w:rFonts w:cs="Times New Roman"/>
          <w:color w:val="000000" w:themeColor="text1"/>
          <w:szCs w:val="24"/>
          <w:shd w:val="clear" w:color="auto" w:fill="FFFFFF"/>
        </w:rPr>
        <w:t>likohemoglobin ana formu</w:t>
      </w:r>
      <w:r w:rsidR="00BB070F" w:rsidRPr="00BA4645">
        <w:rPr>
          <w:rFonts w:cs="Times New Roman"/>
          <w:color w:val="000000" w:themeColor="text1"/>
          <w:szCs w:val="24"/>
          <w:shd w:val="clear" w:color="auto" w:fill="FFFFFF"/>
        </w:rPr>
        <w:t xml:space="preserve">dur. </w:t>
      </w:r>
      <w:r w:rsidR="00576424" w:rsidRPr="00BA4645">
        <w:rPr>
          <w:rFonts w:cs="Times New Roman"/>
          <w:color w:val="000000" w:themeColor="text1"/>
          <w:szCs w:val="24"/>
          <w:shd w:val="clear" w:color="auto" w:fill="FFFFFF"/>
        </w:rPr>
        <w:t>HbA</w:t>
      </w:r>
      <w:r w:rsidR="00576424" w:rsidRPr="00BA4645">
        <w:rPr>
          <w:rFonts w:cs="Times New Roman"/>
          <w:color w:val="000000" w:themeColor="text1"/>
          <w:szCs w:val="24"/>
          <w:shd w:val="clear" w:color="auto" w:fill="FFFFFF"/>
          <w:vertAlign w:val="subscript"/>
        </w:rPr>
        <w:t>1c</w:t>
      </w:r>
      <w:r w:rsidR="00576424" w:rsidRPr="00BA4645">
        <w:rPr>
          <w:rFonts w:cs="Times New Roman"/>
          <w:color w:val="000000" w:themeColor="text1"/>
          <w:szCs w:val="24"/>
          <w:shd w:val="clear" w:color="auto" w:fill="FFFFFF"/>
        </w:rPr>
        <w:t xml:space="preserve"> fraksiyonu, kronik hiperglisemik diyabetik hastalarda anormal yüksektir ve glisemik kontrol ile pozitif </w:t>
      </w:r>
      <w:proofErr w:type="gramStart"/>
      <w:r w:rsidR="00576424" w:rsidRPr="00BA4645">
        <w:rPr>
          <w:rFonts w:cs="Times New Roman"/>
          <w:color w:val="000000" w:themeColor="text1"/>
          <w:szCs w:val="24"/>
          <w:shd w:val="clear" w:color="auto" w:fill="FFFFFF"/>
        </w:rPr>
        <w:t>korelasyon</w:t>
      </w:r>
      <w:proofErr w:type="gramEnd"/>
      <w:r w:rsidR="00576424" w:rsidRPr="00BA4645">
        <w:rPr>
          <w:rFonts w:cs="Times New Roman"/>
          <w:color w:val="000000" w:themeColor="text1"/>
          <w:szCs w:val="24"/>
          <w:shd w:val="clear" w:color="auto" w:fill="FFFFFF"/>
        </w:rPr>
        <w:t xml:space="preserve"> </w:t>
      </w:r>
      <w:r w:rsidR="007426B3">
        <w:rPr>
          <w:rFonts w:cs="Times New Roman"/>
          <w:color w:val="000000" w:themeColor="text1"/>
          <w:szCs w:val="24"/>
          <w:shd w:val="clear" w:color="auto" w:fill="FFFFFF"/>
        </w:rPr>
        <w:t xml:space="preserve">gösterir. </w:t>
      </w:r>
      <w:r w:rsidR="0041594D" w:rsidRPr="00BA4645">
        <w:rPr>
          <w:rFonts w:cs="Times New Roman"/>
          <w:color w:val="000000" w:themeColor="text1"/>
          <w:szCs w:val="24"/>
          <w:shd w:val="clear" w:color="auto" w:fill="FFFFFF"/>
        </w:rPr>
        <w:t>Yapılan çalışmalar</w:t>
      </w:r>
      <w:r w:rsidR="00D93D26" w:rsidRPr="00BA4645">
        <w:rPr>
          <w:rFonts w:cs="Times New Roman"/>
          <w:color w:val="000000" w:themeColor="text1"/>
          <w:szCs w:val="24"/>
          <w:shd w:val="clear" w:color="auto" w:fill="FFFFFF"/>
        </w:rPr>
        <w:t>da</w:t>
      </w:r>
      <w:r w:rsidR="00576424" w:rsidRPr="00BA4645">
        <w:rPr>
          <w:rFonts w:cs="Times New Roman"/>
          <w:color w:val="000000" w:themeColor="text1"/>
          <w:szCs w:val="24"/>
          <w:shd w:val="clear" w:color="auto" w:fill="FFFFFF"/>
        </w:rPr>
        <w:t xml:space="preserve"> </w:t>
      </w:r>
      <w:r w:rsidR="00FB341D" w:rsidRPr="00BA4645">
        <w:rPr>
          <w:rFonts w:cs="Times New Roman"/>
          <w:color w:val="000000" w:themeColor="text1"/>
          <w:szCs w:val="24"/>
          <w:shd w:val="clear" w:color="auto" w:fill="FFFFFF"/>
        </w:rPr>
        <w:t>D</w:t>
      </w:r>
      <w:r w:rsidR="00576424" w:rsidRPr="00BA4645">
        <w:rPr>
          <w:rFonts w:cs="Times New Roman"/>
          <w:color w:val="000000" w:themeColor="text1"/>
          <w:szCs w:val="24"/>
          <w:shd w:val="clear" w:color="auto" w:fill="FFFFFF"/>
        </w:rPr>
        <w:t xml:space="preserve">emir </w:t>
      </w:r>
      <w:r w:rsidR="00FB341D" w:rsidRPr="00BA4645">
        <w:rPr>
          <w:rFonts w:cs="Times New Roman"/>
          <w:color w:val="000000" w:themeColor="text1"/>
          <w:szCs w:val="24"/>
          <w:shd w:val="clear" w:color="auto" w:fill="FFFFFF"/>
        </w:rPr>
        <w:t>E</w:t>
      </w:r>
      <w:r w:rsidR="00576424" w:rsidRPr="00BA4645">
        <w:rPr>
          <w:rFonts w:cs="Times New Roman"/>
          <w:color w:val="000000" w:themeColor="text1"/>
          <w:szCs w:val="24"/>
          <w:shd w:val="clear" w:color="auto" w:fill="FFFFFF"/>
        </w:rPr>
        <w:t xml:space="preserve">ksikliği </w:t>
      </w:r>
      <w:r w:rsidR="00FB341D" w:rsidRPr="00BA4645">
        <w:rPr>
          <w:rFonts w:cs="Times New Roman"/>
          <w:color w:val="000000" w:themeColor="text1"/>
          <w:szCs w:val="24"/>
          <w:shd w:val="clear" w:color="auto" w:fill="FFFFFF"/>
        </w:rPr>
        <w:t>A</w:t>
      </w:r>
      <w:r w:rsidR="00576424" w:rsidRPr="00BA4645">
        <w:rPr>
          <w:rFonts w:cs="Times New Roman"/>
          <w:color w:val="000000" w:themeColor="text1"/>
          <w:szCs w:val="24"/>
          <w:shd w:val="clear" w:color="auto" w:fill="FFFFFF"/>
        </w:rPr>
        <w:t>nemisi</w:t>
      </w:r>
      <w:r w:rsidR="00FB341D" w:rsidRPr="00BA4645">
        <w:rPr>
          <w:rFonts w:cs="Times New Roman"/>
          <w:color w:val="000000" w:themeColor="text1"/>
          <w:szCs w:val="24"/>
          <w:shd w:val="clear" w:color="auto" w:fill="FFFFFF"/>
        </w:rPr>
        <w:t xml:space="preserve"> (IDA)’</w:t>
      </w:r>
      <w:r w:rsidR="00576424" w:rsidRPr="00BA4645">
        <w:rPr>
          <w:rFonts w:cs="Times New Roman"/>
          <w:color w:val="000000" w:themeColor="text1"/>
          <w:szCs w:val="24"/>
          <w:shd w:val="clear" w:color="auto" w:fill="FFFFFF"/>
        </w:rPr>
        <w:t>nin HbA</w:t>
      </w:r>
      <w:r w:rsidR="00576424" w:rsidRPr="00BA4645">
        <w:rPr>
          <w:rFonts w:cs="Times New Roman"/>
          <w:color w:val="000000" w:themeColor="text1"/>
          <w:szCs w:val="24"/>
          <w:shd w:val="clear" w:color="auto" w:fill="FFFFFF"/>
          <w:vertAlign w:val="subscript"/>
        </w:rPr>
        <w:t xml:space="preserve">1c </w:t>
      </w:r>
      <w:r w:rsidR="00D93D26" w:rsidRPr="00BA4645">
        <w:rPr>
          <w:rFonts w:cs="Times New Roman"/>
          <w:color w:val="000000" w:themeColor="text1"/>
          <w:szCs w:val="24"/>
          <w:shd w:val="clear" w:color="auto" w:fill="FFFFFF"/>
        </w:rPr>
        <w:t>düzeylerini etkilediği</w:t>
      </w:r>
      <w:r w:rsidR="00576424" w:rsidRPr="00BA4645">
        <w:rPr>
          <w:rFonts w:cs="Times New Roman"/>
          <w:color w:val="000000" w:themeColor="text1"/>
          <w:szCs w:val="24"/>
          <w:shd w:val="clear" w:color="auto" w:fill="FFFFFF"/>
        </w:rPr>
        <w:t xml:space="preserve"> </w:t>
      </w:r>
      <w:r w:rsidR="00D93D26" w:rsidRPr="00BA4645">
        <w:rPr>
          <w:rFonts w:cs="Times New Roman"/>
          <w:color w:val="000000" w:themeColor="text1"/>
          <w:szCs w:val="24"/>
          <w:shd w:val="clear" w:color="auto" w:fill="FFFFFF"/>
        </w:rPr>
        <w:t>bildirilmiştir</w:t>
      </w:r>
      <w:r w:rsidR="00670036" w:rsidRPr="00BA4645">
        <w:rPr>
          <w:rFonts w:cs="Times New Roman"/>
          <w:color w:val="000000" w:themeColor="text1"/>
          <w:szCs w:val="24"/>
          <w:shd w:val="clear" w:color="auto" w:fill="FFFFFF"/>
        </w:rPr>
        <w:t xml:space="preserve"> (Coban</w:t>
      </w:r>
      <w:r w:rsidR="00576424" w:rsidRPr="00BA4645">
        <w:rPr>
          <w:rFonts w:cs="Times New Roman"/>
          <w:color w:val="000000" w:themeColor="text1"/>
          <w:szCs w:val="24"/>
          <w:shd w:val="clear" w:color="auto" w:fill="FFFFFF"/>
        </w:rPr>
        <w:t xml:space="preserve"> ve ark</w:t>
      </w:r>
      <w:r w:rsidR="001354B9">
        <w:rPr>
          <w:rFonts w:cs="Times New Roman"/>
          <w:color w:val="000000" w:themeColor="text1"/>
          <w:szCs w:val="24"/>
          <w:shd w:val="clear" w:color="auto" w:fill="FFFFFF"/>
        </w:rPr>
        <w:t>,</w:t>
      </w:r>
      <w:r w:rsidR="00576424" w:rsidRPr="00BA4645">
        <w:rPr>
          <w:rFonts w:cs="Times New Roman"/>
          <w:color w:val="000000" w:themeColor="text1"/>
          <w:szCs w:val="24"/>
          <w:shd w:val="clear" w:color="auto" w:fill="FFFFFF"/>
        </w:rPr>
        <w:t xml:space="preserve"> 2004).</w:t>
      </w:r>
      <w:r w:rsidR="00936BF2" w:rsidRPr="00BA4645">
        <w:rPr>
          <w:rFonts w:cs="Times New Roman"/>
          <w:color w:val="000000" w:themeColor="text1"/>
          <w:szCs w:val="24"/>
        </w:rPr>
        <w:t xml:space="preserve"> </w:t>
      </w:r>
    </w:p>
    <w:p w:rsidR="00576424" w:rsidRDefault="00271C12" w:rsidP="00E34ADD">
      <w:pPr>
        <w:widowControl w:val="0"/>
        <w:spacing w:before="240"/>
        <w:ind w:firstLine="709"/>
        <w:rPr>
          <w:rFonts w:cs="Times New Roman"/>
          <w:color w:val="000000" w:themeColor="text1"/>
          <w:szCs w:val="24"/>
          <w:shd w:val="clear" w:color="auto" w:fill="FFFFFF"/>
        </w:rPr>
      </w:pPr>
      <w:r w:rsidRPr="00BA4645">
        <w:rPr>
          <w:rFonts w:cs="Times New Roman"/>
          <w:color w:val="000000" w:themeColor="text1"/>
          <w:szCs w:val="24"/>
        </w:rPr>
        <w:t>HbA</w:t>
      </w:r>
      <w:r w:rsidRPr="00BA4645">
        <w:rPr>
          <w:rFonts w:cs="Times New Roman"/>
          <w:color w:val="000000" w:themeColor="text1"/>
          <w:szCs w:val="24"/>
          <w:vertAlign w:val="subscript"/>
        </w:rPr>
        <w:t>1c</w:t>
      </w:r>
      <w:r w:rsidR="003945BD" w:rsidRPr="00BA4645">
        <w:rPr>
          <w:rFonts w:cs="Times New Roman"/>
          <w:color w:val="000000" w:themeColor="text1"/>
          <w:szCs w:val="24"/>
          <w:vertAlign w:val="subscript"/>
        </w:rPr>
        <w:t xml:space="preserve"> </w:t>
      </w:r>
      <w:r w:rsidR="000E1D34" w:rsidRPr="00BA4645">
        <w:rPr>
          <w:rFonts w:cs="Times New Roman"/>
          <w:color w:val="000000" w:themeColor="text1"/>
          <w:szCs w:val="24"/>
        </w:rPr>
        <w:t>40 yıl önce</w:t>
      </w:r>
      <w:r w:rsidRPr="00BA4645">
        <w:rPr>
          <w:rFonts w:cs="Times New Roman"/>
          <w:color w:val="000000" w:themeColor="text1"/>
          <w:szCs w:val="24"/>
        </w:rPr>
        <w:t xml:space="preserve"> d</w:t>
      </w:r>
      <w:r w:rsidR="003945BD" w:rsidRPr="00BA4645">
        <w:rPr>
          <w:rFonts w:cs="Times New Roman"/>
          <w:color w:val="000000" w:themeColor="text1"/>
          <w:szCs w:val="24"/>
        </w:rPr>
        <w:t>iyabetli hastalarda "olağandışı</w:t>
      </w:r>
      <w:r w:rsidRPr="00BA4645">
        <w:rPr>
          <w:rFonts w:cs="Times New Roman"/>
          <w:color w:val="000000" w:themeColor="text1"/>
          <w:szCs w:val="24"/>
        </w:rPr>
        <w:t xml:space="preserve"> bir hemoglobin</w:t>
      </w:r>
      <w:r w:rsidR="003945BD" w:rsidRPr="00BA4645">
        <w:rPr>
          <w:rFonts w:cs="Times New Roman"/>
          <w:color w:val="000000" w:themeColor="text1"/>
          <w:szCs w:val="24"/>
        </w:rPr>
        <w:t>”</w:t>
      </w:r>
      <w:r w:rsidRPr="00BA4645">
        <w:rPr>
          <w:rFonts w:cs="Times New Roman"/>
          <w:color w:val="000000" w:themeColor="text1"/>
          <w:szCs w:val="24"/>
        </w:rPr>
        <w:t xml:space="preserve"> olarak tanımlanmıştır. </w:t>
      </w:r>
      <w:r w:rsidR="000E1D34" w:rsidRPr="00BA4645">
        <w:rPr>
          <w:rFonts w:cs="Times New Roman"/>
          <w:color w:val="000000" w:themeColor="text1"/>
          <w:szCs w:val="24"/>
        </w:rPr>
        <w:t>HbA</w:t>
      </w:r>
      <w:r w:rsidR="000E1D34" w:rsidRPr="00BA4645">
        <w:rPr>
          <w:rFonts w:cs="Times New Roman"/>
          <w:color w:val="000000" w:themeColor="text1"/>
          <w:szCs w:val="24"/>
          <w:vertAlign w:val="subscript"/>
        </w:rPr>
        <w:t>1c</w:t>
      </w:r>
      <w:r w:rsidR="000E1D34" w:rsidRPr="00BA4645">
        <w:rPr>
          <w:rFonts w:cs="Times New Roman"/>
          <w:color w:val="000000" w:themeColor="text1"/>
          <w:szCs w:val="24"/>
        </w:rPr>
        <w:t xml:space="preserve"> seviyesi h</w:t>
      </w:r>
      <w:r w:rsidRPr="00BA4645">
        <w:rPr>
          <w:rFonts w:cs="Times New Roman"/>
          <w:color w:val="000000" w:themeColor="text1"/>
          <w:szCs w:val="24"/>
        </w:rPr>
        <w:t xml:space="preserve">astanın diyabet hastası olup olmadığı </w:t>
      </w:r>
      <w:r w:rsidR="000E1D34" w:rsidRPr="00BA4645">
        <w:rPr>
          <w:rFonts w:cs="Times New Roman"/>
          <w:color w:val="000000" w:themeColor="text1"/>
          <w:szCs w:val="24"/>
        </w:rPr>
        <w:t>ve</w:t>
      </w:r>
      <w:r w:rsidRPr="00BA4645">
        <w:rPr>
          <w:rFonts w:cs="Times New Roman"/>
          <w:color w:val="000000" w:themeColor="text1"/>
          <w:szCs w:val="24"/>
        </w:rPr>
        <w:t xml:space="preserve"> </w:t>
      </w:r>
      <w:r w:rsidR="000E1D34" w:rsidRPr="00BA4645">
        <w:rPr>
          <w:rFonts w:cs="Times New Roman"/>
          <w:color w:val="000000" w:themeColor="text1"/>
          <w:szCs w:val="24"/>
        </w:rPr>
        <w:t xml:space="preserve">yaklaşık son </w:t>
      </w:r>
      <w:r w:rsidR="003945BD" w:rsidRPr="00BA4645">
        <w:rPr>
          <w:rFonts w:cs="Times New Roman"/>
          <w:color w:val="000000" w:themeColor="text1"/>
          <w:szCs w:val="24"/>
        </w:rPr>
        <w:t>3 aylık dönemde</w:t>
      </w:r>
      <w:r w:rsidR="00936BF2" w:rsidRPr="00BA4645">
        <w:rPr>
          <w:rFonts w:cs="Times New Roman"/>
          <w:color w:val="000000" w:themeColor="text1"/>
          <w:szCs w:val="24"/>
        </w:rPr>
        <w:t xml:space="preserve"> kan gl</w:t>
      </w:r>
      <w:r w:rsidR="003928F7">
        <w:rPr>
          <w:rFonts w:cs="Times New Roman"/>
          <w:color w:val="000000" w:themeColor="text1"/>
          <w:szCs w:val="24"/>
        </w:rPr>
        <w:t>u</w:t>
      </w:r>
      <w:r w:rsidR="00936BF2" w:rsidRPr="00BA4645">
        <w:rPr>
          <w:rFonts w:cs="Times New Roman"/>
          <w:color w:val="000000" w:themeColor="text1"/>
          <w:szCs w:val="24"/>
        </w:rPr>
        <w:t>koz seviyesi hakkında</w:t>
      </w:r>
      <w:r w:rsidRPr="00BA4645">
        <w:rPr>
          <w:rFonts w:cs="Times New Roman"/>
          <w:color w:val="000000" w:themeColor="text1"/>
          <w:szCs w:val="24"/>
        </w:rPr>
        <w:t xml:space="preserve"> bilgi vermektedir</w:t>
      </w:r>
      <w:r w:rsidR="00936BF2" w:rsidRPr="00BA4645">
        <w:rPr>
          <w:rFonts w:cs="Times New Roman"/>
          <w:color w:val="000000" w:themeColor="text1"/>
          <w:szCs w:val="24"/>
        </w:rPr>
        <w:t xml:space="preserve">. </w:t>
      </w:r>
      <w:r w:rsidR="00E52AA2" w:rsidRPr="00BA4645">
        <w:rPr>
          <w:rFonts w:cs="Times New Roman"/>
          <w:color w:val="000000" w:themeColor="text1"/>
          <w:szCs w:val="24"/>
          <w:shd w:val="clear" w:color="auto" w:fill="FFFFFF"/>
        </w:rPr>
        <w:t>HbA</w:t>
      </w:r>
      <w:r w:rsidR="00E52AA2" w:rsidRPr="00BA4645">
        <w:rPr>
          <w:rFonts w:cs="Times New Roman"/>
          <w:color w:val="000000" w:themeColor="text1"/>
          <w:szCs w:val="24"/>
          <w:shd w:val="clear" w:color="auto" w:fill="FFFFFF"/>
          <w:vertAlign w:val="subscript"/>
        </w:rPr>
        <w:t>1c</w:t>
      </w:r>
      <w:r w:rsidR="00E52AA2" w:rsidRPr="00BA4645">
        <w:rPr>
          <w:rFonts w:cs="Times New Roman"/>
          <w:color w:val="000000" w:themeColor="text1"/>
          <w:szCs w:val="24"/>
          <w:shd w:val="clear" w:color="auto" w:fill="FFFFFF"/>
        </w:rPr>
        <w:t>'nin test edilmesi, anlık kan şek</w:t>
      </w:r>
      <w:r w:rsidR="000E1D34" w:rsidRPr="00BA4645">
        <w:rPr>
          <w:rFonts w:cs="Times New Roman"/>
          <w:color w:val="000000" w:themeColor="text1"/>
          <w:szCs w:val="24"/>
          <w:shd w:val="clear" w:color="auto" w:fill="FFFFFF"/>
        </w:rPr>
        <w:t>eri yerine kronik glisemi ölçümü için kullanılmaktadır. 1988-</w:t>
      </w:r>
      <w:r w:rsidR="00E52AA2" w:rsidRPr="00BA4645">
        <w:rPr>
          <w:rFonts w:cs="Times New Roman"/>
          <w:color w:val="000000" w:themeColor="text1"/>
          <w:szCs w:val="24"/>
          <w:shd w:val="clear" w:color="auto" w:fill="FFFFFF"/>
        </w:rPr>
        <w:t>2004 yılları arasında yapılan sekiz çalışmaya bakıldığında HbA</w:t>
      </w:r>
      <w:r w:rsidR="00E52AA2" w:rsidRPr="00BA4645">
        <w:rPr>
          <w:rFonts w:cs="Times New Roman"/>
          <w:color w:val="000000" w:themeColor="text1"/>
          <w:szCs w:val="24"/>
          <w:shd w:val="clear" w:color="auto" w:fill="FFFFFF"/>
          <w:vertAlign w:val="subscript"/>
        </w:rPr>
        <w:t>1c</w:t>
      </w:r>
      <w:r w:rsidR="000E1D34" w:rsidRPr="00BA4645">
        <w:rPr>
          <w:rFonts w:cs="Times New Roman"/>
          <w:color w:val="000000" w:themeColor="text1"/>
          <w:szCs w:val="24"/>
          <w:shd w:val="clear" w:color="auto" w:fill="FFFFFF"/>
        </w:rPr>
        <w:t xml:space="preserve"> </w:t>
      </w:r>
      <w:proofErr w:type="gramStart"/>
      <w:r w:rsidR="000E1D34" w:rsidRPr="00CA1087">
        <w:rPr>
          <w:rFonts w:cs="Times New Roman"/>
          <w:color w:val="000000" w:themeColor="text1"/>
          <w:szCs w:val="24"/>
          <w:shd w:val="clear" w:color="auto" w:fill="FFFFFF"/>
        </w:rPr>
        <w:t>konsantrasyonlarının</w:t>
      </w:r>
      <w:proofErr w:type="gramEnd"/>
      <w:r w:rsidR="000E1D34" w:rsidRPr="00CA1087">
        <w:rPr>
          <w:rFonts w:cs="Times New Roman"/>
          <w:color w:val="000000" w:themeColor="text1"/>
          <w:szCs w:val="24"/>
          <w:shd w:val="clear" w:color="auto" w:fill="FFFFFF"/>
        </w:rPr>
        <w:t xml:space="preserve"> %</w:t>
      </w:r>
      <w:r w:rsidR="00E52AA2" w:rsidRPr="00CA1087">
        <w:rPr>
          <w:rFonts w:cs="Times New Roman"/>
          <w:color w:val="000000" w:themeColor="text1"/>
          <w:szCs w:val="24"/>
          <w:shd w:val="clear" w:color="auto" w:fill="FFFFFF"/>
        </w:rPr>
        <w:t>6</w:t>
      </w:r>
      <w:r w:rsidR="000E1D34" w:rsidRPr="00CA1087">
        <w:rPr>
          <w:rFonts w:cs="Times New Roman"/>
          <w:color w:val="000000" w:themeColor="text1"/>
          <w:szCs w:val="24"/>
          <w:shd w:val="clear" w:color="auto" w:fill="FFFFFF"/>
        </w:rPr>
        <w:t>,</w:t>
      </w:r>
      <w:r w:rsidR="00E52AA2" w:rsidRPr="00CA1087">
        <w:rPr>
          <w:rFonts w:cs="Times New Roman"/>
          <w:color w:val="000000" w:themeColor="text1"/>
          <w:szCs w:val="24"/>
          <w:shd w:val="clear" w:color="auto" w:fill="FFFFFF"/>
        </w:rPr>
        <w:t>5</w:t>
      </w:r>
      <w:r w:rsidR="00CA1087">
        <w:rPr>
          <w:rFonts w:cs="Times New Roman"/>
          <w:color w:val="000000" w:themeColor="text1"/>
          <w:szCs w:val="24"/>
          <w:shd w:val="clear" w:color="auto" w:fill="FFFFFF"/>
        </w:rPr>
        <w:t>’in</w:t>
      </w:r>
      <w:r w:rsidR="00E52AA2" w:rsidRPr="00CA1087">
        <w:rPr>
          <w:rFonts w:cs="Times New Roman"/>
          <w:color w:val="000000" w:themeColor="text1"/>
          <w:szCs w:val="24"/>
          <w:shd w:val="clear" w:color="auto" w:fill="FFFFFF"/>
        </w:rPr>
        <w:t xml:space="preserve"> üzerinde olması</w:t>
      </w:r>
      <w:r w:rsidR="003928F7">
        <w:rPr>
          <w:rFonts w:cs="Times New Roman"/>
          <w:color w:val="000000" w:themeColor="text1"/>
          <w:szCs w:val="24"/>
          <w:shd w:val="clear" w:color="auto" w:fill="FFFFFF"/>
        </w:rPr>
        <w:t>, kan glu</w:t>
      </w:r>
      <w:r w:rsidR="00E52AA2" w:rsidRPr="00BA4645">
        <w:rPr>
          <w:rFonts w:cs="Times New Roman"/>
          <w:color w:val="000000" w:themeColor="text1"/>
          <w:szCs w:val="24"/>
          <w:shd w:val="clear" w:color="auto" w:fill="FFFFFF"/>
        </w:rPr>
        <w:t>koz konsantrasyonları olarak diyabetik retinopati gelişimi ile en azından güçl</w:t>
      </w:r>
      <w:r w:rsidR="003945BD" w:rsidRPr="00BA4645">
        <w:rPr>
          <w:rFonts w:cs="Times New Roman"/>
          <w:color w:val="000000" w:themeColor="text1"/>
          <w:szCs w:val="24"/>
          <w:shd w:val="clear" w:color="auto" w:fill="FFFFFF"/>
        </w:rPr>
        <w:t>ü bir korelasyona sahip olduğu</w:t>
      </w:r>
      <w:r w:rsidR="00E52AA2" w:rsidRPr="00BA4645">
        <w:rPr>
          <w:rFonts w:cs="Times New Roman"/>
          <w:color w:val="000000" w:themeColor="text1"/>
          <w:szCs w:val="24"/>
          <w:shd w:val="clear" w:color="auto" w:fill="FFFFFF"/>
        </w:rPr>
        <w:t xml:space="preserve"> </w:t>
      </w:r>
      <w:r w:rsidR="00E52AA2" w:rsidRPr="00DB0649">
        <w:rPr>
          <w:rFonts w:cs="Times New Roman"/>
          <w:color w:val="000000" w:themeColor="text1"/>
          <w:szCs w:val="24"/>
          <w:shd w:val="clear" w:color="auto" w:fill="FFFFFF"/>
        </w:rPr>
        <w:t>bildir</w:t>
      </w:r>
      <w:r w:rsidR="003945BD" w:rsidRPr="00DB0649">
        <w:rPr>
          <w:rFonts w:cs="Times New Roman"/>
          <w:color w:val="000000" w:themeColor="text1"/>
          <w:szCs w:val="24"/>
          <w:shd w:val="clear" w:color="auto" w:fill="FFFFFF"/>
        </w:rPr>
        <w:t>il</w:t>
      </w:r>
      <w:r w:rsidR="00E52AA2" w:rsidRPr="00DB0649">
        <w:rPr>
          <w:rFonts w:cs="Times New Roman"/>
          <w:color w:val="000000" w:themeColor="text1"/>
          <w:szCs w:val="24"/>
          <w:shd w:val="clear" w:color="auto" w:fill="FFFFFF"/>
        </w:rPr>
        <w:t>miştir (Emden</w:t>
      </w:r>
      <w:r w:rsidR="001354B9" w:rsidRPr="00DB0649">
        <w:rPr>
          <w:rFonts w:cs="Times New Roman"/>
          <w:color w:val="000000" w:themeColor="text1"/>
          <w:szCs w:val="24"/>
          <w:shd w:val="clear" w:color="auto" w:fill="FFFFFF"/>
        </w:rPr>
        <w:t>,</w:t>
      </w:r>
      <w:r w:rsidR="00E52AA2" w:rsidRPr="00DB0649">
        <w:rPr>
          <w:rFonts w:cs="Times New Roman"/>
          <w:color w:val="000000" w:themeColor="text1"/>
          <w:szCs w:val="24"/>
          <w:shd w:val="clear" w:color="auto" w:fill="FFFFFF"/>
        </w:rPr>
        <w:t xml:space="preserve"> 2014)</w:t>
      </w:r>
      <w:r w:rsidR="009E0FA0" w:rsidRPr="00DB0649">
        <w:rPr>
          <w:rFonts w:cs="Times New Roman"/>
          <w:color w:val="000000" w:themeColor="text1"/>
          <w:szCs w:val="24"/>
          <w:shd w:val="clear" w:color="auto" w:fill="FFFFFF"/>
        </w:rPr>
        <w:t>.</w:t>
      </w:r>
    </w:p>
    <w:p w:rsidR="00A12611" w:rsidRDefault="00A12611" w:rsidP="00A86353">
      <w:pPr>
        <w:widowControl w:val="0"/>
        <w:spacing w:line="240" w:lineRule="auto"/>
        <w:ind w:firstLine="567"/>
        <w:rPr>
          <w:rFonts w:cs="Times New Roman"/>
          <w:color w:val="000000" w:themeColor="text1"/>
          <w:szCs w:val="24"/>
          <w:shd w:val="clear" w:color="auto" w:fill="FFFFFF"/>
        </w:rPr>
      </w:pPr>
    </w:p>
    <w:p w:rsidR="00A12611" w:rsidRPr="00BA4645" w:rsidRDefault="00A12611" w:rsidP="00A86353">
      <w:pPr>
        <w:widowControl w:val="0"/>
        <w:spacing w:line="240" w:lineRule="auto"/>
        <w:ind w:firstLine="567"/>
        <w:rPr>
          <w:rFonts w:cs="Times New Roman"/>
          <w:color w:val="000000" w:themeColor="text1"/>
          <w:szCs w:val="24"/>
        </w:rPr>
      </w:pPr>
    </w:p>
    <w:p w:rsidR="006B6BE4" w:rsidRPr="00BA4645" w:rsidRDefault="005D771A" w:rsidP="00BD5A29">
      <w:pPr>
        <w:pStyle w:val="Balk3"/>
      </w:pPr>
      <w:bookmarkStart w:id="34" w:name="_Toc519114271"/>
      <w:bookmarkStart w:id="35" w:name="_Toc519799401"/>
      <w:r w:rsidRPr="00BA4645">
        <w:t>2</w:t>
      </w:r>
      <w:r w:rsidR="00A147C7" w:rsidRPr="00BA4645">
        <w:t>.</w:t>
      </w:r>
      <w:r w:rsidR="00742E95" w:rsidRPr="00BA4645">
        <w:t>1.</w:t>
      </w:r>
      <w:r w:rsidR="00F2326B" w:rsidRPr="00BA4645">
        <w:t>4</w:t>
      </w:r>
      <w:r w:rsidR="00A147C7" w:rsidRPr="00BA4645">
        <w:t xml:space="preserve">. </w:t>
      </w:r>
      <w:r w:rsidR="00D46A68" w:rsidRPr="00BA4645">
        <w:t>Diyabet</w:t>
      </w:r>
      <w:r w:rsidR="00B74870">
        <w:t>t</w:t>
      </w:r>
      <w:r w:rsidR="00D46A68" w:rsidRPr="00BA4645">
        <w:t xml:space="preserve">e </w:t>
      </w:r>
      <w:r w:rsidR="0048591A" w:rsidRPr="00BA4645">
        <w:t>Deneysel Modeller</w:t>
      </w:r>
      <w:bookmarkEnd w:id="34"/>
      <w:bookmarkEnd w:id="35"/>
    </w:p>
    <w:p w:rsidR="006B6BE4" w:rsidRPr="00BA4645" w:rsidRDefault="006B6BE4" w:rsidP="00A86353">
      <w:pPr>
        <w:widowControl w:val="0"/>
        <w:spacing w:line="240" w:lineRule="auto"/>
        <w:rPr>
          <w:rFonts w:cs="Times New Roman"/>
        </w:rPr>
      </w:pPr>
    </w:p>
    <w:p w:rsidR="00327D48" w:rsidRPr="00BA4645" w:rsidRDefault="001D513B" w:rsidP="006D68BE">
      <w:pPr>
        <w:widowControl w:val="0"/>
        <w:spacing w:after="240"/>
        <w:ind w:firstLine="567"/>
        <w:rPr>
          <w:rFonts w:cs="Times New Roman"/>
          <w:color w:val="000000" w:themeColor="text1"/>
          <w:szCs w:val="24"/>
        </w:rPr>
      </w:pPr>
      <w:r w:rsidRPr="00BA4645">
        <w:rPr>
          <w:rFonts w:cs="Times New Roman"/>
          <w:color w:val="000000" w:themeColor="text1"/>
          <w:szCs w:val="24"/>
        </w:rPr>
        <w:t>Diyabet birçok hayvan türünde</w:t>
      </w:r>
      <w:r w:rsidR="00AD7846" w:rsidRPr="00BA4645">
        <w:rPr>
          <w:rFonts w:cs="Times New Roman"/>
          <w:color w:val="000000" w:themeColor="text1"/>
          <w:szCs w:val="24"/>
        </w:rPr>
        <w:t xml:space="preserve"> </w:t>
      </w:r>
      <w:r w:rsidRPr="00BA4645">
        <w:rPr>
          <w:rFonts w:cs="Times New Roman"/>
          <w:color w:val="000000" w:themeColor="text1"/>
          <w:szCs w:val="24"/>
        </w:rPr>
        <w:t xml:space="preserve">farmakolojik </w:t>
      </w:r>
      <w:r w:rsidR="00AD7846" w:rsidRPr="00BA4645">
        <w:rPr>
          <w:rFonts w:cs="Times New Roman"/>
          <w:color w:val="000000" w:themeColor="text1"/>
          <w:szCs w:val="24"/>
        </w:rPr>
        <w:t xml:space="preserve">veya genetik </w:t>
      </w:r>
      <w:proofErr w:type="gramStart"/>
      <w:r w:rsidR="00AD7846" w:rsidRPr="00BA4645">
        <w:rPr>
          <w:rFonts w:cs="Times New Roman"/>
          <w:color w:val="000000" w:themeColor="text1"/>
          <w:szCs w:val="24"/>
        </w:rPr>
        <w:t>manipülasyonlar</w:t>
      </w:r>
      <w:proofErr w:type="gramEnd"/>
      <w:r w:rsidR="00AD7846" w:rsidRPr="00BA4645">
        <w:rPr>
          <w:rFonts w:cs="Times New Roman"/>
          <w:color w:val="000000" w:themeColor="text1"/>
          <w:szCs w:val="24"/>
        </w:rPr>
        <w:t xml:space="preserve"> ile </w:t>
      </w:r>
      <w:r w:rsidR="003945BD" w:rsidRPr="00BA4645">
        <w:rPr>
          <w:rFonts w:cs="Times New Roman"/>
          <w:color w:val="000000" w:themeColor="text1"/>
          <w:szCs w:val="24"/>
        </w:rPr>
        <w:t xml:space="preserve">oluşturulabilmektedir. </w:t>
      </w:r>
      <w:r w:rsidR="002051A6" w:rsidRPr="00BA4645">
        <w:rPr>
          <w:rFonts w:cs="Times New Roman"/>
          <w:color w:val="000000" w:themeColor="text1"/>
          <w:szCs w:val="24"/>
        </w:rPr>
        <w:t>Diyabet deneylerin</w:t>
      </w:r>
      <w:r w:rsidR="003C2ED8" w:rsidRPr="00BA4645">
        <w:rPr>
          <w:rFonts w:cs="Times New Roman"/>
          <w:color w:val="000000" w:themeColor="text1"/>
          <w:szCs w:val="24"/>
        </w:rPr>
        <w:t>in</w:t>
      </w:r>
      <w:r w:rsidR="00170AC6" w:rsidRPr="00BA4645">
        <w:rPr>
          <w:rFonts w:cs="Times New Roman"/>
          <w:color w:val="000000" w:themeColor="text1"/>
          <w:szCs w:val="24"/>
        </w:rPr>
        <w:t xml:space="preserve"> birçoğu </w:t>
      </w:r>
      <w:r w:rsidR="002051A6" w:rsidRPr="00BA4645">
        <w:rPr>
          <w:rFonts w:cs="Times New Roman"/>
          <w:color w:val="000000" w:themeColor="text1"/>
          <w:szCs w:val="24"/>
        </w:rPr>
        <w:t>kemirgenler üzerinde gerçekleştirilmekt</w:t>
      </w:r>
      <w:r w:rsidR="003C2ED8" w:rsidRPr="00BA4645">
        <w:rPr>
          <w:rFonts w:cs="Times New Roman"/>
          <w:color w:val="000000" w:themeColor="text1"/>
          <w:szCs w:val="24"/>
        </w:rPr>
        <w:t xml:space="preserve">edir. </w:t>
      </w:r>
      <w:r w:rsidR="00FD390A" w:rsidRPr="00BA4645">
        <w:rPr>
          <w:rFonts w:cs="Times New Roman"/>
          <w:color w:val="000000" w:themeColor="text1"/>
          <w:szCs w:val="24"/>
        </w:rPr>
        <w:t>F</w:t>
      </w:r>
      <w:r w:rsidR="003C2ED8" w:rsidRPr="00BA4645">
        <w:rPr>
          <w:rFonts w:cs="Times New Roman"/>
          <w:color w:val="000000" w:themeColor="text1"/>
          <w:szCs w:val="24"/>
        </w:rPr>
        <w:t>are modellerinin</w:t>
      </w:r>
      <w:r w:rsidR="002051A6" w:rsidRPr="00BA4645">
        <w:rPr>
          <w:rFonts w:cs="Times New Roman"/>
          <w:color w:val="000000" w:themeColor="text1"/>
          <w:szCs w:val="24"/>
        </w:rPr>
        <w:t xml:space="preserve"> iyi tanımlanmış 200'den fazla </w:t>
      </w:r>
      <w:bookmarkStart w:id="36" w:name="bbib89"/>
      <w:r w:rsidR="000F766B" w:rsidRPr="00BA4645">
        <w:rPr>
          <w:rFonts w:cs="Times New Roman"/>
          <w:color w:val="000000" w:themeColor="text1"/>
          <w:szCs w:val="24"/>
        </w:rPr>
        <w:fldChar w:fldCharType="begin"/>
      </w:r>
      <w:r w:rsidR="002051A6" w:rsidRPr="00BA4645">
        <w:rPr>
          <w:rFonts w:cs="Times New Roman"/>
          <w:color w:val="000000" w:themeColor="text1"/>
          <w:szCs w:val="24"/>
        </w:rPr>
        <w:instrText xml:space="preserve"> HYPERLINK "https://www.sciencedirect.com/science/article/pii/S0378874107005867?via%3Dihub" \l "bib89" </w:instrText>
      </w:r>
      <w:r w:rsidR="000F766B" w:rsidRPr="00BA4645">
        <w:rPr>
          <w:rFonts w:cs="Times New Roman"/>
          <w:color w:val="000000" w:themeColor="text1"/>
          <w:szCs w:val="24"/>
        </w:rPr>
        <w:fldChar w:fldCharType="separate"/>
      </w:r>
      <w:r w:rsidR="002051A6" w:rsidRPr="00BA4645">
        <w:rPr>
          <w:rStyle w:val="Kpr"/>
          <w:rFonts w:cs="Times New Roman"/>
          <w:color w:val="000000" w:themeColor="text1"/>
          <w:szCs w:val="24"/>
          <w:u w:val="none"/>
        </w:rPr>
        <w:t>cins kökenli soyun bulunabilmesi</w:t>
      </w:r>
      <w:r w:rsidR="003C2ED8" w:rsidRPr="00BA4645">
        <w:rPr>
          <w:rStyle w:val="Kpr"/>
          <w:rFonts w:cs="Times New Roman"/>
          <w:color w:val="000000" w:themeColor="text1"/>
          <w:szCs w:val="24"/>
          <w:u w:val="none"/>
        </w:rPr>
        <w:t>,</w:t>
      </w:r>
      <w:r w:rsidR="002051A6" w:rsidRPr="00BA4645">
        <w:rPr>
          <w:rStyle w:val="Kpr"/>
          <w:rFonts w:cs="Times New Roman"/>
          <w:color w:val="000000" w:themeColor="text1"/>
          <w:szCs w:val="24"/>
          <w:u w:val="none"/>
        </w:rPr>
        <w:t xml:space="preserve"> </w:t>
      </w:r>
      <w:r w:rsidR="000F766B" w:rsidRPr="00BA4645">
        <w:rPr>
          <w:rFonts w:cs="Times New Roman"/>
          <w:color w:val="000000" w:themeColor="text1"/>
          <w:szCs w:val="24"/>
        </w:rPr>
        <w:fldChar w:fldCharType="end"/>
      </w:r>
      <w:bookmarkEnd w:id="36"/>
      <w:r w:rsidR="002051A6" w:rsidRPr="00BA4645">
        <w:rPr>
          <w:rFonts w:cs="Times New Roman"/>
          <w:color w:val="000000" w:themeColor="text1"/>
          <w:szCs w:val="24"/>
        </w:rPr>
        <w:t xml:space="preserve">transgenik teknolojiler yoluyla </w:t>
      </w:r>
      <w:proofErr w:type="gramStart"/>
      <w:r w:rsidR="002051A6" w:rsidRPr="00BA4645">
        <w:rPr>
          <w:rFonts w:cs="Times New Roman"/>
          <w:color w:val="000000" w:themeColor="text1"/>
          <w:szCs w:val="24"/>
        </w:rPr>
        <w:t>spesifik</w:t>
      </w:r>
      <w:proofErr w:type="gramEnd"/>
      <w:r w:rsidR="002051A6" w:rsidRPr="00BA4645">
        <w:rPr>
          <w:rFonts w:cs="Times New Roman"/>
          <w:color w:val="000000" w:themeColor="text1"/>
          <w:szCs w:val="24"/>
        </w:rPr>
        <w:t xml:space="preserve"> genlerin silinmesi veya aşırı ekspresyonu nedeniyle en çok kullanılan modellerden biri</w:t>
      </w:r>
      <w:r w:rsidR="003C2ED8" w:rsidRPr="00BA4645">
        <w:rPr>
          <w:rFonts w:cs="Times New Roman"/>
          <w:color w:val="000000" w:themeColor="text1"/>
          <w:szCs w:val="24"/>
        </w:rPr>
        <w:t xml:space="preserve">si olduğu bildirilmiştir </w:t>
      </w:r>
      <w:r w:rsidR="00327D48" w:rsidRPr="00BA4645">
        <w:rPr>
          <w:rFonts w:cs="Times New Roman"/>
          <w:color w:val="000000" w:themeColor="text1"/>
          <w:szCs w:val="24"/>
        </w:rPr>
        <w:t>(Bliss</w:t>
      </w:r>
      <w:r w:rsidR="001354B9">
        <w:rPr>
          <w:rFonts w:cs="Times New Roman"/>
          <w:color w:val="000000" w:themeColor="text1"/>
          <w:szCs w:val="24"/>
        </w:rPr>
        <w:t>,</w:t>
      </w:r>
      <w:r w:rsidR="00327D48" w:rsidRPr="00BA4645">
        <w:rPr>
          <w:rFonts w:cs="Times New Roman"/>
          <w:color w:val="000000" w:themeColor="text1"/>
          <w:szCs w:val="24"/>
        </w:rPr>
        <w:t xml:space="preserve"> 2000</w:t>
      </w:r>
      <w:r w:rsidR="003945BD" w:rsidRPr="00BA4645">
        <w:rPr>
          <w:rFonts w:cs="Times New Roman"/>
          <w:color w:val="000000" w:themeColor="text1"/>
          <w:szCs w:val="24"/>
        </w:rPr>
        <w:t>; Fröde ve Medeiros</w:t>
      </w:r>
      <w:r w:rsidR="001354B9">
        <w:rPr>
          <w:rFonts w:cs="Times New Roman"/>
          <w:color w:val="000000" w:themeColor="text1"/>
          <w:szCs w:val="24"/>
        </w:rPr>
        <w:t>,</w:t>
      </w:r>
      <w:r w:rsidR="003945BD" w:rsidRPr="00BA4645">
        <w:rPr>
          <w:rFonts w:cs="Times New Roman"/>
          <w:color w:val="000000" w:themeColor="text1"/>
          <w:szCs w:val="24"/>
        </w:rPr>
        <w:t xml:space="preserve"> 2008</w:t>
      </w:r>
      <w:r w:rsidR="00327D48" w:rsidRPr="00BA4645">
        <w:rPr>
          <w:rFonts w:cs="Times New Roman"/>
          <w:color w:val="000000" w:themeColor="text1"/>
          <w:szCs w:val="24"/>
        </w:rPr>
        <w:t xml:space="preserve">). </w:t>
      </w:r>
    </w:p>
    <w:p w:rsidR="00552178" w:rsidRPr="00BA4645" w:rsidRDefault="00552178" w:rsidP="006D68BE">
      <w:pPr>
        <w:widowControl w:val="0"/>
        <w:spacing w:before="240" w:after="240"/>
        <w:ind w:firstLine="709"/>
        <w:rPr>
          <w:rFonts w:cs="Times New Roman"/>
          <w:color w:val="000000" w:themeColor="text1"/>
          <w:szCs w:val="24"/>
        </w:rPr>
      </w:pPr>
      <w:r w:rsidRPr="00BA4645">
        <w:rPr>
          <w:rFonts w:cs="Times New Roman"/>
          <w:color w:val="000000" w:themeColor="text1"/>
          <w:szCs w:val="24"/>
        </w:rPr>
        <w:t>1838 yılında Wöhler ve Liebig sonradan alloxan olarak adlandırılan</w:t>
      </w:r>
      <w:r w:rsidR="001C7413" w:rsidRPr="00BA4645">
        <w:rPr>
          <w:rFonts w:cs="Times New Roman"/>
          <w:color w:val="000000" w:themeColor="text1"/>
          <w:szCs w:val="24"/>
        </w:rPr>
        <w:t xml:space="preserve"> bir pirimidin türevi sentezlemiş,</w:t>
      </w:r>
      <w:r w:rsidRPr="00BA4645">
        <w:rPr>
          <w:rFonts w:cs="Times New Roman"/>
          <w:color w:val="000000" w:themeColor="text1"/>
          <w:szCs w:val="24"/>
        </w:rPr>
        <w:t xml:space="preserve"> 1943</w:t>
      </w:r>
      <w:r w:rsidR="001C7413" w:rsidRPr="00BA4645">
        <w:rPr>
          <w:rFonts w:cs="Times New Roman"/>
          <w:color w:val="000000" w:themeColor="text1"/>
          <w:szCs w:val="24"/>
        </w:rPr>
        <w:t xml:space="preserve"> yılında Shaw dunn ve Mcletchie</w:t>
      </w:r>
      <w:r w:rsidRPr="00BA4645">
        <w:rPr>
          <w:rFonts w:cs="Times New Roman"/>
          <w:color w:val="000000" w:themeColor="text1"/>
          <w:szCs w:val="24"/>
        </w:rPr>
        <w:t xml:space="preserve"> ilacın deney hayvanlarında pankreatik </w:t>
      </w:r>
      <w:r w:rsidR="00A36CA6" w:rsidRPr="00BA4645">
        <w:rPr>
          <w:rFonts w:cs="Times New Roman"/>
          <w:color w:val="000000" w:themeColor="text1"/>
          <w:szCs w:val="24"/>
        </w:rPr>
        <w:t>β</w:t>
      </w:r>
      <w:r w:rsidRPr="00BA4645">
        <w:rPr>
          <w:rFonts w:cs="Times New Roman"/>
          <w:color w:val="000000" w:themeColor="text1"/>
          <w:szCs w:val="24"/>
        </w:rPr>
        <w:t xml:space="preserve"> hücrelerinin </w:t>
      </w:r>
      <w:proofErr w:type="gramStart"/>
      <w:r w:rsidRPr="00BA4645">
        <w:rPr>
          <w:rFonts w:cs="Times New Roman"/>
          <w:color w:val="000000" w:themeColor="text1"/>
          <w:szCs w:val="24"/>
        </w:rPr>
        <w:t>spesifik</w:t>
      </w:r>
      <w:proofErr w:type="gramEnd"/>
      <w:r w:rsidRPr="00BA4645">
        <w:rPr>
          <w:rFonts w:cs="Times New Roman"/>
          <w:color w:val="000000" w:themeColor="text1"/>
          <w:szCs w:val="24"/>
        </w:rPr>
        <w:t xml:space="preserve"> nekrozuna bağlı olarak şeker hastalığına neden </w:t>
      </w:r>
      <w:r w:rsidRPr="00BA4645">
        <w:rPr>
          <w:rFonts w:cs="Times New Roman"/>
          <w:color w:val="000000" w:themeColor="text1"/>
          <w:szCs w:val="24"/>
        </w:rPr>
        <w:lastRenderedPageBreak/>
        <w:t>olabileceğini bildir</w:t>
      </w:r>
      <w:r w:rsidR="001C7413" w:rsidRPr="00BA4645">
        <w:rPr>
          <w:rFonts w:cs="Times New Roman"/>
          <w:color w:val="000000" w:themeColor="text1"/>
          <w:szCs w:val="24"/>
        </w:rPr>
        <w:t>mişlerdir</w:t>
      </w:r>
      <w:r w:rsidRPr="00BA4645">
        <w:rPr>
          <w:rFonts w:cs="Times New Roman"/>
          <w:color w:val="000000" w:themeColor="text1"/>
          <w:szCs w:val="24"/>
        </w:rPr>
        <w:t>.</w:t>
      </w:r>
      <w:r w:rsidR="007E39B4" w:rsidRPr="00BA4645">
        <w:rPr>
          <w:rFonts w:cs="Times New Roman"/>
          <w:color w:val="000000" w:themeColor="text1"/>
          <w:szCs w:val="24"/>
        </w:rPr>
        <w:t xml:space="preserve"> Ortaya çıkan </w:t>
      </w:r>
      <w:r w:rsidR="003945BD" w:rsidRPr="00BA4645">
        <w:rPr>
          <w:rFonts w:cs="Times New Roman"/>
          <w:color w:val="000000" w:themeColor="text1"/>
          <w:szCs w:val="24"/>
        </w:rPr>
        <w:t>insülinopeni</w:t>
      </w:r>
      <w:r w:rsidR="001C7413" w:rsidRPr="00BA4645">
        <w:rPr>
          <w:rFonts w:cs="Times New Roman"/>
          <w:color w:val="000000" w:themeColor="text1"/>
          <w:szCs w:val="24"/>
        </w:rPr>
        <w:t xml:space="preserve"> </w:t>
      </w:r>
      <w:r w:rsidR="003945BD" w:rsidRPr="00BA4645">
        <w:rPr>
          <w:rFonts w:cs="Times New Roman"/>
          <w:color w:val="000000" w:themeColor="text1"/>
          <w:szCs w:val="24"/>
        </w:rPr>
        <w:t>“</w:t>
      </w:r>
      <w:r w:rsidR="001C7413" w:rsidRPr="00BA4645">
        <w:rPr>
          <w:rFonts w:cs="Times New Roman"/>
          <w:color w:val="000000" w:themeColor="text1"/>
          <w:szCs w:val="24"/>
        </w:rPr>
        <w:t xml:space="preserve">alloksan </w:t>
      </w:r>
      <w:r w:rsidR="007E39B4" w:rsidRPr="00BA4645">
        <w:rPr>
          <w:rFonts w:cs="Times New Roman"/>
          <w:color w:val="000000" w:themeColor="text1"/>
          <w:szCs w:val="24"/>
        </w:rPr>
        <w:t>diyabet</w:t>
      </w:r>
      <w:r w:rsidR="003945BD" w:rsidRPr="00BA4645">
        <w:rPr>
          <w:rFonts w:cs="Times New Roman"/>
          <w:color w:val="000000" w:themeColor="text1"/>
          <w:szCs w:val="24"/>
        </w:rPr>
        <w:t>”</w:t>
      </w:r>
      <w:r w:rsidR="007E39B4" w:rsidRPr="00BA4645">
        <w:rPr>
          <w:rFonts w:cs="Times New Roman"/>
          <w:color w:val="000000" w:themeColor="text1"/>
          <w:szCs w:val="24"/>
        </w:rPr>
        <w:t xml:space="preserve"> olarak adlandırılan deneysel diabet</w:t>
      </w:r>
      <w:r w:rsidR="003945BD" w:rsidRPr="00BA4645">
        <w:rPr>
          <w:rFonts w:cs="Times New Roman"/>
          <w:color w:val="000000" w:themeColor="text1"/>
          <w:szCs w:val="24"/>
        </w:rPr>
        <w:t>es</w:t>
      </w:r>
      <w:r w:rsidR="007E39B4" w:rsidRPr="00BA4645">
        <w:rPr>
          <w:rFonts w:cs="Times New Roman"/>
          <w:color w:val="000000" w:themeColor="text1"/>
          <w:szCs w:val="24"/>
        </w:rPr>
        <w:t xml:space="preserve"> me</w:t>
      </w:r>
      <w:r w:rsidR="001C7413" w:rsidRPr="00BA4645">
        <w:rPr>
          <w:rFonts w:cs="Times New Roman"/>
          <w:color w:val="000000" w:themeColor="text1"/>
          <w:szCs w:val="24"/>
        </w:rPr>
        <w:t>l</w:t>
      </w:r>
      <w:r w:rsidR="007E39B4" w:rsidRPr="00BA4645">
        <w:rPr>
          <w:rFonts w:cs="Times New Roman"/>
          <w:color w:val="000000" w:themeColor="text1"/>
          <w:szCs w:val="24"/>
        </w:rPr>
        <w:t>litus durumuna neden olmaktadır. Alloksan dialürik asitin indirgeme ürününün deney hayvanlarında di</w:t>
      </w:r>
      <w:r w:rsidR="00AB280C" w:rsidRPr="00BA4645">
        <w:rPr>
          <w:rFonts w:cs="Times New Roman"/>
          <w:color w:val="000000" w:themeColor="text1"/>
          <w:szCs w:val="24"/>
        </w:rPr>
        <w:t>y</w:t>
      </w:r>
      <w:r w:rsidR="007E39B4" w:rsidRPr="00BA4645">
        <w:rPr>
          <w:rFonts w:cs="Times New Roman"/>
          <w:color w:val="000000" w:themeColor="text1"/>
          <w:szCs w:val="24"/>
        </w:rPr>
        <w:t>abetojenik olduğu ve butilaloksan özdeş ultrastrüktürel değişiklikler gibi lipofilik al</w:t>
      </w:r>
      <w:r w:rsidR="003945BD" w:rsidRPr="00BA4645">
        <w:rPr>
          <w:rFonts w:cs="Times New Roman"/>
          <w:color w:val="000000" w:themeColor="text1"/>
          <w:szCs w:val="24"/>
        </w:rPr>
        <w:t>l</w:t>
      </w:r>
      <w:r w:rsidR="007E39B4" w:rsidRPr="00BA4645">
        <w:rPr>
          <w:rFonts w:cs="Times New Roman"/>
          <w:color w:val="000000" w:themeColor="text1"/>
          <w:szCs w:val="24"/>
        </w:rPr>
        <w:t xml:space="preserve">oksan türevleri </w:t>
      </w:r>
      <w:r w:rsidR="005678A7" w:rsidRPr="00BA4645">
        <w:rPr>
          <w:rFonts w:cs="Times New Roman"/>
          <w:color w:val="000000" w:themeColor="text1"/>
          <w:szCs w:val="24"/>
        </w:rPr>
        <w:t>ş</w:t>
      </w:r>
      <w:r w:rsidR="005678A7">
        <w:rPr>
          <w:rFonts w:cs="Times New Roman"/>
          <w:color w:val="000000" w:themeColor="text1"/>
          <w:szCs w:val="24"/>
        </w:rPr>
        <w:t>eklinde</w:t>
      </w:r>
      <w:r w:rsidR="007E39B4" w:rsidRPr="00BA4645">
        <w:rPr>
          <w:rFonts w:cs="Times New Roman"/>
          <w:color w:val="000000" w:themeColor="text1"/>
          <w:szCs w:val="24"/>
        </w:rPr>
        <w:t xml:space="preserve"> ortaya çıktığı </w:t>
      </w:r>
      <w:r w:rsidR="003945BD" w:rsidRPr="00BA4645">
        <w:rPr>
          <w:rFonts w:cs="Times New Roman"/>
          <w:color w:val="000000" w:themeColor="text1"/>
          <w:szCs w:val="24"/>
        </w:rPr>
        <w:t>belirt</w:t>
      </w:r>
      <w:r w:rsidR="007E39B4" w:rsidRPr="00BA4645">
        <w:rPr>
          <w:rFonts w:cs="Times New Roman"/>
          <w:color w:val="000000" w:themeColor="text1"/>
          <w:szCs w:val="24"/>
        </w:rPr>
        <w:t>ilmiştir (Lenzen</w:t>
      </w:r>
      <w:r w:rsidR="00175AE2" w:rsidRPr="00BA4645">
        <w:rPr>
          <w:rFonts w:cs="Times New Roman"/>
          <w:color w:val="000000" w:themeColor="text1"/>
          <w:szCs w:val="24"/>
        </w:rPr>
        <w:t>, 2008</w:t>
      </w:r>
      <w:r w:rsidR="007E39B4" w:rsidRPr="00BA4645">
        <w:rPr>
          <w:rFonts w:cs="Times New Roman"/>
          <w:color w:val="000000" w:themeColor="text1"/>
          <w:szCs w:val="24"/>
        </w:rPr>
        <w:t>)</w:t>
      </w:r>
      <w:r w:rsidR="00AC1222" w:rsidRPr="00BA4645">
        <w:rPr>
          <w:rFonts w:cs="Times New Roman"/>
          <w:color w:val="000000" w:themeColor="text1"/>
          <w:szCs w:val="24"/>
        </w:rPr>
        <w:t>.</w:t>
      </w:r>
    </w:p>
    <w:p w:rsidR="00AD7846" w:rsidRPr="00BA4645" w:rsidRDefault="00FE094C" w:rsidP="006D68BE">
      <w:pPr>
        <w:widowControl w:val="0"/>
        <w:spacing w:before="240" w:after="240"/>
        <w:ind w:firstLine="709"/>
        <w:rPr>
          <w:rFonts w:cs="Times New Roman"/>
          <w:color w:val="000000" w:themeColor="text1"/>
          <w:szCs w:val="24"/>
        </w:rPr>
      </w:pPr>
      <w:r w:rsidRPr="00BA4645">
        <w:rPr>
          <w:rFonts w:cs="Times New Roman"/>
          <w:color w:val="000000" w:themeColor="text1"/>
          <w:szCs w:val="24"/>
        </w:rPr>
        <w:t>1996-2006 yılları arasında etnofarmakoloji alanında yayınlanan çalışmala</w:t>
      </w:r>
      <w:r w:rsidR="00A05FA5">
        <w:rPr>
          <w:rFonts w:cs="Times New Roman"/>
          <w:color w:val="000000" w:themeColor="text1"/>
          <w:szCs w:val="24"/>
        </w:rPr>
        <w:t xml:space="preserve">rın çoğunda </w:t>
      </w:r>
      <w:r w:rsidR="00F577F7">
        <w:rPr>
          <w:rFonts w:cs="Times New Roman"/>
          <w:color w:val="000000" w:themeColor="text1"/>
          <w:szCs w:val="24"/>
        </w:rPr>
        <w:t>streptozotosin (</w:t>
      </w:r>
      <w:r w:rsidR="00A05FA5">
        <w:rPr>
          <w:rFonts w:cs="Times New Roman"/>
          <w:color w:val="000000" w:themeColor="text1"/>
          <w:szCs w:val="24"/>
        </w:rPr>
        <w:t>S</w:t>
      </w:r>
      <w:r w:rsidR="000F552E">
        <w:rPr>
          <w:rFonts w:cs="Times New Roman"/>
          <w:color w:val="000000" w:themeColor="text1"/>
          <w:szCs w:val="24"/>
        </w:rPr>
        <w:t>TZ</w:t>
      </w:r>
      <w:r w:rsidR="00F577F7">
        <w:rPr>
          <w:rFonts w:cs="Times New Roman"/>
          <w:color w:val="000000" w:themeColor="text1"/>
          <w:szCs w:val="24"/>
        </w:rPr>
        <w:t>)</w:t>
      </w:r>
      <w:r w:rsidR="00170AC6" w:rsidRPr="00BA4645">
        <w:rPr>
          <w:rFonts w:cs="Times New Roman"/>
          <w:color w:val="000000" w:themeColor="text1"/>
          <w:szCs w:val="24"/>
        </w:rPr>
        <w:t xml:space="preserve"> ile</w:t>
      </w:r>
      <w:r w:rsidR="00AC1222" w:rsidRPr="00BA4645">
        <w:rPr>
          <w:rFonts w:cs="Times New Roman"/>
          <w:color w:val="000000" w:themeColor="text1"/>
          <w:szCs w:val="24"/>
        </w:rPr>
        <w:t xml:space="preserve"> alloksan </w:t>
      </w:r>
      <w:r w:rsidR="00A05FA5">
        <w:rPr>
          <w:rFonts w:cs="Times New Roman"/>
          <w:color w:val="000000" w:themeColor="text1"/>
          <w:szCs w:val="24"/>
        </w:rPr>
        <w:t xml:space="preserve">en çok </w:t>
      </w:r>
      <w:r w:rsidRPr="00BA4645">
        <w:rPr>
          <w:rFonts w:cs="Times New Roman"/>
          <w:color w:val="000000" w:themeColor="text1"/>
          <w:szCs w:val="24"/>
        </w:rPr>
        <w:t>kullanılan ilaçlardır ve bu model</w:t>
      </w:r>
      <w:r w:rsidR="00A32559" w:rsidRPr="00BA4645">
        <w:rPr>
          <w:rFonts w:cs="Times New Roman"/>
          <w:color w:val="000000" w:themeColor="text1"/>
          <w:szCs w:val="24"/>
        </w:rPr>
        <w:t>ler</w:t>
      </w:r>
      <w:r w:rsidRPr="00BA4645">
        <w:rPr>
          <w:rFonts w:cs="Times New Roman"/>
          <w:color w:val="000000" w:themeColor="text1"/>
          <w:szCs w:val="24"/>
        </w:rPr>
        <w:t xml:space="preserve"> hastalığın çeşitli yönlerini incelemek için kullanışlıdır. Her iki ilaç da parenteral yoldan </w:t>
      </w:r>
      <w:r w:rsidR="00AC1222" w:rsidRPr="00BA4645">
        <w:rPr>
          <w:rFonts w:cs="Times New Roman"/>
          <w:color w:val="000000" w:themeColor="text1"/>
          <w:szCs w:val="24"/>
        </w:rPr>
        <w:t>(</w:t>
      </w:r>
      <w:r w:rsidR="005726F9">
        <w:rPr>
          <w:rFonts w:cs="Times New Roman"/>
          <w:color w:val="000000" w:themeColor="text1"/>
          <w:szCs w:val="24"/>
        </w:rPr>
        <w:t>damar içi</w:t>
      </w:r>
      <w:r w:rsidR="00AC1222" w:rsidRPr="00BA4645">
        <w:rPr>
          <w:rFonts w:cs="Times New Roman"/>
          <w:color w:val="000000" w:themeColor="text1"/>
          <w:szCs w:val="24"/>
        </w:rPr>
        <w:t>,</w:t>
      </w:r>
      <w:r w:rsidR="005726F9">
        <w:rPr>
          <w:rFonts w:cs="Times New Roman"/>
          <w:color w:val="000000" w:themeColor="text1"/>
          <w:szCs w:val="24"/>
        </w:rPr>
        <w:t xml:space="preserve"> periton içi</w:t>
      </w:r>
      <w:r w:rsidR="00AC1222" w:rsidRPr="00BA4645">
        <w:rPr>
          <w:rFonts w:cs="Times New Roman"/>
          <w:color w:val="000000" w:themeColor="text1"/>
          <w:szCs w:val="24"/>
        </w:rPr>
        <w:t xml:space="preserve"> veya deri altı) </w:t>
      </w:r>
      <w:r w:rsidRPr="00BA4645">
        <w:rPr>
          <w:rFonts w:cs="Times New Roman"/>
          <w:color w:val="000000" w:themeColor="text1"/>
          <w:szCs w:val="24"/>
        </w:rPr>
        <w:t>uygulandığında di</w:t>
      </w:r>
      <w:r w:rsidR="00AB280C" w:rsidRPr="00BA4645">
        <w:rPr>
          <w:rFonts w:cs="Times New Roman"/>
          <w:color w:val="000000" w:themeColor="text1"/>
          <w:szCs w:val="24"/>
        </w:rPr>
        <w:t>y</w:t>
      </w:r>
      <w:r w:rsidR="00AC1222" w:rsidRPr="00BA4645">
        <w:rPr>
          <w:rFonts w:cs="Times New Roman"/>
          <w:color w:val="000000" w:themeColor="text1"/>
          <w:szCs w:val="24"/>
        </w:rPr>
        <w:t>abetojenik etkisini gösterir.</w:t>
      </w:r>
      <w:r w:rsidRPr="00BA4645">
        <w:rPr>
          <w:rFonts w:cs="Times New Roman"/>
          <w:color w:val="000000" w:themeColor="text1"/>
          <w:szCs w:val="24"/>
        </w:rPr>
        <w:t> Şeker hastalığının uyarılması için gerekli olan bu maddelerin do</w:t>
      </w:r>
      <w:r w:rsidR="00D65BA8" w:rsidRPr="00BA4645">
        <w:rPr>
          <w:rFonts w:cs="Times New Roman"/>
          <w:color w:val="000000" w:themeColor="text1"/>
          <w:szCs w:val="24"/>
        </w:rPr>
        <w:t>zu</w:t>
      </w:r>
      <w:r w:rsidRPr="00BA4645">
        <w:rPr>
          <w:rFonts w:cs="Times New Roman"/>
          <w:color w:val="000000" w:themeColor="text1"/>
          <w:szCs w:val="24"/>
        </w:rPr>
        <w:t xml:space="preserve"> hayvan türüne, uygulama </w:t>
      </w:r>
      <w:r w:rsidR="00D65BA8" w:rsidRPr="00BA4645">
        <w:rPr>
          <w:rFonts w:cs="Times New Roman"/>
          <w:color w:val="000000" w:themeColor="text1"/>
          <w:szCs w:val="24"/>
        </w:rPr>
        <w:t>yoluna</w:t>
      </w:r>
      <w:r w:rsidR="00F2326A">
        <w:rPr>
          <w:rFonts w:cs="Times New Roman"/>
          <w:color w:val="000000" w:themeColor="text1"/>
          <w:szCs w:val="24"/>
        </w:rPr>
        <w:t xml:space="preserve"> ve beslenme durumuna bağlıdır. </w:t>
      </w:r>
      <w:r w:rsidRPr="00BA4645">
        <w:rPr>
          <w:rFonts w:cs="Times New Roman"/>
          <w:color w:val="000000" w:themeColor="text1"/>
          <w:szCs w:val="24"/>
        </w:rPr>
        <w:t>Bu maddeler</w:t>
      </w:r>
      <w:r w:rsidR="005F1FD9" w:rsidRPr="00BA4645">
        <w:rPr>
          <w:rFonts w:cs="Times New Roman"/>
          <w:color w:val="000000" w:themeColor="text1"/>
          <w:szCs w:val="24"/>
        </w:rPr>
        <w:t xml:space="preserve">in uygulanan dozuna göre,  tip 1 </w:t>
      </w:r>
      <w:r w:rsidRPr="00BA4645">
        <w:rPr>
          <w:rFonts w:cs="Times New Roman"/>
          <w:color w:val="000000" w:themeColor="text1"/>
          <w:szCs w:val="24"/>
        </w:rPr>
        <w:t xml:space="preserve">veya tip 2 </w:t>
      </w:r>
      <w:r w:rsidR="003B4CBF" w:rsidRPr="00BA4645">
        <w:rPr>
          <w:rFonts w:cs="Times New Roman"/>
          <w:color w:val="000000" w:themeColor="text1"/>
          <w:szCs w:val="24"/>
        </w:rPr>
        <w:t>DM</w:t>
      </w:r>
      <w:r w:rsidRPr="00BA4645">
        <w:rPr>
          <w:rFonts w:cs="Times New Roman"/>
          <w:color w:val="000000" w:themeColor="text1"/>
          <w:szCs w:val="24"/>
        </w:rPr>
        <w:t xml:space="preserve"> ya da glukoz intoleransına benzer </w:t>
      </w:r>
      <w:proofErr w:type="gramStart"/>
      <w:r w:rsidRPr="00BA4645">
        <w:rPr>
          <w:rFonts w:cs="Times New Roman"/>
          <w:color w:val="000000" w:themeColor="text1"/>
          <w:szCs w:val="24"/>
        </w:rPr>
        <w:t>sendromlar</w:t>
      </w:r>
      <w:proofErr w:type="gramEnd"/>
      <w:r w:rsidRPr="00BA4645">
        <w:rPr>
          <w:rFonts w:cs="Times New Roman"/>
          <w:color w:val="000000" w:themeColor="text1"/>
          <w:szCs w:val="24"/>
        </w:rPr>
        <w:t xml:space="preserve"> indüklenebilir</w:t>
      </w:r>
      <w:r w:rsidR="003D0627" w:rsidRPr="00BA4645">
        <w:rPr>
          <w:rFonts w:cs="Times New Roman"/>
          <w:color w:val="000000" w:themeColor="text1"/>
          <w:szCs w:val="24"/>
        </w:rPr>
        <w:t xml:space="preserve"> (Fröde ve Medeiros</w:t>
      </w:r>
      <w:r w:rsidR="001354B9">
        <w:rPr>
          <w:rFonts w:cs="Times New Roman"/>
          <w:color w:val="000000" w:themeColor="text1"/>
          <w:szCs w:val="24"/>
        </w:rPr>
        <w:t>,</w:t>
      </w:r>
      <w:r w:rsidR="003D0627" w:rsidRPr="00BA4645">
        <w:rPr>
          <w:rFonts w:cs="Times New Roman"/>
          <w:color w:val="000000" w:themeColor="text1"/>
          <w:szCs w:val="24"/>
        </w:rPr>
        <w:t xml:space="preserve"> 2008).</w:t>
      </w:r>
      <w:r w:rsidR="000E3C9B" w:rsidRPr="00BA4645">
        <w:rPr>
          <w:rFonts w:cs="Times New Roman"/>
          <w:color w:val="000000" w:themeColor="text1"/>
          <w:szCs w:val="24"/>
        </w:rPr>
        <w:t xml:space="preserve"> </w:t>
      </w:r>
      <w:r w:rsidR="003B4CBF" w:rsidRPr="00BA4645">
        <w:rPr>
          <w:rFonts w:cs="Times New Roman"/>
          <w:color w:val="000000" w:themeColor="text1"/>
          <w:szCs w:val="24"/>
        </w:rPr>
        <w:t>STZ</w:t>
      </w:r>
      <w:r w:rsidR="000E14BF" w:rsidRPr="00BA4645">
        <w:rPr>
          <w:rFonts w:cs="Times New Roman"/>
          <w:color w:val="000000" w:themeColor="text1"/>
          <w:szCs w:val="24"/>
        </w:rPr>
        <w:t xml:space="preserve"> bütün</w:t>
      </w:r>
      <w:r w:rsidR="000E3C9B" w:rsidRPr="00BA4645">
        <w:rPr>
          <w:rFonts w:cs="Times New Roman"/>
          <w:color w:val="000000" w:themeColor="text1"/>
          <w:szCs w:val="24"/>
        </w:rPr>
        <w:t xml:space="preserve"> organizmada olduğu gibi pankreasın </w:t>
      </w:r>
      <w:r w:rsidR="003945BD" w:rsidRPr="00BA4645">
        <w:rPr>
          <w:rFonts w:cs="Times New Roman"/>
          <w:color w:val="000000" w:themeColor="text1"/>
          <w:szCs w:val="24"/>
        </w:rPr>
        <w:t>β</w:t>
      </w:r>
      <w:r w:rsidR="000E3C9B" w:rsidRPr="00BA4645">
        <w:rPr>
          <w:rFonts w:cs="Times New Roman"/>
          <w:color w:val="000000" w:themeColor="text1"/>
          <w:szCs w:val="24"/>
        </w:rPr>
        <w:t xml:space="preserve"> hücresind</w:t>
      </w:r>
      <w:r w:rsidR="00D65BA8" w:rsidRPr="00BA4645">
        <w:rPr>
          <w:rFonts w:cs="Times New Roman"/>
          <w:color w:val="000000" w:themeColor="text1"/>
          <w:szCs w:val="24"/>
        </w:rPr>
        <w:t>eki değişikliklere neden olduğunun anlaşılması için</w:t>
      </w:r>
      <w:r w:rsidR="000E3C9B" w:rsidRPr="00BA4645">
        <w:rPr>
          <w:rFonts w:cs="Times New Roman"/>
          <w:color w:val="000000" w:themeColor="text1"/>
          <w:szCs w:val="24"/>
        </w:rPr>
        <w:t xml:space="preserve"> deney hayvanlarında di</w:t>
      </w:r>
      <w:r w:rsidR="00AB280C" w:rsidRPr="00BA4645">
        <w:rPr>
          <w:rFonts w:cs="Times New Roman"/>
          <w:color w:val="000000" w:themeColor="text1"/>
          <w:szCs w:val="24"/>
        </w:rPr>
        <w:t>y</w:t>
      </w:r>
      <w:r w:rsidR="000E3C9B" w:rsidRPr="00BA4645">
        <w:rPr>
          <w:rFonts w:cs="Times New Roman"/>
          <w:color w:val="000000" w:themeColor="text1"/>
          <w:szCs w:val="24"/>
        </w:rPr>
        <w:t xml:space="preserve">abetojenik bir madde olarak </w:t>
      </w:r>
      <w:r w:rsidR="00D65BA8" w:rsidRPr="00BA4645">
        <w:rPr>
          <w:rFonts w:cs="Times New Roman"/>
          <w:color w:val="000000" w:themeColor="text1"/>
          <w:szCs w:val="24"/>
        </w:rPr>
        <w:t>kullanılmıştır.</w:t>
      </w:r>
      <w:r w:rsidR="000E14BF" w:rsidRPr="00BA4645">
        <w:rPr>
          <w:rFonts w:cs="Times New Roman"/>
          <w:color w:val="000000" w:themeColor="text1"/>
          <w:szCs w:val="24"/>
        </w:rPr>
        <w:t xml:space="preserve"> </w:t>
      </w:r>
      <w:r w:rsidR="003945BD" w:rsidRPr="00BA4645">
        <w:rPr>
          <w:rFonts w:cs="Times New Roman"/>
          <w:color w:val="000000" w:themeColor="text1"/>
          <w:szCs w:val="24"/>
        </w:rPr>
        <w:t>STZ</w:t>
      </w:r>
      <w:r w:rsidR="000E3C9B" w:rsidRPr="00BA4645">
        <w:rPr>
          <w:rFonts w:cs="Times New Roman"/>
          <w:color w:val="000000" w:themeColor="text1"/>
          <w:szCs w:val="24"/>
        </w:rPr>
        <w:t xml:space="preserve"> bir glukoz taşıyıcı (GLUT2) aracılığıyla </w:t>
      </w:r>
      <w:r w:rsidR="003945BD" w:rsidRPr="00BA4645">
        <w:rPr>
          <w:rFonts w:cs="Times New Roman"/>
          <w:color w:val="000000" w:themeColor="text1"/>
          <w:szCs w:val="24"/>
        </w:rPr>
        <w:t>β</w:t>
      </w:r>
      <w:r w:rsidR="000E3C9B" w:rsidRPr="00BA4645">
        <w:rPr>
          <w:rFonts w:cs="Times New Roman"/>
          <w:color w:val="000000" w:themeColor="text1"/>
          <w:szCs w:val="24"/>
        </w:rPr>
        <w:t xml:space="preserve"> hücresine girer ve DNA'nın alkalizasyonunu </w:t>
      </w:r>
      <w:r w:rsidR="000E14BF" w:rsidRPr="00BA4645">
        <w:rPr>
          <w:rFonts w:cs="Times New Roman"/>
          <w:color w:val="000000" w:themeColor="text1"/>
          <w:szCs w:val="24"/>
        </w:rPr>
        <w:t xml:space="preserve">neden olur. STZ'nin güçlü alkilleyici özelliği, toksisitesinin başlıca </w:t>
      </w:r>
      <w:r w:rsidR="000F552E">
        <w:rPr>
          <w:rFonts w:cs="Times New Roman"/>
          <w:color w:val="000000" w:themeColor="text1"/>
          <w:szCs w:val="24"/>
        </w:rPr>
        <w:t>sebebidir (Mythili</w:t>
      </w:r>
      <w:r w:rsidR="000E14BF" w:rsidRPr="00AB0118">
        <w:rPr>
          <w:rFonts w:cs="Times New Roman"/>
          <w:color w:val="000000" w:themeColor="text1"/>
          <w:szCs w:val="24"/>
        </w:rPr>
        <w:t xml:space="preserve"> ve ark</w:t>
      </w:r>
      <w:r w:rsidR="001354B9">
        <w:rPr>
          <w:rFonts w:cs="Times New Roman"/>
          <w:color w:val="000000" w:themeColor="text1"/>
          <w:szCs w:val="24"/>
        </w:rPr>
        <w:t>,</w:t>
      </w:r>
      <w:r w:rsidR="000E14BF" w:rsidRPr="00BA4645">
        <w:rPr>
          <w:rFonts w:cs="Times New Roman"/>
          <w:color w:val="000000" w:themeColor="text1"/>
          <w:szCs w:val="24"/>
        </w:rPr>
        <w:t xml:space="preserve"> 2004)</w:t>
      </w:r>
      <w:r w:rsidR="009A23EB" w:rsidRPr="00BA4645">
        <w:rPr>
          <w:rFonts w:cs="Times New Roman"/>
          <w:color w:val="000000" w:themeColor="text1"/>
          <w:szCs w:val="24"/>
        </w:rPr>
        <w:t>.</w:t>
      </w:r>
    </w:p>
    <w:p w:rsidR="00F100DB" w:rsidRDefault="00B6069F" w:rsidP="006D68BE">
      <w:pPr>
        <w:widowControl w:val="0"/>
        <w:autoSpaceDE w:val="0"/>
        <w:autoSpaceDN w:val="0"/>
        <w:adjustRightInd w:val="0"/>
        <w:spacing w:before="240"/>
        <w:ind w:firstLine="709"/>
        <w:rPr>
          <w:rFonts w:cs="Times New Roman"/>
          <w:color w:val="000000" w:themeColor="text1"/>
          <w:szCs w:val="24"/>
        </w:rPr>
      </w:pPr>
      <w:r>
        <w:rPr>
          <w:rFonts w:cs="Times New Roman"/>
          <w:color w:val="000000" w:themeColor="text1"/>
          <w:szCs w:val="24"/>
        </w:rPr>
        <w:t>Sıçan</w:t>
      </w:r>
      <w:r w:rsidR="004377B1" w:rsidRPr="00BA4645">
        <w:rPr>
          <w:rFonts w:cs="Times New Roman"/>
          <w:color w:val="000000" w:themeColor="text1"/>
          <w:szCs w:val="24"/>
        </w:rPr>
        <w:t xml:space="preserve">larda diyabet oluşturmak için kullanılan doz </w:t>
      </w:r>
      <w:r w:rsidR="005726F9">
        <w:rPr>
          <w:rFonts w:cs="Times New Roman"/>
          <w:color w:val="000000" w:themeColor="text1"/>
          <w:szCs w:val="24"/>
        </w:rPr>
        <w:t xml:space="preserve">periton </w:t>
      </w:r>
      <w:proofErr w:type="gramStart"/>
      <w:r w:rsidR="005726F9">
        <w:rPr>
          <w:rFonts w:cs="Times New Roman"/>
          <w:color w:val="000000" w:themeColor="text1"/>
          <w:szCs w:val="24"/>
        </w:rPr>
        <w:t xml:space="preserve">içi </w:t>
      </w:r>
      <w:r w:rsidR="003945BD" w:rsidRPr="00BA4645">
        <w:rPr>
          <w:rFonts w:cs="Times New Roman"/>
          <w:color w:val="000000" w:themeColor="text1"/>
          <w:szCs w:val="24"/>
        </w:rPr>
        <w:t xml:space="preserve"> olarak</w:t>
      </w:r>
      <w:proofErr w:type="gramEnd"/>
      <w:r w:rsidR="003945BD" w:rsidRPr="00BA4645">
        <w:rPr>
          <w:rFonts w:cs="Times New Roman"/>
          <w:color w:val="000000" w:themeColor="text1"/>
          <w:szCs w:val="24"/>
        </w:rPr>
        <w:t xml:space="preserve"> 60-80 mg/kg,  f</w:t>
      </w:r>
      <w:r w:rsidR="004377B1" w:rsidRPr="00BA4645">
        <w:rPr>
          <w:rFonts w:cs="Times New Roman"/>
          <w:color w:val="000000" w:themeColor="text1"/>
          <w:szCs w:val="24"/>
        </w:rPr>
        <w:t>arelerde ise 150 mg/kg olduğu bildirilmiştir. Ölçülen k</w:t>
      </w:r>
      <w:r w:rsidR="00CB3FB7" w:rsidRPr="00BA4645">
        <w:rPr>
          <w:rFonts w:cs="Times New Roman"/>
          <w:color w:val="000000" w:themeColor="text1"/>
          <w:szCs w:val="24"/>
        </w:rPr>
        <w:t>an glukoz seviyesi 200-300 mg/dl</w:t>
      </w:r>
      <w:r w:rsidR="003945BD" w:rsidRPr="00BA4645">
        <w:rPr>
          <w:rFonts w:cs="Times New Roman"/>
          <w:color w:val="000000" w:themeColor="text1"/>
          <w:szCs w:val="24"/>
        </w:rPr>
        <w:t xml:space="preserve"> aralığı ve üzerinde</w:t>
      </w:r>
      <w:r w:rsidR="004377B1" w:rsidRPr="00BA4645">
        <w:rPr>
          <w:rFonts w:cs="Times New Roman"/>
          <w:color w:val="000000" w:themeColor="text1"/>
          <w:szCs w:val="24"/>
        </w:rPr>
        <w:t xml:space="preserve"> ise </w:t>
      </w:r>
      <w:r w:rsidR="003945BD" w:rsidRPr="00BA4645">
        <w:rPr>
          <w:rFonts w:cs="Times New Roman"/>
          <w:color w:val="000000" w:themeColor="text1"/>
          <w:szCs w:val="24"/>
        </w:rPr>
        <w:t xml:space="preserve">hayvan </w:t>
      </w:r>
      <w:r w:rsidR="004377B1" w:rsidRPr="00BA4645">
        <w:rPr>
          <w:rFonts w:cs="Times New Roman"/>
          <w:color w:val="000000" w:themeColor="text1"/>
          <w:szCs w:val="24"/>
        </w:rPr>
        <w:t xml:space="preserve">diyabetik olarak kabul edilmektedir. </w:t>
      </w:r>
      <w:r>
        <w:rPr>
          <w:rFonts w:cs="Times New Roman"/>
          <w:color w:val="000000" w:themeColor="text1"/>
          <w:szCs w:val="24"/>
        </w:rPr>
        <w:t>Sıçan</w:t>
      </w:r>
      <w:r w:rsidR="004377B1" w:rsidRPr="00BA4645">
        <w:rPr>
          <w:rFonts w:cs="Times New Roman"/>
          <w:color w:val="000000" w:themeColor="text1"/>
          <w:szCs w:val="24"/>
        </w:rPr>
        <w:t>larda dozun 40 mg/kg altında olması diyabet oluşması için yetersiz kalmaktadır (Erbaş</w:t>
      </w:r>
      <w:r w:rsidR="001354B9">
        <w:rPr>
          <w:rFonts w:cs="Times New Roman"/>
          <w:color w:val="000000" w:themeColor="text1"/>
          <w:szCs w:val="24"/>
        </w:rPr>
        <w:t>,</w:t>
      </w:r>
      <w:r w:rsidR="004377B1" w:rsidRPr="00BA4645">
        <w:rPr>
          <w:rFonts w:cs="Times New Roman"/>
          <w:color w:val="000000" w:themeColor="text1"/>
          <w:szCs w:val="24"/>
        </w:rPr>
        <w:t xml:space="preserve"> 2015</w:t>
      </w:r>
      <w:r w:rsidR="004377B1" w:rsidRPr="00D92DD1">
        <w:rPr>
          <w:rFonts w:cs="Times New Roman"/>
          <w:color w:val="000000" w:themeColor="text1"/>
          <w:szCs w:val="24"/>
        </w:rPr>
        <w:t xml:space="preserve">). </w:t>
      </w:r>
      <w:r w:rsidR="00D65BA8" w:rsidRPr="00D92DD1">
        <w:rPr>
          <w:rFonts w:cs="Times New Roman"/>
          <w:color w:val="000000" w:themeColor="text1"/>
          <w:szCs w:val="24"/>
        </w:rPr>
        <w:t>Temel ve ark</w:t>
      </w:r>
      <w:r w:rsidR="00A507B2" w:rsidRPr="00D92DD1">
        <w:rPr>
          <w:rFonts w:cs="Times New Roman"/>
          <w:color w:val="000000" w:themeColor="text1"/>
          <w:szCs w:val="24"/>
        </w:rPr>
        <w:t>adaşları</w:t>
      </w:r>
      <w:r w:rsidR="004377B1" w:rsidRPr="00D92DD1">
        <w:rPr>
          <w:rFonts w:cs="Times New Roman"/>
          <w:color w:val="000000" w:themeColor="text1"/>
          <w:szCs w:val="24"/>
        </w:rPr>
        <w:t xml:space="preserve"> </w:t>
      </w:r>
      <w:r w:rsidR="00D65BA8" w:rsidRPr="00D92DD1">
        <w:rPr>
          <w:rFonts w:cs="Times New Roman"/>
          <w:color w:val="000000" w:themeColor="text1"/>
          <w:szCs w:val="24"/>
        </w:rPr>
        <w:t>2015</w:t>
      </w:r>
      <w:r w:rsidR="004377B1" w:rsidRPr="00D92DD1">
        <w:rPr>
          <w:rFonts w:cs="Times New Roman"/>
          <w:color w:val="000000" w:themeColor="text1"/>
          <w:szCs w:val="24"/>
        </w:rPr>
        <w:t xml:space="preserve"> yılında </w:t>
      </w:r>
      <w:r w:rsidR="004377B1" w:rsidRPr="00BB27E7">
        <w:rPr>
          <w:rFonts w:cs="Times New Roman"/>
          <w:color w:val="000000" w:themeColor="text1"/>
          <w:szCs w:val="24"/>
        </w:rPr>
        <w:t>Wistar albino ırkı</w:t>
      </w:r>
      <w:r w:rsidR="004377B1" w:rsidRPr="00D92DD1">
        <w:rPr>
          <w:rFonts w:cs="Times New Roman"/>
          <w:color w:val="000000" w:themeColor="text1"/>
          <w:szCs w:val="24"/>
        </w:rPr>
        <w:t xml:space="preserve"> </w:t>
      </w:r>
      <w:r>
        <w:rPr>
          <w:rFonts w:cs="Times New Roman"/>
          <w:color w:val="000000" w:themeColor="text1"/>
          <w:szCs w:val="24"/>
        </w:rPr>
        <w:t>sıçan</w:t>
      </w:r>
      <w:r w:rsidR="004377B1" w:rsidRPr="00D92DD1">
        <w:rPr>
          <w:rFonts w:cs="Times New Roman"/>
          <w:color w:val="000000" w:themeColor="text1"/>
          <w:szCs w:val="24"/>
        </w:rPr>
        <w:t xml:space="preserve">lar üzerinde yaptıkları çalışmada </w:t>
      </w:r>
      <w:r w:rsidR="00A507B2" w:rsidRPr="00D92DD1">
        <w:rPr>
          <w:rFonts w:cs="Times New Roman"/>
          <w:color w:val="000000" w:themeColor="text1"/>
          <w:szCs w:val="24"/>
        </w:rPr>
        <w:t xml:space="preserve">STZ uygulamasını </w:t>
      </w:r>
      <w:r w:rsidR="005726F9">
        <w:rPr>
          <w:rFonts w:cs="Times New Roman"/>
          <w:color w:val="000000" w:themeColor="text1"/>
          <w:szCs w:val="24"/>
        </w:rPr>
        <w:t>periton içi</w:t>
      </w:r>
      <w:r w:rsidR="00A507B2" w:rsidRPr="00D92DD1">
        <w:rPr>
          <w:rFonts w:cs="Times New Roman"/>
          <w:color w:val="000000" w:themeColor="text1"/>
          <w:szCs w:val="24"/>
        </w:rPr>
        <w:t xml:space="preserve"> olarak </w:t>
      </w:r>
      <w:r w:rsidR="00D65BA8" w:rsidRPr="00D92DD1">
        <w:rPr>
          <w:rFonts w:cs="Times New Roman"/>
          <w:color w:val="000000" w:themeColor="text1"/>
          <w:szCs w:val="24"/>
        </w:rPr>
        <w:t>50 mg/</w:t>
      </w:r>
      <w:r w:rsidR="00C33318" w:rsidRPr="00D92DD1">
        <w:rPr>
          <w:rFonts w:cs="Times New Roman"/>
          <w:color w:val="000000" w:themeColor="text1"/>
          <w:szCs w:val="24"/>
        </w:rPr>
        <w:t>kg</w:t>
      </w:r>
      <w:r w:rsidR="000B6B97" w:rsidRPr="00D92DD1">
        <w:rPr>
          <w:rFonts w:cs="Times New Roman"/>
          <w:color w:val="000000" w:themeColor="text1"/>
          <w:szCs w:val="24"/>
        </w:rPr>
        <w:t xml:space="preserve"> </w:t>
      </w:r>
      <w:r w:rsidR="00A507B2" w:rsidRPr="00D92DD1">
        <w:rPr>
          <w:rFonts w:cs="Times New Roman"/>
          <w:color w:val="000000" w:themeColor="text1"/>
          <w:szCs w:val="24"/>
        </w:rPr>
        <w:t>(0,01 M sitrat tamponda çözdürülerek (</w:t>
      </w:r>
      <w:r w:rsidR="004247E7">
        <w:rPr>
          <w:rFonts w:cs="Times New Roman"/>
          <w:color w:val="000000" w:themeColor="text1"/>
          <w:szCs w:val="24"/>
        </w:rPr>
        <w:t>pH 4,5</w:t>
      </w:r>
      <w:r w:rsidR="00A507B2" w:rsidRPr="00D92DD1">
        <w:rPr>
          <w:rFonts w:cs="Times New Roman"/>
          <w:color w:val="000000" w:themeColor="text1"/>
          <w:szCs w:val="24"/>
        </w:rPr>
        <w:t>) tek dozda uygula</w:t>
      </w:r>
      <w:r w:rsidR="004377B1" w:rsidRPr="00D92DD1">
        <w:rPr>
          <w:rFonts w:cs="Times New Roman"/>
          <w:color w:val="000000" w:themeColor="text1"/>
          <w:szCs w:val="24"/>
        </w:rPr>
        <w:t>mışlardır.</w:t>
      </w:r>
    </w:p>
    <w:p w:rsidR="00A12611" w:rsidRDefault="00A12611" w:rsidP="006D68BE">
      <w:pPr>
        <w:widowControl w:val="0"/>
        <w:autoSpaceDE w:val="0"/>
        <w:autoSpaceDN w:val="0"/>
        <w:adjustRightInd w:val="0"/>
        <w:spacing w:line="240" w:lineRule="auto"/>
        <w:ind w:firstLine="567"/>
        <w:rPr>
          <w:rFonts w:cs="Times New Roman"/>
          <w:color w:val="000000" w:themeColor="text1"/>
          <w:szCs w:val="24"/>
        </w:rPr>
      </w:pPr>
    </w:p>
    <w:p w:rsidR="006D68BE" w:rsidRDefault="006D68BE" w:rsidP="006D68BE">
      <w:pPr>
        <w:widowControl w:val="0"/>
        <w:autoSpaceDE w:val="0"/>
        <w:autoSpaceDN w:val="0"/>
        <w:adjustRightInd w:val="0"/>
        <w:spacing w:line="240" w:lineRule="auto"/>
        <w:ind w:firstLine="567"/>
        <w:rPr>
          <w:rFonts w:cs="Times New Roman"/>
          <w:color w:val="000000" w:themeColor="text1"/>
          <w:szCs w:val="24"/>
        </w:rPr>
      </w:pPr>
    </w:p>
    <w:p w:rsidR="00F100DB" w:rsidRDefault="005D771A" w:rsidP="00BD5A29">
      <w:pPr>
        <w:pStyle w:val="Balk3"/>
      </w:pPr>
      <w:bookmarkStart w:id="37" w:name="_Toc519114272"/>
      <w:bookmarkStart w:id="38" w:name="_Toc519799402"/>
      <w:r w:rsidRPr="00BA4645">
        <w:t>2</w:t>
      </w:r>
      <w:r w:rsidR="009352E7" w:rsidRPr="00BA4645">
        <w:t>.1.</w:t>
      </w:r>
      <w:r w:rsidR="00F2326B" w:rsidRPr="00BA4645">
        <w:t>5</w:t>
      </w:r>
      <w:r w:rsidR="0048591A" w:rsidRPr="00BA4645">
        <w:t>. Streptozotosin</w:t>
      </w:r>
      <w:bookmarkEnd w:id="37"/>
      <w:bookmarkEnd w:id="38"/>
    </w:p>
    <w:p w:rsidR="00FC343D" w:rsidRPr="00FC343D" w:rsidRDefault="00FC343D" w:rsidP="00A86353">
      <w:pPr>
        <w:widowControl w:val="0"/>
        <w:spacing w:line="240" w:lineRule="auto"/>
      </w:pPr>
    </w:p>
    <w:p w:rsidR="0048591A" w:rsidRDefault="004247E7" w:rsidP="006D68BE">
      <w:pPr>
        <w:widowControl w:val="0"/>
        <w:spacing w:after="240"/>
        <w:ind w:firstLine="709"/>
        <w:rPr>
          <w:rFonts w:cs="Times New Roman"/>
          <w:color w:val="000000" w:themeColor="text1"/>
          <w:szCs w:val="24"/>
        </w:rPr>
      </w:pPr>
      <w:r>
        <w:rPr>
          <w:rFonts w:cs="Times New Roman"/>
          <w:color w:val="000000" w:themeColor="text1"/>
          <w:szCs w:val="24"/>
        </w:rPr>
        <w:t>Streptozoto</w:t>
      </w:r>
      <w:r w:rsidR="007B6169" w:rsidRPr="00BA4645">
        <w:rPr>
          <w:rFonts w:cs="Times New Roman"/>
          <w:color w:val="000000" w:themeColor="text1"/>
          <w:szCs w:val="24"/>
        </w:rPr>
        <w:t>sin</w:t>
      </w:r>
      <w:r w:rsidR="002F76CB">
        <w:rPr>
          <w:rFonts w:cs="Times New Roman"/>
          <w:color w:val="000000" w:themeColor="text1"/>
          <w:szCs w:val="24"/>
        </w:rPr>
        <w:t xml:space="preserve"> (STZ)</w:t>
      </w:r>
      <w:r w:rsidR="007B6169" w:rsidRPr="00BA4645">
        <w:rPr>
          <w:rFonts w:cs="Times New Roman"/>
          <w:color w:val="000000" w:themeColor="text1"/>
          <w:szCs w:val="24"/>
        </w:rPr>
        <w:t xml:space="preserve"> onkolitik, onkojenik, di</w:t>
      </w:r>
      <w:r w:rsidR="00AB280C" w:rsidRPr="00BA4645">
        <w:rPr>
          <w:rFonts w:cs="Times New Roman"/>
          <w:color w:val="000000" w:themeColor="text1"/>
          <w:szCs w:val="24"/>
        </w:rPr>
        <w:t>y</w:t>
      </w:r>
      <w:r w:rsidR="007B6169" w:rsidRPr="00BA4645">
        <w:rPr>
          <w:rFonts w:cs="Times New Roman"/>
          <w:color w:val="000000" w:themeColor="text1"/>
          <w:szCs w:val="24"/>
        </w:rPr>
        <w:t>abetojenik etkenli dar spektrumlu bir antibiyotiktir</w:t>
      </w:r>
      <w:r w:rsidR="007B6169" w:rsidRPr="00BA4645">
        <w:rPr>
          <w:rFonts w:cs="Times New Roman"/>
          <w:i/>
          <w:color w:val="000000" w:themeColor="text1"/>
          <w:szCs w:val="24"/>
        </w:rPr>
        <w:t xml:space="preserve">. </w:t>
      </w:r>
      <w:r w:rsidR="007B6169" w:rsidRPr="00BA4645">
        <w:rPr>
          <w:rFonts w:cs="Times New Roman"/>
          <w:color w:val="000000" w:themeColor="text1"/>
          <w:szCs w:val="24"/>
        </w:rPr>
        <w:t>1959 yılında</w:t>
      </w:r>
      <w:r w:rsidR="007B6169" w:rsidRPr="00BA4645">
        <w:rPr>
          <w:rFonts w:cs="Times New Roman"/>
          <w:i/>
          <w:color w:val="000000" w:themeColor="text1"/>
          <w:szCs w:val="24"/>
        </w:rPr>
        <w:t xml:space="preserve"> </w:t>
      </w:r>
      <w:r w:rsidR="00A32559" w:rsidRPr="00BA4645">
        <w:rPr>
          <w:rFonts w:cs="Times New Roman"/>
          <w:i/>
          <w:color w:val="000000" w:themeColor="text1"/>
          <w:szCs w:val="24"/>
        </w:rPr>
        <w:t>Streptomyces achromogenes</w:t>
      </w:r>
      <w:r w:rsidR="00A32559" w:rsidRPr="00BA4645">
        <w:rPr>
          <w:rFonts w:cs="Times New Roman"/>
          <w:color w:val="000000" w:themeColor="text1"/>
          <w:szCs w:val="24"/>
        </w:rPr>
        <w:t xml:space="preserve"> </w:t>
      </w:r>
      <w:r w:rsidR="007B6169" w:rsidRPr="00BA4645">
        <w:rPr>
          <w:rFonts w:cs="Times New Roman"/>
          <w:color w:val="000000" w:themeColor="text1"/>
          <w:szCs w:val="24"/>
        </w:rPr>
        <w:t xml:space="preserve">kültürü </w:t>
      </w:r>
      <w:r w:rsidR="0048591A" w:rsidRPr="00BA4645">
        <w:rPr>
          <w:rFonts w:cs="Times New Roman"/>
          <w:color w:val="000000" w:themeColor="text1"/>
          <w:szCs w:val="24"/>
        </w:rPr>
        <w:t>tarafından üretilen STZ, deney hayvanlarında diyabetin indüksiyonu ve pankreas neoplazm</w:t>
      </w:r>
      <w:r w:rsidR="003F300C" w:rsidRPr="00BA4645">
        <w:rPr>
          <w:rFonts w:cs="Times New Roman"/>
          <w:color w:val="000000" w:themeColor="text1"/>
          <w:szCs w:val="24"/>
        </w:rPr>
        <w:t>larının tedavisi için kullanılmaktadır</w:t>
      </w:r>
      <w:r w:rsidR="0048591A" w:rsidRPr="00BA4645">
        <w:rPr>
          <w:rFonts w:cs="Times New Roman"/>
          <w:color w:val="000000" w:themeColor="text1"/>
          <w:szCs w:val="24"/>
        </w:rPr>
        <w:t>. STZ, karsinojen MNU'nun 2-</w:t>
      </w:r>
      <w:r w:rsidR="00034024" w:rsidRPr="00BA4645">
        <w:rPr>
          <w:rFonts w:cs="Times New Roman"/>
          <w:color w:val="000000" w:themeColor="text1"/>
          <w:szCs w:val="24"/>
        </w:rPr>
        <w:t>deoks</w:t>
      </w:r>
      <w:r w:rsidR="003F300C" w:rsidRPr="00BA4645">
        <w:rPr>
          <w:rFonts w:cs="Times New Roman"/>
          <w:color w:val="000000" w:themeColor="text1"/>
          <w:szCs w:val="24"/>
        </w:rPr>
        <w:t>i</w:t>
      </w:r>
      <w:r w:rsidR="003928F7">
        <w:rPr>
          <w:rFonts w:cs="Times New Roman"/>
          <w:color w:val="000000" w:themeColor="text1"/>
          <w:szCs w:val="24"/>
        </w:rPr>
        <w:t>deoksiglu</w:t>
      </w:r>
      <w:r w:rsidR="00034024" w:rsidRPr="00BA4645">
        <w:rPr>
          <w:rFonts w:cs="Times New Roman"/>
          <w:color w:val="000000" w:themeColor="text1"/>
          <w:szCs w:val="24"/>
        </w:rPr>
        <w:t>koz’</w:t>
      </w:r>
      <w:r w:rsidR="007B6169" w:rsidRPr="00BA4645">
        <w:rPr>
          <w:rFonts w:cs="Times New Roman"/>
          <w:color w:val="000000" w:themeColor="text1"/>
          <w:szCs w:val="24"/>
        </w:rPr>
        <w:t>un N-methil</w:t>
      </w:r>
      <w:r w:rsidR="00034024" w:rsidRPr="00BA4645">
        <w:rPr>
          <w:rFonts w:cs="Times New Roman"/>
          <w:color w:val="000000" w:themeColor="text1"/>
          <w:szCs w:val="24"/>
        </w:rPr>
        <w:t>-N-</w:t>
      </w:r>
      <w:r w:rsidR="007B6169" w:rsidRPr="00BA4645">
        <w:rPr>
          <w:rFonts w:cs="Times New Roman"/>
          <w:color w:val="000000" w:themeColor="text1"/>
          <w:szCs w:val="24"/>
        </w:rPr>
        <w:t>nitrosourea</w:t>
      </w:r>
      <w:r w:rsidR="0048591A" w:rsidRPr="00BA4645">
        <w:rPr>
          <w:rFonts w:cs="Times New Roman"/>
          <w:color w:val="000000" w:themeColor="text1"/>
          <w:szCs w:val="24"/>
        </w:rPr>
        <w:t xml:space="preserve"> türevi olup, pankreatik </w:t>
      </w:r>
      <w:r w:rsidR="00A36CA6" w:rsidRPr="00BA4645">
        <w:rPr>
          <w:rFonts w:cs="Times New Roman"/>
          <w:color w:val="000000" w:themeColor="text1"/>
          <w:szCs w:val="24"/>
        </w:rPr>
        <w:t>β</w:t>
      </w:r>
      <w:r w:rsidR="0048591A" w:rsidRPr="00BA4645">
        <w:rPr>
          <w:rFonts w:cs="Times New Roman"/>
          <w:color w:val="000000" w:themeColor="text1"/>
          <w:szCs w:val="24"/>
        </w:rPr>
        <w:t xml:space="preserve"> hücrelerini seçici olarak yok eder</w:t>
      </w:r>
      <w:r w:rsidR="003F300C" w:rsidRPr="00BA4645">
        <w:rPr>
          <w:rFonts w:cs="Times New Roman"/>
          <w:color w:val="000000" w:themeColor="text1"/>
          <w:szCs w:val="24"/>
        </w:rPr>
        <w:t>;</w:t>
      </w:r>
      <w:r w:rsidR="0048591A" w:rsidRPr="00BA4645">
        <w:rPr>
          <w:rFonts w:cs="Times New Roman"/>
          <w:color w:val="000000" w:themeColor="text1"/>
          <w:szCs w:val="24"/>
        </w:rPr>
        <w:t xml:space="preserve"> </w:t>
      </w:r>
      <w:r w:rsidR="003F300C" w:rsidRPr="00BA4645">
        <w:rPr>
          <w:rFonts w:cs="Times New Roman"/>
          <w:color w:val="000000" w:themeColor="text1"/>
          <w:szCs w:val="24"/>
        </w:rPr>
        <w:t xml:space="preserve">çünkü </w:t>
      </w:r>
      <w:r w:rsidR="003928F7">
        <w:rPr>
          <w:rFonts w:cs="Times New Roman"/>
          <w:color w:val="000000" w:themeColor="text1"/>
          <w:szCs w:val="24"/>
        </w:rPr>
        <w:t>glu</w:t>
      </w:r>
      <w:r w:rsidR="0048591A" w:rsidRPr="00BA4645">
        <w:rPr>
          <w:rFonts w:cs="Times New Roman"/>
          <w:color w:val="000000" w:themeColor="text1"/>
          <w:szCs w:val="24"/>
        </w:rPr>
        <w:t xml:space="preserve">koz taşıyıcısı, sitotoksik grubun (MNU) adacıklara alımını kolaylaştırır. STZ ile indüklenen </w:t>
      </w:r>
      <w:r w:rsidR="0048591A" w:rsidRPr="00BA4645">
        <w:rPr>
          <w:rFonts w:cs="Times New Roman"/>
          <w:color w:val="000000" w:themeColor="text1"/>
          <w:szCs w:val="24"/>
        </w:rPr>
        <w:lastRenderedPageBreak/>
        <w:t>diyabet mekanizması, poli (ADP-riboz) sentetazı aktive eden DNA'ya zarar verebilir ve bu da NAD</w:t>
      </w:r>
      <w:r w:rsidR="0048591A" w:rsidRPr="00887E97">
        <w:rPr>
          <w:rFonts w:cs="Times New Roman"/>
          <w:color w:val="000000" w:themeColor="text1"/>
          <w:szCs w:val="24"/>
        </w:rPr>
        <w:t>1</w:t>
      </w:r>
      <w:r w:rsidR="0048591A" w:rsidRPr="00BA4645">
        <w:rPr>
          <w:rFonts w:cs="Times New Roman"/>
          <w:color w:val="000000" w:themeColor="text1"/>
          <w:szCs w:val="24"/>
        </w:rPr>
        <w:t>'in tükenmesine yol açar ve sonuçta proinsülin sentezinde bir düşüşe neden olur (Murata ve ark</w:t>
      </w:r>
      <w:r w:rsidR="001354B9">
        <w:rPr>
          <w:rFonts w:cs="Times New Roman"/>
          <w:color w:val="000000" w:themeColor="text1"/>
          <w:szCs w:val="24"/>
        </w:rPr>
        <w:t>,</w:t>
      </w:r>
      <w:r w:rsidR="0048591A" w:rsidRPr="00BA4645">
        <w:rPr>
          <w:rFonts w:cs="Times New Roman"/>
          <w:color w:val="000000" w:themeColor="text1"/>
          <w:szCs w:val="24"/>
        </w:rPr>
        <w:t xml:space="preserve"> 1</w:t>
      </w:r>
      <w:r w:rsidR="00AA45EE" w:rsidRPr="00BA4645">
        <w:rPr>
          <w:rFonts w:cs="Times New Roman"/>
          <w:color w:val="000000" w:themeColor="text1"/>
          <w:szCs w:val="24"/>
        </w:rPr>
        <w:t>999). Ortam</w:t>
      </w:r>
      <w:r w:rsidR="003928F7">
        <w:rPr>
          <w:rFonts w:cs="Times New Roman"/>
          <w:color w:val="000000" w:themeColor="text1"/>
          <w:szCs w:val="24"/>
        </w:rPr>
        <w:t>daki protein glu</w:t>
      </w:r>
      <w:r w:rsidR="00AA45EE" w:rsidRPr="00BA4645">
        <w:rPr>
          <w:rFonts w:cs="Times New Roman"/>
          <w:color w:val="000000" w:themeColor="text1"/>
          <w:szCs w:val="24"/>
        </w:rPr>
        <w:t>kozil</w:t>
      </w:r>
      <w:r w:rsidR="0048591A" w:rsidRPr="00BA4645">
        <w:rPr>
          <w:rFonts w:cs="Times New Roman"/>
          <w:color w:val="000000" w:themeColor="text1"/>
          <w:szCs w:val="24"/>
        </w:rPr>
        <w:t>asyonu ek yıkıcı faktör olarak davranmaktadır. DNA tamir edileceği zaman (ADP-riboz) polimeraz (PARP) aşırı bir şekilde stimule edilir. Bu durumda hücresel NAD+ seviyeleri ve ATP depoları azalır. Hücresel enerji depolarının sonunda bitmesiyle birlikte β hücrelerinde nekrozis şekillenir. STZ proteinleri de metillemesine rağmen, DNA metilasyonu β hücre ölümünün esas sorumlusud</w:t>
      </w:r>
      <w:r w:rsidR="00A36CA6" w:rsidRPr="00BA4645">
        <w:rPr>
          <w:rFonts w:cs="Times New Roman"/>
          <w:color w:val="000000" w:themeColor="text1"/>
          <w:szCs w:val="24"/>
        </w:rPr>
        <w:t xml:space="preserve">ur fakat protein metilasyonunun </w:t>
      </w:r>
      <w:r w:rsidR="0048591A" w:rsidRPr="00BA4645">
        <w:rPr>
          <w:rFonts w:cs="Times New Roman"/>
          <w:color w:val="000000" w:themeColor="text1"/>
          <w:szCs w:val="24"/>
        </w:rPr>
        <w:t>STZ’ye maruz kalan β hücrelerindeki f</w:t>
      </w:r>
      <w:r w:rsidR="003F300C" w:rsidRPr="00BA4645">
        <w:rPr>
          <w:rFonts w:cs="Times New Roman"/>
          <w:color w:val="000000" w:themeColor="text1"/>
          <w:szCs w:val="24"/>
        </w:rPr>
        <w:t>onksiyonel kayba katkıda bulunmaktadır</w:t>
      </w:r>
      <w:r w:rsidR="00901264">
        <w:rPr>
          <w:rFonts w:cs="Times New Roman"/>
          <w:color w:val="000000" w:themeColor="text1"/>
          <w:szCs w:val="24"/>
        </w:rPr>
        <w:t>.</w:t>
      </w:r>
      <w:r w:rsidR="00A36CA6" w:rsidRPr="00BA4645">
        <w:rPr>
          <w:rFonts w:cs="Times New Roman"/>
          <w:color w:val="000000" w:themeColor="text1"/>
          <w:szCs w:val="24"/>
        </w:rPr>
        <w:t xml:space="preserve"> </w:t>
      </w:r>
      <w:r w:rsidR="002F76CB" w:rsidRPr="002F76CB">
        <w:rPr>
          <w:rFonts w:cs="Times New Roman"/>
          <w:color w:val="000000" w:themeColor="text1"/>
          <w:szCs w:val="24"/>
        </w:rPr>
        <w:t>STZ’nin moleküler formülü Şekil 1</w:t>
      </w:r>
      <w:r w:rsidR="002F76CB">
        <w:rPr>
          <w:rFonts w:cs="Times New Roman"/>
          <w:color w:val="000000" w:themeColor="text1"/>
          <w:szCs w:val="24"/>
        </w:rPr>
        <w:t>’de yer almaktadır</w:t>
      </w:r>
      <w:r w:rsidR="002F76CB" w:rsidRPr="00BA4645">
        <w:rPr>
          <w:rFonts w:cs="Times New Roman"/>
          <w:color w:val="000000" w:themeColor="text1"/>
          <w:szCs w:val="24"/>
        </w:rPr>
        <w:t xml:space="preserve"> </w:t>
      </w:r>
      <w:r w:rsidR="0048591A" w:rsidRPr="00BA4645">
        <w:rPr>
          <w:rFonts w:cs="Times New Roman"/>
          <w:color w:val="000000" w:themeColor="text1"/>
          <w:szCs w:val="24"/>
        </w:rPr>
        <w:t>(Pieper ve ark</w:t>
      </w:r>
      <w:r w:rsidR="001354B9">
        <w:rPr>
          <w:rFonts w:cs="Times New Roman"/>
          <w:color w:val="000000" w:themeColor="text1"/>
          <w:szCs w:val="24"/>
        </w:rPr>
        <w:t>,</w:t>
      </w:r>
      <w:r w:rsidR="0048591A" w:rsidRPr="00BA4645">
        <w:rPr>
          <w:rFonts w:cs="Times New Roman"/>
          <w:color w:val="000000" w:themeColor="text1"/>
          <w:szCs w:val="24"/>
        </w:rPr>
        <w:t xml:space="preserve"> 1999</w:t>
      </w:r>
      <w:r w:rsidR="002F76CB">
        <w:rPr>
          <w:rFonts w:cs="Times New Roman"/>
          <w:color w:val="000000" w:themeColor="text1"/>
          <w:szCs w:val="24"/>
        </w:rPr>
        <w:t>; WEB_1</w:t>
      </w:r>
      <w:r w:rsidR="0048591A" w:rsidRPr="00BA4645">
        <w:rPr>
          <w:rFonts w:cs="Times New Roman"/>
          <w:color w:val="000000" w:themeColor="text1"/>
          <w:szCs w:val="24"/>
        </w:rPr>
        <w:t>).</w:t>
      </w:r>
      <w:r w:rsidR="00517556">
        <w:rPr>
          <w:rFonts w:cs="Times New Roman"/>
          <w:color w:val="000000" w:themeColor="text1"/>
          <w:szCs w:val="24"/>
        </w:rPr>
        <w:t xml:space="preserve"> </w:t>
      </w:r>
    </w:p>
    <w:p w:rsidR="008E3E70" w:rsidRDefault="000769A8" w:rsidP="00A86353">
      <w:pPr>
        <w:widowControl w:val="0"/>
        <w:spacing w:line="240" w:lineRule="auto"/>
        <w:jc w:val="center"/>
        <w:rPr>
          <w:rFonts w:cs="Times New Roman"/>
          <w:color w:val="000000" w:themeColor="text1"/>
        </w:rPr>
      </w:pPr>
      <w:r>
        <w:rPr>
          <w:rFonts w:cs="Times New Roman"/>
          <w:noProof/>
          <w:color w:val="000000" w:themeColor="text1"/>
        </w:rPr>
        <w:drawing>
          <wp:inline distT="0" distB="0" distL="0" distR="0" wp14:anchorId="2A310DE0" wp14:editId="36EE1168">
            <wp:extent cx="2247900" cy="1836198"/>
            <wp:effectExtent l="0" t="0" r="0" b="0"/>
            <wp:docPr id="9" name="Resim 1" descr="C:\Users\vet_m\Desktop\imagef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_m\Desktop\imagefly.png"/>
                    <pic:cNvPicPr>
                      <a:picLocks noChangeAspect="1" noChangeArrowheads="1"/>
                    </pic:cNvPicPr>
                  </pic:nvPicPr>
                  <pic:blipFill>
                    <a:blip r:embed="rId10" cstate="print"/>
                    <a:srcRect/>
                    <a:stretch>
                      <a:fillRect/>
                    </a:stretch>
                  </pic:blipFill>
                  <pic:spPr bwMode="auto">
                    <a:xfrm>
                      <a:off x="0" y="0"/>
                      <a:ext cx="2254342" cy="1841460"/>
                    </a:xfrm>
                    <a:prstGeom prst="rect">
                      <a:avLst/>
                    </a:prstGeom>
                    <a:noFill/>
                    <a:ln w="9525">
                      <a:noFill/>
                      <a:miter lim="800000"/>
                      <a:headEnd/>
                      <a:tailEnd/>
                    </a:ln>
                  </pic:spPr>
                </pic:pic>
              </a:graphicData>
            </a:graphic>
          </wp:inline>
        </w:drawing>
      </w:r>
    </w:p>
    <w:p w:rsidR="008E3E70" w:rsidRDefault="008E3E70" w:rsidP="00B91832">
      <w:pPr>
        <w:widowControl w:val="0"/>
        <w:spacing w:before="360"/>
        <w:rPr>
          <w:rFonts w:cs="Times New Roman"/>
          <w:color w:val="000000" w:themeColor="text1"/>
          <w:szCs w:val="24"/>
        </w:rPr>
      </w:pPr>
      <w:bookmarkStart w:id="39" w:name="_Toc515662741"/>
      <w:r w:rsidRPr="00A12611">
        <w:rPr>
          <w:rStyle w:val="ekilllerChar"/>
          <w:b/>
        </w:rPr>
        <w:t xml:space="preserve">Şekil </w:t>
      </w:r>
      <w:r w:rsidR="000F766B" w:rsidRPr="00A12611">
        <w:rPr>
          <w:rStyle w:val="ekilllerChar"/>
          <w:b/>
        </w:rPr>
        <w:fldChar w:fldCharType="begin"/>
      </w:r>
      <w:r w:rsidRPr="00A12611">
        <w:rPr>
          <w:rStyle w:val="ekilllerChar"/>
          <w:b/>
        </w:rPr>
        <w:instrText xml:space="preserve"> SEQ Şekil \* ARABIC </w:instrText>
      </w:r>
      <w:r w:rsidR="000F766B" w:rsidRPr="00A12611">
        <w:rPr>
          <w:rStyle w:val="ekilllerChar"/>
          <w:b/>
        </w:rPr>
        <w:fldChar w:fldCharType="separate"/>
      </w:r>
      <w:r w:rsidR="00CE3C7D">
        <w:rPr>
          <w:rStyle w:val="ekilllerChar"/>
          <w:b/>
          <w:noProof/>
        </w:rPr>
        <w:t>1</w:t>
      </w:r>
      <w:r w:rsidR="000F766B" w:rsidRPr="00A12611">
        <w:rPr>
          <w:rStyle w:val="ekilllerChar"/>
          <w:b/>
        </w:rPr>
        <w:fldChar w:fldCharType="end"/>
      </w:r>
      <w:r w:rsidR="00263CCA" w:rsidRPr="00A12611">
        <w:rPr>
          <w:rStyle w:val="ekilllerChar"/>
          <w:b/>
        </w:rPr>
        <w:t>.</w:t>
      </w:r>
      <w:r w:rsidRPr="002F76CB">
        <w:rPr>
          <w:rStyle w:val="ekilllerChar"/>
        </w:rPr>
        <w:t xml:space="preserve"> </w:t>
      </w:r>
      <w:r w:rsidR="003B4CBF" w:rsidRPr="002F76CB">
        <w:rPr>
          <w:rStyle w:val="ekilllerChar"/>
        </w:rPr>
        <w:t>S</w:t>
      </w:r>
      <w:r w:rsidR="00805F39">
        <w:rPr>
          <w:rStyle w:val="ekilllerChar"/>
        </w:rPr>
        <w:t>treptozotosi</w:t>
      </w:r>
      <w:r w:rsidR="00610FA0" w:rsidRPr="002F76CB">
        <w:rPr>
          <w:rStyle w:val="ekilllerChar"/>
        </w:rPr>
        <w:t>nin</w:t>
      </w:r>
      <w:r w:rsidRPr="002F76CB">
        <w:rPr>
          <w:rStyle w:val="ekilllerChar"/>
        </w:rPr>
        <w:t xml:space="preserve"> </w:t>
      </w:r>
      <w:r w:rsidR="005726F9" w:rsidRPr="002F76CB">
        <w:rPr>
          <w:rStyle w:val="ekilllerChar"/>
        </w:rPr>
        <w:t>moleküler formülü</w:t>
      </w:r>
      <w:r w:rsidR="005726F9" w:rsidRPr="00517556">
        <w:rPr>
          <w:rFonts w:cs="Times New Roman"/>
          <w:color w:val="000000" w:themeColor="text1"/>
          <w:szCs w:val="24"/>
        </w:rPr>
        <w:t xml:space="preserve"> </w:t>
      </w:r>
      <w:r w:rsidR="003910A1">
        <w:rPr>
          <w:rFonts w:cs="Times New Roman"/>
          <w:color w:val="000000" w:themeColor="text1"/>
          <w:szCs w:val="24"/>
        </w:rPr>
        <w:t>(</w:t>
      </w:r>
      <w:r w:rsidRPr="00517556">
        <w:rPr>
          <w:rFonts w:cs="Times New Roman"/>
          <w:color w:val="000000" w:themeColor="text1"/>
          <w:szCs w:val="24"/>
        </w:rPr>
        <w:t>C</w:t>
      </w:r>
      <w:r w:rsidRPr="00517556">
        <w:rPr>
          <w:rFonts w:cs="Times New Roman"/>
          <w:color w:val="000000" w:themeColor="text1"/>
          <w:szCs w:val="24"/>
          <w:vertAlign w:val="subscript"/>
        </w:rPr>
        <w:t>8</w:t>
      </w:r>
      <w:r w:rsidRPr="00517556">
        <w:rPr>
          <w:rFonts w:cs="Times New Roman"/>
          <w:color w:val="000000" w:themeColor="text1"/>
          <w:szCs w:val="24"/>
        </w:rPr>
        <w:t>H</w:t>
      </w:r>
      <w:r w:rsidRPr="00517556">
        <w:rPr>
          <w:rFonts w:cs="Times New Roman"/>
          <w:color w:val="000000" w:themeColor="text1"/>
          <w:szCs w:val="24"/>
          <w:vertAlign w:val="subscript"/>
        </w:rPr>
        <w:t>15</w:t>
      </w:r>
      <w:r w:rsidRPr="00517556">
        <w:rPr>
          <w:rFonts w:cs="Times New Roman"/>
          <w:color w:val="000000" w:themeColor="text1"/>
          <w:szCs w:val="24"/>
        </w:rPr>
        <w:t>N</w:t>
      </w:r>
      <w:r w:rsidRPr="00517556">
        <w:rPr>
          <w:rFonts w:cs="Times New Roman"/>
          <w:color w:val="000000" w:themeColor="text1"/>
          <w:szCs w:val="24"/>
          <w:vertAlign w:val="subscript"/>
        </w:rPr>
        <w:t>3</w:t>
      </w:r>
      <w:r w:rsidRPr="00517556">
        <w:rPr>
          <w:rFonts w:cs="Times New Roman"/>
          <w:color w:val="000000" w:themeColor="text1"/>
          <w:szCs w:val="24"/>
        </w:rPr>
        <w:t>O</w:t>
      </w:r>
      <w:r w:rsidRPr="00517556">
        <w:rPr>
          <w:rFonts w:cs="Times New Roman"/>
          <w:color w:val="000000" w:themeColor="text1"/>
          <w:szCs w:val="24"/>
          <w:vertAlign w:val="subscript"/>
        </w:rPr>
        <w:t>7</w:t>
      </w:r>
      <w:r w:rsidRPr="00517556">
        <w:rPr>
          <w:rFonts w:cs="Times New Roman"/>
          <w:color w:val="000000" w:themeColor="text1"/>
          <w:szCs w:val="24"/>
        </w:rPr>
        <w:t>)</w:t>
      </w:r>
      <w:r w:rsidR="00313803">
        <w:rPr>
          <w:rFonts w:cs="Times New Roman"/>
          <w:color w:val="000000" w:themeColor="text1"/>
          <w:szCs w:val="24"/>
        </w:rPr>
        <w:t xml:space="preserve"> </w:t>
      </w:r>
      <w:r w:rsidR="000769A8" w:rsidRPr="00517556">
        <w:rPr>
          <w:rFonts w:cs="Times New Roman"/>
          <w:color w:val="000000" w:themeColor="text1"/>
          <w:szCs w:val="24"/>
        </w:rPr>
        <w:t>(WEB_1)</w:t>
      </w:r>
      <w:bookmarkEnd w:id="39"/>
    </w:p>
    <w:p w:rsidR="00A12611" w:rsidRDefault="00A12611" w:rsidP="00A86353">
      <w:pPr>
        <w:widowControl w:val="0"/>
        <w:spacing w:line="240" w:lineRule="auto"/>
        <w:rPr>
          <w:rFonts w:cs="Times New Roman"/>
          <w:color w:val="000000" w:themeColor="text1"/>
          <w:szCs w:val="24"/>
        </w:rPr>
      </w:pPr>
    </w:p>
    <w:p w:rsidR="00A12611" w:rsidRPr="00BA4645" w:rsidRDefault="00A12611" w:rsidP="00A86353">
      <w:pPr>
        <w:widowControl w:val="0"/>
        <w:spacing w:line="240" w:lineRule="auto"/>
        <w:rPr>
          <w:rFonts w:cs="Times New Roman"/>
          <w:color w:val="000000" w:themeColor="text1"/>
          <w:szCs w:val="24"/>
        </w:rPr>
      </w:pPr>
    </w:p>
    <w:p w:rsidR="00D519CD" w:rsidRDefault="005D771A" w:rsidP="00BD5A29">
      <w:pPr>
        <w:pStyle w:val="Balk3"/>
      </w:pPr>
      <w:bookmarkStart w:id="40" w:name="_Toc519114273"/>
      <w:bookmarkStart w:id="41" w:name="_Toc519799403"/>
      <w:r w:rsidRPr="009D5D51">
        <w:t>2</w:t>
      </w:r>
      <w:r w:rsidR="00976978" w:rsidRPr="009D5D51">
        <w:t>.1.</w:t>
      </w:r>
      <w:r w:rsidR="00F2326B" w:rsidRPr="009D5D51">
        <w:t>6.</w:t>
      </w:r>
      <w:r w:rsidR="00B04FD6" w:rsidRPr="009D5D51">
        <w:t xml:space="preserve"> Di</w:t>
      </w:r>
      <w:r w:rsidR="00AB280C" w:rsidRPr="009D5D51">
        <w:t>y</w:t>
      </w:r>
      <w:r w:rsidR="00B04FD6" w:rsidRPr="009D5D51">
        <w:t>abet ve Oksidatif Stres</w:t>
      </w:r>
      <w:bookmarkEnd w:id="40"/>
      <w:bookmarkEnd w:id="41"/>
    </w:p>
    <w:p w:rsidR="00035C3C" w:rsidRPr="00035C3C" w:rsidRDefault="00035C3C" w:rsidP="00A86353">
      <w:pPr>
        <w:widowControl w:val="0"/>
        <w:autoSpaceDE w:val="0"/>
        <w:autoSpaceDN w:val="0"/>
        <w:adjustRightInd w:val="0"/>
        <w:spacing w:line="240" w:lineRule="auto"/>
        <w:rPr>
          <w:rFonts w:ascii="BZFTQQ+PFAgoraSansPro-Regular" w:hAnsi="BZFTQQ+PFAgoraSansPro-Regular" w:cs="BZFTQQ+PFAgoraSansPro-Regular"/>
          <w:color w:val="000000"/>
          <w:szCs w:val="24"/>
        </w:rPr>
      </w:pPr>
    </w:p>
    <w:p w:rsidR="008E4694" w:rsidRPr="008E4694" w:rsidRDefault="00035C3C" w:rsidP="006D68BE">
      <w:pPr>
        <w:widowControl w:val="0"/>
        <w:autoSpaceDE w:val="0"/>
        <w:autoSpaceDN w:val="0"/>
        <w:adjustRightInd w:val="0"/>
        <w:spacing w:after="240"/>
        <w:ind w:firstLine="709"/>
        <w:rPr>
          <w:rFonts w:cs="Times New Roman"/>
          <w:szCs w:val="24"/>
        </w:rPr>
      </w:pPr>
      <w:r w:rsidRPr="00035C3C">
        <w:rPr>
          <w:rFonts w:cs="Times New Roman"/>
          <w:color w:val="000000"/>
          <w:szCs w:val="24"/>
        </w:rPr>
        <w:t>Biyolojik sistemlerde elektron alıcı moleküller</w:t>
      </w:r>
      <w:r w:rsidR="005726F9">
        <w:rPr>
          <w:rFonts w:cs="Times New Roman"/>
          <w:color w:val="000000"/>
          <w:szCs w:val="24"/>
        </w:rPr>
        <w:t>e</w:t>
      </w:r>
      <w:r w:rsidRPr="00035C3C">
        <w:rPr>
          <w:rFonts w:cs="Times New Roman"/>
          <w:color w:val="000000"/>
          <w:szCs w:val="24"/>
        </w:rPr>
        <w:t xml:space="preserve"> serbest radikaller </w:t>
      </w:r>
      <w:r>
        <w:rPr>
          <w:rFonts w:cs="Times New Roman"/>
          <w:color w:val="000000"/>
          <w:szCs w:val="24"/>
        </w:rPr>
        <w:t>denir.</w:t>
      </w:r>
      <w:r w:rsidRPr="00035C3C">
        <w:rPr>
          <w:rFonts w:cs="Times New Roman"/>
          <w:color w:val="000000"/>
          <w:szCs w:val="24"/>
        </w:rPr>
        <w:t xml:space="preserve"> Serbest radikallerin aktif oksijen t</w:t>
      </w:r>
      <w:r w:rsidR="00C845D0">
        <w:rPr>
          <w:rFonts w:cs="Times New Roman"/>
          <w:color w:val="000000"/>
          <w:szCs w:val="24"/>
        </w:rPr>
        <w:t xml:space="preserve">ürevlerine de oksidanlar denir. </w:t>
      </w:r>
      <w:r w:rsidR="005A1E0E" w:rsidRPr="00035C3C">
        <w:rPr>
          <w:rFonts w:cs="Times New Roman"/>
          <w:color w:val="000000" w:themeColor="text1"/>
          <w:szCs w:val="24"/>
        </w:rPr>
        <w:t>Oksid</w:t>
      </w:r>
      <w:r w:rsidR="008F7E51" w:rsidRPr="00035C3C">
        <w:rPr>
          <w:rFonts w:cs="Times New Roman"/>
          <w:color w:val="000000" w:themeColor="text1"/>
          <w:szCs w:val="24"/>
        </w:rPr>
        <w:t>atif stres, biyolojik sistemde</w:t>
      </w:r>
      <w:r w:rsidR="005A1E0E" w:rsidRPr="00035C3C">
        <w:rPr>
          <w:rFonts w:cs="Times New Roman"/>
          <w:color w:val="000000" w:themeColor="text1"/>
          <w:szCs w:val="24"/>
        </w:rPr>
        <w:t xml:space="preserve"> kararlı durumdaki reaktif oksij</w:t>
      </w:r>
      <w:r w:rsidR="000C693F" w:rsidRPr="00035C3C">
        <w:rPr>
          <w:rFonts w:cs="Times New Roman"/>
          <w:color w:val="000000" w:themeColor="text1"/>
          <w:szCs w:val="24"/>
        </w:rPr>
        <w:t xml:space="preserve">en veya oksijen radikallerinin </w:t>
      </w:r>
      <w:r w:rsidR="005A1E0E" w:rsidRPr="00035C3C">
        <w:rPr>
          <w:rFonts w:cs="Times New Roman"/>
          <w:color w:val="000000" w:themeColor="text1"/>
          <w:szCs w:val="24"/>
        </w:rPr>
        <w:t>ölçüsü olarak tanımlanır.</w:t>
      </w:r>
      <w:r w:rsidR="00C0081D" w:rsidRPr="00035C3C">
        <w:rPr>
          <w:rFonts w:cs="Times New Roman"/>
          <w:color w:val="000000" w:themeColor="text1"/>
          <w:szCs w:val="24"/>
        </w:rPr>
        <w:t xml:space="preserve"> </w:t>
      </w:r>
      <w:r w:rsidR="00C0081D" w:rsidRPr="00035C3C">
        <w:rPr>
          <w:rFonts w:cs="Times New Roman"/>
          <w:szCs w:val="24"/>
        </w:rPr>
        <w:t xml:space="preserve">Serbest radikal oluşumuyla atılımı arasındaki denge önemlidir. Oksidatif stres oluşumu için serbest radikal oluşumunda artış veya atılımdaki azalma oluşması lazımdır. </w:t>
      </w:r>
      <w:r w:rsidR="002F76CB" w:rsidRPr="00035C3C">
        <w:rPr>
          <w:rFonts w:cs="Times New Roman"/>
          <w:szCs w:val="24"/>
        </w:rPr>
        <w:t>Yapılan bazı ç</w:t>
      </w:r>
      <w:r w:rsidR="00C0081D" w:rsidRPr="00035C3C">
        <w:rPr>
          <w:rFonts w:cs="Times New Roman"/>
          <w:szCs w:val="24"/>
        </w:rPr>
        <w:t>alışmalarda</w:t>
      </w:r>
      <w:r w:rsidR="003947A6" w:rsidRPr="00035C3C">
        <w:rPr>
          <w:rFonts w:cs="Times New Roman"/>
          <w:szCs w:val="24"/>
        </w:rPr>
        <w:t xml:space="preserve"> </w:t>
      </w:r>
      <w:r w:rsidR="00C0081D" w:rsidRPr="004B19EB">
        <w:rPr>
          <w:rFonts w:cs="Times New Roman"/>
          <w:szCs w:val="24"/>
        </w:rPr>
        <w:t>iki diyabet tipinde</w:t>
      </w:r>
      <w:r w:rsidR="002F76CB" w:rsidRPr="004B19EB">
        <w:rPr>
          <w:rFonts w:cs="Times New Roman"/>
          <w:szCs w:val="24"/>
        </w:rPr>
        <w:t xml:space="preserve"> </w:t>
      </w:r>
      <w:r w:rsidR="00C0081D" w:rsidRPr="004B19EB">
        <w:rPr>
          <w:rFonts w:cs="Times New Roman"/>
          <w:szCs w:val="24"/>
        </w:rPr>
        <w:t>de</w:t>
      </w:r>
      <w:r w:rsidR="008E4694" w:rsidRPr="004B19EB">
        <w:rPr>
          <w:rFonts w:cs="Times New Roman"/>
          <w:szCs w:val="24"/>
        </w:rPr>
        <w:t xml:space="preserve"> </w:t>
      </w:r>
      <w:r w:rsidR="00C0081D" w:rsidRPr="004B19EB">
        <w:rPr>
          <w:rFonts w:cs="Times New Roman"/>
          <w:szCs w:val="24"/>
        </w:rPr>
        <w:t xml:space="preserve">reaktif oksijen türlerinde (ROT) artış </w:t>
      </w:r>
      <w:r w:rsidR="00517556" w:rsidRPr="004B19EB">
        <w:rPr>
          <w:rFonts w:cs="Times New Roman"/>
          <w:szCs w:val="24"/>
        </w:rPr>
        <w:t>görülmüştür</w:t>
      </w:r>
      <w:r w:rsidR="002F76CB" w:rsidRPr="004B19EB">
        <w:rPr>
          <w:rFonts w:cs="Times New Roman"/>
          <w:szCs w:val="24"/>
        </w:rPr>
        <w:t xml:space="preserve"> (Johansen ve ark, 2005; Matough ve ark,  2012)</w:t>
      </w:r>
      <w:r w:rsidR="00517556" w:rsidRPr="004B19EB">
        <w:rPr>
          <w:rFonts w:cs="Times New Roman"/>
          <w:szCs w:val="24"/>
        </w:rPr>
        <w:t xml:space="preserve">. </w:t>
      </w:r>
      <w:r w:rsidR="00803933" w:rsidRPr="004B19EB">
        <w:rPr>
          <w:rFonts w:cs="Times New Roman"/>
          <w:szCs w:val="24"/>
        </w:rPr>
        <w:t>D</w:t>
      </w:r>
      <w:r w:rsidR="00C0081D" w:rsidRPr="004B19EB">
        <w:rPr>
          <w:rFonts w:cs="Times New Roman"/>
          <w:szCs w:val="24"/>
        </w:rPr>
        <w:t>iyabe</w:t>
      </w:r>
      <w:r w:rsidR="00803933" w:rsidRPr="004B19EB">
        <w:rPr>
          <w:rFonts w:cs="Times New Roman"/>
          <w:szCs w:val="24"/>
        </w:rPr>
        <w:t>t</w:t>
      </w:r>
      <w:r w:rsidR="00C0081D" w:rsidRPr="004B19EB">
        <w:rPr>
          <w:rFonts w:cs="Times New Roman"/>
          <w:szCs w:val="24"/>
        </w:rPr>
        <w:t xml:space="preserve">te </w:t>
      </w:r>
      <w:r w:rsidR="00803933" w:rsidRPr="004B19EB">
        <w:rPr>
          <w:rFonts w:cs="Times New Roman"/>
          <w:szCs w:val="24"/>
        </w:rPr>
        <w:t xml:space="preserve">oksidatif stresin </w:t>
      </w:r>
      <w:r w:rsidR="00C0081D" w:rsidRPr="004B19EB">
        <w:rPr>
          <w:rFonts w:cs="Times New Roman"/>
          <w:szCs w:val="24"/>
        </w:rPr>
        <w:t>kaynakları glukoz otooksidasyonu, redoks denge</w:t>
      </w:r>
      <w:r w:rsidR="00803933" w:rsidRPr="004B19EB">
        <w:rPr>
          <w:rFonts w:cs="Times New Roman"/>
          <w:szCs w:val="24"/>
        </w:rPr>
        <w:t>lerinde</w:t>
      </w:r>
      <w:r w:rsidR="00C0081D" w:rsidRPr="004B19EB">
        <w:rPr>
          <w:rFonts w:cs="Times New Roman"/>
          <w:szCs w:val="24"/>
        </w:rPr>
        <w:t xml:space="preserve"> kayma</w:t>
      </w:r>
      <w:r w:rsidR="00803933" w:rsidRPr="004B19EB">
        <w:rPr>
          <w:rFonts w:cs="Times New Roman"/>
          <w:szCs w:val="24"/>
        </w:rPr>
        <w:t>lar</w:t>
      </w:r>
      <w:r w:rsidR="00C0081D" w:rsidRPr="004B19EB">
        <w:rPr>
          <w:rFonts w:cs="Times New Roman"/>
          <w:szCs w:val="24"/>
        </w:rPr>
        <w:t xml:space="preserve">, E vitamini </w:t>
      </w:r>
      <w:r w:rsidR="00901264" w:rsidRPr="004B19EB">
        <w:rPr>
          <w:rFonts w:cs="Times New Roman"/>
          <w:szCs w:val="24"/>
        </w:rPr>
        <w:t>benzeri</w:t>
      </w:r>
      <w:r w:rsidR="00C0081D" w:rsidRPr="004B19EB">
        <w:rPr>
          <w:rFonts w:cs="Times New Roman"/>
          <w:szCs w:val="24"/>
        </w:rPr>
        <w:t xml:space="preserve"> düşük molekül ağırlıklı antioksidanların doku </w:t>
      </w:r>
      <w:proofErr w:type="gramStart"/>
      <w:r w:rsidR="00C0081D" w:rsidRPr="004B19EB">
        <w:rPr>
          <w:rFonts w:cs="Times New Roman"/>
          <w:szCs w:val="24"/>
        </w:rPr>
        <w:t>konsantrasyonlarının</w:t>
      </w:r>
      <w:proofErr w:type="gramEnd"/>
      <w:r w:rsidR="00C0081D" w:rsidRPr="004B19EB">
        <w:rPr>
          <w:rFonts w:cs="Times New Roman"/>
          <w:szCs w:val="24"/>
        </w:rPr>
        <w:t xml:space="preserve"> azalması ve SOD </w:t>
      </w:r>
      <w:r w:rsidR="00901264" w:rsidRPr="004B19EB">
        <w:rPr>
          <w:rFonts w:cs="Times New Roman"/>
          <w:szCs w:val="24"/>
        </w:rPr>
        <w:t>gibi</w:t>
      </w:r>
      <w:r w:rsidR="00C0081D" w:rsidRPr="004B19EB">
        <w:rPr>
          <w:rFonts w:cs="Times New Roman"/>
          <w:szCs w:val="24"/>
        </w:rPr>
        <w:t xml:space="preserve"> antioksidan</w:t>
      </w:r>
      <w:r w:rsidR="00803933" w:rsidRPr="004B19EB">
        <w:rPr>
          <w:rFonts w:cs="Times New Roman"/>
          <w:szCs w:val="24"/>
        </w:rPr>
        <w:t xml:space="preserve"> savunma </w:t>
      </w:r>
      <w:r w:rsidR="00FA3827" w:rsidRPr="004B19EB">
        <w:rPr>
          <w:rFonts w:cs="Times New Roman"/>
          <w:szCs w:val="24"/>
        </w:rPr>
        <w:t>enzimlerinin yeterli olmamasından kaynak</w:t>
      </w:r>
      <w:r w:rsidR="00AB0118" w:rsidRPr="004B19EB">
        <w:rPr>
          <w:rFonts w:cs="Times New Roman"/>
          <w:szCs w:val="24"/>
        </w:rPr>
        <w:t>lanır</w:t>
      </w:r>
      <w:r w:rsidR="00FA3827" w:rsidRPr="004B19EB">
        <w:rPr>
          <w:rFonts w:cs="Times New Roman"/>
          <w:szCs w:val="24"/>
        </w:rPr>
        <w:t xml:space="preserve">. </w:t>
      </w:r>
      <w:r w:rsidR="004B19EB" w:rsidRPr="004B19EB">
        <w:t>Serbest radikaller ve oksidatif stres retinopati, nefropati,</w:t>
      </w:r>
      <w:r w:rsidR="007426B3">
        <w:t xml:space="preserve"> </w:t>
      </w:r>
      <w:r w:rsidR="004B19EB" w:rsidRPr="004B19EB">
        <w:t xml:space="preserve">nöropati gibi diyabet </w:t>
      </w:r>
      <w:proofErr w:type="gramStart"/>
      <w:r w:rsidR="004B19EB" w:rsidRPr="004B19EB">
        <w:t>komplikasyonlarının</w:t>
      </w:r>
      <w:proofErr w:type="gramEnd"/>
      <w:r w:rsidR="004B19EB" w:rsidRPr="004B19EB">
        <w:t xml:space="preserve"> oluşumu ve </w:t>
      </w:r>
      <w:r w:rsidR="004B19EB" w:rsidRPr="004B19EB">
        <w:lastRenderedPageBreak/>
        <w:t>patogenezinde</w:t>
      </w:r>
      <w:r w:rsidR="008A7B81" w:rsidRPr="004B19EB">
        <w:rPr>
          <w:rFonts w:cs="Times New Roman"/>
          <w:szCs w:val="24"/>
        </w:rPr>
        <w:t xml:space="preserve"> rol oynar fakat</w:t>
      </w:r>
      <w:r w:rsidR="00FA3827" w:rsidRPr="004B19EB">
        <w:rPr>
          <w:rFonts w:cs="Times New Roman"/>
          <w:szCs w:val="24"/>
        </w:rPr>
        <w:t xml:space="preserve"> yol açtığı mekanizma tam olarak bilinmemektedir. Oksidatif stresin kaynağı, mitokondriden sızan ROT</w:t>
      </w:r>
      <w:r w:rsidR="00803933" w:rsidRPr="004B19EB">
        <w:rPr>
          <w:rFonts w:cs="Times New Roman"/>
          <w:szCs w:val="24"/>
        </w:rPr>
        <w:t>’</w:t>
      </w:r>
      <w:r w:rsidR="00FA3827" w:rsidRPr="004B19EB">
        <w:rPr>
          <w:rFonts w:cs="Times New Roman"/>
          <w:szCs w:val="24"/>
        </w:rPr>
        <w:t xml:space="preserve">nin uyarılmasıdır. Bu olay pankreatik </w:t>
      </w:r>
      <w:r w:rsidR="005726F9">
        <w:rPr>
          <w:rFonts w:cs="Times New Roman"/>
          <w:szCs w:val="24"/>
        </w:rPr>
        <w:t>β hücrelerinin apoptozu ile t</w:t>
      </w:r>
      <w:r w:rsidR="00FA3827" w:rsidRPr="004B19EB">
        <w:rPr>
          <w:rFonts w:cs="Times New Roman"/>
          <w:szCs w:val="24"/>
        </w:rPr>
        <w:t>ip1 diyabetin başlaması ile ilişkilidir. Diyabet</w:t>
      </w:r>
      <w:r w:rsidR="00901264" w:rsidRPr="004B19EB">
        <w:rPr>
          <w:rFonts w:cs="Times New Roman"/>
          <w:szCs w:val="24"/>
        </w:rPr>
        <w:t>in başlangıç</w:t>
      </w:r>
      <w:r w:rsidR="00FA3827" w:rsidRPr="004B19EB">
        <w:rPr>
          <w:rFonts w:cs="Times New Roman"/>
          <w:szCs w:val="24"/>
        </w:rPr>
        <w:t xml:space="preserve"> mekanizması </w:t>
      </w:r>
      <w:proofErr w:type="gramStart"/>
      <w:r w:rsidR="00FA3827" w:rsidRPr="004B19EB">
        <w:rPr>
          <w:rFonts w:cs="Times New Roman"/>
          <w:szCs w:val="24"/>
        </w:rPr>
        <w:t>komplekstir</w:t>
      </w:r>
      <w:proofErr w:type="gramEnd"/>
      <w:r w:rsidR="00FA3827" w:rsidRPr="009623A6">
        <w:rPr>
          <w:rFonts w:cs="Times New Roman"/>
          <w:szCs w:val="24"/>
        </w:rPr>
        <w:t>. Çünkü oksidatif stres hiperglisemiye neden olabildiği gibi, hiperglisemi de oksidatif strese neden olabilir</w:t>
      </w:r>
      <w:r w:rsidR="008E4694" w:rsidRPr="009623A6">
        <w:rPr>
          <w:rFonts w:cs="Times New Roman"/>
          <w:szCs w:val="24"/>
        </w:rPr>
        <w:t xml:space="preserve"> (</w:t>
      </w:r>
      <w:r w:rsidR="008E4694" w:rsidRPr="009623A6">
        <w:rPr>
          <w:rFonts w:cs="Times New Roman"/>
          <w:color w:val="000000" w:themeColor="text1"/>
          <w:szCs w:val="24"/>
        </w:rPr>
        <w:t>Baynes, 1991</w:t>
      </w:r>
      <w:r w:rsidR="00C845D0" w:rsidRPr="009623A6">
        <w:rPr>
          <w:rFonts w:cs="Times New Roman"/>
          <w:color w:val="000000" w:themeColor="text1"/>
          <w:szCs w:val="24"/>
        </w:rPr>
        <w:t>; Eken 2017</w:t>
      </w:r>
      <w:r w:rsidR="005726F9" w:rsidRPr="009623A6">
        <w:rPr>
          <w:rFonts w:cs="Times New Roman"/>
          <w:color w:val="000000" w:themeColor="text1"/>
          <w:szCs w:val="24"/>
        </w:rPr>
        <w:t>; Hamamcıoğlu, 2017</w:t>
      </w:r>
      <w:r w:rsidR="008E4694" w:rsidRPr="009623A6">
        <w:rPr>
          <w:rFonts w:cs="Times New Roman"/>
          <w:color w:val="000000" w:themeColor="text1"/>
          <w:szCs w:val="24"/>
        </w:rPr>
        <w:t>).</w:t>
      </w:r>
    </w:p>
    <w:p w:rsidR="000C693F" w:rsidRDefault="008A251A" w:rsidP="006D68BE">
      <w:pPr>
        <w:widowControl w:val="0"/>
        <w:autoSpaceDE w:val="0"/>
        <w:autoSpaceDN w:val="0"/>
        <w:adjustRightInd w:val="0"/>
        <w:spacing w:before="240"/>
        <w:ind w:firstLine="709"/>
        <w:rPr>
          <w:rFonts w:cs="Times New Roman"/>
          <w:color w:val="000000" w:themeColor="text1"/>
          <w:szCs w:val="24"/>
        </w:rPr>
      </w:pPr>
      <w:r w:rsidRPr="008A251A">
        <w:rPr>
          <w:rFonts w:cs="Times New Roman"/>
          <w:color w:val="000000"/>
          <w:szCs w:val="24"/>
        </w:rPr>
        <w:t xml:space="preserve">Diyabette artmış serbest radikaller lipidler, proteinler ve nükleik asitlerle etkileşerek membran bütünlüğünün kaybına, proteinlerde yapısal veya fonksiyonel </w:t>
      </w:r>
      <w:r>
        <w:rPr>
          <w:rFonts w:cs="Times New Roman"/>
          <w:color w:val="000000"/>
          <w:szCs w:val="24"/>
        </w:rPr>
        <w:t>değişimlere</w:t>
      </w:r>
      <w:r w:rsidRPr="008A251A">
        <w:rPr>
          <w:rFonts w:cs="Times New Roman"/>
          <w:color w:val="000000"/>
          <w:szCs w:val="24"/>
        </w:rPr>
        <w:t xml:space="preserve"> ve genetik mutasyonlara yol açmaktadır.</w:t>
      </w:r>
      <w:r>
        <w:rPr>
          <w:rFonts w:cs="Times New Roman"/>
          <w:color w:val="000000" w:themeColor="text1"/>
          <w:szCs w:val="24"/>
        </w:rPr>
        <w:t xml:space="preserve"> </w:t>
      </w:r>
      <w:r w:rsidR="000C693F" w:rsidRPr="00F8015A">
        <w:rPr>
          <w:rFonts w:cs="Times New Roman"/>
          <w:color w:val="000000" w:themeColor="text1"/>
          <w:szCs w:val="24"/>
        </w:rPr>
        <w:t>Art</w:t>
      </w:r>
      <w:r w:rsidR="008F45D8">
        <w:rPr>
          <w:rFonts w:cs="Times New Roman"/>
          <w:color w:val="000000" w:themeColor="text1"/>
          <w:szCs w:val="24"/>
        </w:rPr>
        <w:t>an oksidatif stresin,</w:t>
      </w:r>
      <w:r w:rsidR="000C693F" w:rsidRPr="00F8015A">
        <w:rPr>
          <w:rFonts w:cs="Times New Roman"/>
          <w:color w:val="000000" w:themeColor="text1"/>
          <w:szCs w:val="24"/>
        </w:rPr>
        <w:t xml:space="preserve"> diyabet </w:t>
      </w:r>
      <w:proofErr w:type="gramStart"/>
      <w:r w:rsidR="000C693F" w:rsidRPr="00F8015A">
        <w:rPr>
          <w:rFonts w:cs="Times New Roman"/>
          <w:color w:val="000000" w:themeColor="text1"/>
          <w:szCs w:val="24"/>
        </w:rPr>
        <w:t>komplikasyonlarının</w:t>
      </w:r>
      <w:proofErr w:type="gramEnd"/>
      <w:r w:rsidR="000C693F" w:rsidRPr="00F8015A">
        <w:rPr>
          <w:rFonts w:cs="Times New Roman"/>
          <w:color w:val="000000" w:themeColor="text1"/>
          <w:szCs w:val="24"/>
        </w:rPr>
        <w:t xml:space="preserve"> gelişmesine katkıda bulunabilir. Süperoksit, hidrojen peroksit ve lipid </w:t>
      </w:r>
      <w:r w:rsidR="00F8015A" w:rsidRPr="00F8015A">
        <w:rPr>
          <w:rFonts w:cs="Times New Roman"/>
          <w:color w:val="000000" w:themeColor="text1"/>
          <w:szCs w:val="24"/>
        </w:rPr>
        <w:t>peroksitler gibi ara maddeler</w:t>
      </w:r>
      <w:r w:rsidR="000C693F" w:rsidRPr="00F8015A">
        <w:rPr>
          <w:rFonts w:cs="Times New Roman"/>
          <w:color w:val="000000" w:themeColor="text1"/>
          <w:szCs w:val="24"/>
        </w:rPr>
        <w:t xml:space="preserve"> hidroksil radikali </w:t>
      </w:r>
      <w:r w:rsidR="00F8015A" w:rsidRPr="00F8015A">
        <w:rPr>
          <w:rFonts w:cs="Times New Roman"/>
          <w:color w:val="000000" w:themeColor="text1"/>
          <w:szCs w:val="24"/>
        </w:rPr>
        <w:t>gibi daha reaktif türlerin öncü</w:t>
      </w:r>
      <w:r w:rsidR="000C693F" w:rsidRPr="00F8015A">
        <w:rPr>
          <w:rFonts w:cs="Times New Roman"/>
          <w:color w:val="000000" w:themeColor="text1"/>
          <w:szCs w:val="24"/>
        </w:rPr>
        <w:t xml:space="preserve">leridir. İnhibitörler, </w:t>
      </w:r>
      <w:r w:rsidR="00F8015A" w:rsidRPr="00F8015A">
        <w:rPr>
          <w:rFonts w:cs="Times New Roman"/>
          <w:color w:val="000000" w:themeColor="text1"/>
          <w:szCs w:val="24"/>
        </w:rPr>
        <w:t>öncülerin</w:t>
      </w:r>
      <w:r w:rsidR="000C693F" w:rsidRPr="00F8015A">
        <w:rPr>
          <w:rFonts w:cs="Times New Roman"/>
          <w:color w:val="000000" w:themeColor="text1"/>
          <w:szCs w:val="24"/>
        </w:rPr>
        <w:t xml:space="preserve"> birikmesini sınırlayan süperoksit dismutaz, katalaz ve peroksidazlar gibi enzimleri içerir. Transferrin, seruloplazmin ve albümi</w:t>
      </w:r>
      <w:r w:rsidR="00F8015A" w:rsidRPr="00F8015A">
        <w:rPr>
          <w:rFonts w:cs="Times New Roman"/>
          <w:color w:val="000000" w:themeColor="text1"/>
          <w:szCs w:val="24"/>
        </w:rPr>
        <w:t xml:space="preserve">n gibi proteinler </w:t>
      </w:r>
      <w:r w:rsidR="000C693F" w:rsidRPr="00F8015A">
        <w:rPr>
          <w:rFonts w:cs="Times New Roman"/>
          <w:color w:val="000000" w:themeColor="text1"/>
          <w:szCs w:val="24"/>
        </w:rPr>
        <w:t xml:space="preserve">oksidasyon reaksiyonlarının katalizörleri olan serbest geçiş metali iyonlarının </w:t>
      </w:r>
      <w:proofErr w:type="gramStart"/>
      <w:r w:rsidR="000C693F" w:rsidRPr="00F8015A">
        <w:rPr>
          <w:rFonts w:cs="Times New Roman"/>
          <w:color w:val="000000" w:themeColor="text1"/>
          <w:szCs w:val="24"/>
        </w:rPr>
        <w:t>konsantrasyon</w:t>
      </w:r>
      <w:r w:rsidR="00F8015A" w:rsidRPr="00F8015A">
        <w:rPr>
          <w:rFonts w:cs="Times New Roman"/>
          <w:color w:val="000000" w:themeColor="text1"/>
          <w:szCs w:val="24"/>
        </w:rPr>
        <w:t>unu</w:t>
      </w:r>
      <w:proofErr w:type="gramEnd"/>
      <w:r w:rsidR="00F8015A" w:rsidRPr="00F8015A">
        <w:rPr>
          <w:rFonts w:cs="Times New Roman"/>
          <w:color w:val="000000" w:themeColor="text1"/>
          <w:szCs w:val="24"/>
        </w:rPr>
        <w:t xml:space="preserve"> sınırlandırarak inhibitör</w:t>
      </w:r>
      <w:r w:rsidR="000C693F" w:rsidRPr="00F8015A">
        <w:rPr>
          <w:rFonts w:cs="Times New Roman"/>
          <w:color w:val="000000" w:themeColor="text1"/>
          <w:szCs w:val="24"/>
        </w:rPr>
        <w:t xml:space="preserve"> olarak işlev görürler. Radikal toplayıcılar, hidrofilik ve lipofilik (membran) ortamlarda reaktif radikalleri yakalayarak hidroksil radikal hasarını sınırlar. Suda çözünebilir </w:t>
      </w:r>
      <w:r w:rsidR="00F8015A" w:rsidRPr="00F8015A">
        <w:rPr>
          <w:rFonts w:cs="Times New Roman"/>
          <w:color w:val="000000" w:themeColor="text1"/>
          <w:szCs w:val="24"/>
        </w:rPr>
        <w:t>temizleyiciler</w:t>
      </w:r>
      <w:r w:rsidR="000C693F" w:rsidRPr="00F8015A">
        <w:rPr>
          <w:rFonts w:cs="Times New Roman"/>
          <w:color w:val="000000" w:themeColor="text1"/>
          <w:szCs w:val="24"/>
        </w:rPr>
        <w:t xml:space="preserve"> arasında askorbik asit (C vitamini), glutatyon ve ürik asit bulunur; lipi</w:t>
      </w:r>
      <w:r w:rsidR="00F8015A" w:rsidRPr="00F8015A">
        <w:rPr>
          <w:rFonts w:cs="Times New Roman"/>
          <w:color w:val="000000" w:themeColor="text1"/>
          <w:szCs w:val="24"/>
        </w:rPr>
        <w:t>d</w:t>
      </w:r>
      <w:r w:rsidR="000C693F" w:rsidRPr="00F8015A">
        <w:rPr>
          <w:rFonts w:cs="Times New Roman"/>
          <w:color w:val="000000" w:themeColor="text1"/>
          <w:szCs w:val="24"/>
        </w:rPr>
        <w:t>-çözünür çekiciler arasında tokoferol (E vitamini) ve ubiquinol bulunur. Oksidatif stres düzeyini t</w:t>
      </w:r>
      <w:r w:rsidR="00F8015A" w:rsidRPr="00F8015A">
        <w:rPr>
          <w:rFonts w:cs="Times New Roman"/>
          <w:color w:val="000000" w:themeColor="text1"/>
          <w:szCs w:val="24"/>
        </w:rPr>
        <w:t xml:space="preserve">emsil eden serbest radikallerin </w:t>
      </w:r>
      <w:r w:rsidR="000C693F" w:rsidRPr="00F8015A">
        <w:rPr>
          <w:rFonts w:cs="Times New Roman"/>
          <w:color w:val="000000" w:themeColor="text1"/>
          <w:szCs w:val="24"/>
        </w:rPr>
        <w:t xml:space="preserve">akışı, biyolojik moleküllerin kimyasal </w:t>
      </w:r>
      <w:r w:rsidR="000C693F" w:rsidRPr="008A251A">
        <w:rPr>
          <w:rFonts w:cs="Times New Roman"/>
          <w:color w:val="000000" w:themeColor="text1"/>
          <w:szCs w:val="24"/>
        </w:rPr>
        <w:t>modifikasyonuna neden olur. Ortaya çıkan hasar, hücre ve dok</w:t>
      </w:r>
      <w:r w:rsidR="00EC2739" w:rsidRPr="008A251A">
        <w:rPr>
          <w:rFonts w:cs="Times New Roman"/>
          <w:color w:val="000000" w:themeColor="text1"/>
          <w:szCs w:val="24"/>
        </w:rPr>
        <w:t>u fonksiyonlarını etkileyebilir (Baynes</w:t>
      </w:r>
      <w:r w:rsidR="001354B9" w:rsidRPr="008A251A">
        <w:rPr>
          <w:rFonts w:cs="Times New Roman"/>
          <w:color w:val="000000" w:themeColor="text1"/>
          <w:szCs w:val="24"/>
        </w:rPr>
        <w:t>,</w:t>
      </w:r>
      <w:r w:rsidR="00EC2739" w:rsidRPr="008A251A">
        <w:rPr>
          <w:rFonts w:cs="Times New Roman"/>
          <w:color w:val="000000" w:themeColor="text1"/>
          <w:szCs w:val="24"/>
        </w:rPr>
        <w:t xml:space="preserve"> 1991</w:t>
      </w:r>
      <w:r>
        <w:rPr>
          <w:rFonts w:cs="Times New Roman"/>
          <w:color w:val="000000" w:themeColor="text1"/>
          <w:szCs w:val="24"/>
        </w:rPr>
        <w:t>; Memişoğulları, 2005</w:t>
      </w:r>
      <w:r w:rsidR="00CA1C45">
        <w:rPr>
          <w:rFonts w:cs="Times New Roman"/>
          <w:color w:val="000000" w:themeColor="text1"/>
          <w:szCs w:val="24"/>
        </w:rPr>
        <w:t xml:space="preserve">; </w:t>
      </w:r>
      <w:r w:rsidR="00D704C2">
        <w:rPr>
          <w:rFonts w:cs="Times New Roman"/>
          <w:color w:val="000000" w:themeColor="text1"/>
          <w:szCs w:val="24"/>
        </w:rPr>
        <w:t xml:space="preserve">Mıcılı ve ark 2012; </w:t>
      </w:r>
      <w:r w:rsidR="00CA1C45">
        <w:rPr>
          <w:rFonts w:cs="Times New Roman"/>
          <w:color w:val="000000" w:themeColor="text1"/>
          <w:szCs w:val="24"/>
        </w:rPr>
        <w:t>Özcan ve ark, 2015</w:t>
      </w:r>
      <w:r w:rsidR="00EC2739" w:rsidRPr="008A251A">
        <w:rPr>
          <w:rFonts w:cs="Times New Roman"/>
          <w:color w:val="000000" w:themeColor="text1"/>
          <w:szCs w:val="24"/>
        </w:rPr>
        <w:t>).</w:t>
      </w:r>
    </w:p>
    <w:p w:rsidR="00A12611" w:rsidRDefault="00A12611" w:rsidP="00A86353">
      <w:pPr>
        <w:widowControl w:val="0"/>
        <w:autoSpaceDE w:val="0"/>
        <w:autoSpaceDN w:val="0"/>
        <w:adjustRightInd w:val="0"/>
        <w:spacing w:line="240" w:lineRule="auto"/>
        <w:ind w:firstLine="567"/>
        <w:rPr>
          <w:rFonts w:cs="Times New Roman"/>
          <w:color w:val="000000" w:themeColor="text1"/>
          <w:szCs w:val="24"/>
        </w:rPr>
      </w:pPr>
    </w:p>
    <w:p w:rsidR="00A12611" w:rsidRPr="008A251A" w:rsidRDefault="00A12611" w:rsidP="00A86353">
      <w:pPr>
        <w:widowControl w:val="0"/>
        <w:autoSpaceDE w:val="0"/>
        <w:autoSpaceDN w:val="0"/>
        <w:adjustRightInd w:val="0"/>
        <w:spacing w:line="240" w:lineRule="auto"/>
        <w:ind w:firstLine="567"/>
        <w:rPr>
          <w:rFonts w:cs="Times New Roman"/>
          <w:color w:val="000000" w:themeColor="text1"/>
          <w:szCs w:val="24"/>
          <w:highlight w:val="yellow"/>
        </w:rPr>
      </w:pPr>
    </w:p>
    <w:p w:rsidR="008F3212" w:rsidRDefault="005D771A" w:rsidP="00BD5A29">
      <w:pPr>
        <w:pStyle w:val="Balk3"/>
      </w:pPr>
      <w:bookmarkStart w:id="42" w:name="_Toc519114274"/>
      <w:bookmarkStart w:id="43" w:name="_Toc519799404"/>
      <w:r w:rsidRPr="00BA4645">
        <w:t>2</w:t>
      </w:r>
      <w:r w:rsidR="00F2326B" w:rsidRPr="00BA4645">
        <w:t>.</w:t>
      </w:r>
      <w:r w:rsidR="0052146B" w:rsidRPr="00BA4645">
        <w:t>1.</w:t>
      </w:r>
      <w:r w:rsidR="00F2326B" w:rsidRPr="00BA4645">
        <w:t>7</w:t>
      </w:r>
      <w:r w:rsidR="0052146B" w:rsidRPr="00BA4645">
        <w:t>. Comet Assay</w:t>
      </w:r>
      <w:bookmarkEnd w:id="42"/>
      <w:bookmarkEnd w:id="43"/>
    </w:p>
    <w:p w:rsidR="00A12611" w:rsidRPr="00A12611" w:rsidRDefault="00A12611" w:rsidP="00A86353">
      <w:pPr>
        <w:widowControl w:val="0"/>
        <w:spacing w:line="240" w:lineRule="auto"/>
      </w:pPr>
    </w:p>
    <w:p w:rsidR="00C60329" w:rsidRDefault="00C60329" w:rsidP="006D68BE">
      <w:pPr>
        <w:widowControl w:val="0"/>
        <w:ind w:firstLine="709"/>
        <w:rPr>
          <w:rFonts w:cs="Times New Roman"/>
          <w:szCs w:val="24"/>
        </w:rPr>
      </w:pPr>
      <w:r>
        <w:rPr>
          <w:rFonts w:cs="Times New Roman"/>
          <w:szCs w:val="24"/>
        </w:rPr>
        <w:t>Genetik materyalin sağlıklı olarak nesilden nesile aktarılması için DNA</w:t>
      </w:r>
      <w:r w:rsidR="005C150A">
        <w:rPr>
          <w:rFonts w:cs="Times New Roman"/>
          <w:szCs w:val="24"/>
        </w:rPr>
        <w:t>’nın</w:t>
      </w:r>
      <w:r>
        <w:rPr>
          <w:rFonts w:cs="Times New Roman"/>
          <w:szCs w:val="24"/>
        </w:rPr>
        <w:t xml:space="preserve"> yapısının korunması ön</w:t>
      </w:r>
      <w:r w:rsidR="00E34ADD">
        <w:rPr>
          <w:rFonts w:cs="Times New Roman"/>
          <w:szCs w:val="24"/>
        </w:rPr>
        <w:t xml:space="preserve">emlidir. </w:t>
      </w:r>
      <w:r w:rsidR="0012638A">
        <w:rPr>
          <w:rFonts w:cs="Times New Roman"/>
          <w:szCs w:val="24"/>
        </w:rPr>
        <w:t>DNA çeşitli reaktif</w:t>
      </w:r>
      <w:r>
        <w:rPr>
          <w:rFonts w:cs="Times New Roman"/>
          <w:szCs w:val="24"/>
        </w:rPr>
        <w:t>lerin hedefi olan ve hasara duyarlılığı yüksek olan bir moleküldür. Hasar kendiliğinden oluşabileceği gibi çevresel faktörlerin etkisiyle</w:t>
      </w:r>
      <w:r w:rsidR="005726F9">
        <w:rPr>
          <w:rFonts w:cs="Times New Roman"/>
          <w:szCs w:val="24"/>
        </w:rPr>
        <w:t xml:space="preserve"> </w:t>
      </w:r>
      <w:r>
        <w:rPr>
          <w:rFonts w:cs="Times New Roman"/>
          <w:szCs w:val="24"/>
        </w:rPr>
        <w:t>de oluşabilmektedir.</w:t>
      </w:r>
      <w:r w:rsidR="00462780">
        <w:rPr>
          <w:rFonts w:cs="Times New Roman"/>
          <w:szCs w:val="24"/>
        </w:rPr>
        <w:t xml:space="preserve"> Ağır hasar oluştuğunda DNA hasarı kısa dönemde replikasyon, transkrip</w:t>
      </w:r>
      <w:r w:rsidR="005C150A">
        <w:rPr>
          <w:rFonts w:cs="Times New Roman"/>
          <w:szCs w:val="24"/>
        </w:rPr>
        <w:t xml:space="preserve">siyon ve protein sentezi inhibisyonuna, uzun sürede mutasyon ve kromozomal </w:t>
      </w:r>
      <w:proofErr w:type="gramStart"/>
      <w:r w:rsidR="005C150A">
        <w:rPr>
          <w:rFonts w:cs="Times New Roman"/>
          <w:szCs w:val="24"/>
        </w:rPr>
        <w:t>ano</w:t>
      </w:r>
      <w:r w:rsidR="00C67D03">
        <w:rPr>
          <w:rFonts w:cs="Times New Roman"/>
          <w:szCs w:val="24"/>
        </w:rPr>
        <w:t>malilere</w:t>
      </w:r>
      <w:proofErr w:type="gramEnd"/>
      <w:r w:rsidR="00C67D03">
        <w:rPr>
          <w:rFonts w:cs="Times New Roman"/>
          <w:szCs w:val="24"/>
        </w:rPr>
        <w:t xml:space="preserve"> neden olur (Dinçer ve K</w:t>
      </w:r>
      <w:r w:rsidR="005C150A">
        <w:rPr>
          <w:rFonts w:cs="Times New Roman"/>
          <w:szCs w:val="24"/>
        </w:rPr>
        <w:t>ankaya, 2010).</w:t>
      </w:r>
      <w:r>
        <w:rPr>
          <w:rFonts w:cs="Times New Roman"/>
          <w:szCs w:val="24"/>
        </w:rPr>
        <w:t xml:space="preserve"> </w:t>
      </w:r>
    </w:p>
    <w:p w:rsidR="0052146B" w:rsidRPr="00BA4645" w:rsidRDefault="0052146B" w:rsidP="006D68BE">
      <w:pPr>
        <w:widowControl w:val="0"/>
        <w:spacing w:before="240" w:after="240"/>
        <w:ind w:firstLine="709"/>
        <w:rPr>
          <w:rFonts w:cs="Times New Roman"/>
          <w:color w:val="000000" w:themeColor="text1"/>
          <w:szCs w:val="24"/>
        </w:rPr>
      </w:pPr>
      <w:r w:rsidRPr="00BA4645">
        <w:rPr>
          <w:rFonts w:cs="Times New Roman"/>
          <w:color w:val="000000" w:themeColor="text1"/>
          <w:szCs w:val="24"/>
        </w:rPr>
        <w:t xml:space="preserve">Tek hücre jel analizi ve mikrojel elektroforezi olarak da adlandırılan </w:t>
      </w:r>
      <w:r w:rsidR="008F45D8">
        <w:rPr>
          <w:rFonts w:cs="Times New Roman"/>
          <w:color w:val="000000" w:themeColor="text1"/>
          <w:szCs w:val="24"/>
        </w:rPr>
        <w:t>C</w:t>
      </w:r>
      <w:r w:rsidRPr="00BA4645">
        <w:rPr>
          <w:rFonts w:cs="Times New Roman"/>
          <w:color w:val="000000" w:themeColor="text1"/>
          <w:szCs w:val="24"/>
        </w:rPr>
        <w:t>omet a</w:t>
      </w:r>
      <w:r w:rsidR="0056327D" w:rsidRPr="00BA4645">
        <w:rPr>
          <w:rFonts w:cs="Times New Roman"/>
          <w:color w:val="000000" w:themeColor="text1"/>
          <w:szCs w:val="24"/>
        </w:rPr>
        <w:t>nalizi, ilk kez 1984 yılında</w:t>
      </w:r>
      <w:r w:rsidRPr="00BA4645">
        <w:rPr>
          <w:rFonts w:cs="Times New Roman"/>
          <w:color w:val="000000" w:themeColor="text1"/>
          <w:szCs w:val="24"/>
        </w:rPr>
        <w:t xml:space="preserve"> tek hücre</w:t>
      </w:r>
      <w:r w:rsidR="0056327D" w:rsidRPr="00BA4645">
        <w:rPr>
          <w:rFonts w:cs="Times New Roman"/>
          <w:color w:val="000000" w:themeColor="text1"/>
          <w:szCs w:val="24"/>
        </w:rPr>
        <w:t>li</w:t>
      </w:r>
      <w:r w:rsidRPr="00BA4645">
        <w:rPr>
          <w:rFonts w:cs="Times New Roman"/>
          <w:color w:val="000000" w:themeColor="text1"/>
          <w:szCs w:val="24"/>
        </w:rPr>
        <w:t>lerde DNA hasarının doğrudan görüntülenmesi için mikroelektroforetik bir</w:t>
      </w:r>
      <w:r w:rsidR="003D3894">
        <w:rPr>
          <w:rFonts w:cs="Times New Roman"/>
          <w:color w:val="000000" w:themeColor="text1"/>
          <w:szCs w:val="24"/>
        </w:rPr>
        <w:t xml:space="preserve"> teknik olarak kullanılmıştır (O</w:t>
      </w:r>
      <w:r w:rsidRPr="00BA4645">
        <w:rPr>
          <w:rFonts w:cs="Times New Roman"/>
          <w:color w:val="000000" w:themeColor="text1"/>
          <w:szCs w:val="24"/>
        </w:rPr>
        <w:t xml:space="preserve">stling ve Johanson, 1984). Bir </w:t>
      </w:r>
      <w:r w:rsidRPr="00BA4645">
        <w:rPr>
          <w:rFonts w:cs="Times New Roman"/>
          <w:color w:val="000000" w:themeColor="text1"/>
          <w:szCs w:val="24"/>
        </w:rPr>
        <w:lastRenderedPageBreak/>
        <w:t xml:space="preserve">mikroskop üzerinde,  ince bir agaroz jeli içinde asılı az sayıda ışınlanmış hücre </w:t>
      </w:r>
      <w:r w:rsidR="0056327D" w:rsidRPr="00BA4645">
        <w:rPr>
          <w:rFonts w:cs="Times New Roman"/>
          <w:color w:val="000000" w:themeColor="text1"/>
          <w:szCs w:val="24"/>
        </w:rPr>
        <w:t>lize edilmiş</w:t>
      </w:r>
      <w:r w:rsidRPr="00BA4645">
        <w:rPr>
          <w:rFonts w:cs="Times New Roman"/>
          <w:color w:val="000000" w:themeColor="text1"/>
          <w:szCs w:val="24"/>
        </w:rPr>
        <w:t xml:space="preserve">, elektroforez yapılarak </w:t>
      </w:r>
      <w:r w:rsidR="0056327D" w:rsidRPr="00BA4645">
        <w:rPr>
          <w:rFonts w:cs="Times New Roman"/>
          <w:color w:val="000000" w:themeColor="text1"/>
          <w:szCs w:val="24"/>
        </w:rPr>
        <w:t xml:space="preserve">DNA </w:t>
      </w:r>
      <w:r w:rsidR="00330E3A" w:rsidRPr="00BA4645">
        <w:rPr>
          <w:rFonts w:cs="Times New Roman"/>
          <w:color w:val="000000" w:themeColor="text1"/>
          <w:szCs w:val="24"/>
        </w:rPr>
        <w:t xml:space="preserve">floresan </w:t>
      </w:r>
      <w:r w:rsidR="0056327D" w:rsidRPr="00BA4645">
        <w:rPr>
          <w:rFonts w:cs="Times New Roman"/>
          <w:color w:val="000000" w:themeColor="text1"/>
          <w:szCs w:val="24"/>
        </w:rPr>
        <w:t>bağlayıcı boya ile boyanmıştır</w:t>
      </w:r>
      <w:r w:rsidRPr="00BA4645">
        <w:rPr>
          <w:rFonts w:cs="Times New Roman"/>
          <w:color w:val="000000" w:themeColor="text1"/>
          <w:szCs w:val="24"/>
        </w:rPr>
        <w:t>. Elektrik akımı çekirdekli DNA'yı çekirdekten çekerek rahat v</w:t>
      </w:r>
      <w:r w:rsidR="0056327D" w:rsidRPr="00BA4645">
        <w:rPr>
          <w:rFonts w:cs="Times New Roman"/>
          <w:color w:val="000000" w:themeColor="text1"/>
          <w:szCs w:val="24"/>
        </w:rPr>
        <w:t xml:space="preserve">e kırık DNA </w:t>
      </w:r>
      <w:proofErr w:type="gramStart"/>
      <w:r w:rsidR="0056327D" w:rsidRPr="00BA4645">
        <w:rPr>
          <w:rFonts w:cs="Times New Roman"/>
          <w:color w:val="000000" w:themeColor="text1"/>
          <w:szCs w:val="24"/>
        </w:rPr>
        <w:t>fragmanları</w:t>
      </w:r>
      <w:proofErr w:type="gramEnd"/>
      <w:r w:rsidR="0056327D" w:rsidRPr="00BA4645">
        <w:rPr>
          <w:rFonts w:cs="Times New Roman"/>
          <w:color w:val="000000" w:themeColor="text1"/>
          <w:szCs w:val="24"/>
        </w:rPr>
        <w:t xml:space="preserve"> göç etmiştir</w:t>
      </w:r>
      <w:r w:rsidRPr="00BA4645">
        <w:rPr>
          <w:rFonts w:cs="Times New Roman"/>
          <w:color w:val="000000" w:themeColor="text1"/>
          <w:szCs w:val="24"/>
        </w:rPr>
        <w:t>. Elde edilen görüntüler daha sonra "kuyruklu yıldızlar (COMET)</w:t>
      </w:r>
      <w:r w:rsidR="0056327D" w:rsidRPr="00BA4645">
        <w:rPr>
          <w:rFonts w:cs="Times New Roman"/>
          <w:color w:val="000000" w:themeColor="text1"/>
          <w:szCs w:val="24"/>
        </w:rPr>
        <w:t>" olarak adlandırılmıştır</w:t>
      </w:r>
      <w:r w:rsidRPr="00BA4645">
        <w:rPr>
          <w:rFonts w:cs="Times New Roman"/>
          <w:color w:val="000000" w:themeColor="text1"/>
          <w:szCs w:val="24"/>
        </w:rPr>
        <w:t xml:space="preserve">. DNA hasarının </w:t>
      </w:r>
      <w:r w:rsidR="0056327D" w:rsidRPr="00BA4645">
        <w:rPr>
          <w:rFonts w:cs="Times New Roman"/>
          <w:color w:val="000000" w:themeColor="text1"/>
          <w:szCs w:val="24"/>
        </w:rPr>
        <w:t>boyutun</w:t>
      </w:r>
      <w:r w:rsidR="003D3894">
        <w:rPr>
          <w:rFonts w:cs="Times New Roman"/>
          <w:color w:val="000000" w:themeColor="text1"/>
          <w:szCs w:val="24"/>
        </w:rPr>
        <w:t>u belirlemek için ölçülmüştür. O</w:t>
      </w:r>
      <w:r w:rsidR="0056327D" w:rsidRPr="00BA4645">
        <w:rPr>
          <w:rFonts w:cs="Times New Roman"/>
          <w:color w:val="000000" w:themeColor="text1"/>
          <w:szCs w:val="24"/>
        </w:rPr>
        <w:t>stling ve Johanson</w:t>
      </w:r>
      <w:r w:rsidRPr="00BA4645">
        <w:rPr>
          <w:rFonts w:cs="Times New Roman"/>
          <w:color w:val="000000" w:themeColor="text1"/>
          <w:szCs w:val="24"/>
        </w:rPr>
        <w:t xml:space="preserve"> elektroforez sırasında kuyruklu</w:t>
      </w:r>
      <w:r w:rsidR="0056327D" w:rsidRPr="00BA4645">
        <w:rPr>
          <w:rFonts w:cs="Times New Roman"/>
          <w:color w:val="000000" w:themeColor="text1"/>
          <w:szCs w:val="24"/>
        </w:rPr>
        <w:t xml:space="preserve"> </w:t>
      </w:r>
      <w:r w:rsidRPr="00BA4645">
        <w:rPr>
          <w:rFonts w:cs="Times New Roman"/>
          <w:color w:val="000000" w:themeColor="text1"/>
          <w:szCs w:val="24"/>
        </w:rPr>
        <w:t>yıldızın başından kurtulan DNA'nın derecesinin ışınlama dozunun bi</w:t>
      </w:r>
      <w:r w:rsidR="0056327D" w:rsidRPr="00BA4645">
        <w:rPr>
          <w:rFonts w:cs="Times New Roman"/>
          <w:color w:val="000000" w:themeColor="text1"/>
          <w:szCs w:val="24"/>
        </w:rPr>
        <w:t>r fonksiyonu olduğunu gözlemlemiştir</w:t>
      </w:r>
      <w:r w:rsidRPr="00BA4645">
        <w:rPr>
          <w:rFonts w:cs="Times New Roman"/>
          <w:color w:val="000000" w:themeColor="text1"/>
          <w:szCs w:val="24"/>
        </w:rPr>
        <w:t xml:space="preserve"> (Fairbairn ve ark</w:t>
      </w:r>
      <w:r w:rsidR="001354B9">
        <w:rPr>
          <w:rFonts w:cs="Times New Roman"/>
          <w:color w:val="000000" w:themeColor="text1"/>
          <w:szCs w:val="24"/>
        </w:rPr>
        <w:t>,</w:t>
      </w:r>
      <w:r w:rsidRPr="00BA4645">
        <w:rPr>
          <w:rFonts w:cs="Times New Roman"/>
          <w:color w:val="000000" w:themeColor="text1"/>
          <w:szCs w:val="24"/>
        </w:rPr>
        <w:t xml:space="preserve"> 1994).</w:t>
      </w:r>
    </w:p>
    <w:p w:rsidR="00C510DD" w:rsidRDefault="0052146B" w:rsidP="006D55B8">
      <w:pPr>
        <w:widowControl w:val="0"/>
        <w:ind w:firstLine="709"/>
        <w:rPr>
          <w:rFonts w:cs="Times New Roman"/>
          <w:color w:val="000000" w:themeColor="text1"/>
          <w:szCs w:val="24"/>
        </w:rPr>
      </w:pPr>
      <w:r w:rsidRPr="00BA4645">
        <w:rPr>
          <w:rFonts w:cs="Times New Roman"/>
          <w:color w:val="000000" w:themeColor="text1"/>
          <w:szCs w:val="24"/>
        </w:rPr>
        <w:t>Comet analizi benzersiz tasarımı</w:t>
      </w:r>
      <w:r w:rsidR="0093293F" w:rsidRPr="00BA4645">
        <w:rPr>
          <w:rFonts w:cs="Times New Roman"/>
          <w:color w:val="000000" w:themeColor="text1"/>
          <w:szCs w:val="24"/>
        </w:rPr>
        <w:t xml:space="preserve"> ve </w:t>
      </w:r>
      <w:r w:rsidRPr="00BA4645">
        <w:rPr>
          <w:rFonts w:cs="Times New Roman"/>
          <w:color w:val="000000" w:themeColor="text1"/>
          <w:szCs w:val="24"/>
        </w:rPr>
        <w:t>tek tek hücrelerdeki DNA hasarının derecesinin doğruda</w:t>
      </w:r>
      <w:r w:rsidR="0093293F" w:rsidRPr="00BA4645">
        <w:rPr>
          <w:rFonts w:cs="Times New Roman"/>
          <w:color w:val="000000" w:themeColor="text1"/>
          <w:szCs w:val="24"/>
        </w:rPr>
        <w:t>n belirlenmesini sağladığı için</w:t>
      </w:r>
      <w:r w:rsidRPr="00BA4645">
        <w:rPr>
          <w:rFonts w:cs="Times New Roman"/>
          <w:color w:val="000000" w:themeColor="text1"/>
          <w:szCs w:val="24"/>
        </w:rPr>
        <w:t xml:space="preserve"> bir </w:t>
      </w:r>
      <w:proofErr w:type="gramStart"/>
      <w:r w:rsidRPr="00BA4645">
        <w:rPr>
          <w:rFonts w:cs="Times New Roman"/>
          <w:color w:val="000000" w:themeColor="text1"/>
          <w:szCs w:val="24"/>
        </w:rPr>
        <w:t>popülasyondaki</w:t>
      </w:r>
      <w:proofErr w:type="gramEnd"/>
      <w:r w:rsidRPr="00BA4645">
        <w:rPr>
          <w:rFonts w:cs="Times New Roman"/>
          <w:color w:val="000000" w:themeColor="text1"/>
          <w:szCs w:val="24"/>
        </w:rPr>
        <w:t xml:space="preserve"> tüm hücrelerin aynı derecede hasar gösterip göstermediğini belirler. Tedavi sırasında hücrelerin heterojen tepkisi, dirençli olabilen hücrelerin küçük popülasyonlarını tanımlamak mümkün olduğundan, </w:t>
      </w:r>
      <w:proofErr w:type="gramStart"/>
      <w:r w:rsidRPr="00BA4645">
        <w:rPr>
          <w:rFonts w:cs="Times New Roman"/>
          <w:color w:val="000000" w:themeColor="text1"/>
          <w:szCs w:val="24"/>
        </w:rPr>
        <w:t>spesifik</w:t>
      </w:r>
      <w:proofErr w:type="gramEnd"/>
      <w:r w:rsidRPr="00BA4645">
        <w:rPr>
          <w:rFonts w:cs="Times New Roman"/>
          <w:color w:val="000000" w:themeColor="text1"/>
          <w:szCs w:val="24"/>
        </w:rPr>
        <w:t xml:space="preserve"> tedavi protokollerine tümör cevabının tahmin edilmesinde yardımcı olabilir. Tek hücre jel testi ayrıca DNA hasarını incelemek ve çeşitli deney koşulları altında tamir etmek için kullanılmıştır (Fairbairn ve ark</w:t>
      </w:r>
      <w:r w:rsidR="001354B9">
        <w:rPr>
          <w:rFonts w:cs="Times New Roman"/>
          <w:color w:val="000000" w:themeColor="text1"/>
          <w:szCs w:val="24"/>
        </w:rPr>
        <w:t>,</w:t>
      </w:r>
      <w:r w:rsidRPr="00BA4645">
        <w:rPr>
          <w:rFonts w:cs="Times New Roman"/>
          <w:color w:val="000000" w:themeColor="text1"/>
          <w:szCs w:val="24"/>
        </w:rPr>
        <w:t xml:space="preserve"> 1994</w:t>
      </w:r>
      <w:r w:rsidR="00C86DD5">
        <w:rPr>
          <w:rFonts w:cs="Times New Roman"/>
          <w:color w:val="000000" w:themeColor="text1"/>
          <w:szCs w:val="24"/>
        </w:rPr>
        <w:t>; Collins 2004</w:t>
      </w:r>
      <w:r w:rsidRPr="00BA4645">
        <w:rPr>
          <w:rFonts w:cs="Times New Roman"/>
          <w:color w:val="000000" w:themeColor="text1"/>
          <w:szCs w:val="24"/>
        </w:rPr>
        <w:t xml:space="preserve">). </w:t>
      </w:r>
    </w:p>
    <w:p w:rsidR="00A12611" w:rsidRDefault="00A12611" w:rsidP="00A86353">
      <w:pPr>
        <w:widowControl w:val="0"/>
        <w:spacing w:line="240" w:lineRule="auto"/>
        <w:ind w:firstLine="567"/>
        <w:rPr>
          <w:rFonts w:cs="Times New Roman"/>
          <w:color w:val="000000" w:themeColor="text1"/>
          <w:szCs w:val="24"/>
        </w:rPr>
      </w:pPr>
    </w:p>
    <w:p w:rsidR="00A12611" w:rsidRPr="00BA4645" w:rsidRDefault="00A12611" w:rsidP="00A86353">
      <w:pPr>
        <w:widowControl w:val="0"/>
        <w:spacing w:line="240" w:lineRule="auto"/>
        <w:ind w:firstLine="567"/>
        <w:rPr>
          <w:rFonts w:cs="Times New Roman"/>
          <w:color w:val="000000" w:themeColor="text1"/>
          <w:szCs w:val="24"/>
        </w:rPr>
      </w:pPr>
    </w:p>
    <w:p w:rsidR="000906F5" w:rsidRPr="00BA4645" w:rsidRDefault="005D771A" w:rsidP="00C4716E">
      <w:pPr>
        <w:pStyle w:val="Balk2"/>
      </w:pPr>
      <w:bookmarkStart w:id="44" w:name="_Toc519114275"/>
      <w:bookmarkStart w:id="45" w:name="_Toc519799405"/>
      <w:r w:rsidRPr="00511C90">
        <w:t>2</w:t>
      </w:r>
      <w:r w:rsidR="00742E95" w:rsidRPr="00511C90">
        <w:t xml:space="preserve">.2. </w:t>
      </w:r>
      <w:r w:rsidR="00F67508" w:rsidRPr="00511C90">
        <w:t>Civanperçemi</w:t>
      </w:r>
      <w:r w:rsidR="00FC56B1" w:rsidRPr="00511C90">
        <w:t xml:space="preserve"> (</w:t>
      </w:r>
      <w:r w:rsidR="00D101B7" w:rsidRPr="00511C90">
        <w:rPr>
          <w:i/>
        </w:rPr>
        <w:t>Achillea millefolium</w:t>
      </w:r>
      <w:r w:rsidR="00FC56B1" w:rsidRPr="00511C90">
        <w:t>)</w:t>
      </w:r>
      <w:bookmarkEnd w:id="44"/>
      <w:bookmarkEnd w:id="45"/>
    </w:p>
    <w:p w:rsidR="00FC343D" w:rsidRPr="00BA4645" w:rsidRDefault="00FC343D" w:rsidP="00A86353">
      <w:pPr>
        <w:widowControl w:val="0"/>
        <w:spacing w:line="240" w:lineRule="auto"/>
        <w:rPr>
          <w:rFonts w:cs="Times New Roman"/>
        </w:rPr>
      </w:pPr>
    </w:p>
    <w:p w:rsidR="004E1C5C" w:rsidRPr="00BA4645" w:rsidRDefault="00093A4F" w:rsidP="006D55B8">
      <w:pPr>
        <w:widowControl w:val="0"/>
        <w:spacing w:after="240"/>
        <w:ind w:firstLine="709"/>
        <w:rPr>
          <w:rFonts w:cs="Times New Roman"/>
          <w:color w:val="000000" w:themeColor="text1"/>
          <w:szCs w:val="24"/>
        </w:rPr>
      </w:pPr>
      <w:r w:rsidRPr="00BA4645">
        <w:rPr>
          <w:rFonts w:cs="Times New Roman"/>
          <w:color w:val="000000" w:themeColor="text1"/>
          <w:szCs w:val="24"/>
        </w:rPr>
        <w:t>C</w:t>
      </w:r>
      <w:r w:rsidR="00F31073" w:rsidRPr="00BA4645">
        <w:rPr>
          <w:rFonts w:cs="Times New Roman"/>
          <w:color w:val="000000" w:themeColor="text1"/>
          <w:szCs w:val="24"/>
        </w:rPr>
        <w:t>ivanperçemi</w:t>
      </w:r>
      <w:r w:rsidRPr="00BA4645">
        <w:rPr>
          <w:rFonts w:cs="Times New Roman"/>
          <w:color w:val="000000" w:themeColor="text1"/>
          <w:szCs w:val="24"/>
        </w:rPr>
        <w:t xml:space="preserve"> </w:t>
      </w:r>
      <w:r w:rsidR="004E1C5C" w:rsidRPr="00BA4645">
        <w:rPr>
          <w:rFonts w:cs="Times New Roman"/>
          <w:color w:val="000000" w:themeColor="text1"/>
          <w:szCs w:val="24"/>
        </w:rPr>
        <w:t>dünyada yaygın</w:t>
      </w:r>
      <w:r w:rsidRPr="00BA4645">
        <w:rPr>
          <w:rFonts w:cs="Times New Roman"/>
          <w:color w:val="000000" w:themeColor="text1"/>
          <w:szCs w:val="24"/>
        </w:rPr>
        <w:t xml:space="preserve"> olarak buluna</w:t>
      </w:r>
      <w:r w:rsidR="00F31073" w:rsidRPr="00BA4645">
        <w:rPr>
          <w:rFonts w:cs="Times New Roman"/>
          <w:color w:val="000000" w:themeColor="text1"/>
          <w:szCs w:val="24"/>
        </w:rPr>
        <w:t>n ve kullanılan şifalı bitkiler</w:t>
      </w:r>
      <w:r w:rsidRPr="00BA4645">
        <w:rPr>
          <w:rFonts w:cs="Times New Roman"/>
          <w:color w:val="000000" w:themeColor="text1"/>
          <w:szCs w:val="24"/>
        </w:rPr>
        <w:t xml:space="preserve"> arasındadır. Binlerce yıldır yara ve bulaşıcı hastalıkların yanı sıra diğer pek çok rahatsızlık için </w:t>
      </w:r>
      <w:r w:rsidRPr="00AB0118">
        <w:rPr>
          <w:rFonts w:cs="Times New Roman"/>
          <w:color w:val="000000" w:themeColor="text1"/>
          <w:szCs w:val="24"/>
        </w:rPr>
        <w:t>kullanılmıştır</w:t>
      </w:r>
      <w:r w:rsidR="004E1C5C" w:rsidRPr="00AB0118">
        <w:rPr>
          <w:rFonts w:cs="Times New Roman"/>
          <w:color w:val="000000" w:themeColor="text1"/>
          <w:szCs w:val="24"/>
        </w:rPr>
        <w:t xml:space="preserve"> (</w:t>
      </w:r>
      <w:r w:rsidR="004E1C5C" w:rsidRPr="00AB0118">
        <w:rPr>
          <w:rFonts w:cs="Times New Roman"/>
          <w:szCs w:val="24"/>
        </w:rPr>
        <w:t>Applequıst ve Moerman</w:t>
      </w:r>
      <w:r w:rsidR="001354B9">
        <w:rPr>
          <w:rFonts w:cs="Times New Roman"/>
          <w:szCs w:val="24"/>
        </w:rPr>
        <w:t>,</w:t>
      </w:r>
      <w:r w:rsidR="004E1C5C" w:rsidRPr="00BA4645">
        <w:rPr>
          <w:rFonts w:cs="Times New Roman"/>
          <w:szCs w:val="24"/>
        </w:rPr>
        <w:t xml:space="preserve"> 2011)</w:t>
      </w:r>
      <w:r w:rsidRPr="00BA4645">
        <w:rPr>
          <w:rFonts w:cs="Times New Roman"/>
          <w:color w:val="000000" w:themeColor="text1"/>
          <w:szCs w:val="24"/>
        </w:rPr>
        <w:t xml:space="preserve">. </w:t>
      </w:r>
    </w:p>
    <w:p w:rsidR="00EE11FF" w:rsidRPr="00BA4645" w:rsidRDefault="0009073D" w:rsidP="006D55B8">
      <w:pPr>
        <w:widowControl w:val="0"/>
        <w:spacing w:before="240" w:after="240"/>
        <w:ind w:firstLine="709"/>
        <w:rPr>
          <w:rFonts w:cs="Times New Roman"/>
          <w:color w:val="000000" w:themeColor="text1"/>
          <w:szCs w:val="24"/>
        </w:rPr>
      </w:pPr>
      <w:r w:rsidRPr="00BA4645">
        <w:rPr>
          <w:rFonts w:cs="Times New Roman"/>
          <w:i/>
          <w:color w:val="000000" w:themeColor="text1"/>
          <w:szCs w:val="24"/>
        </w:rPr>
        <w:t>Achillea millefolium</w:t>
      </w:r>
      <w:r w:rsidRPr="00BA4645">
        <w:rPr>
          <w:rFonts w:cs="Times New Roman"/>
          <w:color w:val="000000" w:themeColor="text1"/>
          <w:szCs w:val="24"/>
        </w:rPr>
        <w:t xml:space="preserve"> </w:t>
      </w:r>
      <w:r w:rsidRPr="004676F7">
        <w:rPr>
          <w:rFonts w:cs="Times New Roman"/>
          <w:color w:val="000000" w:themeColor="text1"/>
          <w:szCs w:val="24"/>
        </w:rPr>
        <w:t xml:space="preserve">bitkisi </w:t>
      </w:r>
      <w:r w:rsidR="00DD4474">
        <w:rPr>
          <w:rFonts w:cs="Times New Roman"/>
          <w:color w:val="000000" w:themeColor="text1"/>
          <w:szCs w:val="24"/>
        </w:rPr>
        <w:t>(Resim 1</w:t>
      </w:r>
      <w:r w:rsidR="008F45D8" w:rsidRPr="004676F7">
        <w:rPr>
          <w:rFonts w:cs="Times New Roman"/>
          <w:color w:val="000000" w:themeColor="text1"/>
          <w:szCs w:val="24"/>
        </w:rPr>
        <w:t>),</w:t>
      </w:r>
      <w:r w:rsidR="008F45D8">
        <w:rPr>
          <w:rFonts w:cs="Times New Roman"/>
          <w:color w:val="000000" w:themeColor="text1"/>
          <w:szCs w:val="24"/>
        </w:rPr>
        <w:t xml:space="preserve"> </w:t>
      </w:r>
      <w:r w:rsidRPr="00BA4645">
        <w:rPr>
          <w:rFonts w:cs="Times New Roman"/>
          <w:color w:val="000000" w:themeColor="text1"/>
          <w:szCs w:val="24"/>
        </w:rPr>
        <w:t>İngilizcede “yarrow”, Arapçada “shavella, huzambil” olarak adlandırılmaktadır</w:t>
      </w:r>
      <w:r w:rsidR="0012638A">
        <w:rPr>
          <w:rFonts w:cs="Times New Roman"/>
          <w:color w:val="000000" w:themeColor="text1"/>
          <w:szCs w:val="24"/>
        </w:rPr>
        <w:t>.</w:t>
      </w:r>
      <w:r w:rsidR="00DD4474">
        <w:rPr>
          <w:rFonts w:cs="Times New Roman"/>
          <w:color w:val="000000" w:themeColor="text1"/>
          <w:szCs w:val="24"/>
        </w:rPr>
        <w:t xml:space="preserve"> </w:t>
      </w:r>
      <w:r w:rsidR="00DA62E5" w:rsidRPr="00246426">
        <w:rPr>
          <w:rFonts w:cs="Times New Roman"/>
          <w:i/>
          <w:color w:val="000000" w:themeColor="text1"/>
          <w:szCs w:val="24"/>
        </w:rPr>
        <w:t>Compositae</w:t>
      </w:r>
      <w:r w:rsidR="00DA62E5">
        <w:rPr>
          <w:rFonts w:cs="Times New Roman"/>
          <w:color w:val="000000" w:themeColor="text1"/>
          <w:szCs w:val="24"/>
        </w:rPr>
        <w:t xml:space="preserve"> (</w:t>
      </w:r>
      <w:r w:rsidR="00DA62E5" w:rsidRPr="00246426">
        <w:rPr>
          <w:rFonts w:cs="Times New Roman"/>
          <w:i/>
          <w:color w:val="000000" w:themeColor="text1"/>
          <w:szCs w:val="24"/>
        </w:rPr>
        <w:t>Asterace</w:t>
      </w:r>
      <w:r w:rsidR="00DA62E5">
        <w:rPr>
          <w:rFonts w:cs="Times New Roman"/>
          <w:color w:val="000000" w:themeColor="text1"/>
          <w:szCs w:val="24"/>
        </w:rPr>
        <w:t xml:space="preserve">) </w:t>
      </w:r>
      <w:r w:rsidR="00521AB0" w:rsidRPr="00BA4645">
        <w:rPr>
          <w:rFonts w:cs="Times New Roman"/>
          <w:color w:val="000000" w:themeColor="text1"/>
          <w:szCs w:val="24"/>
        </w:rPr>
        <w:t xml:space="preserve">familyasının bir </w:t>
      </w:r>
      <w:r w:rsidR="00DA62E5">
        <w:rPr>
          <w:rFonts w:cs="Times New Roman"/>
          <w:color w:val="000000" w:themeColor="text1"/>
          <w:szCs w:val="24"/>
        </w:rPr>
        <w:t xml:space="preserve">üyesidir. </w:t>
      </w:r>
      <w:r w:rsidR="00DD4474">
        <w:rPr>
          <w:rFonts w:cs="Times New Roman"/>
          <w:color w:val="000000" w:themeColor="text1"/>
          <w:szCs w:val="24"/>
        </w:rPr>
        <w:t xml:space="preserve">Ülkemizde </w:t>
      </w:r>
      <w:r w:rsidR="002423A6">
        <w:rPr>
          <w:rFonts w:cs="Times New Roman"/>
          <w:color w:val="000000" w:themeColor="text1"/>
          <w:szCs w:val="24"/>
        </w:rPr>
        <w:t>c</w:t>
      </w:r>
      <w:r w:rsidR="00DD4474">
        <w:rPr>
          <w:rFonts w:cs="Times New Roman"/>
          <w:color w:val="000000" w:themeColor="text1"/>
          <w:szCs w:val="24"/>
        </w:rPr>
        <w:t>ivanperçemi</w:t>
      </w:r>
      <w:r w:rsidR="00F335FF" w:rsidRPr="005C65C4">
        <w:rPr>
          <w:rFonts w:cs="Times New Roman"/>
          <w:color w:val="000000" w:themeColor="text1"/>
          <w:szCs w:val="24"/>
        </w:rPr>
        <w:t xml:space="preserve"> amel otu, akbaş</w:t>
      </w:r>
      <w:r w:rsidR="0012638A">
        <w:rPr>
          <w:rFonts w:cs="Times New Roman"/>
          <w:color w:val="000000" w:themeColor="text1"/>
          <w:szCs w:val="24"/>
        </w:rPr>
        <w:t xml:space="preserve"> otu ve akbaşlı gibi isimlerle</w:t>
      </w:r>
      <w:r w:rsidR="00F335FF" w:rsidRPr="005C65C4">
        <w:rPr>
          <w:rFonts w:cs="Times New Roman"/>
          <w:color w:val="000000" w:themeColor="text1"/>
          <w:szCs w:val="24"/>
        </w:rPr>
        <w:t xml:space="preserve"> bilinir (Bayram ve ark, 2013</w:t>
      </w:r>
      <w:r w:rsidR="00AB0118">
        <w:rPr>
          <w:rFonts w:cs="Times New Roman"/>
          <w:color w:val="000000" w:themeColor="text1"/>
          <w:szCs w:val="24"/>
        </w:rPr>
        <w:t>)</w:t>
      </w:r>
      <w:r w:rsidR="00246426">
        <w:rPr>
          <w:rFonts w:cs="Times New Roman"/>
          <w:color w:val="000000" w:themeColor="text1"/>
          <w:szCs w:val="24"/>
        </w:rPr>
        <w:t>.</w:t>
      </w:r>
      <w:r w:rsidR="00AB0118">
        <w:rPr>
          <w:rFonts w:cs="Times New Roman"/>
          <w:color w:val="000000" w:themeColor="text1"/>
          <w:szCs w:val="24"/>
        </w:rPr>
        <w:t xml:space="preserve"> </w:t>
      </w:r>
      <w:r w:rsidR="00521AB0" w:rsidRPr="005C65C4">
        <w:rPr>
          <w:rFonts w:cs="Times New Roman"/>
          <w:color w:val="000000" w:themeColor="text1"/>
          <w:szCs w:val="24"/>
        </w:rPr>
        <w:t xml:space="preserve">Genellikle </w:t>
      </w:r>
      <w:r w:rsidRPr="005C65C4">
        <w:rPr>
          <w:rFonts w:cs="Times New Roman"/>
          <w:color w:val="000000" w:themeColor="text1"/>
          <w:szCs w:val="24"/>
        </w:rPr>
        <w:t xml:space="preserve">boyu </w:t>
      </w:r>
      <w:r w:rsidR="00521AB0" w:rsidRPr="005C65C4">
        <w:rPr>
          <w:rFonts w:cs="Times New Roman"/>
          <w:color w:val="000000" w:themeColor="text1"/>
          <w:szCs w:val="24"/>
        </w:rPr>
        <w:t xml:space="preserve">30-60 cm uzunlukta, yaprakları </w:t>
      </w:r>
      <w:r w:rsidRPr="005C65C4">
        <w:rPr>
          <w:rFonts w:cs="Times New Roman"/>
          <w:color w:val="000000" w:themeColor="text1"/>
          <w:szCs w:val="24"/>
        </w:rPr>
        <w:t>tüylü ve</w:t>
      </w:r>
      <w:r w:rsidR="00521AB0" w:rsidRPr="005C65C4">
        <w:rPr>
          <w:rFonts w:cs="Times New Roman"/>
          <w:color w:val="000000" w:themeColor="text1"/>
          <w:szCs w:val="24"/>
        </w:rPr>
        <w:t xml:space="preserve"> parçalı olup daha çok gövdenin alt</w:t>
      </w:r>
      <w:r w:rsidR="00521AB0" w:rsidRPr="00BA4645">
        <w:rPr>
          <w:rFonts w:cs="Times New Roman"/>
          <w:color w:val="000000" w:themeColor="text1"/>
          <w:szCs w:val="24"/>
        </w:rPr>
        <w:t xml:space="preserve"> kısmında açısal olarak dizilmiş şekilde bulunan otsu </w:t>
      </w:r>
      <w:r w:rsidR="00AC7F41" w:rsidRPr="00BA4645">
        <w:rPr>
          <w:rFonts w:cs="Times New Roman"/>
          <w:color w:val="000000" w:themeColor="text1"/>
          <w:szCs w:val="24"/>
        </w:rPr>
        <w:t xml:space="preserve">çok yıllık </w:t>
      </w:r>
      <w:r w:rsidR="00521AB0" w:rsidRPr="00BA4645">
        <w:rPr>
          <w:rFonts w:cs="Times New Roman"/>
          <w:color w:val="000000" w:themeColor="text1"/>
          <w:szCs w:val="24"/>
        </w:rPr>
        <w:t>bir bitkidir.</w:t>
      </w:r>
      <w:r w:rsidR="00753894" w:rsidRPr="00BA4645">
        <w:rPr>
          <w:rFonts w:cs="Times New Roman"/>
          <w:color w:val="000000" w:themeColor="text1"/>
          <w:szCs w:val="24"/>
        </w:rPr>
        <w:t xml:space="preserve"> </w:t>
      </w:r>
      <w:r w:rsidRPr="00BA4645">
        <w:rPr>
          <w:rFonts w:cs="Times New Roman"/>
          <w:i/>
          <w:color w:val="000000" w:themeColor="text1"/>
          <w:szCs w:val="24"/>
        </w:rPr>
        <w:t>A</w:t>
      </w:r>
      <w:r w:rsidR="00246426">
        <w:rPr>
          <w:rFonts w:cs="Times New Roman"/>
          <w:i/>
          <w:color w:val="000000" w:themeColor="text1"/>
          <w:szCs w:val="24"/>
        </w:rPr>
        <w:t>.</w:t>
      </w:r>
      <w:r w:rsidRPr="00BA4645">
        <w:rPr>
          <w:rFonts w:cs="Times New Roman"/>
          <w:i/>
          <w:color w:val="000000" w:themeColor="text1"/>
          <w:szCs w:val="24"/>
        </w:rPr>
        <w:t xml:space="preserve"> millefolium</w:t>
      </w:r>
      <w:r w:rsidRPr="00BA4645">
        <w:rPr>
          <w:rFonts w:cs="Times New Roman"/>
          <w:color w:val="000000" w:themeColor="text1"/>
          <w:szCs w:val="24"/>
        </w:rPr>
        <w:t xml:space="preserve"> deniz seviyesinden 3500 metre yükseklikte dahi</w:t>
      </w:r>
      <w:r w:rsidR="0012638A">
        <w:rPr>
          <w:rFonts w:cs="Times New Roman"/>
          <w:color w:val="000000" w:themeColor="text1"/>
          <w:szCs w:val="24"/>
        </w:rPr>
        <w:t xml:space="preserve"> yetişebilir</w:t>
      </w:r>
      <w:r w:rsidRPr="00BA4645">
        <w:rPr>
          <w:rFonts w:cs="Times New Roman"/>
          <w:color w:val="000000" w:themeColor="text1"/>
          <w:szCs w:val="24"/>
        </w:rPr>
        <w:t>. Dünyanın her yerin</w:t>
      </w:r>
      <w:r w:rsidR="00821ADA" w:rsidRPr="00BA4645">
        <w:rPr>
          <w:rFonts w:cs="Times New Roman"/>
          <w:color w:val="000000" w:themeColor="text1"/>
          <w:szCs w:val="24"/>
        </w:rPr>
        <w:t>e yayılım gösterir</w:t>
      </w:r>
      <w:r w:rsidRPr="00BA4645">
        <w:rPr>
          <w:rFonts w:cs="Times New Roman"/>
          <w:color w:val="000000" w:themeColor="text1"/>
          <w:szCs w:val="24"/>
        </w:rPr>
        <w:t>ler</w:t>
      </w:r>
      <w:r w:rsidR="00053BFA" w:rsidRPr="00BA4645">
        <w:rPr>
          <w:rFonts w:cs="Times New Roman"/>
          <w:color w:val="000000" w:themeColor="text1"/>
          <w:szCs w:val="24"/>
        </w:rPr>
        <w:t xml:space="preserve">. </w:t>
      </w:r>
      <w:r w:rsidRPr="00BA4645">
        <w:rPr>
          <w:rFonts w:cs="Times New Roman"/>
          <w:color w:val="000000" w:themeColor="text1"/>
          <w:szCs w:val="24"/>
        </w:rPr>
        <w:t>Avrupa</w:t>
      </w:r>
      <w:r w:rsidR="00053BFA" w:rsidRPr="00BA4645">
        <w:rPr>
          <w:rFonts w:cs="Times New Roman"/>
          <w:color w:val="000000" w:themeColor="text1"/>
          <w:szCs w:val="24"/>
        </w:rPr>
        <w:t>, Asya ve Amerika'</w:t>
      </w:r>
      <w:r w:rsidRPr="00BA4645">
        <w:rPr>
          <w:rFonts w:cs="Times New Roman"/>
          <w:color w:val="000000" w:themeColor="text1"/>
          <w:szCs w:val="24"/>
        </w:rPr>
        <w:t>da 130 tür,</w:t>
      </w:r>
      <w:r w:rsidR="00053BFA" w:rsidRPr="00BA4645">
        <w:rPr>
          <w:rFonts w:cs="Times New Roman"/>
          <w:color w:val="000000" w:themeColor="text1"/>
          <w:szCs w:val="24"/>
        </w:rPr>
        <w:t xml:space="preserve"> Türkiye'de 25 </w:t>
      </w:r>
      <w:r w:rsidR="00246426">
        <w:rPr>
          <w:rFonts w:cs="Times New Roman"/>
          <w:color w:val="000000" w:themeColor="text1"/>
          <w:szCs w:val="24"/>
        </w:rPr>
        <w:t xml:space="preserve">tür ve </w:t>
      </w:r>
      <w:r w:rsidR="0060678C" w:rsidRPr="00BA4645">
        <w:rPr>
          <w:rFonts w:cs="Times New Roman"/>
          <w:color w:val="000000" w:themeColor="text1"/>
          <w:szCs w:val="24"/>
        </w:rPr>
        <w:t>İran’da</w:t>
      </w:r>
      <w:r w:rsidR="00053BFA" w:rsidRPr="00BA4645">
        <w:rPr>
          <w:rFonts w:cs="Times New Roman"/>
          <w:color w:val="000000" w:themeColor="text1"/>
          <w:szCs w:val="24"/>
        </w:rPr>
        <w:t xml:space="preserve"> 19 tür</w:t>
      </w:r>
      <w:r w:rsidR="0060678C" w:rsidRPr="00BA4645">
        <w:rPr>
          <w:rFonts w:cs="Times New Roman"/>
          <w:color w:val="000000" w:themeColor="text1"/>
          <w:szCs w:val="24"/>
        </w:rPr>
        <w:t xml:space="preserve"> tespit </w:t>
      </w:r>
      <w:r w:rsidR="00A64CCA" w:rsidRPr="00BA4645">
        <w:rPr>
          <w:rFonts w:cs="Times New Roman"/>
          <w:color w:val="000000" w:themeColor="text1"/>
          <w:szCs w:val="24"/>
        </w:rPr>
        <w:t>edilmiştir. Bilinen</w:t>
      </w:r>
      <w:r w:rsidR="00F67508" w:rsidRPr="00BA4645">
        <w:rPr>
          <w:rFonts w:cs="Times New Roman"/>
          <w:color w:val="000000" w:themeColor="text1"/>
          <w:szCs w:val="24"/>
        </w:rPr>
        <w:t xml:space="preserve"> en eski bitkisel kaynaklı ilaçlardan biridir.</w:t>
      </w:r>
      <w:r w:rsidR="00F53156" w:rsidRPr="00BA4645">
        <w:rPr>
          <w:rFonts w:cs="Times New Roman"/>
          <w:color w:val="000000" w:themeColor="text1"/>
          <w:szCs w:val="24"/>
        </w:rPr>
        <w:t xml:space="preserve"> Güneşli ve </w:t>
      </w:r>
      <w:r w:rsidR="001F4512" w:rsidRPr="00BA4645">
        <w:rPr>
          <w:rFonts w:cs="Times New Roman"/>
          <w:color w:val="000000" w:themeColor="text1"/>
          <w:szCs w:val="24"/>
        </w:rPr>
        <w:t>sıcak ortamlarda</w:t>
      </w:r>
      <w:r w:rsidR="00F577F7">
        <w:rPr>
          <w:rFonts w:cs="Times New Roman"/>
          <w:color w:val="000000" w:themeColor="text1"/>
          <w:szCs w:val="24"/>
        </w:rPr>
        <w:t>,</w:t>
      </w:r>
      <w:r w:rsidR="00F53156" w:rsidRPr="00BA4645">
        <w:rPr>
          <w:rFonts w:cs="Times New Roman"/>
          <w:color w:val="000000" w:themeColor="text1"/>
          <w:szCs w:val="24"/>
        </w:rPr>
        <w:t xml:space="preserve"> d</w:t>
      </w:r>
      <w:r w:rsidR="00AC7F41" w:rsidRPr="00BA4645">
        <w:rPr>
          <w:rFonts w:cs="Times New Roman"/>
          <w:color w:val="000000" w:themeColor="text1"/>
          <w:szCs w:val="24"/>
        </w:rPr>
        <w:t>ar tarla yolları</w:t>
      </w:r>
      <w:r w:rsidRPr="00BA4645">
        <w:rPr>
          <w:rFonts w:cs="Times New Roman"/>
          <w:color w:val="000000" w:themeColor="text1"/>
          <w:szCs w:val="24"/>
        </w:rPr>
        <w:t>nda</w:t>
      </w:r>
      <w:r w:rsidR="00AC7F41" w:rsidRPr="00BA4645">
        <w:rPr>
          <w:rFonts w:cs="Times New Roman"/>
          <w:color w:val="000000" w:themeColor="text1"/>
          <w:szCs w:val="24"/>
        </w:rPr>
        <w:t xml:space="preserve">, </w:t>
      </w:r>
      <w:r w:rsidRPr="00BA4645">
        <w:rPr>
          <w:rFonts w:cs="Times New Roman"/>
          <w:color w:val="000000" w:themeColor="text1"/>
          <w:szCs w:val="24"/>
        </w:rPr>
        <w:t xml:space="preserve">yol kenarlarında, </w:t>
      </w:r>
      <w:r w:rsidR="00AC7F41" w:rsidRPr="00BA4645">
        <w:rPr>
          <w:rFonts w:cs="Times New Roman"/>
          <w:color w:val="000000" w:themeColor="text1"/>
          <w:szCs w:val="24"/>
        </w:rPr>
        <w:t>çayırlar</w:t>
      </w:r>
      <w:r w:rsidRPr="00BA4645">
        <w:rPr>
          <w:rFonts w:cs="Times New Roman"/>
          <w:color w:val="000000" w:themeColor="text1"/>
          <w:szCs w:val="24"/>
        </w:rPr>
        <w:t>da ve</w:t>
      </w:r>
      <w:r w:rsidR="00F53156" w:rsidRPr="00BA4645">
        <w:rPr>
          <w:rFonts w:cs="Times New Roman"/>
          <w:color w:val="000000" w:themeColor="text1"/>
          <w:szCs w:val="24"/>
        </w:rPr>
        <w:t xml:space="preserve"> güneşli yamaçlarda</w:t>
      </w:r>
      <w:r w:rsidR="00AC7F41" w:rsidRPr="00BA4645">
        <w:rPr>
          <w:rFonts w:cs="Times New Roman"/>
          <w:color w:val="000000" w:themeColor="text1"/>
          <w:szCs w:val="24"/>
        </w:rPr>
        <w:t xml:space="preserve"> kümeler </w:t>
      </w:r>
      <w:r w:rsidR="00AC7F41" w:rsidRPr="00257E0A">
        <w:rPr>
          <w:rFonts w:cs="Times New Roman"/>
          <w:color w:val="000000" w:themeColor="text1"/>
          <w:szCs w:val="24"/>
        </w:rPr>
        <w:t xml:space="preserve">halinde </w:t>
      </w:r>
      <w:r w:rsidR="00797C93" w:rsidRPr="00257E0A">
        <w:rPr>
          <w:rFonts w:cs="Times New Roman"/>
          <w:color w:val="000000" w:themeColor="text1"/>
          <w:szCs w:val="24"/>
        </w:rPr>
        <w:t xml:space="preserve">yetişir. Mayıs ve Ekim ayları </w:t>
      </w:r>
      <w:r w:rsidR="00753894" w:rsidRPr="00257E0A">
        <w:rPr>
          <w:rFonts w:cs="Times New Roman"/>
          <w:color w:val="000000" w:themeColor="text1"/>
          <w:szCs w:val="24"/>
        </w:rPr>
        <w:t>arasında çiçeklenme</w:t>
      </w:r>
      <w:r w:rsidR="00797C93" w:rsidRPr="00257E0A">
        <w:rPr>
          <w:rFonts w:cs="Times New Roman"/>
          <w:color w:val="000000" w:themeColor="text1"/>
          <w:szCs w:val="24"/>
        </w:rPr>
        <w:t xml:space="preserve"> gözlenir</w:t>
      </w:r>
      <w:r w:rsidR="001F4512" w:rsidRPr="00257E0A">
        <w:rPr>
          <w:rFonts w:cs="Times New Roman"/>
          <w:color w:val="000000" w:themeColor="text1"/>
          <w:szCs w:val="24"/>
        </w:rPr>
        <w:t>, çiçekler genelde beyazdır</w:t>
      </w:r>
      <w:r w:rsidR="00AC7F41" w:rsidRPr="00257E0A">
        <w:rPr>
          <w:rFonts w:cs="Times New Roman"/>
          <w:color w:val="000000" w:themeColor="text1"/>
          <w:szCs w:val="24"/>
        </w:rPr>
        <w:t xml:space="preserve"> </w:t>
      </w:r>
      <w:r w:rsidR="00521AB0" w:rsidRPr="00257E0A">
        <w:rPr>
          <w:rFonts w:cs="Times New Roman"/>
          <w:color w:val="000000" w:themeColor="text1"/>
          <w:szCs w:val="24"/>
        </w:rPr>
        <w:t>(</w:t>
      </w:r>
      <w:r w:rsidR="00246426">
        <w:rPr>
          <w:rFonts w:cs="Times New Roman"/>
          <w:color w:val="000000" w:themeColor="text1"/>
          <w:szCs w:val="24"/>
        </w:rPr>
        <w:t>Miti</w:t>
      </w:r>
      <w:r w:rsidR="00246426" w:rsidRPr="00BA4645">
        <w:rPr>
          <w:rFonts w:cs="Times New Roman"/>
          <w:color w:val="000000" w:themeColor="text1"/>
          <w:szCs w:val="24"/>
        </w:rPr>
        <w:t>ch</w:t>
      </w:r>
      <w:r w:rsidR="00246426">
        <w:rPr>
          <w:rFonts w:cs="Times New Roman"/>
          <w:color w:val="000000" w:themeColor="text1"/>
          <w:szCs w:val="24"/>
        </w:rPr>
        <w:t>,</w:t>
      </w:r>
      <w:r w:rsidR="00246426" w:rsidRPr="00BA4645">
        <w:rPr>
          <w:rFonts w:cs="Times New Roman"/>
          <w:color w:val="000000" w:themeColor="text1"/>
          <w:szCs w:val="24"/>
        </w:rPr>
        <w:t xml:space="preserve"> 1990</w:t>
      </w:r>
      <w:r w:rsidR="00246426">
        <w:rPr>
          <w:rFonts w:cs="Times New Roman"/>
          <w:color w:val="000000" w:themeColor="text1"/>
          <w:szCs w:val="24"/>
        </w:rPr>
        <w:t xml:space="preserve">; </w:t>
      </w:r>
      <w:r w:rsidR="00F31073" w:rsidRPr="00257E0A">
        <w:rPr>
          <w:rFonts w:cs="Times New Roman"/>
          <w:color w:val="000000" w:themeColor="text1"/>
          <w:szCs w:val="24"/>
        </w:rPr>
        <w:t>Hutchens</w:t>
      </w:r>
      <w:r w:rsidR="001354B9" w:rsidRPr="00257E0A">
        <w:rPr>
          <w:rFonts w:cs="Times New Roman"/>
          <w:color w:val="000000" w:themeColor="text1"/>
          <w:szCs w:val="24"/>
        </w:rPr>
        <w:t>,</w:t>
      </w:r>
      <w:r w:rsidR="00511C90" w:rsidRPr="00257E0A">
        <w:rPr>
          <w:rFonts w:cs="Times New Roman"/>
          <w:color w:val="000000" w:themeColor="text1"/>
          <w:szCs w:val="24"/>
        </w:rPr>
        <w:t xml:space="preserve"> 1991</w:t>
      </w:r>
      <w:r w:rsidR="00F31073" w:rsidRPr="00257E0A">
        <w:rPr>
          <w:rFonts w:cs="Times New Roman"/>
          <w:color w:val="000000" w:themeColor="text1"/>
          <w:szCs w:val="24"/>
        </w:rPr>
        <w:t>;</w:t>
      </w:r>
      <w:r w:rsidR="0011771E" w:rsidRPr="00BA4645">
        <w:rPr>
          <w:rFonts w:cs="Times New Roman"/>
          <w:color w:val="000000" w:themeColor="text1"/>
          <w:szCs w:val="24"/>
        </w:rPr>
        <w:t xml:space="preserve"> </w:t>
      </w:r>
      <w:r w:rsidR="00F67508" w:rsidRPr="00BA4645">
        <w:rPr>
          <w:rFonts w:cs="Times New Roman"/>
          <w:color w:val="000000" w:themeColor="text1"/>
          <w:szCs w:val="24"/>
        </w:rPr>
        <w:t>Mariott</w:t>
      </w:r>
      <w:r w:rsidR="001354B9">
        <w:rPr>
          <w:rFonts w:cs="Times New Roman"/>
          <w:color w:val="000000" w:themeColor="text1"/>
          <w:szCs w:val="24"/>
        </w:rPr>
        <w:t>,</w:t>
      </w:r>
      <w:r w:rsidR="00F67508" w:rsidRPr="00BA4645">
        <w:rPr>
          <w:rFonts w:cs="Times New Roman"/>
          <w:color w:val="000000" w:themeColor="text1"/>
          <w:szCs w:val="24"/>
        </w:rPr>
        <w:t xml:space="preserve"> 2010</w:t>
      </w:r>
      <w:r w:rsidR="00531AAB" w:rsidRPr="00BA4645">
        <w:rPr>
          <w:rFonts w:cs="Times New Roman"/>
          <w:color w:val="000000" w:themeColor="text1"/>
          <w:szCs w:val="24"/>
        </w:rPr>
        <w:t>;</w:t>
      </w:r>
      <w:r w:rsidR="00A514B4" w:rsidRPr="00BA4645">
        <w:rPr>
          <w:rFonts w:cs="Times New Roman"/>
          <w:color w:val="000000" w:themeColor="text1"/>
          <w:szCs w:val="24"/>
        </w:rPr>
        <w:t xml:space="preserve"> </w:t>
      </w:r>
      <w:r w:rsidR="00F31073" w:rsidRPr="00BA4645">
        <w:rPr>
          <w:rFonts w:cs="Times New Roman"/>
          <w:color w:val="000000" w:themeColor="text1"/>
          <w:szCs w:val="24"/>
        </w:rPr>
        <w:t>Lakshmi ve ark</w:t>
      </w:r>
      <w:r w:rsidR="001354B9">
        <w:rPr>
          <w:rFonts w:cs="Times New Roman"/>
          <w:color w:val="000000" w:themeColor="text1"/>
          <w:szCs w:val="24"/>
        </w:rPr>
        <w:t>,</w:t>
      </w:r>
      <w:r w:rsidR="00F31073" w:rsidRPr="00BA4645">
        <w:rPr>
          <w:rFonts w:cs="Times New Roman"/>
          <w:color w:val="000000" w:themeColor="text1"/>
          <w:szCs w:val="24"/>
        </w:rPr>
        <w:t xml:space="preserve"> 2011; </w:t>
      </w:r>
      <w:r w:rsidR="00A514B4" w:rsidRPr="00BA4645">
        <w:rPr>
          <w:rFonts w:cs="Times New Roman"/>
          <w:color w:val="000000" w:themeColor="text1"/>
          <w:szCs w:val="24"/>
        </w:rPr>
        <w:t>Akram</w:t>
      </w:r>
      <w:r w:rsidR="001354B9">
        <w:rPr>
          <w:rFonts w:cs="Times New Roman"/>
          <w:color w:val="000000" w:themeColor="text1"/>
          <w:szCs w:val="24"/>
        </w:rPr>
        <w:t>,</w:t>
      </w:r>
      <w:r w:rsidR="00A514B4" w:rsidRPr="00BA4645">
        <w:rPr>
          <w:rFonts w:cs="Times New Roman"/>
          <w:color w:val="000000" w:themeColor="text1"/>
          <w:szCs w:val="24"/>
        </w:rPr>
        <w:t xml:space="preserve"> 2013</w:t>
      </w:r>
      <w:r w:rsidR="00531AAB" w:rsidRPr="00BA4645">
        <w:rPr>
          <w:rFonts w:cs="Times New Roman"/>
          <w:color w:val="000000" w:themeColor="text1"/>
          <w:szCs w:val="24"/>
        </w:rPr>
        <w:t>;</w:t>
      </w:r>
      <w:r w:rsidR="000B7B8B" w:rsidRPr="00BA4645">
        <w:rPr>
          <w:rFonts w:cs="Times New Roman"/>
          <w:color w:val="000000" w:themeColor="text1"/>
          <w:szCs w:val="24"/>
        </w:rPr>
        <w:t xml:space="preserve"> </w:t>
      </w:r>
      <w:r w:rsidR="00A64CCA" w:rsidRPr="00BA4645">
        <w:rPr>
          <w:rFonts w:cs="Times New Roman"/>
          <w:color w:val="000000" w:themeColor="text1"/>
          <w:szCs w:val="24"/>
        </w:rPr>
        <w:t>Ali ve ark</w:t>
      </w:r>
      <w:r w:rsidR="001354B9">
        <w:rPr>
          <w:rFonts w:cs="Times New Roman"/>
          <w:color w:val="000000" w:themeColor="text1"/>
          <w:szCs w:val="24"/>
        </w:rPr>
        <w:t>,</w:t>
      </w:r>
      <w:r w:rsidR="00A64CCA" w:rsidRPr="00BA4645">
        <w:rPr>
          <w:rFonts w:cs="Times New Roman"/>
          <w:color w:val="000000" w:themeColor="text1"/>
          <w:szCs w:val="24"/>
        </w:rPr>
        <w:t xml:space="preserve"> 2017</w:t>
      </w:r>
      <w:r w:rsidR="00FC56B1" w:rsidRPr="00BA4645">
        <w:rPr>
          <w:rFonts w:cs="Times New Roman"/>
          <w:color w:val="000000" w:themeColor="text1"/>
          <w:szCs w:val="24"/>
        </w:rPr>
        <w:t>)</w:t>
      </w:r>
      <w:r w:rsidR="00A514B4" w:rsidRPr="00BA4645">
        <w:rPr>
          <w:rFonts w:cs="Times New Roman"/>
          <w:color w:val="000000" w:themeColor="text1"/>
          <w:szCs w:val="24"/>
        </w:rPr>
        <w:t>.</w:t>
      </w:r>
    </w:p>
    <w:p w:rsidR="000906F5" w:rsidRPr="00BA4645" w:rsidRDefault="000906F5" w:rsidP="00C4716E">
      <w:pPr>
        <w:widowControl w:val="0"/>
        <w:jc w:val="center"/>
        <w:rPr>
          <w:rFonts w:cs="Times New Roman"/>
          <w:color w:val="000000" w:themeColor="text1"/>
          <w:szCs w:val="24"/>
        </w:rPr>
      </w:pPr>
      <w:r w:rsidRPr="00BA4645">
        <w:rPr>
          <w:rFonts w:cs="Times New Roman"/>
          <w:noProof/>
          <w:color w:val="000000" w:themeColor="text1"/>
          <w:szCs w:val="24"/>
        </w:rPr>
        <w:lastRenderedPageBreak/>
        <w:drawing>
          <wp:inline distT="0" distB="0" distL="0" distR="0" wp14:anchorId="6911E8B8" wp14:editId="6F19DBA5">
            <wp:extent cx="4420874" cy="5619750"/>
            <wp:effectExtent l="0" t="0" r="0" b="0"/>
            <wp:docPr id="6" name="Resim 6" descr="C:\Users\hpp\Desktop\yarrow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Desktop\yarrow02-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6839" cy="5665468"/>
                    </a:xfrm>
                    <a:prstGeom prst="rect">
                      <a:avLst/>
                    </a:prstGeom>
                    <a:noFill/>
                    <a:ln>
                      <a:noFill/>
                    </a:ln>
                  </pic:spPr>
                </pic:pic>
              </a:graphicData>
            </a:graphic>
          </wp:inline>
        </w:drawing>
      </w:r>
    </w:p>
    <w:p w:rsidR="00B91832" w:rsidRDefault="00B91832" w:rsidP="00B91832">
      <w:pPr>
        <w:pStyle w:val="RESMLER"/>
        <w:rPr>
          <w:b/>
        </w:rPr>
      </w:pPr>
      <w:bookmarkStart w:id="46" w:name="_Toc516685650"/>
    </w:p>
    <w:p w:rsidR="00140A0C" w:rsidRDefault="00140A0C" w:rsidP="00B91832">
      <w:pPr>
        <w:pStyle w:val="RESMLER"/>
      </w:pPr>
      <w:r w:rsidRPr="00A12611">
        <w:rPr>
          <w:b/>
        </w:rPr>
        <w:t xml:space="preserve">Resim </w:t>
      </w:r>
      <w:r w:rsidR="000F766B" w:rsidRPr="00A12611">
        <w:rPr>
          <w:b/>
        </w:rPr>
        <w:fldChar w:fldCharType="begin"/>
      </w:r>
      <w:r w:rsidRPr="00A12611">
        <w:rPr>
          <w:b/>
        </w:rPr>
        <w:instrText xml:space="preserve"> SEQ Resim \* ARABIC </w:instrText>
      </w:r>
      <w:r w:rsidR="000F766B" w:rsidRPr="00A12611">
        <w:rPr>
          <w:b/>
        </w:rPr>
        <w:fldChar w:fldCharType="separate"/>
      </w:r>
      <w:r w:rsidR="00CE3C7D">
        <w:rPr>
          <w:b/>
          <w:noProof/>
        </w:rPr>
        <w:t>1</w:t>
      </w:r>
      <w:r w:rsidR="000F766B" w:rsidRPr="00A12611">
        <w:rPr>
          <w:b/>
        </w:rPr>
        <w:fldChar w:fldCharType="end"/>
      </w:r>
      <w:r w:rsidRPr="00A12611">
        <w:rPr>
          <w:b/>
        </w:rPr>
        <w:t>.</w:t>
      </w:r>
      <w:r w:rsidRPr="00BA4645">
        <w:t xml:space="preserve"> </w:t>
      </w:r>
      <w:r w:rsidRPr="00BA4645">
        <w:rPr>
          <w:i/>
        </w:rPr>
        <w:t>Achillea millefolium</w:t>
      </w:r>
      <w:r w:rsidR="00DD4474" w:rsidRPr="00DD4474">
        <w:t>’un</w:t>
      </w:r>
      <w:r w:rsidRPr="00BA4645">
        <w:t xml:space="preserve"> </w:t>
      </w:r>
      <w:r w:rsidR="00246426">
        <w:t xml:space="preserve">tohum, kök, yaprak, çiçek </w:t>
      </w:r>
      <w:r w:rsidR="00246426" w:rsidRPr="00BA4645">
        <w:t>görüntüsü</w:t>
      </w:r>
      <w:r w:rsidR="00246426">
        <w:t xml:space="preserve"> </w:t>
      </w:r>
      <w:r w:rsidR="006B7A4F" w:rsidRPr="00AB0118">
        <w:t>(WEB_</w:t>
      </w:r>
      <w:r w:rsidR="000769A8" w:rsidRPr="00AB0118">
        <w:t>2</w:t>
      </w:r>
      <w:r w:rsidR="00061B46" w:rsidRPr="00AB0118">
        <w:t>)</w:t>
      </w:r>
      <w:bookmarkEnd w:id="46"/>
      <w:r w:rsidR="00246426">
        <w:t>.</w:t>
      </w:r>
    </w:p>
    <w:p w:rsidR="00B91832" w:rsidRPr="00BA4645" w:rsidRDefault="00B91832" w:rsidP="00B91832">
      <w:pPr>
        <w:pStyle w:val="RESMLER"/>
      </w:pPr>
    </w:p>
    <w:p w:rsidR="00074423" w:rsidRDefault="00CA4FBF" w:rsidP="006D55B8">
      <w:pPr>
        <w:widowControl w:val="0"/>
        <w:ind w:firstLine="709"/>
        <w:rPr>
          <w:rFonts w:cs="Times New Roman"/>
          <w:szCs w:val="24"/>
        </w:rPr>
      </w:pPr>
      <w:bookmarkStart w:id="47" w:name="_Toc511394003"/>
      <w:r w:rsidRPr="00246426">
        <w:rPr>
          <w:rFonts w:cs="Times New Roman"/>
          <w:i/>
          <w:szCs w:val="24"/>
        </w:rPr>
        <w:t>Achillea</w:t>
      </w:r>
      <w:r w:rsidRPr="00BA4645">
        <w:rPr>
          <w:rFonts w:cs="Times New Roman"/>
          <w:szCs w:val="24"/>
        </w:rPr>
        <w:t xml:space="preserve"> türleri</w:t>
      </w:r>
      <w:r w:rsidR="0009073D" w:rsidRPr="00BA4645">
        <w:rPr>
          <w:rFonts w:cs="Times New Roman"/>
          <w:szCs w:val="24"/>
        </w:rPr>
        <w:t>nin</w:t>
      </w:r>
      <w:r w:rsidRPr="00BA4645">
        <w:rPr>
          <w:rFonts w:cs="Times New Roman"/>
          <w:szCs w:val="24"/>
        </w:rPr>
        <w:t xml:space="preserve"> birbirlerine benzemesi nedeniyle </w:t>
      </w:r>
      <w:r w:rsidR="0009073D" w:rsidRPr="00BA4645">
        <w:rPr>
          <w:rFonts w:cs="Times New Roman"/>
          <w:szCs w:val="24"/>
        </w:rPr>
        <w:t xml:space="preserve">tür </w:t>
      </w:r>
      <w:r w:rsidRPr="00BA4645">
        <w:rPr>
          <w:rFonts w:cs="Times New Roman"/>
          <w:szCs w:val="24"/>
        </w:rPr>
        <w:t>teşhisi</w:t>
      </w:r>
      <w:r w:rsidR="0009073D" w:rsidRPr="00BA4645">
        <w:rPr>
          <w:rFonts w:cs="Times New Roman"/>
          <w:szCs w:val="24"/>
        </w:rPr>
        <w:t>nin yapılması</w:t>
      </w:r>
      <w:r w:rsidRPr="00BA4645">
        <w:rPr>
          <w:rFonts w:cs="Times New Roman"/>
          <w:szCs w:val="24"/>
        </w:rPr>
        <w:t xml:space="preserve"> </w:t>
      </w:r>
      <w:r w:rsidR="0009073D" w:rsidRPr="00BA4645">
        <w:rPr>
          <w:rFonts w:cs="Times New Roman"/>
          <w:szCs w:val="24"/>
        </w:rPr>
        <w:t>oldukça zordur. B</w:t>
      </w:r>
      <w:r w:rsidRPr="00BA4645">
        <w:rPr>
          <w:rFonts w:cs="Times New Roman"/>
          <w:szCs w:val="24"/>
        </w:rPr>
        <w:t>u nedenle taksonomik sorunların çoğu biyosistematik araşt</w:t>
      </w:r>
      <w:r w:rsidR="0009073D" w:rsidRPr="00BA4645">
        <w:rPr>
          <w:rFonts w:cs="Times New Roman"/>
          <w:szCs w:val="24"/>
        </w:rPr>
        <w:t>ırmalar sayesinde</w:t>
      </w:r>
      <w:r w:rsidRPr="00BA4645">
        <w:rPr>
          <w:rFonts w:cs="Times New Roman"/>
          <w:szCs w:val="24"/>
        </w:rPr>
        <w:t xml:space="preserve"> çözülür. </w:t>
      </w:r>
      <w:r w:rsidR="00402991" w:rsidRPr="00402991">
        <w:rPr>
          <w:rFonts w:cs="Times New Roman"/>
          <w:i/>
          <w:szCs w:val="24"/>
        </w:rPr>
        <w:t>A</w:t>
      </w:r>
      <w:r w:rsidR="00246426">
        <w:rPr>
          <w:rFonts w:cs="Times New Roman"/>
          <w:i/>
          <w:szCs w:val="24"/>
        </w:rPr>
        <w:t>.</w:t>
      </w:r>
      <w:r w:rsidR="00402991" w:rsidRPr="00402991">
        <w:rPr>
          <w:rFonts w:cs="Times New Roman"/>
          <w:i/>
          <w:szCs w:val="24"/>
        </w:rPr>
        <w:t xml:space="preserve"> millefolium</w:t>
      </w:r>
      <w:r w:rsidR="00402991" w:rsidRPr="00402991">
        <w:rPr>
          <w:rFonts w:cs="Times New Roman"/>
          <w:szCs w:val="24"/>
        </w:rPr>
        <w:t>’un bi</w:t>
      </w:r>
      <w:r w:rsidR="00402991">
        <w:rPr>
          <w:rFonts w:cs="Times New Roman"/>
          <w:szCs w:val="24"/>
        </w:rPr>
        <w:t>nomial sınıflandırması Tablo 4’t</w:t>
      </w:r>
      <w:r w:rsidR="00402991" w:rsidRPr="00402991">
        <w:rPr>
          <w:rFonts w:cs="Times New Roman"/>
          <w:szCs w:val="24"/>
        </w:rPr>
        <w:t>e yer almaktadır.</w:t>
      </w:r>
      <w:r w:rsidR="00402991">
        <w:rPr>
          <w:rFonts w:cs="Times New Roman"/>
          <w:szCs w:val="24"/>
        </w:rPr>
        <w:t xml:space="preserve"> </w:t>
      </w:r>
      <w:r w:rsidRPr="00BA4645">
        <w:rPr>
          <w:rFonts w:cs="Times New Roman"/>
          <w:szCs w:val="24"/>
        </w:rPr>
        <w:t>Diploid, tetraploid, hekzaploid ve oktoploid formları Avrupa</w:t>
      </w:r>
      <w:r w:rsidR="00F31073" w:rsidRPr="00BA4645">
        <w:rPr>
          <w:rFonts w:cs="Times New Roman"/>
          <w:szCs w:val="24"/>
        </w:rPr>
        <w:t>’</w:t>
      </w:r>
      <w:r w:rsidRPr="00BA4645">
        <w:rPr>
          <w:rFonts w:cs="Times New Roman"/>
          <w:szCs w:val="24"/>
        </w:rPr>
        <w:t xml:space="preserve">da yayılım gösterir. </w:t>
      </w:r>
      <w:r w:rsidRPr="00BA4645">
        <w:rPr>
          <w:rFonts w:cs="Times New Roman"/>
          <w:i/>
          <w:szCs w:val="24"/>
        </w:rPr>
        <w:t>A</w:t>
      </w:r>
      <w:r w:rsidR="00246426">
        <w:rPr>
          <w:rFonts w:cs="Times New Roman"/>
          <w:i/>
          <w:szCs w:val="24"/>
        </w:rPr>
        <w:t>.</w:t>
      </w:r>
      <w:r w:rsidRPr="00BA4645">
        <w:rPr>
          <w:rFonts w:cs="Times New Roman"/>
          <w:i/>
          <w:szCs w:val="24"/>
        </w:rPr>
        <w:t xml:space="preserve"> millefolium</w:t>
      </w:r>
      <w:r w:rsidRPr="00BA4645">
        <w:rPr>
          <w:rFonts w:cs="Times New Roman"/>
          <w:szCs w:val="24"/>
        </w:rPr>
        <w:t xml:space="preserve"> </w:t>
      </w:r>
      <w:r w:rsidR="0009073D" w:rsidRPr="00517556">
        <w:rPr>
          <w:rFonts w:cs="Times New Roman"/>
          <w:szCs w:val="24"/>
        </w:rPr>
        <w:t xml:space="preserve">bitkisinin </w:t>
      </w:r>
      <w:r w:rsidRPr="00517556">
        <w:rPr>
          <w:rFonts w:cs="Times New Roman"/>
          <w:szCs w:val="24"/>
        </w:rPr>
        <w:t>en çok bulunan türü 2n=54 kromozama sahip hekzaploid formudur (</w:t>
      </w:r>
      <w:r w:rsidR="00474481" w:rsidRPr="00517556">
        <w:rPr>
          <w:rFonts w:cs="Times New Roman"/>
          <w:szCs w:val="24"/>
        </w:rPr>
        <w:t>Tyrl</w:t>
      </w:r>
      <w:r w:rsidR="001354B9" w:rsidRPr="00517556">
        <w:rPr>
          <w:rFonts w:cs="Times New Roman"/>
          <w:szCs w:val="24"/>
        </w:rPr>
        <w:t>,</w:t>
      </w:r>
      <w:r w:rsidR="008633BD" w:rsidRPr="00517556">
        <w:rPr>
          <w:rFonts w:cs="Times New Roman"/>
          <w:szCs w:val="24"/>
        </w:rPr>
        <w:t xml:space="preserve"> 1975</w:t>
      </w:r>
      <w:r w:rsidR="00402991">
        <w:rPr>
          <w:rFonts w:cs="Times New Roman"/>
          <w:szCs w:val="24"/>
        </w:rPr>
        <w:t>; Seçmen ve ark, 2008</w:t>
      </w:r>
      <w:r w:rsidR="00517556">
        <w:rPr>
          <w:rFonts w:cs="Times New Roman"/>
          <w:szCs w:val="24"/>
        </w:rPr>
        <w:t>)</w:t>
      </w:r>
      <w:bookmarkEnd w:id="47"/>
      <w:r w:rsidR="00EE134D">
        <w:rPr>
          <w:rFonts w:cs="Times New Roman"/>
          <w:szCs w:val="24"/>
        </w:rPr>
        <w:t>.</w:t>
      </w:r>
    </w:p>
    <w:p w:rsidR="00EE134D" w:rsidRDefault="00EE134D" w:rsidP="00A86353">
      <w:pPr>
        <w:widowControl w:val="0"/>
        <w:ind w:firstLine="567"/>
        <w:rPr>
          <w:rFonts w:cs="Times New Roman"/>
          <w:szCs w:val="24"/>
        </w:rPr>
      </w:pPr>
    </w:p>
    <w:p w:rsidR="00CC2F97" w:rsidRDefault="00CC2F97" w:rsidP="00A86353">
      <w:pPr>
        <w:widowControl w:val="0"/>
        <w:ind w:firstLine="567"/>
        <w:rPr>
          <w:rFonts w:cs="Times New Roman"/>
          <w:szCs w:val="24"/>
        </w:rPr>
      </w:pPr>
    </w:p>
    <w:p w:rsidR="00F85F1E" w:rsidRDefault="00F85F1E" w:rsidP="00A86353">
      <w:pPr>
        <w:widowControl w:val="0"/>
        <w:ind w:firstLine="567"/>
        <w:rPr>
          <w:rFonts w:cs="Times New Roman"/>
          <w:szCs w:val="24"/>
        </w:rPr>
      </w:pPr>
    </w:p>
    <w:p w:rsidR="00CA4FBF" w:rsidRPr="00BA4645" w:rsidRDefault="00C510DD" w:rsidP="006D55B8">
      <w:pPr>
        <w:pStyle w:val="TABLOLAR"/>
        <w:spacing w:after="240"/>
      </w:pPr>
      <w:bookmarkStart w:id="48" w:name="_Toc511394004"/>
      <w:bookmarkStart w:id="49" w:name="_Toc519114125"/>
      <w:r w:rsidRPr="00A12611">
        <w:rPr>
          <w:b/>
        </w:rPr>
        <w:lastRenderedPageBreak/>
        <w:t xml:space="preserve">Tablo </w:t>
      </w:r>
      <w:r w:rsidR="000D2EA4">
        <w:rPr>
          <w:b/>
        </w:rPr>
        <w:t>4</w:t>
      </w:r>
      <w:r w:rsidR="00F31073" w:rsidRPr="00A12611">
        <w:rPr>
          <w:b/>
        </w:rPr>
        <w:t>.</w:t>
      </w:r>
      <w:r w:rsidR="00F31073" w:rsidRPr="00517556">
        <w:t xml:space="preserve"> </w:t>
      </w:r>
      <w:r w:rsidRPr="00517556">
        <w:rPr>
          <w:i/>
        </w:rPr>
        <w:t>A</w:t>
      </w:r>
      <w:r w:rsidR="00246426">
        <w:rPr>
          <w:i/>
        </w:rPr>
        <w:t>.</w:t>
      </w:r>
      <w:r w:rsidRPr="00517556">
        <w:rPr>
          <w:i/>
        </w:rPr>
        <w:t xml:space="preserve"> </w:t>
      </w:r>
      <w:r w:rsidR="00935AF1" w:rsidRPr="00517556">
        <w:rPr>
          <w:i/>
        </w:rPr>
        <w:t>millefolium</w:t>
      </w:r>
      <w:r w:rsidR="00935AF1" w:rsidRPr="00517556">
        <w:t>’un binomial sınıflandırma</w:t>
      </w:r>
      <w:bookmarkEnd w:id="48"/>
      <w:r w:rsidR="00935AF1" w:rsidRPr="00517556">
        <w:t>sı</w:t>
      </w:r>
      <w:r w:rsidR="00935AF1">
        <w:t xml:space="preserve"> </w:t>
      </w:r>
      <w:r w:rsidR="00517556">
        <w:t>(Seçmen ve ark, 2008)</w:t>
      </w:r>
      <w:bookmarkEnd w:id="49"/>
    </w:p>
    <w:tbl>
      <w:tblPr>
        <w:tblStyle w:val="TabloKlavuzu"/>
        <w:tblW w:w="0" w:type="auto"/>
        <w:jc w:val="center"/>
        <w:tblLook w:val="04A0" w:firstRow="1" w:lastRow="0" w:firstColumn="1" w:lastColumn="0" w:noHBand="0" w:noVBand="1"/>
      </w:tblPr>
      <w:tblGrid>
        <w:gridCol w:w="1647"/>
        <w:gridCol w:w="2891"/>
      </w:tblGrid>
      <w:tr w:rsidR="00531AAB" w:rsidRPr="00A12611" w:rsidTr="00C4716E">
        <w:trPr>
          <w:trHeight w:val="302"/>
          <w:jc w:val="center"/>
        </w:trPr>
        <w:tc>
          <w:tcPr>
            <w:tcW w:w="1647" w:type="dxa"/>
            <w:vAlign w:val="center"/>
          </w:tcPr>
          <w:p w:rsidR="00854A61" w:rsidRPr="00A12611" w:rsidRDefault="000C07EA" w:rsidP="00C4716E">
            <w:pPr>
              <w:widowControl w:val="0"/>
              <w:jc w:val="left"/>
              <w:rPr>
                <w:rFonts w:cs="Times New Roman"/>
                <w:b/>
                <w:color w:val="000000" w:themeColor="text1"/>
                <w:sz w:val="20"/>
              </w:rPr>
            </w:pPr>
            <w:proofErr w:type="gramStart"/>
            <w:r w:rsidRPr="00A12611">
              <w:rPr>
                <w:rFonts w:cs="Times New Roman"/>
                <w:b/>
                <w:color w:val="000000" w:themeColor="text1"/>
                <w:sz w:val="20"/>
              </w:rPr>
              <w:t>Alem</w:t>
            </w:r>
            <w:proofErr w:type="gramEnd"/>
          </w:p>
        </w:tc>
        <w:tc>
          <w:tcPr>
            <w:tcW w:w="2891" w:type="dxa"/>
            <w:vAlign w:val="center"/>
          </w:tcPr>
          <w:p w:rsidR="00854A61" w:rsidRPr="00246426" w:rsidRDefault="00854A61" w:rsidP="00C4716E">
            <w:pPr>
              <w:widowControl w:val="0"/>
              <w:jc w:val="left"/>
              <w:rPr>
                <w:rFonts w:cs="Times New Roman"/>
                <w:i/>
                <w:color w:val="000000" w:themeColor="text1"/>
                <w:sz w:val="20"/>
              </w:rPr>
            </w:pPr>
            <w:r w:rsidRPr="00246426">
              <w:rPr>
                <w:rFonts w:cs="Times New Roman"/>
                <w:i/>
                <w:color w:val="000000" w:themeColor="text1"/>
                <w:sz w:val="20"/>
              </w:rPr>
              <w:t>Plantae</w:t>
            </w:r>
          </w:p>
        </w:tc>
      </w:tr>
      <w:tr w:rsidR="00531AAB" w:rsidRPr="00A12611" w:rsidTr="00C4716E">
        <w:trPr>
          <w:trHeight w:val="287"/>
          <w:jc w:val="center"/>
        </w:trPr>
        <w:tc>
          <w:tcPr>
            <w:tcW w:w="1647" w:type="dxa"/>
            <w:vAlign w:val="center"/>
          </w:tcPr>
          <w:p w:rsidR="00854A61" w:rsidRPr="00A12611" w:rsidRDefault="000C07EA" w:rsidP="00C4716E">
            <w:pPr>
              <w:widowControl w:val="0"/>
              <w:jc w:val="left"/>
              <w:rPr>
                <w:rFonts w:cs="Times New Roman"/>
                <w:b/>
                <w:color w:val="000000" w:themeColor="text1"/>
                <w:sz w:val="20"/>
              </w:rPr>
            </w:pPr>
            <w:r w:rsidRPr="00A12611">
              <w:rPr>
                <w:rFonts w:cs="Times New Roman"/>
                <w:b/>
                <w:color w:val="000000" w:themeColor="text1"/>
                <w:sz w:val="20"/>
              </w:rPr>
              <w:t>Aile</w:t>
            </w:r>
          </w:p>
        </w:tc>
        <w:tc>
          <w:tcPr>
            <w:tcW w:w="2891" w:type="dxa"/>
            <w:vAlign w:val="center"/>
          </w:tcPr>
          <w:p w:rsidR="00854A61" w:rsidRPr="00246426" w:rsidRDefault="00854A61" w:rsidP="00C4716E">
            <w:pPr>
              <w:widowControl w:val="0"/>
              <w:jc w:val="left"/>
              <w:rPr>
                <w:rFonts w:cs="Times New Roman"/>
                <w:i/>
                <w:color w:val="000000" w:themeColor="text1"/>
                <w:sz w:val="20"/>
              </w:rPr>
            </w:pPr>
            <w:r w:rsidRPr="00246426">
              <w:rPr>
                <w:rFonts w:cs="Times New Roman"/>
                <w:i/>
                <w:color w:val="000000" w:themeColor="text1"/>
                <w:sz w:val="20"/>
              </w:rPr>
              <w:t>Asteraceae</w:t>
            </w:r>
            <w:r w:rsidR="000A6D46" w:rsidRPr="00246426">
              <w:rPr>
                <w:rFonts w:cs="Times New Roman"/>
                <w:i/>
                <w:color w:val="000000" w:themeColor="text1"/>
                <w:sz w:val="20"/>
              </w:rPr>
              <w:t xml:space="preserve"> (Compositae)</w:t>
            </w:r>
          </w:p>
        </w:tc>
      </w:tr>
      <w:tr w:rsidR="00531AAB" w:rsidRPr="00A12611" w:rsidTr="00C4716E">
        <w:trPr>
          <w:trHeight w:val="261"/>
          <w:jc w:val="center"/>
        </w:trPr>
        <w:tc>
          <w:tcPr>
            <w:tcW w:w="1647" w:type="dxa"/>
            <w:vAlign w:val="center"/>
          </w:tcPr>
          <w:p w:rsidR="00854A61" w:rsidRPr="00A12611" w:rsidRDefault="00D96247" w:rsidP="00C4716E">
            <w:pPr>
              <w:widowControl w:val="0"/>
              <w:jc w:val="left"/>
              <w:rPr>
                <w:rFonts w:cs="Times New Roman"/>
                <w:b/>
                <w:color w:val="000000" w:themeColor="text1"/>
                <w:sz w:val="20"/>
              </w:rPr>
            </w:pPr>
            <w:r w:rsidRPr="00A12611">
              <w:rPr>
                <w:rFonts w:cs="Times New Roman"/>
                <w:b/>
                <w:color w:val="000000" w:themeColor="text1"/>
                <w:sz w:val="20"/>
              </w:rPr>
              <w:t>Cins</w:t>
            </w:r>
          </w:p>
        </w:tc>
        <w:tc>
          <w:tcPr>
            <w:tcW w:w="2891" w:type="dxa"/>
            <w:vAlign w:val="center"/>
          </w:tcPr>
          <w:p w:rsidR="00854A61" w:rsidRPr="00246426" w:rsidRDefault="00854A61" w:rsidP="00C4716E">
            <w:pPr>
              <w:widowControl w:val="0"/>
              <w:jc w:val="left"/>
              <w:rPr>
                <w:rFonts w:cs="Times New Roman"/>
                <w:i/>
                <w:color w:val="000000" w:themeColor="text1"/>
                <w:sz w:val="20"/>
              </w:rPr>
            </w:pPr>
            <w:r w:rsidRPr="00246426">
              <w:rPr>
                <w:rFonts w:cs="Times New Roman"/>
                <w:i/>
                <w:color w:val="000000" w:themeColor="text1"/>
                <w:sz w:val="20"/>
              </w:rPr>
              <w:t>Achillea</w:t>
            </w:r>
          </w:p>
        </w:tc>
      </w:tr>
      <w:tr w:rsidR="00531AAB" w:rsidRPr="00A12611" w:rsidTr="00C4716E">
        <w:trPr>
          <w:trHeight w:val="287"/>
          <w:jc w:val="center"/>
        </w:trPr>
        <w:tc>
          <w:tcPr>
            <w:tcW w:w="1647" w:type="dxa"/>
            <w:vAlign w:val="center"/>
          </w:tcPr>
          <w:p w:rsidR="00854A61" w:rsidRPr="00A12611" w:rsidRDefault="00854A61" w:rsidP="00C4716E">
            <w:pPr>
              <w:widowControl w:val="0"/>
              <w:jc w:val="left"/>
              <w:rPr>
                <w:rFonts w:cs="Times New Roman"/>
                <w:b/>
                <w:color w:val="000000" w:themeColor="text1"/>
                <w:sz w:val="20"/>
              </w:rPr>
            </w:pPr>
            <w:r w:rsidRPr="00A12611">
              <w:rPr>
                <w:rFonts w:cs="Times New Roman"/>
                <w:b/>
                <w:color w:val="000000" w:themeColor="text1"/>
                <w:sz w:val="20"/>
              </w:rPr>
              <w:t>Tür</w:t>
            </w:r>
          </w:p>
        </w:tc>
        <w:tc>
          <w:tcPr>
            <w:tcW w:w="2891" w:type="dxa"/>
            <w:vAlign w:val="center"/>
          </w:tcPr>
          <w:p w:rsidR="00854A61" w:rsidRPr="00246426" w:rsidRDefault="0009073D" w:rsidP="00C4716E">
            <w:pPr>
              <w:widowControl w:val="0"/>
              <w:jc w:val="left"/>
              <w:rPr>
                <w:rFonts w:cs="Times New Roman"/>
                <w:i/>
                <w:color w:val="000000" w:themeColor="text1"/>
                <w:sz w:val="20"/>
              </w:rPr>
            </w:pPr>
            <w:r w:rsidRPr="00246426">
              <w:rPr>
                <w:rFonts w:cs="Times New Roman"/>
                <w:i/>
                <w:color w:val="000000" w:themeColor="text1"/>
                <w:sz w:val="20"/>
              </w:rPr>
              <w:t xml:space="preserve">A. </w:t>
            </w:r>
            <w:r w:rsidR="00854A61" w:rsidRPr="00246426">
              <w:rPr>
                <w:rFonts w:cs="Times New Roman"/>
                <w:i/>
                <w:color w:val="000000" w:themeColor="text1"/>
                <w:sz w:val="20"/>
              </w:rPr>
              <w:t>millefolium</w:t>
            </w:r>
          </w:p>
        </w:tc>
      </w:tr>
      <w:tr w:rsidR="00531AAB" w:rsidRPr="00A12611" w:rsidTr="00C4716E">
        <w:trPr>
          <w:trHeight w:val="287"/>
          <w:jc w:val="center"/>
        </w:trPr>
        <w:tc>
          <w:tcPr>
            <w:tcW w:w="1647" w:type="dxa"/>
            <w:vAlign w:val="center"/>
          </w:tcPr>
          <w:p w:rsidR="00854A61" w:rsidRPr="00A12611" w:rsidRDefault="00854A61" w:rsidP="00C4716E">
            <w:pPr>
              <w:widowControl w:val="0"/>
              <w:jc w:val="left"/>
              <w:rPr>
                <w:rFonts w:cs="Times New Roman"/>
                <w:b/>
                <w:color w:val="000000" w:themeColor="text1"/>
                <w:sz w:val="20"/>
              </w:rPr>
            </w:pPr>
            <w:r w:rsidRPr="00A12611">
              <w:rPr>
                <w:rFonts w:cs="Times New Roman"/>
                <w:b/>
                <w:color w:val="000000" w:themeColor="text1"/>
                <w:sz w:val="20"/>
              </w:rPr>
              <w:t xml:space="preserve">Binomial </w:t>
            </w:r>
            <w:r w:rsidR="0009073D" w:rsidRPr="00A12611">
              <w:rPr>
                <w:rFonts w:cs="Times New Roman"/>
                <w:b/>
                <w:color w:val="000000" w:themeColor="text1"/>
                <w:sz w:val="20"/>
              </w:rPr>
              <w:t>i</w:t>
            </w:r>
            <w:r w:rsidRPr="00A12611">
              <w:rPr>
                <w:rFonts w:cs="Times New Roman"/>
                <w:b/>
                <w:color w:val="000000" w:themeColor="text1"/>
                <w:sz w:val="20"/>
              </w:rPr>
              <w:t>smi</w:t>
            </w:r>
          </w:p>
        </w:tc>
        <w:tc>
          <w:tcPr>
            <w:tcW w:w="2891" w:type="dxa"/>
            <w:vAlign w:val="center"/>
          </w:tcPr>
          <w:p w:rsidR="00854A61" w:rsidRPr="00246426" w:rsidRDefault="00854A61" w:rsidP="00C4716E">
            <w:pPr>
              <w:widowControl w:val="0"/>
              <w:jc w:val="left"/>
              <w:rPr>
                <w:rFonts w:cs="Times New Roman"/>
                <w:i/>
                <w:color w:val="000000" w:themeColor="text1"/>
                <w:sz w:val="20"/>
              </w:rPr>
            </w:pPr>
            <w:r w:rsidRPr="00246426">
              <w:rPr>
                <w:rFonts w:cs="Times New Roman"/>
                <w:i/>
                <w:color w:val="000000" w:themeColor="text1"/>
                <w:sz w:val="20"/>
              </w:rPr>
              <w:t xml:space="preserve">Achillea millefolium </w:t>
            </w:r>
            <w:r w:rsidRPr="00246426">
              <w:rPr>
                <w:rFonts w:cs="Times New Roman"/>
                <w:color w:val="000000" w:themeColor="text1"/>
                <w:sz w:val="20"/>
              </w:rPr>
              <w:t>L</w:t>
            </w:r>
            <w:r w:rsidRPr="00246426">
              <w:rPr>
                <w:rFonts w:cs="Times New Roman"/>
                <w:i/>
                <w:color w:val="000000" w:themeColor="text1"/>
                <w:sz w:val="20"/>
              </w:rPr>
              <w:t>.</w:t>
            </w:r>
          </w:p>
        </w:tc>
      </w:tr>
    </w:tbl>
    <w:p w:rsidR="00BD5A29" w:rsidRDefault="00BD5A29" w:rsidP="00BD5A29">
      <w:pPr>
        <w:spacing w:line="240" w:lineRule="auto"/>
      </w:pPr>
    </w:p>
    <w:p w:rsidR="00F85F1E" w:rsidRPr="00BD5A29" w:rsidRDefault="00F85F1E" w:rsidP="00BD5A29">
      <w:pPr>
        <w:spacing w:line="240" w:lineRule="auto"/>
      </w:pPr>
    </w:p>
    <w:p w:rsidR="005319BC" w:rsidRDefault="005D771A" w:rsidP="00BD5A29">
      <w:pPr>
        <w:pStyle w:val="Balk3"/>
      </w:pPr>
      <w:bookmarkStart w:id="50" w:name="_Toc519114276"/>
      <w:bookmarkStart w:id="51" w:name="_Toc519799406"/>
      <w:r w:rsidRPr="00BA4645">
        <w:t>2</w:t>
      </w:r>
      <w:r w:rsidR="00742E95" w:rsidRPr="00BA4645">
        <w:t>.2.1. Civanperçemi</w:t>
      </w:r>
      <w:r w:rsidR="009D68A0" w:rsidRPr="00BA4645">
        <w:t>’nin</w:t>
      </w:r>
      <w:r w:rsidR="00742E95" w:rsidRPr="00BA4645">
        <w:t xml:space="preserve"> Etnobotaniği</w:t>
      </w:r>
      <w:bookmarkEnd w:id="50"/>
      <w:bookmarkEnd w:id="51"/>
    </w:p>
    <w:p w:rsidR="00FC343D" w:rsidRPr="00FC343D" w:rsidRDefault="00FC343D" w:rsidP="00A86353">
      <w:pPr>
        <w:widowControl w:val="0"/>
        <w:spacing w:line="240" w:lineRule="auto"/>
      </w:pPr>
    </w:p>
    <w:p w:rsidR="00FC56B1" w:rsidRPr="00BA4645" w:rsidRDefault="0042434A" w:rsidP="00574EDD">
      <w:pPr>
        <w:widowControl w:val="0"/>
        <w:spacing w:after="240"/>
        <w:ind w:firstLine="709"/>
        <w:rPr>
          <w:rFonts w:cs="Times New Roman"/>
          <w:color w:val="000000" w:themeColor="text1"/>
          <w:szCs w:val="24"/>
        </w:rPr>
      </w:pPr>
      <w:r w:rsidRPr="00BA4645">
        <w:rPr>
          <w:rFonts w:cs="Times New Roman"/>
          <w:color w:val="000000" w:themeColor="text1"/>
          <w:szCs w:val="24"/>
        </w:rPr>
        <w:t>Bitkilerin tıbbi özellikler içerdiği ve sağlığa yararlı olduğu bilindiği için, b</w:t>
      </w:r>
      <w:r w:rsidR="00FC56B1" w:rsidRPr="00BA4645">
        <w:rPr>
          <w:rFonts w:cs="Times New Roman"/>
          <w:color w:val="000000" w:themeColor="text1"/>
          <w:szCs w:val="24"/>
        </w:rPr>
        <w:t xml:space="preserve">irçok bitki türü insan ve </w:t>
      </w:r>
      <w:r w:rsidRPr="00BA4645">
        <w:rPr>
          <w:rFonts w:cs="Times New Roman"/>
          <w:color w:val="000000" w:themeColor="text1"/>
          <w:szCs w:val="24"/>
        </w:rPr>
        <w:t xml:space="preserve">hayvan hekimliğinde kullanılmaktadır. </w:t>
      </w:r>
      <w:r w:rsidR="00FC56B1" w:rsidRPr="00BA4645">
        <w:rPr>
          <w:rFonts w:cs="Times New Roman"/>
          <w:color w:val="000000" w:themeColor="text1"/>
          <w:szCs w:val="24"/>
        </w:rPr>
        <w:t xml:space="preserve">Halk arasında </w:t>
      </w:r>
      <w:r w:rsidR="00AD0B6C" w:rsidRPr="00BA4645">
        <w:rPr>
          <w:rFonts w:cs="Times New Roman"/>
          <w:color w:val="000000" w:themeColor="text1"/>
          <w:szCs w:val="24"/>
        </w:rPr>
        <w:t>“</w:t>
      </w:r>
      <w:r w:rsidR="002423A6">
        <w:rPr>
          <w:rFonts w:cs="Times New Roman"/>
          <w:color w:val="000000" w:themeColor="text1"/>
          <w:szCs w:val="24"/>
        </w:rPr>
        <w:t>c</w:t>
      </w:r>
      <w:r w:rsidR="00FC56B1" w:rsidRPr="00BA4645">
        <w:rPr>
          <w:rFonts w:cs="Times New Roman"/>
          <w:color w:val="000000" w:themeColor="text1"/>
          <w:szCs w:val="24"/>
        </w:rPr>
        <w:t>ivanperçemi</w:t>
      </w:r>
      <w:r w:rsidR="00AD0B6C" w:rsidRPr="00BA4645">
        <w:rPr>
          <w:rFonts w:cs="Times New Roman"/>
          <w:color w:val="000000" w:themeColor="text1"/>
          <w:szCs w:val="24"/>
        </w:rPr>
        <w:t>”</w:t>
      </w:r>
      <w:r w:rsidR="00FC56B1" w:rsidRPr="00BA4645">
        <w:rPr>
          <w:rFonts w:cs="Times New Roman"/>
          <w:color w:val="000000" w:themeColor="text1"/>
          <w:szCs w:val="24"/>
        </w:rPr>
        <w:t xml:space="preserve"> olarak bilinen </w:t>
      </w:r>
      <w:r w:rsidR="00FC56B1" w:rsidRPr="00BA4645">
        <w:rPr>
          <w:rFonts w:cs="Times New Roman"/>
          <w:i/>
          <w:color w:val="000000" w:themeColor="text1"/>
          <w:szCs w:val="24"/>
        </w:rPr>
        <w:t>A</w:t>
      </w:r>
      <w:r w:rsidR="00246426">
        <w:rPr>
          <w:rFonts w:cs="Times New Roman"/>
          <w:i/>
          <w:color w:val="000000" w:themeColor="text1"/>
          <w:szCs w:val="24"/>
        </w:rPr>
        <w:t>.</w:t>
      </w:r>
      <w:r w:rsidR="00FC56B1" w:rsidRPr="00BA4645">
        <w:rPr>
          <w:rFonts w:cs="Times New Roman"/>
          <w:i/>
          <w:color w:val="000000" w:themeColor="text1"/>
          <w:szCs w:val="24"/>
        </w:rPr>
        <w:t xml:space="preserve"> millefolium</w:t>
      </w:r>
      <w:r w:rsidR="008061F4" w:rsidRPr="00BA4645">
        <w:rPr>
          <w:rFonts w:cs="Times New Roman"/>
          <w:i/>
          <w:color w:val="000000" w:themeColor="text1"/>
          <w:szCs w:val="24"/>
        </w:rPr>
        <w:t xml:space="preserve"> </w:t>
      </w:r>
      <w:r w:rsidR="008061F4" w:rsidRPr="00246426">
        <w:rPr>
          <w:rFonts w:cs="Times New Roman"/>
          <w:color w:val="000000" w:themeColor="text1"/>
          <w:szCs w:val="24"/>
        </w:rPr>
        <w:t>L</w:t>
      </w:r>
      <w:r w:rsidR="00AD0B6C" w:rsidRPr="00246426">
        <w:rPr>
          <w:rFonts w:cs="Times New Roman"/>
          <w:color w:val="000000" w:themeColor="text1"/>
          <w:szCs w:val="24"/>
        </w:rPr>
        <w:t>.</w:t>
      </w:r>
      <w:r w:rsidR="008061F4" w:rsidRPr="00BA4645">
        <w:rPr>
          <w:rFonts w:cs="Times New Roman"/>
          <w:color w:val="000000" w:themeColor="text1"/>
          <w:szCs w:val="24"/>
        </w:rPr>
        <w:t xml:space="preserve"> binlerce yıldır</w:t>
      </w:r>
      <w:r w:rsidR="00FC56B1" w:rsidRPr="00BA4645">
        <w:rPr>
          <w:rFonts w:cs="Times New Roman"/>
          <w:color w:val="000000" w:themeColor="text1"/>
          <w:szCs w:val="24"/>
        </w:rPr>
        <w:t xml:space="preserve"> kullanılan tıbbi bitkilerden biridir.</w:t>
      </w:r>
      <w:r w:rsidR="00AD0B6C" w:rsidRPr="00BA4645">
        <w:rPr>
          <w:rFonts w:cs="Times New Roman"/>
          <w:color w:val="000000" w:themeColor="text1"/>
          <w:szCs w:val="24"/>
        </w:rPr>
        <w:t xml:space="preserve"> Troya savaşında (M</w:t>
      </w:r>
      <w:r w:rsidR="00FC56B1" w:rsidRPr="00BA4645">
        <w:rPr>
          <w:rFonts w:cs="Times New Roman"/>
          <w:color w:val="000000" w:themeColor="text1"/>
          <w:szCs w:val="24"/>
        </w:rPr>
        <w:t>Ö 1200) askerler</w:t>
      </w:r>
      <w:r w:rsidR="00AD0B6C" w:rsidRPr="00BA4645">
        <w:rPr>
          <w:rFonts w:cs="Times New Roman"/>
          <w:color w:val="000000" w:themeColor="text1"/>
          <w:szCs w:val="24"/>
        </w:rPr>
        <w:t>i</w:t>
      </w:r>
      <w:r w:rsidR="00FC56B1" w:rsidRPr="00BA4645">
        <w:rPr>
          <w:rFonts w:cs="Times New Roman"/>
          <w:color w:val="000000" w:themeColor="text1"/>
          <w:szCs w:val="24"/>
        </w:rPr>
        <w:t xml:space="preserve">n kanayan yaralarını durdurmak ve yaraları </w:t>
      </w:r>
      <w:r w:rsidR="00C31B87" w:rsidRPr="00BA4645">
        <w:rPr>
          <w:rFonts w:cs="Times New Roman"/>
          <w:color w:val="000000" w:themeColor="text1"/>
          <w:szCs w:val="24"/>
        </w:rPr>
        <w:t>iyileştirmek için kullan</w:t>
      </w:r>
      <w:r w:rsidR="000D2EA4">
        <w:rPr>
          <w:rFonts w:cs="Times New Roman"/>
          <w:color w:val="000000" w:themeColor="text1"/>
          <w:szCs w:val="24"/>
        </w:rPr>
        <w:t>ıl</w:t>
      </w:r>
      <w:r w:rsidR="00C31B87" w:rsidRPr="00BA4645">
        <w:rPr>
          <w:rFonts w:cs="Times New Roman"/>
          <w:color w:val="000000" w:themeColor="text1"/>
          <w:szCs w:val="24"/>
        </w:rPr>
        <w:t>mış olup</w:t>
      </w:r>
      <w:r w:rsidR="00AD0B6C" w:rsidRPr="00BA4645">
        <w:rPr>
          <w:rFonts w:cs="Times New Roman"/>
          <w:color w:val="000000" w:themeColor="text1"/>
          <w:szCs w:val="24"/>
        </w:rPr>
        <w:t>,</w:t>
      </w:r>
      <w:r w:rsidR="00C31B87" w:rsidRPr="00BA4645">
        <w:rPr>
          <w:rFonts w:cs="Times New Roman"/>
          <w:color w:val="000000" w:themeColor="text1"/>
          <w:szCs w:val="24"/>
        </w:rPr>
        <w:t xml:space="preserve"> </w:t>
      </w:r>
      <w:r w:rsidR="009D2700" w:rsidRPr="00246426">
        <w:rPr>
          <w:rFonts w:cs="Times New Roman"/>
          <w:i/>
          <w:color w:val="000000" w:themeColor="text1"/>
          <w:szCs w:val="24"/>
        </w:rPr>
        <w:t>Achillea</w:t>
      </w:r>
      <w:r w:rsidR="009D2700" w:rsidRPr="00BA4645">
        <w:rPr>
          <w:rFonts w:cs="Times New Roman"/>
          <w:color w:val="000000" w:themeColor="text1"/>
          <w:szCs w:val="24"/>
        </w:rPr>
        <w:t xml:space="preserve"> </w:t>
      </w:r>
      <w:r w:rsidR="00AD0B6C" w:rsidRPr="00BA4645">
        <w:rPr>
          <w:rFonts w:cs="Times New Roman"/>
          <w:color w:val="000000" w:themeColor="text1"/>
          <w:szCs w:val="24"/>
        </w:rPr>
        <w:t xml:space="preserve">ismini yunan efsanesi Achilles’ten almıştır. </w:t>
      </w:r>
      <w:r w:rsidR="00C31B87" w:rsidRPr="00246426">
        <w:rPr>
          <w:rFonts w:cs="Times New Roman"/>
          <w:i/>
          <w:color w:val="000000" w:themeColor="text1"/>
          <w:szCs w:val="24"/>
        </w:rPr>
        <w:t>Millefolium</w:t>
      </w:r>
      <w:r w:rsidR="009D2700" w:rsidRPr="00BA4645">
        <w:rPr>
          <w:rFonts w:cs="Times New Roman"/>
          <w:color w:val="000000" w:themeColor="text1"/>
          <w:szCs w:val="24"/>
        </w:rPr>
        <w:t xml:space="preserve"> ismi</w:t>
      </w:r>
      <w:r w:rsidR="00C31B87" w:rsidRPr="00BA4645">
        <w:rPr>
          <w:rFonts w:cs="Times New Roman"/>
          <w:color w:val="000000" w:themeColor="text1"/>
          <w:szCs w:val="24"/>
        </w:rPr>
        <w:t xml:space="preserve"> ise çok ince ve hassas ayrılmış yaprakları nedeniyle </w:t>
      </w:r>
      <w:r w:rsidR="00AD0B6C" w:rsidRPr="00BA4645">
        <w:rPr>
          <w:rFonts w:cs="Times New Roman"/>
          <w:color w:val="000000" w:themeColor="text1"/>
          <w:szCs w:val="24"/>
        </w:rPr>
        <w:t>“</w:t>
      </w:r>
      <w:r w:rsidR="00C31B87" w:rsidRPr="00BA4645">
        <w:rPr>
          <w:rFonts w:cs="Times New Roman"/>
          <w:color w:val="000000" w:themeColor="text1"/>
          <w:szCs w:val="24"/>
        </w:rPr>
        <w:t>çok yapraklı</w:t>
      </w:r>
      <w:r w:rsidR="00AD0B6C" w:rsidRPr="00BA4645">
        <w:rPr>
          <w:rFonts w:cs="Times New Roman"/>
          <w:color w:val="000000" w:themeColor="text1"/>
          <w:szCs w:val="24"/>
        </w:rPr>
        <w:t>"</w:t>
      </w:r>
      <w:r w:rsidR="00C31B87" w:rsidRPr="00BA4645">
        <w:rPr>
          <w:rFonts w:cs="Times New Roman"/>
          <w:color w:val="000000" w:themeColor="text1"/>
          <w:szCs w:val="24"/>
        </w:rPr>
        <w:t xml:space="preserve"> anlamında k</w:t>
      </w:r>
      <w:r w:rsidR="00AD0B6C" w:rsidRPr="00BA4645">
        <w:rPr>
          <w:rFonts w:cs="Times New Roman"/>
          <w:color w:val="000000" w:themeColor="text1"/>
          <w:szCs w:val="24"/>
        </w:rPr>
        <w:t>ullanılmıştı</w:t>
      </w:r>
      <w:r w:rsidR="00C31B87" w:rsidRPr="00BA4645">
        <w:rPr>
          <w:rFonts w:cs="Times New Roman"/>
          <w:color w:val="000000" w:themeColor="text1"/>
          <w:szCs w:val="24"/>
        </w:rPr>
        <w:t xml:space="preserve">r  </w:t>
      </w:r>
      <w:r w:rsidR="00531AAB" w:rsidRPr="00BA4645">
        <w:rPr>
          <w:rFonts w:cs="Times New Roman"/>
          <w:color w:val="000000" w:themeColor="text1"/>
          <w:szCs w:val="24"/>
        </w:rPr>
        <w:t>(</w:t>
      </w:r>
      <w:r w:rsidR="00DD33EC" w:rsidRPr="00BA4645">
        <w:rPr>
          <w:rFonts w:cs="Times New Roman"/>
          <w:color w:val="000000" w:themeColor="text1"/>
          <w:szCs w:val="24"/>
        </w:rPr>
        <w:t>Chandler</w:t>
      </w:r>
      <w:r w:rsidR="001354B9">
        <w:rPr>
          <w:rFonts w:cs="Times New Roman"/>
          <w:color w:val="000000" w:themeColor="text1"/>
          <w:szCs w:val="24"/>
        </w:rPr>
        <w:t>,</w:t>
      </w:r>
      <w:r w:rsidR="00DD33EC" w:rsidRPr="00BA4645">
        <w:rPr>
          <w:rFonts w:cs="Times New Roman"/>
          <w:color w:val="000000" w:themeColor="text1"/>
          <w:szCs w:val="24"/>
        </w:rPr>
        <w:t xml:space="preserve"> 1982; </w:t>
      </w:r>
      <w:r w:rsidR="00531AAB" w:rsidRPr="00BA4645">
        <w:rPr>
          <w:rFonts w:cs="Times New Roman"/>
          <w:color w:val="000000" w:themeColor="text1"/>
          <w:szCs w:val="24"/>
        </w:rPr>
        <w:t>M</w:t>
      </w:r>
      <w:r w:rsidR="00D955C2">
        <w:rPr>
          <w:rFonts w:cs="Times New Roman"/>
          <w:color w:val="000000" w:themeColor="text1"/>
          <w:szCs w:val="24"/>
        </w:rPr>
        <w:t>i</w:t>
      </w:r>
      <w:r w:rsidR="00531AAB" w:rsidRPr="00BA4645">
        <w:rPr>
          <w:rFonts w:cs="Times New Roman"/>
          <w:color w:val="000000" w:themeColor="text1"/>
          <w:szCs w:val="24"/>
        </w:rPr>
        <w:t>t</w:t>
      </w:r>
      <w:r w:rsidR="00D955C2">
        <w:rPr>
          <w:rFonts w:cs="Times New Roman"/>
          <w:color w:val="000000" w:themeColor="text1"/>
          <w:szCs w:val="24"/>
        </w:rPr>
        <w:t>i</w:t>
      </w:r>
      <w:r w:rsidR="00531AAB" w:rsidRPr="00BA4645">
        <w:rPr>
          <w:rFonts w:cs="Times New Roman"/>
          <w:color w:val="000000" w:themeColor="text1"/>
          <w:szCs w:val="24"/>
        </w:rPr>
        <w:t>ch</w:t>
      </w:r>
      <w:r w:rsidR="001354B9">
        <w:rPr>
          <w:rFonts w:cs="Times New Roman"/>
          <w:color w:val="000000" w:themeColor="text1"/>
          <w:szCs w:val="24"/>
        </w:rPr>
        <w:t>,</w:t>
      </w:r>
      <w:r w:rsidR="00531AAB" w:rsidRPr="00BA4645">
        <w:rPr>
          <w:rFonts w:cs="Times New Roman"/>
          <w:color w:val="000000" w:themeColor="text1"/>
          <w:szCs w:val="24"/>
        </w:rPr>
        <w:t xml:space="preserve"> 1990;</w:t>
      </w:r>
      <w:r w:rsidR="00FC56B1" w:rsidRPr="00BA4645">
        <w:rPr>
          <w:rFonts w:cs="Times New Roman"/>
          <w:color w:val="000000" w:themeColor="text1"/>
          <w:szCs w:val="24"/>
        </w:rPr>
        <w:t xml:space="preserve"> </w:t>
      </w:r>
      <w:r w:rsidR="00C31B87" w:rsidRPr="00BA4645">
        <w:rPr>
          <w:rFonts w:cs="Times New Roman"/>
          <w:color w:val="000000" w:themeColor="text1"/>
          <w:szCs w:val="24"/>
        </w:rPr>
        <w:t>Nemeth ve Bernath</w:t>
      </w:r>
      <w:r w:rsidR="001354B9">
        <w:rPr>
          <w:rFonts w:cs="Times New Roman"/>
          <w:color w:val="000000" w:themeColor="text1"/>
          <w:szCs w:val="24"/>
        </w:rPr>
        <w:t>,</w:t>
      </w:r>
      <w:r w:rsidR="00C31B87" w:rsidRPr="00BA4645">
        <w:rPr>
          <w:rFonts w:cs="Times New Roman"/>
          <w:color w:val="000000" w:themeColor="text1"/>
          <w:szCs w:val="24"/>
        </w:rPr>
        <w:t xml:space="preserve"> 2008</w:t>
      </w:r>
      <w:r w:rsidR="00FC56B1" w:rsidRPr="00BA4645">
        <w:rPr>
          <w:rFonts w:cs="Times New Roman"/>
          <w:color w:val="000000" w:themeColor="text1"/>
          <w:szCs w:val="24"/>
        </w:rPr>
        <w:t>).</w:t>
      </w:r>
    </w:p>
    <w:p w:rsidR="00FC56B1" w:rsidRDefault="003B4A4B" w:rsidP="00574EDD">
      <w:pPr>
        <w:widowControl w:val="0"/>
        <w:spacing w:before="240"/>
        <w:ind w:firstLine="709"/>
        <w:rPr>
          <w:rFonts w:cs="Times New Roman"/>
          <w:color w:val="000000" w:themeColor="text1"/>
          <w:szCs w:val="24"/>
        </w:rPr>
      </w:pPr>
      <w:r w:rsidRPr="00BA4645">
        <w:rPr>
          <w:rFonts w:cs="Times New Roman"/>
          <w:i/>
          <w:color w:val="000000" w:themeColor="text1"/>
          <w:szCs w:val="24"/>
        </w:rPr>
        <w:t>A</w:t>
      </w:r>
      <w:r w:rsidR="00246426">
        <w:rPr>
          <w:rFonts w:cs="Times New Roman"/>
          <w:i/>
          <w:color w:val="000000" w:themeColor="text1"/>
          <w:szCs w:val="24"/>
        </w:rPr>
        <w:t>.</w:t>
      </w:r>
      <w:r w:rsidRPr="00BA4645">
        <w:rPr>
          <w:rFonts w:cs="Times New Roman"/>
          <w:i/>
          <w:color w:val="000000" w:themeColor="text1"/>
          <w:szCs w:val="24"/>
        </w:rPr>
        <w:t xml:space="preserve"> millefolium</w:t>
      </w:r>
      <w:r>
        <w:rPr>
          <w:rFonts w:cs="Times New Roman"/>
          <w:i/>
          <w:color w:val="000000" w:themeColor="text1"/>
          <w:szCs w:val="24"/>
        </w:rPr>
        <w:t xml:space="preserve"> </w:t>
      </w:r>
      <w:r w:rsidR="00AD0B6C" w:rsidRPr="00BA4645">
        <w:rPr>
          <w:rFonts w:cs="Times New Roman"/>
          <w:color w:val="000000" w:themeColor="text1"/>
          <w:szCs w:val="24"/>
        </w:rPr>
        <w:t>bitkisi</w:t>
      </w:r>
      <w:r w:rsidR="000D2EA4">
        <w:rPr>
          <w:rFonts w:cs="Times New Roman"/>
          <w:color w:val="000000" w:themeColor="text1"/>
          <w:szCs w:val="24"/>
        </w:rPr>
        <w:t xml:space="preserve"> e</w:t>
      </w:r>
      <w:r w:rsidR="00D13270" w:rsidRPr="00BA4645">
        <w:rPr>
          <w:rFonts w:cs="Times New Roman"/>
          <w:color w:val="000000" w:themeColor="text1"/>
          <w:szCs w:val="24"/>
        </w:rPr>
        <w:t>t</w:t>
      </w:r>
      <w:r w:rsidR="000D2EA4">
        <w:rPr>
          <w:rFonts w:cs="Times New Roman"/>
          <w:color w:val="000000" w:themeColor="text1"/>
          <w:szCs w:val="24"/>
        </w:rPr>
        <w:t>n</w:t>
      </w:r>
      <w:r w:rsidR="00D13270" w:rsidRPr="00BA4645">
        <w:rPr>
          <w:rFonts w:cs="Times New Roman"/>
          <w:color w:val="000000" w:themeColor="text1"/>
          <w:szCs w:val="24"/>
        </w:rPr>
        <w:t>o</w:t>
      </w:r>
      <w:r w:rsidR="000D2EA4">
        <w:rPr>
          <w:rFonts w:cs="Times New Roman"/>
          <w:color w:val="000000" w:themeColor="text1"/>
          <w:szCs w:val="24"/>
        </w:rPr>
        <w:t>bota</w:t>
      </w:r>
      <w:r w:rsidR="00D13270" w:rsidRPr="00BA4645">
        <w:rPr>
          <w:rFonts w:cs="Times New Roman"/>
          <w:color w:val="000000" w:themeColor="text1"/>
          <w:szCs w:val="24"/>
        </w:rPr>
        <w:t xml:space="preserve">nik </w:t>
      </w:r>
      <w:r w:rsidR="00AD0B6C" w:rsidRPr="00BA4645">
        <w:rPr>
          <w:rFonts w:cs="Times New Roman"/>
          <w:color w:val="000000" w:themeColor="text1"/>
          <w:szCs w:val="24"/>
        </w:rPr>
        <w:t>bakımdan</w:t>
      </w:r>
      <w:r w:rsidR="00D13270" w:rsidRPr="00BA4645">
        <w:rPr>
          <w:rFonts w:cs="Times New Roman"/>
          <w:color w:val="000000" w:themeColor="text1"/>
          <w:szCs w:val="24"/>
        </w:rPr>
        <w:t xml:space="preserve"> </w:t>
      </w:r>
      <w:r w:rsidR="00AD0B6C" w:rsidRPr="00BA4645">
        <w:rPr>
          <w:rFonts w:cs="Times New Roman"/>
          <w:color w:val="000000" w:themeColor="text1"/>
          <w:szCs w:val="24"/>
        </w:rPr>
        <w:t>“</w:t>
      </w:r>
      <w:r w:rsidR="00D13270" w:rsidRPr="00BA4645">
        <w:rPr>
          <w:rFonts w:cs="Times New Roman"/>
          <w:color w:val="000000" w:themeColor="text1"/>
          <w:szCs w:val="24"/>
        </w:rPr>
        <w:t>akbaşlı, barsama otu, binbir yaprak otu, kanama otu, asker bitkisi</w:t>
      </w:r>
      <w:r w:rsidR="00E36921" w:rsidRPr="00BA4645">
        <w:rPr>
          <w:rFonts w:cs="Times New Roman"/>
          <w:color w:val="000000" w:themeColor="text1"/>
          <w:szCs w:val="24"/>
        </w:rPr>
        <w:t>, yara bitkisi</w:t>
      </w:r>
      <w:r w:rsidR="00AD0B6C" w:rsidRPr="00BA4645">
        <w:rPr>
          <w:rFonts w:cs="Times New Roman"/>
          <w:color w:val="000000" w:themeColor="text1"/>
          <w:szCs w:val="24"/>
        </w:rPr>
        <w:t>”</w:t>
      </w:r>
      <w:r w:rsidR="00D13270" w:rsidRPr="00BA4645">
        <w:rPr>
          <w:rFonts w:cs="Times New Roman"/>
          <w:color w:val="000000" w:themeColor="text1"/>
          <w:szCs w:val="24"/>
        </w:rPr>
        <w:t xml:space="preserve"> gibi isimlerle </w:t>
      </w:r>
      <w:r w:rsidR="00AD0B6C" w:rsidRPr="00BA4645">
        <w:rPr>
          <w:rFonts w:cs="Times New Roman"/>
          <w:color w:val="000000" w:themeColor="text1"/>
          <w:szCs w:val="24"/>
        </w:rPr>
        <w:t xml:space="preserve">de </w:t>
      </w:r>
      <w:r w:rsidR="00D13270" w:rsidRPr="00BA4645">
        <w:rPr>
          <w:rFonts w:cs="Times New Roman"/>
          <w:color w:val="000000" w:themeColor="text1"/>
          <w:szCs w:val="24"/>
        </w:rPr>
        <w:t>ifade edilmektedir (Nemeth ve Bernath</w:t>
      </w:r>
      <w:r w:rsidR="001354B9">
        <w:rPr>
          <w:rFonts w:cs="Times New Roman"/>
          <w:color w:val="000000" w:themeColor="text1"/>
          <w:szCs w:val="24"/>
        </w:rPr>
        <w:t>,</w:t>
      </w:r>
      <w:r w:rsidR="00D13270" w:rsidRPr="00BA4645">
        <w:rPr>
          <w:rFonts w:cs="Times New Roman"/>
          <w:color w:val="000000" w:themeColor="text1"/>
          <w:szCs w:val="24"/>
        </w:rPr>
        <w:t xml:space="preserve"> 2008).</w:t>
      </w:r>
      <w:r w:rsidR="00E36921" w:rsidRPr="00BA4645">
        <w:rPr>
          <w:rFonts w:cs="Times New Roman"/>
          <w:color w:val="000000" w:themeColor="text1"/>
          <w:szCs w:val="24"/>
        </w:rPr>
        <w:t xml:space="preserve"> Amerikan Sivil Savaşı</w:t>
      </w:r>
      <w:r w:rsidR="009D2700" w:rsidRPr="00BA4645">
        <w:rPr>
          <w:rFonts w:cs="Times New Roman"/>
          <w:color w:val="000000" w:themeColor="text1"/>
          <w:szCs w:val="24"/>
        </w:rPr>
        <w:t>’</w:t>
      </w:r>
      <w:r w:rsidR="00E36921" w:rsidRPr="00BA4645">
        <w:rPr>
          <w:rFonts w:cs="Times New Roman"/>
          <w:color w:val="000000" w:themeColor="text1"/>
          <w:szCs w:val="24"/>
        </w:rPr>
        <w:t>nda çok fazla ku</w:t>
      </w:r>
      <w:r w:rsidR="00531AAB" w:rsidRPr="00BA4645">
        <w:rPr>
          <w:rFonts w:cs="Times New Roman"/>
          <w:color w:val="000000" w:themeColor="text1"/>
          <w:szCs w:val="24"/>
        </w:rPr>
        <w:t xml:space="preserve">llanılması </w:t>
      </w:r>
      <w:r w:rsidR="00AD0B6C" w:rsidRPr="00BA4645">
        <w:rPr>
          <w:rFonts w:cs="Times New Roman"/>
          <w:color w:val="000000" w:themeColor="text1"/>
          <w:szCs w:val="24"/>
        </w:rPr>
        <w:t xml:space="preserve">sonucu yara bitkisi olarak ifade </w:t>
      </w:r>
      <w:r w:rsidR="00AD0B6C" w:rsidRPr="00511C90">
        <w:rPr>
          <w:rFonts w:cs="Times New Roman"/>
          <w:color w:val="000000" w:themeColor="text1"/>
          <w:szCs w:val="24"/>
        </w:rPr>
        <w:t xml:space="preserve">edilmiştir </w:t>
      </w:r>
      <w:r w:rsidR="00531AAB" w:rsidRPr="00511C90">
        <w:rPr>
          <w:rFonts w:cs="Times New Roman"/>
          <w:color w:val="000000" w:themeColor="text1"/>
          <w:szCs w:val="24"/>
        </w:rPr>
        <w:t>(Angier</w:t>
      </w:r>
      <w:r w:rsidR="001354B9" w:rsidRPr="00511C90">
        <w:rPr>
          <w:rFonts w:cs="Times New Roman"/>
          <w:color w:val="000000" w:themeColor="text1"/>
          <w:szCs w:val="24"/>
        </w:rPr>
        <w:t>,</w:t>
      </w:r>
      <w:r w:rsidR="00D955C2" w:rsidRPr="00511C90">
        <w:rPr>
          <w:rFonts w:cs="Times New Roman"/>
          <w:color w:val="000000" w:themeColor="text1"/>
          <w:szCs w:val="24"/>
        </w:rPr>
        <w:t xml:space="preserve"> </w:t>
      </w:r>
      <w:r w:rsidR="00511C90" w:rsidRPr="00511C90">
        <w:rPr>
          <w:rFonts w:cs="Times New Roman"/>
          <w:color w:val="000000" w:themeColor="text1"/>
          <w:szCs w:val="24"/>
        </w:rPr>
        <w:t>2000</w:t>
      </w:r>
      <w:r w:rsidR="00E36921" w:rsidRPr="00BA4645">
        <w:rPr>
          <w:rFonts w:cs="Times New Roman"/>
          <w:color w:val="000000" w:themeColor="text1"/>
          <w:szCs w:val="24"/>
        </w:rPr>
        <w:t>)</w:t>
      </w:r>
      <w:r w:rsidR="00225632" w:rsidRPr="00BA4645">
        <w:rPr>
          <w:rFonts w:cs="Times New Roman"/>
          <w:color w:val="000000" w:themeColor="text1"/>
          <w:szCs w:val="24"/>
        </w:rPr>
        <w:t>. İlk def</w:t>
      </w:r>
      <w:r w:rsidR="00AD0B6C" w:rsidRPr="00BA4645">
        <w:rPr>
          <w:rFonts w:cs="Times New Roman"/>
          <w:color w:val="000000" w:themeColor="text1"/>
          <w:szCs w:val="24"/>
        </w:rPr>
        <w:t xml:space="preserve">a Dioscorides tarafından </w:t>
      </w:r>
      <w:r w:rsidR="00225632" w:rsidRPr="00BA4645">
        <w:rPr>
          <w:rFonts w:cs="Times New Roman"/>
          <w:color w:val="000000" w:themeColor="text1"/>
          <w:szCs w:val="24"/>
        </w:rPr>
        <w:t xml:space="preserve">kayıt altına alınmış olup Almanya, Çek Cumhuriyeti, Fransa ve İsviçre gibi ülkelerin farmakopesinde </w:t>
      </w:r>
      <w:r w:rsidR="003B4CBF" w:rsidRPr="00BA4645">
        <w:rPr>
          <w:rFonts w:cs="Times New Roman"/>
          <w:color w:val="000000" w:themeColor="text1"/>
          <w:szCs w:val="24"/>
        </w:rPr>
        <w:t>CP’</w:t>
      </w:r>
      <w:r w:rsidR="00225632" w:rsidRPr="00BA4645">
        <w:rPr>
          <w:rFonts w:cs="Times New Roman"/>
          <w:color w:val="000000" w:themeColor="text1"/>
          <w:szCs w:val="24"/>
        </w:rPr>
        <w:t>nin tıbbi özellikleri tanımlanmıştır</w:t>
      </w:r>
      <w:r w:rsidR="00990134">
        <w:rPr>
          <w:rFonts w:cs="Times New Roman"/>
          <w:color w:val="000000" w:themeColor="text1"/>
          <w:szCs w:val="24"/>
        </w:rPr>
        <w:t xml:space="preserve"> </w:t>
      </w:r>
      <w:r w:rsidR="00531AAB" w:rsidRPr="00BA4645">
        <w:rPr>
          <w:rFonts w:cs="Times New Roman"/>
          <w:color w:val="000000" w:themeColor="text1"/>
          <w:szCs w:val="24"/>
        </w:rPr>
        <w:t>(Kremers</w:t>
      </w:r>
      <w:r w:rsidR="001354B9">
        <w:rPr>
          <w:rFonts w:cs="Times New Roman"/>
          <w:color w:val="000000" w:themeColor="text1"/>
          <w:szCs w:val="24"/>
        </w:rPr>
        <w:t>,</w:t>
      </w:r>
      <w:r w:rsidR="00531AAB" w:rsidRPr="00BA4645">
        <w:rPr>
          <w:rFonts w:cs="Times New Roman"/>
          <w:color w:val="000000" w:themeColor="text1"/>
          <w:szCs w:val="24"/>
        </w:rPr>
        <w:t xml:space="preserve"> 1921;</w:t>
      </w:r>
      <w:r w:rsidR="00514F6D" w:rsidRPr="00BA4645">
        <w:rPr>
          <w:rFonts w:cs="Times New Roman"/>
          <w:color w:val="000000" w:themeColor="text1"/>
          <w:szCs w:val="24"/>
        </w:rPr>
        <w:t xml:space="preserve"> Cavalcanti ve ark</w:t>
      </w:r>
      <w:r w:rsidR="001354B9">
        <w:rPr>
          <w:rFonts w:cs="Times New Roman"/>
          <w:color w:val="000000" w:themeColor="text1"/>
          <w:szCs w:val="24"/>
        </w:rPr>
        <w:t>,</w:t>
      </w:r>
      <w:r w:rsidR="00514F6D" w:rsidRPr="00BA4645">
        <w:rPr>
          <w:rFonts w:cs="Times New Roman"/>
          <w:color w:val="000000" w:themeColor="text1"/>
          <w:szCs w:val="24"/>
        </w:rPr>
        <w:t xml:space="preserve"> 2006).</w:t>
      </w:r>
    </w:p>
    <w:p w:rsidR="00A12611" w:rsidRDefault="00A12611" w:rsidP="00A86353">
      <w:pPr>
        <w:widowControl w:val="0"/>
        <w:spacing w:line="240" w:lineRule="auto"/>
        <w:ind w:firstLine="567"/>
        <w:rPr>
          <w:rFonts w:cs="Times New Roman"/>
          <w:color w:val="000000" w:themeColor="text1"/>
          <w:szCs w:val="24"/>
        </w:rPr>
      </w:pPr>
    </w:p>
    <w:p w:rsidR="00A12611" w:rsidRPr="00BA4645" w:rsidRDefault="00A12611" w:rsidP="00A86353">
      <w:pPr>
        <w:widowControl w:val="0"/>
        <w:spacing w:line="240" w:lineRule="auto"/>
        <w:ind w:firstLine="567"/>
        <w:rPr>
          <w:rFonts w:cs="Times New Roman"/>
          <w:color w:val="000000" w:themeColor="text1"/>
          <w:szCs w:val="24"/>
        </w:rPr>
      </w:pPr>
    </w:p>
    <w:p w:rsidR="00B05708" w:rsidRPr="00BA4645" w:rsidRDefault="005D771A" w:rsidP="00BD5A29">
      <w:pPr>
        <w:pStyle w:val="Balk3"/>
      </w:pPr>
      <w:bookmarkStart w:id="52" w:name="_Toc519114277"/>
      <w:bookmarkStart w:id="53" w:name="_Toc519799407"/>
      <w:r w:rsidRPr="00BA4645">
        <w:t>2</w:t>
      </w:r>
      <w:r w:rsidR="00742E95" w:rsidRPr="00BA4645">
        <w:t>.2.2. Civanperçemi</w:t>
      </w:r>
      <w:r w:rsidR="009D68A0" w:rsidRPr="00BA4645">
        <w:t>’nin</w:t>
      </w:r>
      <w:r w:rsidR="00854A61" w:rsidRPr="00BA4645">
        <w:t xml:space="preserve"> </w:t>
      </w:r>
      <w:r w:rsidR="00742E95" w:rsidRPr="00BA4645">
        <w:t>Kullanım Alanları</w:t>
      </w:r>
      <w:bookmarkEnd w:id="52"/>
      <w:bookmarkEnd w:id="53"/>
    </w:p>
    <w:p w:rsidR="002E3B15" w:rsidRPr="00BA4645" w:rsidRDefault="002E3B15" w:rsidP="00A86353">
      <w:pPr>
        <w:widowControl w:val="0"/>
        <w:spacing w:line="240" w:lineRule="auto"/>
        <w:rPr>
          <w:rFonts w:cs="Times New Roman"/>
        </w:rPr>
      </w:pPr>
    </w:p>
    <w:p w:rsidR="00854A61" w:rsidRDefault="00303DA6" w:rsidP="00574EDD">
      <w:pPr>
        <w:widowControl w:val="0"/>
        <w:spacing w:after="240"/>
        <w:ind w:firstLine="709"/>
        <w:rPr>
          <w:rFonts w:cs="Times New Roman"/>
          <w:color w:val="000000" w:themeColor="text1"/>
          <w:szCs w:val="24"/>
        </w:rPr>
      </w:pPr>
      <w:r w:rsidRPr="00BA4645">
        <w:rPr>
          <w:rFonts w:cs="Times New Roman"/>
          <w:color w:val="000000" w:themeColor="text1"/>
          <w:szCs w:val="24"/>
        </w:rPr>
        <w:t xml:space="preserve">Yerli </w:t>
      </w:r>
      <w:r w:rsidR="005B63DA" w:rsidRPr="00BA4645">
        <w:rPr>
          <w:rFonts w:cs="Times New Roman"/>
          <w:color w:val="000000" w:themeColor="text1"/>
          <w:szCs w:val="24"/>
        </w:rPr>
        <w:t>Amerikalılar</w:t>
      </w:r>
      <w:r w:rsidR="00463218" w:rsidRPr="00BA4645">
        <w:rPr>
          <w:rFonts w:cs="Times New Roman"/>
          <w:color w:val="000000" w:themeColor="text1"/>
          <w:szCs w:val="24"/>
        </w:rPr>
        <w:t xml:space="preserve"> </w:t>
      </w:r>
      <w:r w:rsidR="00AB0118" w:rsidRPr="00AB0118">
        <w:rPr>
          <w:rFonts w:cs="Times New Roman"/>
          <w:color w:val="000000" w:themeColor="text1"/>
          <w:szCs w:val="24"/>
        </w:rPr>
        <w:t>c</w:t>
      </w:r>
      <w:r w:rsidR="005E0771" w:rsidRPr="00AB0118">
        <w:rPr>
          <w:rFonts w:cs="Times New Roman"/>
          <w:color w:val="000000" w:themeColor="text1"/>
          <w:szCs w:val="24"/>
        </w:rPr>
        <w:t>ivanperçemini</w:t>
      </w:r>
      <w:r w:rsidR="009D68A0" w:rsidRPr="00BA4645">
        <w:rPr>
          <w:rFonts w:cs="Times New Roman"/>
          <w:color w:val="000000" w:themeColor="text1"/>
          <w:szCs w:val="24"/>
        </w:rPr>
        <w:t xml:space="preserve"> </w:t>
      </w:r>
      <w:r w:rsidR="004B5333" w:rsidRPr="00BA4645">
        <w:rPr>
          <w:rFonts w:cs="Times New Roman"/>
          <w:color w:val="000000" w:themeColor="text1"/>
          <w:szCs w:val="24"/>
        </w:rPr>
        <w:t xml:space="preserve">çeşitli </w:t>
      </w:r>
      <w:r w:rsidR="009D68A0" w:rsidRPr="00BA4645">
        <w:rPr>
          <w:rFonts w:cs="Times New Roman"/>
          <w:color w:val="000000" w:themeColor="text1"/>
          <w:szCs w:val="24"/>
        </w:rPr>
        <w:t xml:space="preserve">amaçlar için </w:t>
      </w:r>
      <w:r w:rsidR="00955B65">
        <w:rPr>
          <w:rFonts w:cs="Times New Roman"/>
          <w:color w:val="000000" w:themeColor="text1"/>
          <w:szCs w:val="24"/>
        </w:rPr>
        <w:t xml:space="preserve">kullanmışlardır. </w:t>
      </w:r>
      <w:proofErr w:type="gramStart"/>
      <w:r w:rsidR="00955B65">
        <w:rPr>
          <w:rFonts w:cs="Times New Roman"/>
          <w:color w:val="000000" w:themeColor="text1"/>
          <w:szCs w:val="24"/>
        </w:rPr>
        <w:t>En çok kullanım</w:t>
      </w:r>
      <w:r w:rsidR="004A01CB">
        <w:rPr>
          <w:rFonts w:cs="Times New Roman"/>
          <w:color w:val="000000" w:themeColor="text1"/>
          <w:szCs w:val="24"/>
        </w:rPr>
        <w:t xml:space="preserve"> </w:t>
      </w:r>
      <w:r w:rsidR="005B63DA" w:rsidRPr="00BA4645">
        <w:rPr>
          <w:rFonts w:cs="Times New Roman"/>
          <w:color w:val="000000" w:themeColor="text1"/>
          <w:szCs w:val="24"/>
        </w:rPr>
        <w:t>alanlar</w:t>
      </w:r>
      <w:r w:rsidR="00D70F53" w:rsidRPr="00BA4645">
        <w:rPr>
          <w:rFonts w:cs="Times New Roman"/>
          <w:color w:val="000000" w:themeColor="text1"/>
          <w:szCs w:val="24"/>
        </w:rPr>
        <w:t>ı</w:t>
      </w:r>
      <w:r w:rsidR="005B63DA" w:rsidRPr="00BA4645">
        <w:rPr>
          <w:rFonts w:cs="Times New Roman"/>
          <w:color w:val="000000" w:themeColor="text1"/>
          <w:szCs w:val="24"/>
        </w:rPr>
        <w:t xml:space="preserve"> </w:t>
      </w:r>
      <w:r w:rsidR="009D68A0" w:rsidRPr="00BA4645">
        <w:rPr>
          <w:rFonts w:cs="Times New Roman"/>
          <w:color w:val="000000" w:themeColor="text1"/>
          <w:szCs w:val="24"/>
        </w:rPr>
        <w:t>arasında abortif, analjezik, ateş düşürücü, baş ağrısı, b</w:t>
      </w:r>
      <w:r w:rsidR="005E0771">
        <w:rPr>
          <w:rFonts w:cs="Times New Roman"/>
          <w:color w:val="000000" w:themeColor="text1"/>
          <w:szCs w:val="24"/>
        </w:rPr>
        <w:t xml:space="preserve">oğaz ağrıları, boyun krampları, </w:t>
      </w:r>
      <w:r w:rsidR="009D68A0" w:rsidRPr="00BA4645">
        <w:rPr>
          <w:rFonts w:cs="Times New Roman"/>
          <w:color w:val="000000" w:themeColor="text1"/>
          <w:szCs w:val="24"/>
        </w:rPr>
        <w:t xml:space="preserve">burkulmalar, dermatolojik hastalıklar (kurdeşen, diğer kaşıntılı cilt hastalıkları), </w:t>
      </w:r>
      <w:r w:rsidR="0041652C" w:rsidRPr="00BA4645">
        <w:rPr>
          <w:rFonts w:cs="Times New Roman"/>
          <w:color w:val="000000" w:themeColor="text1"/>
          <w:szCs w:val="24"/>
        </w:rPr>
        <w:t xml:space="preserve">diş ağrıları, </w:t>
      </w:r>
      <w:r w:rsidR="009D68A0" w:rsidRPr="00BA4645">
        <w:rPr>
          <w:rFonts w:cs="Times New Roman"/>
          <w:color w:val="000000" w:themeColor="text1"/>
          <w:szCs w:val="24"/>
        </w:rPr>
        <w:t xml:space="preserve">hemoraji, hemoroid, karaciğer hastalıkları, kulak ağrısı, laksatif, ödemli doku, soğuk algınlığı, </w:t>
      </w:r>
      <w:r w:rsidR="00E163D7" w:rsidRPr="00BA4645">
        <w:rPr>
          <w:rFonts w:cs="Times New Roman"/>
          <w:color w:val="000000" w:themeColor="text1"/>
          <w:szCs w:val="24"/>
        </w:rPr>
        <w:t>sindirim bozukluğu, stimulan, tonik, uyku bozukluğu, yara ve yanık tedavisi</w:t>
      </w:r>
      <w:r w:rsidR="005E0771">
        <w:rPr>
          <w:rFonts w:cs="Times New Roman"/>
          <w:color w:val="000000" w:themeColor="text1"/>
          <w:szCs w:val="24"/>
        </w:rPr>
        <w:t xml:space="preserve"> gibi durumlar </w:t>
      </w:r>
      <w:r w:rsidR="00502936" w:rsidRPr="00BA4645">
        <w:rPr>
          <w:rFonts w:cs="Times New Roman"/>
          <w:color w:val="000000" w:themeColor="text1"/>
          <w:szCs w:val="24"/>
        </w:rPr>
        <w:t>sayılabilir</w:t>
      </w:r>
      <w:r w:rsidR="00955B65">
        <w:rPr>
          <w:rFonts w:cs="Times New Roman"/>
          <w:color w:val="000000" w:themeColor="text1"/>
          <w:szCs w:val="24"/>
        </w:rPr>
        <w:t xml:space="preserve"> </w:t>
      </w:r>
      <w:r w:rsidR="00955B65" w:rsidRPr="00BA4645">
        <w:rPr>
          <w:rFonts w:cs="Times New Roman"/>
          <w:color w:val="000000" w:themeColor="text1"/>
          <w:szCs w:val="24"/>
        </w:rPr>
        <w:t>(Chandler ve ark</w:t>
      </w:r>
      <w:r w:rsidR="00955B65">
        <w:rPr>
          <w:rFonts w:cs="Times New Roman"/>
          <w:color w:val="000000" w:themeColor="text1"/>
          <w:szCs w:val="24"/>
        </w:rPr>
        <w:t>, 1982).</w:t>
      </w:r>
      <w:proofErr w:type="gramEnd"/>
    </w:p>
    <w:p w:rsidR="00CC2F97" w:rsidRPr="00BA4645" w:rsidRDefault="00CC2F97" w:rsidP="00574EDD">
      <w:pPr>
        <w:widowControl w:val="0"/>
        <w:spacing w:before="240" w:after="240"/>
        <w:ind w:firstLine="709"/>
        <w:rPr>
          <w:rFonts w:cs="Times New Roman"/>
          <w:color w:val="000000" w:themeColor="text1"/>
          <w:szCs w:val="24"/>
        </w:rPr>
      </w:pPr>
    </w:p>
    <w:p w:rsidR="00840489" w:rsidRDefault="00AB0118" w:rsidP="00574EDD">
      <w:pPr>
        <w:widowControl w:val="0"/>
        <w:spacing w:before="240"/>
        <w:ind w:firstLine="709"/>
        <w:rPr>
          <w:rFonts w:cs="Times New Roman"/>
          <w:color w:val="000000" w:themeColor="text1"/>
          <w:szCs w:val="24"/>
        </w:rPr>
      </w:pPr>
      <w:proofErr w:type="gramStart"/>
      <w:r w:rsidRPr="007C7DA4">
        <w:rPr>
          <w:rFonts w:cs="Times New Roman"/>
          <w:color w:val="000000" w:themeColor="text1"/>
          <w:szCs w:val="24"/>
        </w:rPr>
        <w:lastRenderedPageBreak/>
        <w:t>B</w:t>
      </w:r>
      <w:r w:rsidR="00D4770A" w:rsidRPr="007C7DA4">
        <w:rPr>
          <w:rFonts w:cs="Times New Roman"/>
          <w:color w:val="000000" w:themeColor="text1"/>
          <w:szCs w:val="24"/>
        </w:rPr>
        <w:t>ir</w:t>
      </w:r>
      <w:r w:rsidR="002C0C3B">
        <w:rPr>
          <w:rFonts w:cs="Times New Roman"/>
          <w:color w:val="000000" w:themeColor="text1"/>
          <w:szCs w:val="24"/>
        </w:rPr>
        <w:t xml:space="preserve"> </w:t>
      </w:r>
      <w:r w:rsidR="00D4770A" w:rsidRPr="007C7DA4">
        <w:rPr>
          <w:rFonts w:cs="Times New Roman"/>
          <w:color w:val="000000" w:themeColor="text1"/>
          <w:szCs w:val="24"/>
        </w:rPr>
        <w:t>çok</w:t>
      </w:r>
      <w:proofErr w:type="gramEnd"/>
      <w:r w:rsidR="00D4770A" w:rsidRPr="007C7DA4">
        <w:rPr>
          <w:rFonts w:cs="Times New Roman"/>
          <w:color w:val="000000" w:themeColor="text1"/>
          <w:szCs w:val="24"/>
        </w:rPr>
        <w:t xml:space="preserve"> </w:t>
      </w:r>
      <w:r w:rsidR="007C7DA4" w:rsidRPr="007C7DA4">
        <w:rPr>
          <w:rFonts w:cs="Times New Roman"/>
          <w:color w:val="000000" w:themeColor="text1"/>
          <w:szCs w:val="24"/>
        </w:rPr>
        <w:t xml:space="preserve">toplum </w:t>
      </w:r>
      <w:r w:rsidR="009E39A7" w:rsidRPr="006C0C02">
        <w:rPr>
          <w:rFonts w:cs="Times New Roman"/>
          <w:color w:val="000000" w:themeColor="text1"/>
          <w:szCs w:val="24"/>
        </w:rPr>
        <w:t>yara iyileştirici etki</w:t>
      </w:r>
      <w:r w:rsidR="000C3D92">
        <w:rPr>
          <w:rFonts w:cs="Times New Roman"/>
          <w:color w:val="000000" w:themeColor="text1"/>
          <w:szCs w:val="24"/>
        </w:rPr>
        <w:t>,</w:t>
      </w:r>
      <w:r w:rsidR="009E39A7" w:rsidRPr="006C0C02">
        <w:rPr>
          <w:rFonts w:cs="Times New Roman"/>
          <w:color w:val="000000" w:themeColor="text1"/>
          <w:szCs w:val="24"/>
        </w:rPr>
        <w:t xml:space="preserve"> </w:t>
      </w:r>
      <w:r w:rsidR="000C3D92">
        <w:rPr>
          <w:rFonts w:cs="Times New Roman"/>
          <w:color w:val="000000" w:themeColor="text1"/>
          <w:szCs w:val="24"/>
        </w:rPr>
        <w:t>e</w:t>
      </w:r>
      <w:r w:rsidR="00D4770A">
        <w:rPr>
          <w:rFonts w:cs="Times New Roman"/>
          <w:color w:val="000000" w:themeColor="text1"/>
          <w:szCs w:val="24"/>
        </w:rPr>
        <w:t>m</w:t>
      </w:r>
      <w:r w:rsidR="009E39A7" w:rsidRPr="00BA4645">
        <w:rPr>
          <w:rFonts w:cs="Times New Roman"/>
          <w:color w:val="000000" w:themeColor="text1"/>
          <w:szCs w:val="24"/>
        </w:rPr>
        <w:t>enagog</w:t>
      </w:r>
      <w:r w:rsidR="00441955">
        <w:rPr>
          <w:rFonts w:cs="Times New Roman"/>
          <w:color w:val="000000" w:themeColor="text1"/>
          <w:szCs w:val="24"/>
        </w:rPr>
        <w:t xml:space="preserve"> (regli kanamasını</w:t>
      </w:r>
      <w:r w:rsidR="00DD78D8">
        <w:rPr>
          <w:rFonts w:cs="Times New Roman"/>
          <w:color w:val="000000" w:themeColor="text1"/>
          <w:szCs w:val="24"/>
        </w:rPr>
        <w:t>n</w:t>
      </w:r>
      <w:r w:rsidR="00441955">
        <w:rPr>
          <w:rFonts w:cs="Times New Roman"/>
          <w:color w:val="000000" w:themeColor="text1"/>
          <w:szCs w:val="24"/>
        </w:rPr>
        <w:t xml:space="preserve"> uyarılması)</w:t>
      </w:r>
      <w:r w:rsidR="009E39A7" w:rsidRPr="00BA4645">
        <w:rPr>
          <w:rFonts w:cs="Times New Roman"/>
          <w:color w:val="000000" w:themeColor="text1"/>
          <w:szCs w:val="24"/>
        </w:rPr>
        <w:t xml:space="preserve"> etki</w:t>
      </w:r>
      <w:r w:rsidR="000C3D92">
        <w:rPr>
          <w:rFonts w:cs="Times New Roman"/>
          <w:color w:val="000000" w:themeColor="text1"/>
          <w:szCs w:val="24"/>
        </w:rPr>
        <w:t>,</w:t>
      </w:r>
      <w:r w:rsidR="009E39A7" w:rsidRPr="00BA4645">
        <w:rPr>
          <w:rFonts w:cs="Times New Roman"/>
          <w:color w:val="000000" w:themeColor="text1"/>
          <w:szCs w:val="24"/>
        </w:rPr>
        <w:t xml:space="preserve"> </w:t>
      </w:r>
      <w:r w:rsidR="0041652C" w:rsidRPr="00BA4645">
        <w:rPr>
          <w:rFonts w:cs="Times New Roman"/>
          <w:color w:val="000000" w:themeColor="text1"/>
          <w:szCs w:val="24"/>
        </w:rPr>
        <w:t>amenore</w:t>
      </w:r>
      <w:r w:rsidR="003D435E">
        <w:rPr>
          <w:rFonts w:cs="Times New Roman"/>
          <w:color w:val="000000" w:themeColor="text1"/>
          <w:szCs w:val="24"/>
        </w:rPr>
        <w:t xml:space="preserve"> (regli görülmemesi)</w:t>
      </w:r>
      <w:r w:rsidR="0041652C" w:rsidRPr="00BA4645">
        <w:rPr>
          <w:rFonts w:cs="Times New Roman"/>
          <w:color w:val="000000" w:themeColor="text1"/>
          <w:szCs w:val="24"/>
        </w:rPr>
        <w:t xml:space="preserve">, anemi, antihelmentik, antiinflamatuar, antispamolitik, antiviral, diüretik, dizanteri, dispepsi, diyaforetik, diyare, epilepsi, fistül, grip, hipertansiyon, </w:t>
      </w:r>
      <w:r w:rsidR="00502936" w:rsidRPr="00BA4645">
        <w:rPr>
          <w:rFonts w:cs="Times New Roman"/>
          <w:color w:val="000000" w:themeColor="text1"/>
          <w:szCs w:val="24"/>
        </w:rPr>
        <w:t xml:space="preserve">histeri, </w:t>
      </w:r>
      <w:r w:rsidR="0041652C" w:rsidRPr="00BA4645">
        <w:rPr>
          <w:rFonts w:cs="Times New Roman"/>
          <w:color w:val="000000" w:themeColor="text1"/>
          <w:szCs w:val="24"/>
        </w:rPr>
        <w:t xml:space="preserve">kızamık, </w:t>
      </w:r>
      <w:r w:rsidR="00502936" w:rsidRPr="00BA4645">
        <w:rPr>
          <w:rFonts w:cs="Times New Roman"/>
          <w:color w:val="000000" w:themeColor="text1"/>
          <w:szCs w:val="24"/>
        </w:rPr>
        <w:t xml:space="preserve">kızarıklık, </w:t>
      </w:r>
      <w:r w:rsidR="0041652C" w:rsidRPr="00BA4645">
        <w:rPr>
          <w:rFonts w:cs="Times New Roman"/>
          <w:color w:val="000000" w:themeColor="text1"/>
          <w:szCs w:val="24"/>
        </w:rPr>
        <w:t xml:space="preserve">kontraseptif, lökore, melankoli, menoraji, pnömoni, </w:t>
      </w:r>
      <w:r w:rsidR="00441955" w:rsidRPr="00BA4645">
        <w:rPr>
          <w:rFonts w:cs="Times New Roman"/>
          <w:color w:val="000000" w:themeColor="text1"/>
          <w:szCs w:val="24"/>
        </w:rPr>
        <w:t>suçiçeği</w:t>
      </w:r>
      <w:r w:rsidR="0041652C" w:rsidRPr="00BA4645">
        <w:rPr>
          <w:rFonts w:cs="Times New Roman"/>
          <w:color w:val="000000" w:themeColor="text1"/>
          <w:szCs w:val="24"/>
        </w:rPr>
        <w:t xml:space="preserve">, stimulan, romatizma, tüberküloz, ülser ve üriner inkontinans gibi </w:t>
      </w:r>
      <w:r w:rsidR="009E39A7" w:rsidRPr="00BA4645">
        <w:rPr>
          <w:rFonts w:cs="Times New Roman"/>
          <w:color w:val="000000" w:themeColor="text1"/>
          <w:szCs w:val="24"/>
        </w:rPr>
        <w:t>amaçla</w:t>
      </w:r>
      <w:r w:rsidR="0041652C" w:rsidRPr="00BA4645">
        <w:rPr>
          <w:rFonts w:cs="Times New Roman"/>
          <w:color w:val="000000" w:themeColor="text1"/>
          <w:szCs w:val="24"/>
        </w:rPr>
        <w:t>rla</w:t>
      </w:r>
      <w:r w:rsidR="000057B3">
        <w:rPr>
          <w:rFonts w:cs="Times New Roman"/>
          <w:color w:val="000000" w:themeColor="text1"/>
          <w:szCs w:val="24"/>
        </w:rPr>
        <w:t xml:space="preserve"> CP’yi</w:t>
      </w:r>
      <w:r w:rsidR="00502936" w:rsidRPr="00BA4645">
        <w:rPr>
          <w:rFonts w:cs="Times New Roman"/>
          <w:color w:val="000000" w:themeColor="text1"/>
          <w:szCs w:val="24"/>
        </w:rPr>
        <w:t xml:space="preserve"> sıklıkla kullanmışlardır </w:t>
      </w:r>
      <w:r w:rsidR="00840489" w:rsidRPr="00BA4645">
        <w:rPr>
          <w:rFonts w:cs="Times New Roman"/>
          <w:color w:val="000000" w:themeColor="text1"/>
          <w:szCs w:val="24"/>
        </w:rPr>
        <w:t>(Chandler ve ark</w:t>
      </w:r>
      <w:r w:rsidR="001354B9">
        <w:rPr>
          <w:rFonts w:cs="Times New Roman"/>
          <w:color w:val="000000" w:themeColor="text1"/>
          <w:szCs w:val="24"/>
        </w:rPr>
        <w:t>,</w:t>
      </w:r>
      <w:r w:rsidR="00840489" w:rsidRPr="00BA4645">
        <w:rPr>
          <w:rFonts w:cs="Times New Roman"/>
          <w:color w:val="000000" w:themeColor="text1"/>
          <w:szCs w:val="24"/>
        </w:rPr>
        <w:t xml:space="preserve"> 1982</w:t>
      </w:r>
      <w:r w:rsidR="001C7730">
        <w:rPr>
          <w:rFonts w:cs="Times New Roman"/>
          <w:color w:val="000000" w:themeColor="text1"/>
          <w:szCs w:val="24"/>
        </w:rPr>
        <w:t xml:space="preserve">; </w:t>
      </w:r>
      <w:r w:rsidR="001C7730" w:rsidRPr="001C7730">
        <w:rPr>
          <w:rFonts w:cs="Times New Roman"/>
          <w:color w:val="000000" w:themeColor="text1"/>
          <w:szCs w:val="24"/>
        </w:rPr>
        <w:t>Hutchens, 1991</w:t>
      </w:r>
      <w:r w:rsidR="00A00703">
        <w:rPr>
          <w:rFonts w:cs="Times New Roman"/>
          <w:color w:val="000000" w:themeColor="text1"/>
          <w:szCs w:val="24"/>
        </w:rPr>
        <w:t>; Angier, 2000</w:t>
      </w:r>
      <w:r w:rsidR="00840489" w:rsidRPr="00BA4645">
        <w:rPr>
          <w:rFonts w:cs="Times New Roman"/>
          <w:color w:val="000000" w:themeColor="text1"/>
          <w:szCs w:val="24"/>
        </w:rPr>
        <w:t>).</w:t>
      </w:r>
    </w:p>
    <w:p w:rsidR="00A12611" w:rsidRDefault="00A12611" w:rsidP="00574EDD">
      <w:pPr>
        <w:widowControl w:val="0"/>
        <w:spacing w:line="240" w:lineRule="auto"/>
        <w:ind w:firstLine="709"/>
        <w:rPr>
          <w:rFonts w:cs="Times New Roman"/>
          <w:color w:val="000000" w:themeColor="text1"/>
          <w:szCs w:val="24"/>
        </w:rPr>
      </w:pPr>
    </w:p>
    <w:p w:rsidR="00A12611" w:rsidRDefault="00A12611" w:rsidP="00574EDD">
      <w:pPr>
        <w:widowControl w:val="0"/>
        <w:spacing w:line="240" w:lineRule="auto"/>
        <w:ind w:firstLine="709"/>
        <w:rPr>
          <w:rFonts w:cs="Times New Roman"/>
          <w:color w:val="000000" w:themeColor="text1"/>
          <w:szCs w:val="24"/>
        </w:rPr>
      </w:pPr>
    </w:p>
    <w:p w:rsidR="001D4D5C" w:rsidRPr="00BA4645" w:rsidRDefault="005D771A" w:rsidP="00BD5A29">
      <w:pPr>
        <w:pStyle w:val="Balk3"/>
      </w:pPr>
      <w:bookmarkStart w:id="54" w:name="_Toc519114278"/>
      <w:bookmarkStart w:id="55" w:name="_Toc519799408"/>
      <w:r w:rsidRPr="00BA4645">
        <w:t>2</w:t>
      </w:r>
      <w:r w:rsidR="00742E95" w:rsidRPr="00BA4645">
        <w:t>.</w:t>
      </w:r>
      <w:r w:rsidR="00742E95" w:rsidRPr="00FC343D">
        <w:t>2</w:t>
      </w:r>
      <w:r w:rsidR="00742E95" w:rsidRPr="00BA4645">
        <w:t>.3. Civanperçemi Fitokimyası</w:t>
      </w:r>
      <w:bookmarkEnd w:id="54"/>
      <w:bookmarkEnd w:id="55"/>
    </w:p>
    <w:p w:rsidR="002E3B15" w:rsidRPr="00BA4645" w:rsidRDefault="002E3B15" w:rsidP="00574EDD">
      <w:pPr>
        <w:widowControl w:val="0"/>
        <w:spacing w:line="240" w:lineRule="auto"/>
        <w:rPr>
          <w:rFonts w:cs="Times New Roman"/>
        </w:rPr>
      </w:pPr>
    </w:p>
    <w:p w:rsidR="00F917FF" w:rsidRPr="00BA4645" w:rsidRDefault="003B4CBF" w:rsidP="00574EDD">
      <w:pPr>
        <w:widowControl w:val="0"/>
        <w:spacing w:after="240"/>
        <w:ind w:firstLine="709"/>
        <w:rPr>
          <w:rFonts w:cs="Times New Roman"/>
          <w:color w:val="000000" w:themeColor="text1"/>
          <w:szCs w:val="24"/>
        </w:rPr>
      </w:pPr>
      <w:r w:rsidRPr="00BA4645">
        <w:rPr>
          <w:rFonts w:cs="Times New Roman"/>
          <w:color w:val="000000" w:themeColor="text1"/>
          <w:szCs w:val="24"/>
        </w:rPr>
        <w:t>C</w:t>
      </w:r>
      <w:r w:rsidR="006E451C">
        <w:rPr>
          <w:rFonts w:cs="Times New Roman"/>
          <w:color w:val="000000" w:themeColor="text1"/>
          <w:szCs w:val="24"/>
        </w:rPr>
        <w:t>ivanperçemi</w:t>
      </w:r>
      <w:r w:rsidR="00DA670C" w:rsidRPr="00BA4645">
        <w:rPr>
          <w:rFonts w:cs="Times New Roman"/>
          <w:color w:val="000000" w:themeColor="text1"/>
          <w:szCs w:val="24"/>
        </w:rPr>
        <w:t xml:space="preserve"> ile ilg</w:t>
      </w:r>
      <w:r w:rsidR="004F7679" w:rsidRPr="00BA4645">
        <w:rPr>
          <w:rFonts w:cs="Times New Roman"/>
          <w:color w:val="000000" w:themeColor="text1"/>
          <w:szCs w:val="24"/>
        </w:rPr>
        <w:t>ili kimyasal analizler Hoffman’</w:t>
      </w:r>
      <w:r w:rsidR="00DA670C" w:rsidRPr="00BA4645">
        <w:rPr>
          <w:rFonts w:cs="Times New Roman"/>
          <w:color w:val="000000" w:themeColor="text1"/>
          <w:szCs w:val="24"/>
        </w:rPr>
        <w:t>ın 1719 yılında bitkinin mavimsi renkte</w:t>
      </w:r>
      <w:r w:rsidR="004F7679" w:rsidRPr="00BA4645">
        <w:rPr>
          <w:rFonts w:cs="Times New Roman"/>
          <w:color w:val="000000" w:themeColor="text1"/>
          <w:szCs w:val="24"/>
        </w:rPr>
        <w:t xml:space="preserve"> uçucu yağ elde etmesin</w:t>
      </w:r>
      <w:r w:rsidR="00C86C0E" w:rsidRPr="00BA4645">
        <w:rPr>
          <w:rFonts w:cs="Times New Roman"/>
          <w:color w:val="000000" w:themeColor="text1"/>
          <w:szCs w:val="24"/>
        </w:rPr>
        <w:t>e dayanır</w:t>
      </w:r>
      <w:r w:rsidR="00DA670C" w:rsidRPr="00BA4645">
        <w:rPr>
          <w:rFonts w:cs="Times New Roman"/>
          <w:color w:val="000000" w:themeColor="text1"/>
          <w:szCs w:val="24"/>
        </w:rPr>
        <w:t>. Miller 1916 yılında ya</w:t>
      </w:r>
      <w:r w:rsidR="00F917FF" w:rsidRPr="00BA4645">
        <w:rPr>
          <w:rFonts w:cs="Times New Roman"/>
          <w:color w:val="000000" w:themeColor="text1"/>
          <w:szCs w:val="24"/>
        </w:rPr>
        <w:t xml:space="preserve">zdığı </w:t>
      </w:r>
      <w:r w:rsidR="00DA670C" w:rsidRPr="00BA4645">
        <w:rPr>
          <w:rFonts w:cs="Times New Roman"/>
          <w:color w:val="000000" w:themeColor="text1"/>
          <w:szCs w:val="24"/>
        </w:rPr>
        <w:t>ma</w:t>
      </w:r>
      <w:r w:rsidR="00366943">
        <w:rPr>
          <w:rFonts w:cs="Times New Roman"/>
          <w:color w:val="000000" w:themeColor="text1"/>
          <w:szCs w:val="24"/>
        </w:rPr>
        <w:t>kalede bitkinin asetik asit ve s</w:t>
      </w:r>
      <w:r w:rsidR="00DA670C" w:rsidRPr="00BA4645">
        <w:rPr>
          <w:rFonts w:cs="Times New Roman"/>
          <w:color w:val="000000" w:themeColor="text1"/>
          <w:szCs w:val="24"/>
        </w:rPr>
        <w:t>ineol isimli iki bileşiği</w:t>
      </w:r>
      <w:r w:rsidR="00987C73">
        <w:rPr>
          <w:rFonts w:cs="Times New Roman"/>
          <w:color w:val="000000" w:themeColor="text1"/>
          <w:szCs w:val="24"/>
        </w:rPr>
        <w:t xml:space="preserve">nden bahsetmiştir </w:t>
      </w:r>
      <w:r w:rsidR="00DA670C" w:rsidRPr="00BA4645">
        <w:rPr>
          <w:rFonts w:cs="Times New Roman"/>
          <w:color w:val="000000" w:themeColor="text1"/>
          <w:szCs w:val="24"/>
        </w:rPr>
        <w:t>(Chandler ve ark</w:t>
      </w:r>
      <w:r w:rsidR="001354B9">
        <w:rPr>
          <w:rFonts w:cs="Times New Roman"/>
          <w:color w:val="000000" w:themeColor="text1"/>
          <w:szCs w:val="24"/>
        </w:rPr>
        <w:t>,</w:t>
      </w:r>
      <w:r w:rsidR="00DA670C" w:rsidRPr="00BA4645">
        <w:rPr>
          <w:rFonts w:cs="Times New Roman"/>
          <w:color w:val="000000" w:themeColor="text1"/>
          <w:szCs w:val="24"/>
        </w:rPr>
        <w:t xml:space="preserve"> 1982)</w:t>
      </w:r>
      <w:r w:rsidR="005A6C7F" w:rsidRPr="00BA4645">
        <w:rPr>
          <w:rFonts w:cs="Times New Roman"/>
          <w:color w:val="000000" w:themeColor="text1"/>
          <w:szCs w:val="24"/>
        </w:rPr>
        <w:t xml:space="preserve">. </w:t>
      </w:r>
    </w:p>
    <w:p w:rsidR="00246426" w:rsidRPr="000057B3" w:rsidRDefault="00246426" w:rsidP="00574EDD">
      <w:pPr>
        <w:pStyle w:val="NormalWeb"/>
        <w:spacing w:before="240" w:beforeAutospacing="0" w:after="240" w:afterAutospacing="0" w:line="360" w:lineRule="auto"/>
        <w:ind w:firstLine="709"/>
        <w:rPr>
          <w:color w:val="000000" w:themeColor="text1"/>
        </w:rPr>
      </w:pPr>
      <w:r w:rsidRPr="006E451C">
        <w:rPr>
          <w:color w:val="000000" w:themeColor="text1"/>
        </w:rPr>
        <w:t>Civanperçemi</w:t>
      </w:r>
      <w:r w:rsidRPr="00BA4645">
        <w:rPr>
          <w:color w:val="000000" w:themeColor="text1"/>
        </w:rPr>
        <w:t xml:space="preserve">nin içeriğinde monoterpenler, </w:t>
      </w:r>
      <w:r w:rsidRPr="00131B3A">
        <w:rPr>
          <w:color w:val="000000" w:themeColor="text1"/>
        </w:rPr>
        <w:t>seskiterpenler</w:t>
      </w:r>
      <w:r w:rsidRPr="00BA4645">
        <w:rPr>
          <w:color w:val="000000" w:themeColor="text1"/>
        </w:rPr>
        <w:t xml:space="preserve">, </w:t>
      </w:r>
      <w:r>
        <w:rPr>
          <w:color w:val="000000" w:themeColor="text1"/>
        </w:rPr>
        <w:t>sinarin</w:t>
      </w:r>
      <w:r w:rsidRPr="006A4BBC">
        <w:rPr>
          <w:color w:val="000000" w:themeColor="text1"/>
        </w:rPr>
        <w:t xml:space="preserve"> </w:t>
      </w:r>
      <w:r w:rsidRPr="00BA4645">
        <w:rPr>
          <w:color w:val="000000" w:themeColor="text1"/>
        </w:rPr>
        <w:t xml:space="preserve">ve flavanoidler </w:t>
      </w:r>
      <w:r>
        <w:rPr>
          <w:color w:val="000000" w:themeColor="text1"/>
        </w:rPr>
        <w:t xml:space="preserve">bulunur. </w:t>
      </w:r>
      <w:r w:rsidRPr="00BA4645">
        <w:rPr>
          <w:color w:val="000000" w:themeColor="text1"/>
        </w:rPr>
        <w:t xml:space="preserve">1700’lü yıllarda </w:t>
      </w:r>
      <w:r>
        <w:rPr>
          <w:i/>
          <w:color w:val="000000" w:themeColor="text1"/>
        </w:rPr>
        <w:t>A.</w:t>
      </w:r>
      <w:r w:rsidRPr="00BA4645">
        <w:rPr>
          <w:i/>
          <w:color w:val="000000" w:themeColor="text1"/>
        </w:rPr>
        <w:t xml:space="preserve"> millefolium</w:t>
      </w:r>
      <w:r w:rsidRPr="00BA4645">
        <w:rPr>
          <w:color w:val="000000" w:themeColor="text1"/>
        </w:rPr>
        <w:t xml:space="preserve">’dan mavimsi uçucu yağ elde edildiğini birçok </w:t>
      </w:r>
      <w:r>
        <w:rPr>
          <w:color w:val="000000" w:themeColor="text1"/>
        </w:rPr>
        <w:t>araştırmacı bildirmesine rağmen,</w:t>
      </w:r>
      <w:r w:rsidRPr="00BA4645">
        <w:rPr>
          <w:color w:val="000000" w:themeColor="text1"/>
        </w:rPr>
        <w:t xml:space="preserve"> Bley bu bitkiden ilk kez uçucu yağ elde eden araştırmacı olarak bilinmektedir (Chandler ve ark</w:t>
      </w:r>
      <w:r>
        <w:rPr>
          <w:color w:val="000000" w:themeColor="text1"/>
        </w:rPr>
        <w:t>,</w:t>
      </w:r>
      <w:r w:rsidRPr="00BA4645">
        <w:rPr>
          <w:color w:val="000000" w:themeColor="text1"/>
        </w:rPr>
        <w:t xml:space="preserve"> 1982). Azulen ve kamazulenden dolayı uçucu yağın rengi mavidir </w:t>
      </w:r>
      <w:r>
        <w:rPr>
          <w:color w:val="000000" w:themeColor="text1"/>
        </w:rPr>
        <w:t xml:space="preserve">(Graham, </w:t>
      </w:r>
      <w:r w:rsidRPr="00BA4645">
        <w:rPr>
          <w:color w:val="000000" w:themeColor="text1"/>
        </w:rPr>
        <w:t>1933; Geissman ve Griffin</w:t>
      </w:r>
      <w:r>
        <w:rPr>
          <w:color w:val="000000" w:themeColor="text1"/>
        </w:rPr>
        <w:t>,</w:t>
      </w:r>
      <w:r w:rsidRPr="00BA4645">
        <w:rPr>
          <w:color w:val="000000" w:themeColor="text1"/>
        </w:rPr>
        <w:t xml:space="preserve"> 1971). </w:t>
      </w:r>
      <w:r w:rsidRPr="00BA4645">
        <w:rPr>
          <w:i/>
          <w:color w:val="000000" w:themeColor="text1"/>
        </w:rPr>
        <w:t>A</w:t>
      </w:r>
      <w:r>
        <w:rPr>
          <w:i/>
          <w:color w:val="000000" w:themeColor="text1"/>
        </w:rPr>
        <w:t>.</w:t>
      </w:r>
      <w:r w:rsidRPr="00BA4645">
        <w:rPr>
          <w:i/>
          <w:color w:val="000000" w:themeColor="text1"/>
        </w:rPr>
        <w:t xml:space="preserve"> millefolium</w:t>
      </w:r>
      <w:r w:rsidRPr="00BA4645">
        <w:rPr>
          <w:color w:val="000000" w:themeColor="text1"/>
        </w:rPr>
        <w:t xml:space="preserve"> uçucu yağının bileşimindeki değişikler bitkinin olgunlaşması, seskiterpenler </w:t>
      </w:r>
      <w:r>
        <w:rPr>
          <w:color w:val="000000" w:themeColor="text1"/>
        </w:rPr>
        <w:t xml:space="preserve">ve </w:t>
      </w:r>
      <w:r w:rsidRPr="00BA4645">
        <w:rPr>
          <w:color w:val="000000" w:themeColor="text1"/>
        </w:rPr>
        <w:t>artan miktarda monoterpen ile ilişkili olduğu bildirilmiştir</w:t>
      </w:r>
      <w:r>
        <w:t xml:space="preserve">. </w:t>
      </w:r>
      <w:r w:rsidRPr="000057B3">
        <w:rPr>
          <w:color w:val="000000" w:themeColor="text1"/>
        </w:rPr>
        <w:t>Civanperçemi uçucu yağ mevcut bileşeni 1,8-sineol, alfa kadinen, alo-osimen, alo-osimen izomer, α-Pinen, azulene, borneol, bornil asetat, butirik asit, farnesen, furfural, furfuril-alkol, humulen, izobutil asetat, izovalerik asit, kamazulen, kamazulen karboksilik asit, kamfor, karyofillen, kopaen, kumin aldehit, limonen, mentol, mirsen, öjenol, p-simen, sabinen, salisilik asitdir</w:t>
      </w:r>
      <w:r>
        <w:rPr>
          <w:color w:val="000000" w:themeColor="text1"/>
        </w:rPr>
        <w:t xml:space="preserve">. </w:t>
      </w:r>
      <w:r w:rsidRPr="00BA4645">
        <w:rPr>
          <w:color w:val="000000" w:themeColor="text1"/>
        </w:rPr>
        <w:t>(Rohloff ve ark</w:t>
      </w:r>
      <w:r>
        <w:rPr>
          <w:color w:val="000000" w:themeColor="text1"/>
        </w:rPr>
        <w:t>,</w:t>
      </w:r>
      <w:r w:rsidRPr="00BA4645">
        <w:rPr>
          <w:color w:val="000000" w:themeColor="text1"/>
        </w:rPr>
        <w:t xml:space="preserve"> 2000</w:t>
      </w:r>
      <w:r>
        <w:t xml:space="preserve">; </w:t>
      </w:r>
      <w:r w:rsidRPr="000057B3">
        <w:rPr>
          <w:color w:val="000000" w:themeColor="text1"/>
        </w:rPr>
        <w:t>Nemeth ve Bernath, 2008</w:t>
      </w:r>
      <w:r w:rsidRPr="00BA4645">
        <w:rPr>
          <w:color w:val="000000" w:themeColor="text1"/>
        </w:rPr>
        <w:t xml:space="preserve">).  </w:t>
      </w:r>
    </w:p>
    <w:p w:rsidR="00246426" w:rsidRPr="00BA4645" w:rsidRDefault="00246426" w:rsidP="00574EDD">
      <w:pPr>
        <w:pStyle w:val="NormalWeb"/>
        <w:spacing w:before="240" w:beforeAutospacing="0" w:after="240" w:afterAutospacing="0" w:line="360" w:lineRule="auto"/>
        <w:ind w:firstLine="709"/>
        <w:rPr>
          <w:color w:val="000000" w:themeColor="text1"/>
        </w:rPr>
      </w:pPr>
      <w:r w:rsidRPr="00BA4645">
        <w:rPr>
          <w:color w:val="000000" w:themeColor="text1"/>
        </w:rPr>
        <w:t xml:space="preserve">Esansiyel yağ içerikleri </w:t>
      </w:r>
      <w:r w:rsidR="00F577F7">
        <w:rPr>
          <w:color w:val="000000" w:themeColor="text1"/>
        </w:rPr>
        <w:t xml:space="preserve">bitkinin yetiştiği </w:t>
      </w:r>
      <w:r w:rsidRPr="00BA4645">
        <w:rPr>
          <w:color w:val="000000" w:themeColor="text1"/>
        </w:rPr>
        <w:t xml:space="preserve">bölgeye göre farklı kimyasal </w:t>
      </w:r>
      <w:proofErr w:type="gramStart"/>
      <w:r>
        <w:rPr>
          <w:color w:val="000000" w:themeColor="text1"/>
        </w:rPr>
        <w:t>profi</w:t>
      </w:r>
      <w:r w:rsidRPr="00BA4645">
        <w:rPr>
          <w:color w:val="000000" w:themeColor="text1"/>
        </w:rPr>
        <w:t>ller</w:t>
      </w:r>
      <w:proofErr w:type="gramEnd"/>
      <w:r w:rsidRPr="00BA4645">
        <w:rPr>
          <w:color w:val="000000" w:themeColor="text1"/>
        </w:rPr>
        <w:t xml:space="preserve"> göstermektedir. Küba’da %20 oranında karyofilen oksit içerdiği, Rusya’da %46-74 oranında </w:t>
      </w:r>
      <w:r>
        <w:rPr>
          <w:color w:val="000000" w:themeColor="text1"/>
        </w:rPr>
        <w:t>k</w:t>
      </w:r>
      <w:r w:rsidRPr="001D6786">
        <w:rPr>
          <w:color w:val="000000" w:themeColor="text1"/>
        </w:rPr>
        <w:t>amazulen</w:t>
      </w:r>
      <w:r w:rsidRPr="00BA4645">
        <w:rPr>
          <w:color w:val="000000" w:themeColor="text1"/>
        </w:rPr>
        <w:t xml:space="preserve"> ve β-</w:t>
      </w:r>
      <w:r w:rsidRPr="001D6786">
        <w:t xml:space="preserve"> </w:t>
      </w:r>
      <w:r>
        <w:rPr>
          <w:color w:val="000000" w:themeColor="text1"/>
        </w:rPr>
        <w:t xml:space="preserve">kariyofilen </w:t>
      </w:r>
      <w:r w:rsidRPr="00BA4645">
        <w:rPr>
          <w:color w:val="000000" w:themeColor="text1"/>
        </w:rPr>
        <w:t>içerdiği bildirilmiştir (Pino ve ark</w:t>
      </w:r>
      <w:r>
        <w:rPr>
          <w:color w:val="000000" w:themeColor="text1"/>
        </w:rPr>
        <w:t>,</w:t>
      </w:r>
      <w:r w:rsidRPr="00BA4645">
        <w:rPr>
          <w:color w:val="000000" w:themeColor="text1"/>
        </w:rPr>
        <w:t xml:space="preserve"> 1998; Orth ve ark</w:t>
      </w:r>
      <w:r>
        <w:rPr>
          <w:color w:val="000000" w:themeColor="text1"/>
        </w:rPr>
        <w:t>, 1999)</w:t>
      </w:r>
      <w:r w:rsidRPr="00BA4645">
        <w:rPr>
          <w:color w:val="000000" w:themeColor="text1"/>
        </w:rPr>
        <w:t>. Estonya'da</w:t>
      </w:r>
      <w:r>
        <w:rPr>
          <w:color w:val="000000" w:themeColor="text1"/>
        </w:rPr>
        <w:t xml:space="preserve"> CP yaprak</w:t>
      </w:r>
      <w:r w:rsidRPr="00BA4645">
        <w:rPr>
          <w:color w:val="000000" w:themeColor="text1"/>
        </w:rPr>
        <w:t xml:space="preserve"> ve çiçeklerin</w:t>
      </w:r>
      <w:r>
        <w:rPr>
          <w:color w:val="000000" w:themeColor="text1"/>
        </w:rPr>
        <w:t>in</w:t>
      </w:r>
      <w:r w:rsidRPr="00BA4645">
        <w:rPr>
          <w:color w:val="000000" w:themeColor="text1"/>
        </w:rPr>
        <w:t xml:space="preserve"> uçucu yağları incelendiğinde β-pinen %35,9-37,1 kemotipi içerdiği, ikinci ana bileşeni ise 1,8-sineol’dür, yağ sadece %0,2-0,4</w:t>
      </w:r>
      <w:r>
        <w:rPr>
          <w:color w:val="000000" w:themeColor="text1"/>
        </w:rPr>
        <w:t xml:space="preserve"> oranında kam</w:t>
      </w:r>
      <w:r w:rsidRPr="00BA4645">
        <w:rPr>
          <w:color w:val="000000" w:themeColor="text1"/>
        </w:rPr>
        <w:t xml:space="preserve">azulen içerdiği bildirilmiştir. Aynı çalışmada başka bir numunenin çiçekleri incelendiğinde </w:t>
      </w:r>
      <w:r>
        <w:rPr>
          <w:color w:val="000000" w:themeColor="text1"/>
        </w:rPr>
        <w:t>kam</w:t>
      </w:r>
      <w:r w:rsidRPr="00BA4645">
        <w:rPr>
          <w:color w:val="000000" w:themeColor="text1"/>
        </w:rPr>
        <w:t xml:space="preserve">azulen tip uçucu yağ üretimi %31,5, ikinci ana bileşen β-pinen %28,9 bulunmuştur.  Aynı numunenin yaprak yağında β-pinen %30,3 kemotipi iken, </w:t>
      </w:r>
      <w:r>
        <w:rPr>
          <w:color w:val="000000" w:themeColor="text1"/>
        </w:rPr>
        <w:t>kam</w:t>
      </w:r>
      <w:r w:rsidRPr="00BA4645">
        <w:rPr>
          <w:color w:val="000000" w:themeColor="text1"/>
        </w:rPr>
        <w:t xml:space="preserve">azulen </w:t>
      </w:r>
      <w:r w:rsidRPr="00BA4645">
        <w:rPr>
          <w:color w:val="000000" w:themeColor="text1"/>
        </w:rPr>
        <w:lastRenderedPageBreak/>
        <w:t>%6,6 sadece üçüncü temel bileşendir. Kanada’da yapılan çalışmada </w:t>
      </w:r>
      <w:r>
        <w:rPr>
          <w:rStyle w:val="Vurgu"/>
          <w:color w:val="000000" w:themeColor="text1"/>
        </w:rPr>
        <w:t>A.</w:t>
      </w:r>
      <w:r w:rsidRPr="00BA4645">
        <w:rPr>
          <w:rStyle w:val="Vurgu"/>
          <w:color w:val="000000" w:themeColor="text1"/>
        </w:rPr>
        <w:t xml:space="preserve"> millefolium</w:t>
      </w:r>
      <w:r w:rsidRPr="00BA4645">
        <w:rPr>
          <w:rStyle w:val="Vurgu"/>
          <w:i w:val="0"/>
          <w:color w:val="000000" w:themeColor="text1"/>
        </w:rPr>
        <w:t>'un ç</w:t>
      </w:r>
      <w:r w:rsidRPr="00BA4645">
        <w:rPr>
          <w:color w:val="000000" w:themeColor="text1"/>
        </w:rPr>
        <w:t xml:space="preserve">içeğindeki </w:t>
      </w:r>
      <w:r>
        <w:rPr>
          <w:color w:val="000000" w:themeColor="text1"/>
        </w:rPr>
        <w:t>kam</w:t>
      </w:r>
      <w:r w:rsidRPr="00BA4645">
        <w:rPr>
          <w:color w:val="000000" w:themeColor="text1"/>
        </w:rPr>
        <w:t>azulen %26,7, üçüncü ana bileşendir (Mockute ve Judzentiene</w:t>
      </w:r>
      <w:r>
        <w:rPr>
          <w:color w:val="000000" w:themeColor="text1"/>
        </w:rPr>
        <w:t>,</w:t>
      </w:r>
      <w:r w:rsidRPr="00BA4645">
        <w:rPr>
          <w:color w:val="000000" w:themeColor="text1"/>
        </w:rPr>
        <w:t xml:space="preserve"> 2003).</w:t>
      </w:r>
    </w:p>
    <w:p w:rsidR="00246426" w:rsidRDefault="00246426" w:rsidP="00574EDD">
      <w:pPr>
        <w:widowControl w:val="0"/>
        <w:spacing w:before="240" w:after="240"/>
        <w:ind w:firstLine="709"/>
        <w:rPr>
          <w:color w:val="000000" w:themeColor="text1"/>
        </w:rPr>
      </w:pPr>
      <w:r w:rsidRPr="003B4A4B">
        <w:rPr>
          <w:color w:val="000000" w:themeColor="text1"/>
        </w:rPr>
        <w:t xml:space="preserve">Kamazulen, guaiane tipi seskiterpen lakton matrisinde hidrodistillasyon sırasında oluşan bir </w:t>
      </w:r>
      <w:r>
        <w:rPr>
          <w:color w:val="000000" w:themeColor="text1"/>
        </w:rPr>
        <w:t xml:space="preserve">üründür; </w:t>
      </w:r>
      <w:r w:rsidRPr="003B4A4B">
        <w:rPr>
          <w:color w:val="000000" w:themeColor="text1"/>
        </w:rPr>
        <w:t xml:space="preserve">buhar distilasyonunda, sıcaklık yüksek olduğunda, </w:t>
      </w:r>
      <w:r>
        <w:rPr>
          <w:color w:val="000000" w:themeColor="text1"/>
        </w:rPr>
        <w:t>kam</w:t>
      </w:r>
      <w:r w:rsidRPr="00BA4645">
        <w:rPr>
          <w:color w:val="000000" w:themeColor="text1"/>
        </w:rPr>
        <w:t>azulen</w:t>
      </w:r>
      <w:r w:rsidRPr="003B4A4B">
        <w:rPr>
          <w:color w:val="000000" w:themeColor="text1"/>
        </w:rPr>
        <w:t xml:space="preserve"> içeriği artar (Adam ve Zapp, 1998</w:t>
      </w:r>
      <w:r w:rsidRPr="005213C7">
        <w:rPr>
          <w:color w:val="000000" w:themeColor="text1"/>
        </w:rPr>
        <w:t xml:space="preserve">).  </w:t>
      </w:r>
      <w:r w:rsidRPr="00EB07BE">
        <w:rPr>
          <w:color w:val="000000" w:themeColor="text1"/>
        </w:rPr>
        <w:t>Orav</w:t>
      </w:r>
      <w:r w:rsidRPr="005213C7">
        <w:rPr>
          <w:color w:val="000000" w:themeColor="text1"/>
        </w:rPr>
        <w:t xml:space="preserve"> ve ark</w:t>
      </w:r>
      <w:r>
        <w:rPr>
          <w:color w:val="000000" w:themeColor="text1"/>
        </w:rPr>
        <w:t>’</w:t>
      </w:r>
      <w:r w:rsidRPr="005213C7">
        <w:rPr>
          <w:color w:val="000000" w:themeColor="text1"/>
        </w:rPr>
        <w:t xml:space="preserve">nın 2001 yılında yapmış olduğu çalışmada </w:t>
      </w:r>
      <w:r w:rsidRPr="005213C7">
        <w:rPr>
          <w:i/>
          <w:iCs/>
          <w:color w:val="000000" w:themeColor="text1"/>
        </w:rPr>
        <w:t>A</w:t>
      </w:r>
      <w:r>
        <w:rPr>
          <w:i/>
          <w:iCs/>
          <w:color w:val="000000" w:themeColor="text1"/>
        </w:rPr>
        <w:t>.</w:t>
      </w:r>
      <w:r w:rsidRPr="005213C7">
        <w:rPr>
          <w:i/>
          <w:iCs/>
          <w:color w:val="000000" w:themeColor="text1"/>
        </w:rPr>
        <w:t>millefolium</w:t>
      </w:r>
      <w:r w:rsidRPr="005213C7">
        <w:rPr>
          <w:color w:val="000000" w:themeColor="text1"/>
        </w:rPr>
        <w:t xml:space="preserve"> uçucu yağ eldesi GC ve GC/MS</w:t>
      </w:r>
      <w:r w:rsidRPr="003B4A4B">
        <w:rPr>
          <w:color w:val="000000" w:themeColor="text1"/>
        </w:rPr>
        <w:t xml:space="preserve"> ile analizi yapılmış</w:t>
      </w:r>
      <w:r w:rsidR="00BD5A29">
        <w:rPr>
          <w:color w:val="000000" w:themeColor="text1"/>
        </w:rPr>
        <w:t xml:space="preserve">, 66 bileşen tespit edilmiştir. </w:t>
      </w:r>
      <w:r w:rsidRPr="003B4A4B">
        <w:rPr>
          <w:color w:val="000000" w:themeColor="text1"/>
        </w:rPr>
        <w:t>Yağ içeriği bileşenleri β-pinen (%14,9-29,2), sabinen (%2,9-17,6), 1,8-sineol (%6,9-18,3), β-karyofilendir (%3,3-6,2) -nerolidol (%0,5-6,4), guaiol (%0,3-11,8) ve kamazulen</w:t>
      </w:r>
      <w:r>
        <w:rPr>
          <w:color w:val="000000" w:themeColor="text1"/>
        </w:rPr>
        <w:t>dir</w:t>
      </w:r>
      <w:r w:rsidRPr="003B4A4B">
        <w:rPr>
          <w:color w:val="000000" w:themeColor="text1"/>
        </w:rPr>
        <w:t xml:space="preserve"> (%0,1-13,3)</w:t>
      </w:r>
      <w:r>
        <w:rPr>
          <w:color w:val="000000" w:themeColor="text1"/>
        </w:rPr>
        <w:t>. Bunlar</w:t>
      </w:r>
      <w:r w:rsidRPr="003B4A4B">
        <w:rPr>
          <w:color w:val="000000" w:themeColor="text1"/>
        </w:rPr>
        <w:t xml:space="preserve"> monoterpen </w:t>
      </w:r>
      <w:proofErr w:type="gramStart"/>
      <w:r w:rsidRPr="003B4A4B">
        <w:rPr>
          <w:color w:val="000000" w:themeColor="text1"/>
        </w:rPr>
        <w:t>fraksiyonu</w:t>
      </w:r>
      <w:proofErr w:type="gramEnd"/>
      <w:r>
        <w:rPr>
          <w:color w:val="000000" w:themeColor="text1"/>
        </w:rPr>
        <w:t xml:space="preserve"> olup</w:t>
      </w:r>
      <w:r w:rsidRPr="003B4A4B">
        <w:rPr>
          <w:color w:val="000000" w:themeColor="text1"/>
        </w:rPr>
        <w:t xml:space="preserve"> toplam yağın %41-61'ini</w:t>
      </w:r>
      <w:r>
        <w:rPr>
          <w:color w:val="000000" w:themeColor="text1"/>
        </w:rPr>
        <w:t xml:space="preserve"> oluşturmaktadır</w:t>
      </w:r>
      <w:r w:rsidRPr="003B4A4B">
        <w:rPr>
          <w:color w:val="000000" w:themeColor="text1"/>
        </w:rPr>
        <w:t>. Damıtılma süresinin 0,5-3 saatten başlayarak artması, yağın verimini arttırmıştır. Uçucu yağ veriminin ve kalitesinin genetik, iklimsel ve toprak koşullarına, bitki yaşına ve bitki örtüsüne, bitki anatomik kesimine ve hasat mevsimine bağlı olduğu bildirilmiştir (Chandler ve ark, 1982; Rohloff ve ark, 2000).</w:t>
      </w:r>
    </w:p>
    <w:p w:rsidR="006E11DF" w:rsidRPr="00BA4645" w:rsidRDefault="00246426" w:rsidP="00574EDD">
      <w:pPr>
        <w:widowControl w:val="0"/>
        <w:spacing w:before="240" w:after="240"/>
        <w:ind w:firstLine="709"/>
        <w:rPr>
          <w:rFonts w:cs="Times New Roman"/>
          <w:color w:val="000000" w:themeColor="text1"/>
          <w:szCs w:val="24"/>
        </w:rPr>
      </w:pPr>
      <w:r w:rsidRPr="003B4A4B">
        <w:rPr>
          <w:color w:val="000000" w:themeColor="text1"/>
        </w:rPr>
        <w:t xml:space="preserve"> </w:t>
      </w:r>
      <w:r w:rsidR="006E11DF" w:rsidRPr="00BA4645">
        <w:rPr>
          <w:rFonts w:cs="Times New Roman"/>
          <w:color w:val="000000" w:themeColor="text1"/>
          <w:szCs w:val="24"/>
        </w:rPr>
        <w:t xml:space="preserve">Monoterpenler, seskiterpenlere oranla </w:t>
      </w:r>
      <w:r w:rsidR="006E11DF" w:rsidRPr="00BA4645">
        <w:rPr>
          <w:rFonts w:cs="Times New Roman"/>
          <w:i/>
          <w:color w:val="000000" w:themeColor="text1"/>
          <w:szCs w:val="24"/>
        </w:rPr>
        <w:t>A. millefolium</w:t>
      </w:r>
      <w:r w:rsidR="006E11DF" w:rsidRPr="00BA4645">
        <w:rPr>
          <w:rFonts w:cs="Times New Roman"/>
          <w:color w:val="000000" w:themeColor="text1"/>
          <w:szCs w:val="24"/>
        </w:rPr>
        <w:t>'un uçucu yağının</w:t>
      </w:r>
      <w:r w:rsidR="00CB5534" w:rsidRPr="00BA4645">
        <w:rPr>
          <w:rFonts w:cs="Times New Roman"/>
          <w:color w:val="000000" w:themeColor="text1"/>
          <w:szCs w:val="24"/>
        </w:rPr>
        <w:t xml:space="preserve"> %</w:t>
      </w:r>
      <w:r w:rsidR="006E11DF" w:rsidRPr="00BA4645">
        <w:rPr>
          <w:rFonts w:cs="Times New Roman"/>
          <w:color w:val="000000" w:themeColor="text1"/>
          <w:szCs w:val="24"/>
        </w:rPr>
        <w:t>90'ını oluşturan metabolitlerdir. Bununla birlikte, uçucu yağın bileşimindeki değişim, kemotip, ekotip, fenofazlar, yükseklik ve sıcaklık, fotoperiyod, nispi nem ve ışık şiddeti gibi çevresel koşullardaki değişiklikler ile ilgili çeşitli faktörlere bağlı olabilir. Genetik geçmiş, bitkilerin sekonder metabolitlerinin kimyasını etkileyen faktör olabilir (Zahara, 2014).</w:t>
      </w:r>
    </w:p>
    <w:p w:rsidR="00035C3C" w:rsidRDefault="00F049DA"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 xml:space="preserve">Flavonoidler,  antioksidan özelliklerinden, çeşitli enzimleri veya hücre reseptörlerini </w:t>
      </w:r>
      <w:proofErr w:type="gramStart"/>
      <w:r w:rsidRPr="00BA4645">
        <w:rPr>
          <w:rFonts w:cs="Times New Roman"/>
          <w:color w:val="000000" w:themeColor="text1"/>
          <w:szCs w:val="24"/>
        </w:rPr>
        <w:t>modüle</w:t>
      </w:r>
      <w:proofErr w:type="gramEnd"/>
      <w:r w:rsidRPr="00BA4645">
        <w:rPr>
          <w:rFonts w:cs="Times New Roman"/>
          <w:color w:val="000000" w:themeColor="text1"/>
          <w:szCs w:val="24"/>
        </w:rPr>
        <w:t xml:space="preserve"> edebilme yeteneğinden kaynaklanan geniş biyolojik aktivite gösteren bir fitokimyasal grubu temsil eder. </w:t>
      </w:r>
      <w:r w:rsidR="00F57C8B" w:rsidRPr="00BA4645">
        <w:rPr>
          <w:rFonts w:cs="Times New Roman"/>
          <w:color w:val="000000" w:themeColor="text1"/>
          <w:szCs w:val="24"/>
        </w:rPr>
        <w:t xml:space="preserve">Flavanoidler çeşitli bitkiler tarafından yüksek oranda üretilen çeşitli fitokimyasal gruplardır. </w:t>
      </w:r>
      <w:r w:rsidR="00FE5FCA" w:rsidRPr="00BA4645">
        <w:rPr>
          <w:rFonts w:cs="Times New Roman"/>
          <w:color w:val="000000" w:themeColor="text1"/>
          <w:szCs w:val="24"/>
        </w:rPr>
        <w:t xml:space="preserve">Hoerhammer, </w:t>
      </w:r>
      <w:r w:rsidR="003B4CBF" w:rsidRPr="00BA4645">
        <w:rPr>
          <w:rFonts w:cs="Times New Roman"/>
          <w:color w:val="000000" w:themeColor="text1"/>
          <w:szCs w:val="24"/>
        </w:rPr>
        <w:t>CP</w:t>
      </w:r>
      <w:r w:rsidR="00CB5534" w:rsidRPr="00BA4645">
        <w:rPr>
          <w:rFonts w:cs="Times New Roman"/>
          <w:color w:val="000000" w:themeColor="text1"/>
          <w:szCs w:val="24"/>
        </w:rPr>
        <w:t>’</w:t>
      </w:r>
      <w:r w:rsidR="00553EA4" w:rsidRPr="00BA4645">
        <w:rPr>
          <w:rFonts w:cs="Times New Roman"/>
          <w:color w:val="000000" w:themeColor="text1"/>
          <w:szCs w:val="24"/>
        </w:rPr>
        <w:t>deki</w:t>
      </w:r>
      <w:r w:rsidR="00ED7906" w:rsidRPr="00BA4645">
        <w:rPr>
          <w:rFonts w:cs="Times New Roman"/>
          <w:color w:val="000000" w:themeColor="text1"/>
          <w:szCs w:val="24"/>
        </w:rPr>
        <w:t xml:space="preserve"> flavanoidler</w:t>
      </w:r>
      <w:r w:rsidR="00FE5FCA" w:rsidRPr="00BA4645">
        <w:rPr>
          <w:rFonts w:cs="Times New Roman"/>
          <w:color w:val="000000" w:themeColor="text1"/>
          <w:szCs w:val="24"/>
        </w:rPr>
        <w:t>i</w:t>
      </w:r>
      <w:r w:rsidR="00AF5509" w:rsidRPr="00BA4645">
        <w:rPr>
          <w:rFonts w:cs="Times New Roman"/>
          <w:color w:val="000000" w:themeColor="text1"/>
          <w:szCs w:val="24"/>
        </w:rPr>
        <w:t xml:space="preserve"> izole </w:t>
      </w:r>
      <w:r w:rsidR="00FE5FCA" w:rsidRPr="00BA4645">
        <w:rPr>
          <w:rFonts w:cs="Times New Roman"/>
          <w:color w:val="000000" w:themeColor="text1"/>
          <w:szCs w:val="24"/>
        </w:rPr>
        <w:t>etmiş, spazmolitik aktiviteyi flavanoidlere bağla</w:t>
      </w:r>
      <w:r w:rsidR="00553EA4" w:rsidRPr="00BA4645">
        <w:rPr>
          <w:rFonts w:cs="Times New Roman"/>
          <w:color w:val="000000" w:themeColor="text1"/>
          <w:szCs w:val="24"/>
        </w:rPr>
        <w:t>mıştır.</w:t>
      </w:r>
      <w:r w:rsidR="00FE5FCA" w:rsidRPr="00BA4645">
        <w:rPr>
          <w:rFonts w:cs="Times New Roman"/>
          <w:color w:val="000000" w:themeColor="text1"/>
          <w:szCs w:val="24"/>
        </w:rPr>
        <w:t xml:space="preserve"> </w:t>
      </w:r>
      <w:r w:rsidR="00F57C8B" w:rsidRPr="00BA4645">
        <w:rPr>
          <w:rFonts w:cs="Times New Roman"/>
          <w:color w:val="000000" w:themeColor="text1"/>
          <w:szCs w:val="24"/>
        </w:rPr>
        <w:t>Flavan</w:t>
      </w:r>
      <w:r w:rsidR="00CB5534" w:rsidRPr="00BA4645">
        <w:rPr>
          <w:rFonts w:cs="Times New Roman"/>
          <w:color w:val="000000" w:themeColor="text1"/>
          <w:szCs w:val="24"/>
        </w:rPr>
        <w:t>oidler 1930’larda Albert Szent-</w:t>
      </w:r>
      <w:r w:rsidR="00F57C8B" w:rsidRPr="00BA4645">
        <w:rPr>
          <w:rFonts w:cs="Times New Roman"/>
          <w:color w:val="000000" w:themeColor="text1"/>
          <w:szCs w:val="24"/>
        </w:rPr>
        <w:t>Gyorgi tarafından antioksidan aktiviteye sahip bileşikler olarak keşfeldi</w:t>
      </w:r>
      <w:r w:rsidR="00FE5FCA" w:rsidRPr="00BA4645">
        <w:rPr>
          <w:rFonts w:cs="Times New Roman"/>
          <w:color w:val="000000" w:themeColor="text1"/>
          <w:szCs w:val="24"/>
        </w:rPr>
        <w:t>lmiştir</w:t>
      </w:r>
      <w:r w:rsidR="00F57C8B" w:rsidRPr="00BA4645">
        <w:rPr>
          <w:rFonts w:cs="Times New Roman"/>
          <w:color w:val="000000" w:themeColor="text1"/>
          <w:szCs w:val="24"/>
        </w:rPr>
        <w:t xml:space="preserve">. </w:t>
      </w:r>
      <w:r w:rsidR="003B4CBF" w:rsidRPr="00BA4645">
        <w:rPr>
          <w:rFonts w:cs="Times New Roman"/>
          <w:color w:val="000000" w:themeColor="text1"/>
          <w:szCs w:val="24"/>
        </w:rPr>
        <w:t>CP</w:t>
      </w:r>
      <w:r w:rsidR="00CB5534" w:rsidRPr="00BA4645">
        <w:rPr>
          <w:rFonts w:cs="Times New Roman"/>
          <w:color w:val="000000" w:themeColor="text1"/>
          <w:szCs w:val="24"/>
        </w:rPr>
        <w:t>’</w:t>
      </w:r>
      <w:r w:rsidR="003513F5" w:rsidRPr="00BA4645">
        <w:rPr>
          <w:rFonts w:cs="Times New Roman"/>
          <w:color w:val="000000" w:themeColor="text1"/>
          <w:szCs w:val="24"/>
        </w:rPr>
        <w:t>nin yapısında bulunan api</w:t>
      </w:r>
      <w:r w:rsidR="00CB5534" w:rsidRPr="00BA4645">
        <w:rPr>
          <w:rFonts w:cs="Times New Roman"/>
          <w:color w:val="000000" w:themeColor="text1"/>
          <w:szCs w:val="24"/>
        </w:rPr>
        <w:t xml:space="preserve">genin önemli flavonoidlerden olup, </w:t>
      </w:r>
      <w:r w:rsidRPr="00BA4645">
        <w:rPr>
          <w:rFonts w:cs="Times New Roman"/>
          <w:color w:val="000000" w:themeColor="text1"/>
          <w:szCs w:val="24"/>
        </w:rPr>
        <w:t xml:space="preserve">bitkinin kök, dal, yaprak kısımlarında yer alır. </w:t>
      </w:r>
      <w:r w:rsidR="00AF5509" w:rsidRPr="00BA4645">
        <w:rPr>
          <w:rFonts w:cs="Times New Roman"/>
          <w:color w:val="000000" w:themeColor="text1"/>
          <w:szCs w:val="24"/>
        </w:rPr>
        <w:t xml:space="preserve">Boya, kozmetik ve gıda gibi alanlarda kullanımı mevcuttur </w:t>
      </w:r>
      <w:r w:rsidRPr="00BA4645">
        <w:rPr>
          <w:rFonts w:cs="Times New Roman"/>
          <w:color w:val="000000" w:themeColor="text1"/>
          <w:szCs w:val="24"/>
        </w:rPr>
        <w:t>(</w:t>
      </w:r>
      <w:r w:rsidR="00CB5534" w:rsidRPr="00BA4645">
        <w:rPr>
          <w:rFonts w:cs="Times New Roman"/>
          <w:color w:val="000000" w:themeColor="text1"/>
          <w:szCs w:val="24"/>
        </w:rPr>
        <w:t>Chandler ve ark</w:t>
      </w:r>
      <w:r w:rsidR="001354B9">
        <w:rPr>
          <w:rFonts w:cs="Times New Roman"/>
          <w:color w:val="000000" w:themeColor="text1"/>
          <w:szCs w:val="24"/>
        </w:rPr>
        <w:t>,</w:t>
      </w:r>
      <w:r w:rsidR="00CB5534" w:rsidRPr="00BA4645">
        <w:rPr>
          <w:rFonts w:cs="Times New Roman"/>
          <w:color w:val="000000" w:themeColor="text1"/>
          <w:szCs w:val="24"/>
        </w:rPr>
        <w:t xml:space="preserve"> 1982; Hodek ve ark</w:t>
      </w:r>
      <w:r w:rsidR="001354B9">
        <w:rPr>
          <w:rFonts w:cs="Times New Roman"/>
          <w:color w:val="000000" w:themeColor="text1"/>
          <w:szCs w:val="24"/>
        </w:rPr>
        <w:t>,</w:t>
      </w:r>
      <w:r w:rsidR="00CB5534" w:rsidRPr="00BA4645">
        <w:rPr>
          <w:rFonts w:cs="Times New Roman"/>
          <w:color w:val="000000" w:themeColor="text1"/>
          <w:szCs w:val="24"/>
        </w:rPr>
        <w:t xml:space="preserve"> 2002; Benetis</w:t>
      </w:r>
      <w:r w:rsidR="001354B9">
        <w:rPr>
          <w:rFonts w:cs="Times New Roman"/>
          <w:color w:val="000000" w:themeColor="text1"/>
          <w:szCs w:val="24"/>
        </w:rPr>
        <w:t>,</w:t>
      </w:r>
      <w:r w:rsidR="00CB5534" w:rsidRPr="00BA4645">
        <w:rPr>
          <w:rFonts w:cs="Times New Roman"/>
          <w:color w:val="000000" w:themeColor="text1"/>
          <w:szCs w:val="24"/>
        </w:rPr>
        <w:t xml:space="preserve"> 2008</w:t>
      </w:r>
      <w:r w:rsidRPr="00BA4645">
        <w:rPr>
          <w:rFonts w:cs="Times New Roman"/>
          <w:color w:val="000000" w:themeColor="text1"/>
          <w:szCs w:val="24"/>
        </w:rPr>
        <w:t>).</w:t>
      </w:r>
      <w:r w:rsidR="00EB4FF6" w:rsidRPr="00BA4645">
        <w:rPr>
          <w:rFonts w:cs="Times New Roman"/>
          <w:color w:val="000000" w:themeColor="text1"/>
          <w:szCs w:val="24"/>
        </w:rPr>
        <w:t xml:space="preserve"> </w:t>
      </w:r>
    </w:p>
    <w:p w:rsidR="00525D71" w:rsidRPr="00BA4645" w:rsidRDefault="007176DB"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CP’</w:t>
      </w:r>
      <w:r w:rsidR="00AD3A21" w:rsidRPr="00BA4645">
        <w:rPr>
          <w:rFonts w:cs="Times New Roman"/>
          <w:color w:val="000000" w:themeColor="text1"/>
          <w:szCs w:val="24"/>
        </w:rPr>
        <w:t>n</w:t>
      </w:r>
      <w:r w:rsidR="002C79C6" w:rsidRPr="00BA4645">
        <w:rPr>
          <w:rFonts w:cs="Times New Roman"/>
          <w:color w:val="000000" w:themeColor="text1"/>
          <w:szCs w:val="24"/>
        </w:rPr>
        <w:t>in</w:t>
      </w:r>
      <w:r w:rsidR="00AD3A21" w:rsidRPr="00BA4645">
        <w:rPr>
          <w:rFonts w:cs="Times New Roman"/>
          <w:color w:val="000000" w:themeColor="text1"/>
          <w:szCs w:val="24"/>
        </w:rPr>
        <w:t xml:space="preserve"> içeriğindeki flavonoidler</w:t>
      </w:r>
      <w:r w:rsidR="008D2627">
        <w:rPr>
          <w:rFonts w:cs="Times New Roman"/>
          <w:color w:val="000000" w:themeColor="text1"/>
          <w:szCs w:val="24"/>
        </w:rPr>
        <w:t xml:space="preserve"> 5-Hidroksi-3,6,7,</w:t>
      </w:r>
      <w:r w:rsidR="00823520" w:rsidRPr="00BA4645">
        <w:rPr>
          <w:rFonts w:cs="Times New Roman"/>
          <w:color w:val="000000" w:themeColor="text1"/>
          <w:szCs w:val="24"/>
        </w:rPr>
        <w:t>4'-tetrametoksiflavon,</w:t>
      </w:r>
      <w:r w:rsidR="00AD3A21" w:rsidRPr="00BA4645">
        <w:rPr>
          <w:rFonts w:cs="Times New Roman"/>
          <w:color w:val="000000" w:themeColor="text1"/>
          <w:szCs w:val="24"/>
        </w:rPr>
        <w:t xml:space="preserve"> </w:t>
      </w:r>
      <w:r w:rsidR="00823520" w:rsidRPr="00BA4645">
        <w:rPr>
          <w:rFonts w:cs="Times New Roman"/>
          <w:color w:val="000000" w:themeColor="text1"/>
          <w:szCs w:val="24"/>
        </w:rPr>
        <w:t>apigenin, apigenin gl</w:t>
      </w:r>
      <w:r w:rsidR="003928F7">
        <w:rPr>
          <w:rFonts w:cs="Times New Roman"/>
          <w:color w:val="000000" w:themeColor="text1"/>
          <w:szCs w:val="24"/>
        </w:rPr>
        <w:t>u</w:t>
      </w:r>
      <w:r w:rsidR="00823520" w:rsidRPr="00BA4645">
        <w:rPr>
          <w:rFonts w:cs="Times New Roman"/>
          <w:color w:val="000000" w:themeColor="text1"/>
          <w:szCs w:val="24"/>
        </w:rPr>
        <w:t>koz</w:t>
      </w:r>
      <w:r w:rsidR="003928F7">
        <w:rPr>
          <w:rFonts w:cs="Times New Roman"/>
          <w:color w:val="000000" w:themeColor="text1"/>
          <w:szCs w:val="24"/>
        </w:rPr>
        <w:t>idleri, artemetin, flavanoid glu</w:t>
      </w:r>
      <w:r w:rsidR="00823520" w:rsidRPr="00BA4645">
        <w:rPr>
          <w:rFonts w:cs="Times New Roman"/>
          <w:color w:val="000000" w:themeColor="text1"/>
          <w:szCs w:val="24"/>
        </w:rPr>
        <w:t>kozidleri, izorh</w:t>
      </w:r>
      <w:r w:rsidR="003928F7">
        <w:rPr>
          <w:rFonts w:cs="Times New Roman"/>
          <w:color w:val="000000" w:themeColor="text1"/>
          <w:szCs w:val="24"/>
        </w:rPr>
        <w:t>amnetin, kastisin, kuersetin glu</w:t>
      </w:r>
      <w:r w:rsidR="00823520" w:rsidRPr="00BA4645">
        <w:rPr>
          <w:rFonts w:cs="Times New Roman"/>
          <w:color w:val="000000" w:themeColor="text1"/>
          <w:szCs w:val="24"/>
        </w:rPr>
        <w:t xml:space="preserve">kozid, luteolin, rutin (ramnozid) olarak sıralanabilir </w:t>
      </w:r>
      <w:r w:rsidR="00AD3A21" w:rsidRPr="00BA4645">
        <w:rPr>
          <w:rFonts w:cs="Times New Roman"/>
          <w:color w:val="000000" w:themeColor="text1"/>
          <w:szCs w:val="24"/>
        </w:rPr>
        <w:t>(Chandler ve ark</w:t>
      </w:r>
      <w:r w:rsidR="00F6221B">
        <w:rPr>
          <w:rFonts w:cs="Times New Roman"/>
          <w:color w:val="000000" w:themeColor="text1"/>
          <w:szCs w:val="24"/>
        </w:rPr>
        <w:t>,</w:t>
      </w:r>
      <w:r w:rsidR="00AD3A21" w:rsidRPr="00BA4645">
        <w:rPr>
          <w:rFonts w:cs="Times New Roman"/>
          <w:color w:val="000000" w:themeColor="text1"/>
          <w:szCs w:val="24"/>
        </w:rPr>
        <w:t xml:space="preserve"> 1982)</w:t>
      </w:r>
      <w:r w:rsidR="00823520" w:rsidRPr="00BA4645">
        <w:rPr>
          <w:rFonts w:cs="Times New Roman"/>
          <w:color w:val="000000" w:themeColor="text1"/>
          <w:szCs w:val="24"/>
        </w:rPr>
        <w:t>.</w:t>
      </w:r>
    </w:p>
    <w:p w:rsidR="003672B6" w:rsidRDefault="003672B6" w:rsidP="00574EDD">
      <w:pPr>
        <w:widowControl w:val="0"/>
        <w:spacing w:before="240" w:after="240"/>
        <w:ind w:firstLine="709"/>
        <w:rPr>
          <w:rFonts w:cs="Times New Roman"/>
          <w:color w:val="000000" w:themeColor="text1"/>
          <w:szCs w:val="24"/>
        </w:rPr>
      </w:pPr>
    </w:p>
    <w:p w:rsidR="0052146B" w:rsidRPr="00AD052D" w:rsidRDefault="00707BE8"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lastRenderedPageBreak/>
        <w:t xml:space="preserve">Zanon </w:t>
      </w:r>
      <w:r w:rsidR="004822DE" w:rsidRPr="00BA4645">
        <w:rPr>
          <w:rFonts w:cs="Times New Roman"/>
          <w:color w:val="000000" w:themeColor="text1"/>
          <w:szCs w:val="24"/>
        </w:rPr>
        <w:t xml:space="preserve">1846 yılında </w:t>
      </w:r>
      <w:r w:rsidRPr="00BA4645">
        <w:rPr>
          <w:rFonts w:cs="Times New Roman"/>
          <w:color w:val="000000" w:themeColor="text1"/>
          <w:szCs w:val="24"/>
        </w:rPr>
        <w:t xml:space="preserve">yaptığı çalışmada </w:t>
      </w:r>
      <w:r w:rsidR="004822DE" w:rsidRPr="00BA4645">
        <w:rPr>
          <w:rFonts w:cs="Times New Roman"/>
          <w:color w:val="000000" w:themeColor="text1"/>
          <w:szCs w:val="24"/>
        </w:rPr>
        <w:t>Achi</w:t>
      </w:r>
      <w:r w:rsidR="00DA14BA" w:rsidRPr="00BA4645">
        <w:rPr>
          <w:rFonts w:cs="Times New Roman"/>
          <w:color w:val="000000" w:themeColor="text1"/>
          <w:szCs w:val="24"/>
        </w:rPr>
        <w:t>lleine isiml</w:t>
      </w:r>
      <w:r w:rsidR="006662D4" w:rsidRPr="00BA4645">
        <w:rPr>
          <w:rFonts w:cs="Times New Roman"/>
          <w:color w:val="000000" w:themeColor="text1"/>
          <w:szCs w:val="24"/>
        </w:rPr>
        <w:t>i</w:t>
      </w:r>
      <w:r w:rsidR="00DA14BA" w:rsidRPr="00BA4645">
        <w:rPr>
          <w:rFonts w:cs="Times New Roman"/>
          <w:color w:val="000000" w:themeColor="text1"/>
          <w:szCs w:val="24"/>
        </w:rPr>
        <w:t xml:space="preserve"> </w:t>
      </w:r>
      <w:r w:rsidRPr="00BA4645">
        <w:rPr>
          <w:rFonts w:cs="Times New Roman"/>
          <w:color w:val="000000" w:themeColor="text1"/>
          <w:szCs w:val="24"/>
        </w:rPr>
        <w:t xml:space="preserve">bir </w:t>
      </w:r>
      <w:r w:rsidR="00DA14BA" w:rsidRPr="00BA4645">
        <w:rPr>
          <w:rFonts w:cs="Times New Roman"/>
          <w:color w:val="000000" w:themeColor="text1"/>
          <w:szCs w:val="24"/>
        </w:rPr>
        <w:t>alkoloidi</w:t>
      </w:r>
      <w:r w:rsidRPr="00BA4645">
        <w:rPr>
          <w:rFonts w:cs="Times New Roman"/>
          <w:color w:val="000000" w:themeColor="text1"/>
          <w:szCs w:val="24"/>
        </w:rPr>
        <w:t>n</w:t>
      </w:r>
      <w:r w:rsidR="00DA14BA" w:rsidRPr="00BA4645">
        <w:rPr>
          <w:rFonts w:cs="Times New Roman"/>
          <w:color w:val="000000" w:themeColor="text1"/>
          <w:szCs w:val="24"/>
        </w:rPr>
        <w:t xml:space="preserve"> mevcut olduğunu bildirmiştir</w:t>
      </w:r>
      <w:r w:rsidR="00804D11">
        <w:rPr>
          <w:rFonts w:cs="Times New Roman"/>
          <w:color w:val="000000" w:themeColor="text1"/>
          <w:szCs w:val="24"/>
        </w:rPr>
        <w:t xml:space="preserve"> (Landers, </w:t>
      </w:r>
      <w:r w:rsidR="00BF0F32" w:rsidRPr="00BA4645">
        <w:rPr>
          <w:rFonts w:cs="Times New Roman"/>
          <w:color w:val="000000" w:themeColor="text1"/>
          <w:szCs w:val="24"/>
        </w:rPr>
        <w:t>1958</w:t>
      </w:r>
      <w:r w:rsidR="00DA14BA" w:rsidRPr="00BA4645">
        <w:rPr>
          <w:rFonts w:cs="Times New Roman"/>
          <w:color w:val="000000" w:themeColor="text1"/>
          <w:szCs w:val="24"/>
        </w:rPr>
        <w:t>).</w:t>
      </w:r>
      <w:r w:rsidR="006662D4" w:rsidRPr="00BA4645">
        <w:rPr>
          <w:rFonts w:cs="Times New Roman"/>
          <w:color w:val="000000" w:themeColor="text1"/>
          <w:szCs w:val="24"/>
        </w:rPr>
        <w:t xml:space="preserve"> </w:t>
      </w:r>
      <w:r w:rsidR="004C451B" w:rsidRPr="00AA1EC7">
        <w:rPr>
          <w:rFonts w:cs="Times New Roman"/>
          <w:color w:val="000000" w:themeColor="text1"/>
          <w:szCs w:val="24"/>
        </w:rPr>
        <w:t>Miller</w:t>
      </w:r>
      <w:r w:rsidR="004C451B">
        <w:rPr>
          <w:rFonts w:cs="Times New Roman"/>
          <w:color w:val="000000" w:themeColor="text1"/>
          <w:szCs w:val="24"/>
        </w:rPr>
        <w:t xml:space="preserve"> ve Chow 1954</w:t>
      </w:r>
      <w:r w:rsidRPr="00BA4645">
        <w:rPr>
          <w:rFonts w:cs="Times New Roman"/>
          <w:color w:val="000000" w:themeColor="text1"/>
          <w:szCs w:val="24"/>
        </w:rPr>
        <w:t xml:space="preserve"> yılında </w:t>
      </w:r>
      <w:r w:rsidR="00226367" w:rsidRPr="00BA4645">
        <w:rPr>
          <w:rFonts w:cs="Times New Roman"/>
          <w:color w:val="000000" w:themeColor="text1"/>
          <w:szCs w:val="24"/>
        </w:rPr>
        <w:t xml:space="preserve">N-metil grubu ve bir karboksil amid fonksiyonuna sahip </w:t>
      </w:r>
      <w:r w:rsidR="001D6786">
        <w:rPr>
          <w:rFonts w:cs="Times New Roman"/>
          <w:color w:val="000000" w:themeColor="text1"/>
          <w:szCs w:val="24"/>
        </w:rPr>
        <w:t xml:space="preserve">gliko </w:t>
      </w:r>
      <w:r w:rsidRPr="00BA4645">
        <w:rPr>
          <w:rFonts w:cs="Times New Roman"/>
          <w:color w:val="000000" w:themeColor="text1"/>
          <w:szCs w:val="24"/>
        </w:rPr>
        <w:t>alkaloid olarak achillein</w:t>
      </w:r>
      <w:r w:rsidR="006327F3" w:rsidRPr="00BA4645">
        <w:rPr>
          <w:rFonts w:cs="Times New Roman"/>
          <w:color w:val="000000" w:themeColor="text1"/>
          <w:szCs w:val="24"/>
        </w:rPr>
        <w:t>i formüle et</w:t>
      </w:r>
      <w:r w:rsidRPr="00BA4645">
        <w:rPr>
          <w:rFonts w:cs="Times New Roman"/>
          <w:color w:val="000000" w:themeColor="text1"/>
          <w:szCs w:val="24"/>
        </w:rPr>
        <w:t>miş</w:t>
      </w:r>
      <w:r w:rsidR="00226367" w:rsidRPr="00BA4645">
        <w:rPr>
          <w:rFonts w:cs="Times New Roman"/>
          <w:color w:val="000000" w:themeColor="text1"/>
          <w:szCs w:val="24"/>
        </w:rPr>
        <w:t>ler</w:t>
      </w:r>
      <w:r w:rsidRPr="00BA4645">
        <w:rPr>
          <w:rFonts w:cs="Times New Roman"/>
          <w:color w:val="000000" w:themeColor="text1"/>
          <w:szCs w:val="24"/>
        </w:rPr>
        <w:t>dir</w:t>
      </w:r>
      <w:r w:rsidR="00C92782">
        <w:rPr>
          <w:rFonts w:cs="Times New Roman"/>
          <w:color w:val="000000" w:themeColor="text1"/>
          <w:szCs w:val="24"/>
        </w:rPr>
        <w:t>. Ayrıca</w:t>
      </w:r>
      <w:r w:rsidR="00226367" w:rsidRPr="00BA4645">
        <w:rPr>
          <w:rFonts w:cs="Times New Roman"/>
          <w:color w:val="000000" w:themeColor="text1"/>
          <w:szCs w:val="24"/>
        </w:rPr>
        <w:t xml:space="preserve"> hidroliz direncinin bazik azot atomu ve karboksil amid grubunun yakınında olduğunu, çünkü asit hidrolizinin komşu bir amonyum iyonu tar</w:t>
      </w:r>
      <w:r w:rsidRPr="00BA4645">
        <w:rPr>
          <w:rFonts w:cs="Times New Roman"/>
          <w:color w:val="000000" w:themeColor="text1"/>
          <w:szCs w:val="24"/>
        </w:rPr>
        <w:t>afından engelleneceğini belirtmişlerdir</w:t>
      </w:r>
      <w:r w:rsidR="00226367" w:rsidRPr="00BA4645">
        <w:rPr>
          <w:rFonts w:cs="Times New Roman"/>
          <w:color w:val="000000" w:themeColor="text1"/>
          <w:szCs w:val="24"/>
        </w:rPr>
        <w:t xml:space="preserve">. Glikoalkoloid olarak tanımlanmış bu bileşikle yapılan çalışmada kanama durdurucu bir ajan </w:t>
      </w:r>
      <w:r w:rsidR="00226367" w:rsidRPr="00AD052D">
        <w:rPr>
          <w:rFonts w:cs="Times New Roman"/>
          <w:color w:val="000000" w:themeColor="text1"/>
          <w:szCs w:val="24"/>
        </w:rPr>
        <w:t>olduğ</w:t>
      </w:r>
      <w:r w:rsidR="00407005" w:rsidRPr="00AD052D">
        <w:rPr>
          <w:rFonts w:cs="Times New Roman"/>
          <w:color w:val="000000" w:themeColor="text1"/>
          <w:szCs w:val="24"/>
        </w:rPr>
        <w:t>u</w:t>
      </w:r>
      <w:r w:rsidRPr="00AD052D">
        <w:rPr>
          <w:rFonts w:cs="Times New Roman"/>
          <w:color w:val="000000" w:themeColor="text1"/>
          <w:szCs w:val="24"/>
        </w:rPr>
        <w:t>nu</w:t>
      </w:r>
      <w:r w:rsidR="00407005" w:rsidRPr="00AD052D">
        <w:rPr>
          <w:rFonts w:cs="Times New Roman"/>
          <w:color w:val="000000" w:themeColor="text1"/>
          <w:szCs w:val="24"/>
        </w:rPr>
        <w:t xml:space="preserve"> </w:t>
      </w:r>
      <w:r w:rsidRPr="00AD052D">
        <w:rPr>
          <w:rFonts w:cs="Times New Roman"/>
          <w:color w:val="000000" w:themeColor="text1"/>
          <w:szCs w:val="24"/>
        </w:rPr>
        <w:t>tespit etmişlerdir.</w:t>
      </w:r>
      <w:r w:rsidR="00047897">
        <w:rPr>
          <w:rFonts w:cs="Times New Roman"/>
          <w:color w:val="000000" w:themeColor="text1"/>
          <w:szCs w:val="24"/>
        </w:rPr>
        <w:t xml:space="preserve"> </w:t>
      </w:r>
      <w:r w:rsidR="002C79C6" w:rsidRPr="00AD052D">
        <w:rPr>
          <w:rFonts w:cs="Times New Roman"/>
          <w:color w:val="000000" w:themeColor="text1"/>
          <w:szCs w:val="24"/>
        </w:rPr>
        <w:t xml:space="preserve">Ahilletin, ahisein, betain, betonisin (achillein), homostashidrin, kolin, moskatin, stachidrin, trigonellin </w:t>
      </w:r>
      <w:r w:rsidR="00AB0118" w:rsidRPr="00AD052D">
        <w:rPr>
          <w:rFonts w:cs="Times New Roman"/>
          <w:color w:val="000000" w:themeColor="text1"/>
          <w:szCs w:val="24"/>
        </w:rPr>
        <w:t xml:space="preserve">civenperçeminin </w:t>
      </w:r>
      <w:r w:rsidR="002C79C6" w:rsidRPr="00AD052D">
        <w:rPr>
          <w:rFonts w:cs="Times New Roman"/>
          <w:color w:val="000000" w:themeColor="text1"/>
          <w:szCs w:val="24"/>
        </w:rPr>
        <w:t>yapısındaki alkaloidl</w:t>
      </w:r>
      <w:r w:rsidR="007F22E8" w:rsidRPr="00AD052D">
        <w:rPr>
          <w:rFonts w:cs="Times New Roman"/>
          <w:color w:val="000000" w:themeColor="text1"/>
          <w:szCs w:val="24"/>
        </w:rPr>
        <w:t>erdir (Chandler ve ark</w:t>
      </w:r>
      <w:r w:rsidR="00F6221B" w:rsidRPr="00AD052D">
        <w:rPr>
          <w:rFonts w:cs="Times New Roman"/>
          <w:color w:val="000000" w:themeColor="text1"/>
          <w:szCs w:val="24"/>
        </w:rPr>
        <w:t>,</w:t>
      </w:r>
      <w:r w:rsidR="007F22E8" w:rsidRPr="00AD052D">
        <w:rPr>
          <w:rFonts w:cs="Times New Roman"/>
          <w:color w:val="000000" w:themeColor="text1"/>
          <w:szCs w:val="24"/>
        </w:rPr>
        <w:t xml:space="preserve"> 1982).</w:t>
      </w:r>
    </w:p>
    <w:p w:rsidR="008C341A" w:rsidRDefault="008C341A" w:rsidP="00A86353">
      <w:pPr>
        <w:widowControl w:val="0"/>
        <w:rPr>
          <w:rFonts w:cs="Times New Roman"/>
          <w:color w:val="000000" w:themeColor="text1"/>
          <w:sz w:val="32"/>
          <w:szCs w:val="32"/>
        </w:rPr>
      </w:pPr>
    </w:p>
    <w:p w:rsidR="00A12611" w:rsidRDefault="00A12611" w:rsidP="00A86353">
      <w:pPr>
        <w:widowControl w:val="0"/>
        <w:rPr>
          <w:rFonts w:cs="Times New Roman"/>
          <w:color w:val="000000" w:themeColor="text1"/>
          <w:sz w:val="32"/>
          <w:szCs w:val="32"/>
        </w:rPr>
      </w:pPr>
    </w:p>
    <w:p w:rsidR="00A12611" w:rsidRDefault="00A12611" w:rsidP="00A86353">
      <w:pPr>
        <w:widowControl w:val="0"/>
        <w:rPr>
          <w:rFonts w:cs="Times New Roman"/>
          <w:color w:val="000000" w:themeColor="text1"/>
          <w:sz w:val="32"/>
          <w:szCs w:val="32"/>
        </w:rPr>
      </w:pPr>
    </w:p>
    <w:p w:rsidR="00A12611" w:rsidRDefault="00A12611" w:rsidP="00A86353">
      <w:pPr>
        <w:widowControl w:val="0"/>
        <w:rPr>
          <w:rFonts w:cs="Times New Roman"/>
          <w:color w:val="000000" w:themeColor="text1"/>
          <w:sz w:val="32"/>
          <w:szCs w:val="32"/>
        </w:rPr>
      </w:pPr>
    </w:p>
    <w:p w:rsidR="00A12611" w:rsidRDefault="00A12611" w:rsidP="00A86353">
      <w:pPr>
        <w:widowControl w:val="0"/>
        <w:rPr>
          <w:rFonts w:cs="Times New Roman"/>
          <w:color w:val="000000" w:themeColor="text1"/>
          <w:sz w:val="32"/>
          <w:szCs w:val="32"/>
        </w:rPr>
      </w:pPr>
    </w:p>
    <w:p w:rsidR="00A12611" w:rsidRDefault="00A12611" w:rsidP="00A86353">
      <w:pPr>
        <w:widowControl w:val="0"/>
        <w:rPr>
          <w:rFonts w:cs="Times New Roman"/>
          <w:color w:val="000000" w:themeColor="text1"/>
          <w:sz w:val="32"/>
          <w:szCs w:val="32"/>
        </w:rPr>
      </w:pPr>
    </w:p>
    <w:p w:rsidR="00517556" w:rsidRDefault="00517556" w:rsidP="00A86353">
      <w:pPr>
        <w:widowControl w:val="0"/>
        <w:rPr>
          <w:rFonts w:cs="Times New Roman"/>
          <w:color w:val="000000" w:themeColor="text1"/>
          <w:sz w:val="32"/>
          <w:szCs w:val="32"/>
        </w:rPr>
      </w:pPr>
    </w:p>
    <w:p w:rsidR="00EE134D" w:rsidRDefault="00EE134D" w:rsidP="00A86353">
      <w:pPr>
        <w:widowControl w:val="0"/>
        <w:rPr>
          <w:rFonts w:cs="Times New Roman"/>
          <w:color w:val="000000" w:themeColor="text1"/>
          <w:sz w:val="32"/>
          <w:szCs w:val="32"/>
        </w:rPr>
      </w:pPr>
    </w:p>
    <w:p w:rsidR="00261915" w:rsidRDefault="00261915" w:rsidP="00A86353">
      <w:pPr>
        <w:widowControl w:val="0"/>
        <w:rPr>
          <w:rFonts w:cs="Times New Roman"/>
          <w:color w:val="000000" w:themeColor="text1"/>
          <w:sz w:val="32"/>
          <w:szCs w:val="32"/>
        </w:rPr>
      </w:pPr>
    </w:p>
    <w:p w:rsidR="00246426" w:rsidRDefault="00246426" w:rsidP="00A86353">
      <w:pPr>
        <w:widowControl w:val="0"/>
        <w:rPr>
          <w:rFonts w:cs="Times New Roman"/>
          <w:color w:val="000000" w:themeColor="text1"/>
          <w:sz w:val="32"/>
          <w:szCs w:val="32"/>
        </w:rPr>
      </w:pPr>
    </w:p>
    <w:p w:rsidR="00246426" w:rsidRDefault="00246426" w:rsidP="00A86353">
      <w:pPr>
        <w:widowControl w:val="0"/>
        <w:rPr>
          <w:rFonts w:cs="Times New Roman"/>
          <w:color w:val="000000" w:themeColor="text1"/>
          <w:sz w:val="32"/>
          <w:szCs w:val="32"/>
        </w:rPr>
      </w:pPr>
    </w:p>
    <w:p w:rsidR="00246426" w:rsidRDefault="00246426" w:rsidP="00A86353">
      <w:pPr>
        <w:widowControl w:val="0"/>
        <w:rPr>
          <w:rFonts w:cs="Times New Roman"/>
          <w:color w:val="000000" w:themeColor="text1"/>
          <w:sz w:val="32"/>
          <w:szCs w:val="32"/>
        </w:rPr>
      </w:pPr>
    </w:p>
    <w:p w:rsidR="00261915" w:rsidRDefault="00261915" w:rsidP="00A86353">
      <w:pPr>
        <w:widowControl w:val="0"/>
        <w:rPr>
          <w:rFonts w:cs="Times New Roman"/>
          <w:color w:val="000000" w:themeColor="text1"/>
          <w:sz w:val="32"/>
          <w:szCs w:val="32"/>
        </w:rPr>
      </w:pPr>
    </w:p>
    <w:p w:rsidR="00261915" w:rsidRDefault="00261915" w:rsidP="00A86353">
      <w:pPr>
        <w:widowControl w:val="0"/>
        <w:rPr>
          <w:rFonts w:cs="Times New Roman"/>
          <w:color w:val="000000" w:themeColor="text1"/>
          <w:sz w:val="32"/>
          <w:szCs w:val="32"/>
        </w:rPr>
      </w:pPr>
    </w:p>
    <w:p w:rsidR="00EE134D" w:rsidRDefault="00EE134D" w:rsidP="00A86353">
      <w:pPr>
        <w:widowControl w:val="0"/>
        <w:rPr>
          <w:rFonts w:cs="Times New Roman"/>
          <w:color w:val="000000" w:themeColor="text1"/>
          <w:sz w:val="32"/>
          <w:szCs w:val="32"/>
        </w:rPr>
      </w:pPr>
    </w:p>
    <w:p w:rsidR="00EE134D" w:rsidRDefault="00EE134D" w:rsidP="00A86353">
      <w:pPr>
        <w:widowControl w:val="0"/>
        <w:rPr>
          <w:rFonts w:cs="Times New Roman"/>
          <w:color w:val="000000" w:themeColor="text1"/>
          <w:sz w:val="32"/>
          <w:szCs w:val="32"/>
        </w:rPr>
      </w:pPr>
    </w:p>
    <w:p w:rsidR="00E26F25" w:rsidRDefault="00E26F25" w:rsidP="00A86353">
      <w:pPr>
        <w:widowControl w:val="0"/>
        <w:rPr>
          <w:rFonts w:cs="Times New Roman"/>
          <w:color w:val="000000" w:themeColor="text1"/>
          <w:sz w:val="32"/>
          <w:szCs w:val="32"/>
        </w:rPr>
      </w:pPr>
    </w:p>
    <w:p w:rsidR="00E26F25" w:rsidRDefault="00E26F25" w:rsidP="00A86353">
      <w:pPr>
        <w:widowControl w:val="0"/>
        <w:rPr>
          <w:rFonts w:cs="Times New Roman"/>
          <w:color w:val="000000" w:themeColor="text1"/>
          <w:sz w:val="32"/>
          <w:szCs w:val="32"/>
        </w:rPr>
      </w:pPr>
    </w:p>
    <w:p w:rsidR="00D14F37" w:rsidRPr="00BA4645" w:rsidRDefault="00D14F37" w:rsidP="00BB0526">
      <w:pPr>
        <w:pStyle w:val="Balk1"/>
      </w:pPr>
      <w:bookmarkStart w:id="56" w:name="_Toc519114279"/>
      <w:bookmarkStart w:id="57" w:name="_Toc519799409"/>
      <w:r w:rsidRPr="00BA4645">
        <w:lastRenderedPageBreak/>
        <w:t>3.</w:t>
      </w:r>
      <w:r w:rsidR="001B09E8">
        <w:t xml:space="preserve"> </w:t>
      </w:r>
      <w:r w:rsidRPr="00BA4645">
        <w:t>GEREÇ VE YÖNTEM</w:t>
      </w:r>
      <w:bookmarkEnd w:id="56"/>
      <w:bookmarkEnd w:id="57"/>
    </w:p>
    <w:p w:rsidR="00304BF4" w:rsidRDefault="00304BF4" w:rsidP="00C4716E">
      <w:pPr>
        <w:widowControl w:val="0"/>
        <w:spacing w:line="240" w:lineRule="auto"/>
        <w:jc w:val="center"/>
        <w:rPr>
          <w:rFonts w:cs="Times New Roman"/>
        </w:rPr>
      </w:pPr>
    </w:p>
    <w:p w:rsidR="00A12611" w:rsidRPr="00BA4645" w:rsidRDefault="00A12611" w:rsidP="00C4716E">
      <w:pPr>
        <w:widowControl w:val="0"/>
        <w:spacing w:line="240" w:lineRule="auto"/>
        <w:jc w:val="center"/>
        <w:rPr>
          <w:rFonts w:cs="Times New Roman"/>
        </w:rPr>
      </w:pPr>
    </w:p>
    <w:p w:rsidR="00E810ED" w:rsidRDefault="00E810ED" w:rsidP="00B91832">
      <w:pPr>
        <w:pStyle w:val="Balk2"/>
        <w:spacing w:line="240" w:lineRule="auto"/>
      </w:pPr>
      <w:bookmarkStart w:id="58" w:name="_Toc519114280"/>
      <w:bookmarkStart w:id="59" w:name="_Toc519799410"/>
      <w:r w:rsidRPr="00BA4645">
        <w:t>3.1.</w:t>
      </w:r>
      <w:r w:rsidR="001B09E8">
        <w:t xml:space="preserve"> </w:t>
      </w:r>
      <w:r w:rsidRPr="00BA4645">
        <w:t>Gereç</w:t>
      </w:r>
      <w:bookmarkEnd w:id="58"/>
      <w:bookmarkEnd w:id="59"/>
    </w:p>
    <w:p w:rsidR="00E26F25" w:rsidRDefault="00E26F25" w:rsidP="00B91832">
      <w:pPr>
        <w:spacing w:line="240" w:lineRule="auto"/>
      </w:pPr>
    </w:p>
    <w:p w:rsidR="00B91832" w:rsidRPr="00E26F25" w:rsidRDefault="00B91832" w:rsidP="00B91832">
      <w:pPr>
        <w:spacing w:line="240" w:lineRule="auto"/>
      </w:pPr>
    </w:p>
    <w:p w:rsidR="00E26F25" w:rsidRDefault="00E26F25" w:rsidP="00BD5A29">
      <w:pPr>
        <w:pStyle w:val="Balk3"/>
      </w:pPr>
      <w:bookmarkStart w:id="60" w:name="_Toc519114282"/>
      <w:bookmarkStart w:id="61" w:name="_Toc519799412"/>
      <w:r w:rsidRPr="00BA4645">
        <w:t>3</w:t>
      </w:r>
      <w:r>
        <w:t>.1.1</w:t>
      </w:r>
      <w:r w:rsidRPr="00BA4645">
        <w:t>. Cihazlar</w:t>
      </w:r>
      <w:bookmarkEnd w:id="60"/>
      <w:bookmarkEnd w:id="61"/>
    </w:p>
    <w:p w:rsidR="00E26F25" w:rsidRPr="00E007D6" w:rsidRDefault="00E26F25" w:rsidP="00E26F25">
      <w:pPr>
        <w:widowControl w:val="0"/>
        <w:spacing w:line="240" w:lineRule="auto"/>
        <w:rPr>
          <w:szCs w:val="24"/>
        </w:rPr>
      </w:pPr>
    </w:p>
    <w:p w:rsidR="00E26F25" w:rsidRPr="00E007D6" w:rsidRDefault="00E26F25" w:rsidP="00574EDD">
      <w:pPr>
        <w:widowControl w:val="0"/>
        <w:spacing w:after="240"/>
        <w:ind w:firstLine="709"/>
        <w:rPr>
          <w:rFonts w:cs="Times New Roman"/>
          <w:color w:val="000000" w:themeColor="text1"/>
          <w:szCs w:val="24"/>
        </w:rPr>
      </w:pPr>
      <w:r w:rsidRPr="00E007D6">
        <w:rPr>
          <w:rFonts w:cs="Times New Roman"/>
          <w:color w:val="000000" w:themeColor="text1"/>
          <w:szCs w:val="24"/>
        </w:rPr>
        <w:t xml:space="preserve">Çalışmada, </w:t>
      </w:r>
      <w:r w:rsidR="002C0C3B">
        <w:rPr>
          <w:rFonts w:cs="Times New Roman"/>
          <w:color w:val="000000" w:themeColor="text1"/>
          <w:szCs w:val="24"/>
        </w:rPr>
        <w:t xml:space="preserve">Aydın </w:t>
      </w:r>
      <w:r w:rsidRPr="00E007D6">
        <w:rPr>
          <w:rFonts w:cs="Times New Roman"/>
          <w:color w:val="000000" w:themeColor="text1"/>
          <w:szCs w:val="24"/>
        </w:rPr>
        <w:t>Adnan Menderes Üniversitesi (ADÜ) Veteriner Fakültesi Farmakoloji ve Toksikoloji Anabilim Dalı’nda yer a</w:t>
      </w:r>
      <w:r w:rsidR="0012380F">
        <w:rPr>
          <w:rFonts w:cs="Times New Roman"/>
          <w:color w:val="000000" w:themeColor="text1"/>
          <w:szCs w:val="24"/>
        </w:rPr>
        <w:t>lan çeşitli cihaz ve malzemeler</w:t>
      </w:r>
      <w:r w:rsidRPr="00E007D6">
        <w:rPr>
          <w:rFonts w:cs="Times New Roman"/>
          <w:color w:val="000000" w:themeColor="text1"/>
          <w:szCs w:val="24"/>
        </w:rPr>
        <w:t xml:space="preserve"> Tablo </w:t>
      </w:r>
      <w:r w:rsidR="00CD5A34">
        <w:rPr>
          <w:rFonts w:cs="Times New Roman"/>
          <w:color w:val="000000" w:themeColor="text1"/>
          <w:szCs w:val="24"/>
        </w:rPr>
        <w:t>5</w:t>
      </w:r>
      <w:r w:rsidRPr="00E007D6">
        <w:rPr>
          <w:rFonts w:cs="Times New Roman"/>
          <w:color w:val="000000" w:themeColor="text1"/>
          <w:szCs w:val="24"/>
        </w:rPr>
        <w:t>’</w:t>
      </w:r>
      <w:r w:rsidR="002C0C3B">
        <w:rPr>
          <w:rFonts w:cs="Times New Roman"/>
          <w:color w:val="000000" w:themeColor="text1"/>
          <w:szCs w:val="24"/>
        </w:rPr>
        <w:t>t</w:t>
      </w:r>
      <w:r w:rsidRPr="00E007D6">
        <w:rPr>
          <w:rFonts w:cs="Times New Roman"/>
          <w:color w:val="000000" w:themeColor="text1"/>
          <w:szCs w:val="24"/>
        </w:rPr>
        <w:t>e yer almaktadır.</w:t>
      </w:r>
      <w:r>
        <w:rPr>
          <w:rFonts w:cs="Times New Roman"/>
          <w:color w:val="000000" w:themeColor="text1"/>
          <w:szCs w:val="24"/>
        </w:rPr>
        <w:t xml:space="preserve"> Ayrıca</w:t>
      </w:r>
      <w:r w:rsidRPr="00E007D6">
        <w:rPr>
          <w:rFonts w:cs="Times New Roman"/>
          <w:color w:val="000000" w:themeColor="text1"/>
          <w:szCs w:val="24"/>
        </w:rPr>
        <w:t xml:space="preserve"> </w:t>
      </w:r>
      <w:r w:rsidR="00CD5A34">
        <w:rPr>
          <w:rFonts w:cs="Times New Roman"/>
          <w:color w:val="000000" w:themeColor="text1"/>
          <w:szCs w:val="24"/>
        </w:rPr>
        <w:t>cerahi makas, pens, mikrosantrifüj</w:t>
      </w:r>
      <w:r w:rsidRPr="00E007D6">
        <w:rPr>
          <w:rFonts w:cs="Times New Roman"/>
          <w:color w:val="000000" w:themeColor="text1"/>
          <w:szCs w:val="24"/>
        </w:rPr>
        <w:t xml:space="preserve"> tüpleri (Isolab), eldiven (Isolab), </w:t>
      </w:r>
      <w:r>
        <w:rPr>
          <w:rFonts w:cs="Times New Roman"/>
          <w:color w:val="000000" w:themeColor="text1"/>
          <w:szCs w:val="24"/>
        </w:rPr>
        <w:t>p</w:t>
      </w:r>
      <w:r w:rsidRPr="00E007D6">
        <w:rPr>
          <w:rFonts w:cs="Times New Roman"/>
          <w:color w:val="000000" w:themeColor="text1"/>
          <w:szCs w:val="24"/>
        </w:rPr>
        <w:t xml:space="preserve">olietilen enjektör 5, 10 ml (Beybi), </w:t>
      </w:r>
      <w:r>
        <w:rPr>
          <w:rFonts w:cs="Times New Roman"/>
          <w:color w:val="000000" w:themeColor="text1"/>
          <w:szCs w:val="24"/>
        </w:rPr>
        <w:t>i</w:t>
      </w:r>
      <w:r w:rsidRPr="00E007D6">
        <w:rPr>
          <w:rFonts w:cs="Times New Roman"/>
          <w:color w:val="000000" w:themeColor="text1"/>
          <w:szCs w:val="24"/>
        </w:rPr>
        <w:t xml:space="preserve">nsülin enjektörü  (Beybi), </w:t>
      </w:r>
      <w:r>
        <w:rPr>
          <w:rFonts w:cs="Times New Roman"/>
          <w:color w:val="000000" w:themeColor="text1"/>
          <w:szCs w:val="24"/>
        </w:rPr>
        <w:t>l</w:t>
      </w:r>
      <w:r w:rsidRPr="00E007D6">
        <w:rPr>
          <w:rFonts w:cs="Times New Roman"/>
          <w:color w:val="000000" w:themeColor="text1"/>
          <w:szCs w:val="24"/>
        </w:rPr>
        <w:t xml:space="preserve">am, lamel, lam/lamel pensi (Isolab), beher glass (Isolab), </w:t>
      </w:r>
      <w:r>
        <w:rPr>
          <w:rFonts w:cs="Times New Roman"/>
          <w:color w:val="000000" w:themeColor="text1"/>
          <w:szCs w:val="24"/>
        </w:rPr>
        <w:t>d</w:t>
      </w:r>
      <w:r w:rsidRPr="00E007D6">
        <w:rPr>
          <w:rFonts w:cs="Times New Roman"/>
          <w:color w:val="000000" w:themeColor="text1"/>
          <w:szCs w:val="24"/>
        </w:rPr>
        <w:t>eğişik hacimlerde mikro pipetler ve pipet uçları, farklı boyutlarda deney tüpleri, balo</w:t>
      </w:r>
      <w:r>
        <w:rPr>
          <w:rFonts w:cs="Times New Roman"/>
          <w:color w:val="000000" w:themeColor="text1"/>
          <w:szCs w:val="24"/>
        </w:rPr>
        <w:t>n</w:t>
      </w:r>
      <w:r w:rsidRPr="00E007D6">
        <w:rPr>
          <w:rFonts w:cs="Times New Roman"/>
          <w:color w:val="000000" w:themeColor="text1"/>
          <w:szCs w:val="24"/>
        </w:rPr>
        <w:t xml:space="preserve"> joje </w:t>
      </w:r>
      <w:r w:rsidR="00CD5A34">
        <w:rPr>
          <w:rFonts w:cs="Times New Roman"/>
          <w:color w:val="000000" w:themeColor="text1"/>
          <w:szCs w:val="24"/>
        </w:rPr>
        <w:t>gibi malzemeler kullanıldı</w:t>
      </w:r>
      <w:r>
        <w:rPr>
          <w:rFonts w:cs="Times New Roman"/>
          <w:color w:val="000000" w:themeColor="text1"/>
          <w:szCs w:val="24"/>
        </w:rPr>
        <w:t xml:space="preserve">. </w:t>
      </w:r>
      <w:r w:rsidRPr="00E007D6">
        <w:rPr>
          <w:rFonts w:cs="Times New Roman"/>
          <w:color w:val="000000" w:themeColor="text1"/>
          <w:szCs w:val="24"/>
        </w:rPr>
        <w:t>Dokular analiz edilinceye kadar -80ºC dondurucuda (NU 9668E, Nuaire, Japonya) muhafaza</w:t>
      </w:r>
      <w:r w:rsidR="00CD5A34">
        <w:rPr>
          <w:rFonts w:cs="Times New Roman"/>
          <w:color w:val="000000" w:themeColor="text1"/>
          <w:szCs w:val="24"/>
        </w:rPr>
        <w:t xml:space="preserve"> edildi</w:t>
      </w:r>
      <w:r w:rsidRPr="00E007D6">
        <w:rPr>
          <w:rFonts w:cs="Times New Roman"/>
          <w:color w:val="000000" w:themeColor="text1"/>
          <w:szCs w:val="24"/>
        </w:rPr>
        <w:t>.</w:t>
      </w:r>
    </w:p>
    <w:p w:rsidR="00E26F25" w:rsidRPr="001D375F" w:rsidRDefault="00E26F25" w:rsidP="00574EDD">
      <w:pPr>
        <w:pStyle w:val="TABLOLAR"/>
        <w:spacing w:after="240"/>
      </w:pPr>
      <w:bookmarkStart w:id="62" w:name="_Toc519114128"/>
      <w:r w:rsidRPr="00A12611">
        <w:rPr>
          <w:b/>
        </w:rPr>
        <w:t xml:space="preserve">Tablo </w:t>
      </w:r>
      <w:r w:rsidR="00CD5A34">
        <w:rPr>
          <w:b/>
        </w:rPr>
        <w:t>5</w:t>
      </w:r>
      <w:r w:rsidRPr="00A12611">
        <w:rPr>
          <w:b/>
        </w:rPr>
        <w:t>.</w:t>
      </w:r>
      <w:r w:rsidRPr="001D375F">
        <w:t xml:space="preserve"> </w:t>
      </w:r>
      <w:r w:rsidR="00CD5A34" w:rsidRPr="001D375F">
        <w:t>Comet Assay</w:t>
      </w:r>
      <w:r w:rsidR="00CD5A34">
        <w:t>,</w:t>
      </w:r>
      <w:r w:rsidR="00CD5A34" w:rsidRPr="001D375F">
        <w:t xml:space="preserve"> </w:t>
      </w:r>
      <w:r w:rsidR="00CD5A34">
        <w:t>a</w:t>
      </w:r>
      <w:r w:rsidRPr="001D375F">
        <w:t>ntioksidan</w:t>
      </w:r>
      <w:r w:rsidR="00CD5A34">
        <w:t xml:space="preserve"> ve</w:t>
      </w:r>
      <w:r w:rsidRPr="001D375F">
        <w:t xml:space="preserve"> oksidan ve analizlerinde kullanılan cihaz</w:t>
      </w:r>
      <w:bookmarkEnd w:id="62"/>
      <w:r w:rsidR="00CD5A34">
        <w:t>lar</w:t>
      </w:r>
    </w:p>
    <w:tbl>
      <w:tblPr>
        <w:tblStyle w:val="AkGlgeleme1"/>
        <w:tblW w:w="8472" w:type="dxa"/>
        <w:jc w:val="center"/>
        <w:tblLook w:val="04A0" w:firstRow="1" w:lastRow="0" w:firstColumn="1" w:lastColumn="0" w:noHBand="0" w:noVBand="1"/>
      </w:tblPr>
      <w:tblGrid>
        <w:gridCol w:w="2801"/>
        <w:gridCol w:w="2799"/>
        <w:gridCol w:w="2872"/>
      </w:tblGrid>
      <w:tr w:rsidR="00E26F25" w:rsidRPr="00574EDD" w:rsidTr="00B9183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color w:val="000000" w:themeColor="text1"/>
                <w:sz w:val="20"/>
                <w:szCs w:val="20"/>
              </w:rPr>
            </w:pPr>
            <w:r w:rsidRPr="003672B6">
              <w:rPr>
                <w:rFonts w:cs="Times New Roman"/>
                <w:color w:val="000000" w:themeColor="text1"/>
                <w:sz w:val="20"/>
                <w:szCs w:val="20"/>
              </w:rPr>
              <w:t>Kullanılan Malzeme</w:t>
            </w:r>
          </w:p>
        </w:tc>
        <w:tc>
          <w:tcPr>
            <w:tcW w:w="2799" w:type="dxa"/>
            <w:shd w:val="clear" w:color="auto" w:fill="auto"/>
          </w:tcPr>
          <w:p w:rsidR="00E26F25" w:rsidRPr="003672B6" w:rsidRDefault="00E26F25" w:rsidP="00B91832">
            <w:pPr>
              <w:widowControl w:val="0"/>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Marka</w:t>
            </w:r>
          </w:p>
        </w:tc>
        <w:tc>
          <w:tcPr>
            <w:tcW w:w="2872" w:type="dxa"/>
            <w:shd w:val="clear" w:color="auto" w:fill="auto"/>
          </w:tcPr>
          <w:p w:rsidR="00E26F25" w:rsidRPr="003672B6" w:rsidRDefault="00E26F25" w:rsidP="00B91832">
            <w:pPr>
              <w:widowControl w:val="0"/>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Analiz</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Glukometre</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Countour TS, Bayer</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Deney Hayvanları Aşaması</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Sıçan besleme sondası (gavaj)</w:t>
            </w:r>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Harvard Apparatus</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Deney Hayvanları Aşaması</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Heparinli tüp</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BD Vacutainer®</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Deney Hayvanları Aşaması</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 xml:space="preserve">Bağlı </w:t>
            </w:r>
            <w:proofErr w:type="gramStart"/>
            <w:r w:rsidRPr="003672B6">
              <w:rPr>
                <w:rFonts w:cs="Times New Roman"/>
                <w:b w:val="0"/>
                <w:color w:val="000000" w:themeColor="text1"/>
                <w:sz w:val="20"/>
                <w:szCs w:val="20"/>
              </w:rPr>
              <w:t>sirkülasyon</w:t>
            </w:r>
            <w:proofErr w:type="gramEnd"/>
            <w:r w:rsidRPr="003672B6">
              <w:rPr>
                <w:rFonts w:cs="Times New Roman"/>
                <w:b w:val="0"/>
                <w:color w:val="000000" w:themeColor="text1"/>
                <w:sz w:val="20"/>
                <w:szCs w:val="20"/>
              </w:rPr>
              <w:t xml:space="preserve"> soğutucu</w:t>
            </w:r>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Julabo FL300</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Güç kaynağı</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Cleaver Scientific CS 300V</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Kesintisiz güç kaynağı</w:t>
            </w:r>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MGE Evolution 650</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Dijital pH metre</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Denver model 225</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Comet Assay, MDA, SOD, GSH</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Hassas terazi</w:t>
            </w:r>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Shimadzu AX 120</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MDA, SOD, GSH  </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Su banyosu</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Memmert WNB 10</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SOD,  </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Flöresan mikroskop</w:t>
            </w:r>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Leica DM 3000</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Flöresan mikroskopa bağlı dijital video kamera</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Basler Vision Technologies</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Rotator</w:t>
            </w:r>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J.P. SELECTA, s.a. Fuse(A) 1</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Buzdolabı, derin dondurucu</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Samsung RL62ZBSW</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 xml:space="preserve">Soğutmalı </w:t>
            </w:r>
            <w:proofErr w:type="gramStart"/>
            <w:r w:rsidRPr="003672B6">
              <w:rPr>
                <w:rFonts w:cs="Times New Roman"/>
                <w:b w:val="0"/>
                <w:color w:val="000000" w:themeColor="text1"/>
                <w:sz w:val="20"/>
                <w:szCs w:val="20"/>
              </w:rPr>
              <w:t>santrifüj</w:t>
            </w:r>
            <w:proofErr w:type="gramEnd"/>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Hettich Universal R320</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Comet Assay, MDA, SOD, GSH </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Isıtmalı manyetik karıştırıcı</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IKA RH Basic 2</w:t>
            </w:r>
          </w:p>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roofErr w:type="gramStart"/>
            <w:r w:rsidRPr="003672B6">
              <w:rPr>
                <w:rFonts w:cs="Times New Roman"/>
                <w:color w:val="000000" w:themeColor="text1"/>
                <w:sz w:val="20"/>
                <w:szCs w:val="20"/>
              </w:rPr>
              <w:t>ve</w:t>
            </w:r>
            <w:proofErr w:type="gramEnd"/>
            <w:r w:rsidRPr="003672B6">
              <w:rPr>
                <w:rFonts w:cs="Times New Roman"/>
                <w:color w:val="000000" w:themeColor="text1"/>
                <w:sz w:val="20"/>
                <w:szCs w:val="20"/>
              </w:rPr>
              <w:t xml:space="preserve"> Nüve MK 418</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Comet Assay, MDA, SOD, GSH</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10 ile 20 lam kapasiteye sahip yatay elektroforez tankı</w:t>
            </w:r>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Cleaver Scientific</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Comet Assay</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Vorteks</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Nüve NM 110 ve IKA MS^3 Basic</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MDA, SOD, GSH</w:t>
            </w:r>
          </w:p>
        </w:tc>
      </w:tr>
      <w:tr w:rsidR="00E26F25" w:rsidRPr="00574EDD" w:rsidTr="00B91832">
        <w:trPr>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Spektrofotometre</w:t>
            </w:r>
          </w:p>
        </w:tc>
        <w:tc>
          <w:tcPr>
            <w:tcW w:w="2799"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Shimadzu UV-1601, Kyoto, Japan</w:t>
            </w:r>
          </w:p>
        </w:tc>
        <w:tc>
          <w:tcPr>
            <w:tcW w:w="2872" w:type="dxa"/>
            <w:shd w:val="clear" w:color="auto" w:fill="auto"/>
          </w:tcPr>
          <w:p w:rsidR="00E26F25" w:rsidRPr="003672B6" w:rsidRDefault="00E26F25" w:rsidP="00B91832">
            <w:pPr>
              <w:widowControl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MDA, SOD, GSH</w:t>
            </w:r>
          </w:p>
        </w:tc>
      </w:tr>
      <w:tr w:rsidR="00E26F25" w:rsidRPr="00574EDD" w:rsidTr="00B918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tcPr>
          <w:p w:rsidR="00E26F25" w:rsidRPr="003672B6" w:rsidRDefault="00E26F25" w:rsidP="00B91832">
            <w:pPr>
              <w:widowControl w:val="0"/>
              <w:spacing w:line="240" w:lineRule="auto"/>
              <w:rPr>
                <w:rFonts w:cs="Times New Roman"/>
                <w:b w:val="0"/>
                <w:color w:val="000000" w:themeColor="text1"/>
                <w:sz w:val="20"/>
                <w:szCs w:val="20"/>
              </w:rPr>
            </w:pPr>
            <w:r w:rsidRPr="003672B6">
              <w:rPr>
                <w:rFonts w:cs="Times New Roman"/>
                <w:b w:val="0"/>
                <w:color w:val="000000" w:themeColor="text1"/>
                <w:sz w:val="20"/>
                <w:szCs w:val="20"/>
              </w:rPr>
              <w:t>Teflon başlıklı homojenizatör</w:t>
            </w:r>
          </w:p>
        </w:tc>
        <w:tc>
          <w:tcPr>
            <w:tcW w:w="2799"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IKA Overhead Stirrer, Almanya</w:t>
            </w:r>
          </w:p>
        </w:tc>
        <w:tc>
          <w:tcPr>
            <w:tcW w:w="2872" w:type="dxa"/>
            <w:shd w:val="clear" w:color="auto" w:fill="auto"/>
          </w:tcPr>
          <w:p w:rsidR="00E26F25" w:rsidRPr="003672B6" w:rsidRDefault="00E26F25" w:rsidP="00B91832">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Doku Homojenizasyonu</w:t>
            </w:r>
          </w:p>
        </w:tc>
      </w:tr>
    </w:tbl>
    <w:p w:rsidR="00574EDD" w:rsidRDefault="00574EDD" w:rsidP="00BD5A29">
      <w:pPr>
        <w:pStyle w:val="Balk3"/>
      </w:pPr>
      <w:bookmarkStart w:id="63" w:name="_Toc519114281"/>
      <w:bookmarkStart w:id="64" w:name="_Toc519799411"/>
    </w:p>
    <w:p w:rsidR="00E810ED" w:rsidRPr="00BA4645" w:rsidRDefault="00CD5A34" w:rsidP="00BD5A29">
      <w:pPr>
        <w:pStyle w:val="Balk3"/>
      </w:pPr>
      <w:r>
        <w:t>3.1.2</w:t>
      </w:r>
      <w:r w:rsidR="00E810ED" w:rsidRPr="00BA4645">
        <w:t>. Kullanılan Kimyasal Maddeler</w:t>
      </w:r>
      <w:bookmarkEnd w:id="63"/>
      <w:bookmarkEnd w:id="64"/>
    </w:p>
    <w:p w:rsidR="004228FD" w:rsidRPr="00BA4645" w:rsidRDefault="004228FD" w:rsidP="00A86353">
      <w:pPr>
        <w:widowControl w:val="0"/>
        <w:spacing w:line="240" w:lineRule="auto"/>
        <w:rPr>
          <w:rFonts w:cs="Times New Roman"/>
        </w:rPr>
      </w:pPr>
    </w:p>
    <w:p w:rsidR="001A0925" w:rsidRPr="00BA4645" w:rsidRDefault="001A0925" w:rsidP="00574EDD">
      <w:pPr>
        <w:widowControl w:val="0"/>
        <w:spacing w:after="240"/>
        <w:ind w:firstLine="709"/>
        <w:rPr>
          <w:rFonts w:cs="Times New Roman"/>
          <w:color w:val="000000" w:themeColor="text1"/>
          <w:szCs w:val="24"/>
        </w:rPr>
      </w:pPr>
      <w:r w:rsidRPr="00BA4645">
        <w:rPr>
          <w:rFonts w:cs="Times New Roman"/>
          <w:color w:val="000000" w:themeColor="text1"/>
          <w:szCs w:val="24"/>
        </w:rPr>
        <w:t xml:space="preserve">Çalışmanın deneysel bölümünde </w:t>
      </w:r>
      <w:r w:rsidRPr="00AB0118">
        <w:rPr>
          <w:rFonts w:cs="Times New Roman"/>
          <w:color w:val="000000" w:themeColor="text1"/>
          <w:szCs w:val="24"/>
        </w:rPr>
        <w:t xml:space="preserve">kullanılan </w:t>
      </w:r>
      <w:r w:rsidR="00AB0118" w:rsidRPr="00AB0118">
        <w:rPr>
          <w:rFonts w:cs="Times New Roman"/>
          <w:color w:val="000000" w:themeColor="text1"/>
          <w:szCs w:val="24"/>
        </w:rPr>
        <w:t>c</w:t>
      </w:r>
      <w:r w:rsidR="00BA6972" w:rsidRPr="00AB0118">
        <w:rPr>
          <w:rFonts w:cs="Times New Roman"/>
          <w:color w:val="000000" w:themeColor="text1"/>
          <w:szCs w:val="24"/>
        </w:rPr>
        <w:t>ivanperçemi</w:t>
      </w:r>
      <w:r w:rsidR="00BA6972" w:rsidRPr="00BA4645">
        <w:rPr>
          <w:rFonts w:cs="Times New Roman"/>
          <w:color w:val="000000" w:themeColor="text1"/>
          <w:szCs w:val="24"/>
        </w:rPr>
        <w:t xml:space="preserve"> yağı </w:t>
      </w:r>
      <w:r w:rsidR="003B4A4B">
        <w:rPr>
          <w:rFonts w:cs="Times New Roman"/>
          <w:color w:val="000000" w:themeColor="text1"/>
          <w:szCs w:val="24"/>
        </w:rPr>
        <w:t xml:space="preserve">gaz kromotografi </w:t>
      </w:r>
      <w:r w:rsidR="00BA6972" w:rsidRPr="00BA4645">
        <w:rPr>
          <w:rFonts w:cs="Times New Roman"/>
          <w:color w:val="000000" w:themeColor="text1"/>
          <w:szCs w:val="24"/>
        </w:rPr>
        <w:t>analizi yapılmış ol</w:t>
      </w:r>
      <w:r w:rsidR="00B437F0">
        <w:rPr>
          <w:rFonts w:cs="Times New Roman"/>
          <w:color w:val="000000" w:themeColor="text1"/>
          <w:szCs w:val="24"/>
        </w:rPr>
        <w:t>up hazır olarak temin edildi</w:t>
      </w:r>
      <w:r w:rsidR="00BA6972" w:rsidRPr="00BA4645">
        <w:rPr>
          <w:rFonts w:cs="Times New Roman"/>
          <w:color w:val="000000" w:themeColor="text1"/>
          <w:szCs w:val="24"/>
        </w:rPr>
        <w:t xml:space="preserve">. </w:t>
      </w:r>
      <w:r w:rsidR="00CD5A34">
        <w:rPr>
          <w:rFonts w:cs="Times New Roman"/>
          <w:color w:val="000000" w:themeColor="text1"/>
          <w:szCs w:val="24"/>
        </w:rPr>
        <w:t>Streptozotos</w:t>
      </w:r>
      <w:r w:rsidR="001E7077" w:rsidRPr="00BA4645">
        <w:rPr>
          <w:rFonts w:cs="Times New Roman"/>
          <w:color w:val="000000" w:themeColor="text1"/>
          <w:szCs w:val="24"/>
        </w:rPr>
        <w:t>in (Sigma S0130)</w:t>
      </w:r>
      <w:r w:rsidR="00C9753E" w:rsidRPr="00BA4645">
        <w:rPr>
          <w:rFonts w:cs="Times New Roman"/>
          <w:color w:val="000000" w:themeColor="text1"/>
          <w:szCs w:val="24"/>
        </w:rPr>
        <w:t xml:space="preserve"> </w:t>
      </w:r>
      <w:r w:rsidR="001E7077" w:rsidRPr="00BA4645">
        <w:rPr>
          <w:rFonts w:cs="Times New Roman"/>
          <w:color w:val="000000" w:themeColor="text1"/>
          <w:szCs w:val="24"/>
        </w:rPr>
        <w:t xml:space="preserve">sodyum sitrat </w:t>
      </w:r>
      <w:r w:rsidR="001E7077" w:rsidRPr="00BA4645">
        <w:rPr>
          <w:rFonts w:cs="Times New Roman"/>
          <w:color w:val="000000" w:themeColor="text1"/>
          <w:szCs w:val="24"/>
        </w:rPr>
        <w:lastRenderedPageBreak/>
        <w:t xml:space="preserve">tamponda </w:t>
      </w:r>
      <w:r w:rsidR="00B437F0">
        <w:rPr>
          <w:rFonts w:cs="Times New Roman"/>
          <w:color w:val="000000" w:themeColor="text1"/>
          <w:szCs w:val="24"/>
        </w:rPr>
        <w:t>çözdürülerek uygulandı</w:t>
      </w:r>
      <w:r w:rsidR="00E9792A">
        <w:rPr>
          <w:rFonts w:cs="Times New Roman"/>
          <w:color w:val="000000" w:themeColor="text1"/>
          <w:szCs w:val="24"/>
        </w:rPr>
        <w:t xml:space="preserve">. </w:t>
      </w:r>
      <w:r w:rsidRPr="00BA4645">
        <w:rPr>
          <w:rFonts w:cs="Times New Roman"/>
          <w:color w:val="000000" w:themeColor="text1"/>
          <w:szCs w:val="24"/>
        </w:rPr>
        <w:t>Dokuların homojenizasyonunda potasyum dihidrojen fosfat (Sigma 04243), sodyum fosfat dibazik (Sigma S-9763), sodyum klorür (Sigma S-9625) ve potasyum dihidrojen fosfat (Merck 104936) kullanılarak fosfat tampon hazırlan</w:t>
      </w:r>
      <w:r w:rsidR="00B437F0">
        <w:rPr>
          <w:rFonts w:cs="Times New Roman"/>
          <w:color w:val="000000" w:themeColor="text1"/>
          <w:szCs w:val="24"/>
        </w:rPr>
        <w:t>dı</w:t>
      </w:r>
      <w:r w:rsidR="001E7077" w:rsidRPr="00BA4645">
        <w:rPr>
          <w:rFonts w:cs="Times New Roman"/>
          <w:color w:val="000000" w:themeColor="text1"/>
          <w:szCs w:val="24"/>
        </w:rPr>
        <w:t>.</w:t>
      </w:r>
      <w:r w:rsidR="00517556">
        <w:rPr>
          <w:rFonts w:cs="Times New Roman"/>
          <w:color w:val="000000" w:themeColor="text1"/>
          <w:szCs w:val="24"/>
        </w:rPr>
        <w:t xml:space="preserve"> Çalışmada </w:t>
      </w:r>
      <w:r w:rsidR="00517556" w:rsidRPr="001D375F">
        <w:rPr>
          <w:rFonts w:cs="Times New Roman"/>
          <w:color w:val="000000" w:themeColor="text1"/>
          <w:szCs w:val="24"/>
        </w:rPr>
        <w:t>Comet Assay analizi için kullanılan</w:t>
      </w:r>
      <w:r w:rsidR="002C0C3B">
        <w:rPr>
          <w:rFonts w:cs="Times New Roman"/>
          <w:color w:val="000000" w:themeColor="text1"/>
          <w:szCs w:val="24"/>
        </w:rPr>
        <w:t xml:space="preserve"> kimyasallar Tablo 6’</w:t>
      </w:r>
      <w:r w:rsidR="00CD5A34">
        <w:rPr>
          <w:rFonts w:cs="Times New Roman"/>
          <w:color w:val="000000" w:themeColor="text1"/>
          <w:szCs w:val="24"/>
        </w:rPr>
        <w:t>da</w:t>
      </w:r>
      <w:r w:rsidR="00517556" w:rsidRPr="001D375F">
        <w:rPr>
          <w:rFonts w:cs="Times New Roman"/>
          <w:color w:val="000000" w:themeColor="text1"/>
          <w:szCs w:val="24"/>
        </w:rPr>
        <w:t xml:space="preserve"> yer alırken, karaciğer dokusunda oksidan ve antioksidan parametreler</w:t>
      </w:r>
      <w:r w:rsidR="001D375F">
        <w:rPr>
          <w:rFonts w:cs="Times New Roman"/>
          <w:color w:val="000000" w:themeColor="text1"/>
          <w:szCs w:val="24"/>
        </w:rPr>
        <w:t>i</w:t>
      </w:r>
      <w:r w:rsidR="00517556" w:rsidRPr="001D375F">
        <w:rPr>
          <w:rFonts w:cs="Times New Roman"/>
          <w:color w:val="000000" w:themeColor="text1"/>
          <w:szCs w:val="24"/>
        </w:rPr>
        <w:t xml:space="preserve"> için </w:t>
      </w:r>
      <w:r w:rsidR="00935AF1">
        <w:rPr>
          <w:rFonts w:cs="Times New Roman"/>
          <w:color w:val="000000" w:themeColor="text1"/>
          <w:szCs w:val="24"/>
        </w:rPr>
        <w:t xml:space="preserve">kullanılan kimyasallar Tablo </w:t>
      </w:r>
      <w:r w:rsidR="00B437F0">
        <w:rPr>
          <w:rFonts w:cs="Times New Roman"/>
          <w:color w:val="000000" w:themeColor="text1"/>
          <w:szCs w:val="24"/>
        </w:rPr>
        <w:t>7</w:t>
      </w:r>
      <w:r w:rsidR="001D375F">
        <w:rPr>
          <w:rFonts w:cs="Times New Roman"/>
          <w:color w:val="000000" w:themeColor="text1"/>
          <w:szCs w:val="24"/>
        </w:rPr>
        <w:t>’</w:t>
      </w:r>
      <w:r w:rsidR="00B437F0">
        <w:rPr>
          <w:rFonts w:cs="Times New Roman"/>
          <w:color w:val="000000" w:themeColor="text1"/>
          <w:szCs w:val="24"/>
        </w:rPr>
        <w:t>de</w:t>
      </w:r>
      <w:r w:rsidR="00517556" w:rsidRPr="001D375F">
        <w:rPr>
          <w:rFonts w:cs="Times New Roman"/>
          <w:color w:val="000000" w:themeColor="text1"/>
          <w:szCs w:val="24"/>
        </w:rPr>
        <w:t xml:space="preserve"> yer almaktadır.</w:t>
      </w:r>
    </w:p>
    <w:p w:rsidR="00794DA3" w:rsidRPr="001D375F" w:rsidRDefault="00C510DD" w:rsidP="00574EDD">
      <w:pPr>
        <w:pStyle w:val="TABLOLAR"/>
        <w:spacing w:after="240"/>
      </w:pPr>
      <w:bookmarkStart w:id="65" w:name="_Toc519114126"/>
      <w:r w:rsidRPr="00A12611">
        <w:rPr>
          <w:b/>
        </w:rPr>
        <w:t xml:space="preserve">Tablo </w:t>
      </w:r>
      <w:r w:rsidR="00CD5A34">
        <w:rPr>
          <w:b/>
        </w:rPr>
        <w:t>6</w:t>
      </w:r>
      <w:r w:rsidRPr="00A12611">
        <w:rPr>
          <w:b/>
        </w:rPr>
        <w:t>.</w:t>
      </w:r>
      <w:r w:rsidRPr="001D375F">
        <w:t xml:space="preserve"> </w:t>
      </w:r>
      <w:r w:rsidR="00794DA3" w:rsidRPr="001D375F">
        <w:t xml:space="preserve">Comet Assay </w:t>
      </w:r>
      <w:r w:rsidR="00935AF1">
        <w:t>analizinde kullanılan k</w:t>
      </w:r>
      <w:r w:rsidR="001D375F" w:rsidRPr="001D375F">
        <w:t>imyasal</w:t>
      </w:r>
      <w:bookmarkEnd w:id="65"/>
      <w:r w:rsidR="00935AF1">
        <w:t xml:space="preserve"> maddeler</w:t>
      </w:r>
    </w:p>
    <w:tbl>
      <w:tblPr>
        <w:tblStyle w:val="AkGlgeleme1"/>
        <w:tblW w:w="6955" w:type="dxa"/>
        <w:jc w:val="center"/>
        <w:tblInd w:w="-1327" w:type="dxa"/>
        <w:tblLook w:val="04A0" w:firstRow="1" w:lastRow="0" w:firstColumn="1" w:lastColumn="0" w:noHBand="0" w:noVBand="1"/>
      </w:tblPr>
      <w:tblGrid>
        <w:gridCol w:w="4545"/>
        <w:gridCol w:w="2410"/>
      </w:tblGrid>
      <w:tr w:rsidR="002D7BA9" w:rsidRPr="00061450" w:rsidTr="00D73DE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794DA3" w:rsidP="003672B6">
            <w:pPr>
              <w:widowControl w:val="0"/>
              <w:spacing w:line="240" w:lineRule="auto"/>
              <w:jc w:val="left"/>
              <w:rPr>
                <w:rFonts w:cs="Times New Roman"/>
                <w:color w:val="000000" w:themeColor="text1"/>
                <w:sz w:val="20"/>
              </w:rPr>
            </w:pPr>
            <w:r w:rsidRPr="00061450">
              <w:rPr>
                <w:rFonts w:cs="Times New Roman"/>
                <w:color w:val="000000" w:themeColor="text1"/>
                <w:sz w:val="20"/>
              </w:rPr>
              <w:t>Kimyasal Adı</w:t>
            </w:r>
          </w:p>
        </w:tc>
        <w:tc>
          <w:tcPr>
            <w:tcW w:w="2410" w:type="dxa"/>
            <w:shd w:val="clear" w:color="auto" w:fill="auto"/>
          </w:tcPr>
          <w:p w:rsidR="002D7BA9" w:rsidRPr="00061450" w:rsidRDefault="00CD5A3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Pr>
                <w:rFonts w:cs="Times New Roman"/>
                <w:color w:val="000000" w:themeColor="text1"/>
                <w:sz w:val="20"/>
              </w:rPr>
              <w:t xml:space="preserve"> Marka ve </w:t>
            </w:r>
            <w:r w:rsidR="00794DA3" w:rsidRPr="00061450">
              <w:rPr>
                <w:rFonts w:cs="Times New Roman"/>
                <w:color w:val="000000" w:themeColor="text1"/>
                <w:sz w:val="20"/>
              </w:rPr>
              <w:t>Kodu</w:t>
            </w:r>
          </w:p>
        </w:tc>
      </w:tr>
      <w:tr w:rsidR="002D7BA9" w:rsidRPr="00061450"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2D7BA9"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D</w:t>
            </w:r>
            <w:r w:rsidR="00794DA3" w:rsidRPr="00061450">
              <w:rPr>
                <w:rFonts w:cs="Times New Roman"/>
                <w:b w:val="0"/>
                <w:color w:val="000000" w:themeColor="text1"/>
                <w:sz w:val="20"/>
              </w:rPr>
              <w:t xml:space="preserve">üşük erime noktalı agar </w:t>
            </w:r>
            <w:r w:rsidR="00CC5EC7" w:rsidRPr="00061450">
              <w:rPr>
                <w:rFonts w:cs="Times New Roman"/>
                <w:b w:val="0"/>
                <w:color w:val="000000" w:themeColor="text1"/>
                <w:sz w:val="20"/>
              </w:rPr>
              <w:t>(LMA)</w:t>
            </w:r>
          </w:p>
        </w:tc>
        <w:tc>
          <w:tcPr>
            <w:tcW w:w="2410" w:type="dxa"/>
            <w:shd w:val="clear" w:color="auto" w:fill="auto"/>
          </w:tcPr>
          <w:p w:rsidR="002D7BA9" w:rsidRPr="00061450" w:rsidRDefault="009D5E86"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A9045, Tip VII</w:t>
            </w:r>
          </w:p>
        </w:tc>
      </w:tr>
      <w:tr w:rsidR="002D7BA9" w:rsidRPr="00061450"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2D7BA9"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H</w:t>
            </w:r>
            <w:r w:rsidR="00794DA3" w:rsidRPr="00061450">
              <w:rPr>
                <w:rFonts w:cs="Times New Roman"/>
                <w:b w:val="0"/>
                <w:color w:val="000000" w:themeColor="text1"/>
                <w:sz w:val="20"/>
              </w:rPr>
              <w:t xml:space="preserve">istopaque-1077 </w:t>
            </w:r>
          </w:p>
        </w:tc>
        <w:tc>
          <w:tcPr>
            <w:tcW w:w="2410" w:type="dxa"/>
            <w:shd w:val="clear" w:color="auto" w:fill="auto"/>
          </w:tcPr>
          <w:p w:rsidR="002D7BA9" w:rsidRPr="00061450" w:rsidRDefault="00794DA3"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w:t>
            </w:r>
            <w:r w:rsidR="009D5E86" w:rsidRPr="00061450">
              <w:rPr>
                <w:rFonts w:cs="Times New Roman"/>
                <w:color w:val="000000" w:themeColor="text1"/>
                <w:sz w:val="20"/>
              </w:rPr>
              <w:t xml:space="preserve"> 10771</w:t>
            </w:r>
          </w:p>
        </w:tc>
      </w:tr>
      <w:tr w:rsidR="002D7BA9" w:rsidRPr="00061450"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2D7BA9"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N</w:t>
            </w:r>
            <w:r w:rsidR="00794DA3" w:rsidRPr="00061450">
              <w:rPr>
                <w:rFonts w:cs="Times New Roman"/>
                <w:b w:val="0"/>
                <w:color w:val="000000" w:themeColor="text1"/>
                <w:sz w:val="20"/>
              </w:rPr>
              <w:t xml:space="preserve">ormal erime noktalı agar </w:t>
            </w:r>
            <w:r w:rsidR="00CC5EC7" w:rsidRPr="00061450">
              <w:rPr>
                <w:rFonts w:cs="Times New Roman"/>
                <w:b w:val="0"/>
                <w:color w:val="000000" w:themeColor="text1"/>
                <w:sz w:val="20"/>
              </w:rPr>
              <w:t>(NMA)</w:t>
            </w:r>
          </w:p>
        </w:tc>
        <w:tc>
          <w:tcPr>
            <w:tcW w:w="2410" w:type="dxa"/>
            <w:shd w:val="clear" w:color="auto" w:fill="auto"/>
          </w:tcPr>
          <w:p w:rsidR="002D7BA9" w:rsidRPr="00061450" w:rsidRDefault="00794DA3"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A7174, Tip VI-A</w:t>
            </w:r>
          </w:p>
        </w:tc>
      </w:tr>
      <w:tr w:rsidR="002D7BA9" w:rsidRPr="00061450"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2D7BA9"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T</w:t>
            </w:r>
            <w:r w:rsidR="00794DA3" w:rsidRPr="00061450">
              <w:rPr>
                <w:rFonts w:cs="Times New Roman"/>
                <w:b w:val="0"/>
                <w:color w:val="000000" w:themeColor="text1"/>
                <w:sz w:val="20"/>
              </w:rPr>
              <w:t xml:space="preserve">risma base </w:t>
            </w:r>
          </w:p>
        </w:tc>
        <w:tc>
          <w:tcPr>
            <w:tcW w:w="2410" w:type="dxa"/>
            <w:shd w:val="clear" w:color="auto" w:fill="auto"/>
          </w:tcPr>
          <w:p w:rsidR="002D7BA9" w:rsidRPr="00061450" w:rsidRDefault="00794DA3"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T1503</w:t>
            </w:r>
          </w:p>
        </w:tc>
      </w:tr>
      <w:tr w:rsidR="002D7BA9" w:rsidRPr="00061450"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2D7BA9"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T</w:t>
            </w:r>
            <w:r w:rsidR="00794DA3" w:rsidRPr="00061450">
              <w:rPr>
                <w:rFonts w:cs="Times New Roman"/>
                <w:b w:val="0"/>
                <w:color w:val="000000" w:themeColor="text1"/>
                <w:sz w:val="20"/>
              </w:rPr>
              <w:t xml:space="preserve">rion x-100 </w:t>
            </w:r>
          </w:p>
        </w:tc>
        <w:tc>
          <w:tcPr>
            <w:tcW w:w="2410" w:type="dxa"/>
            <w:shd w:val="clear" w:color="auto" w:fill="auto"/>
          </w:tcPr>
          <w:p w:rsidR="002D7BA9" w:rsidRPr="00061450" w:rsidRDefault="00794DA3"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Fluka 93443</w:t>
            </w:r>
          </w:p>
        </w:tc>
      </w:tr>
      <w:tr w:rsidR="002D7BA9" w:rsidRPr="00061450"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2D7BA9"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PBS tablet (Mg</w:t>
            </w:r>
            <w:r w:rsidRPr="00061450">
              <w:rPr>
                <w:rFonts w:cs="Times New Roman"/>
                <w:b w:val="0"/>
                <w:color w:val="000000" w:themeColor="text1"/>
                <w:sz w:val="20"/>
                <w:vertAlign w:val="superscript"/>
              </w:rPr>
              <w:t>+2</w:t>
            </w:r>
            <w:r w:rsidRPr="00061450">
              <w:rPr>
                <w:rFonts w:cs="Times New Roman"/>
                <w:b w:val="0"/>
                <w:color w:val="000000" w:themeColor="text1"/>
                <w:sz w:val="20"/>
              </w:rPr>
              <w:t>-Ca</w:t>
            </w:r>
            <w:r w:rsidRPr="00061450">
              <w:rPr>
                <w:rFonts w:cs="Times New Roman"/>
                <w:b w:val="0"/>
                <w:color w:val="000000" w:themeColor="text1"/>
                <w:sz w:val="20"/>
                <w:vertAlign w:val="superscript"/>
              </w:rPr>
              <w:t>+2</w:t>
            </w:r>
            <w:r w:rsidR="00794DA3" w:rsidRPr="00061450">
              <w:rPr>
                <w:rFonts w:cs="Times New Roman"/>
                <w:b w:val="0"/>
                <w:color w:val="000000" w:themeColor="text1"/>
                <w:sz w:val="20"/>
              </w:rPr>
              <w:t xml:space="preserve"> free) </w:t>
            </w:r>
          </w:p>
        </w:tc>
        <w:tc>
          <w:tcPr>
            <w:tcW w:w="2410" w:type="dxa"/>
            <w:shd w:val="clear" w:color="auto" w:fill="auto"/>
          </w:tcPr>
          <w:p w:rsidR="002D7BA9" w:rsidRPr="00061450" w:rsidRDefault="00794DA3"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P4417</w:t>
            </w:r>
          </w:p>
        </w:tc>
      </w:tr>
      <w:tr w:rsidR="002D7BA9" w:rsidRPr="00061450"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2D7BA9"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DAPI</w:t>
            </w:r>
            <w:r w:rsidR="00794DA3" w:rsidRPr="00061450">
              <w:rPr>
                <w:rFonts w:cs="Times New Roman"/>
                <w:b w:val="0"/>
                <w:color w:val="000000" w:themeColor="text1"/>
                <w:sz w:val="20"/>
              </w:rPr>
              <w:t xml:space="preserve"> </w:t>
            </w:r>
          </w:p>
        </w:tc>
        <w:tc>
          <w:tcPr>
            <w:tcW w:w="2410" w:type="dxa"/>
            <w:shd w:val="clear" w:color="auto" w:fill="auto"/>
          </w:tcPr>
          <w:p w:rsidR="002D7BA9" w:rsidRPr="00061450" w:rsidRDefault="00794DA3"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D9542</w:t>
            </w:r>
          </w:p>
        </w:tc>
      </w:tr>
      <w:tr w:rsidR="002D7BA9" w:rsidRPr="00061450"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794DA3"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 xml:space="preserve">Hidroklorik asit </w:t>
            </w:r>
          </w:p>
        </w:tc>
        <w:tc>
          <w:tcPr>
            <w:tcW w:w="2410" w:type="dxa"/>
            <w:shd w:val="clear" w:color="auto" w:fill="auto"/>
          </w:tcPr>
          <w:p w:rsidR="002D7BA9" w:rsidRPr="00061450" w:rsidRDefault="00794DA3"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30721</w:t>
            </w:r>
          </w:p>
        </w:tc>
      </w:tr>
      <w:tr w:rsidR="002D7BA9" w:rsidRPr="00061450"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2D7BA9" w:rsidRPr="00061450" w:rsidRDefault="00CD5A34" w:rsidP="003672B6">
            <w:pPr>
              <w:widowControl w:val="0"/>
              <w:spacing w:line="240" w:lineRule="auto"/>
              <w:jc w:val="left"/>
              <w:rPr>
                <w:rFonts w:cs="Times New Roman"/>
                <w:b w:val="0"/>
                <w:color w:val="000000" w:themeColor="text1"/>
                <w:sz w:val="20"/>
              </w:rPr>
            </w:pPr>
            <w:r>
              <w:rPr>
                <w:rFonts w:cs="Times New Roman"/>
                <w:b w:val="0"/>
                <w:color w:val="000000" w:themeColor="text1"/>
                <w:sz w:val="20"/>
              </w:rPr>
              <w:t>Sodyum klorür</w:t>
            </w:r>
          </w:p>
        </w:tc>
        <w:tc>
          <w:tcPr>
            <w:tcW w:w="2410" w:type="dxa"/>
            <w:shd w:val="clear" w:color="auto" w:fill="auto"/>
          </w:tcPr>
          <w:p w:rsidR="002D7BA9" w:rsidRPr="00061450" w:rsidRDefault="00CC5EC7"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S9625</w:t>
            </w:r>
          </w:p>
        </w:tc>
      </w:tr>
      <w:tr w:rsidR="00CC5EC7" w:rsidRPr="00061450"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CC5EC7" w:rsidRPr="00061450" w:rsidRDefault="00CC5EC7"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Etilendiamintetraasetik asit (EDTA) disodyum tuzu</w:t>
            </w:r>
          </w:p>
        </w:tc>
        <w:tc>
          <w:tcPr>
            <w:tcW w:w="2410" w:type="dxa"/>
            <w:shd w:val="clear" w:color="auto" w:fill="auto"/>
          </w:tcPr>
          <w:p w:rsidR="00A214AB" w:rsidRPr="00061450" w:rsidRDefault="00CC5EC7"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E-9884</w:t>
            </w:r>
          </w:p>
        </w:tc>
      </w:tr>
      <w:tr w:rsidR="00CC5EC7" w:rsidRPr="00061450"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CC5EC7" w:rsidRPr="00061450" w:rsidRDefault="00CC5EC7"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Sodyum hidroksit</w:t>
            </w:r>
          </w:p>
        </w:tc>
        <w:tc>
          <w:tcPr>
            <w:tcW w:w="2410" w:type="dxa"/>
            <w:shd w:val="clear" w:color="auto" w:fill="auto"/>
          </w:tcPr>
          <w:p w:rsidR="00CC5EC7" w:rsidRPr="00061450" w:rsidRDefault="00CC5EC7"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S5881</w:t>
            </w:r>
          </w:p>
        </w:tc>
      </w:tr>
      <w:tr w:rsidR="00CC5EC7" w:rsidRPr="00061450"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rsidR="00CC5EC7" w:rsidRPr="00061450" w:rsidRDefault="00A214AB" w:rsidP="003672B6">
            <w:pPr>
              <w:widowControl w:val="0"/>
              <w:spacing w:line="240" w:lineRule="auto"/>
              <w:jc w:val="left"/>
              <w:rPr>
                <w:rFonts w:cs="Times New Roman"/>
                <w:b w:val="0"/>
                <w:color w:val="000000" w:themeColor="text1"/>
                <w:sz w:val="20"/>
              </w:rPr>
            </w:pPr>
            <w:r w:rsidRPr="00061450">
              <w:rPr>
                <w:rFonts w:cs="Times New Roman"/>
                <w:b w:val="0"/>
                <w:color w:val="000000"/>
                <w:sz w:val="20"/>
                <w:shd w:val="clear" w:color="auto" w:fill="FFFFFF"/>
              </w:rPr>
              <w:t>Dimetil sülfoksit (DMSO)</w:t>
            </w:r>
          </w:p>
        </w:tc>
        <w:tc>
          <w:tcPr>
            <w:tcW w:w="2410" w:type="dxa"/>
            <w:shd w:val="clear" w:color="auto" w:fill="auto"/>
          </w:tcPr>
          <w:p w:rsidR="00CC5EC7" w:rsidRPr="00061450" w:rsidRDefault="00B06BA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Sigma D5879</w:t>
            </w:r>
          </w:p>
        </w:tc>
      </w:tr>
    </w:tbl>
    <w:p w:rsidR="001E7077" w:rsidRPr="001D375F" w:rsidRDefault="00C510DD" w:rsidP="00574EDD">
      <w:pPr>
        <w:pStyle w:val="TABLOLAR"/>
        <w:spacing w:after="240"/>
      </w:pPr>
      <w:bookmarkStart w:id="66" w:name="_Toc519114127"/>
      <w:r w:rsidRPr="00A12611">
        <w:rPr>
          <w:b/>
        </w:rPr>
        <w:t xml:space="preserve">Tablo </w:t>
      </w:r>
      <w:r w:rsidR="00CD5A34">
        <w:rPr>
          <w:b/>
        </w:rPr>
        <w:t>7</w:t>
      </w:r>
      <w:r w:rsidR="005440DA" w:rsidRPr="00A12611">
        <w:rPr>
          <w:b/>
        </w:rPr>
        <w:t>.</w:t>
      </w:r>
      <w:r w:rsidR="004332F5" w:rsidRPr="001D375F">
        <w:t xml:space="preserve"> </w:t>
      </w:r>
      <w:r w:rsidR="00935AF1">
        <w:t>O</w:t>
      </w:r>
      <w:r w:rsidR="00935AF1" w:rsidRPr="001D375F">
        <w:t>ksidan</w:t>
      </w:r>
      <w:r w:rsidR="00BF2ACA">
        <w:t xml:space="preserve"> ve antioksidan parametrelerin</w:t>
      </w:r>
      <w:r w:rsidR="00935AF1" w:rsidRPr="001D375F">
        <w:t xml:space="preserve"> analizinde kullanılan kimyasallar</w:t>
      </w:r>
      <w:bookmarkEnd w:id="66"/>
    </w:p>
    <w:tbl>
      <w:tblPr>
        <w:tblStyle w:val="AkGlgeleme1"/>
        <w:tblW w:w="0" w:type="auto"/>
        <w:jc w:val="center"/>
        <w:tblLook w:val="04A0" w:firstRow="1" w:lastRow="0" w:firstColumn="1" w:lastColumn="0" w:noHBand="0" w:noVBand="1"/>
      </w:tblPr>
      <w:tblGrid>
        <w:gridCol w:w="4473"/>
        <w:gridCol w:w="1747"/>
        <w:gridCol w:w="1134"/>
      </w:tblGrid>
      <w:tr w:rsidR="00A91D44" w:rsidRPr="00061450" w:rsidTr="00D73DE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color w:val="000000" w:themeColor="text1"/>
                <w:sz w:val="20"/>
                <w:szCs w:val="20"/>
              </w:rPr>
            </w:pPr>
            <w:r w:rsidRPr="003672B6">
              <w:rPr>
                <w:rFonts w:cs="Times New Roman"/>
                <w:color w:val="000000" w:themeColor="text1"/>
                <w:sz w:val="20"/>
                <w:szCs w:val="20"/>
              </w:rPr>
              <w:t>Kimyasal Adı</w:t>
            </w:r>
          </w:p>
        </w:tc>
        <w:tc>
          <w:tcPr>
            <w:tcW w:w="1747" w:type="dxa"/>
            <w:shd w:val="clear" w:color="auto" w:fill="auto"/>
          </w:tcPr>
          <w:p w:rsidR="00A91D44" w:rsidRPr="003672B6" w:rsidRDefault="00CD5A3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xml:space="preserve">Marka ve </w:t>
            </w:r>
            <w:r w:rsidR="00A91D44" w:rsidRPr="003672B6">
              <w:rPr>
                <w:rFonts w:cs="Times New Roman"/>
                <w:color w:val="000000" w:themeColor="text1"/>
                <w:sz w:val="20"/>
                <w:szCs w:val="20"/>
              </w:rPr>
              <w:t>Kodu</w:t>
            </w:r>
          </w:p>
        </w:tc>
        <w:tc>
          <w:tcPr>
            <w:tcW w:w="1134" w:type="dxa"/>
            <w:shd w:val="clear" w:color="auto" w:fill="auto"/>
          </w:tcPr>
          <w:p w:rsidR="00A91D44" w:rsidRPr="003672B6" w:rsidRDefault="00A91D4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Analiz</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Ksantin oksidaz</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X-1875</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Bakır klorür</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Merck 818247</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Etilendiamintetraasetik asit (EDTA) disodyum tuzu</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E-9884</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 GSH</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Nitroblue tetrazolium</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N-6876</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Sodyum karbonat</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Merck 818247</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Sığır Albümini</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A-7906</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Etanol</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Merck 100986</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Kloroform</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Merck 102444</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Sodyum hidroksit</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S5881</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Ksantin</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X-0626</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Amonyum sülfat</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Merck 101217</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SOD</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Trikoloro asetik asit</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SigmaS-27242</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MDA</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Tiobarbiturik asit</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T-5500</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MDA</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Hidroklorik asit</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30721</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MDA</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Glutasyon</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Merck 104090</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GSH</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Metafosforik asit</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Merck 100546</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GSH</w:t>
            </w:r>
          </w:p>
        </w:tc>
      </w:tr>
      <w:tr w:rsidR="00A91D44" w:rsidRPr="00061450" w:rsidTr="00D73D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DTNB</w:t>
            </w:r>
          </w:p>
        </w:tc>
        <w:tc>
          <w:tcPr>
            <w:tcW w:w="1747"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D-8130</w:t>
            </w:r>
          </w:p>
        </w:tc>
        <w:tc>
          <w:tcPr>
            <w:tcW w:w="1134" w:type="dxa"/>
            <w:shd w:val="clear" w:color="auto" w:fill="auto"/>
          </w:tcPr>
          <w:p w:rsidR="00A91D44" w:rsidRPr="003672B6" w:rsidRDefault="00A91D44"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GSH</w:t>
            </w:r>
          </w:p>
        </w:tc>
      </w:tr>
      <w:tr w:rsidR="00A91D44" w:rsidRPr="00061450" w:rsidTr="00D73DED">
        <w:trPr>
          <w:jc w:val="center"/>
        </w:trPr>
        <w:tc>
          <w:tcPr>
            <w:cnfStyle w:val="001000000000" w:firstRow="0" w:lastRow="0" w:firstColumn="1" w:lastColumn="0" w:oddVBand="0" w:evenVBand="0" w:oddHBand="0" w:evenHBand="0" w:firstRowFirstColumn="0" w:firstRowLastColumn="0" w:lastRowFirstColumn="0" w:lastRowLastColumn="0"/>
            <w:tcW w:w="4473" w:type="dxa"/>
            <w:shd w:val="clear" w:color="auto" w:fill="auto"/>
          </w:tcPr>
          <w:p w:rsidR="00A91D44" w:rsidRPr="003672B6" w:rsidRDefault="00A91D4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Sodyum sitrat</w:t>
            </w:r>
          </w:p>
        </w:tc>
        <w:tc>
          <w:tcPr>
            <w:tcW w:w="1747"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Sigma S-4641</w:t>
            </w:r>
          </w:p>
        </w:tc>
        <w:tc>
          <w:tcPr>
            <w:tcW w:w="1134" w:type="dxa"/>
            <w:shd w:val="clear" w:color="auto" w:fill="auto"/>
          </w:tcPr>
          <w:p w:rsidR="00A91D44" w:rsidRPr="003672B6" w:rsidRDefault="00A91D44"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GSH</w:t>
            </w:r>
          </w:p>
        </w:tc>
      </w:tr>
    </w:tbl>
    <w:p w:rsidR="003672B6" w:rsidRDefault="003672B6" w:rsidP="002B3F5F">
      <w:pPr>
        <w:pStyle w:val="Balk3"/>
        <w:spacing w:after="0"/>
      </w:pPr>
      <w:bookmarkStart w:id="67" w:name="_Toc519114283"/>
      <w:bookmarkStart w:id="68" w:name="_Toc519799413"/>
    </w:p>
    <w:p w:rsidR="008061F4" w:rsidRPr="00BA4645" w:rsidRDefault="005D771A" w:rsidP="00BD5A29">
      <w:pPr>
        <w:pStyle w:val="Balk3"/>
      </w:pPr>
      <w:r w:rsidRPr="00BA4645">
        <w:t>3</w:t>
      </w:r>
      <w:r w:rsidR="008061F4" w:rsidRPr="00BA4645">
        <w:t>.1.3. Civanperçemi Yağı</w:t>
      </w:r>
      <w:bookmarkEnd w:id="67"/>
      <w:bookmarkEnd w:id="68"/>
    </w:p>
    <w:p w:rsidR="00E6632D" w:rsidRPr="00BA4645" w:rsidRDefault="00E6632D" w:rsidP="00A86353">
      <w:pPr>
        <w:widowControl w:val="0"/>
        <w:spacing w:line="240" w:lineRule="auto"/>
        <w:rPr>
          <w:rFonts w:cs="Times New Roman"/>
        </w:rPr>
      </w:pPr>
    </w:p>
    <w:p w:rsidR="001841F4" w:rsidRDefault="001841F4" w:rsidP="00A86353">
      <w:pPr>
        <w:widowControl w:val="0"/>
        <w:ind w:firstLine="567"/>
        <w:rPr>
          <w:rFonts w:cs="Times New Roman"/>
          <w:color w:val="000000" w:themeColor="text1"/>
          <w:szCs w:val="24"/>
        </w:rPr>
      </w:pPr>
      <w:r>
        <w:rPr>
          <w:rFonts w:cs="Times New Roman"/>
          <w:color w:val="000000" w:themeColor="text1"/>
          <w:szCs w:val="24"/>
        </w:rPr>
        <w:t>CP yağı mı</w:t>
      </w:r>
      <w:r w:rsidR="00B437F0">
        <w:rPr>
          <w:rFonts w:cs="Times New Roman"/>
          <w:color w:val="000000" w:themeColor="text1"/>
          <w:szCs w:val="24"/>
        </w:rPr>
        <w:t>sır yağı ile birlikte uygulandı</w:t>
      </w:r>
      <w:r>
        <w:rPr>
          <w:rFonts w:cs="Times New Roman"/>
          <w:color w:val="000000" w:themeColor="text1"/>
          <w:szCs w:val="24"/>
        </w:rPr>
        <w:t xml:space="preserve">; ayrıca mısır yağı CP uygulanmayan gruplara </w:t>
      </w:r>
      <w:r w:rsidR="00B437F0">
        <w:rPr>
          <w:rFonts w:cs="Times New Roman"/>
          <w:color w:val="000000" w:themeColor="text1"/>
          <w:szCs w:val="24"/>
        </w:rPr>
        <w:t>verildi</w:t>
      </w:r>
      <w:r>
        <w:rPr>
          <w:rFonts w:cs="Times New Roman"/>
          <w:color w:val="000000" w:themeColor="text1"/>
          <w:szCs w:val="24"/>
        </w:rPr>
        <w:t xml:space="preserve">. </w:t>
      </w:r>
      <w:r w:rsidR="00F75E21">
        <w:rPr>
          <w:rFonts w:cs="Times New Roman"/>
          <w:color w:val="000000" w:themeColor="text1"/>
          <w:szCs w:val="24"/>
        </w:rPr>
        <w:t xml:space="preserve">Gaz kromotografisi </w:t>
      </w:r>
      <w:r w:rsidR="00B06BA8" w:rsidRPr="00BA4645">
        <w:rPr>
          <w:rFonts w:cs="Times New Roman"/>
          <w:color w:val="000000" w:themeColor="text1"/>
          <w:szCs w:val="24"/>
        </w:rPr>
        <w:t>analizi</w:t>
      </w:r>
      <w:r w:rsidR="001F0B1B">
        <w:rPr>
          <w:rFonts w:cs="Times New Roman"/>
          <w:color w:val="000000" w:themeColor="text1"/>
          <w:szCs w:val="24"/>
        </w:rPr>
        <w:t xml:space="preserve"> (Prımavera</w:t>
      </w:r>
      <w:r w:rsidR="001F0B1B" w:rsidRPr="001F0B1B">
        <w:rPr>
          <w:rFonts w:cs="Times New Roman"/>
          <w:color w:val="000000" w:themeColor="text1"/>
          <w:szCs w:val="24"/>
          <w:vertAlign w:val="superscript"/>
        </w:rPr>
        <w:t>®</w:t>
      </w:r>
      <w:r w:rsidR="001F0B1B">
        <w:rPr>
          <w:rFonts w:cs="Times New Roman"/>
          <w:color w:val="000000" w:themeColor="text1"/>
          <w:szCs w:val="24"/>
        </w:rPr>
        <w:t>)</w:t>
      </w:r>
      <w:r w:rsidR="00B06BA8" w:rsidRPr="00BA4645">
        <w:rPr>
          <w:rFonts w:cs="Times New Roman"/>
          <w:color w:val="000000" w:themeColor="text1"/>
          <w:szCs w:val="24"/>
        </w:rPr>
        <w:t xml:space="preserve"> yapılmış</w:t>
      </w:r>
      <w:r w:rsidR="001D375F">
        <w:rPr>
          <w:rFonts w:cs="Times New Roman"/>
          <w:color w:val="000000" w:themeColor="text1"/>
          <w:szCs w:val="24"/>
        </w:rPr>
        <w:t xml:space="preserve"> olarak </w:t>
      </w:r>
      <w:r w:rsidR="00F75E21">
        <w:rPr>
          <w:rFonts w:cs="Times New Roman"/>
          <w:color w:val="000000" w:themeColor="text1"/>
          <w:szCs w:val="24"/>
        </w:rPr>
        <w:t>temin edilmiş olan c</w:t>
      </w:r>
      <w:r w:rsidR="00141075" w:rsidRPr="00BA4645">
        <w:rPr>
          <w:rFonts w:cs="Times New Roman"/>
          <w:color w:val="000000" w:themeColor="text1"/>
          <w:szCs w:val="24"/>
        </w:rPr>
        <w:t>ivanperçemi yağı</w:t>
      </w:r>
      <w:r w:rsidR="00363BD0">
        <w:rPr>
          <w:rFonts w:cs="Times New Roman"/>
          <w:color w:val="000000" w:themeColor="text1"/>
          <w:szCs w:val="24"/>
        </w:rPr>
        <w:t xml:space="preserve"> </w:t>
      </w:r>
      <w:r w:rsidR="00391D5B" w:rsidRPr="00BA4645">
        <w:rPr>
          <w:rFonts w:cs="Times New Roman"/>
          <w:color w:val="000000" w:themeColor="text1"/>
          <w:szCs w:val="24"/>
        </w:rPr>
        <w:t xml:space="preserve">içeriği </w:t>
      </w:r>
      <w:r w:rsidR="00363BD0">
        <w:rPr>
          <w:rFonts w:cs="Times New Roman"/>
          <w:color w:val="000000" w:themeColor="text1"/>
          <w:szCs w:val="24"/>
        </w:rPr>
        <w:t>T</w:t>
      </w:r>
      <w:r w:rsidR="00436DCF" w:rsidRPr="00BA4645">
        <w:rPr>
          <w:rFonts w:cs="Times New Roman"/>
          <w:color w:val="000000" w:themeColor="text1"/>
          <w:szCs w:val="24"/>
        </w:rPr>
        <w:t>ablo 8’</w:t>
      </w:r>
      <w:r w:rsidR="00A7671D" w:rsidRPr="00BA4645">
        <w:rPr>
          <w:rFonts w:cs="Times New Roman"/>
          <w:color w:val="000000" w:themeColor="text1"/>
          <w:szCs w:val="24"/>
        </w:rPr>
        <w:t xml:space="preserve">de </w:t>
      </w:r>
      <w:r w:rsidR="0012380F">
        <w:rPr>
          <w:rFonts w:cs="Times New Roman"/>
          <w:color w:val="000000" w:themeColor="text1"/>
          <w:szCs w:val="24"/>
        </w:rPr>
        <w:t>gösterilmiştir</w:t>
      </w:r>
      <w:r w:rsidR="00391D5B" w:rsidRPr="00BA4645">
        <w:rPr>
          <w:rFonts w:cs="Times New Roman"/>
          <w:color w:val="000000" w:themeColor="text1"/>
          <w:szCs w:val="24"/>
        </w:rPr>
        <w:t>.</w:t>
      </w:r>
      <w:bookmarkStart w:id="69" w:name="_Toc519114129"/>
    </w:p>
    <w:p w:rsidR="00391D5B" w:rsidRPr="001D375F" w:rsidRDefault="00C510DD" w:rsidP="00574EDD">
      <w:pPr>
        <w:widowControl w:val="0"/>
        <w:spacing w:before="240" w:after="240"/>
      </w:pPr>
      <w:r w:rsidRPr="00A12611">
        <w:rPr>
          <w:b/>
        </w:rPr>
        <w:lastRenderedPageBreak/>
        <w:t xml:space="preserve">Tablo </w:t>
      </w:r>
      <w:r w:rsidR="001841F4">
        <w:rPr>
          <w:b/>
        </w:rPr>
        <w:t>8</w:t>
      </w:r>
      <w:r w:rsidRPr="001D375F">
        <w:t>.</w:t>
      </w:r>
      <w:r w:rsidR="009815CD" w:rsidRPr="001D375F">
        <w:t xml:space="preserve"> </w:t>
      </w:r>
      <w:r w:rsidR="001D375F" w:rsidRPr="001D375F">
        <w:t xml:space="preserve">Civanperçemi </w:t>
      </w:r>
      <w:r w:rsidR="001841F4" w:rsidRPr="001D375F">
        <w:t>yağı fitokimyasal içeriği</w:t>
      </w:r>
      <w:bookmarkEnd w:id="69"/>
      <w:r w:rsidR="00CD5A34">
        <w:t>.</w:t>
      </w:r>
    </w:p>
    <w:tbl>
      <w:tblPr>
        <w:tblStyle w:val="AkGlgeleme1"/>
        <w:tblW w:w="0" w:type="auto"/>
        <w:jc w:val="center"/>
        <w:tblInd w:w="-2332" w:type="dxa"/>
        <w:tblLook w:val="04A0" w:firstRow="1" w:lastRow="0" w:firstColumn="1" w:lastColumn="0" w:noHBand="0" w:noVBand="1"/>
      </w:tblPr>
      <w:tblGrid>
        <w:gridCol w:w="1762"/>
        <w:gridCol w:w="1276"/>
        <w:gridCol w:w="2126"/>
        <w:gridCol w:w="1119"/>
      </w:tblGrid>
      <w:tr w:rsidR="00391F08" w:rsidRPr="003672B6" w:rsidTr="00D73DE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CD5A34" w:rsidP="003672B6">
            <w:pPr>
              <w:widowControl w:val="0"/>
              <w:spacing w:line="240" w:lineRule="auto"/>
              <w:jc w:val="left"/>
              <w:rPr>
                <w:rFonts w:cs="Times New Roman"/>
                <w:color w:val="000000" w:themeColor="text1"/>
                <w:sz w:val="20"/>
                <w:szCs w:val="20"/>
              </w:rPr>
            </w:pPr>
            <w:r w:rsidRPr="003672B6">
              <w:rPr>
                <w:rFonts w:cs="Times New Roman"/>
                <w:color w:val="000000" w:themeColor="text1"/>
                <w:sz w:val="20"/>
                <w:szCs w:val="20"/>
              </w:rPr>
              <w:t>İçerik</w:t>
            </w:r>
          </w:p>
        </w:tc>
        <w:tc>
          <w:tcPr>
            <w:tcW w:w="1276" w:type="dxa"/>
            <w:shd w:val="clear" w:color="auto" w:fill="auto"/>
          </w:tcPr>
          <w:p w:rsidR="00391F08" w:rsidRPr="003672B6" w:rsidRDefault="00CD5A3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Oranı</w:t>
            </w:r>
          </w:p>
        </w:tc>
        <w:tc>
          <w:tcPr>
            <w:tcW w:w="2126" w:type="dxa"/>
            <w:shd w:val="clear" w:color="auto" w:fill="auto"/>
          </w:tcPr>
          <w:p w:rsidR="00391F08" w:rsidRPr="003672B6" w:rsidRDefault="00CD5A3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İçerik</w:t>
            </w:r>
          </w:p>
        </w:tc>
        <w:tc>
          <w:tcPr>
            <w:tcW w:w="1119" w:type="dxa"/>
            <w:shd w:val="clear" w:color="auto" w:fill="auto"/>
          </w:tcPr>
          <w:p w:rsidR="00391F08" w:rsidRPr="003672B6" w:rsidRDefault="00CD5A3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 Oranı</w:t>
            </w:r>
          </w:p>
        </w:tc>
      </w:tr>
      <w:tr w:rsidR="00391F08" w:rsidRPr="003672B6"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proofErr w:type="gramStart"/>
            <w:r w:rsidRPr="003672B6">
              <w:rPr>
                <w:rFonts w:cs="Times New Roman"/>
                <w:b w:val="0"/>
                <w:color w:val="000000" w:themeColor="text1"/>
                <w:sz w:val="20"/>
                <w:szCs w:val="20"/>
              </w:rPr>
              <w:t>a</w:t>
            </w:r>
            <w:proofErr w:type="gramEnd"/>
            <w:r w:rsidRPr="003672B6">
              <w:rPr>
                <w:rFonts w:cs="Times New Roman"/>
                <w:b w:val="0"/>
                <w:color w:val="000000" w:themeColor="text1"/>
                <w:sz w:val="20"/>
                <w:szCs w:val="20"/>
              </w:rPr>
              <w:t>-Pinen</w:t>
            </w:r>
          </w:p>
        </w:tc>
        <w:tc>
          <w:tcPr>
            <w:tcW w:w="127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1,59</w:t>
            </w:r>
          </w:p>
        </w:tc>
        <w:tc>
          <w:tcPr>
            <w:tcW w:w="212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Borneol</w:t>
            </w:r>
          </w:p>
        </w:tc>
        <w:tc>
          <w:tcPr>
            <w:tcW w:w="1119"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1,40</w:t>
            </w:r>
          </w:p>
        </w:tc>
      </w:tr>
      <w:tr w:rsidR="00391F08" w:rsidRPr="003672B6"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Sabinen</w:t>
            </w:r>
          </w:p>
        </w:tc>
        <w:tc>
          <w:tcPr>
            <w:tcW w:w="127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8,67</w:t>
            </w:r>
          </w:p>
        </w:tc>
        <w:tc>
          <w:tcPr>
            <w:tcW w:w="212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Terpinen-4ol</w:t>
            </w:r>
          </w:p>
        </w:tc>
        <w:tc>
          <w:tcPr>
            <w:tcW w:w="1119"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0,45</w:t>
            </w:r>
          </w:p>
        </w:tc>
      </w:tr>
      <w:tr w:rsidR="00391F08" w:rsidRPr="003672B6"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proofErr w:type="gramStart"/>
            <w:r w:rsidRPr="003672B6">
              <w:rPr>
                <w:rFonts w:cs="Times New Roman"/>
                <w:b w:val="0"/>
                <w:color w:val="000000" w:themeColor="text1"/>
                <w:sz w:val="20"/>
                <w:szCs w:val="20"/>
              </w:rPr>
              <w:t>b</w:t>
            </w:r>
            <w:proofErr w:type="gramEnd"/>
            <w:r w:rsidRPr="003672B6">
              <w:rPr>
                <w:rFonts w:cs="Times New Roman"/>
                <w:b w:val="0"/>
                <w:color w:val="000000" w:themeColor="text1"/>
                <w:sz w:val="20"/>
                <w:szCs w:val="20"/>
              </w:rPr>
              <w:t>-Pinen</w:t>
            </w:r>
          </w:p>
        </w:tc>
        <w:tc>
          <w:tcPr>
            <w:tcW w:w="127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11,00</w:t>
            </w:r>
          </w:p>
        </w:tc>
        <w:tc>
          <w:tcPr>
            <w:tcW w:w="212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roofErr w:type="gramStart"/>
            <w:r w:rsidRPr="003672B6">
              <w:rPr>
                <w:rFonts w:cs="Times New Roman"/>
                <w:color w:val="000000" w:themeColor="text1"/>
                <w:sz w:val="20"/>
                <w:szCs w:val="20"/>
              </w:rPr>
              <w:t>a</w:t>
            </w:r>
            <w:proofErr w:type="gramEnd"/>
            <w:r w:rsidRPr="003672B6">
              <w:rPr>
                <w:rFonts w:cs="Times New Roman"/>
                <w:color w:val="000000" w:themeColor="text1"/>
                <w:sz w:val="20"/>
                <w:szCs w:val="20"/>
              </w:rPr>
              <w:t>-Terpineol</w:t>
            </w:r>
          </w:p>
        </w:tc>
        <w:tc>
          <w:tcPr>
            <w:tcW w:w="1119"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0,71</w:t>
            </w:r>
          </w:p>
        </w:tc>
      </w:tr>
      <w:tr w:rsidR="00391F08" w:rsidRPr="003672B6"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proofErr w:type="gramStart"/>
            <w:r w:rsidRPr="003672B6">
              <w:rPr>
                <w:rFonts w:cs="Times New Roman"/>
                <w:b w:val="0"/>
                <w:color w:val="000000" w:themeColor="text1"/>
                <w:sz w:val="20"/>
                <w:szCs w:val="20"/>
              </w:rPr>
              <w:t>b</w:t>
            </w:r>
            <w:proofErr w:type="gramEnd"/>
            <w:r w:rsidRPr="003672B6">
              <w:rPr>
                <w:rFonts w:cs="Times New Roman"/>
                <w:b w:val="0"/>
                <w:color w:val="000000" w:themeColor="text1"/>
                <w:sz w:val="20"/>
                <w:szCs w:val="20"/>
              </w:rPr>
              <w:t>-Myrcen</w:t>
            </w:r>
          </w:p>
        </w:tc>
        <w:tc>
          <w:tcPr>
            <w:tcW w:w="127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0,81</w:t>
            </w:r>
          </w:p>
        </w:tc>
        <w:tc>
          <w:tcPr>
            <w:tcW w:w="212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Chrysanthenylacetat</w:t>
            </w:r>
          </w:p>
        </w:tc>
        <w:tc>
          <w:tcPr>
            <w:tcW w:w="1119"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0,87</w:t>
            </w:r>
          </w:p>
        </w:tc>
      </w:tr>
      <w:tr w:rsidR="00391F08" w:rsidRPr="003672B6"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Limonen</w:t>
            </w:r>
          </w:p>
        </w:tc>
        <w:tc>
          <w:tcPr>
            <w:tcW w:w="127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0,64</w:t>
            </w:r>
          </w:p>
        </w:tc>
        <w:tc>
          <w:tcPr>
            <w:tcW w:w="212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Lavandulolacetat</w:t>
            </w:r>
          </w:p>
        </w:tc>
        <w:tc>
          <w:tcPr>
            <w:tcW w:w="1119"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4,06</w:t>
            </w:r>
          </w:p>
        </w:tc>
      </w:tr>
      <w:tr w:rsidR="00391F08" w:rsidRPr="003672B6"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1,8-Sineol</w:t>
            </w:r>
          </w:p>
        </w:tc>
        <w:tc>
          <w:tcPr>
            <w:tcW w:w="127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2,71</w:t>
            </w:r>
          </w:p>
        </w:tc>
        <w:tc>
          <w:tcPr>
            <w:tcW w:w="212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Bornylacetat</w:t>
            </w:r>
          </w:p>
        </w:tc>
        <w:tc>
          <w:tcPr>
            <w:tcW w:w="1119"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0,45</w:t>
            </w:r>
          </w:p>
        </w:tc>
      </w:tr>
      <w:tr w:rsidR="00391F08" w:rsidRPr="003672B6"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Artemisiaketon</w:t>
            </w:r>
          </w:p>
        </w:tc>
        <w:tc>
          <w:tcPr>
            <w:tcW w:w="127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0,78</w:t>
            </w:r>
          </w:p>
        </w:tc>
        <w:tc>
          <w:tcPr>
            <w:tcW w:w="212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roofErr w:type="gramStart"/>
            <w:r w:rsidRPr="003672B6">
              <w:rPr>
                <w:rFonts w:cs="Times New Roman"/>
                <w:color w:val="000000" w:themeColor="text1"/>
                <w:sz w:val="20"/>
                <w:szCs w:val="20"/>
              </w:rPr>
              <w:t>b</w:t>
            </w:r>
            <w:proofErr w:type="gramEnd"/>
            <w:r w:rsidRPr="003672B6">
              <w:rPr>
                <w:rFonts w:cs="Times New Roman"/>
                <w:color w:val="000000" w:themeColor="text1"/>
                <w:sz w:val="20"/>
                <w:szCs w:val="20"/>
              </w:rPr>
              <w:t>-Bourbonen</w:t>
            </w:r>
          </w:p>
        </w:tc>
        <w:tc>
          <w:tcPr>
            <w:tcW w:w="1119"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0,76</w:t>
            </w:r>
          </w:p>
        </w:tc>
      </w:tr>
      <w:tr w:rsidR="00391F08" w:rsidRPr="003672B6"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proofErr w:type="gramStart"/>
            <w:r w:rsidRPr="003672B6">
              <w:rPr>
                <w:rFonts w:cs="Times New Roman"/>
                <w:b w:val="0"/>
                <w:color w:val="000000" w:themeColor="text1"/>
                <w:sz w:val="20"/>
                <w:szCs w:val="20"/>
              </w:rPr>
              <w:t>g</w:t>
            </w:r>
            <w:proofErr w:type="gramEnd"/>
            <w:r w:rsidRPr="003672B6">
              <w:rPr>
                <w:rFonts w:cs="Times New Roman"/>
                <w:b w:val="0"/>
                <w:color w:val="000000" w:themeColor="text1"/>
                <w:sz w:val="20"/>
                <w:szCs w:val="20"/>
              </w:rPr>
              <w:t>-Terpinen</w:t>
            </w:r>
          </w:p>
        </w:tc>
        <w:tc>
          <w:tcPr>
            <w:tcW w:w="127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0,48</w:t>
            </w:r>
          </w:p>
        </w:tc>
        <w:tc>
          <w:tcPr>
            <w:tcW w:w="212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roofErr w:type="gramStart"/>
            <w:r w:rsidRPr="003672B6">
              <w:rPr>
                <w:rFonts w:cs="Times New Roman"/>
                <w:color w:val="000000" w:themeColor="text1"/>
                <w:sz w:val="20"/>
                <w:szCs w:val="20"/>
              </w:rPr>
              <w:t>b</w:t>
            </w:r>
            <w:proofErr w:type="gramEnd"/>
            <w:r w:rsidRPr="003672B6">
              <w:rPr>
                <w:rFonts w:cs="Times New Roman"/>
                <w:color w:val="000000" w:themeColor="text1"/>
                <w:sz w:val="20"/>
                <w:szCs w:val="20"/>
              </w:rPr>
              <w:t>-Caryophyllen</w:t>
            </w:r>
          </w:p>
        </w:tc>
        <w:tc>
          <w:tcPr>
            <w:tcW w:w="1119"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7,72</w:t>
            </w:r>
          </w:p>
        </w:tc>
      </w:tr>
      <w:tr w:rsidR="00391F08" w:rsidRPr="003672B6"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Linaloo</w:t>
            </w:r>
            <w:r w:rsidR="00CD5A34" w:rsidRPr="003672B6">
              <w:rPr>
                <w:rFonts w:cs="Times New Roman"/>
                <w:b w:val="0"/>
                <w:color w:val="000000" w:themeColor="text1"/>
                <w:sz w:val="20"/>
                <w:szCs w:val="20"/>
              </w:rPr>
              <w:t>l</w:t>
            </w:r>
          </w:p>
        </w:tc>
        <w:tc>
          <w:tcPr>
            <w:tcW w:w="127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0,07</w:t>
            </w:r>
          </w:p>
        </w:tc>
        <w:tc>
          <w:tcPr>
            <w:tcW w:w="212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roofErr w:type="gramStart"/>
            <w:r w:rsidRPr="003672B6">
              <w:rPr>
                <w:rFonts w:cs="Times New Roman"/>
                <w:color w:val="000000" w:themeColor="text1"/>
                <w:sz w:val="20"/>
                <w:szCs w:val="20"/>
              </w:rPr>
              <w:t>t</w:t>
            </w:r>
            <w:proofErr w:type="gramEnd"/>
            <w:r w:rsidRPr="003672B6">
              <w:rPr>
                <w:rFonts w:cs="Times New Roman"/>
                <w:color w:val="000000" w:themeColor="text1"/>
                <w:sz w:val="20"/>
                <w:szCs w:val="20"/>
              </w:rPr>
              <w:t>-b-Farnesen</w:t>
            </w:r>
          </w:p>
        </w:tc>
        <w:tc>
          <w:tcPr>
            <w:tcW w:w="1119"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0,40</w:t>
            </w:r>
          </w:p>
        </w:tc>
      </w:tr>
      <w:tr w:rsidR="00391F08" w:rsidRPr="003672B6"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Kampher</w:t>
            </w:r>
          </w:p>
        </w:tc>
        <w:tc>
          <w:tcPr>
            <w:tcW w:w="127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0,56</w:t>
            </w:r>
          </w:p>
        </w:tc>
        <w:tc>
          <w:tcPr>
            <w:tcW w:w="2126"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roofErr w:type="gramStart"/>
            <w:r w:rsidRPr="003672B6">
              <w:rPr>
                <w:rFonts w:cs="Times New Roman"/>
                <w:color w:val="000000" w:themeColor="text1"/>
                <w:sz w:val="20"/>
                <w:szCs w:val="20"/>
              </w:rPr>
              <w:t>a</w:t>
            </w:r>
            <w:proofErr w:type="gramEnd"/>
            <w:r w:rsidRPr="003672B6">
              <w:rPr>
                <w:rFonts w:cs="Times New Roman"/>
                <w:color w:val="000000" w:themeColor="text1"/>
                <w:sz w:val="20"/>
                <w:szCs w:val="20"/>
              </w:rPr>
              <w:t>-Humulen</w:t>
            </w:r>
          </w:p>
        </w:tc>
        <w:tc>
          <w:tcPr>
            <w:tcW w:w="1119" w:type="dxa"/>
            <w:shd w:val="clear" w:color="auto" w:fill="auto"/>
          </w:tcPr>
          <w:p w:rsidR="00391F08" w:rsidRPr="003672B6" w:rsidRDefault="00391F08"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0,99</w:t>
            </w:r>
          </w:p>
        </w:tc>
      </w:tr>
      <w:tr w:rsidR="00391F08" w:rsidRPr="003672B6"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391F08" w:rsidRPr="003672B6" w:rsidRDefault="00391F08"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Lavandulol</w:t>
            </w:r>
          </w:p>
        </w:tc>
        <w:tc>
          <w:tcPr>
            <w:tcW w:w="127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1,77</w:t>
            </w:r>
          </w:p>
        </w:tc>
        <w:tc>
          <w:tcPr>
            <w:tcW w:w="2126"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Germacren D</w:t>
            </w:r>
          </w:p>
        </w:tc>
        <w:tc>
          <w:tcPr>
            <w:tcW w:w="1119" w:type="dxa"/>
            <w:shd w:val="clear" w:color="auto" w:fill="auto"/>
          </w:tcPr>
          <w:p w:rsidR="00391F08" w:rsidRPr="003672B6" w:rsidRDefault="00391F0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8,02</w:t>
            </w:r>
          </w:p>
        </w:tc>
      </w:tr>
      <w:tr w:rsidR="000019FF" w:rsidRPr="003672B6"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0019FF" w:rsidRPr="003672B6" w:rsidRDefault="000019FF" w:rsidP="003672B6">
            <w:pPr>
              <w:widowControl w:val="0"/>
              <w:spacing w:line="240" w:lineRule="auto"/>
              <w:jc w:val="left"/>
              <w:rPr>
                <w:rFonts w:cs="Times New Roman"/>
                <w:b w:val="0"/>
                <w:color w:val="000000" w:themeColor="text1"/>
                <w:sz w:val="20"/>
                <w:szCs w:val="20"/>
              </w:rPr>
            </w:pPr>
            <w:proofErr w:type="gramStart"/>
            <w:r w:rsidRPr="003672B6">
              <w:rPr>
                <w:rFonts w:cs="Times New Roman"/>
                <w:b w:val="0"/>
                <w:color w:val="000000" w:themeColor="text1"/>
                <w:sz w:val="20"/>
                <w:szCs w:val="20"/>
              </w:rPr>
              <w:t>d</w:t>
            </w:r>
            <w:proofErr w:type="gramEnd"/>
            <w:r w:rsidRPr="003672B6">
              <w:rPr>
                <w:rFonts w:cs="Times New Roman"/>
                <w:b w:val="0"/>
                <w:color w:val="000000" w:themeColor="text1"/>
                <w:sz w:val="20"/>
                <w:szCs w:val="20"/>
              </w:rPr>
              <w:t>-Cadinen</w:t>
            </w:r>
          </w:p>
        </w:tc>
        <w:tc>
          <w:tcPr>
            <w:tcW w:w="1276" w:type="dxa"/>
            <w:shd w:val="clear" w:color="auto" w:fill="auto"/>
          </w:tcPr>
          <w:p w:rsidR="000019FF" w:rsidRPr="003672B6" w:rsidRDefault="000019FF"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0,70</w:t>
            </w:r>
          </w:p>
        </w:tc>
        <w:tc>
          <w:tcPr>
            <w:tcW w:w="2126" w:type="dxa"/>
            <w:shd w:val="clear" w:color="auto" w:fill="auto"/>
          </w:tcPr>
          <w:p w:rsidR="000019FF" w:rsidRPr="003672B6" w:rsidRDefault="000019FF"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iso-Spathulenol</w:t>
            </w:r>
          </w:p>
        </w:tc>
        <w:tc>
          <w:tcPr>
            <w:tcW w:w="1119" w:type="dxa"/>
            <w:shd w:val="clear" w:color="auto" w:fill="auto"/>
          </w:tcPr>
          <w:p w:rsidR="000019FF" w:rsidRPr="003672B6" w:rsidRDefault="000019FF"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0,83</w:t>
            </w:r>
          </w:p>
        </w:tc>
      </w:tr>
      <w:tr w:rsidR="000019FF" w:rsidRPr="003672B6" w:rsidTr="00D73D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0019FF" w:rsidRPr="003672B6" w:rsidRDefault="000019FF"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Caryophyllenoxid</w:t>
            </w:r>
          </w:p>
        </w:tc>
        <w:tc>
          <w:tcPr>
            <w:tcW w:w="1276" w:type="dxa"/>
            <w:shd w:val="clear" w:color="auto" w:fill="auto"/>
          </w:tcPr>
          <w:p w:rsidR="000019FF" w:rsidRPr="003672B6" w:rsidRDefault="000019FF"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1,73</w:t>
            </w:r>
          </w:p>
        </w:tc>
        <w:tc>
          <w:tcPr>
            <w:tcW w:w="2126" w:type="dxa"/>
            <w:shd w:val="clear" w:color="auto" w:fill="auto"/>
          </w:tcPr>
          <w:p w:rsidR="000019FF" w:rsidRPr="003672B6" w:rsidRDefault="000019FF"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roofErr w:type="gramStart"/>
            <w:r w:rsidRPr="003672B6">
              <w:rPr>
                <w:rFonts w:cs="Times New Roman"/>
                <w:color w:val="000000" w:themeColor="text1"/>
                <w:sz w:val="20"/>
                <w:szCs w:val="20"/>
              </w:rPr>
              <w:t>a</w:t>
            </w:r>
            <w:proofErr w:type="gramEnd"/>
            <w:r w:rsidRPr="003672B6">
              <w:rPr>
                <w:rFonts w:cs="Times New Roman"/>
                <w:color w:val="000000" w:themeColor="text1"/>
                <w:sz w:val="20"/>
                <w:szCs w:val="20"/>
              </w:rPr>
              <w:t>-Bisabolol</w:t>
            </w:r>
          </w:p>
        </w:tc>
        <w:tc>
          <w:tcPr>
            <w:tcW w:w="1119" w:type="dxa"/>
            <w:shd w:val="clear" w:color="auto" w:fill="auto"/>
          </w:tcPr>
          <w:p w:rsidR="000019FF" w:rsidRPr="003672B6" w:rsidRDefault="000019FF"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0,19</w:t>
            </w:r>
          </w:p>
        </w:tc>
      </w:tr>
      <w:tr w:rsidR="000019FF" w:rsidRPr="003672B6" w:rsidTr="00D73DED">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uto"/>
          </w:tcPr>
          <w:p w:rsidR="000019FF" w:rsidRPr="003672B6" w:rsidRDefault="001841F4" w:rsidP="003672B6">
            <w:pPr>
              <w:widowControl w:val="0"/>
              <w:spacing w:line="240" w:lineRule="auto"/>
              <w:jc w:val="left"/>
              <w:rPr>
                <w:rFonts w:cs="Times New Roman"/>
                <w:b w:val="0"/>
                <w:color w:val="000000" w:themeColor="text1"/>
                <w:sz w:val="20"/>
                <w:szCs w:val="20"/>
              </w:rPr>
            </w:pPr>
            <w:r w:rsidRPr="003672B6">
              <w:rPr>
                <w:rFonts w:cs="Times New Roman"/>
                <w:b w:val="0"/>
                <w:color w:val="000000" w:themeColor="text1"/>
                <w:sz w:val="20"/>
                <w:szCs w:val="20"/>
              </w:rPr>
              <w:t>Kamazulen</w:t>
            </w:r>
          </w:p>
        </w:tc>
        <w:tc>
          <w:tcPr>
            <w:tcW w:w="1276" w:type="dxa"/>
            <w:shd w:val="clear" w:color="auto" w:fill="auto"/>
          </w:tcPr>
          <w:p w:rsidR="000019FF" w:rsidRPr="003672B6" w:rsidRDefault="000019FF"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22,64</w:t>
            </w:r>
          </w:p>
        </w:tc>
        <w:tc>
          <w:tcPr>
            <w:tcW w:w="2126" w:type="dxa"/>
            <w:shd w:val="clear" w:color="auto" w:fill="auto"/>
          </w:tcPr>
          <w:p w:rsidR="000019FF" w:rsidRPr="003672B6" w:rsidRDefault="000019FF"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Viridiflorol</w:t>
            </w:r>
          </w:p>
        </w:tc>
        <w:tc>
          <w:tcPr>
            <w:tcW w:w="1119" w:type="dxa"/>
            <w:shd w:val="clear" w:color="auto" w:fill="auto"/>
          </w:tcPr>
          <w:p w:rsidR="000019FF" w:rsidRPr="003672B6" w:rsidRDefault="000019FF"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672B6">
              <w:rPr>
                <w:rFonts w:cs="Times New Roman"/>
                <w:color w:val="000000" w:themeColor="text1"/>
                <w:sz w:val="20"/>
                <w:szCs w:val="20"/>
              </w:rPr>
              <w:t>1,03</w:t>
            </w:r>
          </w:p>
        </w:tc>
      </w:tr>
    </w:tbl>
    <w:p w:rsidR="00A12611" w:rsidRPr="00BA4645" w:rsidRDefault="00A12611" w:rsidP="00A86353">
      <w:pPr>
        <w:widowControl w:val="0"/>
        <w:spacing w:line="240" w:lineRule="auto"/>
        <w:jc w:val="left"/>
        <w:rPr>
          <w:rFonts w:cs="Times New Roman"/>
          <w:color w:val="000000" w:themeColor="text1"/>
        </w:rPr>
      </w:pPr>
    </w:p>
    <w:p w:rsidR="00DA42F0" w:rsidRDefault="005D771A" w:rsidP="00BD5A29">
      <w:pPr>
        <w:pStyle w:val="Balk3"/>
      </w:pPr>
      <w:bookmarkStart w:id="70" w:name="_Toc519114284"/>
      <w:bookmarkStart w:id="71" w:name="_Toc519799414"/>
      <w:r w:rsidRPr="00BA4645">
        <w:t>3</w:t>
      </w:r>
      <w:r w:rsidR="008061F4" w:rsidRPr="00BA4645">
        <w:t xml:space="preserve">.1.4. </w:t>
      </w:r>
      <w:r w:rsidR="00231DAB" w:rsidRPr="00BA4645">
        <w:t xml:space="preserve">Deney Hayvanlarının </w:t>
      </w:r>
      <w:r w:rsidR="003A7453" w:rsidRPr="00BA4645">
        <w:t>Bakımı</w:t>
      </w:r>
      <w:bookmarkEnd w:id="70"/>
      <w:bookmarkEnd w:id="71"/>
    </w:p>
    <w:p w:rsidR="00131459" w:rsidRPr="00131459" w:rsidRDefault="00131459" w:rsidP="00A86353">
      <w:pPr>
        <w:widowControl w:val="0"/>
        <w:spacing w:line="240" w:lineRule="auto"/>
      </w:pPr>
    </w:p>
    <w:p w:rsidR="00995C95" w:rsidRDefault="007064D8" w:rsidP="00A86353">
      <w:pPr>
        <w:widowControl w:val="0"/>
        <w:ind w:firstLine="567"/>
        <w:rPr>
          <w:rFonts w:cs="Times New Roman"/>
          <w:color w:val="000000" w:themeColor="text1"/>
          <w:szCs w:val="24"/>
        </w:rPr>
      </w:pPr>
      <w:r w:rsidRPr="00BA4645">
        <w:rPr>
          <w:rFonts w:cs="Times New Roman"/>
          <w:color w:val="000000" w:themeColor="text1"/>
          <w:szCs w:val="24"/>
        </w:rPr>
        <w:t>Çalışmada</w:t>
      </w:r>
      <w:r w:rsidR="00424989" w:rsidRPr="00BA4645">
        <w:rPr>
          <w:rFonts w:cs="Times New Roman"/>
          <w:color w:val="000000" w:themeColor="text1"/>
          <w:szCs w:val="24"/>
        </w:rPr>
        <w:t xml:space="preserve"> on iki haftalık</w:t>
      </w:r>
      <w:r w:rsidR="003E4B69" w:rsidRPr="00BA4645">
        <w:rPr>
          <w:rFonts w:cs="Times New Roman"/>
          <w:color w:val="000000" w:themeColor="text1"/>
          <w:szCs w:val="24"/>
        </w:rPr>
        <w:t xml:space="preserve"> yaşta</w:t>
      </w:r>
      <w:r w:rsidR="00424989" w:rsidRPr="00BA4645">
        <w:rPr>
          <w:rFonts w:cs="Times New Roman"/>
          <w:color w:val="000000" w:themeColor="text1"/>
          <w:szCs w:val="24"/>
        </w:rPr>
        <w:t xml:space="preserve">, ağırlıkları </w:t>
      </w:r>
      <w:r w:rsidR="003E4B69" w:rsidRPr="00BA4645">
        <w:rPr>
          <w:rFonts w:cs="Times New Roman"/>
          <w:color w:val="000000" w:themeColor="text1"/>
          <w:szCs w:val="24"/>
        </w:rPr>
        <w:t>220-257</w:t>
      </w:r>
      <w:r w:rsidR="00231DAB" w:rsidRPr="00BA4645">
        <w:rPr>
          <w:rFonts w:cs="Times New Roman"/>
          <w:color w:val="000000" w:themeColor="text1"/>
          <w:szCs w:val="24"/>
        </w:rPr>
        <w:t xml:space="preserve"> g</w:t>
      </w:r>
      <w:r w:rsidR="00424989" w:rsidRPr="00BA4645">
        <w:rPr>
          <w:rFonts w:cs="Times New Roman"/>
          <w:color w:val="000000" w:themeColor="text1"/>
          <w:szCs w:val="24"/>
        </w:rPr>
        <w:t xml:space="preserve"> arasında değişen </w:t>
      </w:r>
      <w:r w:rsidR="007E56FE">
        <w:rPr>
          <w:rFonts w:cs="Times New Roman"/>
          <w:color w:val="000000" w:themeColor="text1"/>
          <w:szCs w:val="24"/>
        </w:rPr>
        <w:t>35</w:t>
      </w:r>
      <w:r w:rsidR="003E4B69" w:rsidRPr="00BA4645">
        <w:rPr>
          <w:rFonts w:cs="Times New Roman"/>
          <w:color w:val="000000" w:themeColor="text1"/>
          <w:szCs w:val="24"/>
        </w:rPr>
        <w:t xml:space="preserve"> adet erkek </w:t>
      </w:r>
      <w:r w:rsidR="003E4B69" w:rsidRPr="00BB27E7">
        <w:rPr>
          <w:rFonts w:cs="Times New Roman"/>
          <w:color w:val="000000" w:themeColor="text1"/>
          <w:szCs w:val="24"/>
        </w:rPr>
        <w:t>Wistar Albino</w:t>
      </w:r>
      <w:r w:rsidR="003E4B69" w:rsidRPr="00BA4645">
        <w:rPr>
          <w:rFonts w:cs="Times New Roman"/>
          <w:color w:val="000000" w:themeColor="text1"/>
          <w:szCs w:val="24"/>
        </w:rPr>
        <w:t xml:space="preserve"> </w:t>
      </w:r>
      <w:r w:rsidR="002C0C3B">
        <w:rPr>
          <w:rFonts w:cs="Times New Roman"/>
          <w:color w:val="000000" w:themeColor="text1"/>
          <w:szCs w:val="24"/>
        </w:rPr>
        <w:t>soyu</w:t>
      </w:r>
      <w:r w:rsidR="00E9792A">
        <w:rPr>
          <w:rFonts w:cs="Times New Roman"/>
          <w:color w:val="000000" w:themeColor="text1"/>
          <w:szCs w:val="24"/>
        </w:rPr>
        <w:t xml:space="preserve"> </w:t>
      </w:r>
      <w:r w:rsidR="00B6069F">
        <w:rPr>
          <w:rFonts w:cs="Times New Roman"/>
          <w:color w:val="000000" w:themeColor="text1"/>
          <w:szCs w:val="24"/>
        </w:rPr>
        <w:t>sıçan</w:t>
      </w:r>
      <w:r w:rsidR="00B437F0">
        <w:rPr>
          <w:rFonts w:cs="Times New Roman"/>
          <w:color w:val="000000" w:themeColor="text1"/>
          <w:szCs w:val="24"/>
        </w:rPr>
        <w:t xml:space="preserve"> kullanıldı</w:t>
      </w:r>
      <w:r w:rsidR="00424989" w:rsidRPr="00BA4645">
        <w:rPr>
          <w:rFonts w:cs="Times New Roman"/>
          <w:color w:val="000000" w:themeColor="text1"/>
          <w:szCs w:val="24"/>
        </w:rPr>
        <w:t>. Deney hayvanları</w:t>
      </w:r>
      <w:r w:rsidR="00C3470A" w:rsidRPr="00BA4645">
        <w:rPr>
          <w:rFonts w:cs="Times New Roman"/>
          <w:color w:val="000000" w:themeColor="text1"/>
          <w:szCs w:val="24"/>
        </w:rPr>
        <w:t>,</w:t>
      </w:r>
      <w:r w:rsidR="00424989" w:rsidRPr="00BA4645">
        <w:rPr>
          <w:rFonts w:cs="Times New Roman"/>
          <w:color w:val="000000" w:themeColor="text1"/>
          <w:szCs w:val="24"/>
        </w:rPr>
        <w:t xml:space="preserve"> </w:t>
      </w:r>
      <w:r w:rsidR="00C3470A" w:rsidRPr="00BA4645">
        <w:rPr>
          <w:rFonts w:cs="Times New Roman"/>
          <w:color w:val="000000" w:themeColor="text1"/>
          <w:szCs w:val="24"/>
        </w:rPr>
        <w:t>ADÜ</w:t>
      </w:r>
      <w:r w:rsidR="00E02D08" w:rsidRPr="00BA4645">
        <w:rPr>
          <w:rFonts w:cs="Times New Roman"/>
          <w:color w:val="000000" w:themeColor="text1"/>
          <w:szCs w:val="24"/>
        </w:rPr>
        <w:t xml:space="preserve"> Tıp Fakültesi Deney Hayvanları Üretim ve Araştırma Laboratu</w:t>
      </w:r>
      <w:r w:rsidR="00231DAB" w:rsidRPr="00BA4645">
        <w:rPr>
          <w:rFonts w:cs="Times New Roman"/>
          <w:color w:val="000000" w:themeColor="text1"/>
          <w:szCs w:val="24"/>
        </w:rPr>
        <w:t>v</w:t>
      </w:r>
      <w:r w:rsidR="00E02D08" w:rsidRPr="00BA4645">
        <w:rPr>
          <w:rFonts w:cs="Times New Roman"/>
          <w:color w:val="000000" w:themeColor="text1"/>
          <w:szCs w:val="24"/>
        </w:rPr>
        <w:t>arı‘nda</w:t>
      </w:r>
      <w:r w:rsidR="00231DAB" w:rsidRPr="00BA4645">
        <w:rPr>
          <w:rFonts w:cs="Times New Roman"/>
          <w:color w:val="000000" w:themeColor="text1"/>
          <w:szCs w:val="24"/>
        </w:rPr>
        <w:t>n</w:t>
      </w:r>
      <w:r w:rsidR="00E02D08" w:rsidRPr="00BA4645">
        <w:rPr>
          <w:rFonts w:cs="Times New Roman"/>
          <w:color w:val="000000" w:themeColor="text1"/>
          <w:szCs w:val="24"/>
        </w:rPr>
        <w:t xml:space="preserve"> </w:t>
      </w:r>
      <w:r w:rsidR="00484694">
        <w:rPr>
          <w:rFonts w:cs="Times New Roman"/>
          <w:color w:val="000000" w:themeColor="text1"/>
          <w:szCs w:val="24"/>
        </w:rPr>
        <w:t>temin edil</w:t>
      </w:r>
      <w:r w:rsidR="00B437F0">
        <w:rPr>
          <w:rFonts w:cs="Times New Roman"/>
          <w:color w:val="000000" w:themeColor="text1"/>
          <w:szCs w:val="24"/>
        </w:rPr>
        <w:t>di</w:t>
      </w:r>
      <w:r w:rsidR="00484694">
        <w:rPr>
          <w:rFonts w:cs="Times New Roman"/>
          <w:color w:val="000000" w:themeColor="text1"/>
          <w:szCs w:val="24"/>
        </w:rPr>
        <w:t>.</w:t>
      </w:r>
      <w:r w:rsidR="00BE7CE0">
        <w:rPr>
          <w:rFonts w:cs="Times New Roman"/>
          <w:color w:val="000000" w:themeColor="text1"/>
          <w:szCs w:val="24"/>
        </w:rPr>
        <w:t xml:space="preserve"> Çalışmada sıçanlar hayvan refahı önerileri dikkate alınarak, </w:t>
      </w:r>
      <w:r w:rsidR="00424989" w:rsidRPr="00BA4645">
        <w:rPr>
          <w:rFonts w:cs="Times New Roman"/>
          <w:color w:val="000000" w:themeColor="text1"/>
          <w:szCs w:val="24"/>
        </w:rPr>
        <w:t>her</w:t>
      </w:r>
      <w:r w:rsidR="00CA572A" w:rsidRPr="00BA4645">
        <w:rPr>
          <w:rFonts w:cs="Times New Roman"/>
          <w:color w:val="000000" w:themeColor="text1"/>
          <w:szCs w:val="24"/>
        </w:rPr>
        <w:t xml:space="preserve"> bir </w:t>
      </w:r>
      <w:r w:rsidR="00424989" w:rsidRPr="00BA4645">
        <w:rPr>
          <w:rFonts w:cs="Times New Roman"/>
          <w:color w:val="000000" w:themeColor="text1"/>
          <w:szCs w:val="24"/>
        </w:rPr>
        <w:t xml:space="preserve">kafeste </w:t>
      </w:r>
      <w:r w:rsidR="003E4B69" w:rsidRPr="00BA4645">
        <w:rPr>
          <w:rFonts w:cs="Times New Roman"/>
          <w:color w:val="000000" w:themeColor="text1"/>
          <w:szCs w:val="24"/>
        </w:rPr>
        <w:t xml:space="preserve">en fazla </w:t>
      </w:r>
      <w:r w:rsidR="00424989" w:rsidRPr="00BA4645">
        <w:rPr>
          <w:rFonts w:cs="Times New Roman"/>
          <w:color w:val="000000" w:themeColor="text1"/>
          <w:szCs w:val="24"/>
        </w:rPr>
        <w:t xml:space="preserve">dört adet </w:t>
      </w:r>
      <w:r w:rsidR="00B6069F">
        <w:rPr>
          <w:rFonts w:cs="Times New Roman"/>
          <w:color w:val="000000" w:themeColor="text1"/>
          <w:szCs w:val="24"/>
        </w:rPr>
        <w:t>sıçan</w:t>
      </w:r>
      <w:r w:rsidR="00A94E14" w:rsidRPr="00BA4645">
        <w:rPr>
          <w:rFonts w:cs="Times New Roman"/>
          <w:color w:val="000000" w:themeColor="text1"/>
          <w:szCs w:val="24"/>
        </w:rPr>
        <w:t xml:space="preserve"> </w:t>
      </w:r>
      <w:r w:rsidR="00424989" w:rsidRPr="00BA4645">
        <w:rPr>
          <w:rFonts w:cs="Times New Roman"/>
          <w:color w:val="000000" w:themeColor="text1"/>
          <w:szCs w:val="24"/>
        </w:rPr>
        <w:t xml:space="preserve">olacak şekilde, </w:t>
      </w:r>
      <w:r w:rsidR="003E4B69" w:rsidRPr="00BA4645">
        <w:rPr>
          <w:rFonts w:cs="Times New Roman"/>
          <w:color w:val="000000" w:themeColor="text1"/>
          <w:szCs w:val="24"/>
        </w:rPr>
        <w:t>yem ve su kısıtlaması yapılmaksızın, deney hay</w:t>
      </w:r>
      <w:r w:rsidR="00231DAB" w:rsidRPr="00BA4645">
        <w:rPr>
          <w:rFonts w:cs="Times New Roman"/>
          <w:color w:val="000000" w:themeColor="text1"/>
          <w:szCs w:val="24"/>
        </w:rPr>
        <w:t>vanları için özel üretilmiş</w:t>
      </w:r>
      <w:r w:rsidR="00363BD0">
        <w:rPr>
          <w:rFonts w:cs="Times New Roman"/>
          <w:color w:val="000000" w:themeColor="text1"/>
          <w:szCs w:val="24"/>
        </w:rPr>
        <w:t xml:space="preserve"> Tablo 9’</w:t>
      </w:r>
      <w:r w:rsidR="00662B9F" w:rsidRPr="00BA4645">
        <w:rPr>
          <w:rFonts w:cs="Times New Roman"/>
          <w:color w:val="000000" w:themeColor="text1"/>
          <w:szCs w:val="24"/>
        </w:rPr>
        <w:t>da yer</w:t>
      </w:r>
      <w:r w:rsidR="00995C95" w:rsidRPr="00BA4645">
        <w:rPr>
          <w:rFonts w:cs="Times New Roman"/>
          <w:color w:val="000000" w:themeColor="text1"/>
          <w:szCs w:val="24"/>
        </w:rPr>
        <w:t xml:space="preserve"> alan analitik bileşenine sahip fare </w:t>
      </w:r>
      <w:r w:rsidR="00B6069F">
        <w:rPr>
          <w:rFonts w:cs="Times New Roman"/>
          <w:color w:val="000000" w:themeColor="text1"/>
          <w:szCs w:val="24"/>
        </w:rPr>
        <w:t>sıçan</w:t>
      </w:r>
      <w:r w:rsidR="00995C95" w:rsidRPr="00BA4645">
        <w:rPr>
          <w:rFonts w:cs="Times New Roman"/>
          <w:color w:val="000000" w:themeColor="text1"/>
          <w:szCs w:val="24"/>
        </w:rPr>
        <w:t xml:space="preserve"> pellet yem</w:t>
      </w:r>
      <w:r w:rsidR="00BE7CE0">
        <w:rPr>
          <w:rFonts w:cs="Times New Roman"/>
          <w:color w:val="000000" w:themeColor="text1"/>
          <w:szCs w:val="24"/>
        </w:rPr>
        <w:t xml:space="preserve">i </w:t>
      </w:r>
      <w:r w:rsidR="00F6221B" w:rsidRPr="00BA4645">
        <w:rPr>
          <w:rFonts w:cs="Times New Roman"/>
          <w:color w:val="000000" w:themeColor="text1"/>
          <w:szCs w:val="24"/>
        </w:rPr>
        <w:t>kullanıl</w:t>
      </w:r>
      <w:r w:rsidR="002C0C3B">
        <w:rPr>
          <w:rFonts w:cs="Times New Roman"/>
          <w:color w:val="000000" w:themeColor="text1"/>
          <w:szCs w:val="24"/>
        </w:rPr>
        <w:t>dı.</w:t>
      </w:r>
    </w:p>
    <w:p w:rsidR="00F6221B" w:rsidRDefault="004332F5" w:rsidP="00574EDD">
      <w:pPr>
        <w:pStyle w:val="TABLOLAR"/>
        <w:spacing w:after="240"/>
      </w:pPr>
      <w:bookmarkStart w:id="72" w:name="_Toc519114130"/>
      <w:r w:rsidRPr="00A12611">
        <w:rPr>
          <w:b/>
        </w:rPr>
        <w:t>Tablo</w:t>
      </w:r>
      <w:r w:rsidR="001841F4">
        <w:rPr>
          <w:b/>
        </w:rPr>
        <w:t xml:space="preserve"> 9</w:t>
      </w:r>
      <w:r w:rsidRPr="001D375F">
        <w:t xml:space="preserve">. </w:t>
      </w:r>
      <w:r w:rsidR="00B6069F" w:rsidRPr="001D375F">
        <w:t>Sıçan</w:t>
      </w:r>
      <w:r w:rsidRPr="001D375F">
        <w:t xml:space="preserve"> </w:t>
      </w:r>
      <w:r w:rsidR="00CD5A34" w:rsidRPr="001D375F">
        <w:t>yem</w:t>
      </w:r>
      <w:r w:rsidR="00CD5A34">
        <w:t>i</w:t>
      </w:r>
      <w:r w:rsidR="00CD5A34" w:rsidRPr="001D375F">
        <w:t xml:space="preserve"> içeriği</w:t>
      </w:r>
      <w:bookmarkEnd w:id="72"/>
      <w:r w:rsidR="00CD5A34">
        <w:t>.</w:t>
      </w:r>
    </w:p>
    <w:tbl>
      <w:tblPr>
        <w:tblStyle w:val="AkGlgeleme1"/>
        <w:tblW w:w="0" w:type="auto"/>
        <w:jc w:val="center"/>
        <w:tblInd w:w="108" w:type="dxa"/>
        <w:tblLook w:val="04A0" w:firstRow="1" w:lastRow="0" w:firstColumn="1" w:lastColumn="0" w:noHBand="0" w:noVBand="1"/>
      </w:tblPr>
      <w:tblGrid>
        <w:gridCol w:w="1458"/>
        <w:gridCol w:w="1483"/>
        <w:gridCol w:w="1380"/>
        <w:gridCol w:w="1843"/>
      </w:tblGrid>
      <w:tr w:rsidR="001F0B1B" w:rsidRPr="00061450" w:rsidTr="00C4716E">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458" w:type="dxa"/>
            <w:shd w:val="clear" w:color="auto" w:fill="auto"/>
          </w:tcPr>
          <w:p w:rsidR="001F0B1B" w:rsidRPr="00061450" w:rsidRDefault="00CD5A34" w:rsidP="003672B6">
            <w:pPr>
              <w:widowControl w:val="0"/>
              <w:spacing w:line="240" w:lineRule="auto"/>
              <w:jc w:val="left"/>
              <w:rPr>
                <w:rFonts w:cs="Times New Roman"/>
                <w:color w:val="000000" w:themeColor="text1"/>
                <w:sz w:val="20"/>
              </w:rPr>
            </w:pPr>
            <w:r w:rsidRPr="00061450">
              <w:rPr>
                <w:rFonts w:cs="Times New Roman"/>
                <w:color w:val="000000" w:themeColor="text1"/>
                <w:sz w:val="20"/>
              </w:rPr>
              <w:t>İçerik</w:t>
            </w:r>
          </w:p>
        </w:tc>
        <w:tc>
          <w:tcPr>
            <w:tcW w:w="1483" w:type="dxa"/>
            <w:shd w:val="clear" w:color="auto" w:fill="auto"/>
          </w:tcPr>
          <w:p w:rsidR="001F0B1B" w:rsidRPr="00061450" w:rsidRDefault="00CD5A3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 Oranı</w:t>
            </w:r>
          </w:p>
        </w:tc>
        <w:tc>
          <w:tcPr>
            <w:tcW w:w="1380" w:type="dxa"/>
            <w:shd w:val="clear" w:color="auto" w:fill="auto"/>
          </w:tcPr>
          <w:p w:rsidR="001F0B1B" w:rsidRPr="00061450" w:rsidRDefault="00CD5A3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İçerik</w:t>
            </w:r>
          </w:p>
        </w:tc>
        <w:tc>
          <w:tcPr>
            <w:tcW w:w="1843" w:type="dxa"/>
            <w:shd w:val="clear" w:color="auto" w:fill="auto"/>
          </w:tcPr>
          <w:p w:rsidR="001F0B1B" w:rsidRPr="00061450" w:rsidRDefault="00CD5A34"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 Oranı</w:t>
            </w:r>
          </w:p>
        </w:tc>
      </w:tr>
      <w:tr w:rsidR="001F0B1B" w:rsidRPr="00061450" w:rsidTr="00C4716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458" w:type="dxa"/>
            <w:shd w:val="clear" w:color="auto" w:fill="auto"/>
          </w:tcPr>
          <w:p w:rsidR="001F0B1B" w:rsidRPr="00061450" w:rsidRDefault="001F0B1B"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Ham Protein</w:t>
            </w:r>
          </w:p>
        </w:tc>
        <w:tc>
          <w:tcPr>
            <w:tcW w:w="1483"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%23,00</w:t>
            </w:r>
          </w:p>
        </w:tc>
        <w:tc>
          <w:tcPr>
            <w:tcW w:w="1380"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A Vitamini</w:t>
            </w:r>
          </w:p>
        </w:tc>
        <w:tc>
          <w:tcPr>
            <w:tcW w:w="1843"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20,000 Iu/Kg</w:t>
            </w:r>
          </w:p>
        </w:tc>
      </w:tr>
      <w:tr w:rsidR="001F0B1B" w:rsidRPr="00061450" w:rsidTr="00C4716E">
        <w:trPr>
          <w:trHeight w:val="57"/>
          <w:jc w:val="center"/>
        </w:trPr>
        <w:tc>
          <w:tcPr>
            <w:cnfStyle w:val="001000000000" w:firstRow="0" w:lastRow="0" w:firstColumn="1" w:lastColumn="0" w:oddVBand="0" w:evenVBand="0" w:oddHBand="0" w:evenHBand="0" w:firstRowFirstColumn="0" w:firstRowLastColumn="0" w:lastRowFirstColumn="0" w:lastRowLastColumn="0"/>
            <w:tcW w:w="1458" w:type="dxa"/>
            <w:shd w:val="clear" w:color="auto" w:fill="auto"/>
          </w:tcPr>
          <w:p w:rsidR="001F0B1B" w:rsidRPr="00061450" w:rsidRDefault="001F0B1B"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Ham Kül</w:t>
            </w:r>
          </w:p>
        </w:tc>
        <w:tc>
          <w:tcPr>
            <w:tcW w:w="1483" w:type="dxa"/>
            <w:shd w:val="clear" w:color="auto" w:fill="auto"/>
          </w:tcPr>
          <w:p w:rsidR="001F0B1B" w:rsidRPr="00061450" w:rsidRDefault="001F0B1B"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%7,00</w:t>
            </w:r>
          </w:p>
        </w:tc>
        <w:tc>
          <w:tcPr>
            <w:tcW w:w="1380" w:type="dxa"/>
            <w:shd w:val="clear" w:color="auto" w:fill="auto"/>
          </w:tcPr>
          <w:p w:rsidR="001F0B1B" w:rsidRPr="00061450" w:rsidRDefault="001F0B1B"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D3 Vitamini</w:t>
            </w:r>
          </w:p>
        </w:tc>
        <w:tc>
          <w:tcPr>
            <w:tcW w:w="1843" w:type="dxa"/>
            <w:shd w:val="clear" w:color="auto" w:fill="auto"/>
          </w:tcPr>
          <w:p w:rsidR="001F0B1B" w:rsidRPr="00061450" w:rsidRDefault="001F0B1B"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3,000 Iu/Kg</w:t>
            </w:r>
          </w:p>
        </w:tc>
      </w:tr>
      <w:tr w:rsidR="001F0B1B" w:rsidRPr="00061450" w:rsidTr="00C4716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458" w:type="dxa"/>
            <w:shd w:val="clear" w:color="auto" w:fill="auto"/>
          </w:tcPr>
          <w:p w:rsidR="001F0B1B" w:rsidRPr="00061450" w:rsidRDefault="001F0B1B"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Ham Selüloz</w:t>
            </w:r>
          </w:p>
        </w:tc>
        <w:tc>
          <w:tcPr>
            <w:tcW w:w="1483"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%4,7</w:t>
            </w:r>
          </w:p>
        </w:tc>
        <w:tc>
          <w:tcPr>
            <w:tcW w:w="1380"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E Vitamini</w:t>
            </w:r>
          </w:p>
        </w:tc>
        <w:tc>
          <w:tcPr>
            <w:tcW w:w="1843"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25 Mg/Kg</w:t>
            </w:r>
          </w:p>
        </w:tc>
      </w:tr>
      <w:tr w:rsidR="001F0B1B" w:rsidRPr="00061450" w:rsidTr="00C4716E">
        <w:trPr>
          <w:trHeight w:val="57"/>
          <w:jc w:val="center"/>
        </w:trPr>
        <w:tc>
          <w:tcPr>
            <w:cnfStyle w:val="001000000000" w:firstRow="0" w:lastRow="0" w:firstColumn="1" w:lastColumn="0" w:oddVBand="0" w:evenVBand="0" w:oddHBand="0" w:evenHBand="0" w:firstRowFirstColumn="0" w:firstRowLastColumn="0" w:lastRowFirstColumn="0" w:lastRowLastColumn="0"/>
            <w:tcW w:w="1458" w:type="dxa"/>
            <w:shd w:val="clear" w:color="auto" w:fill="auto"/>
          </w:tcPr>
          <w:p w:rsidR="001F0B1B" w:rsidRPr="00061450" w:rsidRDefault="001F0B1B"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Ham Yağ</w:t>
            </w:r>
          </w:p>
        </w:tc>
        <w:tc>
          <w:tcPr>
            <w:tcW w:w="1483" w:type="dxa"/>
            <w:shd w:val="clear" w:color="auto" w:fill="auto"/>
          </w:tcPr>
          <w:p w:rsidR="001F0B1B" w:rsidRPr="00061450" w:rsidRDefault="001F0B1B"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%3,8</w:t>
            </w:r>
          </w:p>
        </w:tc>
        <w:tc>
          <w:tcPr>
            <w:tcW w:w="1380" w:type="dxa"/>
            <w:shd w:val="clear" w:color="auto" w:fill="auto"/>
          </w:tcPr>
          <w:p w:rsidR="001F0B1B" w:rsidRPr="00061450" w:rsidRDefault="001F0B1B"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Sodyum</w:t>
            </w:r>
          </w:p>
        </w:tc>
        <w:tc>
          <w:tcPr>
            <w:tcW w:w="1843" w:type="dxa"/>
            <w:shd w:val="clear" w:color="auto" w:fill="auto"/>
          </w:tcPr>
          <w:p w:rsidR="001F0B1B" w:rsidRPr="00061450" w:rsidRDefault="001F0B1B"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%0,280</w:t>
            </w:r>
          </w:p>
        </w:tc>
      </w:tr>
      <w:tr w:rsidR="001F0B1B" w:rsidRPr="00061450" w:rsidTr="00C4716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458" w:type="dxa"/>
            <w:shd w:val="clear" w:color="auto" w:fill="auto"/>
          </w:tcPr>
          <w:p w:rsidR="001F0B1B" w:rsidRPr="00061450" w:rsidRDefault="001F0B1B" w:rsidP="003672B6">
            <w:pPr>
              <w:widowControl w:val="0"/>
              <w:spacing w:line="240" w:lineRule="auto"/>
              <w:jc w:val="left"/>
              <w:rPr>
                <w:rFonts w:cs="Times New Roman"/>
                <w:b w:val="0"/>
                <w:color w:val="000000" w:themeColor="text1"/>
                <w:sz w:val="20"/>
              </w:rPr>
            </w:pPr>
            <w:r w:rsidRPr="00061450">
              <w:rPr>
                <w:rFonts w:cs="Times New Roman"/>
                <w:b w:val="0"/>
                <w:color w:val="000000" w:themeColor="text1"/>
                <w:sz w:val="20"/>
              </w:rPr>
              <w:t>Kalsiyum</w:t>
            </w:r>
          </w:p>
        </w:tc>
        <w:tc>
          <w:tcPr>
            <w:tcW w:w="1483"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%0,9</w:t>
            </w:r>
          </w:p>
        </w:tc>
        <w:tc>
          <w:tcPr>
            <w:tcW w:w="1380"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Fosfor</w:t>
            </w:r>
          </w:p>
        </w:tc>
        <w:tc>
          <w:tcPr>
            <w:tcW w:w="1843" w:type="dxa"/>
            <w:shd w:val="clear" w:color="auto" w:fill="auto"/>
          </w:tcPr>
          <w:p w:rsidR="001F0B1B" w:rsidRPr="00061450" w:rsidRDefault="001F0B1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%0,6</w:t>
            </w:r>
          </w:p>
        </w:tc>
      </w:tr>
    </w:tbl>
    <w:p w:rsidR="00424989" w:rsidRDefault="007D43D1" w:rsidP="00574EDD">
      <w:pPr>
        <w:widowControl w:val="0"/>
        <w:spacing w:before="240"/>
        <w:ind w:firstLine="709"/>
        <w:rPr>
          <w:rFonts w:cs="Times New Roman"/>
          <w:color w:val="000000" w:themeColor="text1"/>
          <w:szCs w:val="24"/>
        </w:rPr>
      </w:pPr>
      <w:r w:rsidRPr="00BA4645">
        <w:rPr>
          <w:rFonts w:cs="Times New Roman"/>
          <w:color w:val="000000" w:themeColor="text1"/>
          <w:szCs w:val="24"/>
        </w:rPr>
        <w:t>P</w:t>
      </w:r>
      <w:r w:rsidR="00231DAB" w:rsidRPr="00BA4645">
        <w:rPr>
          <w:rFonts w:cs="Times New Roman"/>
          <w:color w:val="000000" w:themeColor="text1"/>
          <w:szCs w:val="24"/>
        </w:rPr>
        <w:t>olikarbon kafeslerde, 21±1</w:t>
      </w:r>
      <w:r w:rsidR="00B34677">
        <w:rPr>
          <w:rFonts w:cs="Times New Roman"/>
          <w:color w:val="000000" w:themeColor="text1"/>
          <w:szCs w:val="24"/>
        </w:rPr>
        <w:t xml:space="preserve"> </w:t>
      </w:r>
      <w:r w:rsidR="00231DAB" w:rsidRPr="00BA4645">
        <w:rPr>
          <w:rFonts w:cs="Times New Roman"/>
          <w:color w:val="000000" w:themeColor="text1"/>
          <w:szCs w:val="24"/>
        </w:rPr>
        <w:t>°C ortam sıcaklığın</w:t>
      </w:r>
      <w:r w:rsidR="00424989" w:rsidRPr="00BA4645">
        <w:rPr>
          <w:rFonts w:cs="Times New Roman"/>
          <w:color w:val="000000" w:themeColor="text1"/>
          <w:szCs w:val="24"/>
        </w:rPr>
        <w:t xml:space="preserve">a, </w:t>
      </w:r>
      <w:r w:rsidR="00231DAB" w:rsidRPr="00BA4645">
        <w:rPr>
          <w:rFonts w:cs="Times New Roman"/>
          <w:color w:val="000000" w:themeColor="text1"/>
          <w:szCs w:val="24"/>
        </w:rPr>
        <w:t xml:space="preserve">%45-60 nem oranına, </w:t>
      </w:r>
      <w:r w:rsidR="00424989" w:rsidRPr="00BA4645">
        <w:rPr>
          <w:rFonts w:cs="Times New Roman"/>
          <w:color w:val="000000" w:themeColor="text1"/>
          <w:szCs w:val="24"/>
        </w:rPr>
        <w:t>12 saat aydınlık/12 saa</w:t>
      </w:r>
      <w:r w:rsidR="003E4B69" w:rsidRPr="00BA4645">
        <w:rPr>
          <w:rFonts w:cs="Times New Roman"/>
          <w:color w:val="000000" w:themeColor="text1"/>
          <w:szCs w:val="24"/>
        </w:rPr>
        <w:t>t kara</w:t>
      </w:r>
      <w:r w:rsidR="00231DAB" w:rsidRPr="00BA4645">
        <w:rPr>
          <w:rFonts w:cs="Times New Roman"/>
          <w:color w:val="000000" w:themeColor="text1"/>
          <w:szCs w:val="24"/>
        </w:rPr>
        <w:t>nlık aydınlatma programına sahip</w:t>
      </w:r>
      <w:r w:rsidR="00424989" w:rsidRPr="00BA4645">
        <w:rPr>
          <w:rFonts w:cs="Times New Roman"/>
          <w:color w:val="000000" w:themeColor="text1"/>
          <w:szCs w:val="24"/>
        </w:rPr>
        <w:t xml:space="preserve"> </w:t>
      </w:r>
      <w:r w:rsidR="004F0E83" w:rsidRPr="00BA4645">
        <w:rPr>
          <w:rFonts w:cs="Times New Roman"/>
          <w:color w:val="000000" w:themeColor="text1"/>
          <w:szCs w:val="24"/>
        </w:rPr>
        <w:t xml:space="preserve">ADÜ </w:t>
      </w:r>
      <w:r w:rsidR="00424989" w:rsidRPr="00BA4645">
        <w:rPr>
          <w:rFonts w:cs="Times New Roman"/>
          <w:color w:val="000000" w:themeColor="text1"/>
          <w:szCs w:val="24"/>
        </w:rPr>
        <w:t>Tıp Fakültesi Deney Hayvanları Üretim ve Araş</w:t>
      </w:r>
      <w:r w:rsidR="00231DAB" w:rsidRPr="00BA4645">
        <w:rPr>
          <w:rFonts w:cs="Times New Roman"/>
          <w:color w:val="000000" w:themeColor="text1"/>
          <w:szCs w:val="24"/>
        </w:rPr>
        <w:t>tırma Laboratuvarı’</w:t>
      </w:r>
      <w:r w:rsidR="001252F2" w:rsidRPr="00BA4645">
        <w:rPr>
          <w:rFonts w:cs="Times New Roman"/>
          <w:color w:val="000000" w:themeColor="text1"/>
          <w:szCs w:val="24"/>
        </w:rPr>
        <w:t>nda</w:t>
      </w:r>
      <w:r w:rsidR="00231DAB" w:rsidRPr="00BA4645">
        <w:rPr>
          <w:rFonts w:cs="Times New Roman"/>
          <w:color w:val="000000" w:themeColor="text1"/>
          <w:szCs w:val="24"/>
        </w:rPr>
        <w:t xml:space="preserve"> bulunan çalışma odasında</w:t>
      </w:r>
      <w:r w:rsidR="00BE7CE0">
        <w:rPr>
          <w:rFonts w:cs="Times New Roman"/>
          <w:color w:val="000000" w:themeColor="text1"/>
          <w:szCs w:val="24"/>
        </w:rPr>
        <w:t xml:space="preserve"> sıçanlar</w:t>
      </w:r>
      <w:r w:rsidR="00231DAB" w:rsidRPr="00BA4645">
        <w:rPr>
          <w:rFonts w:cs="Times New Roman"/>
          <w:color w:val="000000" w:themeColor="text1"/>
          <w:szCs w:val="24"/>
        </w:rPr>
        <w:t xml:space="preserve"> yetiştiril</w:t>
      </w:r>
      <w:r w:rsidR="002C0C3B">
        <w:rPr>
          <w:rFonts w:cs="Times New Roman"/>
          <w:color w:val="000000" w:themeColor="text1"/>
          <w:szCs w:val="24"/>
        </w:rPr>
        <w:t>di</w:t>
      </w:r>
      <w:r w:rsidR="00424989" w:rsidRPr="00BA4645">
        <w:rPr>
          <w:rFonts w:cs="Times New Roman"/>
          <w:color w:val="000000" w:themeColor="text1"/>
          <w:szCs w:val="24"/>
        </w:rPr>
        <w:t xml:space="preserve">. Hayvanların ortama adaptasyonu için geçirilen </w:t>
      </w:r>
      <w:r w:rsidR="003E4B69" w:rsidRPr="00BA4645">
        <w:rPr>
          <w:rFonts w:cs="Times New Roman"/>
          <w:color w:val="000000" w:themeColor="text1"/>
          <w:szCs w:val="24"/>
        </w:rPr>
        <w:t>iki</w:t>
      </w:r>
      <w:r w:rsidR="00424989" w:rsidRPr="00BA4645">
        <w:rPr>
          <w:rFonts w:cs="Times New Roman"/>
          <w:color w:val="000000" w:themeColor="text1"/>
          <w:szCs w:val="24"/>
        </w:rPr>
        <w:t xml:space="preserve"> haftalık süreden sonra deney grupları oluşturularak çalışmanın uygulama aşamasına geçil</w:t>
      </w:r>
      <w:r w:rsidR="00B437F0">
        <w:rPr>
          <w:rFonts w:cs="Times New Roman"/>
          <w:color w:val="000000" w:themeColor="text1"/>
          <w:szCs w:val="24"/>
        </w:rPr>
        <w:t>di</w:t>
      </w:r>
      <w:r w:rsidR="00424989" w:rsidRPr="00BA4645">
        <w:rPr>
          <w:rFonts w:cs="Times New Roman"/>
          <w:color w:val="000000" w:themeColor="text1"/>
          <w:szCs w:val="24"/>
        </w:rPr>
        <w:t>. Çalışmada kullanılacak olan hayvan sayısı benzer</w:t>
      </w:r>
      <w:r w:rsidR="00231DAB" w:rsidRPr="00BA4645">
        <w:rPr>
          <w:rFonts w:cs="Times New Roman"/>
          <w:color w:val="000000" w:themeColor="text1"/>
          <w:szCs w:val="24"/>
        </w:rPr>
        <w:t xml:space="preserve"> çalışmalar, istatistiksel önem</w:t>
      </w:r>
      <w:r w:rsidR="00424989" w:rsidRPr="00BA4645">
        <w:rPr>
          <w:rFonts w:cs="Times New Roman"/>
          <w:color w:val="000000" w:themeColor="text1"/>
          <w:szCs w:val="24"/>
        </w:rPr>
        <w:t xml:space="preserve"> ve etik değerler göz önüne alınarak minimu</w:t>
      </w:r>
      <w:r w:rsidR="005B0788" w:rsidRPr="00BA4645">
        <w:rPr>
          <w:rFonts w:cs="Times New Roman"/>
          <w:color w:val="000000" w:themeColor="text1"/>
          <w:szCs w:val="24"/>
        </w:rPr>
        <w:t>m düzeyde tutulmaya çalışıl</w:t>
      </w:r>
      <w:r w:rsidR="00B437F0">
        <w:rPr>
          <w:rFonts w:cs="Times New Roman"/>
          <w:color w:val="000000" w:themeColor="text1"/>
          <w:szCs w:val="24"/>
        </w:rPr>
        <w:t>dı</w:t>
      </w:r>
      <w:r w:rsidR="005B0788" w:rsidRPr="00BA4645">
        <w:rPr>
          <w:rFonts w:cs="Times New Roman"/>
          <w:color w:val="000000" w:themeColor="text1"/>
          <w:szCs w:val="24"/>
        </w:rPr>
        <w:t xml:space="preserve">. </w:t>
      </w:r>
      <w:r w:rsidR="004F0E83" w:rsidRPr="00BA4645">
        <w:rPr>
          <w:rFonts w:cs="Times New Roman"/>
          <w:color w:val="000000" w:themeColor="text1"/>
          <w:szCs w:val="24"/>
        </w:rPr>
        <w:t>Bu araştırma ADÜ</w:t>
      </w:r>
      <w:r w:rsidR="00424989" w:rsidRPr="00BA4645">
        <w:rPr>
          <w:rFonts w:cs="Times New Roman"/>
          <w:color w:val="000000" w:themeColor="text1"/>
          <w:szCs w:val="24"/>
        </w:rPr>
        <w:t xml:space="preserve"> Hayvan D</w:t>
      </w:r>
      <w:r w:rsidR="005B0788" w:rsidRPr="00BA4645">
        <w:rPr>
          <w:rFonts w:cs="Times New Roman"/>
          <w:color w:val="000000" w:themeColor="text1"/>
          <w:szCs w:val="24"/>
        </w:rPr>
        <w:t xml:space="preserve">eneyleri Yerel Etik Kurulu‘ndan </w:t>
      </w:r>
      <w:r w:rsidR="00880366" w:rsidRPr="00BA4645">
        <w:rPr>
          <w:rFonts w:cs="Times New Roman"/>
          <w:color w:val="000000" w:themeColor="text1"/>
          <w:szCs w:val="24"/>
        </w:rPr>
        <w:t>64583101</w:t>
      </w:r>
      <w:r w:rsidR="00231DAB" w:rsidRPr="00BA4645">
        <w:rPr>
          <w:rFonts w:cs="Times New Roman"/>
          <w:color w:val="000000" w:themeColor="text1"/>
          <w:szCs w:val="24"/>
        </w:rPr>
        <w:t>/2016/</w:t>
      </w:r>
      <w:r w:rsidR="005B0788" w:rsidRPr="00BA4645">
        <w:rPr>
          <w:rFonts w:cs="Times New Roman"/>
          <w:color w:val="000000" w:themeColor="text1"/>
          <w:szCs w:val="24"/>
        </w:rPr>
        <w:t xml:space="preserve">102 </w:t>
      </w:r>
      <w:r w:rsidR="001841F4">
        <w:rPr>
          <w:rFonts w:cs="Times New Roman"/>
          <w:color w:val="000000" w:themeColor="text1"/>
          <w:szCs w:val="24"/>
        </w:rPr>
        <w:t>numaralı</w:t>
      </w:r>
      <w:r w:rsidR="00424989" w:rsidRPr="00BA4645">
        <w:rPr>
          <w:rFonts w:cs="Times New Roman"/>
          <w:color w:val="000000" w:themeColor="text1"/>
          <w:szCs w:val="24"/>
        </w:rPr>
        <w:t xml:space="preserve"> onay alın</w:t>
      </w:r>
      <w:r w:rsidR="00E04A42">
        <w:rPr>
          <w:rFonts w:cs="Times New Roman"/>
          <w:color w:val="000000" w:themeColor="text1"/>
          <w:szCs w:val="24"/>
        </w:rPr>
        <w:t>arak yapıldı</w:t>
      </w:r>
      <w:r w:rsidR="004F0E83" w:rsidRPr="00BA4645">
        <w:rPr>
          <w:rFonts w:cs="Times New Roman"/>
          <w:color w:val="000000" w:themeColor="text1"/>
          <w:szCs w:val="24"/>
        </w:rPr>
        <w:t>.</w:t>
      </w:r>
    </w:p>
    <w:p w:rsidR="00B91832" w:rsidRDefault="00B91832" w:rsidP="00574EDD">
      <w:pPr>
        <w:widowControl w:val="0"/>
        <w:spacing w:before="240"/>
        <w:ind w:firstLine="709"/>
        <w:rPr>
          <w:rFonts w:cs="Times New Roman"/>
          <w:color w:val="000000" w:themeColor="text1"/>
          <w:szCs w:val="24"/>
        </w:rPr>
      </w:pPr>
    </w:p>
    <w:p w:rsidR="002F6172" w:rsidRPr="00BA4645" w:rsidRDefault="005D771A" w:rsidP="00BD5A29">
      <w:pPr>
        <w:pStyle w:val="Balk3"/>
      </w:pPr>
      <w:bookmarkStart w:id="73" w:name="_Toc519114285"/>
      <w:bookmarkStart w:id="74" w:name="_Toc519799415"/>
      <w:r w:rsidRPr="00BA4645">
        <w:lastRenderedPageBreak/>
        <w:t>3</w:t>
      </w:r>
      <w:r w:rsidR="008061F4" w:rsidRPr="00BA4645">
        <w:t>.1.5</w:t>
      </w:r>
      <w:r w:rsidR="002F6172" w:rsidRPr="00BA4645">
        <w:t>. Deney Gruplarının Oluşturulması</w:t>
      </w:r>
      <w:bookmarkEnd w:id="73"/>
      <w:bookmarkEnd w:id="74"/>
    </w:p>
    <w:p w:rsidR="00734386" w:rsidRPr="00BA4645" w:rsidRDefault="00734386" w:rsidP="00574EDD">
      <w:pPr>
        <w:widowControl w:val="0"/>
        <w:spacing w:line="240" w:lineRule="auto"/>
        <w:ind w:firstLine="709"/>
        <w:rPr>
          <w:rFonts w:cs="Times New Roman"/>
        </w:rPr>
      </w:pPr>
    </w:p>
    <w:p w:rsidR="00436DCF" w:rsidRPr="00BA4645" w:rsidRDefault="00BE7CE0" w:rsidP="00574EDD">
      <w:pPr>
        <w:widowControl w:val="0"/>
        <w:spacing w:after="240"/>
        <w:ind w:firstLine="709"/>
        <w:rPr>
          <w:rFonts w:cs="Times New Roman"/>
          <w:color w:val="000000" w:themeColor="text1"/>
          <w:szCs w:val="24"/>
        </w:rPr>
      </w:pPr>
      <w:r>
        <w:rPr>
          <w:rFonts w:cs="Times New Roman"/>
          <w:color w:val="000000" w:themeColor="text1"/>
          <w:szCs w:val="24"/>
        </w:rPr>
        <w:t>Çalışma başlamadan önce tüm hayvanların genel</w:t>
      </w:r>
      <w:r w:rsidR="001841F4">
        <w:rPr>
          <w:rFonts w:cs="Times New Roman"/>
          <w:color w:val="000000" w:themeColor="text1"/>
          <w:szCs w:val="24"/>
        </w:rPr>
        <w:t xml:space="preserve"> sağlık</w:t>
      </w:r>
      <w:r>
        <w:rPr>
          <w:rFonts w:cs="Times New Roman"/>
          <w:color w:val="000000" w:themeColor="text1"/>
          <w:szCs w:val="24"/>
        </w:rPr>
        <w:t xml:space="preserve"> muayenesi ile kan şe</w:t>
      </w:r>
      <w:r w:rsidR="00B437F0">
        <w:rPr>
          <w:rFonts w:cs="Times New Roman"/>
          <w:color w:val="000000" w:themeColor="text1"/>
          <w:szCs w:val="24"/>
        </w:rPr>
        <w:t>ker düzeyleri kontrol edildi</w:t>
      </w:r>
      <w:r>
        <w:rPr>
          <w:rFonts w:cs="Times New Roman"/>
          <w:color w:val="000000" w:themeColor="text1"/>
          <w:szCs w:val="24"/>
        </w:rPr>
        <w:t xml:space="preserve">. </w:t>
      </w:r>
      <w:r w:rsidR="002F6172" w:rsidRPr="00BA4645">
        <w:rPr>
          <w:rFonts w:cs="Times New Roman"/>
          <w:color w:val="000000" w:themeColor="text1"/>
          <w:szCs w:val="24"/>
        </w:rPr>
        <w:t>Deney gruplarının oluşturulması</w:t>
      </w:r>
      <w:r w:rsidR="001841F4">
        <w:rPr>
          <w:rFonts w:cs="Times New Roman"/>
          <w:color w:val="000000" w:themeColor="text1"/>
          <w:szCs w:val="24"/>
        </w:rPr>
        <w:t>nda</w:t>
      </w:r>
      <w:r w:rsidR="002F6172" w:rsidRPr="00BA4645">
        <w:rPr>
          <w:rFonts w:cs="Times New Roman"/>
          <w:color w:val="000000" w:themeColor="text1"/>
          <w:szCs w:val="24"/>
        </w:rPr>
        <w:t xml:space="preserve"> </w:t>
      </w:r>
      <w:r w:rsidR="00A94E14" w:rsidRPr="00BA4645">
        <w:rPr>
          <w:rFonts w:cs="Times New Roman"/>
          <w:color w:val="000000" w:themeColor="text1"/>
          <w:szCs w:val="24"/>
        </w:rPr>
        <w:t>her grubun canlı ağırlık ortalamalarının birbirine yakın olması</w:t>
      </w:r>
      <w:r w:rsidR="007E2A94" w:rsidRPr="00BA4645">
        <w:rPr>
          <w:rFonts w:cs="Times New Roman"/>
          <w:color w:val="000000" w:themeColor="text1"/>
          <w:szCs w:val="24"/>
        </w:rPr>
        <w:t xml:space="preserve">na, diyabet gruplarında yer alacak olan </w:t>
      </w:r>
      <w:r w:rsidR="00B6069F">
        <w:rPr>
          <w:rFonts w:cs="Times New Roman"/>
          <w:color w:val="000000" w:themeColor="text1"/>
          <w:szCs w:val="24"/>
        </w:rPr>
        <w:t>sıçan</w:t>
      </w:r>
      <w:r w:rsidR="00DB1FF8" w:rsidRPr="00BA4645">
        <w:rPr>
          <w:rFonts w:cs="Times New Roman"/>
          <w:color w:val="000000" w:themeColor="text1"/>
          <w:szCs w:val="24"/>
        </w:rPr>
        <w:t>ların diyabet olmasına</w:t>
      </w:r>
      <w:r w:rsidR="00A94E14" w:rsidRPr="00BA4645">
        <w:rPr>
          <w:rFonts w:cs="Times New Roman"/>
          <w:color w:val="000000" w:themeColor="text1"/>
          <w:szCs w:val="24"/>
        </w:rPr>
        <w:t xml:space="preserve"> ve</w:t>
      </w:r>
      <w:r w:rsidR="002F6172" w:rsidRPr="00BA4645">
        <w:rPr>
          <w:rFonts w:cs="Times New Roman"/>
          <w:color w:val="000000" w:themeColor="text1"/>
          <w:szCs w:val="24"/>
        </w:rPr>
        <w:t xml:space="preserve"> her grupta</w:t>
      </w:r>
      <w:r w:rsidR="00DB1FF8" w:rsidRPr="00BA4645">
        <w:rPr>
          <w:rFonts w:cs="Times New Roman"/>
          <w:color w:val="000000" w:themeColor="text1"/>
          <w:szCs w:val="24"/>
        </w:rPr>
        <w:t xml:space="preserve">ki </w:t>
      </w:r>
      <w:r w:rsidR="00B6069F">
        <w:rPr>
          <w:rFonts w:cs="Times New Roman"/>
          <w:color w:val="000000" w:themeColor="text1"/>
          <w:szCs w:val="24"/>
        </w:rPr>
        <w:t>sıçan</w:t>
      </w:r>
      <w:r w:rsidR="00DB1FF8" w:rsidRPr="00BA4645">
        <w:rPr>
          <w:rFonts w:cs="Times New Roman"/>
          <w:color w:val="000000" w:themeColor="text1"/>
          <w:szCs w:val="24"/>
        </w:rPr>
        <w:t xml:space="preserve"> sayısının</w:t>
      </w:r>
      <w:r w:rsidR="002F6172" w:rsidRPr="00BA4645">
        <w:rPr>
          <w:rFonts w:cs="Times New Roman"/>
          <w:color w:val="000000" w:themeColor="text1"/>
          <w:szCs w:val="24"/>
        </w:rPr>
        <w:t xml:space="preserve"> </w:t>
      </w:r>
      <w:r w:rsidR="001841F4">
        <w:rPr>
          <w:rFonts w:cs="Times New Roman"/>
          <w:color w:val="000000" w:themeColor="text1"/>
          <w:szCs w:val="24"/>
        </w:rPr>
        <w:t>b</w:t>
      </w:r>
      <w:r w:rsidR="00B437F0">
        <w:rPr>
          <w:rFonts w:cs="Times New Roman"/>
          <w:color w:val="000000" w:themeColor="text1"/>
          <w:szCs w:val="24"/>
        </w:rPr>
        <w:t>enzer olmasına dikkat edildi</w:t>
      </w:r>
      <w:r w:rsidR="001841F4">
        <w:rPr>
          <w:rFonts w:cs="Times New Roman"/>
          <w:color w:val="000000" w:themeColor="text1"/>
          <w:szCs w:val="24"/>
        </w:rPr>
        <w:t xml:space="preserve">. </w:t>
      </w:r>
      <w:r w:rsidR="002F6172" w:rsidRPr="00BA4645">
        <w:rPr>
          <w:rFonts w:cs="Times New Roman"/>
          <w:color w:val="000000" w:themeColor="text1"/>
          <w:szCs w:val="24"/>
        </w:rPr>
        <w:t>Grupla</w:t>
      </w:r>
      <w:r w:rsidR="007E2A94" w:rsidRPr="00BA4645">
        <w:rPr>
          <w:rFonts w:cs="Times New Roman"/>
          <w:color w:val="000000" w:themeColor="text1"/>
          <w:szCs w:val="24"/>
        </w:rPr>
        <w:t>r diyabet grubu (D), diyabet-</w:t>
      </w:r>
      <w:r w:rsidR="002F6172" w:rsidRPr="00BA4645">
        <w:rPr>
          <w:rFonts w:cs="Times New Roman"/>
          <w:color w:val="000000" w:themeColor="text1"/>
          <w:szCs w:val="24"/>
        </w:rPr>
        <w:t>civanperçemi gurubu (D</w:t>
      </w:r>
      <w:r w:rsidR="00A94E14" w:rsidRPr="00BA4645">
        <w:rPr>
          <w:rFonts w:cs="Times New Roman"/>
          <w:color w:val="000000" w:themeColor="text1"/>
          <w:szCs w:val="24"/>
        </w:rPr>
        <w:t>-</w:t>
      </w:r>
      <w:r w:rsidR="007E2A94" w:rsidRPr="00BA4645">
        <w:rPr>
          <w:rFonts w:cs="Times New Roman"/>
          <w:color w:val="000000" w:themeColor="text1"/>
          <w:szCs w:val="24"/>
        </w:rPr>
        <w:t>CP), kontrol-</w:t>
      </w:r>
      <w:r w:rsidR="002F6172" w:rsidRPr="00BA4645">
        <w:rPr>
          <w:rFonts w:cs="Times New Roman"/>
          <w:color w:val="000000" w:themeColor="text1"/>
          <w:szCs w:val="24"/>
        </w:rPr>
        <w:t>civanperçemi grubu (K</w:t>
      </w:r>
      <w:r w:rsidR="00A94E14" w:rsidRPr="00BA4645">
        <w:rPr>
          <w:rFonts w:cs="Times New Roman"/>
          <w:color w:val="000000" w:themeColor="text1"/>
          <w:szCs w:val="24"/>
        </w:rPr>
        <w:t>-</w:t>
      </w:r>
      <w:r w:rsidR="002F6172" w:rsidRPr="00BA4645">
        <w:rPr>
          <w:rFonts w:cs="Times New Roman"/>
          <w:color w:val="000000" w:themeColor="text1"/>
          <w:szCs w:val="24"/>
        </w:rPr>
        <w:t xml:space="preserve">CP) ve kontrol grubu (K) olarak </w:t>
      </w:r>
      <w:r w:rsidR="00DB1FF8" w:rsidRPr="00BA4645">
        <w:rPr>
          <w:rFonts w:cs="Times New Roman"/>
          <w:color w:val="000000" w:themeColor="text1"/>
          <w:szCs w:val="24"/>
        </w:rPr>
        <w:t>adlandırıl</w:t>
      </w:r>
      <w:r w:rsidR="00B437F0">
        <w:rPr>
          <w:rFonts w:cs="Times New Roman"/>
          <w:color w:val="000000" w:themeColor="text1"/>
          <w:szCs w:val="24"/>
        </w:rPr>
        <w:t>dı</w:t>
      </w:r>
      <w:r w:rsidR="00E9792A">
        <w:rPr>
          <w:rFonts w:cs="Times New Roman"/>
          <w:color w:val="000000" w:themeColor="text1"/>
          <w:szCs w:val="24"/>
        </w:rPr>
        <w:t>.</w:t>
      </w:r>
      <w:r w:rsidR="00F720C1">
        <w:rPr>
          <w:rFonts w:cs="Times New Roman"/>
          <w:color w:val="000000" w:themeColor="text1"/>
          <w:szCs w:val="24"/>
        </w:rPr>
        <w:t xml:space="preserve"> </w:t>
      </w:r>
      <w:r w:rsidR="001D375F">
        <w:rPr>
          <w:rFonts w:cs="Times New Roman"/>
          <w:color w:val="000000" w:themeColor="text1"/>
          <w:szCs w:val="24"/>
        </w:rPr>
        <w:t>Tablo 10’da deney grupları ve</w:t>
      </w:r>
      <w:r w:rsidR="00F720C1" w:rsidRPr="001D375F">
        <w:rPr>
          <w:rFonts w:cs="Times New Roman"/>
          <w:color w:val="000000" w:themeColor="text1"/>
          <w:szCs w:val="24"/>
        </w:rPr>
        <w:t xml:space="preserve"> </w:t>
      </w:r>
      <w:r>
        <w:rPr>
          <w:rFonts w:cs="Times New Roman"/>
          <w:color w:val="000000" w:themeColor="text1"/>
          <w:szCs w:val="24"/>
        </w:rPr>
        <w:t>yapılan uygulama</w:t>
      </w:r>
      <w:r w:rsidR="00F720C1" w:rsidRPr="001D375F">
        <w:rPr>
          <w:rFonts w:cs="Times New Roman"/>
          <w:color w:val="000000" w:themeColor="text1"/>
          <w:szCs w:val="24"/>
        </w:rPr>
        <w:t xml:space="preserve"> yer almaktadır.</w:t>
      </w:r>
    </w:p>
    <w:p w:rsidR="000F1B43" w:rsidRPr="0085482F" w:rsidRDefault="00C510DD" w:rsidP="00574EDD">
      <w:pPr>
        <w:pStyle w:val="TABLOLAR"/>
        <w:spacing w:after="240"/>
      </w:pPr>
      <w:bookmarkStart w:id="75" w:name="_Toc519114131"/>
      <w:r w:rsidRPr="00A12611">
        <w:rPr>
          <w:b/>
        </w:rPr>
        <w:t xml:space="preserve">Tablo </w:t>
      </w:r>
      <w:r w:rsidR="001841F4">
        <w:rPr>
          <w:b/>
        </w:rPr>
        <w:t>10</w:t>
      </w:r>
      <w:r w:rsidR="00436DCF" w:rsidRPr="0085482F">
        <w:t>.</w:t>
      </w:r>
      <w:r w:rsidRPr="0085482F">
        <w:t xml:space="preserve"> </w:t>
      </w:r>
      <w:r w:rsidR="0085482F" w:rsidRPr="0085482F">
        <w:t>Deney</w:t>
      </w:r>
      <w:r w:rsidR="001841F4" w:rsidRPr="0085482F">
        <w:t xml:space="preserve"> grupları</w:t>
      </w:r>
      <w:bookmarkEnd w:id="75"/>
    </w:p>
    <w:tbl>
      <w:tblPr>
        <w:tblStyle w:val="AkGlgeleme1"/>
        <w:tblW w:w="8271" w:type="dxa"/>
        <w:jc w:val="center"/>
        <w:tblLayout w:type="fixed"/>
        <w:tblLook w:val="04A0" w:firstRow="1" w:lastRow="0" w:firstColumn="1" w:lastColumn="0" w:noHBand="0" w:noVBand="1"/>
      </w:tblPr>
      <w:tblGrid>
        <w:gridCol w:w="1953"/>
        <w:gridCol w:w="567"/>
        <w:gridCol w:w="1499"/>
        <w:gridCol w:w="4252"/>
      </w:tblGrid>
      <w:tr w:rsidR="00DA42F0" w:rsidRPr="00061450" w:rsidTr="00781E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3" w:type="dxa"/>
            <w:shd w:val="clear" w:color="auto" w:fill="auto"/>
          </w:tcPr>
          <w:p w:rsidR="00DA42F0" w:rsidRPr="00061450" w:rsidRDefault="00DA42F0" w:rsidP="00574EDD">
            <w:pPr>
              <w:widowControl w:val="0"/>
              <w:spacing w:line="240" w:lineRule="atLeast"/>
              <w:jc w:val="left"/>
              <w:rPr>
                <w:rFonts w:cs="Times New Roman"/>
                <w:color w:val="000000" w:themeColor="text1"/>
                <w:sz w:val="20"/>
              </w:rPr>
            </w:pPr>
            <w:r w:rsidRPr="00061450">
              <w:rPr>
                <w:rFonts w:cs="Times New Roman"/>
                <w:color w:val="000000" w:themeColor="text1"/>
                <w:sz w:val="20"/>
              </w:rPr>
              <w:t>Grup</w:t>
            </w:r>
          </w:p>
        </w:tc>
        <w:tc>
          <w:tcPr>
            <w:tcW w:w="567" w:type="dxa"/>
            <w:shd w:val="clear" w:color="auto" w:fill="auto"/>
          </w:tcPr>
          <w:p w:rsidR="00DA42F0" w:rsidRPr="00061450" w:rsidRDefault="00DA42F0" w:rsidP="00574EDD">
            <w:pPr>
              <w:widowControl w:val="0"/>
              <w:spacing w:line="240" w:lineRule="atLeast"/>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proofErr w:type="gramStart"/>
            <w:r w:rsidRPr="00061450">
              <w:rPr>
                <w:rFonts w:cs="Times New Roman"/>
                <w:color w:val="000000" w:themeColor="text1"/>
                <w:sz w:val="20"/>
              </w:rPr>
              <w:t>n</w:t>
            </w:r>
            <w:proofErr w:type="gramEnd"/>
          </w:p>
        </w:tc>
        <w:tc>
          <w:tcPr>
            <w:tcW w:w="1499" w:type="dxa"/>
            <w:shd w:val="clear" w:color="auto" w:fill="auto"/>
          </w:tcPr>
          <w:p w:rsidR="00DA42F0" w:rsidRPr="00061450" w:rsidRDefault="00DA42F0" w:rsidP="00574EDD">
            <w:pPr>
              <w:widowControl w:val="0"/>
              <w:spacing w:line="240" w:lineRule="atLeast"/>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Uygulama</w:t>
            </w:r>
          </w:p>
        </w:tc>
        <w:tc>
          <w:tcPr>
            <w:tcW w:w="4252" w:type="dxa"/>
            <w:shd w:val="clear" w:color="auto" w:fill="auto"/>
          </w:tcPr>
          <w:p w:rsidR="00DA42F0" w:rsidRPr="00061450" w:rsidRDefault="00DA42F0" w:rsidP="00574EDD">
            <w:pPr>
              <w:widowControl w:val="0"/>
              <w:spacing w:line="240" w:lineRule="atLeast"/>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Açıklama</w:t>
            </w:r>
          </w:p>
        </w:tc>
      </w:tr>
      <w:tr w:rsidR="00DA42F0" w:rsidRPr="00061450" w:rsidTr="00781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3" w:type="dxa"/>
            <w:shd w:val="clear" w:color="auto" w:fill="auto"/>
          </w:tcPr>
          <w:p w:rsidR="00DA42F0" w:rsidRPr="00061450" w:rsidRDefault="009B57C6" w:rsidP="00574EDD">
            <w:pPr>
              <w:widowControl w:val="0"/>
              <w:spacing w:line="240" w:lineRule="atLeast"/>
              <w:jc w:val="left"/>
              <w:rPr>
                <w:rFonts w:cs="Times New Roman"/>
                <w:b w:val="0"/>
                <w:color w:val="000000" w:themeColor="text1"/>
                <w:sz w:val="20"/>
              </w:rPr>
            </w:pPr>
            <w:r w:rsidRPr="00061450">
              <w:rPr>
                <w:rFonts w:cs="Times New Roman"/>
                <w:b w:val="0"/>
                <w:color w:val="000000" w:themeColor="text1"/>
                <w:sz w:val="20"/>
              </w:rPr>
              <w:t>Diyabet CP (D-CP)</w:t>
            </w:r>
          </w:p>
        </w:tc>
        <w:tc>
          <w:tcPr>
            <w:tcW w:w="567" w:type="dxa"/>
            <w:shd w:val="clear" w:color="auto" w:fill="auto"/>
          </w:tcPr>
          <w:p w:rsidR="00DA42F0" w:rsidRPr="00061450" w:rsidRDefault="009B57C6" w:rsidP="00574EDD">
            <w:pPr>
              <w:widowControl w:val="0"/>
              <w:spacing w:line="240" w:lineRule="atLeast"/>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8</w:t>
            </w:r>
          </w:p>
        </w:tc>
        <w:tc>
          <w:tcPr>
            <w:tcW w:w="1499" w:type="dxa"/>
            <w:shd w:val="clear" w:color="auto" w:fill="auto"/>
          </w:tcPr>
          <w:p w:rsidR="00DA42F0" w:rsidRPr="00061450" w:rsidRDefault="005C353C" w:rsidP="00574EDD">
            <w:pPr>
              <w:widowControl w:val="0"/>
              <w:spacing w:line="240" w:lineRule="atLeast"/>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STZ+ CP</w:t>
            </w:r>
          </w:p>
        </w:tc>
        <w:tc>
          <w:tcPr>
            <w:tcW w:w="4252" w:type="dxa"/>
            <w:shd w:val="clear" w:color="auto" w:fill="auto"/>
          </w:tcPr>
          <w:p w:rsidR="00DA42F0" w:rsidRPr="00061450" w:rsidRDefault="005C353C" w:rsidP="00574EDD">
            <w:pPr>
              <w:widowControl w:val="0"/>
              <w:spacing w:line="240" w:lineRule="atLeast"/>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 xml:space="preserve">Diyabetli sıçanlar, 400 mg/kg CP, gavaj yoluyla </w:t>
            </w:r>
          </w:p>
        </w:tc>
      </w:tr>
      <w:tr w:rsidR="00DA42F0" w:rsidRPr="00061450" w:rsidTr="00781E52">
        <w:trPr>
          <w:jc w:val="center"/>
        </w:trPr>
        <w:tc>
          <w:tcPr>
            <w:cnfStyle w:val="001000000000" w:firstRow="0" w:lastRow="0" w:firstColumn="1" w:lastColumn="0" w:oddVBand="0" w:evenVBand="0" w:oddHBand="0" w:evenHBand="0" w:firstRowFirstColumn="0" w:firstRowLastColumn="0" w:lastRowFirstColumn="0" w:lastRowLastColumn="0"/>
            <w:tcW w:w="1953" w:type="dxa"/>
            <w:shd w:val="clear" w:color="auto" w:fill="auto"/>
          </w:tcPr>
          <w:p w:rsidR="00DA42F0" w:rsidRPr="00061450" w:rsidRDefault="00DA42F0" w:rsidP="00574EDD">
            <w:pPr>
              <w:widowControl w:val="0"/>
              <w:spacing w:line="240" w:lineRule="atLeast"/>
              <w:jc w:val="left"/>
              <w:rPr>
                <w:rFonts w:cs="Times New Roman"/>
                <w:b w:val="0"/>
                <w:color w:val="000000" w:themeColor="text1"/>
                <w:sz w:val="20"/>
              </w:rPr>
            </w:pPr>
            <w:r w:rsidRPr="00061450">
              <w:rPr>
                <w:rFonts w:cs="Times New Roman"/>
                <w:b w:val="0"/>
                <w:color w:val="000000" w:themeColor="text1"/>
                <w:sz w:val="20"/>
              </w:rPr>
              <w:t>Diyabet (D)</w:t>
            </w:r>
          </w:p>
        </w:tc>
        <w:tc>
          <w:tcPr>
            <w:tcW w:w="567" w:type="dxa"/>
            <w:shd w:val="clear" w:color="auto" w:fill="auto"/>
          </w:tcPr>
          <w:p w:rsidR="00DA42F0" w:rsidRPr="00061450" w:rsidRDefault="00DA42F0" w:rsidP="00574EDD">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9</w:t>
            </w:r>
          </w:p>
        </w:tc>
        <w:tc>
          <w:tcPr>
            <w:tcW w:w="1499" w:type="dxa"/>
            <w:shd w:val="clear" w:color="auto" w:fill="auto"/>
          </w:tcPr>
          <w:p w:rsidR="00DA42F0" w:rsidRPr="00061450" w:rsidRDefault="00DA42F0" w:rsidP="00574EDD">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STZ</w:t>
            </w:r>
          </w:p>
        </w:tc>
        <w:tc>
          <w:tcPr>
            <w:tcW w:w="4252" w:type="dxa"/>
            <w:shd w:val="clear" w:color="auto" w:fill="auto"/>
          </w:tcPr>
          <w:p w:rsidR="00DA42F0" w:rsidRPr="00061450" w:rsidRDefault="00DA42F0" w:rsidP="00574EDD">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 xml:space="preserve">Diyabetli </w:t>
            </w:r>
            <w:r w:rsidR="00B6069F" w:rsidRPr="00061450">
              <w:rPr>
                <w:rFonts w:cs="Times New Roman"/>
                <w:color w:val="000000" w:themeColor="text1"/>
                <w:sz w:val="20"/>
              </w:rPr>
              <w:t>sıçan</w:t>
            </w:r>
            <w:r w:rsidR="00C42430" w:rsidRPr="00061450">
              <w:rPr>
                <w:rFonts w:cs="Times New Roman"/>
                <w:color w:val="000000" w:themeColor="text1"/>
                <w:sz w:val="20"/>
              </w:rPr>
              <w:t>lar,</w:t>
            </w:r>
            <w:r w:rsidR="00B437F0">
              <w:rPr>
                <w:rFonts w:cs="Times New Roman"/>
                <w:color w:val="000000" w:themeColor="text1"/>
                <w:sz w:val="20"/>
              </w:rPr>
              <w:t xml:space="preserve"> mısır yağı</w:t>
            </w:r>
            <w:r w:rsidR="00C42430" w:rsidRPr="00061450">
              <w:rPr>
                <w:rFonts w:cs="Times New Roman"/>
                <w:color w:val="000000" w:themeColor="text1"/>
                <w:sz w:val="20"/>
              </w:rPr>
              <w:t>,</w:t>
            </w:r>
            <w:r w:rsidRPr="00061450">
              <w:rPr>
                <w:rFonts w:cs="Times New Roman"/>
                <w:color w:val="000000" w:themeColor="text1"/>
                <w:sz w:val="20"/>
              </w:rPr>
              <w:t xml:space="preserve"> </w:t>
            </w:r>
            <w:r w:rsidR="00C42430" w:rsidRPr="00061450">
              <w:rPr>
                <w:rFonts w:cs="Times New Roman"/>
                <w:color w:val="000000" w:themeColor="text1"/>
                <w:sz w:val="20"/>
              </w:rPr>
              <w:t>gavaj yoluyla</w:t>
            </w:r>
          </w:p>
        </w:tc>
      </w:tr>
      <w:tr w:rsidR="00DA42F0" w:rsidRPr="00061450" w:rsidTr="00781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3" w:type="dxa"/>
            <w:shd w:val="clear" w:color="auto" w:fill="auto"/>
          </w:tcPr>
          <w:p w:rsidR="00DA42F0" w:rsidRPr="00061450" w:rsidRDefault="00DA42F0" w:rsidP="00574EDD">
            <w:pPr>
              <w:widowControl w:val="0"/>
              <w:spacing w:line="240" w:lineRule="atLeast"/>
              <w:jc w:val="left"/>
              <w:rPr>
                <w:rFonts w:cs="Times New Roman"/>
                <w:b w:val="0"/>
                <w:color w:val="000000" w:themeColor="text1"/>
                <w:sz w:val="20"/>
              </w:rPr>
            </w:pPr>
            <w:r w:rsidRPr="00061450">
              <w:rPr>
                <w:rFonts w:cs="Times New Roman"/>
                <w:b w:val="0"/>
                <w:color w:val="000000" w:themeColor="text1"/>
                <w:sz w:val="20"/>
              </w:rPr>
              <w:t>Kontrol CP (K-CP)</w:t>
            </w:r>
          </w:p>
        </w:tc>
        <w:tc>
          <w:tcPr>
            <w:tcW w:w="567" w:type="dxa"/>
            <w:shd w:val="clear" w:color="auto" w:fill="auto"/>
          </w:tcPr>
          <w:p w:rsidR="00DA42F0" w:rsidRPr="00061450" w:rsidRDefault="00DA42F0" w:rsidP="00574EDD">
            <w:pPr>
              <w:widowControl w:val="0"/>
              <w:spacing w:line="240" w:lineRule="atLeast"/>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9</w:t>
            </w:r>
          </w:p>
        </w:tc>
        <w:tc>
          <w:tcPr>
            <w:tcW w:w="1499" w:type="dxa"/>
            <w:shd w:val="clear" w:color="auto" w:fill="auto"/>
          </w:tcPr>
          <w:p w:rsidR="00DA42F0" w:rsidRPr="00061450" w:rsidRDefault="00DA42F0" w:rsidP="00574EDD">
            <w:pPr>
              <w:widowControl w:val="0"/>
              <w:spacing w:line="240" w:lineRule="atLeast"/>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Kontrol</w:t>
            </w:r>
            <w:r w:rsidR="005C353C" w:rsidRPr="00061450">
              <w:rPr>
                <w:rFonts w:cs="Times New Roman"/>
                <w:color w:val="000000" w:themeColor="text1"/>
                <w:sz w:val="20"/>
              </w:rPr>
              <w:t>+ CP</w:t>
            </w:r>
          </w:p>
        </w:tc>
        <w:tc>
          <w:tcPr>
            <w:tcW w:w="4252" w:type="dxa"/>
            <w:shd w:val="clear" w:color="auto" w:fill="auto"/>
          </w:tcPr>
          <w:p w:rsidR="00DA42F0" w:rsidRPr="00061450" w:rsidRDefault="00DA42F0" w:rsidP="00574EDD">
            <w:pPr>
              <w:widowControl w:val="0"/>
              <w:spacing w:line="240" w:lineRule="atLeast"/>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 xml:space="preserve">Sağlıklı </w:t>
            </w:r>
            <w:r w:rsidR="00B6069F" w:rsidRPr="00061450">
              <w:rPr>
                <w:rFonts w:cs="Times New Roman"/>
                <w:color w:val="000000" w:themeColor="text1"/>
                <w:sz w:val="20"/>
              </w:rPr>
              <w:t>sıçan</w:t>
            </w:r>
            <w:r w:rsidR="00C42430" w:rsidRPr="00061450">
              <w:rPr>
                <w:rFonts w:cs="Times New Roman"/>
                <w:color w:val="000000" w:themeColor="text1"/>
                <w:sz w:val="20"/>
              </w:rPr>
              <w:t>lar,</w:t>
            </w:r>
            <w:r w:rsidRPr="00061450">
              <w:rPr>
                <w:rFonts w:cs="Times New Roman"/>
                <w:color w:val="000000" w:themeColor="text1"/>
                <w:sz w:val="20"/>
              </w:rPr>
              <w:t xml:space="preserve"> 400 mg/kg CP</w:t>
            </w:r>
            <w:r w:rsidR="00C42430" w:rsidRPr="00061450">
              <w:rPr>
                <w:rFonts w:cs="Times New Roman"/>
                <w:color w:val="000000" w:themeColor="text1"/>
                <w:sz w:val="20"/>
              </w:rPr>
              <w:t>, gavaj yoluyla</w:t>
            </w:r>
          </w:p>
        </w:tc>
      </w:tr>
      <w:tr w:rsidR="00DA42F0" w:rsidRPr="00061450" w:rsidTr="00781E52">
        <w:trPr>
          <w:trHeight w:val="204"/>
          <w:jc w:val="center"/>
        </w:trPr>
        <w:tc>
          <w:tcPr>
            <w:cnfStyle w:val="001000000000" w:firstRow="0" w:lastRow="0" w:firstColumn="1" w:lastColumn="0" w:oddVBand="0" w:evenVBand="0" w:oddHBand="0" w:evenHBand="0" w:firstRowFirstColumn="0" w:firstRowLastColumn="0" w:lastRowFirstColumn="0" w:lastRowLastColumn="0"/>
            <w:tcW w:w="1953" w:type="dxa"/>
            <w:shd w:val="clear" w:color="auto" w:fill="auto"/>
          </w:tcPr>
          <w:p w:rsidR="00DA42F0" w:rsidRPr="00061450" w:rsidRDefault="009B57C6" w:rsidP="00574EDD">
            <w:pPr>
              <w:widowControl w:val="0"/>
              <w:spacing w:line="240" w:lineRule="atLeast"/>
              <w:jc w:val="left"/>
              <w:rPr>
                <w:rFonts w:cs="Times New Roman"/>
                <w:b w:val="0"/>
                <w:color w:val="000000" w:themeColor="text1"/>
                <w:sz w:val="20"/>
              </w:rPr>
            </w:pPr>
            <w:r w:rsidRPr="00061450">
              <w:rPr>
                <w:rFonts w:cs="Times New Roman"/>
                <w:b w:val="0"/>
                <w:color w:val="000000" w:themeColor="text1"/>
                <w:sz w:val="20"/>
              </w:rPr>
              <w:t>Kontrol (K)</w:t>
            </w:r>
          </w:p>
        </w:tc>
        <w:tc>
          <w:tcPr>
            <w:tcW w:w="567" w:type="dxa"/>
            <w:shd w:val="clear" w:color="auto" w:fill="auto"/>
          </w:tcPr>
          <w:p w:rsidR="00DA42F0" w:rsidRPr="00061450" w:rsidRDefault="009B57C6" w:rsidP="00574EDD">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9</w:t>
            </w:r>
          </w:p>
        </w:tc>
        <w:tc>
          <w:tcPr>
            <w:tcW w:w="1499" w:type="dxa"/>
            <w:shd w:val="clear" w:color="auto" w:fill="auto"/>
          </w:tcPr>
          <w:p w:rsidR="00DA42F0" w:rsidRPr="00061450" w:rsidRDefault="005C353C" w:rsidP="00574EDD">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Kontrol</w:t>
            </w:r>
          </w:p>
        </w:tc>
        <w:tc>
          <w:tcPr>
            <w:tcW w:w="4252" w:type="dxa"/>
            <w:shd w:val="clear" w:color="auto" w:fill="auto"/>
          </w:tcPr>
          <w:p w:rsidR="00DA42F0" w:rsidRPr="00061450" w:rsidRDefault="005C353C" w:rsidP="00574EDD">
            <w:pPr>
              <w:widowControl w:val="0"/>
              <w:spacing w:line="240" w:lineRule="atLeast"/>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061450">
              <w:rPr>
                <w:rFonts w:cs="Times New Roman"/>
                <w:color w:val="000000" w:themeColor="text1"/>
                <w:sz w:val="20"/>
              </w:rPr>
              <w:t xml:space="preserve">Sağlıklı sıçanlar, </w:t>
            </w:r>
            <w:r w:rsidR="00B437F0">
              <w:rPr>
                <w:rFonts w:cs="Times New Roman"/>
                <w:color w:val="000000" w:themeColor="text1"/>
                <w:sz w:val="20"/>
              </w:rPr>
              <w:t>mısır yağı</w:t>
            </w:r>
            <w:r w:rsidRPr="00061450">
              <w:rPr>
                <w:rFonts w:cs="Times New Roman"/>
                <w:color w:val="000000" w:themeColor="text1"/>
                <w:sz w:val="20"/>
              </w:rPr>
              <w:t>, gavaj yoluyla</w:t>
            </w:r>
          </w:p>
        </w:tc>
      </w:tr>
    </w:tbl>
    <w:p w:rsidR="00436DCF" w:rsidRDefault="00436DCF" w:rsidP="00A86353">
      <w:pPr>
        <w:widowControl w:val="0"/>
        <w:spacing w:line="240" w:lineRule="auto"/>
        <w:rPr>
          <w:rFonts w:cs="Times New Roman"/>
        </w:rPr>
      </w:pPr>
    </w:p>
    <w:p w:rsidR="00A12611" w:rsidRDefault="008D1736" w:rsidP="00C4716E">
      <w:pPr>
        <w:pStyle w:val="Balk2"/>
      </w:pPr>
      <w:r>
        <w:t xml:space="preserve">3.2. Yöntem </w:t>
      </w:r>
    </w:p>
    <w:p w:rsidR="008D1736" w:rsidRPr="008D1736" w:rsidRDefault="008D1736" w:rsidP="008D1736"/>
    <w:p w:rsidR="00734386" w:rsidRPr="00BA4645" w:rsidRDefault="005D771A" w:rsidP="00BD5A29">
      <w:pPr>
        <w:pStyle w:val="Balk3"/>
      </w:pPr>
      <w:bookmarkStart w:id="76" w:name="_Toc519114286"/>
      <w:bookmarkStart w:id="77" w:name="_Toc519799416"/>
      <w:r w:rsidRPr="00BA4645">
        <w:t>3</w:t>
      </w:r>
      <w:r w:rsidR="008061F4" w:rsidRPr="00BA4645">
        <w:t>.</w:t>
      </w:r>
      <w:r w:rsidR="008D1736">
        <w:t>2</w:t>
      </w:r>
      <w:r w:rsidR="008061F4" w:rsidRPr="00BA4645">
        <w:t>.</w:t>
      </w:r>
      <w:r w:rsidR="008D1736">
        <w:t>1</w:t>
      </w:r>
      <w:r w:rsidR="002F6172" w:rsidRPr="00BA4645">
        <w:t>.</w:t>
      </w:r>
      <w:r w:rsidR="009541BA" w:rsidRPr="00BA4645">
        <w:t xml:space="preserve"> </w:t>
      </w:r>
      <w:r w:rsidR="002F6172" w:rsidRPr="00BA4645">
        <w:t>Deney Hayvanlarında Deneysel Diyabet Oluşturulması</w:t>
      </w:r>
      <w:bookmarkEnd w:id="76"/>
      <w:bookmarkEnd w:id="77"/>
    </w:p>
    <w:p w:rsidR="00734386" w:rsidRPr="00BA4645" w:rsidRDefault="00734386" w:rsidP="00A86353">
      <w:pPr>
        <w:widowControl w:val="0"/>
        <w:spacing w:line="240" w:lineRule="auto"/>
        <w:rPr>
          <w:rFonts w:cs="Times New Roman"/>
        </w:rPr>
      </w:pPr>
    </w:p>
    <w:p w:rsidR="003523C4" w:rsidRPr="00BA4645" w:rsidRDefault="00B50BD3" w:rsidP="00574EDD">
      <w:pPr>
        <w:widowControl w:val="0"/>
        <w:spacing w:after="240"/>
        <w:ind w:firstLine="709"/>
        <w:rPr>
          <w:rFonts w:cs="Times New Roman"/>
          <w:color w:val="000000" w:themeColor="text1"/>
          <w:szCs w:val="24"/>
        </w:rPr>
      </w:pPr>
      <w:r w:rsidRPr="00BA4645">
        <w:rPr>
          <w:rFonts w:cs="Times New Roman"/>
          <w:color w:val="000000" w:themeColor="text1"/>
          <w:szCs w:val="24"/>
        </w:rPr>
        <w:t>İki</w:t>
      </w:r>
      <w:r w:rsidR="002F6172" w:rsidRPr="00BA4645">
        <w:rPr>
          <w:rFonts w:cs="Times New Roman"/>
          <w:color w:val="000000" w:themeColor="text1"/>
          <w:szCs w:val="24"/>
        </w:rPr>
        <w:t xml:space="preserve"> haftalık uyum süresinin sonunda </w:t>
      </w:r>
      <w:proofErr w:type="gramStart"/>
      <w:r w:rsidR="00AB6EBA" w:rsidRPr="00BA4645">
        <w:rPr>
          <w:rFonts w:cs="Times New Roman"/>
          <w:color w:val="000000" w:themeColor="text1"/>
          <w:szCs w:val="24"/>
        </w:rPr>
        <w:t>enjeksiyondan</w:t>
      </w:r>
      <w:proofErr w:type="gramEnd"/>
      <w:r w:rsidR="00AB6EBA" w:rsidRPr="00BA4645">
        <w:rPr>
          <w:rFonts w:cs="Times New Roman"/>
          <w:color w:val="000000" w:themeColor="text1"/>
          <w:szCs w:val="24"/>
        </w:rPr>
        <w:t xml:space="preserve"> önce deneklerin başlangıç </w:t>
      </w:r>
      <w:r w:rsidR="003928F7">
        <w:rPr>
          <w:rFonts w:cs="Times New Roman"/>
          <w:color w:val="000000" w:themeColor="text1"/>
          <w:szCs w:val="24"/>
        </w:rPr>
        <w:t>ağırlıkları (g) ve bazal kan glu</w:t>
      </w:r>
      <w:r w:rsidR="00AB6EBA" w:rsidRPr="00BA4645">
        <w:rPr>
          <w:rFonts w:cs="Times New Roman"/>
          <w:color w:val="000000" w:themeColor="text1"/>
          <w:szCs w:val="24"/>
        </w:rPr>
        <w:t>koz değerleri (mg/dl) glukometre ile ölçül</w:t>
      </w:r>
      <w:r w:rsidR="00B437F0">
        <w:rPr>
          <w:rFonts w:cs="Times New Roman"/>
          <w:color w:val="000000" w:themeColor="text1"/>
          <w:szCs w:val="24"/>
        </w:rPr>
        <w:t>dü</w:t>
      </w:r>
      <w:r w:rsidR="00E9792A">
        <w:rPr>
          <w:rFonts w:cs="Times New Roman"/>
          <w:color w:val="000000" w:themeColor="text1"/>
          <w:szCs w:val="24"/>
        </w:rPr>
        <w:t xml:space="preserve">. </w:t>
      </w:r>
      <w:r w:rsidR="003928F7">
        <w:rPr>
          <w:rFonts w:cs="Times New Roman"/>
          <w:color w:val="000000" w:themeColor="text1"/>
          <w:szCs w:val="24"/>
        </w:rPr>
        <w:t>Bazal kan glu</w:t>
      </w:r>
      <w:r w:rsidR="00AB6EBA" w:rsidRPr="00BA4645">
        <w:rPr>
          <w:rFonts w:cs="Times New Roman"/>
          <w:color w:val="000000" w:themeColor="text1"/>
          <w:szCs w:val="24"/>
        </w:rPr>
        <w:t>koz değerleri için kuyruk veninden kan örnekleri alın</w:t>
      </w:r>
      <w:r w:rsidR="00E04A42">
        <w:rPr>
          <w:rFonts w:cs="Times New Roman"/>
          <w:color w:val="000000" w:themeColor="text1"/>
          <w:szCs w:val="24"/>
        </w:rPr>
        <w:t>dı</w:t>
      </w:r>
      <w:r w:rsidR="00E9792A">
        <w:rPr>
          <w:rFonts w:cs="Times New Roman"/>
          <w:color w:val="000000" w:themeColor="text1"/>
          <w:szCs w:val="24"/>
        </w:rPr>
        <w:t>.</w:t>
      </w:r>
      <w:r w:rsidR="00AB6EBA" w:rsidRPr="00BA4645">
        <w:rPr>
          <w:rFonts w:cs="Times New Roman"/>
          <w:color w:val="000000" w:themeColor="text1"/>
          <w:szCs w:val="24"/>
        </w:rPr>
        <w:t xml:space="preserve"> </w:t>
      </w:r>
      <w:r w:rsidR="002F50E0" w:rsidRPr="00BA4645">
        <w:rPr>
          <w:rFonts w:cs="Times New Roman"/>
          <w:color w:val="000000" w:themeColor="text1"/>
          <w:szCs w:val="24"/>
        </w:rPr>
        <w:t>S</w:t>
      </w:r>
      <w:r w:rsidR="002F6172" w:rsidRPr="00BA4645">
        <w:rPr>
          <w:rFonts w:cs="Times New Roman"/>
          <w:color w:val="000000" w:themeColor="text1"/>
          <w:szCs w:val="24"/>
        </w:rPr>
        <w:t xml:space="preserve">eçilen deneklere </w:t>
      </w:r>
      <w:r w:rsidR="00EA3870" w:rsidRPr="00BA4645">
        <w:rPr>
          <w:rFonts w:cs="Times New Roman"/>
          <w:color w:val="000000" w:themeColor="text1"/>
          <w:szCs w:val="24"/>
        </w:rPr>
        <w:t xml:space="preserve">0,5 ml </w:t>
      </w:r>
      <w:r w:rsidR="002F6172" w:rsidRPr="00BA4645">
        <w:rPr>
          <w:rFonts w:cs="Times New Roman"/>
          <w:color w:val="000000" w:themeColor="text1"/>
          <w:szCs w:val="24"/>
        </w:rPr>
        <w:t>sodyum sitra</w:t>
      </w:r>
      <w:r w:rsidRPr="00BA4645">
        <w:rPr>
          <w:rFonts w:cs="Times New Roman"/>
          <w:color w:val="000000" w:themeColor="text1"/>
          <w:szCs w:val="24"/>
        </w:rPr>
        <w:t xml:space="preserve">t </w:t>
      </w:r>
      <w:r w:rsidR="008E5F32" w:rsidRPr="00BA4645">
        <w:rPr>
          <w:rFonts w:cs="Times New Roman"/>
          <w:color w:val="000000" w:themeColor="text1"/>
          <w:szCs w:val="24"/>
        </w:rPr>
        <w:t xml:space="preserve">(pH=4,5) </w:t>
      </w:r>
      <w:r w:rsidRPr="00BA4645">
        <w:rPr>
          <w:rFonts w:cs="Times New Roman"/>
          <w:color w:val="000000" w:themeColor="text1"/>
          <w:szCs w:val="24"/>
        </w:rPr>
        <w:t>tampon</w:t>
      </w:r>
      <w:r w:rsidR="008E5F32" w:rsidRPr="00BA4645">
        <w:rPr>
          <w:rFonts w:cs="Times New Roman"/>
          <w:color w:val="000000" w:themeColor="text1"/>
          <w:szCs w:val="24"/>
        </w:rPr>
        <w:t>u</w:t>
      </w:r>
      <w:r w:rsidRPr="00BA4645">
        <w:rPr>
          <w:rFonts w:cs="Times New Roman"/>
          <w:color w:val="000000" w:themeColor="text1"/>
          <w:szCs w:val="24"/>
        </w:rPr>
        <w:t xml:space="preserve"> içer</w:t>
      </w:r>
      <w:r w:rsidR="002F6172" w:rsidRPr="00BA4645">
        <w:rPr>
          <w:rFonts w:cs="Times New Roman"/>
          <w:color w:val="000000" w:themeColor="text1"/>
          <w:szCs w:val="24"/>
        </w:rPr>
        <w:t xml:space="preserve">sinde taze </w:t>
      </w:r>
      <w:r w:rsidR="00E04A42">
        <w:rPr>
          <w:rFonts w:cs="Times New Roman"/>
          <w:color w:val="000000" w:themeColor="text1"/>
          <w:szCs w:val="24"/>
        </w:rPr>
        <w:t xml:space="preserve">olarak hazırlanan </w:t>
      </w:r>
      <w:r w:rsidR="002F6172" w:rsidRPr="00BA4645">
        <w:rPr>
          <w:rFonts w:cs="Times New Roman"/>
          <w:color w:val="000000" w:themeColor="text1"/>
          <w:szCs w:val="24"/>
        </w:rPr>
        <w:t>STZ çözelti</w:t>
      </w:r>
      <w:r w:rsidR="0085482F">
        <w:rPr>
          <w:rFonts w:cs="Times New Roman"/>
          <w:color w:val="000000" w:themeColor="text1"/>
          <w:szCs w:val="24"/>
        </w:rPr>
        <w:t>si</w:t>
      </w:r>
      <w:r w:rsidR="002F6172" w:rsidRPr="00BA4645">
        <w:rPr>
          <w:rFonts w:cs="Times New Roman"/>
          <w:color w:val="000000" w:themeColor="text1"/>
          <w:szCs w:val="24"/>
        </w:rPr>
        <w:t>nden 50 mg/kg canlı ağırlık olacak şekilde tek</w:t>
      </w:r>
      <w:r w:rsidR="00B437F0">
        <w:rPr>
          <w:rFonts w:cs="Times New Roman"/>
          <w:color w:val="000000" w:themeColor="text1"/>
          <w:szCs w:val="24"/>
        </w:rPr>
        <w:t xml:space="preserve"> doz periton içi</w:t>
      </w:r>
      <w:r w:rsidRPr="00BA4645">
        <w:rPr>
          <w:rFonts w:cs="Times New Roman"/>
          <w:color w:val="000000" w:themeColor="text1"/>
          <w:szCs w:val="24"/>
        </w:rPr>
        <w:t xml:space="preserve"> </w:t>
      </w:r>
      <w:proofErr w:type="gramStart"/>
      <w:r w:rsidRPr="00BA4645">
        <w:rPr>
          <w:rFonts w:cs="Times New Roman"/>
          <w:color w:val="000000" w:themeColor="text1"/>
          <w:szCs w:val="24"/>
        </w:rPr>
        <w:t>enjeksiyon</w:t>
      </w:r>
      <w:proofErr w:type="gramEnd"/>
      <w:r w:rsidRPr="00BA4645">
        <w:rPr>
          <w:rFonts w:cs="Times New Roman"/>
          <w:color w:val="000000" w:themeColor="text1"/>
          <w:szCs w:val="24"/>
        </w:rPr>
        <w:t xml:space="preserve"> yoluyla</w:t>
      </w:r>
      <w:r w:rsidR="0085482F">
        <w:rPr>
          <w:rFonts w:cs="Times New Roman"/>
          <w:color w:val="000000" w:themeColor="text1"/>
          <w:szCs w:val="24"/>
        </w:rPr>
        <w:t xml:space="preserve"> (Resim 3)</w:t>
      </w:r>
      <w:r w:rsidRPr="00BA4645">
        <w:rPr>
          <w:rFonts w:cs="Times New Roman"/>
          <w:color w:val="000000" w:themeColor="text1"/>
          <w:szCs w:val="24"/>
        </w:rPr>
        <w:t xml:space="preserve"> verilerek</w:t>
      </w:r>
      <w:r w:rsidR="00B437F0">
        <w:rPr>
          <w:rFonts w:cs="Times New Roman"/>
          <w:color w:val="000000" w:themeColor="text1"/>
          <w:szCs w:val="24"/>
        </w:rPr>
        <w:t xml:space="preserve"> deneysel diyabet oluşturuldu </w:t>
      </w:r>
      <w:r w:rsidR="002F6172" w:rsidRPr="00BA4645">
        <w:rPr>
          <w:rFonts w:cs="Times New Roman"/>
          <w:color w:val="000000" w:themeColor="text1"/>
          <w:szCs w:val="24"/>
        </w:rPr>
        <w:t xml:space="preserve"> (</w:t>
      </w:r>
      <w:r w:rsidR="00F6221B">
        <w:rPr>
          <w:rFonts w:cs="Times New Roman"/>
          <w:color w:val="000000" w:themeColor="text1"/>
          <w:szCs w:val="24"/>
        </w:rPr>
        <w:t xml:space="preserve">Cetto ve ark, </w:t>
      </w:r>
      <w:r w:rsidR="00662B9F">
        <w:rPr>
          <w:rFonts w:cs="Times New Roman"/>
          <w:color w:val="000000" w:themeColor="text1"/>
          <w:szCs w:val="24"/>
        </w:rPr>
        <w:t>2000</w:t>
      </w:r>
      <w:r w:rsidR="002F6172" w:rsidRPr="00BA4645">
        <w:rPr>
          <w:rFonts w:cs="Times New Roman"/>
          <w:color w:val="000000" w:themeColor="text1"/>
          <w:szCs w:val="24"/>
        </w:rPr>
        <w:t>).</w:t>
      </w:r>
    </w:p>
    <w:p w:rsidR="003523C4" w:rsidRPr="00BA4645" w:rsidRDefault="003523C4" w:rsidP="00A86353">
      <w:pPr>
        <w:widowControl w:val="0"/>
        <w:spacing w:line="240" w:lineRule="auto"/>
        <w:jc w:val="center"/>
        <w:rPr>
          <w:rFonts w:cs="Times New Roman"/>
          <w:color w:val="000000" w:themeColor="text1"/>
          <w:szCs w:val="24"/>
        </w:rPr>
      </w:pPr>
      <w:r w:rsidRPr="00BA4645">
        <w:rPr>
          <w:rFonts w:cs="Times New Roman"/>
          <w:noProof/>
          <w:color w:val="000000" w:themeColor="text1"/>
          <w:szCs w:val="24"/>
        </w:rPr>
        <w:drawing>
          <wp:inline distT="0" distB="0" distL="0" distR="0" wp14:anchorId="10DB2DBA" wp14:editId="4375EDD8">
            <wp:extent cx="1804621" cy="1924493"/>
            <wp:effectExtent l="0" t="2857" r="2857" b="2858"/>
            <wp:docPr id="1" name="Resim 1" descr="C:\Users\hpp\Desktop\Yeni klasör\DCIM\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Desktop\Yeni klasör\DCIM\IMG_12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75" t="18669"/>
                    <a:stretch/>
                  </pic:blipFill>
                  <pic:spPr bwMode="auto">
                    <a:xfrm rot="5400000">
                      <a:off x="0" y="0"/>
                      <a:ext cx="1815643" cy="1936247"/>
                    </a:xfrm>
                    <a:prstGeom prst="rect">
                      <a:avLst/>
                    </a:prstGeom>
                    <a:noFill/>
                    <a:ln>
                      <a:noFill/>
                    </a:ln>
                    <a:extLst>
                      <a:ext uri="{53640926-AAD7-44D8-BBD7-CCE9431645EC}">
                        <a14:shadowObscured xmlns:a14="http://schemas.microsoft.com/office/drawing/2010/main"/>
                      </a:ext>
                    </a:extLst>
                  </pic:spPr>
                </pic:pic>
              </a:graphicData>
            </a:graphic>
          </wp:inline>
        </w:drawing>
      </w:r>
    </w:p>
    <w:p w:rsidR="00B91832" w:rsidRDefault="00B91832" w:rsidP="00B91832">
      <w:pPr>
        <w:pStyle w:val="RESMLER"/>
        <w:rPr>
          <w:b/>
        </w:rPr>
      </w:pPr>
      <w:bookmarkStart w:id="78" w:name="_Toc516685651"/>
    </w:p>
    <w:p w:rsidR="002034DB" w:rsidRPr="0085482F" w:rsidRDefault="00140A0C" w:rsidP="00B91832">
      <w:pPr>
        <w:pStyle w:val="RESMLER"/>
      </w:pPr>
      <w:r w:rsidRPr="00A12611">
        <w:rPr>
          <w:b/>
        </w:rPr>
        <w:t xml:space="preserve">Resim </w:t>
      </w:r>
      <w:r w:rsidR="00F8217E" w:rsidRPr="00A12611">
        <w:rPr>
          <w:b/>
        </w:rPr>
        <w:t>2</w:t>
      </w:r>
      <w:r w:rsidRPr="00A12611">
        <w:rPr>
          <w:b/>
        </w:rPr>
        <w:t>.</w:t>
      </w:r>
      <w:r w:rsidRPr="0085482F">
        <w:t xml:space="preserve"> </w:t>
      </w:r>
      <w:r w:rsidR="002034DB" w:rsidRPr="0085482F">
        <w:t>S</w:t>
      </w:r>
      <w:r w:rsidR="0085482F" w:rsidRPr="0085482F">
        <w:t>treptozotosinin</w:t>
      </w:r>
      <w:r w:rsidR="002034DB" w:rsidRPr="0085482F">
        <w:t xml:space="preserve"> </w:t>
      </w:r>
      <w:r w:rsidR="008268D2">
        <w:t xml:space="preserve">periton içi </w:t>
      </w:r>
      <w:r w:rsidR="001841F4" w:rsidRPr="0085482F">
        <w:t>uygulanması</w:t>
      </w:r>
      <w:bookmarkEnd w:id="78"/>
      <w:r w:rsidR="008268D2">
        <w:t>.</w:t>
      </w:r>
    </w:p>
    <w:p w:rsidR="003523C4" w:rsidRPr="00BA4645" w:rsidRDefault="002F6172"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lastRenderedPageBreak/>
        <w:t xml:space="preserve">STZ </w:t>
      </w:r>
      <w:proofErr w:type="gramStart"/>
      <w:r w:rsidRPr="00BA4645">
        <w:rPr>
          <w:rFonts w:cs="Times New Roman"/>
          <w:color w:val="000000" w:themeColor="text1"/>
          <w:szCs w:val="24"/>
        </w:rPr>
        <w:t>enjeksiyonu</w:t>
      </w:r>
      <w:proofErr w:type="gramEnd"/>
      <w:r w:rsidRPr="00BA4645">
        <w:rPr>
          <w:rFonts w:cs="Times New Roman"/>
          <w:color w:val="000000" w:themeColor="text1"/>
          <w:szCs w:val="24"/>
        </w:rPr>
        <w:t xml:space="preserve"> yapılmış hayvanların içme </w:t>
      </w:r>
      <w:r w:rsidR="00CA572A" w:rsidRPr="00BA4645">
        <w:rPr>
          <w:rFonts w:cs="Times New Roman"/>
          <w:color w:val="000000" w:themeColor="text1"/>
          <w:szCs w:val="24"/>
        </w:rPr>
        <w:t>suyuna 24</w:t>
      </w:r>
      <w:r w:rsidRPr="00BA4645">
        <w:rPr>
          <w:rFonts w:cs="Times New Roman"/>
          <w:color w:val="000000" w:themeColor="text1"/>
          <w:szCs w:val="24"/>
        </w:rPr>
        <w:t xml:space="preserve"> saat süre ile</w:t>
      </w:r>
      <w:r w:rsidR="00484694">
        <w:rPr>
          <w:rFonts w:cs="Times New Roman"/>
          <w:color w:val="000000" w:themeColor="text1"/>
          <w:szCs w:val="24"/>
        </w:rPr>
        <w:t xml:space="preserve"> %5 oranında g</w:t>
      </w:r>
      <w:r w:rsidR="008268D2">
        <w:rPr>
          <w:rFonts w:cs="Times New Roman"/>
          <w:color w:val="000000" w:themeColor="text1"/>
          <w:szCs w:val="24"/>
        </w:rPr>
        <w:t>lukoz ilave edildi</w:t>
      </w:r>
      <w:r w:rsidRPr="00BA4645">
        <w:rPr>
          <w:rFonts w:cs="Times New Roman"/>
          <w:color w:val="000000" w:themeColor="text1"/>
          <w:szCs w:val="24"/>
        </w:rPr>
        <w:t>. Enjeksiyonda</w:t>
      </w:r>
      <w:r w:rsidR="00EE2E0F" w:rsidRPr="00BA4645">
        <w:rPr>
          <w:rFonts w:cs="Times New Roman"/>
          <w:color w:val="000000" w:themeColor="text1"/>
          <w:szCs w:val="24"/>
        </w:rPr>
        <w:t>n 72 saat sonra</w:t>
      </w:r>
      <w:r w:rsidRPr="00BA4645">
        <w:rPr>
          <w:rFonts w:cs="Times New Roman"/>
          <w:color w:val="000000" w:themeColor="text1"/>
          <w:szCs w:val="24"/>
        </w:rPr>
        <w:t xml:space="preserve"> kuyruk veninden alı</w:t>
      </w:r>
      <w:r w:rsidR="00C4447E" w:rsidRPr="00BA4645">
        <w:rPr>
          <w:rFonts w:cs="Times New Roman"/>
          <w:color w:val="000000" w:themeColor="text1"/>
          <w:szCs w:val="24"/>
        </w:rPr>
        <w:t>nan kan örnekleri glukometre</w:t>
      </w:r>
      <w:r w:rsidR="00D16ED8" w:rsidRPr="00BA4645">
        <w:rPr>
          <w:rFonts w:cs="Times New Roman"/>
          <w:color w:val="000000" w:themeColor="text1"/>
          <w:szCs w:val="24"/>
        </w:rPr>
        <w:t xml:space="preserve"> ile </w:t>
      </w:r>
      <w:r w:rsidR="00E04A42">
        <w:rPr>
          <w:rFonts w:cs="Times New Roman"/>
          <w:color w:val="000000" w:themeColor="text1"/>
          <w:szCs w:val="24"/>
        </w:rPr>
        <w:t>ölçüldü</w:t>
      </w:r>
      <w:r w:rsidR="0085482F">
        <w:rPr>
          <w:rFonts w:cs="Times New Roman"/>
          <w:color w:val="000000" w:themeColor="text1"/>
          <w:szCs w:val="24"/>
        </w:rPr>
        <w:t xml:space="preserve"> (Resim </w:t>
      </w:r>
      <w:r w:rsidR="00B146EA">
        <w:rPr>
          <w:rFonts w:cs="Times New Roman"/>
          <w:color w:val="000000" w:themeColor="text1"/>
          <w:szCs w:val="24"/>
        </w:rPr>
        <w:t>3</w:t>
      </w:r>
      <w:r w:rsidR="0085482F">
        <w:rPr>
          <w:rFonts w:cs="Times New Roman"/>
          <w:color w:val="000000" w:themeColor="text1"/>
          <w:szCs w:val="24"/>
        </w:rPr>
        <w:t>)</w:t>
      </w:r>
      <w:r w:rsidR="00491459" w:rsidRPr="00BA4645">
        <w:rPr>
          <w:rFonts w:cs="Times New Roman"/>
          <w:color w:val="000000" w:themeColor="text1"/>
          <w:szCs w:val="24"/>
        </w:rPr>
        <w:t xml:space="preserve"> </w:t>
      </w:r>
      <w:r w:rsidR="00C4447E" w:rsidRPr="00BA4645">
        <w:rPr>
          <w:rFonts w:cs="Times New Roman"/>
          <w:color w:val="000000" w:themeColor="text1"/>
          <w:szCs w:val="24"/>
        </w:rPr>
        <w:t>ve glukoz düzeyi 250 mg/dl üstünde</w:t>
      </w:r>
      <w:r w:rsidRPr="00BA4645">
        <w:rPr>
          <w:rFonts w:cs="Times New Roman"/>
          <w:color w:val="000000" w:themeColor="text1"/>
          <w:szCs w:val="24"/>
        </w:rPr>
        <w:t xml:space="preserve"> olan denekle</w:t>
      </w:r>
      <w:r w:rsidR="00491459" w:rsidRPr="00BA4645">
        <w:rPr>
          <w:rFonts w:cs="Times New Roman"/>
          <w:color w:val="000000" w:themeColor="text1"/>
          <w:szCs w:val="24"/>
        </w:rPr>
        <w:t xml:space="preserve">r </w:t>
      </w:r>
      <w:r w:rsidR="00C4447E" w:rsidRPr="00BA4645">
        <w:rPr>
          <w:rFonts w:cs="Times New Roman"/>
          <w:color w:val="000000" w:themeColor="text1"/>
          <w:szCs w:val="24"/>
        </w:rPr>
        <w:t>diyabet kabul</w:t>
      </w:r>
      <w:r w:rsidR="00D16ED8" w:rsidRPr="00BA4645">
        <w:rPr>
          <w:rFonts w:cs="Times New Roman"/>
          <w:color w:val="000000" w:themeColor="text1"/>
          <w:szCs w:val="24"/>
        </w:rPr>
        <w:t xml:space="preserve"> edilerek</w:t>
      </w:r>
      <w:r w:rsidRPr="00BA4645">
        <w:rPr>
          <w:rFonts w:cs="Times New Roman"/>
          <w:color w:val="000000" w:themeColor="text1"/>
          <w:szCs w:val="24"/>
        </w:rPr>
        <w:t xml:space="preserve"> deney grupları oluşturul</w:t>
      </w:r>
      <w:r w:rsidR="008268D2">
        <w:rPr>
          <w:rFonts w:cs="Times New Roman"/>
          <w:color w:val="000000" w:themeColor="text1"/>
          <w:szCs w:val="24"/>
        </w:rPr>
        <w:t>du</w:t>
      </w:r>
      <w:r w:rsidR="0085482F">
        <w:rPr>
          <w:rFonts w:cs="Times New Roman"/>
          <w:color w:val="000000" w:themeColor="text1"/>
          <w:szCs w:val="24"/>
        </w:rPr>
        <w:t>.</w:t>
      </w:r>
    </w:p>
    <w:p w:rsidR="003523C4" w:rsidRPr="00BA4645" w:rsidRDefault="003523C4" w:rsidP="00A86353">
      <w:pPr>
        <w:widowControl w:val="0"/>
        <w:spacing w:line="240" w:lineRule="auto"/>
        <w:jc w:val="center"/>
        <w:rPr>
          <w:rFonts w:cs="Times New Roman"/>
          <w:color w:val="000000" w:themeColor="text1"/>
          <w:szCs w:val="24"/>
        </w:rPr>
      </w:pPr>
      <w:r w:rsidRPr="00BA4645">
        <w:rPr>
          <w:rFonts w:cs="Times New Roman"/>
          <w:noProof/>
          <w:color w:val="000000" w:themeColor="text1"/>
          <w:szCs w:val="24"/>
        </w:rPr>
        <w:drawing>
          <wp:inline distT="0" distB="0" distL="0" distR="0" wp14:anchorId="6C270959" wp14:editId="309E91DF">
            <wp:extent cx="2104633" cy="2009554"/>
            <wp:effectExtent l="9525" t="0" r="635" b="635"/>
            <wp:docPr id="2" name="Resim 2" descr="C:\Users\hpp\Desktop\Yeni klasör\DCIM\IMG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Desktop\Yeni klasör\DCIM\IMG_12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08412" cy="2013162"/>
                    </a:xfrm>
                    <a:prstGeom prst="rect">
                      <a:avLst/>
                    </a:prstGeom>
                    <a:noFill/>
                    <a:ln>
                      <a:noFill/>
                    </a:ln>
                  </pic:spPr>
                </pic:pic>
              </a:graphicData>
            </a:graphic>
          </wp:inline>
        </w:drawing>
      </w:r>
    </w:p>
    <w:p w:rsidR="00B91832" w:rsidRDefault="00B91832" w:rsidP="00B91832">
      <w:pPr>
        <w:pStyle w:val="RESMLER"/>
        <w:rPr>
          <w:b/>
        </w:rPr>
      </w:pPr>
      <w:bookmarkStart w:id="79" w:name="_Toc511394005"/>
      <w:bookmarkStart w:id="80" w:name="_Toc516685652"/>
    </w:p>
    <w:p w:rsidR="00140A0C" w:rsidRDefault="00140A0C" w:rsidP="00B91832">
      <w:pPr>
        <w:pStyle w:val="RESMLER"/>
      </w:pPr>
      <w:r w:rsidRPr="00A12611">
        <w:rPr>
          <w:b/>
        </w:rPr>
        <w:t xml:space="preserve">Resim </w:t>
      </w:r>
      <w:r w:rsidR="00F8217E" w:rsidRPr="00A12611">
        <w:rPr>
          <w:b/>
        </w:rPr>
        <w:t>3.</w:t>
      </w:r>
      <w:r w:rsidR="00F8217E" w:rsidRPr="00F8217E">
        <w:t xml:space="preserve"> Kuyruk </w:t>
      </w:r>
      <w:r w:rsidR="001841F4" w:rsidRPr="00F8217E">
        <w:t>veninden alınan kan örneğinin glukometre ile ölçümü</w:t>
      </w:r>
      <w:bookmarkEnd w:id="79"/>
      <w:bookmarkEnd w:id="80"/>
      <w:r w:rsidR="002C0C3B">
        <w:t>.</w:t>
      </w:r>
    </w:p>
    <w:p w:rsidR="00BF5A10" w:rsidRDefault="00337215" w:rsidP="00574EDD">
      <w:pPr>
        <w:widowControl w:val="0"/>
        <w:spacing w:before="240" w:after="240"/>
        <w:ind w:firstLine="709"/>
        <w:rPr>
          <w:rFonts w:cs="Times New Roman"/>
          <w:color w:val="000000" w:themeColor="text1"/>
          <w:szCs w:val="24"/>
        </w:rPr>
      </w:pPr>
      <w:proofErr w:type="gramStart"/>
      <w:r w:rsidRPr="00BA4645">
        <w:rPr>
          <w:rFonts w:cs="Times New Roman"/>
          <w:color w:val="000000" w:themeColor="text1"/>
          <w:szCs w:val="24"/>
        </w:rPr>
        <w:t xml:space="preserve">STZ uygulamasından 72 saat sonra </w:t>
      </w:r>
      <w:r w:rsidR="007A1D46" w:rsidRPr="00BA4645">
        <w:rPr>
          <w:rFonts w:cs="Times New Roman"/>
          <w:color w:val="000000" w:themeColor="text1"/>
          <w:szCs w:val="24"/>
        </w:rPr>
        <w:t>oluşturulan gruplara</w:t>
      </w:r>
      <w:r w:rsidR="00DD1F3A">
        <w:rPr>
          <w:rFonts w:cs="Times New Roman"/>
          <w:color w:val="000000" w:themeColor="text1"/>
          <w:szCs w:val="24"/>
        </w:rPr>
        <w:t xml:space="preserve"> </w:t>
      </w:r>
      <w:r w:rsidRPr="00BA4645">
        <w:rPr>
          <w:rFonts w:cs="Times New Roman"/>
          <w:color w:val="000000" w:themeColor="text1"/>
          <w:szCs w:val="24"/>
        </w:rPr>
        <w:t xml:space="preserve">gavaj </w:t>
      </w:r>
      <w:r w:rsidR="006D6466" w:rsidRPr="00BA4645">
        <w:rPr>
          <w:rFonts w:cs="Times New Roman"/>
          <w:color w:val="000000" w:themeColor="text1"/>
          <w:szCs w:val="24"/>
        </w:rPr>
        <w:t>yoluyla</w:t>
      </w:r>
      <w:r w:rsidR="002F5B66">
        <w:rPr>
          <w:rFonts w:cs="Times New Roman"/>
          <w:color w:val="000000" w:themeColor="text1"/>
          <w:szCs w:val="24"/>
        </w:rPr>
        <w:t xml:space="preserve"> (Resim </w:t>
      </w:r>
      <w:r w:rsidR="00B146EA">
        <w:rPr>
          <w:rFonts w:cs="Times New Roman"/>
          <w:color w:val="000000" w:themeColor="text1"/>
          <w:szCs w:val="24"/>
        </w:rPr>
        <w:t>4</w:t>
      </w:r>
      <w:r w:rsidR="00DD1F3A">
        <w:rPr>
          <w:rFonts w:cs="Times New Roman"/>
          <w:color w:val="000000" w:themeColor="text1"/>
          <w:szCs w:val="24"/>
        </w:rPr>
        <w:t xml:space="preserve">) </w:t>
      </w:r>
      <w:r w:rsidR="006D6466" w:rsidRPr="00BA4645">
        <w:rPr>
          <w:rFonts w:cs="Times New Roman"/>
          <w:color w:val="000000" w:themeColor="text1"/>
          <w:szCs w:val="24"/>
        </w:rPr>
        <w:t>d</w:t>
      </w:r>
      <w:r w:rsidR="00BF5A10" w:rsidRPr="00BA4645">
        <w:rPr>
          <w:rFonts w:cs="Times New Roman"/>
          <w:color w:val="000000" w:themeColor="text1"/>
          <w:szCs w:val="24"/>
        </w:rPr>
        <w:t>iyabet grubu</w:t>
      </w:r>
      <w:r w:rsidRPr="00BA4645">
        <w:rPr>
          <w:rFonts w:cs="Times New Roman"/>
          <w:color w:val="000000" w:themeColor="text1"/>
          <w:szCs w:val="24"/>
        </w:rPr>
        <w:t>na</w:t>
      </w:r>
      <w:r w:rsidR="00BF5A10" w:rsidRPr="00BA4645">
        <w:rPr>
          <w:rFonts w:cs="Times New Roman"/>
          <w:color w:val="000000" w:themeColor="text1"/>
          <w:szCs w:val="24"/>
        </w:rPr>
        <w:t xml:space="preserve"> (D) 400 mg/kg </w:t>
      </w:r>
      <w:r w:rsidR="008268D2">
        <w:rPr>
          <w:rFonts w:cs="Times New Roman"/>
          <w:color w:val="000000" w:themeColor="text1"/>
          <w:szCs w:val="24"/>
        </w:rPr>
        <w:t>mısır yağı</w:t>
      </w:r>
      <w:r w:rsidR="002B053E" w:rsidRPr="00BA4645">
        <w:rPr>
          <w:rFonts w:cs="Times New Roman"/>
          <w:color w:val="000000" w:themeColor="text1"/>
          <w:szCs w:val="24"/>
        </w:rPr>
        <w:t>, diyabet</w:t>
      </w:r>
      <w:r w:rsidR="002F5B66">
        <w:rPr>
          <w:rFonts w:cs="Times New Roman"/>
          <w:color w:val="000000" w:themeColor="text1"/>
          <w:szCs w:val="24"/>
        </w:rPr>
        <w:t>-</w:t>
      </w:r>
      <w:r w:rsidRPr="00BA4645">
        <w:rPr>
          <w:rFonts w:cs="Times New Roman"/>
          <w:color w:val="000000" w:themeColor="text1"/>
          <w:szCs w:val="24"/>
        </w:rPr>
        <w:t>civanperçemi g</w:t>
      </w:r>
      <w:r w:rsidR="00BF5A10" w:rsidRPr="00BA4645">
        <w:rPr>
          <w:rFonts w:cs="Times New Roman"/>
          <w:color w:val="000000" w:themeColor="text1"/>
          <w:szCs w:val="24"/>
        </w:rPr>
        <w:t>ru</w:t>
      </w:r>
      <w:r w:rsidR="002F5B66">
        <w:rPr>
          <w:rFonts w:cs="Times New Roman"/>
          <w:color w:val="000000" w:themeColor="text1"/>
          <w:szCs w:val="24"/>
        </w:rPr>
        <w:t xml:space="preserve">buna </w:t>
      </w:r>
      <w:r w:rsidR="00BF5A10" w:rsidRPr="00BA4645">
        <w:rPr>
          <w:rFonts w:cs="Times New Roman"/>
          <w:color w:val="000000" w:themeColor="text1"/>
          <w:szCs w:val="24"/>
        </w:rPr>
        <w:t>(D</w:t>
      </w:r>
      <w:r w:rsidRPr="00BA4645">
        <w:rPr>
          <w:rFonts w:cs="Times New Roman"/>
          <w:color w:val="000000" w:themeColor="text1"/>
          <w:szCs w:val="24"/>
        </w:rPr>
        <w:t>-</w:t>
      </w:r>
      <w:r w:rsidR="00215C33">
        <w:rPr>
          <w:rFonts w:cs="Times New Roman"/>
          <w:color w:val="000000" w:themeColor="text1"/>
          <w:szCs w:val="24"/>
        </w:rPr>
        <w:t xml:space="preserve">CP) 400 </w:t>
      </w:r>
      <w:r w:rsidR="00BF5A10" w:rsidRPr="00BA4645">
        <w:rPr>
          <w:rFonts w:cs="Times New Roman"/>
          <w:color w:val="000000" w:themeColor="text1"/>
          <w:szCs w:val="24"/>
        </w:rPr>
        <w:t xml:space="preserve">mg/kg </w:t>
      </w:r>
      <w:r w:rsidR="004F6874" w:rsidRPr="00BA4645">
        <w:rPr>
          <w:rFonts w:cs="Times New Roman"/>
          <w:color w:val="000000" w:themeColor="text1"/>
          <w:szCs w:val="24"/>
        </w:rPr>
        <w:t>CP, kontrol</w:t>
      </w:r>
      <w:r w:rsidR="002F5B66">
        <w:rPr>
          <w:rFonts w:cs="Times New Roman"/>
          <w:color w:val="000000" w:themeColor="text1"/>
          <w:szCs w:val="24"/>
        </w:rPr>
        <w:t>-</w:t>
      </w:r>
      <w:r w:rsidR="00BF5A10" w:rsidRPr="00BA4645">
        <w:rPr>
          <w:rFonts w:cs="Times New Roman"/>
          <w:color w:val="000000" w:themeColor="text1"/>
          <w:szCs w:val="24"/>
        </w:rPr>
        <w:t>civanperçemi grubu</w:t>
      </w:r>
      <w:r w:rsidRPr="00BA4645">
        <w:rPr>
          <w:rFonts w:cs="Times New Roman"/>
          <w:color w:val="000000" w:themeColor="text1"/>
          <w:szCs w:val="24"/>
        </w:rPr>
        <w:t>na</w:t>
      </w:r>
      <w:r w:rsidR="00BF5A10" w:rsidRPr="00BA4645">
        <w:rPr>
          <w:rFonts w:cs="Times New Roman"/>
          <w:color w:val="000000" w:themeColor="text1"/>
          <w:szCs w:val="24"/>
        </w:rPr>
        <w:t xml:space="preserve"> </w:t>
      </w:r>
      <w:r w:rsidRPr="00BA4645">
        <w:rPr>
          <w:rFonts w:cs="Times New Roman"/>
          <w:color w:val="000000" w:themeColor="text1"/>
          <w:szCs w:val="24"/>
        </w:rPr>
        <w:t xml:space="preserve">(K-CP) </w:t>
      </w:r>
      <w:r w:rsidR="00BF5A10" w:rsidRPr="00BA4645">
        <w:rPr>
          <w:rFonts w:cs="Times New Roman"/>
          <w:color w:val="000000" w:themeColor="text1"/>
          <w:szCs w:val="24"/>
        </w:rPr>
        <w:t xml:space="preserve">400 mg/kg CP </w:t>
      </w:r>
      <w:r w:rsidRPr="00BA4645">
        <w:rPr>
          <w:rFonts w:cs="Times New Roman"/>
          <w:color w:val="000000" w:themeColor="text1"/>
          <w:szCs w:val="24"/>
        </w:rPr>
        <w:t>ve kontrol grubuna (K)</w:t>
      </w:r>
      <w:r w:rsidR="00BF5A10" w:rsidRPr="00BA4645">
        <w:rPr>
          <w:rFonts w:cs="Times New Roman"/>
          <w:color w:val="000000" w:themeColor="text1"/>
          <w:szCs w:val="24"/>
        </w:rPr>
        <w:t xml:space="preserve"> 400 mg/</w:t>
      </w:r>
      <w:r w:rsidR="004F6874" w:rsidRPr="00BA4645">
        <w:rPr>
          <w:rFonts w:cs="Times New Roman"/>
          <w:color w:val="000000" w:themeColor="text1"/>
          <w:szCs w:val="24"/>
        </w:rPr>
        <w:t xml:space="preserve">kg </w:t>
      </w:r>
      <w:r w:rsidR="008268D2">
        <w:rPr>
          <w:rFonts w:cs="Times New Roman"/>
          <w:color w:val="000000" w:themeColor="text1"/>
          <w:szCs w:val="24"/>
        </w:rPr>
        <w:t>mısır yağı</w:t>
      </w:r>
      <w:r w:rsidRPr="00BA4645">
        <w:rPr>
          <w:rFonts w:cs="Times New Roman"/>
          <w:color w:val="000000" w:themeColor="text1"/>
          <w:szCs w:val="24"/>
        </w:rPr>
        <w:t xml:space="preserve"> </w:t>
      </w:r>
      <w:r w:rsidR="00BF5A10" w:rsidRPr="00BA4645">
        <w:rPr>
          <w:rFonts w:cs="Times New Roman"/>
          <w:color w:val="000000" w:themeColor="text1"/>
          <w:szCs w:val="24"/>
        </w:rPr>
        <w:t xml:space="preserve">28 gün </w:t>
      </w:r>
      <w:r w:rsidR="00363BD0">
        <w:rPr>
          <w:rFonts w:cs="Times New Roman"/>
          <w:color w:val="000000" w:themeColor="text1"/>
          <w:szCs w:val="24"/>
        </w:rPr>
        <w:t xml:space="preserve">boyunca, </w:t>
      </w:r>
      <w:r w:rsidR="00BF5A10" w:rsidRPr="00BA4645">
        <w:rPr>
          <w:rFonts w:cs="Times New Roman"/>
          <w:color w:val="000000" w:themeColor="text1"/>
          <w:szCs w:val="24"/>
        </w:rPr>
        <w:t xml:space="preserve">her gün aynı </w:t>
      </w:r>
      <w:r w:rsidR="004F6874" w:rsidRPr="00BA4645">
        <w:rPr>
          <w:rFonts w:cs="Times New Roman"/>
          <w:color w:val="000000" w:themeColor="text1"/>
          <w:szCs w:val="24"/>
        </w:rPr>
        <w:t>saat</w:t>
      </w:r>
      <w:r w:rsidRPr="00BA4645">
        <w:rPr>
          <w:rFonts w:cs="Times New Roman"/>
          <w:color w:val="000000" w:themeColor="text1"/>
          <w:szCs w:val="24"/>
        </w:rPr>
        <w:t>t</w:t>
      </w:r>
      <w:r w:rsidR="004F6874" w:rsidRPr="00BA4645">
        <w:rPr>
          <w:rFonts w:cs="Times New Roman"/>
          <w:color w:val="000000" w:themeColor="text1"/>
          <w:szCs w:val="24"/>
        </w:rPr>
        <w:t>e</w:t>
      </w:r>
      <w:r w:rsidRPr="00BA4645">
        <w:rPr>
          <w:rFonts w:cs="Times New Roman"/>
          <w:color w:val="000000" w:themeColor="text1"/>
          <w:szCs w:val="24"/>
        </w:rPr>
        <w:t xml:space="preserve"> ve aynı kişi tarafından verilmesine dikk</w:t>
      </w:r>
      <w:r w:rsidR="00F845E1" w:rsidRPr="00BA4645">
        <w:rPr>
          <w:rFonts w:cs="Times New Roman"/>
          <w:color w:val="000000" w:themeColor="text1"/>
          <w:szCs w:val="24"/>
        </w:rPr>
        <w:t xml:space="preserve">at edilerek </w:t>
      </w:r>
      <w:r w:rsidR="003C7661">
        <w:rPr>
          <w:rFonts w:cs="Times New Roman"/>
          <w:color w:val="000000" w:themeColor="text1"/>
          <w:szCs w:val="24"/>
        </w:rPr>
        <w:t>uygulan</w:t>
      </w:r>
      <w:r w:rsidR="008268D2">
        <w:rPr>
          <w:rFonts w:cs="Times New Roman"/>
          <w:color w:val="000000" w:themeColor="text1"/>
          <w:szCs w:val="24"/>
        </w:rPr>
        <w:t>dı</w:t>
      </w:r>
      <w:r w:rsidR="00E9792A">
        <w:rPr>
          <w:rFonts w:cs="Times New Roman"/>
          <w:color w:val="000000" w:themeColor="text1"/>
          <w:szCs w:val="24"/>
        </w:rPr>
        <w:t xml:space="preserve"> </w:t>
      </w:r>
      <w:r w:rsidR="00662B9F">
        <w:rPr>
          <w:rFonts w:cs="Times New Roman"/>
          <w:color w:val="000000" w:themeColor="text1"/>
          <w:szCs w:val="24"/>
        </w:rPr>
        <w:t>(</w:t>
      </w:r>
      <w:r w:rsidR="00662B9F" w:rsidRPr="00BA4645">
        <w:rPr>
          <w:rFonts w:cs="Times New Roman"/>
          <w:color w:val="000000" w:themeColor="text1"/>
          <w:szCs w:val="24"/>
        </w:rPr>
        <w:t>Takzare ve ark</w:t>
      </w:r>
      <w:r w:rsidR="00F6221B">
        <w:rPr>
          <w:rFonts w:cs="Times New Roman"/>
          <w:color w:val="000000" w:themeColor="text1"/>
          <w:szCs w:val="24"/>
        </w:rPr>
        <w:t>,</w:t>
      </w:r>
      <w:r w:rsidR="00662B9F" w:rsidRPr="00BA4645">
        <w:rPr>
          <w:rFonts w:cs="Times New Roman"/>
          <w:color w:val="000000" w:themeColor="text1"/>
          <w:szCs w:val="24"/>
        </w:rPr>
        <w:t xml:space="preserve"> 2011</w:t>
      </w:r>
      <w:r w:rsidR="00662B9F">
        <w:rPr>
          <w:rFonts w:cs="Times New Roman"/>
          <w:color w:val="000000" w:themeColor="text1"/>
          <w:szCs w:val="24"/>
        </w:rPr>
        <w:t>).</w:t>
      </w:r>
      <w:proofErr w:type="gramEnd"/>
    </w:p>
    <w:p w:rsidR="003523C4" w:rsidRPr="00BA4645" w:rsidRDefault="003523C4" w:rsidP="00A86353">
      <w:pPr>
        <w:widowControl w:val="0"/>
        <w:spacing w:line="240" w:lineRule="auto"/>
        <w:jc w:val="center"/>
        <w:rPr>
          <w:rFonts w:cs="Times New Roman"/>
          <w:color w:val="000000" w:themeColor="text1"/>
          <w:szCs w:val="24"/>
        </w:rPr>
      </w:pPr>
      <w:bookmarkStart w:id="81" w:name="_Toc505031723"/>
      <w:r w:rsidRPr="00BA4645">
        <w:rPr>
          <w:rFonts w:cs="Times New Roman"/>
          <w:noProof/>
          <w:color w:val="000000" w:themeColor="text1"/>
          <w:szCs w:val="24"/>
        </w:rPr>
        <w:drawing>
          <wp:inline distT="0" distB="0" distL="0" distR="0" wp14:anchorId="58F8E1F2" wp14:editId="5F00D7E7">
            <wp:extent cx="2351768" cy="1872075"/>
            <wp:effectExtent l="0" t="247650" r="0" b="223425"/>
            <wp:docPr id="3" name="Resim 3" descr="C:\Users\hpp\Desktop\Yeni klasör\DCIM\I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Desktop\Yeni klasör\DCIM\IMG_12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22" t="9181" r="-1" b="6587"/>
                    <a:stretch/>
                  </pic:blipFill>
                  <pic:spPr bwMode="auto">
                    <a:xfrm rot="5400000">
                      <a:off x="0" y="0"/>
                      <a:ext cx="2361771" cy="1880038"/>
                    </a:xfrm>
                    <a:prstGeom prst="rect">
                      <a:avLst/>
                    </a:prstGeom>
                    <a:noFill/>
                    <a:ln>
                      <a:noFill/>
                    </a:ln>
                    <a:extLst>
                      <a:ext uri="{53640926-AAD7-44D8-BBD7-CCE9431645EC}">
                        <a14:shadowObscured xmlns:a14="http://schemas.microsoft.com/office/drawing/2010/main"/>
                      </a:ext>
                    </a:extLst>
                  </pic:spPr>
                </pic:pic>
              </a:graphicData>
            </a:graphic>
          </wp:inline>
        </w:drawing>
      </w:r>
      <w:bookmarkEnd w:id="81"/>
    </w:p>
    <w:p w:rsidR="00233F6E" w:rsidRDefault="00140A0C" w:rsidP="00B91832">
      <w:pPr>
        <w:pStyle w:val="RESMLER"/>
      </w:pPr>
      <w:bookmarkStart w:id="82" w:name="_Toc516685653"/>
      <w:r w:rsidRPr="00A12611">
        <w:rPr>
          <w:b/>
        </w:rPr>
        <w:t xml:space="preserve">Resim </w:t>
      </w:r>
      <w:r w:rsidR="00F8217E" w:rsidRPr="00A12611">
        <w:rPr>
          <w:b/>
        </w:rPr>
        <w:t>4</w:t>
      </w:r>
      <w:r w:rsidRPr="00A12611">
        <w:rPr>
          <w:b/>
        </w:rPr>
        <w:t>.</w:t>
      </w:r>
      <w:r w:rsidRPr="00F720C1">
        <w:t xml:space="preserve"> </w:t>
      </w:r>
      <w:r w:rsidR="00360603" w:rsidRPr="00F720C1">
        <w:t xml:space="preserve">Civanperçemi </w:t>
      </w:r>
      <w:r w:rsidR="001841F4" w:rsidRPr="00F720C1">
        <w:t>yağı gavaj uygulaması</w:t>
      </w:r>
      <w:bookmarkEnd w:id="82"/>
      <w:r w:rsidR="008268D2">
        <w:t>.</w:t>
      </w:r>
    </w:p>
    <w:p w:rsidR="00B91832" w:rsidRDefault="00B91832" w:rsidP="00574EDD">
      <w:pPr>
        <w:widowControl w:val="0"/>
        <w:spacing w:before="240" w:after="240"/>
        <w:ind w:firstLine="709"/>
        <w:rPr>
          <w:rFonts w:cs="Times New Roman"/>
          <w:color w:val="000000" w:themeColor="text1"/>
          <w:szCs w:val="24"/>
        </w:rPr>
      </w:pPr>
    </w:p>
    <w:p w:rsidR="006232B8" w:rsidRDefault="008268D2" w:rsidP="00574EDD">
      <w:pPr>
        <w:widowControl w:val="0"/>
        <w:spacing w:before="240" w:after="240"/>
        <w:ind w:firstLine="709"/>
        <w:rPr>
          <w:rFonts w:cs="Times New Roman"/>
          <w:color w:val="000000" w:themeColor="text1"/>
          <w:szCs w:val="24"/>
        </w:rPr>
      </w:pPr>
      <w:r>
        <w:rPr>
          <w:rFonts w:cs="Times New Roman"/>
          <w:color w:val="000000" w:themeColor="text1"/>
          <w:szCs w:val="24"/>
        </w:rPr>
        <w:lastRenderedPageBreak/>
        <w:t>S</w:t>
      </w:r>
      <w:r w:rsidR="00BF5A10" w:rsidRPr="00BA4645">
        <w:rPr>
          <w:rFonts w:cs="Times New Roman"/>
          <w:color w:val="000000" w:themeColor="text1"/>
          <w:szCs w:val="24"/>
        </w:rPr>
        <w:t>pontan iyileşmelerin belirlenebilmesi ve hayvanlarda canlı ağırlığın takip edilebilmesi için, her hafta aynı gün</w:t>
      </w:r>
      <w:r w:rsidR="007A1D46" w:rsidRPr="00BA4645">
        <w:rPr>
          <w:rFonts w:cs="Times New Roman"/>
          <w:color w:val="000000" w:themeColor="text1"/>
          <w:szCs w:val="24"/>
        </w:rPr>
        <w:t xml:space="preserve"> ve aynı saatte</w:t>
      </w:r>
      <w:r w:rsidR="00BF5A10" w:rsidRPr="00BA4645">
        <w:rPr>
          <w:rFonts w:cs="Times New Roman"/>
          <w:color w:val="000000" w:themeColor="text1"/>
          <w:szCs w:val="24"/>
        </w:rPr>
        <w:t xml:space="preserve"> hayvanların canlı ağırlıkları</w:t>
      </w:r>
      <w:r w:rsidR="002F5B66">
        <w:rPr>
          <w:rFonts w:cs="Times New Roman"/>
          <w:color w:val="000000" w:themeColor="text1"/>
          <w:szCs w:val="24"/>
        </w:rPr>
        <w:t xml:space="preserve"> (Resim </w:t>
      </w:r>
      <w:r w:rsidR="00B146EA">
        <w:rPr>
          <w:rFonts w:cs="Times New Roman"/>
          <w:color w:val="000000" w:themeColor="text1"/>
          <w:szCs w:val="24"/>
        </w:rPr>
        <w:t>5</w:t>
      </w:r>
      <w:r w:rsidR="002F5B66">
        <w:rPr>
          <w:rFonts w:cs="Times New Roman"/>
          <w:color w:val="000000" w:themeColor="text1"/>
          <w:szCs w:val="24"/>
        </w:rPr>
        <w:t>)</w:t>
      </w:r>
      <w:r w:rsidR="00BF5A10" w:rsidRPr="00BA4645">
        <w:rPr>
          <w:rFonts w:cs="Times New Roman"/>
          <w:color w:val="000000" w:themeColor="text1"/>
          <w:szCs w:val="24"/>
        </w:rPr>
        <w:t xml:space="preserve"> </w:t>
      </w:r>
      <w:r w:rsidR="00BF5A10" w:rsidRPr="00175421">
        <w:rPr>
          <w:rFonts w:cs="Times New Roman"/>
          <w:color w:val="000000" w:themeColor="text1"/>
          <w:szCs w:val="24"/>
        </w:rPr>
        <w:t xml:space="preserve">ve kan </w:t>
      </w:r>
      <w:r w:rsidR="003928F7">
        <w:rPr>
          <w:rFonts w:cs="Times New Roman"/>
          <w:color w:val="000000" w:themeColor="text1"/>
          <w:szCs w:val="24"/>
        </w:rPr>
        <w:t>glu</w:t>
      </w:r>
      <w:r w:rsidR="00BF5A10" w:rsidRPr="00175421">
        <w:rPr>
          <w:rFonts w:cs="Times New Roman"/>
          <w:color w:val="000000" w:themeColor="text1"/>
          <w:szCs w:val="24"/>
        </w:rPr>
        <w:t>koz değerleri</w:t>
      </w:r>
      <w:r w:rsidR="00BF5A10" w:rsidRPr="00BA4645">
        <w:rPr>
          <w:rFonts w:cs="Times New Roman"/>
          <w:color w:val="000000" w:themeColor="text1"/>
          <w:szCs w:val="24"/>
        </w:rPr>
        <w:t xml:space="preserve"> </w:t>
      </w:r>
      <w:r w:rsidR="00F720C1" w:rsidRPr="00BA4645">
        <w:rPr>
          <w:rFonts w:cs="Times New Roman"/>
          <w:color w:val="000000" w:themeColor="text1"/>
          <w:szCs w:val="24"/>
        </w:rPr>
        <w:t>ölçül</w:t>
      </w:r>
      <w:r w:rsidR="00114003">
        <w:rPr>
          <w:rFonts w:cs="Times New Roman"/>
          <w:color w:val="000000" w:themeColor="text1"/>
          <w:szCs w:val="24"/>
        </w:rPr>
        <w:t>dü</w:t>
      </w:r>
      <w:r w:rsidR="002F5B66">
        <w:rPr>
          <w:rFonts w:cs="Times New Roman"/>
          <w:color w:val="000000" w:themeColor="text1"/>
          <w:szCs w:val="24"/>
        </w:rPr>
        <w:t>.</w:t>
      </w:r>
    </w:p>
    <w:p w:rsidR="003523C4" w:rsidRPr="00F720C1" w:rsidRDefault="003523C4" w:rsidP="00A86353">
      <w:pPr>
        <w:widowControl w:val="0"/>
        <w:spacing w:line="240" w:lineRule="auto"/>
        <w:jc w:val="center"/>
        <w:rPr>
          <w:rFonts w:cs="Times New Roman"/>
          <w:color w:val="000000" w:themeColor="text1"/>
          <w:szCs w:val="24"/>
        </w:rPr>
      </w:pPr>
      <w:r w:rsidRPr="00F720C1">
        <w:rPr>
          <w:rFonts w:cs="Times New Roman"/>
          <w:noProof/>
          <w:color w:val="000000" w:themeColor="text1"/>
          <w:szCs w:val="24"/>
        </w:rPr>
        <w:drawing>
          <wp:inline distT="0" distB="0" distL="0" distR="0" wp14:anchorId="0DB0032A" wp14:editId="3476137D">
            <wp:extent cx="2506302" cy="2000816"/>
            <wp:effectExtent l="5080" t="0" r="0" b="0"/>
            <wp:docPr id="4" name="Resim 4" descr="C:\Users\hpp\Desktop\Yeni klasör\DCIM\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Desktop\Yeni klasör\DCIM\IMG_12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11459" cy="2004933"/>
                    </a:xfrm>
                    <a:prstGeom prst="rect">
                      <a:avLst/>
                    </a:prstGeom>
                    <a:noFill/>
                    <a:ln>
                      <a:noFill/>
                    </a:ln>
                  </pic:spPr>
                </pic:pic>
              </a:graphicData>
            </a:graphic>
          </wp:inline>
        </w:drawing>
      </w:r>
    </w:p>
    <w:p w:rsidR="00B91832" w:rsidRDefault="00B91832" w:rsidP="00B91832">
      <w:pPr>
        <w:pStyle w:val="RESMLER"/>
        <w:rPr>
          <w:b/>
        </w:rPr>
      </w:pPr>
      <w:bookmarkStart w:id="83" w:name="_Toc516685654"/>
    </w:p>
    <w:p w:rsidR="00FF02B0" w:rsidRDefault="00140A0C" w:rsidP="00B91832">
      <w:pPr>
        <w:pStyle w:val="RESMLER"/>
      </w:pPr>
      <w:r w:rsidRPr="00A12611">
        <w:rPr>
          <w:b/>
        </w:rPr>
        <w:t xml:space="preserve">Resim </w:t>
      </w:r>
      <w:r w:rsidR="00F8217E" w:rsidRPr="00A12611">
        <w:rPr>
          <w:b/>
        </w:rPr>
        <w:t>5</w:t>
      </w:r>
      <w:r w:rsidRPr="00A12611">
        <w:rPr>
          <w:b/>
        </w:rPr>
        <w:t>.</w:t>
      </w:r>
      <w:r w:rsidRPr="00F720C1">
        <w:t xml:space="preserve"> </w:t>
      </w:r>
      <w:r w:rsidR="00360603" w:rsidRPr="00F720C1">
        <w:t>Hayvanlar</w:t>
      </w:r>
      <w:r w:rsidR="001841F4" w:rsidRPr="00F720C1">
        <w:t>da canlı ağırlığın takibi</w:t>
      </w:r>
      <w:bookmarkStart w:id="84" w:name="_Toc519114287"/>
      <w:bookmarkEnd w:id="83"/>
      <w:r w:rsidR="008268D2">
        <w:t>.</w:t>
      </w:r>
    </w:p>
    <w:p w:rsidR="00AC5A3E" w:rsidRDefault="00AC5A3E" w:rsidP="00B91832">
      <w:pPr>
        <w:pStyle w:val="RESMLER"/>
      </w:pPr>
    </w:p>
    <w:p w:rsidR="00BF5A10" w:rsidRPr="00BA4645" w:rsidRDefault="005D771A" w:rsidP="00AC5A3E">
      <w:pPr>
        <w:pStyle w:val="Balk3"/>
        <w:spacing w:after="0"/>
      </w:pPr>
      <w:bookmarkStart w:id="85" w:name="_Toc519799417"/>
      <w:r w:rsidRPr="00BA4645">
        <w:t>3</w:t>
      </w:r>
      <w:r w:rsidR="00BF5A10" w:rsidRPr="00BA4645">
        <w:t>.</w:t>
      </w:r>
      <w:r w:rsidR="008D1736">
        <w:t>2</w:t>
      </w:r>
      <w:r w:rsidR="008061F4" w:rsidRPr="00BA4645">
        <w:t>.</w:t>
      </w:r>
      <w:r w:rsidR="008D1736">
        <w:t>2</w:t>
      </w:r>
      <w:r w:rsidR="005B49C4" w:rsidRPr="00BA4645">
        <w:t>. Deneyin Sonlandırılması</w:t>
      </w:r>
      <w:bookmarkEnd w:id="84"/>
      <w:bookmarkEnd w:id="85"/>
      <w:r w:rsidR="005B49C4" w:rsidRPr="00BA4645">
        <w:t xml:space="preserve"> </w:t>
      </w:r>
    </w:p>
    <w:p w:rsidR="00734386" w:rsidRPr="00BA4645" w:rsidRDefault="00734386" w:rsidP="00A86353">
      <w:pPr>
        <w:widowControl w:val="0"/>
        <w:spacing w:line="240" w:lineRule="auto"/>
        <w:rPr>
          <w:rFonts w:cs="Times New Roman"/>
        </w:rPr>
      </w:pPr>
    </w:p>
    <w:p w:rsidR="002F6172" w:rsidRDefault="00E6782A" w:rsidP="00574EDD">
      <w:pPr>
        <w:widowControl w:val="0"/>
        <w:ind w:firstLine="709"/>
        <w:rPr>
          <w:rFonts w:cs="Times New Roman"/>
          <w:color w:val="000000" w:themeColor="text1"/>
          <w:szCs w:val="24"/>
        </w:rPr>
      </w:pPr>
      <w:r w:rsidRPr="00BA4645">
        <w:rPr>
          <w:rFonts w:cs="Times New Roman"/>
          <w:color w:val="000000" w:themeColor="text1"/>
          <w:szCs w:val="24"/>
        </w:rPr>
        <w:t xml:space="preserve">Çalışmanın </w:t>
      </w:r>
      <w:r w:rsidR="00BF5A10" w:rsidRPr="00BA4645">
        <w:rPr>
          <w:rFonts w:cs="Times New Roman"/>
          <w:color w:val="000000" w:themeColor="text1"/>
          <w:szCs w:val="24"/>
        </w:rPr>
        <w:t xml:space="preserve">sonunda deney hayvanları 5 mg/kg Ksilazin (Alfazyne®) ve 100 mg/kg Ketamin (Ketalar®) </w:t>
      </w:r>
      <w:r w:rsidR="000A750D" w:rsidRPr="00BA4645">
        <w:rPr>
          <w:rFonts w:cs="Times New Roman"/>
          <w:color w:val="000000" w:themeColor="text1"/>
          <w:szCs w:val="24"/>
        </w:rPr>
        <w:t>ile anestezi</w:t>
      </w:r>
      <w:r w:rsidR="00BF5A10" w:rsidRPr="00BA4645">
        <w:rPr>
          <w:rFonts w:cs="Times New Roman"/>
          <w:color w:val="000000" w:themeColor="text1"/>
          <w:szCs w:val="24"/>
        </w:rPr>
        <w:t xml:space="preserve"> </w:t>
      </w:r>
      <w:r w:rsidR="000A750D" w:rsidRPr="00BA4645">
        <w:rPr>
          <w:rFonts w:cs="Times New Roman"/>
          <w:color w:val="000000" w:themeColor="text1"/>
          <w:szCs w:val="24"/>
        </w:rPr>
        <w:t>altına alınarak</w:t>
      </w:r>
      <w:r w:rsidR="0099465C" w:rsidRPr="00BA4645">
        <w:rPr>
          <w:rFonts w:cs="Times New Roman"/>
          <w:color w:val="000000" w:themeColor="text1"/>
          <w:szCs w:val="24"/>
        </w:rPr>
        <w:t xml:space="preserve"> sakrifiye</w:t>
      </w:r>
      <w:r w:rsidR="008D1736">
        <w:rPr>
          <w:rFonts w:cs="Times New Roman"/>
          <w:color w:val="000000" w:themeColor="text1"/>
          <w:szCs w:val="24"/>
        </w:rPr>
        <w:t xml:space="preserve"> edildi</w:t>
      </w:r>
      <w:r w:rsidR="00BF5A10" w:rsidRPr="00BA4645">
        <w:rPr>
          <w:rFonts w:cs="Times New Roman"/>
          <w:color w:val="000000" w:themeColor="text1"/>
          <w:szCs w:val="24"/>
        </w:rPr>
        <w:t xml:space="preserve">. </w:t>
      </w:r>
      <w:r w:rsidR="003A7453" w:rsidRPr="00BA4645">
        <w:rPr>
          <w:rFonts w:cs="Times New Roman"/>
          <w:color w:val="000000" w:themeColor="text1"/>
          <w:szCs w:val="24"/>
        </w:rPr>
        <w:t>Deney hayvanlar</w:t>
      </w:r>
      <w:r w:rsidR="00144201" w:rsidRPr="00BA4645">
        <w:rPr>
          <w:rFonts w:cs="Times New Roman"/>
          <w:color w:val="000000" w:themeColor="text1"/>
          <w:szCs w:val="24"/>
        </w:rPr>
        <w:t>ı cerrahi işleme tabi tutularak</w:t>
      </w:r>
      <w:r w:rsidR="003A7453" w:rsidRPr="00BA4645">
        <w:rPr>
          <w:rFonts w:cs="Times New Roman"/>
          <w:color w:val="000000" w:themeColor="text1"/>
          <w:szCs w:val="24"/>
        </w:rPr>
        <w:t xml:space="preserve"> </w:t>
      </w:r>
      <w:r w:rsidR="00144201" w:rsidRPr="00BA4645">
        <w:rPr>
          <w:rFonts w:cs="Times New Roman"/>
          <w:color w:val="000000" w:themeColor="text1"/>
          <w:szCs w:val="24"/>
        </w:rPr>
        <w:t xml:space="preserve">karın boşluğuna </w:t>
      </w:r>
      <w:r w:rsidR="007A1D46" w:rsidRPr="00BA4645">
        <w:rPr>
          <w:rFonts w:cs="Times New Roman"/>
          <w:color w:val="000000" w:themeColor="text1"/>
          <w:szCs w:val="24"/>
        </w:rPr>
        <w:t>e</w:t>
      </w:r>
      <w:r w:rsidR="00114003">
        <w:rPr>
          <w:rFonts w:cs="Times New Roman"/>
          <w:color w:val="000000" w:themeColor="text1"/>
          <w:szCs w:val="24"/>
        </w:rPr>
        <w:t>nsizyon yapıldı</w:t>
      </w:r>
      <w:r w:rsidR="003A7453" w:rsidRPr="00BA4645">
        <w:rPr>
          <w:rFonts w:cs="Times New Roman"/>
          <w:color w:val="000000" w:themeColor="text1"/>
          <w:szCs w:val="24"/>
        </w:rPr>
        <w:t>.</w:t>
      </w:r>
      <w:r w:rsidR="00144201" w:rsidRPr="00BA4645">
        <w:rPr>
          <w:rFonts w:cs="Times New Roman"/>
          <w:color w:val="000000" w:themeColor="text1"/>
          <w:szCs w:val="24"/>
        </w:rPr>
        <w:t xml:space="preserve"> Açılan karın boşluğundan median hat boyunca craniale doğru ilerleyerek</w:t>
      </w:r>
      <w:r w:rsidR="003A7453" w:rsidRPr="00BA4645">
        <w:rPr>
          <w:rFonts w:cs="Times New Roman"/>
          <w:color w:val="000000" w:themeColor="text1"/>
          <w:szCs w:val="24"/>
        </w:rPr>
        <w:t xml:space="preserve"> </w:t>
      </w:r>
      <w:r w:rsidR="00144201" w:rsidRPr="00BA4645">
        <w:rPr>
          <w:rFonts w:cs="Times New Roman"/>
          <w:color w:val="000000" w:themeColor="text1"/>
          <w:szCs w:val="24"/>
        </w:rPr>
        <w:t>diyafram kesi</w:t>
      </w:r>
      <w:r w:rsidR="00175421">
        <w:rPr>
          <w:rFonts w:cs="Times New Roman"/>
          <w:color w:val="000000" w:themeColor="text1"/>
          <w:szCs w:val="24"/>
        </w:rPr>
        <w:t>lerek</w:t>
      </w:r>
      <w:r w:rsidR="003A7453" w:rsidRPr="00BA4645">
        <w:rPr>
          <w:rFonts w:cs="Times New Roman"/>
          <w:color w:val="000000" w:themeColor="text1"/>
          <w:szCs w:val="24"/>
        </w:rPr>
        <w:t xml:space="preserve"> göğüs boşluğuna giril</w:t>
      </w:r>
      <w:r w:rsidR="008D1736">
        <w:rPr>
          <w:rFonts w:cs="Times New Roman"/>
          <w:color w:val="000000" w:themeColor="text1"/>
          <w:szCs w:val="24"/>
        </w:rPr>
        <w:t>di</w:t>
      </w:r>
      <w:r w:rsidR="007A1D46" w:rsidRPr="00BA4645">
        <w:rPr>
          <w:rFonts w:cs="Times New Roman"/>
          <w:color w:val="000000" w:themeColor="text1"/>
          <w:szCs w:val="24"/>
        </w:rPr>
        <w:t xml:space="preserve">. </w:t>
      </w:r>
      <w:r w:rsidR="00144201" w:rsidRPr="00BA4645">
        <w:rPr>
          <w:rFonts w:cs="Times New Roman"/>
          <w:color w:val="000000" w:themeColor="text1"/>
          <w:szCs w:val="24"/>
        </w:rPr>
        <w:t xml:space="preserve">Enjektör yardımıyla </w:t>
      </w:r>
      <w:r w:rsidR="00144201" w:rsidRPr="00175421">
        <w:rPr>
          <w:rFonts w:cs="Times New Roman"/>
          <w:color w:val="000000" w:themeColor="text1"/>
          <w:szCs w:val="24"/>
        </w:rPr>
        <w:t>k</w:t>
      </w:r>
      <w:r w:rsidR="006E2268" w:rsidRPr="00175421">
        <w:rPr>
          <w:rFonts w:cs="Times New Roman"/>
          <w:color w:val="000000" w:themeColor="text1"/>
          <w:szCs w:val="24"/>
        </w:rPr>
        <w:t xml:space="preserve">alpten, </w:t>
      </w:r>
      <w:r w:rsidR="00175421" w:rsidRPr="00175421">
        <w:rPr>
          <w:rFonts w:cs="Times New Roman"/>
          <w:color w:val="000000" w:themeColor="text1"/>
          <w:szCs w:val="24"/>
        </w:rPr>
        <w:t>gl</w:t>
      </w:r>
      <w:r w:rsidR="00175421">
        <w:rPr>
          <w:rFonts w:cs="Times New Roman"/>
          <w:color w:val="000000" w:themeColor="text1"/>
          <w:szCs w:val="24"/>
        </w:rPr>
        <w:t>u</w:t>
      </w:r>
      <w:r w:rsidR="006E2268" w:rsidRPr="00175421">
        <w:rPr>
          <w:rFonts w:cs="Times New Roman"/>
          <w:color w:val="000000" w:themeColor="text1"/>
          <w:szCs w:val="24"/>
        </w:rPr>
        <w:t>koz,</w:t>
      </w:r>
      <w:r w:rsidR="006E2268" w:rsidRPr="00BA4645">
        <w:rPr>
          <w:rFonts w:cs="Times New Roman"/>
          <w:color w:val="000000" w:themeColor="text1"/>
          <w:szCs w:val="24"/>
        </w:rPr>
        <w:t xml:space="preserve"> </w:t>
      </w:r>
      <w:r w:rsidR="007A1D46" w:rsidRPr="00BA4645">
        <w:rPr>
          <w:rFonts w:cs="Times New Roman"/>
          <w:color w:val="000000" w:themeColor="text1"/>
          <w:szCs w:val="24"/>
        </w:rPr>
        <w:t>H</w:t>
      </w:r>
      <w:r w:rsidR="006E2268" w:rsidRPr="00BA4645">
        <w:rPr>
          <w:rFonts w:cs="Times New Roman"/>
          <w:color w:val="000000" w:themeColor="text1"/>
          <w:szCs w:val="24"/>
        </w:rPr>
        <w:t>b</w:t>
      </w:r>
      <w:r w:rsidR="00BF5A10" w:rsidRPr="00BA4645">
        <w:rPr>
          <w:rFonts w:cs="Times New Roman"/>
          <w:color w:val="000000" w:themeColor="text1"/>
          <w:szCs w:val="24"/>
        </w:rPr>
        <w:t>A</w:t>
      </w:r>
      <w:r w:rsidR="00BF5A10" w:rsidRPr="00BA4645">
        <w:rPr>
          <w:rFonts w:cs="Times New Roman"/>
          <w:color w:val="000000" w:themeColor="text1"/>
          <w:szCs w:val="24"/>
          <w:vertAlign w:val="subscript"/>
        </w:rPr>
        <w:t>1c</w:t>
      </w:r>
      <w:r w:rsidR="00BF5A10" w:rsidRPr="00BA4645">
        <w:rPr>
          <w:rFonts w:cs="Times New Roman"/>
          <w:color w:val="000000" w:themeColor="text1"/>
          <w:szCs w:val="24"/>
        </w:rPr>
        <w:t xml:space="preserve"> değerlerinin ölçülmesi </w:t>
      </w:r>
      <w:r w:rsidR="009A03D7">
        <w:rPr>
          <w:rFonts w:cs="Times New Roman"/>
          <w:color w:val="000000" w:themeColor="text1"/>
          <w:szCs w:val="24"/>
        </w:rPr>
        <w:t>ve Comet Assay a</w:t>
      </w:r>
      <w:r w:rsidR="003A7453" w:rsidRPr="00BA4645">
        <w:rPr>
          <w:rFonts w:cs="Times New Roman"/>
          <w:color w:val="000000" w:themeColor="text1"/>
          <w:szCs w:val="24"/>
        </w:rPr>
        <w:t xml:space="preserve">nalizi için </w:t>
      </w:r>
      <w:r w:rsidR="001156A8">
        <w:rPr>
          <w:rFonts w:cs="Times New Roman"/>
          <w:color w:val="000000" w:themeColor="text1"/>
          <w:szCs w:val="24"/>
        </w:rPr>
        <w:t xml:space="preserve">heparinli </w:t>
      </w:r>
      <w:r w:rsidR="00BF5A10" w:rsidRPr="00BA4645">
        <w:rPr>
          <w:rFonts w:cs="Times New Roman"/>
          <w:color w:val="000000" w:themeColor="text1"/>
          <w:szCs w:val="24"/>
        </w:rPr>
        <w:t xml:space="preserve">tüplere </w:t>
      </w:r>
      <w:r w:rsidR="00144201" w:rsidRPr="00BA4645">
        <w:rPr>
          <w:rFonts w:cs="Times New Roman"/>
          <w:color w:val="000000" w:themeColor="text1"/>
          <w:szCs w:val="24"/>
        </w:rPr>
        <w:t xml:space="preserve">toplamda </w:t>
      </w:r>
      <w:r w:rsidR="003A7453" w:rsidRPr="00BA4645">
        <w:rPr>
          <w:rFonts w:cs="Times New Roman"/>
          <w:color w:val="000000" w:themeColor="text1"/>
          <w:szCs w:val="24"/>
        </w:rPr>
        <w:t>5 m</w:t>
      </w:r>
      <w:r w:rsidR="007A1D46" w:rsidRPr="00BA4645">
        <w:rPr>
          <w:rFonts w:cs="Times New Roman"/>
          <w:color w:val="000000" w:themeColor="text1"/>
          <w:szCs w:val="24"/>
        </w:rPr>
        <w:t>l</w:t>
      </w:r>
      <w:r w:rsidR="003A7453" w:rsidRPr="00BA4645">
        <w:rPr>
          <w:rFonts w:cs="Times New Roman"/>
          <w:color w:val="000000" w:themeColor="text1"/>
          <w:szCs w:val="24"/>
        </w:rPr>
        <w:t xml:space="preserve"> </w:t>
      </w:r>
      <w:r w:rsidR="00BF5A10" w:rsidRPr="00BA4645">
        <w:rPr>
          <w:rFonts w:cs="Times New Roman"/>
          <w:color w:val="000000" w:themeColor="text1"/>
          <w:szCs w:val="24"/>
        </w:rPr>
        <w:t>kan alın</w:t>
      </w:r>
      <w:r w:rsidR="008D1736">
        <w:rPr>
          <w:rFonts w:cs="Times New Roman"/>
          <w:color w:val="000000" w:themeColor="text1"/>
          <w:szCs w:val="24"/>
        </w:rPr>
        <w:t>dı</w:t>
      </w:r>
      <w:r w:rsidR="003A7453" w:rsidRPr="00BA4645">
        <w:rPr>
          <w:rFonts w:cs="Times New Roman"/>
          <w:color w:val="000000" w:themeColor="text1"/>
          <w:szCs w:val="24"/>
        </w:rPr>
        <w:t xml:space="preserve">. Kan alındıktan sonra </w:t>
      </w:r>
      <w:r w:rsidR="001957D6">
        <w:rPr>
          <w:rFonts w:cs="Times New Roman"/>
          <w:color w:val="000000" w:themeColor="text1"/>
          <w:szCs w:val="24"/>
        </w:rPr>
        <w:t xml:space="preserve">oksidan ve </w:t>
      </w:r>
      <w:r w:rsidR="003A7453" w:rsidRPr="00BA4645">
        <w:rPr>
          <w:rFonts w:cs="Times New Roman"/>
          <w:color w:val="000000" w:themeColor="text1"/>
          <w:szCs w:val="24"/>
        </w:rPr>
        <w:t>antioksidan parametrelerinin değerlendirilmesi amacıyla karaciğer bir bütün olarak çıkarıl</w:t>
      </w:r>
      <w:r w:rsidR="008D1736">
        <w:rPr>
          <w:rFonts w:cs="Times New Roman"/>
          <w:color w:val="000000" w:themeColor="text1"/>
          <w:szCs w:val="24"/>
        </w:rPr>
        <w:t>dı</w:t>
      </w:r>
      <w:r w:rsidR="002F6172" w:rsidRPr="00BA4645">
        <w:rPr>
          <w:rFonts w:cs="Times New Roman"/>
          <w:color w:val="000000" w:themeColor="text1"/>
          <w:szCs w:val="24"/>
        </w:rPr>
        <w:t>.</w:t>
      </w:r>
    </w:p>
    <w:p w:rsidR="00A12611" w:rsidRDefault="00A12611" w:rsidP="00A86353">
      <w:pPr>
        <w:widowControl w:val="0"/>
        <w:spacing w:line="240" w:lineRule="auto"/>
        <w:ind w:firstLine="567"/>
        <w:rPr>
          <w:rFonts w:cs="Times New Roman"/>
          <w:color w:val="000000" w:themeColor="text1"/>
          <w:szCs w:val="24"/>
        </w:rPr>
      </w:pPr>
    </w:p>
    <w:p w:rsidR="00574EDD" w:rsidRDefault="00574EDD" w:rsidP="00A86353">
      <w:pPr>
        <w:widowControl w:val="0"/>
        <w:spacing w:line="240" w:lineRule="auto"/>
        <w:ind w:firstLine="567"/>
        <w:rPr>
          <w:rFonts w:cs="Times New Roman"/>
          <w:color w:val="000000" w:themeColor="text1"/>
          <w:szCs w:val="24"/>
        </w:rPr>
      </w:pPr>
    </w:p>
    <w:p w:rsidR="00734386" w:rsidRDefault="005D771A" w:rsidP="00C4716E">
      <w:pPr>
        <w:pStyle w:val="Balk2"/>
      </w:pPr>
      <w:bookmarkStart w:id="86" w:name="_Toc519114288"/>
      <w:bookmarkStart w:id="87" w:name="_Toc519799418"/>
      <w:r w:rsidRPr="00BA4645">
        <w:t>3</w:t>
      </w:r>
      <w:r w:rsidR="00DA2B77" w:rsidRPr="00BA4645">
        <w:t>.2.</w:t>
      </w:r>
      <w:r w:rsidR="008D1736">
        <w:t xml:space="preserve">3. </w:t>
      </w:r>
      <w:r w:rsidR="00980BB2" w:rsidRPr="00BA4645">
        <w:t xml:space="preserve"> Comet Assay Yöntemi</w:t>
      </w:r>
      <w:bookmarkEnd w:id="86"/>
      <w:bookmarkEnd w:id="87"/>
    </w:p>
    <w:p w:rsidR="00A12611" w:rsidRDefault="00A12611" w:rsidP="00A86353">
      <w:pPr>
        <w:widowControl w:val="0"/>
        <w:spacing w:line="240" w:lineRule="auto"/>
      </w:pPr>
    </w:p>
    <w:p w:rsidR="001957D6" w:rsidRPr="00BA4645"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Comet assay analizi için kullanılan solüsyonlar</w:t>
      </w:r>
      <w:r>
        <w:rPr>
          <w:rFonts w:cs="Times New Roman"/>
          <w:color w:val="000000" w:themeColor="text1"/>
          <w:szCs w:val="24"/>
        </w:rPr>
        <w:t>;</w:t>
      </w:r>
      <w:r w:rsidR="00574EDD">
        <w:rPr>
          <w:rFonts w:cs="Times New Roman"/>
          <w:color w:val="000000" w:themeColor="text1"/>
          <w:szCs w:val="24"/>
        </w:rPr>
        <w:t xml:space="preserve"> </w:t>
      </w:r>
      <w:r w:rsidRPr="00BA4645">
        <w:rPr>
          <w:rFonts w:cs="Times New Roman"/>
          <w:color w:val="000000" w:themeColor="text1"/>
          <w:szCs w:val="24"/>
        </w:rPr>
        <w:t>Düşük erime noktalı agar çözeltisi (LMPA): 25 ml PBS de 1</w:t>
      </w:r>
      <w:r>
        <w:rPr>
          <w:rFonts w:cs="Times New Roman"/>
          <w:color w:val="000000" w:themeColor="text1"/>
          <w:szCs w:val="24"/>
        </w:rPr>
        <w:t>25 mg LMPA çözdürüldü</w:t>
      </w:r>
      <w:r w:rsidRPr="00BA4645">
        <w:rPr>
          <w:rFonts w:cs="Times New Roman"/>
          <w:color w:val="000000" w:themeColor="text1"/>
          <w:szCs w:val="24"/>
        </w:rPr>
        <w:t>,  cam tüplerde 5’er ml lik küçük hacimlere bölünerek +4</w:t>
      </w:r>
      <w:r w:rsidR="009E354F">
        <w:rPr>
          <w:rFonts w:cs="Times New Roman"/>
          <w:color w:val="000000" w:themeColor="text1"/>
          <w:szCs w:val="24"/>
        </w:rPr>
        <w:t xml:space="preserve"> </w:t>
      </w:r>
      <w:r w:rsidRPr="00BA4645">
        <w:rPr>
          <w:rFonts w:cs="Times New Roman"/>
          <w:color w:val="000000" w:themeColor="text1"/>
          <w:szCs w:val="24"/>
        </w:rPr>
        <w:t xml:space="preserve">°C’de buzdolabında </w:t>
      </w:r>
      <w:r>
        <w:rPr>
          <w:rFonts w:cs="Times New Roman"/>
          <w:color w:val="000000" w:themeColor="text1"/>
          <w:szCs w:val="24"/>
        </w:rPr>
        <w:t>saklandı.</w:t>
      </w:r>
    </w:p>
    <w:p w:rsidR="001957D6" w:rsidRPr="00BA4645"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Fosfat Tamponlu Serum Fizyolojik Çözeltisi (PBS): 2 adet PBS tablet 200 ml distile suda çözdürül</w:t>
      </w:r>
      <w:r>
        <w:rPr>
          <w:rFonts w:cs="Times New Roman"/>
          <w:color w:val="000000" w:themeColor="text1"/>
          <w:szCs w:val="24"/>
        </w:rPr>
        <w:t>dü</w:t>
      </w:r>
      <w:r w:rsidRPr="00BA4645">
        <w:rPr>
          <w:rFonts w:cs="Times New Roman"/>
          <w:color w:val="000000" w:themeColor="text1"/>
          <w:szCs w:val="24"/>
        </w:rPr>
        <w:t xml:space="preserve"> ve otoklavda </w:t>
      </w:r>
      <w:proofErr w:type="gramStart"/>
      <w:r w:rsidRPr="00BA4645">
        <w:rPr>
          <w:rFonts w:cs="Times New Roman"/>
          <w:color w:val="000000" w:themeColor="text1"/>
          <w:szCs w:val="24"/>
        </w:rPr>
        <w:t>sterilize</w:t>
      </w:r>
      <w:proofErr w:type="gramEnd"/>
      <w:r w:rsidRPr="00BA4645">
        <w:rPr>
          <w:rFonts w:cs="Times New Roman"/>
          <w:color w:val="000000" w:themeColor="text1"/>
          <w:szCs w:val="24"/>
        </w:rPr>
        <w:t xml:space="preserve"> edildikten sonra +4</w:t>
      </w:r>
      <w:r w:rsidR="009E354F">
        <w:rPr>
          <w:rFonts w:cs="Times New Roman"/>
          <w:color w:val="000000" w:themeColor="text1"/>
          <w:szCs w:val="24"/>
        </w:rPr>
        <w:t xml:space="preserve"> </w:t>
      </w:r>
      <w:r w:rsidRPr="00BA4645">
        <w:rPr>
          <w:rFonts w:cs="Times New Roman"/>
          <w:color w:val="000000" w:themeColor="text1"/>
          <w:szCs w:val="24"/>
        </w:rPr>
        <w:t xml:space="preserve">°C’de buzdolabında </w:t>
      </w:r>
      <w:r>
        <w:rPr>
          <w:rFonts w:cs="Times New Roman"/>
          <w:color w:val="000000" w:themeColor="text1"/>
          <w:szCs w:val="24"/>
        </w:rPr>
        <w:t>saklandı.</w:t>
      </w:r>
    </w:p>
    <w:p w:rsidR="001957D6" w:rsidRPr="00BA4645"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lastRenderedPageBreak/>
        <w:t xml:space="preserve">Elektroforez Tampon </w:t>
      </w:r>
      <w:r w:rsidR="000627E4">
        <w:rPr>
          <w:rFonts w:cs="Times New Roman"/>
          <w:color w:val="000000" w:themeColor="text1"/>
          <w:szCs w:val="24"/>
        </w:rPr>
        <w:t>Çözeltisi: 300 mM NaOH, 200 mM e</w:t>
      </w:r>
      <w:r w:rsidRPr="00BA4645">
        <w:rPr>
          <w:rFonts w:cs="Times New Roman"/>
          <w:color w:val="000000" w:themeColor="text1"/>
          <w:szCs w:val="24"/>
        </w:rPr>
        <w:t>tilen diamin tetra asetik asit (EDTA) tek tek st</w:t>
      </w:r>
      <w:r>
        <w:rPr>
          <w:rFonts w:cs="Times New Roman"/>
          <w:color w:val="000000" w:themeColor="text1"/>
          <w:szCs w:val="24"/>
        </w:rPr>
        <w:t>ok hazırlanıp sonra karıştırıldı</w:t>
      </w:r>
      <w:r w:rsidRPr="00BA4645">
        <w:rPr>
          <w:rFonts w:cs="Times New Roman"/>
          <w:color w:val="000000" w:themeColor="text1"/>
          <w:szCs w:val="24"/>
        </w:rPr>
        <w:t>. 45 ml NaOH, 7,5 ml EDTA 1500 ml ye distile su ile tamamlan</w:t>
      </w:r>
      <w:r>
        <w:rPr>
          <w:rFonts w:cs="Times New Roman"/>
          <w:color w:val="000000" w:themeColor="text1"/>
          <w:szCs w:val="24"/>
        </w:rPr>
        <w:t xml:space="preserve">dı. </w:t>
      </w:r>
      <w:r w:rsidRPr="00BA4645">
        <w:rPr>
          <w:rFonts w:cs="Times New Roman"/>
          <w:color w:val="000000" w:themeColor="text1"/>
          <w:szCs w:val="24"/>
        </w:rPr>
        <w:t xml:space="preserve">Tampon çözelti hazırlandıktan sonra buzdolabında soğutularak </w:t>
      </w:r>
      <w:r>
        <w:rPr>
          <w:rFonts w:cs="Times New Roman"/>
          <w:color w:val="000000" w:themeColor="text1"/>
          <w:szCs w:val="24"/>
        </w:rPr>
        <w:t>kullanıldı</w:t>
      </w:r>
      <w:r w:rsidRPr="00BA4645">
        <w:rPr>
          <w:rFonts w:cs="Times New Roman"/>
          <w:color w:val="000000" w:themeColor="text1"/>
          <w:szCs w:val="24"/>
        </w:rPr>
        <w:t xml:space="preserve">. Kullanılmadan önce pH kontrolü </w:t>
      </w:r>
      <w:r>
        <w:rPr>
          <w:rFonts w:cs="Times New Roman"/>
          <w:szCs w:val="24"/>
        </w:rPr>
        <w:t>yapıldı</w:t>
      </w:r>
      <w:r w:rsidRPr="00BA4645">
        <w:rPr>
          <w:rFonts w:cs="Times New Roman"/>
          <w:color w:val="000000" w:themeColor="text1"/>
          <w:szCs w:val="24"/>
        </w:rPr>
        <w:t xml:space="preserve"> (pH&gt;13). </w:t>
      </w:r>
    </w:p>
    <w:p w:rsidR="001957D6" w:rsidRPr="00BA4645"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 xml:space="preserve">DAPI (4’, 6-Diamidino-2-phenylindole dihydrochloride) çözeltisi: 100 ml distile suda 1 mg DAPI çözüldükten sonra 1,5 ml’lik </w:t>
      </w:r>
      <w:r w:rsidR="000627E4">
        <w:rPr>
          <w:rFonts w:cs="Times New Roman"/>
          <w:color w:val="000000" w:themeColor="text1"/>
          <w:szCs w:val="24"/>
        </w:rPr>
        <w:t>mikrosantrifüj tüplerine</w:t>
      </w:r>
      <w:r w:rsidRPr="00BA4645">
        <w:rPr>
          <w:rFonts w:cs="Times New Roman"/>
          <w:color w:val="000000" w:themeColor="text1"/>
          <w:szCs w:val="24"/>
        </w:rPr>
        <w:t xml:space="preserve"> birer ml olarak aktarıl</w:t>
      </w:r>
      <w:r>
        <w:rPr>
          <w:rFonts w:cs="Times New Roman"/>
          <w:color w:val="000000" w:themeColor="text1"/>
          <w:szCs w:val="24"/>
        </w:rPr>
        <w:t>dı</w:t>
      </w:r>
      <w:r w:rsidRPr="00BA4645">
        <w:rPr>
          <w:rFonts w:cs="Times New Roman"/>
          <w:color w:val="000000" w:themeColor="text1"/>
          <w:szCs w:val="24"/>
        </w:rPr>
        <w:t xml:space="preserve"> ve 10 µl/m</w:t>
      </w:r>
      <w:r>
        <w:rPr>
          <w:rFonts w:cs="Times New Roman"/>
          <w:color w:val="000000" w:themeColor="text1"/>
          <w:szCs w:val="24"/>
        </w:rPr>
        <w:t>l’lik çözelti elde edildi. Elde edilen çözelti</w:t>
      </w:r>
      <w:r w:rsidRPr="00BA4645">
        <w:rPr>
          <w:rFonts w:cs="Times New Roman"/>
          <w:color w:val="000000" w:themeColor="text1"/>
          <w:szCs w:val="24"/>
        </w:rPr>
        <w:t xml:space="preserve"> daha sonra kullanılmak üzere -20</w:t>
      </w:r>
      <w:r w:rsidR="009E354F">
        <w:rPr>
          <w:rFonts w:cs="Times New Roman"/>
          <w:color w:val="000000" w:themeColor="text1"/>
          <w:szCs w:val="24"/>
        </w:rPr>
        <w:t xml:space="preserve"> </w:t>
      </w:r>
      <w:r w:rsidRPr="00BA4645">
        <w:rPr>
          <w:rFonts w:cs="Times New Roman"/>
          <w:color w:val="000000" w:themeColor="text1"/>
          <w:szCs w:val="24"/>
        </w:rPr>
        <w:t>°</w:t>
      </w:r>
      <w:r>
        <w:rPr>
          <w:rFonts w:cs="Times New Roman"/>
          <w:color w:val="000000" w:themeColor="text1"/>
          <w:szCs w:val="24"/>
        </w:rPr>
        <w:t>C’</w:t>
      </w:r>
      <w:r w:rsidRPr="00BA4645">
        <w:rPr>
          <w:rFonts w:cs="Times New Roman"/>
          <w:color w:val="000000" w:themeColor="text1"/>
          <w:szCs w:val="24"/>
        </w:rPr>
        <w:t xml:space="preserve">de </w:t>
      </w:r>
      <w:r>
        <w:rPr>
          <w:rFonts w:cs="Times New Roman"/>
          <w:color w:val="000000" w:themeColor="text1"/>
          <w:szCs w:val="24"/>
        </w:rPr>
        <w:t>saklandı.</w:t>
      </w:r>
    </w:p>
    <w:p w:rsidR="001957D6" w:rsidRPr="00BA4645"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 xml:space="preserve">200 mM EDTA Çözeltisi: 200 ml distile suda 14,89 g EDTA disodyum </w:t>
      </w:r>
      <w:r>
        <w:rPr>
          <w:rFonts w:cs="Times New Roman"/>
          <w:color w:val="000000" w:themeColor="text1"/>
          <w:szCs w:val="24"/>
        </w:rPr>
        <w:t>tuzu çözülerek pH 10’a ayarlandı</w:t>
      </w:r>
      <w:r w:rsidRPr="00BA4645">
        <w:rPr>
          <w:rFonts w:cs="Times New Roman"/>
          <w:color w:val="000000" w:themeColor="text1"/>
          <w:szCs w:val="24"/>
        </w:rPr>
        <w:t xml:space="preserve"> ve oda sıcaklığında saklan</w:t>
      </w:r>
      <w:r>
        <w:rPr>
          <w:rFonts w:cs="Times New Roman"/>
          <w:color w:val="000000" w:themeColor="text1"/>
          <w:szCs w:val="24"/>
        </w:rPr>
        <w:t>dı</w:t>
      </w:r>
      <w:r w:rsidRPr="00BA4645">
        <w:rPr>
          <w:rFonts w:cs="Times New Roman"/>
          <w:color w:val="000000" w:themeColor="text1"/>
          <w:szCs w:val="24"/>
        </w:rPr>
        <w:t>.</w:t>
      </w:r>
    </w:p>
    <w:p w:rsidR="001957D6" w:rsidRPr="00BA4645"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Lizing Stok Çözeltisi: 146,1 g NaCl, 37,2 g EDTA disodyum tuzu, 1,2 g Tris, 500 ml distile suda çözül</w:t>
      </w:r>
      <w:r>
        <w:rPr>
          <w:rFonts w:cs="Times New Roman"/>
          <w:color w:val="000000" w:themeColor="text1"/>
          <w:szCs w:val="24"/>
        </w:rPr>
        <w:t>dü</w:t>
      </w:r>
      <w:r w:rsidRPr="00BA4645">
        <w:rPr>
          <w:rFonts w:cs="Times New Roman"/>
          <w:color w:val="000000" w:themeColor="text1"/>
          <w:szCs w:val="24"/>
        </w:rPr>
        <w:t>. 10 g NaOH eklenerek pH 10’a ayarlan</w:t>
      </w:r>
      <w:r>
        <w:rPr>
          <w:rFonts w:cs="Times New Roman"/>
          <w:color w:val="000000" w:themeColor="text1"/>
          <w:szCs w:val="24"/>
        </w:rPr>
        <w:t>dı</w:t>
      </w:r>
      <w:r w:rsidRPr="00BA4645">
        <w:rPr>
          <w:rFonts w:cs="Times New Roman"/>
          <w:color w:val="000000" w:themeColor="text1"/>
          <w:szCs w:val="24"/>
        </w:rPr>
        <w:t>. 890 ml ye distile su ile tamamlan</w:t>
      </w:r>
      <w:r>
        <w:rPr>
          <w:rFonts w:cs="Times New Roman"/>
          <w:color w:val="000000" w:themeColor="text1"/>
          <w:szCs w:val="24"/>
        </w:rPr>
        <w:t>mış</w:t>
      </w:r>
      <w:r w:rsidRPr="00BA4645">
        <w:rPr>
          <w:rFonts w:cs="Times New Roman"/>
          <w:color w:val="000000" w:themeColor="text1"/>
          <w:szCs w:val="24"/>
        </w:rPr>
        <w:t xml:space="preserve"> 2,5 M NaCl, 100 mM EDTA, 10 mM Tris içeren stok çözelti </w:t>
      </w:r>
      <w:r>
        <w:rPr>
          <w:rFonts w:cs="Times New Roman"/>
          <w:color w:val="000000" w:themeColor="text1"/>
          <w:szCs w:val="24"/>
        </w:rPr>
        <w:t>oda sıcaklığında saklandı</w:t>
      </w:r>
      <w:r w:rsidRPr="00BA4645">
        <w:rPr>
          <w:rFonts w:cs="Times New Roman"/>
          <w:color w:val="000000" w:themeColor="text1"/>
          <w:szCs w:val="24"/>
        </w:rPr>
        <w:t>. Kullanılacağı zaman lam taşıyıcı kutuda 178 ml stok lizing çözeltisi 2 ml Trion x-100 ve 20 ml dimetil sülfoksit ile k</w:t>
      </w:r>
      <w:r>
        <w:rPr>
          <w:rFonts w:cs="Times New Roman"/>
          <w:color w:val="000000" w:themeColor="text1"/>
          <w:szCs w:val="24"/>
        </w:rPr>
        <w:t>arıştırılıp buzdolabında tutuldu</w:t>
      </w:r>
      <w:r w:rsidRPr="00BA4645">
        <w:rPr>
          <w:rFonts w:cs="Times New Roman"/>
          <w:color w:val="000000" w:themeColor="text1"/>
          <w:szCs w:val="24"/>
        </w:rPr>
        <w:t>.</w:t>
      </w:r>
    </w:p>
    <w:p w:rsidR="001957D6" w:rsidRPr="00BA4645"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Normal Kaynama Noktalı Agar Çözeltisi: 50 ml PBS içerisinde 500 mg NMA çözülerek, %1’lik NMA çözeltisi hazırlan</w:t>
      </w:r>
      <w:r>
        <w:rPr>
          <w:rFonts w:cs="Times New Roman"/>
          <w:color w:val="000000" w:themeColor="text1"/>
          <w:szCs w:val="24"/>
        </w:rPr>
        <w:t>dı.</w:t>
      </w:r>
      <w:r w:rsidRPr="00BA4645">
        <w:rPr>
          <w:rFonts w:cs="Times New Roman"/>
          <w:color w:val="000000" w:themeColor="text1"/>
          <w:szCs w:val="24"/>
        </w:rPr>
        <w:t xml:space="preserve"> </w:t>
      </w:r>
    </w:p>
    <w:p w:rsidR="001957D6" w:rsidRPr="00BA4645"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Nötralizasyon Tampon Çözeltisi: 750 ml distile suda 48,5 g tris tartı</w:t>
      </w:r>
      <w:r>
        <w:rPr>
          <w:rFonts w:cs="Times New Roman"/>
          <w:color w:val="000000" w:themeColor="text1"/>
          <w:szCs w:val="24"/>
        </w:rPr>
        <w:t>lıp çözülerek pH 7,5’e ayarlandı</w:t>
      </w:r>
      <w:r w:rsidRPr="00BA4645">
        <w:rPr>
          <w:rFonts w:cs="Times New Roman"/>
          <w:color w:val="000000" w:themeColor="text1"/>
          <w:szCs w:val="24"/>
        </w:rPr>
        <w:t xml:space="preserve">. 1000 ml ye distile su ile tamamlandı ve oda ısısında </w:t>
      </w:r>
      <w:r>
        <w:rPr>
          <w:rFonts w:cs="Times New Roman"/>
          <w:color w:val="000000" w:themeColor="text1"/>
          <w:szCs w:val="24"/>
        </w:rPr>
        <w:t>saklandı</w:t>
      </w:r>
      <w:r w:rsidRPr="00BA4645">
        <w:rPr>
          <w:rFonts w:cs="Times New Roman"/>
          <w:color w:val="000000" w:themeColor="text1"/>
          <w:szCs w:val="24"/>
        </w:rPr>
        <w:t xml:space="preserve">. </w:t>
      </w:r>
    </w:p>
    <w:p w:rsidR="001957D6" w:rsidRDefault="001957D6" w:rsidP="00574EDD">
      <w:pPr>
        <w:widowControl w:val="0"/>
        <w:spacing w:before="240" w:after="240"/>
        <w:ind w:firstLine="709"/>
        <w:rPr>
          <w:rFonts w:cs="Times New Roman"/>
          <w:color w:val="000000" w:themeColor="text1"/>
          <w:szCs w:val="24"/>
        </w:rPr>
      </w:pPr>
      <w:r w:rsidRPr="00BA4645">
        <w:rPr>
          <w:rFonts w:cs="Times New Roman"/>
          <w:color w:val="000000" w:themeColor="text1"/>
          <w:szCs w:val="24"/>
        </w:rPr>
        <w:t>Sodyum Hidroksit (NaOH) Çözeltisi (10N): 500 ml distile suda</w:t>
      </w:r>
      <w:r>
        <w:rPr>
          <w:rFonts w:cs="Times New Roman"/>
          <w:color w:val="000000" w:themeColor="text1"/>
          <w:szCs w:val="24"/>
        </w:rPr>
        <w:t xml:space="preserve"> 200 g NaOH çözüldü. </w:t>
      </w:r>
    </w:p>
    <w:p w:rsidR="005C65C4" w:rsidRDefault="00B6069F" w:rsidP="00574EDD">
      <w:pPr>
        <w:widowControl w:val="0"/>
        <w:spacing w:before="240" w:after="240"/>
        <w:ind w:firstLine="709"/>
        <w:rPr>
          <w:rFonts w:cs="Times New Roman"/>
          <w:color w:val="000000" w:themeColor="text1"/>
          <w:szCs w:val="24"/>
        </w:rPr>
      </w:pPr>
      <w:r>
        <w:rPr>
          <w:rFonts w:cs="Times New Roman"/>
          <w:color w:val="000000" w:themeColor="text1"/>
        </w:rPr>
        <w:t>Sıçan</w:t>
      </w:r>
      <w:r w:rsidR="005C65C4">
        <w:rPr>
          <w:rFonts w:cs="Times New Roman"/>
          <w:color w:val="000000" w:themeColor="text1"/>
          <w:szCs w:val="24"/>
        </w:rPr>
        <w:t xml:space="preserve">lardan </w:t>
      </w:r>
      <w:r w:rsidR="005C65C4" w:rsidRPr="00BA4645">
        <w:rPr>
          <w:rFonts w:cs="Times New Roman"/>
          <w:color w:val="000000" w:themeColor="text1"/>
          <w:szCs w:val="24"/>
        </w:rPr>
        <w:t>heparinli tüplere alınan kan örnekleri pıhtılaşmaları önlemek için rotator y</w:t>
      </w:r>
      <w:r w:rsidR="001957D6">
        <w:rPr>
          <w:rFonts w:cs="Times New Roman"/>
          <w:color w:val="000000" w:themeColor="text1"/>
          <w:szCs w:val="24"/>
        </w:rPr>
        <w:t>ardımıyla sürekli döndürüldü</w:t>
      </w:r>
      <w:r w:rsidR="005C65C4" w:rsidRPr="00BA4645">
        <w:rPr>
          <w:rFonts w:cs="Times New Roman"/>
          <w:color w:val="000000" w:themeColor="text1"/>
          <w:szCs w:val="24"/>
        </w:rPr>
        <w:t xml:space="preserve"> ve </w:t>
      </w:r>
      <w:r w:rsidR="005A5E00">
        <w:rPr>
          <w:rFonts w:cs="Times New Roman"/>
          <w:color w:val="000000" w:themeColor="text1"/>
          <w:szCs w:val="24"/>
        </w:rPr>
        <w:t xml:space="preserve">en fazla </w:t>
      </w:r>
      <w:r w:rsidR="005C65C4" w:rsidRPr="00BA4645">
        <w:rPr>
          <w:rFonts w:cs="Times New Roman"/>
          <w:color w:val="000000" w:themeColor="text1"/>
          <w:szCs w:val="24"/>
        </w:rPr>
        <w:t>2 saat içinde işlen</w:t>
      </w:r>
      <w:r w:rsidR="001957D6">
        <w:rPr>
          <w:rFonts w:cs="Times New Roman"/>
          <w:color w:val="000000" w:themeColor="text1"/>
          <w:szCs w:val="24"/>
        </w:rPr>
        <w:t>di</w:t>
      </w:r>
      <w:r w:rsidR="00E9792A">
        <w:rPr>
          <w:rFonts w:cs="Times New Roman"/>
          <w:color w:val="000000" w:themeColor="text1"/>
          <w:szCs w:val="24"/>
        </w:rPr>
        <w:t>.</w:t>
      </w:r>
      <w:r w:rsidR="00185F23">
        <w:rPr>
          <w:rFonts w:cs="Times New Roman"/>
          <w:color w:val="000000" w:themeColor="text1"/>
          <w:szCs w:val="24"/>
        </w:rPr>
        <w:t xml:space="preserve"> Tablo 11’de Comet assayın yapılış basamakları yer almaktadır.</w:t>
      </w:r>
    </w:p>
    <w:p w:rsidR="00F622AE" w:rsidRDefault="00F622AE" w:rsidP="00574EDD">
      <w:pPr>
        <w:widowControl w:val="0"/>
        <w:spacing w:before="240" w:after="240"/>
        <w:ind w:firstLine="709"/>
        <w:rPr>
          <w:rFonts w:cs="Times New Roman"/>
          <w:color w:val="000000" w:themeColor="text1"/>
          <w:szCs w:val="24"/>
        </w:rPr>
      </w:pPr>
    </w:p>
    <w:p w:rsidR="00F622AE" w:rsidRDefault="00F622AE" w:rsidP="00574EDD">
      <w:pPr>
        <w:widowControl w:val="0"/>
        <w:spacing w:before="240" w:after="240"/>
        <w:ind w:firstLine="709"/>
        <w:rPr>
          <w:rFonts w:cs="Times New Roman"/>
          <w:color w:val="000000" w:themeColor="text1"/>
          <w:szCs w:val="24"/>
        </w:rPr>
      </w:pPr>
    </w:p>
    <w:p w:rsidR="00F622AE" w:rsidRDefault="00F622AE" w:rsidP="00574EDD">
      <w:pPr>
        <w:widowControl w:val="0"/>
        <w:spacing w:before="240" w:after="240"/>
        <w:ind w:firstLine="709"/>
        <w:rPr>
          <w:rFonts w:cs="Times New Roman"/>
          <w:color w:val="000000" w:themeColor="text1"/>
          <w:szCs w:val="24"/>
        </w:rPr>
      </w:pPr>
    </w:p>
    <w:p w:rsidR="005C65C4" w:rsidRDefault="00185F23" w:rsidP="00574EDD">
      <w:pPr>
        <w:pStyle w:val="TABLOLAR"/>
        <w:spacing w:after="240"/>
      </w:pPr>
      <w:bookmarkStart w:id="88" w:name="_Toc519114132"/>
      <w:r w:rsidRPr="006E1412">
        <w:rPr>
          <w:b/>
        </w:rPr>
        <w:lastRenderedPageBreak/>
        <w:t xml:space="preserve">Tablo </w:t>
      </w:r>
      <w:r w:rsidR="00203101" w:rsidRPr="006E1412">
        <w:rPr>
          <w:b/>
        </w:rPr>
        <w:t>11</w:t>
      </w:r>
      <w:r w:rsidR="005C65C4" w:rsidRPr="006E1412">
        <w:t xml:space="preserve">. Comet </w:t>
      </w:r>
      <w:r w:rsidR="004D315A" w:rsidRPr="006E1412">
        <w:t xml:space="preserve">Assay </w:t>
      </w:r>
      <w:r w:rsidR="00203101" w:rsidRPr="006E1412">
        <w:t>b</w:t>
      </w:r>
      <w:r w:rsidR="002F5B66" w:rsidRPr="006E1412">
        <w:t>asamakları</w:t>
      </w:r>
      <w:bookmarkEnd w:id="88"/>
      <w:r w:rsidR="001957D6" w:rsidRPr="006E1412">
        <w:t>.</w:t>
      </w:r>
    </w:p>
    <w:tbl>
      <w:tblPr>
        <w:tblStyle w:val="OrtaListe1"/>
        <w:tblW w:w="0" w:type="auto"/>
        <w:jc w:val="center"/>
        <w:tblInd w:w="108" w:type="dxa"/>
        <w:tblLook w:val="04A0" w:firstRow="1" w:lastRow="0" w:firstColumn="1" w:lastColumn="0" w:noHBand="0" w:noVBand="1"/>
      </w:tblPr>
      <w:tblGrid>
        <w:gridCol w:w="5005"/>
      </w:tblGrid>
      <w:tr w:rsidR="006E1412" w:rsidRPr="006E1412" w:rsidTr="005848A8">
        <w:trPr>
          <w:cnfStyle w:val="100000000000" w:firstRow="1" w:lastRow="0" w:firstColumn="0" w:lastColumn="0" w:oddVBand="0" w:evenVBand="0" w:oddHBand="0" w:evenHBand="0" w:firstRowFirstColumn="0" w:firstRowLastColumn="0" w:lastRowFirstColumn="0" w:lastRowLastColumn="0"/>
          <w:trHeight w:val="1870"/>
          <w:jc w:val="center"/>
        </w:trPr>
        <w:tc>
          <w:tcPr>
            <w:cnfStyle w:val="001000000000" w:firstRow="0" w:lastRow="0" w:firstColumn="1" w:lastColumn="0" w:oddVBand="0" w:evenVBand="0" w:oddHBand="0" w:evenHBand="0" w:firstRowFirstColumn="0" w:firstRowLastColumn="0" w:lastRowFirstColumn="0" w:lastRowLastColumn="0"/>
            <w:tcW w:w="5005" w:type="dxa"/>
            <w:tcBorders>
              <w:top w:val="single" w:sz="4" w:space="0" w:color="auto"/>
            </w:tcBorders>
            <w:shd w:val="clear" w:color="auto" w:fill="auto"/>
          </w:tcPr>
          <w:p w:rsidR="006E1412" w:rsidRPr="006E1412" w:rsidRDefault="006E1412" w:rsidP="003672B6">
            <w:pPr>
              <w:pStyle w:val="ListeParagraf"/>
              <w:widowControl w:val="0"/>
              <w:numPr>
                <w:ilvl w:val="0"/>
                <w:numId w:val="25"/>
              </w:numPr>
              <w:spacing w:line="240" w:lineRule="auto"/>
              <w:ind w:left="714" w:hanging="357"/>
              <w:contextualSpacing w:val="0"/>
              <w:rPr>
                <w:rFonts w:cs="Times New Roman"/>
                <w:b w:val="0"/>
                <w:sz w:val="20"/>
              </w:rPr>
            </w:pPr>
            <w:r w:rsidRPr="006E1412">
              <w:rPr>
                <w:rFonts w:cs="Times New Roman"/>
                <w:b w:val="0"/>
                <w:sz w:val="20"/>
              </w:rPr>
              <w:t xml:space="preserve">Hücresel materyalin hazırlanması </w:t>
            </w:r>
          </w:p>
          <w:p w:rsidR="006E1412" w:rsidRPr="006E1412" w:rsidRDefault="006E1412" w:rsidP="003672B6">
            <w:pPr>
              <w:pStyle w:val="ListeParagraf"/>
              <w:widowControl w:val="0"/>
              <w:numPr>
                <w:ilvl w:val="0"/>
                <w:numId w:val="25"/>
              </w:numPr>
              <w:spacing w:line="240" w:lineRule="auto"/>
              <w:ind w:left="714" w:hanging="357"/>
              <w:contextualSpacing w:val="0"/>
              <w:rPr>
                <w:rFonts w:cs="Times New Roman"/>
                <w:b w:val="0"/>
                <w:bCs w:val="0"/>
                <w:sz w:val="20"/>
              </w:rPr>
            </w:pPr>
            <w:r w:rsidRPr="006E1412">
              <w:rPr>
                <w:rFonts w:cs="Times New Roman"/>
                <w:b w:val="0"/>
                <w:sz w:val="20"/>
              </w:rPr>
              <w:t>Mikroskop lamlarının hazırlanması</w:t>
            </w:r>
          </w:p>
          <w:p w:rsidR="006E1412" w:rsidRPr="006E1412" w:rsidRDefault="006E1412" w:rsidP="003672B6">
            <w:pPr>
              <w:pStyle w:val="ListeParagraf"/>
              <w:widowControl w:val="0"/>
              <w:numPr>
                <w:ilvl w:val="0"/>
                <w:numId w:val="25"/>
              </w:numPr>
              <w:spacing w:line="240" w:lineRule="auto"/>
              <w:ind w:left="714" w:hanging="357"/>
              <w:contextualSpacing w:val="0"/>
              <w:rPr>
                <w:rFonts w:cs="Times New Roman"/>
                <w:b w:val="0"/>
                <w:bCs w:val="0"/>
                <w:sz w:val="20"/>
              </w:rPr>
            </w:pPr>
            <w:r w:rsidRPr="006E1412">
              <w:rPr>
                <w:rFonts w:cs="Times New Roman"/>
                <w:b w:val="0"/>
                <w:sz w:val="20"/>
              </w:rPr>
              <w:t>Lizis aşaması</w:t>
            </w:r>
          </w:p>
          <w:p w:rsidR="006E1412" w:rsidRPr="006E1412" w:rsidRDefault="006E1412" w:rsidP="003672B6">
            <w:pPr>
              <w:pStyle w:val="ListeParagraf"/>
              <w:widowControl w:val="0"/>
              <w:numPr>
                <w:ilvl w:val="0"/>
                <w:numId w:val="25"/>
              </w:numPr>
              <w:spacing w:line="240" w:lineRule="auto"/>
              <w:ind w:left="714" w:hanging="357"/>
              <w:contextualSpacing w:val="0"/>
              <w:rPr>
                <w:rFonts w:cs="Times New Roman"/>
                <w:b w:val="0"/>
                <w:bCs w:val="0"/>
                <w:sz w:val="20"/>
              </w:rPr>
            </w:pPr>
            <w:r w:rsidRPr="006E1412">
              <w:rPr>
                <w:rFonts w:cs="Times New Roman"/>
                <w:b w:val="0"/>
                <w:sz w:val="20"/>
              </w:rPr>
              <w:t>Alkali ortamda DNA süperkoil yapısının açılması</w:t>
            </w:r>
          </w:p>
          <w:p w:rsidR="006E1412" w:rsidRPr="006E1412" w:rsidRDefault="006E1412" w:rsidP="003672B6">
            <w:pPr>
              <w:pStyle w:val="ListeParagraf"/>
              <w:widowControl w:val="0"/>
              <w:numPr>
                <w:ilvl w:val="0"/>
                <w:numId w:val="25"/>
              </w:numPr>
              <w:spacing w:line="240" w:lineRule="auto"/>
              <w:ind w:left="714" w:hanging="357"/>
              <w:contextualSpacing w:val="0"/>
              <w:rPr>
                <w:rFonts w:cs="Times New Roman"/>
                <w:b w:val="0"/>
                <w:bCs w:val="0"/>
                <w:sz w:val="20"/>
              </w:rPr>
            </w:pPr>
            <w:r w:rsidRPr="006E1412">
              <w:rPr>
                <w:rFonts w:cs="Times New Roman"/>
                <w:b w:val="0"/>
                <w:sz w:val="20"/>
              </w:rPr>
              <w:t>Elektroforez aşaması</w:t>
            </w:r>
          </w:p>
          <w:p w:rsidR="006E1412" w:rsidRPr="006E1412" w:rsidRDefault="006E1412" w:rsidP="003672B6">
            <w:pPr>
              <w:pStyle w:val="ListeParagraf"/>
              <w:widowControl w:val="0"/>
              <w:numPr>
                <w:ilvl w:val="0"/>
                <w:numId w:val="25"/>
              </w:numPr>
              <w:spacing w:line="240" w:lineRule="auto"/>
              <w:ind w:left="714" w:hanging="357"/>
              <w:contextualSpacing w:val="0"/>
              <w:rPr>
                <w:rFonts w:cs="Times New Roman"/>
                <w:b w:val="0"/>
                <w:bCs w:val="0"/>
                <w:sz w:val="20"/>
              </w:rPr>
            </w:pPr>
            <w:r w:rsidRPr="006E1412">
              <w:rPr>
                <w:rFonts w:cs="Times New Roman"/>
                <w:b w:val="0"/>
                <w:sz w:val="20"/>
              </w:rPr>
              <w:t>Nötralizasyon aşaması</w:t>
            </w:r>
          </w:p>
          <w:p w:rsidR="006E1412" w:rsidRPr="006E1412" w:rsidRDefault="006E1412" w:rsidP="003672B6">
            <w:pPr>
              <w:pStyle w:val="ListeParagraf"/>
              <w:widowControl w:val="0"/>
              <w:numPr>
                <w:ilvl w:val="0"/>
                <w:numId w:val="25"/>
              </w:numPr>
              <w:spacing w:line="240" w:lineRule="auto"/>
              <w:ind w:left="714" w:hanging="357"/>
              <w:contextualSpacing w:val="0"/>
              <w:rPr>
                <w:rFonts w:cs="Times New Roman"/>
                <w:b w:val="0"/>
                <w:bCs w:val="0"/>
                <w:sz w:val="20"/>
              </w:rPr>
            </w:pPr>
            <w:r w:rsidRPr="006E1412">
              <w:rPr>
                <w:rFonts w:cs="Times New Roman"/>
                <w:b w:val="0"/>
                <w:sz w:val="20"/>
              </w:rPr>
              <w:t>DNA’nın boyanması cometlerin görüntülenmesi</w:t>
            </w:r>
          </w:p>
          <w:p w:rsidR="006E1412" w:rsidRPr="006E1412" w:rsidRDefault="006E1412" w:rsidP="003672B6">
            <w:pPr>
              <w:pStyle w:val="ListeParagraf"/>
              <w:widowControl w:val="0"/>
              <w:numPr>
                <w:ilvl w:val="0"/>
                <w:numId w:val="25"/>
              </w:numPr>
              <w:spacing w:line="240" w:lineRule="auto"/>
              <w:ind w:left="714" w:hanging="357"/>
              <w:rPr>
                <w:rFonts w:cs="Times New Roman"/>
                <w:b w:val="0"/>
                <w:sz w:val="20"/>
              </w:rPr>
            </w:pPr>
            <w:r w:rsidRPr="006E1412">
              <w:rPr>
                <w:rFonts w:cs="Times New Roman"/>
                <w:b w:val="0"/>
                <w:sz w:val="20"/>
              </w:rPr>
              <w:t>Comet sayımı ve DNA hasarının belirlenmesi</w:t>
            </w:r>
          </w:p>
        </w:tc>
      </w:tr>
    </w:tbl>
    <w:p w:rsidR="005B38DB" w:rsidRDefault="005B38DB" w:rsidP="005B38DB">
      <w:pPr>
        <w:spacing w:line="240" w:lineRule="auto"/>
        <w:ind w:firstLine="709"/>
        <w:rPr>
          <w:rFonts w:cs="Times New Roman"/>
          <w:color w:val="000000" w:themeColor="text1"/>
          <w:szCs w:val="24"/>
        </w:rPr>
      </w:pPr>
    </w:p>
    <w:p w:rsidR="001957D6" w:rsidRPr="001957D6" w:rsidRDefault="001957D6" w:rsidP="00574EDD">
      <w:pPr>
        <w:spacing w:before="240" w:after="240"/>
        <w:ind w:firstLine="709"/>
        <w:rPr>
          <w:rFonts w:cs="Times New Roman"/>
          <w:color w:val="000000" w:themeColor="text1"/>
          <w:szCs w:val="24"/>
        </w:rPr>
      </w:pPr>
      <w:r w:rsidRPr="001957D6">
        <w:rPr>
          <w:rFonts w:cs="Times New Roman"/>
          <w:color w:val="000000" w:themeColor="text1"/>
          <w:szCs w:val="24"/>
        </w:rPr>
        <w:t>Hücresel Materyalin Hazırlanması: PBS’ten 1 ml alınarak üzerine 1 ml kan örneği ilave edildi, 1 ml Histapaque-1077 pastör pipeti yardımıyla cam tüpün dip kısmına eklendi. 2100 devirde 25 dk +4</w:t>
      </w:r>
      <w:r w:rsidR="009E354F">
        <w:rPr>
          <w:rFonts w:cs="Times New Roman"/>
          <w:color w:val="000000" w:themeColor="text1"/>
          <w:szCs w:val="24"/>
        </w:rPr>
        <w:t xml:space="preserve"> </w:t>
      </w:r>
      <w:r w:rsidRPr="001957D6">
        <w:rPr>
          <w:rFonts w:cs="Times New Roman"/>
          <w:color w:val="000000" w:themeColor="text1"/>
          <w:szCs w:val="24"/>
        </w:rPr>
        <w:t xml:space="preserve">°C’de </w:t>
      </w:r>
      <w:proofErr w:type="gramStart"/>
      <w:r w:rsidRPr="001957D6">
        <w:rPr>
          <w:rFonts w:cs="Times New Roman"/>
          <w:color w:val="000000" w:themeColor="text1"/>
          <w:szCs w:val="24"/>
        </w:rPr>
        <w:t>santrifüj</w:t>
      </w:r>
      <w:proofErr w:type="gramEnd"/>
      <w:r w:rsidRPr="001957D6">
        <w:rPr>
          <w:rFonts w:cs="Times New Roman"/>
          <w:color w:val="000000" w:themeColor="text1"/>
          <w:szCs w:val="24"/>
        </w:rPr>
        <w:t xml:space="preserve"> aşamasından sonra, içersinde lenfosit barındıran bulutsu tabaka alındı. Alınan aradaki bulutsu tabaka farklı bir cam tüpe konularak 5 ml PBS solusyonu eklendi ve ardından 2100 rpm’de +4</w:t>
      </w:r>
      <w:r w:rsidR="009E354F">
        <w:rPr>
          <w:rFonts w:cs="Times New Roman"/>
          <w:color w:val="000000" w:themeColor="text1"/>
          <w:szCs w:val="24"/>
        </w:rPr>
        <w:t xml:space="preserve"> </w:t>
      </w:r>
      <w:r w:rsidRPr="001957D6">
        <w:rPr>
          <w:rFonts w:cs="Times New Roman"/>
          <w:color w:val="000000" w:themeColor="text1"/>
          <w:szCs w:val="24"/>
        </w:rPr>
        <w:t xml:space="preserve">°C’de 10 dk </w:t>
      </w:r>
      <w:proofErr w:type="gramStart"/>
      <w:r w:rsidRPr="001957D6">
        <w:rPr>
          <w:rFonts w:cs="Times New Roman"/>
          <w:color w:val="000000" w:themeColor="text1"/>
          <w:szCs w:val="24"/>
        </w:rPr>
        <w:t>santrifüj</w:t>
      </w:r>
      <w:proofErr w:type="gramEnd"/>
      <w:r w:rsidRPr="001957D6">
        <w:rPr>
          <w:rFonts w:cs="Times New Roman"/>
          <w:color w:val="000000" w:themeColor="text1"/>
          <w:szCs w:val="24"/>
        </w:rPr>
        <w:t xml:space="preserve"> </w:t>
      </w:r>
      <w:r w:rsidRPr="001957D6">
        <w:rPr>
          <w:rFonts w:cs="Times New Roman"/>
          <w:szCs w:val="24"/>
        </w:rPr>
        <w:t>yapıldı</w:t>
      </w:r>
      <w:r w:rsidRPr="001957D6">
        <w:rPr>
          <w:rFonts w:cs="Times New Roman"/>
          <w:color w:val="000000" w:themeColor="text1"/>
          <w:szCs w:val="24"/>
        </w:rPr>
        <w:t>. Süpernatant atılıp dipte kalan pellet 5 ml PBS solüsyonu ile yıkanıp vortekslendi, 2100 rpmde +4</w:t>
      </w:r>
      <w:r w:rsidR="009E354F">
        <w:rPr>
          <w:rFonts w:cs="Times New Roman"/>
          <w:color w:val="000000" w:themeColor="text1"/>
          <w:szCs w:val="24"/>
        </w:rPr>
        <w:t xml:space="preserve"> </w:t>
      </w:r>
      <w:r w:rsidRPr="001957D6">
        <w:rPr>
          <w:rFonts w:cs="Times New Roman"/>
          <w:color w:val="000000" w:themeColor="text1"/>
          <w:szCs w:val="24"/>
        </w:rPr>
        <w:t xml:space="preserve">°C’de 10 dk </w:t>
      </w:r>
      <w:proofErr w:type="gramStart"/>
      <w:r w:rsidRPr="001957D6">
        <w:rPr>
          <w:rFonts w:cs="Times New Roman"/>
          <w:color w:val="000000" w:themeColor="text1"/>
          <w:szCs w:val="24"/>
        </w:rPr>
        <w:t>santrifüj</w:t>
      </w:r>
      <w:proofErr w:type="gramEnd"/>
      <w:r w:rsidRPr="001957D6">
        <w:rPr>
          <w:rFonts w:cs="Times New Roman"/>
          <w:color w:val="000000" w:themeColor="text1"/>
          <w:szCs w:val="24"/>
        </w:rPr>
        <w:t xml:space="preserve"> edildi. Süpernatant kısım atıldı, dipte kalan pellet 500 μl freezing solüsyonu ilave edildi ve daha sonra değerlendirilmek üzere -80</w:t>
      </w:r>
      <w:r w:rsidR="009E354F">
        <w:rPr>
          <w:rFonts w:cs="Times New Roman"/>
          <w:color w:val="000000" w:themeColor="text1"/>
          <w:szCs w:val="24"/>
        </w:rPr>
        <w:t xml:space="preserve"> </w:t>
      </w:r>
      <w:r w:rsidRPr="001957D6">
        <w:rPr>
          <w:rFonts w:cs="Times New Roman"/>
          <w:color w:val="000000" w:themeColor="text1"/>
          <w:szCs w:val="24"/>
        </w:rPr>
        <w:t xml:space="preserve">°C’de </w:t>
      </w:r>
      <w:r w:rsidR="00DD7386">
        <w:rPr>
          <w:rFonts w:cs="Times New Roman"/>
          <w:color w:val="000000" w:themeColor="text1"/>
          <w:szCs w:val="24"/>
        </w:rPr>
        <w:t xml:space="preserve">mikrosantrifüj </w:t>
      </w:r>
      <w:r w:rsidR="00DD7386" w:rsidRPr="001957D6">
        <w:rPr>
          <w:rFonts w:cs="Times New Roman"/>
          <w:color w:val="000000" w:themeColor="text1"/>
          <w:szCs w:val="24"/>
        </w:rPr>
        <w:t>tüplerinde</w:t>
      </w:r>
      <w:r w:rsidRPr="001957D6">
        <w:rPr>
          <w:rFonts w:cs="Times New Roman"/>
          <w:color w:val="000000" w:themeColor="text1"/>
          <w:szCs w:val="24"/>
        </w:rPr>
        <w:t xml:space="preserve"> saklandı.</w:t>
      </w:r>
    </w:p>
    <w:p w:rsidR="001957D6" w:rsidRPr="001957D6" w:rsidRDefault="001957D6" w:rsidP="00FA7C71">
      <w:pPr>
        <w:spacing w:before="240" w:after="240"/>
        <w:ind w:firstLine="709"/>
        <w:rPr>
          <w:rFonts w:cs="Times New Roman"/>
          <w:color w:val="000000" w:themeColor="text1"/>
          <w:szCs w:val="24"/>
        </w:rPr>
      </w:pPr>
      <w:r w:rsidRPr="001957D6">
        <w:rPr>
          <w:rFonts w:cs="Times New Roman"/>
          <w:color w:val="000000" w:themeColor="text1"/>
          <w:szCs w:val="24"/>
        </w:rPr>
        <w:t>Mikroskop Lamlarının Hazırlanması: -80</w:t>
      </w:r>
      <w:r w:rsidR="009E354F">
        <w:rPr>
          <w:rFonts w:cs="Times New Roman"/>
          <w:color w:val="000000" w:themeColor="text1"/>
          <w:szCs w:val="24"/>
        </w:rPr>
        <w:t xml:space="preserve"> </w:t>
      </w:r>
      <w:r w:rsidRPr="001957D6">
        <w:rPr>
          <w:rFonts w:cs="Times New Roman"/>
          <w:color w:val="000000" w:themeColor="text1"/>
          <w:szCs w:val="24"/>
        </w:rPr>
        <w:t xml:space="preserve">°C’de </w:t>
      </w:r>
      <w:r w:rsidR="00DD7386">
        <w:rPr>
          <w:rFonts w:cs="Times New Roman"/>
          <w:color w:val="000000" w:themeColor="text1"/>
          <w:szCs w:val="24"/>
        </w:rPr>
        <w:t>mikrosantrifüj tüplerinde</w:t>
      </w:r>
      <w:r w:rsidRPr="001957D6">
        <w:rPr>
          <w:rFonts w:cs="Times New Roman"/>
          <w:color w:val="000000" w:themeColor="text1"/>
          <w:szCs w:val="24"/>
        </w:rPr>
        <w:t xml:space="preserve"> saklanan lenfositler 37</w:t>
      </w:r>
      <w:r w:rsidR="009E354F">
        <w:rPr>
          <w:rFonts w:cs="Times New Roman"/>
          <w:color w:val="000000" w:themeColor="text1"/>
          <w:szCs w:val="24"/>
        </w:rPr>
        <w:t xml:space="preserve"> </w:t>
      </w:r>
      <w:r w:rsidRPr="001957D6">
        <w:rPr>
          <w:rFonts w:cs="Times New Roman"/>
          <w:color w:val="000000" w:themeColor="text1"/>
          <w:szCs w:val="24"/>
        </w:rPr>
        <w:t>°C’ye ayarlanmış su banyosunda 1 dk tutuldu. 1 ml içerisindeki toplam lenfosit sayısı thoma lamı ile ışık mikroskobunda (Resim 6) sayıldı.</w:t>
      </w:r>
    </w:p>
    <w:p w:rsidR="00BC4E7B" w:rsidRPr="00BA4645" w:rsidRDefault="00BC4E7B" w:rsidP="00C4716E">
      <w:pPr>
        <w:widowControl w:val="0"/>
        <w:jc w:val="center"/>
        <w:rPr>
          <w:rFonts w:cs="Times New Roman"/>
          <w:color w:val="000000" w:themeColor="text1"/>
          <w:szCs w:val="24"/>
        </w:rPr>
      </w:pPr>
      <w:r w:rsidRPr="00BA4645">
        <w:rPr>
          <w:rFonts w:cs="Times New Roman"/>
          <w:noProof/>
          <w:color w:val="000000" w:themeColor="text1"/>
          <w:szCs w:val="24"/>
        </w:rPr>
        <w:drawing>
          <wp:inline distT="0" distB="0" distL="0" distR="0" wp14:anchorId="241DB21A" wp14:editId="22464BC4">
            <wp:extent cx="2077169" cy="1633136"/>
            <wp:effectExtent l="19050" t="0" r="0" b="0"/>
            <wp:docPr id="14" name="Resim 14" descr="C:\Users\hpp\Downloads\19157A91-86CE-42AF-AFF5-3179C68B1D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Downloads\19157A91-86CE-42AF-AFF5-3179C68B1DB8.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973" t="14050" r="17275" b="212"/>
                    <a:stretch/>
                  </pic:blipFill>
                  <pic:spPr bwMode="auto">
                    <a:xfrm>
                      <a:off x="0" y="0"/>
                      <a:ext cx="2093179" cy="1645723"/>
                    </a:xfrm>
                    <a:prstGeom prst="rect">
                      <a:avLst/>
                    </a:prstGeom>
                    <a:noFill/>
                    <a:ln>
                      <a:noFill/>
                    </a:ln>
                    <a:extLst>
                      <a:ext uri="{53640926-AAD7-44D8-BBD7-CCE9431645EC}">
                        <a14:shadowObscured xmlns:a14="http://schemas.microsoft.com/office/drawing/2010/main"/>
                      </a:ext>
                    </a:extLst>
                  </pic:spPr>
                </pic:pic>
              </a:graphicData>
            </a:graphic>
          </wp:inline>
        </w:drawing>
      </w:r>
    </w:p>
    <w:p w:rsidR="005B38DB" w:rsidRDefault="005B38DB" w:rsidP="00B91832">
      <w:pPr>
        <w:pStyle w:val="RESMLER"/>
        <w:rPr>
          <w:b/>
        </w:rPr>
      </w:pPr>
      <w:bookmarkStart w:id="89" w:name="_Toc516685655"/>
    </w:p>
    <w:p w:rsidR="00BC4E7B" w:rsidRDefault="00BC4E7B" w:rsidP="00B91832">
      <w:pPr>
        <w:pStyle w:val="RESMLER"/>
      </w:pPr>
      <w:r w:rsidRPr="00A12611">
        <w:rPr>
          <w:b/>
        </w:rPr>
        <w:t xml:space="preserve">Resim </w:t>
      </w:r>
      <w:r w:rsidR="00F8217E" w:rsidRPr="00A12611">
        <w:rPr>
          <w:b/>
        </w:rPr>
        <w:t>6</w:t>
      </w:r>
      <w:r w:rsidR="000157EC" w:rsidRPr="00A12611">
        <w:rPr>
          <w:b/>
        </w:rPr>
        <w:t>.</w:t>
      </w:r>
      <w:r w:rsidR="000157EC" w:rsidRPr="00185F23">
        <w:t xml:space="preserve"> </w:t>
      </w:r>
      <w:r w:rsidR="004240A6" w:rsidRPr="00185F23">
        <w:t xml:space="preserve">Işık </w:t>
      </w:r>
      <w:r w:rsidR="00B10907" w:rsidRPr="00185F23">
        <w:t>mikroskopta lenfosit sayımı için thoma lamı görüntüsü</w:t>
      </w:r>
      <w:bookmarkEnd w:id="89"/>
      <w:r w:rsidR="000627E4">
        <w:t>.</w:t>
      </w:r>
    </w:p>
    <w:p w:rsidR="000627E4" w:rsidRPr="000627E4" w:rsidRDefault="000627E4" w:rsidP="00FA7C71">
      <w:pPr>
        <w:spacing w:before="240" w:after="240"/>
        <w:ind w:firstLine="709"/>
        <w:rPr>
          <w:rFonts w:cs="Times New Roman"/>
          <w:color w:val="000000" w:themeColor="text1"/>
          <w:szCs w:val="24"/>
        </w:rPr>
      </w:pPr>
      <w:r w:rsidRPr="000627E4">
        <w:rPr>
          <w:rFonts w:cs="Times New Roman"/>
          <w:color w:val="000000" w:themeColor="text1"/>
          <w:szCs w:val="24"/>
        </w:rPr>
        <w:t>Sayılan lenfositler 1 jelde 15 000 hücre kalacak şekilde hesaplanarak sulandırıldı. PBS-lenfosit karışımından düşük erime noktalı agar (LMPA) ile karıştırıldı ve normal erime noktalı agar (NMA) ile kaplanmış lamların üzerine mikropipetle 75 μl alınıp, lam üzerine yayılıp üzeri lamelle kapatıldı. Lam buz kasetleri üzerinde donduruldu.</w:t>
      </w:r>
    </w:p>
    <w:p w:rsidR="000627E4" w:rsidRPr="000627E4" w:rsidRDefault="000627E4" w:rsidP="00FA7C71">
      <w:pPr>
        <w:spacing w:before="240" w:after="240"/>
        <w:ind w:firstLine="709"/>
        <w:rPr>
          <w:rFonts w:cs="Times New Roman"/>
          <w:color w:val="000000" w:themeColor="text1"/>
          <w:szCs w:val="24"/>
        </w:rPr>
      </w:pPr>
      <w:r w:rsidRPr="000627E4">
        <w:rPr>
          <w:rFonts w:cs="Times New Roman"/>
          <w:color w:val="000000" w:themeColor="text1"/>
          <w:szCs w:val="24"/>
        </w:rPr>
        <w:lastRenderedPageBreak/>
        <w:t>Lizis Aşaması:  Lamlar buz kasetlerinde donduktan sonra lamel ayrılıp, lamlar şaledeki lizing çözeltisi içine konup (Resim 7),  buzdolabında +4</w:t>
      </w:r>
      <w:r w:rsidR="009E354F">
        <w:rPr>
          <w:rFonts w:cs="Times New Roman"/>
          <w:color w:val="000000" w:themeColor="text1"/>
          <w:szCs w:val="24"/>
        </w:rPr>
        <w:t xml:space="preserve"> </w:t>
      </w:r>
      <w:r w:rsidRPr="000627E4">
        <w:rPr>
          <w:rFonts w:cs="Times New Roman"/>
          <w:color w:val="000000" w:themeColor="text1"/>
          <w:szCs w:val="24"/>
        </w:rPr>
        <w:t>°C’de bekletildi.</w:t>
      </w:r>
    </w:p>
    <w:p w:rsidR="00A569B8" w:rsidRPr="00BA4645" w:rsidRDefault="00BC4E7B" w:rsidP="00C4716E">
      <w:pPr>
        <w:widowControl w:val="0"/>
        <w:jc w:val="center"/>
        <w:rPr>
          <w:rFonts w:cs="Times New Roman"/>
          <w:color w:val="000000" w:themeColor="text1"/>
          <w:szCs w:val="24"/>
        </w:rPr>
      </w:pPr>
      <w:r w:rsidRPr="00BA4645">
        <w:rPr>
          <w:rFonts w:cs="Times New Roman"/>
          <w:noProof/>
          <w:color w:val="000000" w:themeColor="text1"/>
          <w:szCs w:val="24"/>
        </w:rPr>
        <w:drawing>
          <wp:inline distT="0" distB="0" distL="0" distR="0" wp14:anchorId="67615A35" wp14:editId="1CCE9D9D">
            <wp:extent cx="2572074" cy="1971880"/>
            <wp:effectExtent l="0" t="4763" r="0" b="0"/>
            <wp:docPr id="15" name="Resim 15" descr="C:\Users\hpp\Downloads\EBA6B049-E1FB-47B3-8CFB-C153CADEFA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Downloads\EBA6B049-E1FB-47B3-8CFB-C153CADEFAC5.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824" r="-578" b="-1542"/>
                    <a:stretch/>
                  </pic:blipFill>
                  <pic:spPr bwMode="auto">
                    <a:xfrm rot="5400000">
                      <a:off x="0" y="0"/>
                      <a:ext cx="2586440" cy="1982894"/>
                    </a:xfrm>
                    <a:prstGeom prst="rect">
                      <a:avLst/>
                    </a:prstGeom>
                    <a:noFill/>
                    <a:ln>
                      <a:noFill/>
                    </a:ln>
                    <a:extLst>
                      <a:ext uri="{53640926-AAD7-44D8-BBD7-CCE9431645EC}">
                        <a14:shadowObscured xmlns:a14="http://schemas.microsoft.com/office/drawing/2010/main"/>
                      </a:ext>
                    </a:extLst>
                  </pic:spPr>
                </pic:pic>
              </a:graphicData>
            </a:graphic>
          </wp:inline>
        </w:drawing>
      </w:r>
    </w:p>
    <w:p w:rsidR="005B38DB" w:rsidRDefault="005B38DB" w:rsidP="00B91832">
      <w:pPr>
        <w:pStyle w:val="RESMLER"/>
        <w:rPr>
          <w:b/>
        </w:rPr>
      </w:pPr>
      <w:bookmarkStart w:id="90" w:name="_Toc516685656"/>
    </w:p>
    <w:p w:rsidR="00BC4E7B" w:rsidRDefault="00BC4E7B" w:rsidP="00B91832">
      <w:pPr>
        <w:pStyle w:val="RESMLER"/>
      </w:pPr>
      <w:r w:rsidRPr="00A12611">
        <w:rPr>
          <w:b/>
        </w:rPr>
        <w:t xml:space="preserve">Resim </w:t>
      </w:r>
      <w:r w:rsidR="00F8217E" w:rsidRPr="00A12611">
        <w:rPr>
          <w:b/>
        </w:rPr>
        <w:t>7</w:t>
      </w:r>
      <w:r w:rsidR="004D315A" w:rsidRPr="00185F23">
        <w:t xml:space="preserve">. </w:t>
      </w:r>
      <w:r w:rsidRPr="00185F23">
        <w:t xml:space="preserve">Şale </w:t>
      </w:r>
      <w:r w:rsidR="000627E4" w:rsidRPr="00185F23">
        <w:t>içersind</w:t>
      </w:r>
      <w:r w:rsidR="00114003">
        <w:t>e lizing solüsyonu ile kaplanan</w:t>
      </w:r>
      <w:r w:rsidR="000627E4" w:rsidRPr="00185F23">
        <w:t xml:space="preserve"> lamlar</w:t>
      </w:r>
      <w:bookmarkEnd w:id="90"/>
      <w:r w:rsidR="000627E4">
        <w:t>.</w:t>
      </w:r>
    </w:p>
    <w:p w:rsidR="000627E4" w:rsidRPr="000627E4" w:rsidRDefault="000627E4" w:rsidP="00FA7C71">
      <w:pPr>
        <w:spacing w:before="240" w:after="240"/>
        <w:ind w:firstLine="709"/>
        <w:rPr>
          <w:rFonts w:cs="Times New Roman"/>
          <w:color w:val="000000" w:themeColor="text1"/>
          <w:szCs w:val="24"/>
        </w:rPr>
      </w:pPr>
      <w:r w:rsidRPr="000627E4">
        <w:t>Alkali ortamda DNA süperkoil yapısının açılması (Alkali unwinding): B</w:t>
      </w:r>
      <w:r w:rsidR="00114003">
        <w:t>ir gece buzdolabında bekletilen lamlar şaleden çıkarılarak</w:t>
      </w:r>
      <w:r w:rsidRPr="000627E4">
        <w:t xml:space="preserve"> elektroforez tankında bulunan tampon </w:t>
      </w:r>
      <w:r w:rsidR="00114003">
        <w:t>içerisine konuldu</w:t>
      </w:r>
      <w:r w:rsidRPr="000627E4">
        <w:t xml:space="preserve"> (Resim 8), burada DNA çift sarmal yapısının açılması için yüksek alkali ortamda 40 dk bekletildi.</w:t>
      </w:r>
    </w:p>
    <w:p w:rsidR="009E36A6" w:rsidRDefault="009E36A6" w:rsidP="00C4716E">
      <w:pPr>
        <w:widowControl w:val="0"/>
        <w:spacing w:line="240" w:lineRule="auto"/>
        <w:jc w:val="center"/>
        <w:rPr>
          <w:rFonts w:cs="Times New Roman"/>
          <w:color w:val="000000" w:themeColor="text1"/>
          <w:szCs w:val="24"/>
        </w:rPr>
      </w:pPr>
      <w:r w:rsidRPr="00BA4645">
        <w:rPr>
          <w:rFonts w:cs="Times New Roman"/>
          <w:noProof/>
          <w:color w:val="000000" w:themeColor="text1"/>
          <w:szCs w:val="24"/>
        </w:rPr>
        <w:drawing>
          <wp:inline distT="0" distB="0" distL="0" distR="0" wp14:anchorId="64EA356F" wp14:editId="0810D19F">
            <wp:extent cx="2252006" cy="1743740"/>
            <wp:effectExtent l="19050" t="0" r="0" b="0"/>
            <wp:docPr id="8" name="Resim 8" descr="C:\Users\hpp\Desktop\COMET\103APPLE\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Desktop\COMET\103APPLE\IMG_336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
                    <a:stretch/>
                  </pic:blipFill>
                  <pic:spPr bwMode="auto">
                    <a:xfrm>
                      <a:off x="0" y="0"/>
                      <a:ext cx="2259355" cy="1749431"/>
                    </a:xfrm>
                    <a:prstGeom prst="rect">
                      <a:avLst/>
                    </a:prstGeom>
                    <a:noFill/>
                    <a:ln>
                      <a:noFill/>
                    </a:ln>
                    <a:extLst>
                      <a:ext uri="{53640926-AAD7-44D8-BBD7-CCE9431645EC}">
                        <a14:shadowObscured xmlns:a14="http://schemas.microsoft.com/office/drawing/2010/main"/>
                      </a:ext>
                    </a:extLst>
                  </pic:spPr>
                </pic:pic>
              </a:graphicData>
            </a:graphic>
          </wp:inline>
        </w:drawing>
      </w:r>
    </w:p>
    <w:p w:rsidR="005B38DB" w:rsidRDefault="005B38DB" w:rsidP="00B91832">
      <w:pPr>
        <w:pStyle w:val="RESMLER"/>
        <w:rPr>
          <w:b/>
        </w:rPr>
      </w:pPr>
      <w:bookmarkStart w:id="91" w:name="_Toc516685657"/>
    </w:p>
    <w:p w:rsidR="005440DA" w:rsidRDefault="00BC4E7B" w:rsidP="00B91832">
      <w:pPr>
        <w:pStyle w:val="RESMLER"/>
      </w:pPr>
      <w:r w:rsidRPr="00A12611">
        <w:rPr>
          <w:b/>
        </w:rPr>
        <w:t xml:space="preserve">Resim </w:t>
      </w:r>
      <w:r w:rsidR="00F8217E" w:rsidRPr="00A12611">
        <w:rPr>
          <w:b/>
        </w:rPr>
        <w:t>8</w:t>
      </w:r>
      <w:r w:rsidR="005440DA" w:rsidRPr="00A12611">
        <w:rPr>
          <w:b/>
        </w:rPr>
        <w:t>.</w:t>
      </w:r>
      <w:r w:rsidR="005440DA" w:rsidRPr="00C01CDF">
        <w:t xml:space="preserve"> </w:t>
      </w:r>
      <w:r w:rsidR="00D22082" w:rsidRPr="00C01CDF">
        <w:t>Elektrofo</w:t>
      </w:r>
      <w:r w:rsidR="00D743ED" w:rsidRPr="00C01CDF">
        <w:t xml:space="preserve">rez tankına lamların yerleştirilmesi </w:t>
      </w:r>
      <w:r w:rsidR="00D743ED">
        <w:t>v</w:t>
      </w:r>
      <w:r w:rsidR="000627E4">
        <w:t>e solü</w:t>
      </w:r>
      <w:r w:rsidR="00D743ED" w:rsidRPr="00C01CDF">
        <w:t>syon</w:t>
      </w:r>
      <w:bookmarkEnd w:id="91"/>
      <w:r w:rsidR="000627E4">
        <w:t>.</w:t>
      </w:r>
    </w:p>
    <w:p w:rsidR="00BC4E7B" w:rsidRDefault="008807CA" w:rsidP="00FA7C71">
      <w:pPr>
        <w:widowControl w:val="0"/>
        <w:spacing w:before="240" w:after="240"/>
        <w:ind w:firstLine="709"/>
        <w:rPr>
          <w:rFonts w:cs="Times New Roman"/>
          <w:color w:val="000000" w:themeColor="text1"/>
          <w:szCs w:val="24"/>
        </w:rPr>
      </w:pPr>
      <w:r>
        <w:rPr>
          <w:rFonts w:cs="Times New Roman"/>
          <w:color w:val="000000" w:themeColor="text1"/>
          <w:szCs w:val="24"/>
        </w:rPr>
        <w:t xml:space="preserve">Elektroforez Aşaması: </w:t>
      </w:r>
      <w:r w:rsidR="00D86ECB">
        <w:rPr>
          <w:rFonts w:cs="Times New Roman"/>
          <w:color w:val="000000" w:themeColor="text1"/>
          <w:szCs w:val="24"/>
        </w:rPr>
        <w:t xml:space="preserve">Yüksek alkali ortamda DNA çift sarmal yapısı,  </w:t>
      </w:r>
      <w:r w:rsidR="00BC4E7B" w:rsidRPr="00BA4645">
        <w:rPr>
          <w:rFonts w:cs="Times New Roman"/>
          <w:color w:val="000000" w:themeColor="text1"/>
          <w:szCs w:val="24"/>
        </w:rPr>
        <w:t>40 dk</w:t>
      </w:r>
      <w:r w:rsidR="003C7661">
        <w:rPr>
          <w:rFonts w:cs="Times New Roman"/>
          <w:color w:val="000000" w:themeColor="text1"/>
          <w:szCs w:val="24"/>
        </w:rPr>
        <w:t xml:space="preserve">’nın </w:t>
      </w:r>
      <w:r w:rsidR="00BC4E7B" w:rsidRPr="00BA4645">
        <w:rPr>
          <w:rFonts w:cs="Times New Roman"/>
          <w:color w:val="000000" w:themeColor="text1"/>
          <w:szCs w:val="24"/>
        </w:rPr>
        <w:t>sonunda</w:t>
      </w:r>
      <w:r w:rsidR="003C7661">
        <w:rPr>
          <w:rFonts w:cs="Times New Roman"/>
          <w:color w:val="000000" w:themeColor="text1"/>
          <w:szCs w:val="24"/>
        </w:rPr>
        <w:t xml:space="preserve"> tek zincire indirgenerek </w:t>
      </w:r>
      <w:r w:rsidR="00BC4E7B" w:rsidRPr="00BA4645">
        <w:rPr>
          <w:rFonts w:cs="Times New Roman"/>
          <w:color w:val="000000" w:themeColor="text1"/>
          <w:szCs w:val="24"/>
        </w:rPr>
        <w:t>25 volt, 300 mA’de 20 dk yürütül</w:t>
      </w:r>
      <w:r w:rsidR="000627E4">
        <w:rPr>
          <w:rFonts w:cs="Times New Roman"/>
          <w:color w:val="000000" w:themeColor="text1"/>
          <w:szCs w:val="24"/>
        </w:rPr>
        <w:t>dü</w:t>
      </w:r>
      <w:r w:rsidR="004D315A">
        <w:rPr>
          <w:rFonts w:cs="Times New Roman"/>
          <w:color w:val="000000" w:themeColor="text1"/>
          <w:szCs w:val="24"/>
        </w:rPr>
        <w:t xml:space="preserve"> (Resim </w:t>
      </w:r>
      <w:r w:rsidR="00B146EA">
        <w:rPr>
          <w:rFonts w:cs="Times New Roman"/>
          <w:color w:val="000000" w:themeColor="text1"/>
          <w:szCs w:val="24"/>
        </w:rPr>
        <w:t>9</w:t>
      </w:r>
      <w:r w:rsidR="004D315A">
        <w:rPr>
          <w:rFonts w:cs="Times New Roman"/>
          <w:color w:val="000000" w:themeColor="text1"/>
          <w:szCs w:val="24"/>
        </w:rPr>
        <w:t>)</w:t>
      </w:r>
      <w:r w:rsidR="00BC4E7B" w:rsidRPr="00BA4645">
        <w:rPr>
          <w:rFonts w:cs="Times New Roman"/>
          <w:color w:val="000000" w:themeColor="text1"/>
          <w:szCs w:val="24"/>
        </w:rPr>
        <w:t xml:space="preserve">. </w:t>
      </w:r>
      <w:r w:rsidR="000E3DE3" w:rsidRPr="00BA4645">
        <w:rPr>
          <w:rFonts w:cs="Times New Roman"/>
          <w:color w:val="000000" w:themeColor="text1"/>
          <w:szCs w:val="24"/>
        </w:rPr>
        <w:t>Elektroforez tankları +4</w:t>
      </w:r>
      <w:r w:rsidR="009E354F">
        <w:rPr>
          <w:rFonts w:cs="Times New Roman"/>
          <w:color w:val="000000" w:themeColor="text1"/>
          <w:szCs w:val="24"/>
        </w:rPr>
        <w:t xml:space="preserve"> </w:t>
      </w:r>
      <w:r w:rsidR="000E3DE3" w:rsidRPr="00BA4645">
        <w:rPr>
          <w:rFonts w:cs="Times New Roman"/>
          <w:color w:val="000000" w:themeColor="text1"/>
          <w:szCs w:val="24"/>
        </w:rPr>
        <w:t>°</w:t>
      </w:r>
      <w:r w:rsidR="008730BD" w:rsidRPr="00BA4645">
        <w:rPr>
          <w:rFonts w:cs="Times New Roman"/>
          <w:color w:val="000000" w:themeColor="text1"/>
          <w:szCs w:val="24"/>
        </w:rPr>
        <w:t>C</w:t>
      </w:r>
      <w:r w:rsidR="004D606F" w:rsidRPr="00BA4645">
        <w:rPr>
          <w:rFonts w:cs="Times New Roman"/>
          <w:color w:val="000000" w:themeColor="text1"/>
          <w:szCs w:val="24"/>
        </w:rPr>
        <w:t xml:space="preserve">’ye ayarlanmış </w:t>
      </w:r>
      <w:proofErr w:type="gramStart"/>
      <w:r w:rsidR="004D606F" w:rsidRPr="00BA4645">
        <w:rPr>
          <w:rFonts w:cs="Times New Roman"/>
          <w:color w:val="000000" w:themeColor="text1"/>
          <w:szCs w:val="24"/>
        </w:rPr>
        <w:t>sirkülasyonlu</w:t>
      </w:r>
      <w:proofErr w:type="gramEnd"/>
      <w:r w:rsidR="004D606F" w:rsidRPr="00BA4645">
        <w:rPr>
          <w:rFonts w:cs="Times New Roman"/>
          <w:color w:val="000000" w:themeColor="text1"/>
          <w:szCs w:val="24"/>
        </w:rPr>
        <w:t xml:space="preserve"> soğutucu ile soğutul</w:t>
      </w:r>
      <w:r w:rsidR="000627E4">
        <w:rPr>
          <w:rFonts w:cs="Times New Roman"/>
          <w:color w:val="000000" w:themeColor="text1"/>
          <w:szCs w:val="24"/>
        </w:rPr>
        <w:t>du</w:t>
      </w:r>
      <w:r w:rsidR="00E9792A">
        <w:rPr>
          <w:rFonts w:cs="Times New Roman"/>
          <w:color w:val="000000" w:themeColor="text1"/>
          <w:szCs w:val="24"/>
        </w:rPr>
        <w:t>.</w:t>
      </w:r>
    </w:p>
    <w:p w:rsidR="001D3B65" w:rsidRPr="00BA4645" w:rsidRDefault="001D3B65" w:rsidP="00C4716E">
      <w:pPr>
        <w:widowControl w:val="0"/>
        <w:jc w:val="center"/>
        <w:rPr>
          <w:rFonts w:cs="Times New Roman"/>
          <w:color w:val="000000" w:themeColor="text1"/>
          <w:szCs w:val="24"/>
        </w:rPr>
      </w:pPr>
      <w:r w:rsidRPr="00BA4645">
        <w:rPr>
          <w:rFonts w:cs="Times New Roman"/>
          <w:noProof/>
          <w:color w:val="000000" w:themeColor="text1"/>
          <w:szCs w:val="24"/>
        </w:rPr>
        <w:lastRenderedPageBreak/>
        <w:drawing>
          <wp:inline distT="0" distB="0" distL="0" distR="0" wp14:anchorId="2DE04FB9" wp14:editId="115F4659">
            <wp:extent cx="4508938" cy="2159876"/>
            <wp:effectExtent l="0" t="0" r="6350" b="0"/>
            <wp:docPr id="16" name="Resim 16" descr="C:\Users\hpp\Downloads\A8B60371-BCA9-4F3E-8A92-9BF8219BAD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Downloads\A8B60371-BCA9-4F3E-8A92-9BF8219BAD17.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887"/>
                    <a:stretch/>
                  </pic:blipFill>
                  <pic:spPr bwMode="auto">
                    <a:xfrm>
                      <a:off x="0" y="0"/>
                      <a:ext cx="4536380" cy="2173021"/>
                    </a:xfrm>
                    <a:prstGeom prst="rect">
                      <a:avLst/>
                    </a:prstGeom>
                    <a:noFill/>
                    <a:ln>
                      <a:noFill/>
                    </a:ln>
                    <a:extLst>
                      <a:ext uri="{53640926-AAD7-44D8-BBD7-CCE9431645EC}">
                        <a14:shadowObscured xmlns:a14="http://schemas.microsoft.com/office/drawing/2010/main"/>
                      </a:ext>
                    </a:extLst>
                  </pic:spPr>
                </pic:pic>
              </a:graphicData>
            </a:graphic>
          </wp:inline>
        </w:drawing>
      </w:r>
    </w:p>
    <w:p w:rsidR="005B38DB" w:rsidRDefault="005B38DB" w:rsidP="00B91832">
      <w:pPr>
        <w:pStyle w:val="RESMLER"/>
        <w:rPr>
          <w:b/>
        </w:rPr>
      </w:pPr>
      <w:bookmarkStart w:id="92" w:name="_Toc516685658"/>
    </w:p>
    <w:p w:rsidR="001D3B65" w:rsidRDefault="001D3B65" w:rsidP="00B91832">
      <w:pPr>
        <w:pStyle w:val="RESMLER"/>
      </w:pPr>
      <w:r w:rsidRPr="00A12611">
        <w:rPr>
          <w:b/>
        </w:rPr>
        <w:t xml:space="preserve">Resim </w:t>
      </w:r>
      <w:r w:rsidR="00F8217E" w:rsidRPr="00A12611">
        <w:rPr>
          <w:b/>
        </w:rPr>
        <w:t>9</w:t>
      </w:r>
      <w:r w:rsidRPr="00A12611">
        <w:rPr>
          <w:b/>
        </w:rPr>
        <w:t>.</w:t>
      </w:r>
      <w:r w:rsidRPr="00C01CDF">
        <w:t xml:space="preserve"> Elektroforez</w:t>
      </w:r>
      <w:r w:rsidR="00D743ED" w:rsidRPr="00C01CDF">
        <w:t xml:space="preserve"> </w:t>
      </w:r>
      <w:bookmarkEnd w:id="92"/>
      <w:r w:rsidR="000627E4">
        <w:t>görüntü.</w:t>
      </w:r>
    </w:p>
    <w:p w:rsidR="005B38DB" w:rsidRDefault="005B38DB" w:rsidP="00A86353">
      <w:pPr>
        <w:widowControl w:val="0"/>
        <w:ind w:firstLine="567"/>
        <w:rPr>
          <w:rFonts w:cs="Times New Roman"/>
          <w:color w:val="000000" w:themeColor="text1"/>
          <w:szCs w:val="24"/>
        </w:rPr>
      </w:pPr>
    </w:p>
    <w:p w:rsidR="003C7661" w:rsidRDefault="008807CA" w:rsidP="00A86353">
      <w:pPr>
        <w:widowControl w:val="0"/>
        <w:ind w:firstLine="567"/>
        <w:rPr>
          <w:rFonts w:cs="Times New Roman"/>
          <w:color w:val="000000" w:themeColor="text1"/>
          <w:szCs w:val="24"/>
        </w:rPr>
      </w:pPr>
      <w:r>
        <w:rPr>
          <w:rFonts w:cs="Times New Roman"/>
          <w:color w:val="000000" w:themeColor="text1"/>
          <w:szCs w:val="24"/>
        </w:rPr>
        <w:t xml:space="preserve">Nötralizasyon Aşaması: </w:t>
      </w:r>
      <w:r w:rsidR="00667594">
        <w:rPr>
          <w:rFonts w:cs="Times New Roman"/>
          <w:color w:val="000000" w:themeColor="text1"/>
          <w:szCs w:val="24"/>
        </w:rPr>
        <w:t>Elektroforez aşaması bittikten sonra,</w:t>
      </w:r>
      <w:r w:rsidR="008730BD" w:rsidRPr="00BA4645">
        <w:rPr>
          <w:rFonts w:cs="Times New Roman"/>
          <w:color w:val="000000" w:themeColor="text1"/>
          <w:szCs w:val="24"/>
        </w:rPr>
        <w:t xml:space="preserve"> lamlar içer</w:t>
      </w:r>
      <w:r w:rsidR="004D606F" w:rsidRPr="00BA4645">
        <w:rPr>
          <w:rFonts w:cs="Times New Roman"/>
          <w:color w:val="000000" w:themeColor="text1"/>
          <w:szCs w:val="24"/>
        </w:rPr>
        <w:t xml:space="preserve">sinde soğuk </w:t>
      </w:r>
      <w:proofErr w:type="gramStart"/>
      <w:r w:rsidR="004D606F" w:rsidRPr="00BA4645">
        <w:rPr>
          <w:rFonts w:cs="Times New Roman"/>
          <w:color w:val="000000" w:themeColor="text1"/>
          <w:szCs w:val="24"/>
        </w:rPr>
        <w:t>nötralizasyon</w:t>
      </w:r>
      <w:proofErr w:type="gramEnd"/>
      <w:r w:rsidR="004D606F" w:rsidRPr="00BA4645">
        <w:rPr>
          <w:rFonts w:cs="Times New Roman"/>
          <w:color w:val="000000" w:themeColor="text1"/>
          <w:szCs w:val="24"/>
        </w:rPr>
        <w:t xml:space="preserve"> tamponu bulunan şale içerisine alın</w:t>
      </w:r>
      <w:r w:rsidR="00114003">
        <w:rPr>
          <w:rFonts w:cs="Times New Roman"/>
          <w:color w:val="000000" w:themeColor="text1"/>
          <w:szCs w:val="24"/>
        </w:rPr>
        <w:t>dı</w:t>
      </w:r>
      <w:r w:rsidR="000F295B" w:rsidRPr="00BA4645">
        <w:rPr>
          <w:rFonts w:cs="Times New Roman"/>
          <w:color w:val="000000" w:themeColor="text1"/>
          <w:szCs w:val="24"/>
        </w:rPr>
        <w:t xml:space="preserve">. Burada 10 dk bekletilip, </w:t>
      </w:r>
      <w:r w:rsidR="004D606F" w:rsidRPr="00BA4645">
        <w:rPr>
          <w:rFonts w:cs="Times New Roman"/>
          <w:color w:val="000000" w:themeColor="text1"/>
          <w:szCs w:val="24"/>
        </w:rPr>
        <w:t xml:space="preserve"> işlem 2 kere </w:t>
      </w:r>
      <w:r w:rsidR="00E9792A">
        <w:rPr>
          <w:rFonts w:cs="Times New Roman"/>
          <w:color w:val="000000" w:themeColor="text1"/>
          <w:szCs w:val="24"/>
        </w:rPr>
        <w:t>tek</w:t>
      </w:r>
      <w:r w:rsidR="007455F8">
        <w:rPr>
          <w:rFonts w:cs="Times New Roman"/>
          <w:color w:val="000000" w:themeColor="text1"/>
          <w:szCs w:val="24"/>
        </w:rPr>
        <w:t>rarlandı</w:t>
      </w:r>
      <w:r w:rsidR="00E9792A">
        <w:rPr>
          <w:rFonts w:cs="Times New Roman"/>
          <w:color w:val="000000" w:themeColor="text1"/>
          <w:szCs w:val="24"/>
        </w:rPr>
        <w:t>.</w:t>
      </w:r>
      <w:r w:rsidR="00C01CDF">
        <w:rPr>
          <w:rFonts w:cs="Times New Roman"/>
          <w:color w:val="000000" w:themeColor="text1"/>
          <w:szCs w:val="24"/>
        </w:rPr>
        <w:t xml:space="preserve"> </w:t>
      </w:r>
      <w:r w:rsidR="004D606F" w:rsidRPr="00BA4645">
        <w:rPr>
          <w:rFonts w:cs="Times New Roman"/>
          <w:color w:val="000000" w:themeColor="text1"/>
          <w:szCs w:val="24"/>
        </w:rPr>
        <w:t>Lamlar sırasıyla %50, %70 ve %90’lık alkolde 5’er dakika bekletilerek sabitlen</w:t>
      </w:r>
      <w:r w:rsidR="007455F8">
        <w:rPr>
          <w:rFonts w:cs="Times New Roman"/>
          <w:color w:val="000000" w:themeColor="text1"/>
          <w:szCs w:val="24"/>
        </w:rPr>
        <w:t>di</w:t>
      </w:r>
      <w:r w:rsidR="004D315A">
        <w:rPr>
          <w:rFonts w:cs="Times New Roman"/>
          <w:color w:val="000000" w:themeColor="text1"/>
          <w:szCs w:val="24"/>
        </w:rPr>
        <w:t xml:space="preserve"> (Resim 1</w:t>
      </w:r>
      <w:r w:rsidR="00B146EA">
        <w:rPr>
          <w:rFonts w:cs="Times New Roman"/>
          <w:color w:val="000000" w:themeColor="text1"/>
          <w:szCs w:val="24"/>
        </w:rPr>
        <w:t>0</w:t>
      </w:r>
      <w:r w:rsidR="004D315A">
        <w:rPr>
          <w:rFonts w:cs="Times New Roman"/>
          <w:color w:val="000000" w:themeColor="text1"/>
          <w:szCs w:val="24"/>
        </w:rPr>
        <w:t>)</w:t>
      </w:r>
      <w:r w:rsidR="00E9792A">
        <w:rPr>
          <w:rFonts w:cs="Times New Roman"/>
          <w:color w:val="000000" w:themeColor="text1"/>
          <w:szCs w:val="24"/>
        </w:rPr>
        <w:t>,</w:t>
      </w:r>
      <w:r w:rsidR="004D606F" w:rsidRPr="00BA4645">
        <w:rPr>
          <w:rFonts w:cs="Times New Roman"/>
          <w:color w:val="000000" w:themeColor="text1"/>
          <w:szCs w:val="24"/>
        </w:rPr>
        <w:t xml:space="preserve"> karanlık ortamda kurutul</w:t>
      </w:r>
      <w:r w:rsidR="007455F8">
        <w:rPr>
          <w:rFonts w:cs="Times New Roman"/>
          <w:color w:val="000000" w:themeColor="text1"/>
          <w:szCs w:val="24"/>
        </w:rPr>
        <w:t>du</w:t>
      </w:r>
      <w:r w:rsidR="004D606F" w:rsidRPr="00BA4645">
        <w:rPr>
          <w:rFonts w:cs="Times New Roman"/>
          <w:color w:val="000000" w:themeColor="text1"/>
          <w:szCs w:val="24"/>
        </w:rPr>
        <w:t xml:space="preserve"> ve kapalı </w:t>
      </w:r>
      <w:r w:rsidR="00D559BE" w:rsidRPr="00BA4645">
        <w:rPr>
          <w:rFonts w:cs="Times New Roman"/>
          <w:color w:val="000000" w:themeColor="text1"/>
          <w:szCs w:val="24"/>
        </w:rPr>
        <w:t xml:space="preserve">ışık almayan kutuda </w:t>
      </w:r>
      <w:r w:rsidR="007455F8">
        <w:rPr>
          <w:rFonts w:cs="Times New Roman"/>
          <w:color w:val="000000" w:themeColor="text1"/>
          <w:szCs w:val="24"/>
        </w:rPr>
        <w:t>saklandı</w:t>
      </w:r>
      <w:r w:rsidR="00E9792A">
        <w:rPr>
          <w:rFonts w:cs="Times New Roman"/>
          <w:color w:val="000000" w:themeColor="text1"/>
          <w:szCs w:val="24"/>
        </w:rPr>
        <w:t>.</w:t>
      </w:r>
    </w:p>
    <w:p w:rsidR="009E36A6" w:rsidRPr="00BA4645" w:rsidRDefault="009E36A6" w:rsidP="00A86353">
      <w:pPr>
        <w:widowControl w:val="0"/>
        <w:ind w:firstLine="567"/>
        <w:rPr>
          <w:rFonts w:cs="Times New Roman"/>
          <w:color w:val="000000" w:themeColor="text1"/>
          <w:szCs w:val="24"/>
        </w:rPr>
      </w:pPr>
    </w:p>
    <w:p w:rsidR="00A81ABB" w:rsidRPr="00BA4645" w:rsidRDefault="00A81ABB" w:rsidP="00C4716E">
      <w:pPr>
        <w:widowControl w:val="0"/>
        <w:jc w:val="center"/>
        <w:rPr>
          <w:rFonts w:cs="Times New Roman"/>
          <w:color w:val="000000" w:themeColor="text1"/>
          <w:szCs w:val="24"/>
        </w:rPr>
      </w:pPr>
      <w:r w:rsidRPr="00BA4645">
        <w:rPr>
          <w:rFonts w:cs="Times New Roman"/>
          <w:noProof/>
          <w:color w:val="000000" w:themeColor="text1"/>
          <w:szCs w:val="24"/>
        </w:rPr>
        <w:drawing>
          <wp:inline distT="0" distB="0" distL="0" distR="0" wp14:anchorId="33C1A9D1" wp14:editId="279C7FE8">
            <wp:extent cx="5361940" cy="1280160"/>
            <wp:effectExtent l="0" t="0" r="0" b="0"/>
            <wp:docPr id="17" name="Resim 17" descr="C:\Users\hpp\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Desktop\Resim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1940" cy="1280160"/>
                    </a:xfrm>
                    <a:prstGeom prst="rect">
                      <a:avLst/>
                    </a:prstGeom>
                    <a:noFill/>
                    <a:ln>
                      <a:noFill/>
                    </a:ln>
                  </pic:spPr>
                </pic:pic>
              </a:graphicData>
            </a:graphic>
          </wp:inline>
        </w:drawing>
      </w:r>
    </w:p>
    <w:p w:rsidR="005B38DB" w:rsidRDefault="005B38DB" w:rsidP="00B91832">
      <w:pPr>
        <w:pStyle w:val="RESMLER"/>
        <w:rPr>
          <w:b/>
        </w:rPr>
      </w:pPr>
      <w:bookmarkStart w:id="93" w:name="_Toc516685659"/>
    </w:p>
    <w:p w:rsidR="00A81ABB" w:rsidRPr="00BA4645" w:rsidRDefault="00A81ABB" w:rsidP="00B91832">
      <w:pPr>
        <w:pStyle w:val="RESMLER"/>
      </w:pPr>
      <w:r w:rsidRPr="00A12611">
        <w:rPr>
          <w:b/>
        </w:rPr>
        <w:t xml:space="preserve">Resim </w:t>
      </w:r>
      <w:r w:rsidR="00FF02B0" w:rsidRPr="00A12611">
        <w:rPr>
          <w:b/>
        </w:rPr>
        <w:t>10</w:t>
      </w:r>
      <w:r w:rsidR="00233F6E" w:rsidRPr="00A12611">
        <w:rPr>
          <w:b/>
        </w:rPr>
        <w:t>.</w:t>
      </w:r>
      <w:r w:rsidRPr="004D315A">
        <w:t xml:space="preserve">  Ş</w:t>
      </w:r>
      <w:r w:rsidR="000627E4" w:rsidRPr="004D315A">
        <w:t>ale içerisinde yer alan lamlar</w:t>
      </w:r>
      <w:bookmarkEnd w:id="93"/>
      <w:r w:rsidR="000627E4">
        <w:t>.</w:t>
      </w:r>
    </w:p>
    <w:p w:rsidR="000627E4" w:rsidRPr="000627E4" w:rsidRDefault="000627E4" w:rsidP="00FA7C71">
      <w:pPr>
        <w:spacing w:before="240" w:after="240"/>
        <w:ind w:firstLine="709"/>
        <w:rPr>
          <w:rFonts w:cs="Times New Roman"/>
          <w:color w:val="000000" w:themeColor="text1"/>
          <w:szCs w:val="24"/>
        </w:rPr>
      </w:pPr>
      <w:r w:rsidRPr="000627E4">
        <w:rPr>
          <w:rFonts w:cs="Times New Roman"/>
          <w:color w:val="000000" w:themeColor="text1"/>
          <w:szCs w:val="24"/>
        </w:rPr>
        <w:t xml:space="preserve">DNA’nın boyanması ve Cometlerin görüntülenmesi: Değerlendirme aşamasında DAPI (4’, 6-Diamidino-2-phenylindole dihydrochloride) her bir lama 75 μl damlatılıp, üzeri lamelle kapatıldı. </w:t>
      </w:r>
    </w:p>
    <w:p w:rsidR="00A81ABB" w:rsidRPr="00BA4645" w:rsidRDefault="000627E4" w:rsidP="00FA7C71">
      <w:pPr>
        <w:widowControl w:val="0"/>
        <w:spacing w:before="240" w:after="240"/>
        <w:ind w:firstLine="709"/>
        <w:rPr>
          <w:rFonts w:cs="Times New Roman"/>
          <w:color w:val="000000" w:themeColor="text1"/>
          <w:szCs w:val="24"/>
        </w:rPr>
      </w:pPr>
      <w:r w:rsidRPr="000627E4">
        <w:rPr>
          <w:rFonts w:cs="Times New Roman"/>
          <w:color w:val="000000" w:themeColor="text1"/>
          <w:szCs w:val="24"/>
        </w:rPr>
        <w:t>Comet sayımı ve DNA hasarının belirlenmesi: Lamlar, filtre ataçmanlı floresan mikroskobuna bağlı kameradan alınan canlı görüntü özel yazılımla (Perceptive Instruments, Comet Assay v4,3) değerlendirildi (Resim 11). DAPI ile boyanan slaytların üzerine lamel kapatılarak 20x10 büyütmeli flöresan mikroskop ile 100 adet hücre DNA görüntüsü değerlendirildi. Değerlendirme Comet Assa</w:t>
      </w:r>
      <w:r w:rsidR="009E354F">
        <w:rPr>
          <w:rFonts w:cs="Times New Roman"/>
          <w:color w:val="000000" w:themeColor="text1"/>
          <w:szCs w:val="24"/>
        </w:rPr>
        <w:t>y Perceptive Instruments-</w:t>
      </w:r>
      <w:r w:rsidRPr="000627E4">
        <w:rPr>
          <w:rFonts w:cs="Times New Roman"/>
          <w:color w:val="000000" w:themeColor="text1"/>
          <w:szCs w:val="24"/>
        </w:rPr>
        <w:t>v4,3 bilgisayar yazılımı aracılığıyla gerçekleştirilildi</w:t>
      </w:r>
      <w:r>
        <w:rPr>
          <w:rFonts w:cs="Times New Roman"/>
          <w:color w:val="000000" w:themeColor="text1"/>
          <w:szCs w:val="24"/>
        </w:rPr>
        <w:t>.</w:t>
      </w:r>
    </w:p>
    <w:p w:rsidR="00A81ABB" w:rsidRPr="00BA4645" w:rsidRDefault="00EF5F2A" w:rsidP="00A86353">
      <w:pPr>
        <w:widowControl w:val="0"/>
        <w:jc w:val="center"/>
        <w:rPr>
          <w:rFonts w:cs="Times New Roman"/>
          <w:color w:val="000000" w:themeColor="text1"/>
          <w:szCs w:val="24"/>
        </w:rPr>
      </w:pPr>
      <w:r>
        <w:rPr>
          <w:rFonts w:cs="Times New Roman"/>
          <w:noProof/>
          <w:color w:val="000000" w:themeColor="text1"/>
          <w:szCs w:val="24"/>
        </w:rPr>
        <w:lastRenderedPageBreak/>
        <w:drawing>
          <wp:inline distT="0" distB="0" distL="0" distR="0" wp14:anchorId="0AF7FC62" wp14:editId="6699F286">
            <wp:extent cx="3409950" cy="2276475"/>
            <wp:effectExtent l="0" t="0" r="0" b="9525"/>
            <wp:docPr id="5" name="Resim 5" descr="E:\KÜBRA\ÖNEMLİ\RESİMLER\TEZ\TEZ FOTOĞRAFLAR\IMG_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ÜBRA\ÖNEMLİ\RESİMLER\TEZ\TEZ FOTOĞRAFLAR\IMG_406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565" t="22899" r="8478" b="18840"/>
                    <a:stretch/>
                  </pic:blipFill>
                  <pic:spPr bwMode="auto">
                    <a:xfrm>
                      <a:off x="0" y="0"/>
                      <a:ext cx="3410334" cy="2276731"/>
                    </a:xfrm>
                    <a:prstGeom prst="rect">
                      <a:avLst/>
                    </a:prstGeom>
                    <a:noFill/>
                    <a:ln>
                      <a:noFill/>
                    </a:ln>
                    <a:extLst>
                      <a:ext uri="{53640926-AAD7-44D8-BBD7-CCE9431645EC}">
                        <a14:shadowObscured xmlns:a14="http://schemas.microsoft.com/office/drawing/2010/main"/>
                      </a:ext>
                    </a:extLst>
                  </pic:spPr>
                </pic:pic>
              </a:graphicData>
            </a:graphic>
          </wp:inline>
        </w:drawing>
      </w:r>
    </w:p>
    <w:p w:rsidR="005B38DB" w:rsidRDefault="005B38DB" w:rsidP="00B91832">
      <w:pPr>
        <w:pStyle w:val="RESMLER"/>
        <w:rPr>
          <w:b/>
        </w:rPr>
      </w:pPr>
      <w:bookmarkStart w:id="94" w:name="_Toc516685660"/>
    </w:p>
    <w:p w:rsidR="00A81ABB" w:rsidRPr="00BA4645" w:rsidRDefault="00A81ABB" w:rsidP="00B91832">
      <w:pPr>
        <w:pStyle w:val="RESMLER"/>
      </w:pPr>
      <w:r w:rsidRPr="00A12611">
        <w:rPr>
          <w:b/>
        </w:rPr>
        <w:t xml:space="preserve">Resim </w:t>
      </w:r>
      <w:r w:rsidR="00FF02B0" w:rsidRPr="00A12611">
        <w:rPr>
          <w:b/>
        </w:rPr>
        <w:t>11</w:t>
      </w:r>
      <w:r w:rsidR="00233F6E" w:rsidRPr="00A12611">
        <w:rPr>
          <w:b/>
        </w:rPr>
        <w:t>.</w:t>
      </w:r>
      <w:r w:rsidRPr="00C01CDF">
        <w:t xml:space="preserve"> Comet </w:t>
      </w:r>
      <w:r w:rsidR="00CE7047" w:rsidRPr="00C01CDF">
        <w:t xml:space="preserve">Assay </w:t>
      </w:r>
      <w:r w:rsidR="00EF5F2A" w:rsidRPr="00C01CDF">
        <w:t>analizi</w:t>
      </w:r>
      <w:r w:rsidR="000627E4">
        <w:t>nden bir</w:t>
      </w:r>
      <w:bookmarkEnd w:id="94"/>
      <w:r w:rsidR="000627E4">
        <w:t xml:space="preserve"> görüntü.</w:t>
      </w:r>
    </w:p>
    <w:p w:rsidR="00FA7C71" w:rsidRDefault="00FA7C71" w:rsidP="00A86353">
      <w:pPr>
        <w:widowControl w:val="0"/>
        <w:spacing w:line="240" w:lineRule="auto"/>
      </w:pPr>
    </w:p>
    <w:p w:rsidR="00C4716E" w:rsidRDefault="00C4716E" w:rsidP="00A86353">
      <w:pPr>
        <w:widowControl w:val="0"/>
        <w:spacing w:line="240" w:lineRule="auto"/>
      </w:pPr>
    </w:p>
    <w:p w:rsidR="00734386" w:rsidRPr="00BA4645" w:rsidRDefault="005D771A" w:rsidP="00C4716E">
      <w:pPr>
        <w:pStyle w:val="Balk2"/>
      </w:pPr>
      <w:bookmarkStart w:id="95" w:name="_Toc519114289"/>
      <w:bookmarkStart w:id="96" w:name="_Toc519799419"/>
      <w:r w:rsidRPr="00BA4645">
        <w:t>3</w:t>
      </w:r>
      <w:r w:rsidR="00001C15">
        <w:t>.2</w:t>
      </w:r>
      <w:r w:rsidR="000D3074" w:rsidRPr="00BA4645">
        <w:t>.</w:t>
      </w:r>
      <w:r w:rsidR="00001C15">
        <w:t>4</w:t>
      </w:r>
      <w:r w:rsidR="000D3074" w:rsidRPr="00BA4645">
        <w:t xml:space="preserve"> Oksidan/Antioksidan Parametre Analizleri</w:t>
      </w:r>
      <w:bookmarkEnd w:id="95"/>
      <w:bookmarkEnd w:id="96"/>
    </w:p>
    <w:p w:rsidR="008F30D5" w:rsidRDefault="008F30D5" w:rsidP="00A86353">
      <w:pPr>
        <w:widowControl w:val="0"/>
        <w:spacing w:line="240" w:lineRule="auto"/>
        <w:rPr>
          <w:rFonts w:cs="Times New Roman"/>
        </w:rPr>
      </w:pPr>
    </w:p>
    <w:p w:rsidR="008D59F2" w:rsidRPr="00BA4645" w:rsidRDefault="008D59F2" w:rsidP="00A86353">
      <w:pPr>
        <w:widowControl w:val="0"/>
        <w:spacing w:line="240" w:lineRule="auto"/>
        <w:rPr>
          <w:rFonts w:cs="Times New Roman"/>
        </w:rPr>
      </w:pPr>
    </w:p>
    <w:p w:rsidR="00A214AB" w:rsidRPr="00BA4645" w:rsidRDefault="00001C15" w:rsidP="00BD5A29">
      <w:pPr>
        <w:pStyle w:val="Balk3"/>
      </w:pPr>
      <w:bookmarkStart w:id="97" w:name="_Toc519114290"/>
      <w:bookmarkStart w:id="98" w:name="_Toc519799420"/>
      <w:r>
        <w:t>3.2</w:t>
      </w:r>
      <w:r w:rsidR="00A214AB" w:rsidRPr="00BA4645">
        <w:t>.</w:t>
      </w:r>
      <w:r w:rsidR="000C3B5B">
        <w:t>4</w:t>
      </w:r>
      <w:r w:rsidR="00A214AB" w:rsidRPr="00BA4645">
        <w:t>.</w:t>
      </w:r>
      <w:r w:rsidR="000C3B5B">
        <w:t>1.</w:t>
      </w:r>
      <w:r w:rsidR="00A214AB" w:rsidRPr="00BA4645">
        <w:t xml:space="preserve"> Doku Homejenizasyonu</w:t>
      </w:r>
      <w:bookmarkEnd w:id="97"/>
      <w:bookmarkEnd w:id="98"/>
    </w:p>
    <w:p w:rsidR="008F30D5" w:rsidRPr="00BA4645" w:rsidRDefault="008F30D5" w:rsidP="00A86353">
      <w:pPr>
        <w:widowControl w:val="0"/>
        <w:autoSpaceDE w:val="0"/>
        <w:autoSpaceDN w:val="0"/>
        <w:adjustRightInd w:val="0"/>
        <w:spacing w:line="240" w:lineRule="auto"/>
        <w:ind w:firstLine="567"/>
        <w:rPr>
          <w:rFonts w:cs="Times New Roman"/>
          <w:color w:val="000000" w:themeColor="text1"/>
          <w:szCs w:val="24"/>
        </w:rPr>
      </w:pPr>
    </w:p>
    <w:p w:rsidR="00BF6477" w:rsidRDefault="00BF6477" w:rsidP="00FA7C71">
      <w:pPr>
        <w:widowControl w:val="0"/>
        <w:autoSpaceDE w:val="0"/>
        <w:autoSpaceDN w:val="0"/>
        <w:adjustRightInd w:val="0"/>
        <w:ind w:firstLine="709"/>
        <w:rPr>
          <w:rFonts w:eastAsia="TimesNewRomanPSMT" w:cs="Times New Roman"/>
          <w:color w:val="000000" w:themeColor="text1"/>
          <w:szCs w:val="24"/>
        </w:rPr>
      </w:pPr>
      <w:r w:rsidRPr="00BA4645">
        <w:rPr>
          <w:rFonts w:cs="Times New Roman"/>
          <w:color w:val="000000" w:themeColor="text1"/>
          <w:szCs w:val="24"/>
        </w:rPr>
        <w:t xml:space="preserve">Karaciğer dokusu </w:t>
      </w:r>
      <w:r w:rsidR="000627E4">
        <w:rPr>
          <w:rFonts w:cs="Times New Roman"/>
          <w:color w:val="000000" w:themeColor="text1"/>
          <w:szCs w:val="24"/>
        </w:rPr>
        <w:t>çözdürüldükten sonra</w:t>
      </w:r>
      <w:r w:rsidRPr="00BA4645">
        <w:rPr>
          <w:rFonts w:cs="Times New Roman"/>
          <w:color w:val="000000" w:themeColor="text1"/>
          <w:szCs w:val="24"/>
        </w:rPr>
        <w:t xml:space="preserve"> 150 mM PBS (</w:t>
      </w:r>
      <w:r w:rsidR="000627E4">
        <w:rPr>
          <w:rFonts w:cs="Times New Roman"/>
          <w:color w:val="000000" w:themeColor="text1"/>
          <w:szCs w:val="24"/>
        </w:rPr>
        <w:t>pH</w:t>
      </w:r>
      <w:r w:rsidR="00866A78" w:rsidRPr="00BA4645">
        <w:rPr>
          <w:rFonts w:cs="Times New Roman"/>
          <w:color w:val="000000" w:themeColor="text1"/>
          <w:szCs w:val="24"/>
        </w:rPr>
        <w:t xml:space="preserve"> 7,</w:t>
      </w:r>
      <w:r w:rsidRPr="00BA4645">
        <w:rPr>
          <w:rFonts w:cs="Times New Roman"/>
          <w:color w:val="000000" w:themeColor="text1"/>
          <w:szCs w:val="24"/>
        </w:rPr>
        <w:t>4) içerisine al</w:t>
      </w:r>
      <w:r w:rsidRPr="00BA4645">
        <w:rPr>
          <w:rFonts w:eastAsia="TimesNewRomanPSMT" w:cs="Times New Roman"/>
          <w:color w:val="000000" w:themeColor="text1"/>
          <w:szCs w:val="24"/>
        </w:rPr>
        <w:t>ı</w:t>
      </w:r>
      <w:r w:rsidRPr="00BA4645">
        <w:rPr>
          <w:rFonts w:cs="Times New Roman"/>
          <w:color w:val="000000" w:themeColor="text1"/>
          <w:szCs w:val="24"/>
        </w:rPr>
        <w:t>narak durulan</w:t>
      </w:r>
      <w:r w:rsidR="000627E4">
        <w:rPr>
          <w:rFonts w:cs="Times New Roman"/>
          <w:color w:val="000000" w:themeColor="text1"/>
          <w:szCs w:val="24"/>
        </w:rPr>
        <w:t>dı</w:t>
      </w:r>
      <w:r w:rsidRPr="00BA4645">
        <w:rPr>
          <w:rFonts w:cs="Times New Roman"/>
          <w:color w:val="000000" w:themeColor="text1"/>
          <w:szCs w:val="24"/>
        </w:rPr>
        <w:t>. Teflon ba</w:t>
      </w:r>
      <w:r w:rsidRPr="00BA4645">
        <w:rPr>
          <w:rFonts w:eastAsia="TimesNewRomanPSMT" w:cs="Times New Roman"/>
          <w:color w:val="000000" w:themeColor="text1"/>
          <w:szCs w:val="24"/>
        </w:rPr>
        <w:t>ş</w:t>
      </w:r>
      <w:r w:rsidR="00511C90">
        <w:rPr>
          <w:rFonts w:eastAsia="TimesNewRomanPSMT" w:cs="Times New Roman"/>
          <w:color w:val="000000" w:themeColor="text1"/>
          <w:szCs w:val="24"/>
        </w:rPr>
        <w:t>l</w:t>
      </w:r>
      <w:r w:rsidRPr="00BA4645">
        <w:rPr>
          <w:rFonts w:eastAsia="TimesNewRomanPSMT" w:cs="Times New Roman"/>
          <w:color w:val="000000" w:themeColor="text1"/>
          <w:szCs w:val="24"/>
        </w:rPr>
        <w:t>ı</w:t>
      </w:r>
      <w:r w:rsidRPr="00BA4645">
        <w:rPr>
          <w:rFonts w:cs="Times New Roman"/>
          <w:color w:val="000000" w:themeColor="text1"/>
          <w:szCs w:val="24"/>
        </w:rPr>
        <w:t>kl</w:t>
      </w:r>
      <w:r w:rsidRPr="00BA4645">
        <w:rPr>
          <w:rFonts w:eastAsia="TimesNewRomanPSMT" w:cs="Times New Roman"/>
          <w:color w:val="000000" w:themeColor="text1"/>
          <w:szCs w:val="24"/>
        </w:rPr>
        <w:t xml:space="preserve">ı </w:t>
      </w:r>
      <w:r w:rsidRPr="00BA4645">
        <w:rPr>
          <w:rFonts w:cs="Times New Roman"/>
          <w:color w:val="000000" w:themeColor="text1"/>
          <w:szCs w:val="24"/>
        </w:rPr>
        <w:t>homojenizatör (IKA Overhead</w:t>
      </w:r>
      <w:r w:rsidR="00866A78" w:rsidRPr="00BA4645">
        <w:rPr>
          <w:rFonts w:cs="Times New Roman"/>
          <w:color w:val="000000" w:themeColor="text1"/>
          <w:szCs w:val="24"/>
        </w:rPr>
        <w:t xml:space="preserve"> </w:t>
      </w:r>
      <w:r w:rsidRPr="00BA4645">
        <w:rPr>
          <w:rFonts w:cs="Times New Roman"/>
          <w:color w:val="000000" w:themeColor="text1"/>
          <w:szCs w:val="24"/>
        </w:rPr>
        <w:t xml:space="preserve">Stirrer, Almanya) </w:t>
      </w:r>
      <w:r w:rsidR="000627E4">
        <w:rPr>
          <w:rFonts w:cs="Times New Roman"/>
          <w:color w:val="000000" w:themeColor="text1"/>
          <w:szCs w:val="24"/>
        </w:rPr>
        <w:t>ile</w:t>
      </w:r>
      <w:r w:rsidRPr="00BA4645">
        <w:rPr>
          <w:rFonts w:cs="Times New Roman"/>
          <w:color w:val="000000" w:themeColor="text1"/>
          <w:szCs w:val="24"/>
        </w:rPr>
        <w:t xml:space="preserve"> dokular buz</w:t>
      </w:r>
      <w:r w:rsidR="00866A78" w:rsidRPr="00BA4645">
        <w:rPr>
          <w:rFonts w:cs="Times New Roman"/>
          <w:color w:val="000000" w:themeColor="text1"/>
          <w:szCs w:val="24"/>
        </w:rPr>
        <w:t xml:space="preserve"> </w:t>
      </w:r>
      <w:r w:rsidRPr="00BA4645">
        <w:rPr>
          <w:rFonts w:cs="Times New Roman"/>
          <w:color w:val="000000" w:themeColor="text1"/>
          <w:szCs w:val="24"/>
        </w:rPr>
        <w:t>kal</w:t>
      </w:r>
      <w:r w:rsidRPr="00BA4645">
        <w:rPr>
          <w:rFonts w:eastAsia="TimesNewRomanPSMT" w:cs="Times New Roman"/>
          <w:color w:val="000000" w:themeColor="text1"/>
          <w:szCs w:val="24"/>
        </w:rPr>
        <w:t>ıbı</w:t>
      </w:r>
      <w:r w:rsidRPr="00BA4645">
        <w:rPr>
          <w:rFonts w:cs="Times New Roman"/>
          <w:color w:val="000000" w:themeColor="text1"/>
          <w:szCs w:val="24"/>
        </w:rPr>
        <w:t>nda %10’luk PBS (pH</w:t>
      </w:r>
      <w:r w:rsidR="00866A78" w:rsidRPr="00BA4645">
        <w:rPr>
          <w:rFonts w:cs="Times New Roman"/>
          <w:color w:val="000000" w:themeColor="text1"/>
          <w:szCs w:val="24"/>
        </w:rPr>
        <w:t xml:space="preserve"> 7,</w:t>
      </w:r>
      <w:r w:rsidRPr="00BA4645">
        <w:rPr>
          <w:rFonts w:cs="Times New Roman"/>
          <w:color w:val="000000" w:themeColor="text1"/>
          <w:szCs w:val="24"/>
        </w:rPr>
        <w:t xml:space="preserve">4) içerisinde 2000 devir ve </w:t>
      </w:r>
      <w:r w:rsidR="00484694">
        <w:rPr>
          <w:rFonts w:cs="Times New Roman"/>
          <w:color w:val="000000" w:themeColor="text1"/>
          <w:szCs w:val="24"/>
        </w:rPr>
        <w:t xml:space="preserve">1 </w:t>
      </w:r>
      <w:r w:rsidR="000627E4">
        <w:rPr>
          <w:rFonts w:cs="Times New Roman"/>
          <w:color w:val="000000" w:themeColor="text1"/>
          <w:szCs w:val="24"/>
        </w:rPr>
        <w:t>dk süreyle homojenize edildi</w:t>
      </w:r>
      <w:r w:rsidR="00866A78" w:rsidRPr="00BA4645">
        <w:rPr>
          <w:rFonts w:cs="Times New Roman"/>
          <w:color w:val="000000" w:themeColor="text1"/>
          <w:szCs w:val="24"/>
        </w:rPr>
        <w:t xml:space="preserve">. </w:t>
      </w:r>
      <w:r w:rsidRPr="00BA4645">
        <w:rPr>
          <w:rFonts w:cs="Times New Roman"/>
          <w:color w:val="000000" w:themeColor="text1"/>
          <w:szCs w:val="24"/>
        </w:rPr>
        <w:t>Homojenizatlar so</w:t>
      </w:r>
      <w:r w:rsidRPr="00BA4645">
        <w:rPr>
          <w:rFonts w:eastAsia="TimesNewRomanPSMT" w:cs="Times New Roman"/>
          <w:color w:val="000000" w:themeColor="text1"/>
          <w:szCs w:val="24"/>
        </w:rPr>
        <w:t>ğ</w:t>
      </w:r>
      <w:r w:rsidRPr="00BA4645">
        <w:rPr>
          <w:rFonts w:cs="Times New Roman"/>
          <w:color w:val="000000" w:themeColor="text1"/>
          <w:szCs w:val="24"/>
        </w:rPr>
        <w:t>utmal</w:t>
      </w:r>
      <w:r w:rsidRPr="00BA4645">
        <w:rPr>
          <w:rFonts w:eastAsia="TimesNewRomanPSMT" w:cs="Times New Roman"/>
          <w:color w:val="000000" w:themeColor="text1"/>
          <w:szCs w:val="24"/>
        </w:rPr>
        <w:t xml:space="preserve">ı </w:t>
      </w:r>
      <w:proofErr w:type="gramStart"/>
      <w:r w:rsidRPr="00BA4645">
        <w:rPr>
          <w:rFonts w:cs="Times New Roman"/>
          <w:color w:val="000000" w:themeColor="text1"/>
          <w:szCs w:val="24"/>
        </w:rPr>
        <w:t>santrifüj</w:t>
      </w:r>
      <w:proofErr w:type="gramEnd"/>
      <w:r w:rsidRPr="00BA4645">
        <w:rPr>
          <w:rFonts w:cs="Times New Roman"/>
          <w:color w:val="000000" w:themeColor="text1"/>
          <w:szCs w:val="24"/>
        </w:rPr>
        <w:t xml:space="preserve"> cihaz</w:t>
      </w:r>
      <w:r w:rsidRPr="00BA4645">
        <w:rPr>
          <w:rFonts w:eastAsia="TimesNewRomanPSMT" w:cs="Times New Roman"/>
          <w:color w:val="000000" w:themeColor="text1"/>
          <w:szCs w:val="24"/>
        </w:rPr>
        <w:t>ı</w:t>
      </w:r>
      <w:r w:rsidRPr="00BA4645">
        <w:rPr>
          <w:rFonts w:cs="Times New Roman"/>
          <w:color w:val="000000" w:themeColor="text1"/>
          <w:szCs w:val="24"/>
        </w:rPr>
        <w:t>nda (Hettich</w:t>
      </w:r>
      <w:r w:rsidR="00866A78" w:rsidRPr="00BA4645">
        <w:rPr>
          <w:rFonts w:cs="Times New Roman"/>
          <w:color w:val="000000" w:themeColor="text1"/>
          <w:szCs w:val="24"/>
        </w:rPr>
        <w:t xml:space="preserve"> </w:t>
      </w:r>
      <w:r w:rsidRPr="00BA4645">
        <w:rPr>
          <w:rFonts w:cs="Times New Roman"/>
          <w:color w:val="000000" w:themeColor="text1"/>
          <w:szCs w:val="24"/>
        </w:rPr>
        <w:t>Zentrifugen, Mikro 200 R,</w:t>
      </w:r>
      <w:r w:rsidR="00866A78" w:rsidRPr="00BA4645">
        <w:rPr>
          <w:rFonts w:cs="Times New Roman"/>
          <w:color w:val="000000" w:themeColor="text1"/>
          <w:szCs w:val="24"/>
        </w:rPr>
        <w:t xml:space="preserve"> </w:t>
      </w:r>
      <w:r w:rsidRPr="00BA4645">
        <w:rPr>
          <w:rFonts w:cs="Times New Roman"/>
          <w:color w:val="000000" w:themeColor="text1"/>
          <w:szCs w:val="24"/>
        </w:rPr>
        <w:t>A</w:t>
      </w:r>
      <w:r w:rsidR="00866A78" w:rsidRPr="00BA4645">
        <w:rPr>
          <w:rFonts w:cs="Times New Roman"/>
          <w:color w:val="000000" w:themeColor="text1"/>
          <w:szCs w:val="24"/>
        </w:rPr>
        <w:t>lmanya) 7000 devirde 10 dk ve 4</w:t>
      </w:r>
      <w:r w:rsidR="000F270C">
        <w:rPr>
          <w:rFonts w:cs="Times New Roman"/>
          <w:color w:val="000000" w:themeColor="text1"/>
          <w:szCs w:val="24"/>
        </w:rPr>
        <w:t xml:space="preserve"> </w:t>
      </w:r>
      <w:r w:rsidR="000627E4">
        <w:rPr>
          <w:rFonts w:cs="Times New Roman"/>
          <w:color w:val="000000" w:themeColor="text1"/>
          <w:szCs w:val="24"/>
        </w:rPr>
        <w:t>ºC’de santrifüj edildi</w:t>
      </w:r>
      <w:r w:rsidRPr="00BA4645">
        <w:rPr>
          <w:rFonts w:cs="Times New Roman"/>
          <w:color w:val="000000" w:themeColor="text1"/>
          <w:szCs w:val="24"/>
        </w:rPr>
        <w:t xml:space="preserve"> ve süpernatantla</w:t>
      </w:r>
      <w:r w:rsidR="00866A78" w:rsidRPr="00BA4645">
        <w:rPr>
          <w:rFonts w:cs="Times New Roman"/>
          <w:color w:val="000000" w:themeColor="text1"/>
          <w:szCs w:val="24"/>
        </w:rPr>
        <w:t>r analizleri yapılıncaya kadar</w:t>
      </w:r>
      <w:r w:rsidR="003B4FF1" w:rsidRPr="00BA4645">
        <w:rPr>
          <w:rFonts w:cs="Times New Roman"/>
          <w:color w:val="000000" w:themeColor="text1"/>
          <w:szCs w:val="24"/>
        </w:rPr>
        <w:t xml:space="preserve"> </w:t>
      </w:r>
      <w:r w:rsidR="005F3A16">
        <w:rPr>
          <w:rFonts w:cs="Times New Roman"/>
          <w:color w:val="000000" w:themeColor="text1"/>
          <w:szCs w:val="24"/>
        </w:rPr>
        <w:t xml:space="preserve">   </w:t>
      </w:r>
      <w:r w:rsidR="003B4FF1" w:rsidRPr="00BA4645">
        <w:rPr>
          <w:rFonts w:cs="Times New Roman"/>
          <w:color w:val="000000" w:themeColor="text1"/>
          <w:szCs w:val="24"/>
        </w:rPr>
        <w:t>-</w:t>
      </w:r>
      <w:r w:rsidR="00866A78" w:rsidRPr="00BA4645">
        <w:rPr>
          <w:rFonts w:cs="Times New Roman"/>
          <w:color w:val="000000" w:themeColor="text1"/>
          <w:szCs w:val="24"/>
        </w:rPr>
        <w:t>80</w:t>
      </w:r>
      <w:r w:rsidR="000F270C">
        <w:rPr>
          <w:rFonts w:cs="Times New Roman"/>
          <w:color w:val="000000" w:themeColor="text1"/>
          <w:szCs w:val="24"/>
        </w:rPr>
        <w:t xml:space="preserve"> </w:t>
      </w:r>
      <w:r w:rsidRPr="00BA4645">
        <w:rPr>
          <w:rFonts w:cs="Times New Roman"/>
          <w:color w:val="000000" w:themeColor="text1"/>
          <w:szCs w:val="24"/>
        </w:rPr>
        <w:t xml:space="preserve">ºC’de </w:t>
      </w:r>
      <w:r w:rsidR="000627E4">
        <w:rPr>
          <w:rFonts w:cs="Times New Roman"/>
          <w:color w:val="000000" w:themeColor="text1"/>
          <w:szCs w:val="24"/>
        </w:rPr>
        <w:t>saklandı</w:t>
      </w:r>
      <w:r w:rsidRPr="00BA4645">
        <w:rPr>
          <w:rFonts w:eastAsia="TimesNewRomanPSMT" w:cs="Times New Roman"/>
          <w:color w:val="000000" w:themeColor="text1"/>
          <w:szCs w:val="24"/>
        </w:rPr>
        <w:t xml:space="preserve">. </w:t>
      </w:r>
    </w:p>
    <w:p w:rsidR="008D59F2" w:rsidRDefault="008D59F2" w:rsidP="00A86353">
      <w:pPr>
        <w:widowControl w:val="0"/>
        <w:autoSpaceDE w:val="0"/>
        <w:autoSpaceDN w:val="0"/>
        <w:adjustRightInd w:val="0"/>
        <w:spacing w:line="240" w:lineRule="auto"/>
        <w:ind w:firstLine="567"/>
        <w:rPr>
          <w:rFonts w:eastAsia="TimesNewRomanPSMT" w:cs="Times New Roman"/>
          <w:color w:val="000000" w:themeColor="text1"/>
          <w:szCs w:val="24"/>
        </w:rPr>
      </w:pPr>
    </w:p>
    <w:p w:rsidR="008D59F2" w:rsidRPr="00BA4645" w:rsidRDefault="008D59F2" w:rsidP="00A86353">
      <w:pPr>
        <w:widowControl w:val="0"/>
        <w:autoSpaceDE w:val="0"/>
        <w:autoSpaceDN w:val="0"/>
        <w:adjustRightInd w:val="0"/>
        <w:spacing w:line="240" w:lineRule="auto"/>
        <w:ind w:firstLine="567"/>
        <w:rPr>
          <w:rFonts w:eastAsia="TimesNewRomanPSMT" w:cs="Times New Roman"/>
          <w:color w:val="000000" w:themeColor="text1"/>
          <w:szCs w:val="24"/>
        </w:rPr>
      </w:pPr>
    </w:p>
    <w:p w:rsidR="006B033C" w:rsidRPr="00BA4645" w:rsidRDefault="00001C15" w:rsidP="00BD5A29">
      <w:pPr>
        <w:pStyle w:val="Balk3"/>
        <w:rPr>
          <w:rFonts w:eastAsia="TimesNewRomanPSMT"/>
        </w:rPr>
      </w:pPr>
      <w:bookmarkStart w:id="99" w:name="_Toc519114291"/>
      <w:bookmarkStart w:id="100" w:name="_Toc519799421"/>
      <w:r>
        <w:rPr>
          <w:rFonts w:eastAsia="TimesNewRomanPSMT"/>
        </w:rPr>
        <w:t>3.2</w:t>
      </w:r>
      <w:r w:rsidR="006B033C" w:rsidRPr="00BA4645">
        <w:rPr>
          <w:rFonts w:eastAsia="TimesNewRomanPSMT"/>
        </w:rPr>
        <w:t>.</w:t>
      </w:r>
      <w:r w:rsidR="000C3B5B">
        <w:rPr>
          <w:rFonts w:eastAsia="TimesNewRomanPSMT"/>
        </w:rPr>
        <w:t>4</w:t>
      </w:r>
      <w:r>
        <w:rPr>
          <w:rFonts w:eastAsia="TimesNewRomanPSMT"/>
        </w:rPr>
        <w:t>.</w:t>
      </w:r>
      <w:r w:rsidR="000C3B5B">
        <w:rPr>
          <w:rFonts w:eastAsia="TimesNewRomanPSMT"/>
        </w:rPr>
        <w:t>2.</w:t>
      </w:r>
      <w:r w:rsidR="006B033C" w:rsidRPr="00BA4645">
        <w:rPr>
          <w:rFonts w:eastAsia="TimesNewRomanPSMT"/>
        </w:rPr>
        <w:t xml:space="preserve"> Total Protein</w:t>
      </w:r>
      <w:bookmarkEnd w:id="99"/>
      <w:bookmarkEnd w:id="100"/>
    </w:p>
    <w:p w:rsidR="00571C39" w:rsidRPr="00BA4645" w:rsidRDefault="00571C39" w:rsidP="00A86353">
      <w:pPr>
        <w:widowControl w:val="0"/>
        <w:spacing w:line="240" w:lineRule="auto"/>
        <w:rPr>
          <w:rFonts w:cs="Times New Roman"/>
        </w:rPr>
      </w:pPr>
    </w:p>
    <w:p w:rsidR="002A7B2D" w:rsidRDefault="002A7B2D" w:rsidP="00FA7C71">
      <w:pPr>
        <w:autoSpaceDE w:val="0"/>
        <w:autoSpaceDN w:val="0"/>
        <w:adjustRightInd w:val="0"/>
        <w:spacing w:before="240"/>
        <w:ind w:firstLine="709"/>
        <w:rPr>
          <w:rFonts w:cs="Times New Roman"/>
          <w:szCs w:val="24"/>
        </w:rPr>
      </w:pPr>
      <w:r w:rsidRPr="00BA4645">
        <w:rPr>
          <w:rFonts w:cs="Times New Roman"/>
          <w:szCs w:val="24"/>
        </w:rPr>
        <w:t>Oksidan/antioksidan parametrelerin hesaplanmasında</w:t>
      </w:r>
      <w:r>
        <w:rPr>
          <w:rFonts w:cs="Times New Roman"/>
          <w:szCs w:val="24"/>
        </w:rPr>
        <w:t xml:space="preserve"> parametre olarak kullanılır</w:t>
      </w:r>
      <w:r w:rsidRPr="00BA4645">
        <w:rPr>
          <w:rFonts w:cs="Times New Roman"/>
          <w:szCs w:val="24"/>
        </w:rPr>
        <w:t>. A</w:t>
      </w:r>
      <w:r>
        <w:rPr>
          <w:rFonts w:cs="Times New Roman"/>
          <w:szCs w:val="24"/>
        </w:rPr>
        <w:t>naliz</w:t>
      </w:r>
      <w:r w:rsidRPr="00BA4645">
        <w:rPr>
          <w:rFonts w:cs="Times New Roman"/>
          <w:szCs w:val="24"/>
        </w:rPr>
        <w:t xml:space="preserve"> </w:t>
      </w:r>
      <w:r>
        <w:rPr>
          <w:rFonts w:cs="Times New Roman"/>
          <w:szCs w:val="24"/>
        </w:rPr>
        <w:t>için</w:t>
      </w:r>
      <w:r w:rsidRPr="00BA4645">
        <w:rPr>
          <w:rFonts w:cs="Times New Roman"/>
          <w:szCs w:val="24"/>
        </w:rPr>
        <w:t xml:space="preserve"> total protein kiti</w:t>
      </w:r>
      <w:r>
        <w:rPr>
          <w:rFonts w:cs="Times New Roman"/>
          <w:szCs w:val="24"/>
        </w:rPr>
        <w:t xml:space="preserve"> (</w:t>
      </w:r>
      <w:r w:rsidRPr="00BA4645">
        <w:rPr>
          <w:rFonts w:cs="Times New Roman"/>
          <w:szCs w:val="24"/>
        </w:rPr>
        <w:t>Archem Diagnostic Ind. Ltd. Türkiye</w:t>
      </w:r>
      <w:r>
        <w:rPr>
          <w:rFonts w:cs="Times New Roman"/>
          <w:szCs w:val="24"/>
        </w:rPr>
        <w:t>) kullanıldı</w:t>
      </w:r>
      <w:r w:rsidRPr="00BA4645">
        <w:rPr>
          <w:rFonts w:cs="Times New Roman"/>
          <w:szCs w:val="24"/>
        </w:rPr>
        <w:t xml:space="preserve">. </w:t>
      </w:r>
      <w:r>
        <w:rPr>
          <w:rFonts w:cs="Times New Roman"/>
          <w:szCs w:val="24"/>
        </w:rPr>
        <w:t>K</w:t>
      </w:r>
      <w:r w:rsidRPr="00BA4645">
        <w:rPr>
          <w:rFonts w:cs="Times New Roman"/>
          <w:szCs w:val="24"/>
        </w:rPr>
        <w:t xml:space="preserve">it içerisinde yer alan total protein </w:t>
      </w:r>
      <w:r>
        <w:rPr>
          <w:rFonts w:cs="Times New Roman"/>
          <w:szCs w:val="24"/>
        </w:rPr>
        <w:t>ayıracından</w:t>
      </w:r>
      <w:r w:rsidRPr="00BA4645">
        <w:rPr>
          <w:rFonts w:cs="Times New Roman"/>
          <w:szCs w:val="24"/>
        </w:rPr>
        <w:t xml:space="preserve"> 1 ml </w:t>
      </w:r>
      <w:r>
        <w:rPr>
          <w:rFonts w:cs="Times New Roman"/>
          <w:szCs w:val="24"/>
        </w:rPr>
        <w:t xml:space="preserve">mikrosantrifüj tüplerine </w:t>
      </w:r>
      <w:r w:rsidRPr="00BA4645">
        <w:rPr>
          <w:rFonts w:cs="Times New Roman"/>
          <w:szCs w:val="24"/>
        </w:rPr>
        <w:t>eklen</w:t>
      </w:r>
      <w:r>
        <w:rPr>
          <w:rFonts w:cs="Times New Roman"/>
          <w:szCs w:val="24"/>
        </w:rPr>
        <w:t>di</w:t>
      </w:r>
      <w:r w:rsidRPr="00BA4645">
        <w:rPr>
          <w:rFonts w:cs="Times New Roman"/>
          <w:szCs w:val="24"/>
        </w:rPr>
        <w:t xml:space="preserve">. </w:t>
      </w:r>
      <w:r>
        <w:rPr>
          <w:rFonts w:cs="Times New Roman"/>
          <w:szCs w:val="24"/>
        </w:rPr>
        <w:t>Ö</w:t>
      </w:r>
      <w:r w:rsidRPr="00BA4645">
        <w:rPr>
          <w:rFonts w:cs="Times New Roman"/>
          <w:szCs w:val="24"/>
        </w:rPr>
        <w:t>r</w:t>
      </w:r>
      <w:r>
        <w:rPr>
          <w:rFonts w:cs="Times New Roman"/>
          <w:szCs w:val="24"/>
        </w:rPr>
        <w:t>n</w:t>
      </w:r>
      <w:r w:rsidRPr="00BA4645">
        <w:rPr>
          <w:rFonts w:cs="Times New Roman"/>
          <w:szCs w:val="24"/>
        </w:rPr>
        <w:t>ekler vorteksle</w:t>
      </w:r>
      <w:r>
        <w:rPr>
          <w:rFonts w:cs="Times New Roman"/>
          <w:szCs w:val="24"/>
        </w:rPr>
        <w:t>ndi ve</w:t>
      </w:r>
      <w:r w:rsidRPr="00BA4645">
        <w:rPr>
          <w:rFonts w:cs="Times New Roman"/>
          <w:szCs w:val="24"/>
        </w:rPr>
        <w:t xml:space="preserve"> her bir </w:t>
      </w:r>
      <w:r>
        <w:rPr>
          <w:rFonts w:cs="Times New Roman"/>
          <w:szCs w:val="24"/>
        </w:rPr>
        <w:t>mikrosantrifüj tüplerine</w:t>
      </w:r>
      <w:r w:rsidRPr="00BA4645">
        <w:rPr>
          <w:rFonts w:cs="Times New Roman"/>
          <w:szCs w:val="24"/>
        </w:rPr>
        <w:t xml:space="preserve"> 10 μl eklen</w:t>
      </w:r>
      <w:r>
        <w:rPr>
          <w:rFonts w:cs="Times New Roman"/>
          <w:szCs w:val="24"/>
        </w:rPr>
        <w:t>di</w:t>
      </w:r>
      <w:r w:rsidRPr="00BA4645">
        <w:rPr>
          <w:rFonts w:cs="Times New Roman"/>
          <w:szCs w:val="24"/>
        </w:rPr>
        <w:t>. Ayrıca spektrofotometrede okumak için 1 adet standart ile 2 adet kör hazırlan</w:t>
      </w:r>
      <w:r>
        <w:rPr>
          <w:rFonts w:cs="Times New Roman"/>
          <w:szCs w:val="24"/>
        </w:rPr>
        <w:t>dı</w:t>
      </w:r>
      <w:r w:rsidRPr="00BA4645">
        <w:rPr>
          <w:rFonts w:cs="Times New Roman"/>
          <w:szCs w:val="24"/>
        </w:rPr>
        <w:t xml:space="preserve">. Standart için 1 ml total protein </w:t>
      </w:r>
      <w:r>
        <w:rPr>
          <w:rFonts w:cs="Times New Roman"/>
          <w:szCs w:val="24"/>
        </w:rPr>
        <w:t>ayıracı</w:t>
      </w:r>
      <w:r w:rsidRPr="00BA4645">
        <w:rPr>
          <w:rFonts w:cs="Times New Roman"/>
          <w:szCs w:val="24"/>
        </w:rPr>
        <w:t xml:space="preserve"> ve 10 μl k</w:t>
      </w:r>
      <w:r>
        <w:rPr>
          <w:rFonts w:cs="Times New Roman"/>
          <w:szCs w:val="24"/>
        </w:rPr>
        <w:t>it içerisindeki standart eklendi</w:t>
      </w:r>
      <w:r w:rsidRPr="00BA4645">
        <w:rPr>
          <w:rFonts w:cs="Times New Roman"/>
          <w:szCs w:val="24"/>
        </w:rPr>
        <w:t xml:space="preserve">, kör için ise 1 ml total protein </w:t>
      </w:r>
      <w:r>
        <w:rPr>
          <w:rFonts w:cs="Times New Roman"/>
          <w:szCs w:val="24"/>
        </w:rPr>
        <w:t>ayıracı</w:t>
      </w:r>
      <w:r w:rsidRPr="00BA4645">
        <w:rPr>
          <w:rFonts w:cs="Times New Roman"/>
          <w:szCs w:val="24"/>
        </w:rPr>
        <w:t xml:space="preserve"> ve 10 μl distile su eklen</w:t>
      </w:r>
      <w:r>
        <w:rPr>
          <w:rFonts w:cs="Times New Roman"/>
          <w:szCs w:val="24"/>
        </w:rPr>
        <w:t>di.</w:t>
      </w:r>
      <w:r w:rsidRPr="00BA4645">
        <w:rPr>
          <w:rFonts w:cs="Times New Roman"/>
          <w:szCs w:val="24"/>
        </w:rPr>
        <w:t xml:space="preserve"> Vortekslenen tüm örnekler</w:t>
      </w:r>
      <w:r>
        <w:rPr>
          <w:rFonts w:cs="Times New Roman"/>
          <w:szCs w:val="24"/>
        </w:rPr>
        <w:t xml:space="preserve"> 30</w:t>
      </w:r>
      <w:r w:rsidR="000F270C">
        <w:rPr>
          <w:rFonts w:cs="Times New Roman"/>
          <w:szCs w:val="24"/>
        </w:rPr>
        <w:t xml:space="preserve"> </w:t>
      </w:r>
      <w:r w:rsidRPr="00BA4645">
        <w:rPr>
          <w:rFonts w:cs="Times New Roman"/>
          <w:szCs w:val="24"/>
        </w:rPr>
        <w:t>°C ve 10</w:t>
      </w:r>
      <w:r>
        <w:rPr>
          <w:rFonts w:cs="Times New Roman"/>
          <w:szCs w:val="24"/>
        </w:rPr>
        <w:t xml:space="preserve"> dk süreyle inkübatörde inkübe edildi</w:t>
      </w:r>
      <w:r w:rsidRPr="00BA4645">
        <w:rPr>
          <w:rFonts w:cs="Times New Roman"/>
          <w:szCs w:val="24"/>
        </w:rPr>
        <w:t xml:space="preserve">. Hemen ardından spektrofotometrede kuartz kuvetlerde (100 QS-10.00 mm, Hellma) </w:t>
      </w:r>
      <w:r w:rsidRPr="00BA4645">
        <w:rPr>
          <w:rFonts w:cs="Times New Roman"/>
          <w:szCs w:val="24"/>
        </w:rPr>
        <w:lastRenderedPageBreak/>
        <w:t xml:space="preserve">köre karşı 546 nm dalga boyunda okuma </w:t>
      </w:r>
      <w:r>
        <w:rPr>
          <w:rFonts w:cs="Times New Roman"/>
          <w:szCs w:val="24"/>
        </w:rPr>
        <w:t>yapıldı</w:t>
      </w:r>
      <w:r w:rsidRPr="00BA4645">
        <w:rPr>
          <w:rFonts w:cs="Times New Roman"/>
          <w:szCs w:val="24"/>
        </w:rPr>
        <w:t>. Sonuçlar SOD, GSH ve M</w:t>
      </w:r>
      <w:r>
        <w:rPr>
          <w:rFonts w:cs="Times New Roman"/>
          <w:szCs w:val="24"/>
        </w:rPr>
        <w:t>DA hesaplanmalarında kullanı</w:t>
      </w:r>
      <w:r w:rsidR="007455F8">
        <w:rPr>
          <w:rFonts w:cs="Times New Roman"/>
          <w:szCs w:val="24"/>
        </w:rPr>
        <w:t>ldı</w:t>
      </w:r>
      <w:r>
        <w:rPr>
          <w:rFonts w:cs="Times New Roman"/>
          <w:szCs w:val="24"/>
        </w:rPr>
        <w:t>.</w:t>
      </w:r>
    </w:p>
    <w:p w:rsidR="008D59F2" w:rsidRDefault="008D59F2" w:rsidP="00A86353">
      <w:pPr>
        <w:widowControl w:val="0"/>
        <w:autoSpaceDE w:val="0"/>
        <w:autoSpaceDN w:val="0"/>
        <w:adjustRightInd w:val="0"/>
        <w:spacing w:line="240" w:lineRule="auto"/>
        <w:ind w:firstLine="567"/>
        <w:rPr>
          <w:rFonts w:cs="Times New Roman"/>
          <w:szCs w:val="24"/>
        </w:rPr>
      </w:pPr>
    </w:p>
    <w:p w:rsidR="008D59F2" w:rsidRPr="00BA4645" w:rsidRDefault="008D59F2" w:rsidP="00A86353">
      <w:pPr>
        <w:widowControl w:val="0"/>
        <w:autoSpaceDE w:val="0"/>
        <w:autoSpaceDN w:val="0"/>
        <w:adjustRightInd w:val="0"/>
        <w:spacing w:line="240" w:lineRule="auto"/>
        <w:ind w:firstLine="567"/>
        <w:rPr>
          <w:rFonts w:cs="Times New Roman"/>
          <w:szCs w:val="24"/>
        </w:rPr>
      </w:pPr>
    </w:p>
    <w:p w:rsidR="006B033C" w:rsidRPr="00BA4645" w:rsidRDefault="00001C15" w:rsidP="00BD5A29">
      <w:pPr>
        <w:pStyle w:val="Balk3"/>
      </w:pPr>
      <w:bookmarkStart w:id="101" w:name="_Toc519114292"/>
      <w:bookmarkStart w:id="102" w:name="_Toc519799422"/>
      <w:r>
        <w:t>3.2.</w:t>
      </w:r>
      <w:r w:rsidR="00AA7BC1">
        <w:t>4</w:t>
      </w:r>
      <w:r w:rsidR="006B033C" w:rsidRPr="00BA4645">
        <w:t>.</w:t>
      </w:r>
      <w:r w:rsidR="00AA7BC1">
        <w:t>3.</w:t>
      </w:r>
      <w:r w:rsidR="006B033C" w:rsidRPr="00BA4645">
        <w:t xml:space="preserve"> Süperoksit dismutaz (SOD) analizi</w:t>
      </w:r>
      <w:bookmarkEnd w:id="101"/>
      <w:bookmarkEnd w:id="102"/>
    </w:p>
    <w:p w:rsidR="00571C39" w:rsidRPr="00BA4645" w:rsidRDefault="00571C39" w:rsidP="00A86353">
      <w:pPr>
        <w:widowControl w:val="0"/>
        <w:spacing w:line="240" w:lineRule="auto"/>
        <w:rPr>
          <w:rFonts w:cs="Times New Roman"/>
        </w:rPr>
      </w:pPr>
    </w:p>
    <w:p w:rsidR="002A7B2D" w:rsidRDefault="002A7B2D" w:rsidP="00FA7C71">
      <w:pPr>
        <w:widowControl w:val="0"/>
        <w:autoSpaceDE w:val="0"/>
        <w:autoSpaceDN w:val="0"/>
        <w:adjustRightInd w:val="0"/>
        <w:ind w:firstLine="709"/>
        <w:rPr>
          <w:rFonts w:cs="Times New Roman"/>
          <w:color w:val="000000"/>
          <w:szCs w:val="24"/>
        </w:rPr>
      </w:pPr>
      <w:r w:rsidRPr="00BA4645">
        <w:rPr>
          <w:rFonts w:cs="Times New Roman"/>
          <w:color w:val="000000"/>
          <w:szCs w:val="24"/>
        </w:rPr>
        <w:t>SOD aktivitesi Sun ve ark</w:t>
      </w:r>
      <w:r w:rsidR="000F270C">
        <w:rPr>
          <w:rFonts w:cs="Times New Roman"/>
          <w:color w:val="000000"/>
          <w:szCs w:val="24"/>
        </w:rPr>
        <w:t xml:space="preserve"> </w:t>
      </w:r>
      <w:r w:rsidRPr="00BA4645">
        <w:rPr>
          <w:rFonts w:cs="Times New Roman"/>
          <w:color w:val="000000"/>
          <w:szCs w:val="24"/>
        </w:rPr>
        <w:t>(1988)</w:t>
      </w:r>
      <w:r w:rsidR="000F270C" w:rsidRPr="00BA4645">
        <w:rPr>
          <w:rFonts w:cs="Times New Roman"/>
          <w:color w:val="000000"/>
          <w:szCs w:val="24"/>
        </w:rPr>
        <w:t>’nın</w:t>
      </w:r>
      <w:r w:rsidRPr="00BA4645">
        <w:rPr>
          <w:rFonts w:cs="Times New Roman"/>
          <w:color w:val="000000"/>
          <w:szCs w:val="24"/>
        </w:rPr>
        <w:t xml:space="preserve"> yöntemine </w:t>
      </w:r>
      <w:r>
        <w:rPr>
          <w:rFonts w:cs="Times New Roman"/>
          <w:color w:val="000000"/>
          <w:szCs w:val="24"/>
        </w:rPr>
        <w:t>göre yapıldı</w:t>
      </w:r>
      <w:r w:rsidRPr="00BA4645">
        <w:rPr>
          <w:rFonts w:cs="Times New Roman"/>
          <w:color w:val="000000"/>
          <w:szCs w:val="24"/>
        </w:rPr>
        <w:t>. Ksantin, ksantin oksidaz enzimi vasıtasıyla ürik aside dönüşürken meydana gelen süperoksit radikalleri nitro blue tetrazolium varlığında reaksiyona girerek formazon boyası yapar. SOD enzimi süperoksit radikallerini hidrojen peroksit (H</w:t>
      </w:r>
      <w:r w:rsidRPr="00222289">
        <w:rPr>
          <w:rFonts w:cs="Times New Roman"/>
          <w:color w:val="000000"/>
          <w:szCs w:val="24"/>
          <w:vertAlign w:val="subscript"/>
        </w:rPr>
        <w:t>2</w:t>
      </w:r>
      <w:r w:rsidRPr="00BA4645">
        <w:rPr>
          <w:rFonts w:cs="Times New Roman"/>
          <w:color w:val="000000"/>
          <w:szCs w:val="24"/>
        </w:rPr>
        <w:t>O</w:t>
      </w:r>
      <w:r w:rsidRPr="00222289">
        <w:rPr>
          <w:rFonts w:cs="Times New Roman"/>
          <w:color w:val="000000"/>
          <w:szCs w:val="24"/>
          <w:vertAlign w:val="subscript"/>
        </w:rPr>
        <w:t>2</w:t>
      </w:r>
      <w:r w:rsidRPr="00BA4645">
        <w:rPr>
          <w:rFonts w:cs="Times New Roman"/>
          <w:color w:val="000000"/>
          <w:szCs w:val="24"/>
        </w:rPr>
        <w:t>)’e dönüştürdüğü için formazon oluşumu azalır ve buna bağlı olarak absorbans da azalır. SOD analizinde reaktif karışımı için 20 ml 10 kat sulandırılmış ksantin stok çözeltisi, 10 ml EDTA, 10 ml NBT, 6 ml Na</w:t>
      </w:r>
      <w:r w:rsidRPr="00222289">
        <w:rPr>
          <w:rFonts w:cs="Times New Roman"/>
          <w:color w:val="000000"/>
          <w:szCs w:val="24"/>
          <w:vertAlign w:val="subscript"/>
        </w:rPr>
        <w:t>2</w:t>
      </w:r>
      <w:r w:rsidRPr="00BA4645">
        <w:rPr>
          <w:rFonts w:cs="Times New Roman"/>
          <w:color w:val="000000"/>
          <w:szCs w:val="24"/>
        </w:rPr>
        <w:t>CO</w:t>
      </w:r>
      <w:r w:rsidRPr="00222289">
        <w:rPr>
          <w:rFonts w:cs="Times New Roman"/>
          <w:color w:val="000000"/>
          <w:szCs w:val="24"/>
          <w:vertAlign w:val="subscript"/>
        </w:rPr>
        <w:t>3</w:t>
      </w:r>
      <w:r w:rsidRPr="00BA4645">
        <w:rPr>
          <w:rFonts w:cs="Times New Roman"/>
          <w:color w:val="000000"/>
          <w:szCs w:val="24"/>
        </w:rPr>
        <w:t>, 3 ml s</w:t>
      </w:r>
      <w:r>
        <w:rPr>
          <w:rFonts w:cs="Times New Roman"/>
          <w:color w:val="000000"/>
          <w:szCs w:val="24"/>
        </w:rPr>
        <w:t xml:space="preserve">ığır albümini eklenip karıştırıldı. </w:t>
      </w:r>
      <w:r w:rsidRPr="00BA4645">
        <w:rPr>
          <w:rFonts w:cs="Times New Roman"/>
          <w:color w:val="000000"/>
          <w:szCs w:val="24"/>
        </w:rPr>
        <w:t>Reaktif karışımı 49 ml olarak hazırlan</w:t>
      </w:r>
      <w:r>
        <w:rPr>
          <w:rFonts w:cs="Times New Roman"/>
          <w:color w:val="000000"/>
          <w:szCs w:val="24"/>
        </w:rPr>
        <w:t>dı</w:t>
      </w:r>
      <w:r w:rsidRPr="00BA4645">
        <w:rPr>
          <w:rFonts w:cs="Times New Roman"/>
          <w:color w:val="000000"/>
          <w:szCs w:val="24"/>
        </w:rPr>
        <w:t>. V</w:t>
      </w:r>
      <w:r>
        <w:rPr>
          <w:rFonts w:cs="Times New Roman"/>
          <w:color w:val="000000"/>
          <w:szCs w:val="24"/>
        </w:rPr>
        <w:t>ortekslenen süpernatantlardan 0,</w:t>
      </w:r>
      <w:r w:rsidRPr="00BA4645">
        <w:rPr>
          <w:rFonts w:cs="Times New Roman"/>
          <w:color w:val="000000"/>
          <w:szCs w:val="24"/>
        </w:rPr>
        <w:t xml:space="preserve">5 ml </w:t>
      </w:r>
      <w:r>
        <w:rPr>
          <w:rFonts w:cs="Times New Roman"/>
          <w:szCs w:val="24"/>
        </w:rPr>
        <w:t xml:space="preserve">mikrosantrifüj tüplerine </w:t>
      </w:r>
      <w:r w:rsidRPr="00BA4645">
        <w:rPr>
          <w:rFonts w:cs="Times New Roman"/>
          <w:color w:val="000000"/>
          <w:szCs w:val="24"/>
        </w:rPr>
        <w:t>aktarılarak üzerine 250 μl etanol v</w:t>
      </w:r>
      <w:r>
        <w:rPr>
          <w:rFonts w:cs="Times New Roman"/>
          <w:color w:val="000000"/>
          <w:szCs w:val="24"/>
        </w:rPr>
        <w:t xml:space="preserve">e 150 μl kloroform eklenerek +4 </w:t>
      </w:r>
      <w:r w:rsidRPr="00BA4645">
        <w:rPr>
          <w:rFonts w:cs="Times New Roman"/>
          <w:color w:val="000000"/>
          <w:szCs w:val="24"/>
        </w:rPr>
        <w:t xml:space="preserve">°C’de 12000 rpm’de 10 dakika </w:t>
      </w:r>
      <w:proofErr w:type="gramStart"/>
      <w:r w:rsidRPr="00BA4645">
        <w:rPr>
          <w:rFonts w:cs="Times New Roman"/>
          <w:color w:val="000000"/>
          <w:szCs w:val="24"/>
        </w:rPr>
        <w:t>santrifüj</w:t>
      </w:r>
      <w:proofErr w:type="gramEnd"/>
      <w:r w:rsidRPr="00BA4645">
        <w:rPr>
          <w:rFonts w:cs="Times New Roman"/>
          <w:color w:val="000000"/>
          <w:szCs w:val="24"/>
        </w:rPr>
        <w:t xml:space="preserve"> </w:t>
      </w:r>
      <w:r>
        <w:rPr>
          <w:rFonts w:cs="Times New Roman"/>
          <w:szCs w:val="24"/>
        </w:rPr>
        <w:t>yapıldı</w:t>
      </w:r>
      <w:r w:rsidRPr="00BA4645">
        <w:rPr>
          <w:rFonts w:cs="Times New Roman"/>
          <w:color w:val="000000"/>
          <w:szCs w:val="24"/>
        </w:rPr>
        <w:t>. Cam tüplere 1225 μl reaktif karış</w:t>
      </w:r>
      <w:r>
        <w:rPr>
          <w:rFonts w:cs="Times New Roman"/>
          <w:color w:val="000000"/>
          <w:szCs w:val="24"/>
        </w:rPr>
        <w:t>ımı ve 250 μl örnek ilave edildi</w:t>
      </w:r>
      <w:r w:rsidRPr="00BA4645">
        <w:rPr>
          <w:rFonts w:cs="Times New Roman"/>
          <w:color w:val="000000"/>
          <w:szCs w:val="24"/>
        </w:rPr>
        <w:t>. Spektrofotometrede kör için ise 1225 μl reaktif karışımı üzerin</w:t>
      </w:r>
      <w:r>
        <w:rPr>
          <w:rFonts w:cs="Times New Roman"/>
          <w:color w:val="000000"/>
          <w:szCs w:val="24"/>
        </w:rPr>
        <w:t>e 250 μl distile su ilave edildi</w:t>
      </w:r>
      <w:r w:rsidRPr="00BA4645">
        <w:rPr>
          <w:rFonts w:cs="Times New Roman"/>
          <w:color w:val="000000"/>
          <w:szCs w:val="24"/>
        </w:rPr>
        <w:t xml:space="preserve">. Vortekslenen tüplerin üzerine 25 μl ksantin oksidaz </w:t>
      </w:r>
      <w:r>
        <w:rPr>
          <w:rFonts w:cs="Times New Roman"/>
          <w:color w:val="000000"/>
          <w:szCs w:val="24"/>
        </w:rPr>
        <w:t>eklenerek 25</w:t>
      </w:r>
      <w:r w:rsidR="000F270C">
        <w:rPr>
          <w:rFonts w:cs="Times New Roman"/>
          <w:color w:val="000000"/>
          <w:szCs w:val="24"/>
        </w:rPr>
        <w:t xml:space="preserve"> </w:t>
      </w:r>
      <w:r w:rsidRPr="00BA4645">
        <w:rPr>
          <w:rFonts w:cs="Times New Roman"/>
          <w:color w:val="000000"/>
          <w:szCs w:val="24"/>
        </w:rPr>
        <w:t xml:space="preserve">°C’de su banyosunda 20 dakika inkübe </w:t>
      </w:r>
      <w:r>
        <w:rPr>
          <w:rFonts w:cs="Times New Roman"/>
          <w:color w:val="000000"/>
          <w:szCs w:val="24"/>
        </w:rPr>
        <w:t>edildi. Ardından 0,</w:t>
      </w:r>
      <w:r w:rsidRPr="00BA4645">
        <w:rPr>
          <w:rFonts w:cs="Times New Roman"/>
          <w:color w:val="000000"/>
          <w:szCs w:val="24"/>
        </w:rPr>
        <w:t xml:space="preserve">5 ml </w:t>
      </w:r>
      <w:r>
        <w:rPr>
          <w:rFonts w:cs="Times New Roman"/>
          <w:color w:val="000000"/>
          <w:szCs w:val="24"/>
        </w:rPr>
        <w:t xml:space="preserve">bakırklorür </w:t>
      </w:r>
      <w:r w:rsidRPr="00BA4645">
        <w:rPr>
          <w:rFonts w:cs="Times New Roman"/>
          <w:color w:val="000000"/>
          <w:szCs w:val="24"/>
        </w:rPr>
        <w:t xml:space="preserve"> (CuCl</w:t>
      </w:r>
      <w:r w:rsidRPr="00222289">
        <w:rPr>
          <w:rFonts w:cs="Times New Roman"/>
          <w:color w:val="000000"/>
          <w:szCs w:val="24"/>
          <w:vertAlign w:val="subscript"/>
        </w:rPr>
        <w:t>2</w:t>
      </w:r>
      <w:r w:rsidRPr="00BA4645">
        <w:rPr>
          <w:rFonts w:cs="Times New Roman"/>
          <w:color w:val="000000"/>
          <w:szCs w:val="24"/>
        </w:rPr>
        <w:t xml:space="preserve">) ilave edilerek spektrofotometrede kuartz kuvetlerde köre karşı 532 nm dalga boyunda okunarak hesaplama </w:t>
      </w:r>
      <w:r>
        <w:rPr>
          <w:rFonts w:cs="Times New Roman"/>
          <w:szCs w:val="24"/>
        </w:rPr>
        <w:t>yapıldı</w:t>
      </w:r>
      <w:r w:rsidRPr="00BA4645">
        <w:rPr>
          <w:rFonts w:cs="Times New Roman"/>
          <w:color w:val="000000"/>
          <w:szCs w:val="24"/>
        </w:rPr>
        <w:t xml:space="preserve"> ve sonuçlar U/mg</w:t>
      </w:r>
      <w:r>
        <w:rPr>
          <w:rFonts w:cs="Times New Roman"/>
          <w:color w:val="000000"/>
          <w:szCs w:val="24"/>
        </w:rPr>
        <w:t xml:space="preserve"> doku protein olarak gösterildi.</w:t>
      </w:r>
    </w:p>
    <w:p w:rsidR="000F270C" w:rsidRDefault="000F270C" w:rsidP="00FA7C71">
      <w:pPr>
        <w:widowControl w:val="0"/>
        <w:autoSpaceDE w:val="0"/>
        <w:autoSpaceDN w:val="0"/>
        <w:adjustRightInd w:val="0"/>
        <w:spacing w:line="240" w:lineRule="auto"/>
        <w:ind w:firstLine="567"/>
        <w:rPr>
          <w:rFonts w:cs="Times New Roman"/>
          <w:color w:val="000000"/>
          <w:szCs w:val="24"/>
        </w:rPr>
      </w:pPr>
    </w:p>
    <w:p w:rsidR="00FA7C71" w:rsidRDefault="00FA7C71" w:rsidP="00FA7C71">
      <w:pPr>
        <w:widowControl w:val="0"/>
        <w:autoSpaceDE w:val="0"/>
        <w:autoSpaceDN w:val="0"/>
        <w:adjustRightInd w:val="0"/>
        <w:spacing w:line="240" w:lineRule="auto"/>
        <w:ind w:firstLine="567"/>
        <w:rPr>
          <w:rFonts w:cs="Times New Roman"/>
          <w:color w:val="000000"/>
          <w:szCs w:val="24"/>
        </w:rPr>
      </w:pPr>
    </w:p>
    <w:p w:rsidR="006B033C" w:rsidRPr="00BA4645" w:rsidRDefault="00AA7BC1" w:rsidP="00BD5A29">
      <w:pPr>
        <w:pStyle w:val="Balk3"/>
      </w:pPr>
      <w:bookmarkStart w:id="103" w:name="_Toc519114293"/>
      <w:bookmarkStart w:id="104" w:name="_Toc519799423"/>
      <w:r>
        <w:rPr>
          <w:color w:val="000000"/>
        </w:rPr>
        <w:t>3.2.4.4</w:t>
      </w:r>
      <w:r w:rsidR="006B033C" w:rsidRPr="00BA4645">
        <w:rPr>
          <w:color w:val="000000"/>
        </w:rPr>
        <w:t xml:space="preserve">. </w:t>
      </w:r>
      <w:r w:rsidR="001B09E8">
        <w:t xml:space="preserve">İndirgenmiş glutasyon (GSH) </w:t>
      </w:r>
      <w:r w:rsidR="006B033C" w:rsidRPr="00BA4645">
        <w:t>analizi</w:t>
      </w:r>
      <w:bookmarkEnd w:id="103"/>
      <w:bookmarkEnd w:id="104"/>
      <w:r w:rsidR="006B033C" w:rsidRPr="00BA4645">
        <w:t xml:space="preserve"> </w:t>
      </w:r>
    </w:p>
    <w:p w:rsidR="00571C39" w:rsidRPr="00BA4645" w:rsidRDefault="00571C39" w:rsidP="00A86353">
      <w:pPr>
        <w:widowControl w:val="0"/>
        <w:spacing w:line="240" w:lineRule="auto"/>
        <w:rPr>
          <w:rFonts w:cs="Times New Roman"/>
        </w:rPr>
      </w:pPr>
    </w:p>
    <w:p w:rsidR="002A7B2D" w:rsidRPr="002A7B2D" w:rsidRDefault="002A7B2D" w:rsidP="00FA7C71">
      <w:pPr>
        <w:autoSpaceDE w:val="0"/>
        <w:autoSpaceDN w:val="0"/>
        <w:adjustRightInd w:val="0"/>
        <w:ind w:firstLine="709"/>
        <w:rPr>
          <w:rFonts w:cs="Times New Roman"/>
          <w:color w:val="000000"/>
          <w:szCs w:val="24"/>
        </w:rPr>
      </w:pPr>
      <w:r w:rsidRPr="002A7B2D">
        <w:rPr>
          <w:rFonts w:cs="Times New Roman"/>
          <w:color w:val="000000"/>
          <w:szCs w:val="24"/>
        </w:rPr>
        <w:t xml:space="preserve">GSH ölçüm ortamındaki disülfit bir kromojen olan DTNB (5,5'-ditiyobis, 2-nitrobenzoik asit) ve sülfidril gruplu bileşikler tarafından kolayca indirgenir. GSH bu </w:t>
      </w:r>
      <w:proofErr w:type="gramStart"/>
      <w:r w:rsidRPr="002A7B2D">
        <w:rPr>
          <w:rFonts w:cs="Times New Roman"/>
          <w:color w:val="000000"/>
          <w:szCs w:val="24"/>
        </w:rPr>
        <w:t>kompleks</w:t>
      </w:r>
      <w:proofErr w:type="gramEnd"/>
      <w:r w:rsidRPr="002A7B2D">
        <w:rPr>
          <w:rFonts w:cs="Times New Roman"/>
          <w:color w:val="000000"/>
          <w:szCs w:val="24"/>
        </w:rPr>
        <w:t xml:space="preserve"> oluşumunu katalizlediği için oluşan rengin şiddeti ile GSH aktivitesi arasında doğru orantı vardır. GSH seviyesi spektrofotometrik olarak Tietze (1969)’e göre analiz edildi. Analiz için kör, standart ve numune tüpleri hazırlandı. Standart tüpe 200 μl standart, numune tüpüne 200 μl örnek konulduktan sonra her iki tüpe 1,8 ml saf su ve 3 ml presipitasyon solüsyonu ilave edildi. Kör tüpe ise 2 ml saf su ve 3 ml presipitasyon solüsyonu konuldu. Hazırlanan karışımlara süzme işlemi uygulandıktan sonra süzülen kısımlardan 2 ml süpernatant alındı ve üzerine 8 ml fosfat solüsyonu ve 1 ml DTNB eklendikten sonra 4 dk içerisinde 412 nm’de okundu ve sonuçlar mg/g doku olarak hesaplandı.</w:t>
      </w:r>
    </w:p>
    <w:p w:rsidR="002B29CA" w:rsidRDefault="002B29CA" w:rsidP="00FA7C71">
      <w:pPr>
        <w:widowControl w:val="0"/>
        <w:autoSpaceDE w:val="0"/>
        <w:autoSpaceDN w:val="0"/>
        <w:adjustRightInd w:val="0"/>
        <w:spacing w:line="240" w:lineRule="auto"/>
        <w:ind w:firstLine="567"/>
        <w:rPr>
          <w:rFonts w:cs="Times New Roman"/>
          <w:color w:val="000000"/>
          <w:szCs w:val="24"/>
        </w:rPr>
      </w:pPr>
    </w:p>
    <w:p w:rsidR="00465BD6" w:rsidRPr="00BA4645" w:rsidRDefault="00AA7BC1" w:rsidP="00BD5A29">
      <w:pPr>
        <w:pStyle w:val="Balk3"/>
      </w:pPr>
      <w:bookmarkStart w:id="105" w:name="_Toc519114294"/>
      <w:bookmarkStart w:id="106" w:name="_Toc519799424"/>
      <w:r>
        <w:rPr>
          <w:color w:val="000000"/>
        </w:rPr>
        <w:lastRenderedPageBreak/>
        <w:t>3.3.4.5</w:t>
      </w:r>
      <w:r w:rsidR="006B033C" w:rsidRPr="00BA4645">
        <w:rPr>
          <w:color w:val="000000"/>
        </w:rPr>
        <w:t xml:space="preserve">. </w:t>
      </w:r>
      <w:r w:rsidR="00465BD6" w:rsidRPr="00BA4645">
        <w:t>Malondialdehit (MDA) analizi</w:t>
      </w:r>
      <w:bookmarkEnd w:id="105"/>
      <w:bookmarkEnd w:id="106"/>
      <w:r w:rsidR="00465BD6" w:rsidRPr="00BA4645">
        <w:t xml:space="preserve"> </w:t>
      </w:r>
    </w:p>
    <w:p w:rsidR="00571C39" w:rsidRPr="00BA4645" w:rsidRDefault="00571C39" w:rsidP="00A86353">
      <w:pPr>
        <w:widowControl w:val="0"/>
        <w:spacing w:line="240" w:lineRule="auto"/>
        <w:rPr>
          <w:rFonts w:cs="Times New Roman"/>
        </w:rPr>
      </w:pPr>
    </w:p>
    <w:p w:rsidR="002A7B2D" w:rsidRDefault="002A7B2D" w:rsidP="00C4716E">
      <w:pPr>
        <w:autoSpaceDE w:val="0"/>
        <w:autoSpaceDN w:val="0"/>
        <w:adjustRightInd w:val="0"/>
        <w:ind w:firstLine="709"/>
        <w:rPr>
          <w:rFonts w:cs="Times New Roman"/>
          <w:color w:val="000000"/>
          <w:szCs w:val="24"/>
        </w:rPr>
      </w:pPr>
      <w:r w:rsidRPr="002A7B2D">
        <w:rPr>
          <w:rFonts w:cs="Times New Roman"/>
          <w:color w:val="000000"/>
          <w:szCs w:val="24"/>
        </w:rPr>
        <w:t xml:space="preserve">GSH ölçüm ortamındaki disülfit bir kromojen olan DTNB (5,5'-ditiyobis, 2-nitrobenzoik asit) ve sülfidril gruplu bileşikler tarafından kolayca indirgenir. GSH bu </w:t>
      </w:r>
      <w:proofErr w:type="gramStart"/>
      <w:r w:rsidRPr="002A7B2D">
        <w:rPr>
          <w:rFonts w:cs="Times New Roman"/>
          <w:color w:val="000000"/>
          <w:szCs w:val="24"/>
        </w:rPr>
        <w:t>kompleks</w:t>
      </w:r>
      <w:proofErr w:type="gramEnd"/>
      <w:r w:rsidRPr="002A7B2D">
        <w:rPr>
          <w:rFonts w:cs="Times New Roman"/>
          <w:color w:val="000000"/>
          <w:szCs w:val="24"/>
        </w:rPr>
        <w:t xml:space="preserve"> oluşumunu katalizlediği için oluşan rengin şiddeti ile GSH aktivitesi arasında doğru orantı vardır. GSH seviyesi spektrofotometrik olarak Tietze (1969)’e göre analiz edildi. Analiz için kör, standart ve numune tüpleri hazırlandı. Standart tüpe 200 μl standart, numune tüpüne 200 μl örnek konulduktan sonra her iki tüpe 1,8 ml saf su ve 3 ml presipitasyon solüsyonu ilave edildi. Kör tüpe ise 2 ml saf su ve 3 ml presipitasyon solüsyonu konuldu. Hazırlanan karışımlara süzme işlemi uygulandıktan sonra süzülen kısımlardan 2 ml süpernatant alındı ve üzerine 8 ml fosfat solüsyonu ve 1 ml DTNB eklendikten sonra 4 dk içerisinde 412 nm’de okundu ve sonuçlar mg/g doku olarak hesaplandı.</w:t>
      </w:r>
    </w:p>
    <w:p w:rsidR="00C4716E" w:rsidRDefault="00C4716E" w:rsidP="00C4716E">
      <w:pPr>
        <w:autoSpaceDE w:val="0"/>
        <w:autoSpaceDN w:val="0"/>
        <w:adjustRightInd w:val="0"/>
        <w:spacing w:line="240" w:lineRule="auto"/>
        <w:ind w:firstLine="709"/>
        <w:rPr>
          <w:rFonts w:cs="Times New Roman"/>
          <w:color w:val="000000"/>
          <w:szCs w:val="24"/>
        </w:rPr>
      </w:pPr>
    </w:p>
    <w:p w:rsidR="00C4716E" w:rsidRDefault="00C4716E" w:rsidP="00C4716E">
      <w:pPr>
        <w:autoSpaceDE w:val="0"/>
        <w:autoSpaceDN w:val="0"/>
        <w:adjustRightInd w:val="0"/>
        <w:spacing w:line="240" w:lineRule="auto"/>
        <w:ind w:firstLine="709"/>
        <w:rPr>
          <w:rFonts w:cs="Times New Roman"/>
          <w:color w:val="000000"/>
          <w:szCs w:val="24"/>
        </w:rPr>
      </w:pPr>
    </w:p>
    <w:p w:rsidR="00734386" w:rsidRDefault="005D771A" w:rsidP="00C4716E">
      <w:pPr>
        <w:pStyle w:val="Balk2"/>
      </w:pPr>
      <w:bookmarkStart w:id="107" w:name="_Toc519114295"/>
      <w:bookmarkStart w:id="108" w:name="_Toc519799425"/>
      <w:r w:rsidRPr="008E3679">
        <w:t>3</w:t>
      </w:r>
      <w:r w:rsidR="000C3B5B">
        <w:t>.</w:t>
      </w:r>
      <w:r w:rsidR="00AA7BC1">
        <w:t>2.5</w:t>
      </w:r>
      <w:r w:rsidR="00316A4E" w:rsidRPr="008E3679">
        <w:t>. İstatistiksel Analiz</w:t>
      </w:r>
      <w:bookmarkEnd w:id="107"/>
      <w:bookmarkEnd w:id="108"/>
    </w:p>
    <w:p w:rsidR="008D59F2" w:rsidRPr="008D59F2" w:rsidRDefault="008D59F2" w:rsidP="00FA7C71">
      <w:pPr>
        <w:widowControl w:val="0"/>
        <w:spacing w:line="240" w:lineRule="auto"/>
        <w:ind w:firstLine="709"/>
      </w:pPr>
    </w:p>
    <w:p w:rsidR="008E3679" w:rsidRPr="0041592D" w:rsidRDefault="008E3679" w:rsidP="00FA7C71">
      <w:pPr>
        <w:widowControl w:val="0"/>
        <w:tabs>
          <w:tab w:val="left" w:pos="0"/>
          <w:tab w:val="left" w:pos="567"/>
        </w:tabs>
        <w:spacing w:after="240"/>
        <w:ind w:firstLine="709"/>
        <w:rPr>
          <w:rFonts w:cs="Times New Roman"/>
          <w:b/>
          <w:bCs/>
          <w:szCs w:val="24"/>
        </w:rPr>
      </w:pPr>
      <w:r w:rsidRPr="0041592D">
        <w:rPr>
          <w:rFonts w:cs="Times New Roman"/>
          <w:szCs w:val="24"/>
        </w:rPr>
        <w:t>İstatistiksel analizler SPSS 22 (Statistical Package for the Social Sciences 22) program</w:t>
      </w:r>
      <w:r w:rsidRPr="0041592D">
        <w:rPr>
          <w:rFonts w:eastAsia="TimesNewRomanPSMT" w:cs="Times New Roman"/>
          <w:szCs w:val="24"/>
        </w:rPr>
        <w:t>ı</w:t>
      </w:r>
      <w:r w:rsidRPr="0041592D">
        <w:rPr>
          <w:rFonts w:cs="Times New Roman"/>
          <w:szCs w:val="24"/>
        </w:rPr>
        <w:t xml:space="preserve"> kullanılarak </w:t>
      </w:r>
      <w:r w:rsidR="00484694">
        <w:rPr>
          <w:rFonts w:cs="Times New Roman"/>
          <w:szCs w:val="24"/>
        </w:rPr>
        <w:t>yapıl</w:t>
      </w:r>
      <w:r w:rsidR="00781E52">
        <w:rPr>
          <w:rFonts w:cs="Times New Roman"/>
          <w:szCs w:val="24"/>
        </w:rPr>
        <w:t xml:space="preserve">dı. </w:t>
      </w:r>
      <w:r w:rsidRPr="0041592D">
        <w:rPr>
          <w:rFonts w:cs="Times New Roman"/>
          <w:szCs w:val="24"/>
        </w:rPr>
        <w:t>Değişkenlerin normal dağılıma uygunluğu görsel (histogram) ve analitik yöntemler (Shapiro-Wilk testi) kullanılarak incelen</w:t>
      </w:r>
      <w:r w:rsidR="00781E52">
        <w:rPr>
          <w:rFonts w:cs="Times New Roman"/>
          <w:szCs w:val="24"/>
        </w:rPr>
        <w:t>di.</w:t>
      </w:r>
      <w:r w:rsidRPr="0041592D">
        <w:rPr>
          <w:rFonts w:cs="Times New Roman"/>
          <w:szCs w:val="24"/>
        </w:rPr>
        <w:t xml:space="preserve"> Varyansların homojenitesi ise Levene Testi ile belirlendi. Verilerin normal da</w:t>
      </w:r>
      <w:r w:rsidRPr="0041592D">
        <w:rPr>
          <w:rFonts w:eastAsia="TimesNewRomanPSMT" w:cs="Times New Roman"/>
          <w:szCs w:val="24"/>
        </w:rPr>
        <w:t>ğılı</w:t>
      </w:r>
      <w:r w:rsidRPr="0041592D">
        <w:rPr>
          <w:rFonts w:cs="Times New Roman"/>
          <w:szCs w:val="24"/>
        </w:rPr>
        <w:t>ma uygunlu</w:t>
      </w:r>
      <w:r w:rsidRPr="0041592D">
        <w:rPr>
          <w:rFonts w:eastAsia="TimesNewRomanPSMT" w:cs="Times New Roman"/>
          <w:szCs w:val="24"/>
        </w:rPr>
        <w:t>ğ</w:t>
      </w:r>
      <w:r w:rsidRPr="0041592D">
        <w:rPr>
          <w:rFonts w:cs="Times New Roman"/>
          <w:szCs w:val="24"/>
        </w:rPr>
        <w:t xml:space="preserve">una göre One-Way ANOVA </w:t>
      </w:r>
      <w:r w:rsidR="00484694">
        <w:rPr>
          <w:rFonts w:cs="Times New Roman"/>
          <w:szCs w:val="24"/>
        </w:rPr>
        <w:t>yapıl</w:t>
      </w:r>
      <w:r w:rsidR="00781E52">
        <w:rPr>
          <w:rFonts w:cs="Times New Roman"/>
          <w:szCs w:val="24"/>
        </w:rPr>
        <w:t>dı.</w:t>
      </w:r>
      <w:r w:rsidR="00484694" w:rsidRPr="0041592D">
        <w:rPr>
          <w:rFonts w:cs="Times New Roman"/>
          <w:szCs w:val="24"/>
        </w:rPr>
        <w:t xml:space="preserve"> </w:t>
      </w:r>
      <w:r w:rsidRPr="0041592D">
        <w:rPr>
          <w:rFonts w:cs="Times New Roman"/>
          <w:szCs w:val="24"/>
        </w:rPr>
        <w:t xml:space="preserve">Varyansların homojenitesinin olmadığı ve normal dağılıma uymayan durumlarda Kruskal Wallis testi </w:t>
      </w:r>
      <w:r w:rsidR="00484694">
        <w:rPr>
          <w:rFonts w:cs="Times New Roman"/>
          <w:szCs w:val="24"/>
        </w:rPr>
        <w:t>yapıl</w:t>
      </w:r>
      <w:r w:rsidR="00781E52">
        <w:rPr>
          <w:rFonts w:cs="Times New Roman"/>
          <w:szCs w:val="24"/>
        </w:rPr>
        <w:t xml:space="preserve">dı. </w:t>
      </w:r>
      <w:r w:rsidRPr="0041592D">
        <w:rPr>
          <w:rFonts w:cs="Times New Roman"/>
          <w:szCs w:val="24"/>
        </w:rPr>
        <w:t>İkişerli karşılaştırmalar Mann Whitney U testi ile yapılırken Bonferroni düzeltm</w:t>
      </w:r>
      <w:r w:rsidR="00484694">
        <w:rPr>
          <w:rFonts w:cs="Times New Roman"/>
          <w:szCs w:val="24"/>
        </w:rPr>
        <w:t>esi kullanılarak değerlendiril</w:t>
      </w:r>
      <w:r w:rsidR="00781E52">
        <w:rPr>
          <w:rFonts w:cs="Times New Roman"/>
          <w:szCs w:val="24"/>
        </w:rPr>
        <w:t xml:space="preserve">di. </w:t>
      </w:r>
      <w:r w:rsidRPr="0041592D">
        <w:rPr>
          <w:rFonts w:cs="Times New Roman"/>
          <w:szCs w:val="24"/>
        </w:rPr>
        <w:t xml:space="preserve">Zamana göre değişen veriler için Tekrarlı Ölçümler Varyans Analizi uygulandı. Kullanılan etken maddenin zamana göre değiştiği durumlarda istatistiksel farklılığın hangi zamanda başladığının analizi </w:t>
      </w:r>
      <w:r w:rsidRPr="0041592D">
        <w:rPr>
          <w:rFonts w:cs="Times New Roman"/>
          <w:i/>
          <w:iCs/>
          <w:szCs w:val="24"/>
        </w:rPr>
        <w:t xml:space="preserve">post hoc </w:t>
      </w:r>
      <w:r w:rsidRPr="0041592D">
        <w:rPr>
          <w:rFonts w:cs="Times New Roman"/>
          <w:iCs/>
          <w:szCs w:val="24"/>
        </w:rPr>
        <w:t xml:space="preserve">olarak GLM </w:t>
      </w:r>
      <w:proofErr w:type="gramStart"/>
      <w:r w:rsidRPr="0041592D">
        <w:rPr>
          <w:rFonts w:cs="Times New Roman"/>
          <w:iCs/>
          <w:szCs w:val="24"/>
        </w:rPr>
        <w:t>prosedürlerinde</w:t>
      </w:r>
      <w:proofErr w:type="gramEnd"/>
      <w:r w:rsidRPr="0041592D">
        <w:rPr>
          <w:rFonts w:cs="Times New Roman"/>
          <w:iCs/>
          <w:szCs w:val="24"/>
        </w:rPr>
        <w:t xml:space="preserve"> Syntax menüsüne ekstra kodlama yapılarak belirlendi.</w:t>
      </w:r>
      <w:r w:rsidRPr="0041592D">
        <w:rPr>
          <w:rFonts w:cs="Times New Roman"/>
          <w:b/>
          <w:bCs/>
          <w:szCs w:val="24"/>
        </w:rPr>
        <w:t xml:space="preserve"> </w:t>
      </w:r>
      <w:r w:rsidRPr="0041592D">
        <w:rPr>
          <w:rFonts w:cs="Times New Roman"/>
          <w:szCs w:val="24"/>
        </w:rPr>
        <w:t>Tanımlayıcı analizler normal dağılan değişkenler için sta</w:t>
      </w:r>
      <w:r w:rsidR="00484694">
        <w:rPr>
          <w:rFonts w:cs="Times New Roman"/>
          <w:szCs w:val="24"/>
        </w:rPr>
        <w:t>ndart</w:t>
      </w:r>
      <w:r w:rsidR="00EC5F50">
        <w:rPr>
          <w:rFonts w:cs="Times New Roman"/>
          <w:szCs w:val="24"/>
        </w:rPr>
        <w:t xml:space="preserve"> hata</w:t>
      </w:r>
      <w:r w:rsidR="00484694">
        <w:rPr>
          <w:rFonts w:cs="Times New Roman"/>
          <w:szCs w:val="24"/>
        </w:rPr>
        <w:t xml:space="preserve"> kullanılarak veril</w:t>
      </w:r>
      <w:r w:rsidR="00781E52">
        <w:rPr>
          <w:rFonts w:cs="Times New Roman"/>
          <w:szCs w:val="24"/>
        </w:rPr>
        <w:t xml:space="preserve">di. </w:t>
      </w:r>
      <w:r w:rsidRPr="0041592D">
        <w:rPr>
          <w:rFonts w:cs="Times New Roman"/>
          <w:szCs w:val="24"/>
        </w:rPr>
        <w:t>P&lt;0</w:t>
      </w:r>
      <w:r w:rsidR="00482577">
        <w:rPr>
          <w:rFonts w:cs="Times New Roman"/>
          <w:szCs w:val="24"/>
        </w:rPr>
        <w:t>,</w:t>
      </w:r>
      <w:r w:rsidRPr="0041592D">
        <w:rPr>
          <w:rFonts w:cs="Times New Roman"/>
          <w:szCs w:val="24"/>
        </w:rPr>
        <w:t xml:space="preserve">05 önemli </w:t>
      </w:r>
      <w:r w:rsidRPr="00D92DD1">
        <w:rPr>
          <w:rFonts w:cs="Times New Roman"/>
          <w:szCs w:val="24"/>
        </w:rPr>
        <w:t xml:space="preserve">olarak kabul </w:t>
      </w:r>
      <w:r w:rsidR="00484694">
        <w:rPr>
          <w:rFonts w:cs="Times New Roman"/>
          <w:color w:val="000000"/>
          <w:szCs w:val="24"/>
        </w:rPr>
        <w:t>edil</w:t>
      </w:r>
      <w:r w:rsidR="00781E52">
        <w:rPr>
          <w:rFonts w:cs="Times New Roman"/>
          <w:color w:val="000000"/>
          <w:szCs w:val="24"/>
        </w:rPr>
        <w:t>di</w:t>
      </w:r>
      <w:r w:rsidRPr="00D92DD1">
        <w:rPr>
          <w:rFonts w:cs="Times New Roman"/>
          <w:szCs w:val="24"/>
        </w:rPr>
        <w:t xml:space="preserve"> (Hayran ve Hayran</w:t>
      </w:r>
      <w:r w:rsidR="002A7B2D">
        <w:rPr>
          <w:rFonts w:cs="Times New Roman"/>
          <w:szCs w:val="24"/>
        </w:rPr>
        <w:t xml:space="preserve">, </w:t>
      </w:r>
      <w:r w:rsidRPr="00D92DD1">
        <w:rPr>
          <w:rFonts w:cs="Times New Roman"/>
          <w:szCs w:val="24"/>
        </w:rPr>
        <w:t xml:space="preserve"> 2011).</w:t>
      </w:r>
    </w:p>
    <w:p w:rsidR="001C778D" w:rsidRDefault="001C778D" w:rsidP="00A86353">
      <w:pPr>
        <w:widowControl w:val="0"/>
        <w:autoSpaceDE w:val="0"/>
        <w:autoSpaceDN w:val="0"/>
        <w:adjustRightInd w:val="0"/>
        <w:spacing w:line="480" w:lineRule="auto"/>
        <w:ind w:firstLine="567"/>
        <w:rPr>
          <w:rFonts w:eastAsia="TimesNewRomanPSMT" w:cs="Times New Roman"/>
          <w:szCs w:val="24"/>
        </w:rPr>
      </w:pPr>
    </w:p>
    <w:p w:rsidR="00781E52" w:rsidRDefault="00781E52" w:rsidP="00A86353">
      <w:pPr>
        <w:widowControl w:val="0"/>
        <w:autoSpaceDE w:val="0"/>
        <w:autoSpaceDN w:val="0"/>
        <w:adjustRightInd w:val="0"/>
        <w:spacing w:line="480" w:lineRule="auto"/>
        <w:ind w:firstLine="567"/>
        <w:rPr>
          <w:rFonts w:eastAsia="TimesNewRomanPSMT" w:cs="Times New Roman"/>
          <w:szCs w:val="24"/>
        </w:rPr>
      </w:pPr>
    </w:p>
    <w:p w:rsidR="00FA7C71" w:rsidRDefault="00FA7C71" w:rsidP="00A86353">
      <w:pPr>
        <w:widowControl w:val="0"/>
        <w:autoSpaceDE w:val="0"/>
        <w:autoSpaceDN w:val="0"/>
        <w:adjustRightInd w:val="0"/>
        <w:spacing w:line="480" w:lineRule="auto"/>
        <w:ind w:firstLine="567"/>
        <w:rPr>
          <w:rFonts w:eastAsia="TimesNewRomanPSMT" w:cs="Times New Roman"/>
          <w:szCs w:val="24"/>
        </w:rPr>
      </w:pPr>
    </w:p>
    <w:p w:rsidR="00FA7C71" w:rsidRDefault="00FA7C71" w:rsidP="00A86353">
      <w:pPr>
        <w:widowControl w:val="0"/>
        <w:autoSpaceDE w:val="0"/>
        <w:autoSpaceDN w:val="0"/>
        <w:adjustRightInd w:val="0"/>
        <w:spacing w:line="480" w:lineRule="auto"/>
        <w:ind w:firstLine="567"/>
        <w:rPr>
          <w:rFonts w:eastAsia="TimesNewRomanPSMT" w:cs="Times New Roman"/>
          <w:szCs w:val="24"/>
        </w:rPr>
      </w:pPr>
    </w:p>
    <w:p w:rsidR="00B41D7E" w:rsidRDefault="00B41D7E" w:rsidP="00BB0526">
      <w:pPr>
        <w:pStyle w:val="Balk1"/>
      </w:pPr>
      <w:bookmarkStart w:id="109" w:name="_Toc519114296"/>
      <w:bookmarkStart w:id="110" w:name="_Toc519799426"/>
      <w:r>
        <w:lastRenderedPageBreak/>
        <w:t>4.</w:t>
      </w:r>
      <w:r w:rsidR="00DD2780">
        <w:t xml:space="preserve"> </w:t>
      </w:r>
      <w:r>
        <w:t>BULGULAR</w:t>
      </w:r>
      <w:bookmarkEnd w:id="109"/>
      <w:bookmarkEnd w:id="110"/>
    </w:p>
    <w:p w:rsidR="005870C7" w:rsidRDefault="005870C7" w:rsidP="00A86353">
      <w:pPr>
        <w:widowControl w:val="0"/>
        <w:spacing w:line="240" w:lineRule="auto"/>
        <w:jc w:val="center"/>
        <w:rPr>
          <w:lang w:eastAsia="en-GB"/>
        </w:rPr>
      </w:pPr>
    </w:p>
    <w:p w:rsidR="008D59F2" w:rsidRDefault="008D59F2" w:rsidP="00A86353">
      <w:pPr>
        <w:widowControl w:val="0"/>
        <w:spacing w:line="240" w:lineRule="auto"/>
        <w:jc w:val="center"/>
        <w:rPr>
          <w:lang w:eastAsia="en-GB"/>
        </w:rPr>
      </w:pPr>
    </w:p>
    <w:p w:rsidR="005870C7" w:rsidRPr="005870C7" w:rsidRDefault="005870C7" w:rsidP="00FA7C71">
      <w:pPr>
        <w:widowControl w:val="0"/>
        <w:autoSpaceDE w:val="0"/>
        <w:autoSpaceDN w:val="0"/>
        <w:adjustRightInd w:val="0"/>
        <w:spacing w:before="240" w:after="240"/>
        <w:ind w:firstLine="709"/>
        <w:rPr>
          <w:rFonts w:cs="Times New Roman"/>
          <w:color w:val="000000" w:themeColor="text1"/>
          <w:szCs w:val="24"/>
        </w:rPr>
      </w:pPr>
      <w:r w:rsidRPr="00F878DE">
        <w:rPr>
          <w:rFonts w:cs="Times New Roman"/>
          <w:color w:val="000000" w:themeColor="text1"/>
          <w:szCs w:val="24"/>
        </w:rPr>
        <w:t>Çal</w:t>
      </w:r>
      <w:r w:rsidRPr="00F878DE">
        <w:rPr>
          <w:rFonts w:eastAsia="TimesNewRomanPSMT" w:cs="Times New Roman"/>
          <w:color w:val="000000" w:themeColor="text1"/>
          <w:szCs w:val="24"/>
        </w:rPr>
        <w:t>ış</w:t>
      </w:r>
      <w:r w:rsidRPr="00F878DE">
        <w:rPr>
          <w:rFonts w:cs="Times New Roman"/>
          <w:color w:val="000000" w:themeColor="text1"/>
          <w:szCs w:val="24"/>
        </w:rPr>
        <w:t xml:space="preserve">ma sonunda </w:t>
      </w:r>
      <w:r w:rsidR="004264B1">
        <w:rPr>
          <w:rFonts w:cs="Times New Roman"/>
          <w:color w:val="000000" w:themeColor="text1"/>
          <w:szCs w:val="24"/>
        </w:rPr>
        <w:t xml:space="preserve">28. gün </w:t>
      </w:r>
      <w:r w:rsidRPr="00F878DE">
        <w:rPr>
          <w:rFonts w:cs="Times New Roman"/>
          <w:color w:val="000000" w:themeColor="text1"/>
          <w:szCs w:val="24"/>
        </w:rPr>
        <w:t xml:space="preserve">kan plazma </w:t>
      </w:r>
      <w:r>
        <w:rPr>
          <w:rFonts w:cs="Times New Roman"/>
          <w:color w:val="000000" w:themeColor="text1"/>
          <w:szCs w:val="24"/>
        </w:rPr>
        <w:t>glukoz düzeyleri Tablo 12’</w:t>
      </w:r>
      <w:r w:rsidR="00AE3A58">
        <w:rPr>
          <w:rFonts w:cs="Times New Roman"/>
          <w:color w:val="000000" w:themeColor="text1"/>
          <w:szCs w:val="24"/>
        </w:rPr>
        <w:t>d</w:t>
      </w:r>
      <w:r w:rsidRPr="00F878DE">
        <w:rPr>
          <w:rFonts w:cs="Times New Roman"/>
          <w:color w:val="000000" w:themeColor="text1"/>
          <w:szCs w:val="24"/>
        </w:rPr>
        <w:t xml:space="preserve">e </w:t>
      </w:r>
      <w:r w:rsidR="007455F8">
        <w:rPr>
          <w:rFonts w:cs="Times New Roman"/>
          <w:color w:val="000000" w:themeColor="text1"/>
          <w:szCs w:val="24"/>
        </w:rPr>
        <w:t xml:space="preserve">gruplara göre değişimi </w:t>
      </w:r>
      <w:r w:rsidRPr="00F878DE">
        <w:rPr>
          <w:rFonts w:cs="Times New Roman"/>
          <w:color w:val="000000" w:themeColor="text1"/>
          <w:szCs w:val="24"/>
        </w:rPr>
        <w:t>veril</w:t>
      </w:r>
      <w:r w:rsidR="007455F8">
        <w:rPr>
          <w:rFonts w:cs="Times New Roman"/>
          <w:color w:val="000000" w:themeColor="text1"/>
          <w:szCs w:val="24"/>
        </w:rPr>
        <w:t>d</w:t>
      </w:r>
      <w:r>
        <w:rPr>
          <w:rFonts w:cs="Times New Roman"/>
          <w:color w:val="000000" w:themeColor="text1"/>
          <w:szCs w:val="24"/>
        </w:rPr>
        <w:t xml:space="preserve">i. Glukoz </w:t>
      </w:r>
      <w:r w:rsidRPr="00F878DE">
        <w:rPr>
          <w:rFonts w:cs="Times New Roman"/>
          <w:color w:val="000000" w:themeColor="text1"/>
          <w:szCs w:val="24"/>
        </w:rPr>
        <w:t>düzeyleri diyabet gruplarında kontrol gruplarına göre anlamlı düzeyd</w:t>
      </w:r>
      <w:r w:rsidR="007455F8">
        <w:rPr>
          <w:rFonts w:cs="Times New Roman"/>
          <w:color w:val="000000" w:themeColor="text1"/>
          <w:szCs w:val="24"/>
        </w:rPr>
        <w:t>e (P&lt;0,001) yüksek buludu</w:t>
      </w:r>
      <w:r>
        <w:rPr>
          <w:rFonts w:cs="Times New Roman"/>
          <w:color w:val="000000" w:themeColor="text1"/>
          <w:szCs w:val="24"/>
        </w:rPr>
        <w:t>.</w:t>
      </w:r>
    </w:p>
    <w:p w:rsidR="005870C7" w:rsidRDefault="005870C7" w:rsidP="00A86353">
      <w:pPr>
        <w:pStyle w:val="ResimYazs"/>
        <w:widowControl w:val="0"/>
        <w:spacing w:before="240" w:after="120" w:line="360" w:lineRule="auto"/>
        <w:rPr>
          <w:b w:val="0"/>
          <w:color w:val="000000" w:themeColor="text1"/>
          <w:sz w:val="24"/>
          <w:szCs w:val="24"/>
        </w:rPr>
      </w:pPr>
      <w:bookmarkStart w:id="111" w:name="_Toc519114133"/>
      <w:r w:rsidRPr="008D59F2">
        <w:rPr>
          <w:color w:val="000000" w:themeColor="text1"/>
          <w:sz w:val="24"/>
          <w:szCs w:val="24"/>
        </w:rPr>
        <w:t xml:space="preserve">Tablo </w:t>
      </w:r>
      <w:r w:rsidR="004264B1">
        <w:rPr>
          <w:color w:val="000000" w:themeColor="text1"/>
          <w:sz w:val="24"/>
          <w:szCs w:val="24"/>
        </w:rPr>
        <w:t>12</w:t>
      </w:r>
      <w:r w:rsidRPr="008D59F2">
        <w:rPr>
          <w:color w:val="000000" w:themeColor="text1"/>
          <w:sz w:val="24"/>
          <w:szCs w:val="24"/>
        </w:rPr>
        <w:t>.</w:t>
      </w:r>
      <w:r w:rsidRPr="005870C7">
        <w:rPr>
          <w:b w:val="0"/>
          <w:color w:val="000000" w:themeColor="text1"/>
          <w:sz w:val="24"/>
          <w:szCs w:val="24"/>
        </w:rPr>
        <w:t xml:space="preserve"> Glukoz </w:t>
      </w:r>
      <w:r w:rsidR="004264B1" w:rsidRPr="005870C7">
        <w:rPr>
          <w:b w:val="0"/>
          <w:color w:val="000000" w:themeColor="text1"/>
          <w:sz w:val="24"/>
          <w:szCs w:val="24"/>
        </w:rPr>
        <w:t>düzeyinin gruplara göre değişimi</w:t>
      </w:r>
      <w:bookmarkEnd w:id="111"/>
      <w:r w:rsidR="002A7B2D">
        <w:rPr>
          <w:b w:val="0"/>
          <w:color w:val="000000" w:themeColor="text1"/>
          <w:sz w:val="24"/>
          <w:szCs w:val="24"/>
        </w:rPr>
        <w:t>.</w:t>
      </w:r>
      <w:r w:rsidR="004264B1" w:rsidRPr="005870C7">
        <w:rPr>
          <w:b w:val="0"/>
          <w:color w:val="000000" w:themeColor="text1"/>
          <w:sz w:val="24"/>
          <w:szCs w:val="24"/>
        </w:rPr>
        <w:t xml:space="preserve"> </w:t>
      </w:r>
    </w:p>
    <w:tbl>
      <w:tblPr>
        <w:tblStyle w:val="AkGlgeleme1"/>
        <w:tblW w:w="0" w:type="auto"/>
        <w:jc w:val="center"/>
        <w:tblInd w:w="-1784" w:type="dxa"/>
        <w:tblLayout w:type="fixed"/>
        <w:tblLook w:val="04A0" w:firstRow="1" w:lastRow="0" w:firstColumn="1" w:lastColumn="0" w:noHBand="0" w:noVBand="1"/>
      </w:tblPr>
      <w:tblGrid>
        <w:gridCol w:w="1264"/>
        <w:gridCol w:w="709"/>
        <w:gridCol w:w="1666"/>
      </w:tblGrid>
      <w:tr w:rsidR="005870C7" w:rsidRPr="00061450" w:rsidTr="00781E5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64" w:type="dxa"/>
            <w:shd w:val="clear" w:color="auto" w:fill="auto"/>
          </w:tcPr>
          <w:p w:rsidR="005870C7" w:rsidRPr="002A7B2D" w:rsidRDefault="005870C7" w:rsidP="003672B6">
            <w:pPr>
              <w:widowControl w:val="0"/>
              <w:spacing w:line="240" w:lineRule="auto"/>
              <w:jc w:val="left"/>
              <w:rPr>
                <w:rFonts w:cs="Times New Roman"/>
                <w:sz w:val="20"/>
              </w:rPr>
            </w:pPr>
            <w:r w:rsidRPr="002A7B2D">
              <w:rPr>
                <w:rFonts w:cs="Times New Roman"/>
                <w:sz w:val="20"/>
              </w:rPr>
              <w:t>Grup</w:t>
            </w:r>
          </w:p>
        </w:tc>
        <w:tc>
          <w:tcPr>
            <w:tcW w:w="709" w:type="dxa"/>
            <w:shd w:val="clear" w:color="auto" w:fill="auto"/>
          </w:tcPr>
          <w:p w:rsidR="005870C7" w:rsidRPr="002A7B2D" w:rsidRDefault="005870C7"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0"/>
              </w:rPr>
            </w:pPr>
            <w:proofErr w:type="gramStart"/>
            <w:r w:rsidRPr="002A7B2D">
              <w:rPr>
                <w:rFonts w:cs="Times New Roman"/>
                <w:sz w:val="20"/>
              </w:rPr>
              <w:t>n</w:t>
            </w:r>
            <w:proofErr w:type="gramEnd"/>
          </w:p>
        </w:tc>
        <w:tc>
          <w:tcPr>
            <w:tcW w:w="1666" w:type="dxa"/>
            <w:shd w:val="clear" w:color="auto" w:fill="auto"/>
          </w:tcPr>
          <w:p w:rsidR="005870C7" w:rsidRPr="002A7B2D" w:rsidRDefault="005870C7"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0"/>
              </w:rPr>
            </w:pPr>
            <w:r w:rsidRPr="002A7B2D">
              <w:rPr>
                <w:rFonts w:cs="Times New Roman"/>
                <w:sz w:val="20"/>
              </w:rPr>
              <w:t>Glukoz (mg/dl)</w:t>
            </w:r>
          </w:p>
        </w:tc>
      </w:tr>
      <w:tr w:rsidR="005870C7" w:rsidRPr="00061450" w:rsidTr="00781E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64" w:type="dxa"/>
            <w:shd w:val="clear" w:color="auto" w:fill="auto"/>
          </w:tcPr>
          <w:p w:rsidR="005870C7" w:rsidRPr="00061450" w:rsidRDefault="005870C7" w:rsidP="003672B6">
            <w:pPr>
              <w:widowControl w:val="0"/>
              <w:spacing w:line="240" w:lineRule="auto"/>
              <w:jc w:val="left"/>
              <w:rPr>
                <w:rFonts w:cs="Times New Roman"/>
                <w:b w:val="0"/>
                <w:sz w:val="20"/>
              </w:rPr>
            </w:pPr>
            <w:r w:rsidRPr="00061450">
              <w:rPr>
                <w:rFonts w:cs="Times New Roman"/>
                <w:b w:val="0"/>
                <w:sz w:val="20"/>
              </w:rPr>
              <w:t>D-CP</w:t>
            </w:r>
          </w:p>
        </w:tc>
        <w:tc>
          <w:tcPr>
            <w:tcW w:w="709" w:type="dxa"/>
            <w:shd w:val="clear" w:color="auto" w:fill="auto"/>
          </w:tcPr>
          <w:p w:rsidR="005870C7" w:rsidRPr="00061450" w:rsidRDefault="005870C7"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061450">
              <w:rPr>
                <w:rFonts w:cs="Times New Roman"/>
                <w:sz w:val="20"/>
              </w:rPr>
              <w:t>8</w:t>
            </w:r>
          </w:p>
        </w:tc>
        <w:tc>
          <w:tcPr>
            <w:tcW w:w="1666" w:type="dxa"/>
            <w:shd w:val="clear" w:color="auto" w:fill="auto"/>
          </w:tcPr>
          <w:p w:rsidR="005870C7" w:rsidRPr="00061450" w:rsidRDefault="00450B15"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061450">
              <w:rPr>
                <w:rFonts w:cs="Times New Roman"/>
                <w:sz w:val="20"/>
              </w:rPr>
              <w:t>314,25 ±56,83</w:t>
            </w:r>
            <w:r w:rsidR="005870C7" w:rsidRPr="00061450">
              <w:rPr>
                <w:rFonts w:cs="Times New Roman"/>
                <w:sz w:val="20"/>
                <w:vertAlign w:val="superscript"/>
              </w:rPr>
              <w:t>a</w:t>
            </w:r>
          </w:p>
        </w:tc>
      </w:tr>
      <w:tr w:rsidR="005870C7" w:rsidRPr="00061450" w:rsidTr="00781E52">
        <w:trPr>
          <w:trHeight w:val="283"/>
          <w:jc w:val="center"/>
        </w:trPr>
        <w:tc>
          <w:tcPr>
            <w:cnfStyle w:val="001000000000" w:firstRow="0" w:lastRow="0" w:firstColumn="1" w:lastColumn="0" w:oddVBand="0" w:evenVBand="0" w:oddHBand="0" w:evenHBand="0" w:firstRowFirstColumn="0" w:firstRowLastColumn="0" w:lastRowFirstColumn="0" w:lastRowLastColumn="0"/>
            <w:tcW w:w="1264" w:type="dxa"/>
            <w:shd w:val="clear" w:color="auto" w:fill="auto"/>
          </w:tcPr>
          <w:p w:rsidR="005870C7" w:rsidRPr="00061450" w:rsidRDefault="005870C7" w:rsidP="003672B6">
            <w:pPr>
              <w:widowControl w:val="0"/>
              <w:spacing w:line="240" w:lineRule="auto"/>
              <w:jc w:val="left"/>
              <w:rPr>
                <w:rFonts w:cs="Times New Roman"/>
                <w:b w:val="0"/>
                <w:sz w:val="20"/>
              </w:rPr>
            </w:pPr>
            <w:r w:rsidRPr="00061450">
              <w:rPr>
                <w:rFonts w:cs="Times New Roman"/>
                <w:b w:val="0"/>
                <w:sz w:val="20"/>
              </w:rPr>
              <w:t>D</w:t>
            </w:r>
          </w:p>
        </w:tc>
        <w:tc>
          <w:tcPr>
            <w:tcW w:w="709" w:type="dxa"/>
            <w:shd w:val="clear" w:color="auto" w:fill="auto"/>
          </w:tcPr>
          <w:p w:rsidR="005870C7" w:rsidRPr="00061450" w:rsidRDefault="005870C7"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061450">
              <w:rPr>
                <w:rFonts w:cs="Times New Roman"/>
                <w:sz w:val="20"/>
              </w:rPr>
              <w:t>9</w:t>
            </w:r>
          </w:p>
        </w:tc>
        <w:tc>
          <w:tcPr>
            <w:tcW w:w="1666" w:type="dxa"/>
            <w:shd w:val="clear" w:color="auto" w:fill="auto"/>
          </w:tcPr>
          <w:p w:rsidR="005870C7" w:rsidRPr="00061450" w:rsidRDefault="00450B15"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061450">
              <w:rPr>
                <w:rFonts w:cs="Times New Roman"/>
                <w:sz w:val="20"/>
              </w:rPr>
              <w:t>382,00 ±65,76</w:t>
            </w:r>
            <w:r w:rsidR="005870C7" w:rsidRPr="00061450">
              <w:rPr>
                <w:rFonts w:cs="Times New Roman"/>
                <w:sz w:val="20"/>
                <w:vertAlign w:val="superscript"/>
              </w:rPr>
              <w:t>a</w:t>
            </w:r>
          </w:p>
        </w:tc>
      </w:tr>
      <w:tr w:rsidR="005870C7" w:rsidRPr="00061450" w:rsidTr="00781E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64" w:type="dxa"/>
            <w:shd w:val="clear" w:color="auto" w:fill="auto"/>
          </w:tcPr>
          <w:p w:rsidR="005870C7" w:rsidRPr="00061450" w:rsidRDefault="005870C7" w:rsidP="003672B6">
            <w:pPr>
              <w:widowControl w:val="0"/>
              <w:spacing w:line="240" w:lineRule="auto"/>
              <w:jc w:val="left"/>
              <w:rPr>
                <w:rFonts w:cs="Times New Roman"/>
                <w:b w:val="0"/>
                <w:sz w:val="20"/>
              </w:rPr>
            </w:pPr>
            <w:r w:rsidRPr="00061450">
              <w:rPr>
                <w:rFonts w:cs="Times New Roman"/>
                <w:b w:val="0"/>
                <w:sz w:val="20"/>
              </w:rPr>
              <w:t>K-CP</w:t>
            </w:r>
          </w:p>
        </w:tc>
        <w:tc>
          <w:tcPr>
            <w:tcW w:w="709" w:type="dxa"/>
            <w:shd w:val="clear" w:color="auto" w:fill="auto"/>
          </w:tcPr>
          <w:p w:rsidR="005870C7" w:rsidRPr="00061450" w:rsidRDefault="005870C7"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061450">
              <w:rPr>
                <w:rFonts w:cs="Times New Roman"/>
                <w:sz w:val="20"/>
              </w:rPr>
              <w:t>9</w:t>
            </w:r>
          </w:p>
        </w:tc>
        <w:tc>
          <w:tcPr>
            <w:tcW w:w="1666" w:type="dxa"/>
            <w:shd w:val="clear" w:color="auto" w:fill="auto"/>
          </w:tcPr>
          <w:p w:rsidR="005870C7" w:rsidRPr="00061450" w:rsidRDefault="00450B15"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061450">
              <w:rPr>
                <w:rFonts w:cs="Times New Roman"/>
                <w:sz w:val="20"/>
              </w:rPr>
              <w:t>121,89 ±10,68</w:t>
            </w:r>
            <w:r w:rsidR="005870C7" w:rsidRPr="00061450">
              <w:rPr>
                <w:rFonts w:cs="Times New Roman"/>
                <w:sz w:val="20"/>
                <w:vertAlign w:val="superscript"/>
              </w:rPr>
              <w:t>b</w:t>
            </w:r>
          </w:p>
        </w:tc>
      </w:tr>
      <w:tr w:rsidR="005870C7" w:rsidRPr="00061450" w:rsidTr="00781E52">
        <w:trPr>
          <w:trHeight w:val="283"/>
          <w:jc w:val="center"/>
        </w:trPr>
        <w:tc>
          <w:tcPr>
            <w:cnfStyle w:val="001000000000" w:firstRow="0" w:lastRow="0" w:firstColumn="1" w:lastColumn="0" w:oddVBand="0" w:evenVBand="0" w:oddHBand="0" w:evenHBand="0" w:firstRowFirstColumn="0" w:firstRowLastColumn="0" w:lastRowFirstColumn="0" w:lastRowLastColumn="0"/>
            <w:tcW w:w="1264" w:type="dxa"/>
            <w:shd w:val="clear" w:color="auto" w:fill="auto"/>
          </w:tcPr>
          <w:p w:rsidR="005870C7" w:rsidRPr="00061450" w:rsidRDefault="005870C7" w:rsidP="003672B6">
            <w:pPr>
              <w:widowControl w:val="0"/>
              <w:spacing w:line="240" w:lineRule="auto"/>
              <w:jc w:val="left"/>
              <w:rPr>
                <w:rFonts w:cs="Times New Roman"/>
                <w:b w:val="0"/>
                <w:sz w:val="20"/>
              </w:rPr>
            </w:pPr>
            <w:r w:rsidRPr="00061450">
              <w:rPr>
                <w:rFonts w:cs="Times New Roman"/>
                <w:b w:val="0"/>
                <w:sz w:val="20"/>
              </w:rPr>
              <w:t>K</w:t>
            </w:r>
          </w:p>
        </w:tc>
        <w:tc>
          <w:tcPr>
            <w:tcW w:w="709" w:type="dxa"/>
            <w:shd w:val="clear" w:color="auto" w:fill="auto"/>
          </w:tcPr>
          <w:p w:rsidR="005870C7" w:rsidRPr="00061450" w:rsidRDefault="005870C7"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061450">
              <w:rPr>
                <w:rFonts w:cs="Times New Roman"/>
                <w:sz w:val="20"/>
              </w:rPr>
              <w:t>9</w:t>
            </w:r>
          </w:p>
        </w:tc>
        <w:tc>
          <w:tcPr>
            <w:tcW w:w="1666" w:type="dxa"/>
            <w:shd w:val="clear" w:color="auto" w:fill="auto"/>
          </w:tcPr>
          <w:p w:rsidR="005870C7" w:rsidRPr="00061450" w:rsidRDefault="00450B15"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061450">
              <w:rPr>
                <w:rFonts w:cs="Times New Roman"/>
                <w:sz w:val="20"/>
              </w:rPr>
              <w:t>78,44 ±8,46</w:t>
            </w:r>
            <w:r w:rsidR="005870C7" w:rsidRPr="00061450">
              <w:rPr>
                <w:rFonts w:cs="Times New Roman"/>
                <w:sz w:val="20"/>
                <w:vertAlign w:val="superscript"/>
              </w:rPr>
              <w:t>b</w:t>
            </w:r>
          </w:p>
        </w:tc>
      </w:tr>
      <w:tr w:rsidR="005870C7" w:rsidRPr="00061450" w:rsidTr="00781E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64" w:type="dxa"/>
            <w:shd w:val="clear" w:color="auto" w:fill="auto"/>
          </w:tcPr>
          <w:p w:rsidR="005870C7" w:rsidRPr="00061450" w:rsidRDefault="005870C7" w:rsidP="003672B6">
            <w:pPr>
              <w:widowControl w:val="0"/>
              <w:spacing w:line="240" w:lineRule="auto"/>
              <w:jc w:val="left"/>
              <w:rPr>
                <w:rFonts w:cs="Times New Roman"/>
                <w:b w:val="0"/>
                <w:sz w:val="20"/>
              </w:rPr>
            </w:pPr>
            <w:r w:rsidRPr="00061450">
              <w:rPr>
                <w:rFonts w:cs="Times New Roman"/>
                <w:b w:val="0"/>
                <w:sz w:val="20"/>
              </w:rPr>
              <w:t>P</w:t>
            </w:r>
          </w:p>
        </w:tc>
        <w:tc>
          <w:tcPr>
            <w:tcW w:w="2375" w:type="dxa"/>
            <w:gridSpan w:val="2"/>
            <w:shd w:val="clear" w:color="auto" w:fill="auto"/>
          </w:tcPr>
          <w:p w:rsidR="005870C7" w:rsidRPr="00061450" w:rsidRDefault="00AE3A5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061450">
              <w:rPr>
                <w:rFonts w:cs="Times New Roman"/>
                <w:sz w:val="20"/>
              </w:rPr>
              <w:t xml:space="preserve">                     </w:t>
            </w:r>
            <w:r w:rsidR="000F270C">
              <w:rPr>
                <w:rFonts w:cs="Times New Roman"/>
                <w:sz w:val="20"/>
              </w:rPr>
              <w:t xml:space="preserve">  </w:t>
            </w:r>
            <w:r w:rsidR="005870C7" w:rsidRPr="00061450">
              <w:rPr>
                <w:rFonts w:cs="Times New Roman"/>
                <w:sz w:val="20"/>
              </w:rPr>
              <w:t>***</w:t>
            </w:r>
          </w:p>
        </w:tc>
      </w:tr>
    </w:tbl>
    <w:p w:rsidR="005870C7" w:rsidRPr="00D845CB" w:rsidRDefault="005870C7" w:rsidP="000F270C">
      <w:pPr>
        <w:widowControl w:val="0"/>
        <w:tabs>
          <w:tab w:val="left" w:pos="0"/>
        </w:tabs>
        <w:spacing w:before="120" w:line="240" w:lineRule="auto"/>
        <w:rPr>
          <w:rFonts w:cs="Times New Roman"/>
          <w:sz w:val="20"/>
          <w:szCs w:val="20"/>
        </w:rPr>
      </w:pPr>
      <w:proofErr w:type="gramStart"/>
      <w:r w:rsidRPr="00D845CB">
        <w:rPr>
          <w:rFonts w:cs="Times New Roman"/>
          <w:sz w:val="20"/>
          <w:szCs w:val="20"/>
          <w:vertAlign w:val="superscript"/>
        </w:rPr>
        <w:t>a</w:t>
      </w:r>
      <w:proofErr w:type="gramEnd"/>
      <w:r w:rsidRPr="00D845CB">
        <w:rPr>
          <w:rFonts w:cs="Times New Roman"/>
          <w:sz w:val="20"/>
          <w:szCs w:val="20"/>
          <w:vertAlign w:val="superscript"/>
        </w:rPr>
        <w:t>, b</w:t>
      </w:r>
      <w:r w:rsidRPr="00D845CB">
        <w:rPr>
          <w:rFonts w:cs="Times New Roman"/>
          <w:sz w:val="20"/>
          <w:szCs w:val="20"/>
        </w:rPr>
        <w:t xml:space="preserve">: </w:t>
      </w:r>
      <w:r>
        <w:rPr>
          <w:rFonts w:cs="Times New Roman"/>
          <w:sz w:val="20"/>
          <w:szCs w:val="20"/>
        </w:rPr>
        <w:t xml:space="preserve"> </w:t>
      </w:r>
      <w:r w:rsidRPr="00D845CB">
        <w:rPr>
          <w:rFonts w:cs="Times New Roman"/>
          <w:sz w:val="20"/>
          <w:szCs w:val="20"/>
        </w:rPr>
        <w:t>Ayn</w:t>
      </w:r>
      <w:r w:rsidRPr="00D845CB">
        <w:rPr>
          <w:rFonts w:eastAsia="TimesNewRomanPSMT" w:cs="Times New Roman"/>
          <w:sz w:val="20"/>
          <w:szCs w:val="20"/>
        </w:rPr>
        <w:t xml:space="preserve">ı </w:t>
      </w:r>
      <w:r w:rsidRPr="00D845CB">
        <w:rPr>
          <w:rFonts w:cs="Times New Roman"/>
          <w:sz w:val="20"/>
          <w:szCs w:val="20"/>
        </w:rPr>
        <w:t>sütunda farkl</w:t>
      </w:r>
      <w:r w:rsidRPr="00D845CB">
        <w:rPr>
          <w:rFonts w:eastAsia="TimesNewRomanPSMT" w:cs="Times New Roman"/>
          <w:sz w:val="20"/>
          <w:szCs w:val="20"/>
        </w:rPr>
        <w:t xml:space="preserve">ı </w:t>
      </w:r>
      <w:r w:rsidRPr="00D845CB">
        <w:rPr>
          <w:rFonts w:cs="Times New Roman"/>
          <w:sz w:val="20"/>
          <w:szCs w:val="20"/>
        </w:rPr>
        <w:t>harfler istatistiksel anlaml</w:t>
      </w:r>
      <w:r w:rsidRPr="00D845CB">
        <w:rPr>
          <w:rFonts w:eastAsia="TimesNewRomanPSMT" w:cs="Times New Roman"/>
          <w:sz w:val="20"/>
          <w:szCs w:val="20"/>
        </w:rPr>
        <w:t xml:space="preserve">ı </w:t>
      </w:r>
      <w:r w:rsidRPr="00D845CB">
        <w:rPr>
          <w:rFonts w:cs="Times New Roman"/>
          <w:sz w:val="20"/>
          <w:szCs w:val="20"/>
        </w:rPr>
        <w:t>farkl</w:t>
      </w:r>
      <w:r w:rsidRPr="00D845CB">
        <w:rPr>
          <w:rFonts w:eastAsia="TimesNewRomanPSMT" w:cs="Times New Roman"/>
          <w:sz w:val="20"/>
          <w:szCs w:val="20"/>
        </w:rPr>
        <w:t xml:space="preserve">ılığı </w:t>
      </w:r>
      <w:r w:rsidRPr="00D845CB">
        <w:rPr>
          <w:rFonts w:cs="Times New Roman"/>
          <w:sz w:val="20"/>
          <w:szCs w:val="20"/>
        </w:rPr>
        <w:t>göstermektedir.</w:t>
      </w:r>
    </w:p>
    <w:p w:rsidR="005870C7" w:rsidRDefault="005870C7" w:rsidP="000F270C">
      <w:pPr>
        <w:widowControl w:val="0"/>
        <w:tabs>
          <w:tab w:val="left" w:pos="0"/>
        </w:tabs>
        <w:spacing w:line="240" w:lineRule="auto"/>
        <w:rPr>
          <w:sz w:val="20"/>
          <w:szCs w:val="20"/>
        </w:rPr>
      </w:pPr>
      <w:r w:rsidRPr="00D845CB">
        <w:rPr>
          <w:rFonts w:cs="Times New Roman"/>
          <w:sz w:val="20"/>
          <w:szCs w:val="20"/>
        </w:rPr>
        <w:t>***:</w:t>
      </w:r>
      <w:r>
        <w:rPr>
          <w:rFonts w:cs="Times New Roman"/>
          <w:sz w:val="20"/>
          <w:szCs w:val="20"/>
        </w:rPr>
        <w:t xml:space="preserve"> </w:t>
      </w:r>
      <w:r w:rsidRPr="00D845CB">
        <w:rPr>
          <w:rFonts w:cs="Times New Roman"/>
          <w:sz w:val="20"/>
          <w:szCs w:val="20"/>
        </w:rPr>
        <w:t xml:space="preserve"> </w:t>
      </w:r>
      <w:r w:rsidRPr="00D845CB">
        <w:rPr>
          <w:rFonts w:cs="Times New Roman"/>
          <w:i/>
          <w:iCs/>
          <w:sz w:val="20"/>
          <w:szCs w:val="20"/>
        </w:rPr>
        <w:t>P</w:t>
      </w:r>
      <w:r w:rsidRPr="00D845CB">
        <w:rPr>
          <w:rFonts w:cs="Times New Roman"/>
          <w:sz w:val="20"/>
          <w:szCs w:val="20"/>
        </w:rPr>
        <w:t>&lt;0</w:t>
      </w:r>
      <w:r>
        <w:rPr>
          <w:rFonts w:cs="Times New Roman"/>
          <w:sz w:val="20"/>
          <w:szCs w:val="20"/>
        </w:rPr>
        <w:t>,</w:t>
      </w:r>
      <w:r w:rsidR="00F6092E">
        <w:rPr>
          <w:rFonts w:cs="Times New Roman"/>
          <w:sz w:val="20"/>
          <w:szCs w:val="20"/>
        </w:rPr>
        <w:t>001. (</w:t>
      </w:r>
      <w:r w:rsidR="00F6092E">
        <w:rPr>
          <w:sz w:val="20"/>
          <w:szCs w:val="20"/>
        </w:rPr>
        <w:t>Ortalama</w:t>
      </w:r>
      <w:r w:rsidR="00F6092E">
        <w:rPr>
          <w:rFonts w:cs="Times New Roman"/>
          <w:sz w:val="20"/>
          <w:szCs w:val="20"/>
        </w:rPr>
        <w:t>±</w:t>
      </w:r>
      <w:r w:rsidRPr="00870A5E">
        <w:rPr>
          <w:sz w:val="20"/>
          <w:szCs w:val="20"/>
        </w:rPr>
        <w:t>Standart</w:t>
      </w:r>
      <w:r w:rsidR="00450B15">
        <w:rPr>
          <w:sz w:val="20"/>
          <w:szCs w:val="20"/>
        </w:rPr>
        <w:t xml:space="preserve"> </w:t>
      </w:r>
      <w:r w:rsidR="00B12330">
        <w:rPr>
          <w:sz w:val="20"/>
          <w:szCs w:val="20"/>
        </w:rPr>
        <w:t>H</w:t>
      </w:r>
      <w:r w:rsidR="00F6092E">
        <w:rPr>
          <w:sz w:val="20"/>
          <w:szCs w:val="20"/>
        </w:rPr>
        <w:t>ata)</w:t>
      </w:r>
    </w:p>
    <w:p w:rsidR="005870C7" w:rsidRDefault="005870C7" w:rsidP="00FA7C71">
      <w:pPr>
        <w:widowControl w:val="0"/>
        <w:tabs>
          <w:tab w:val="left" w:pos="0"/>
        </w:tabs>
        <w:spacing w:before="240" w:after="120"/>
        <w:ind w:firstLine="709"/>
        <w:rPr>
          <w:rFonts w:cs="Times New Roman"/>
          <w:color w:val="000000" w:themeColor="text1"/>
          <w:szCs w:val="24"/>
        </w:rPr>
      </w:pPr>
      <w:r w:rsidRPr="00F878DE">
        <w:rPr>
          <w:rFonts w:cs="Times New Roman"/>
          <w:color w:val="000000" w:themeColor="text1"/>
          <w:szCs w:val="24"/>
        </w:rPr>
        <w:t>Çal</w:t>
      </w:r>
      <w:r w:rsidRPr="00F878DE">
        <w:rPr>
          <w:rFonts w:eastAsia="TimesNewRomanPSMT" w:cs="Times New Roman"/>
          <w:color w:val="000000" w:themeColor="text1"/>
          <w:szCs w:val="24"/>
        </w:rPr>
        <w:t>ış</w:t>
      </w:r>
      <w:r w:rsidRPr="00F878DE">
        <w:rPr>
          <w:rFonts w:cs="Times New Roman"/>
          <w:color w:val="000000" w:themeColor="text1"/>
          <w:szCs w:val="24"/>
        </w:rPr>
        <w:t>ma sonunda kan plazma HbA</w:t>
      </w:r>
      <w:r w:rsidRPr="00F878DE">
        <w:rPr>
          <w:rFonts w:cs="Times New Roman"/>
          <w:color w:val="000000" w:themeColor="text1"/>
          <w:szCs w:val="24"/>
          <w:vertAlign w:val="subscript"/>
        </w:rPr>
        <w:t>1c</w:t>
      </w:r>
      <w:r w:rsidRPr="00F878DE">
        <w:rPr>
          <w:rFonts w:cs="Times New Roman"/>
          <w:color w:val="000000" w:themeColor="text1"/>
          <w:szCs w:val="24"/>
        </w:rPr>
        <w:t xml:space="preserve"> </w:t>
      </w:r>
      <w:r w:rsidRPr="00082EA7">
        <w:rPr>
          <w:rFonts w:cs="Times New Roman"/>
          <w:color w:val="000000" w:themeColor="text1"/>
          <w:szCs w:val="24"/>
        </w:rPr>
        <w:t>düzeyleri Tablo 1</w:t>
      </w:r>
      <w:r>
        <w:rPr>
          <w:rFonts w:cs="Times New Roman"/>
          <w:color w:val="000000" w:themeColor="text1"/>
          <w:szCs w:val="24"/>
        </w:rPr>
        <w:t>3</w:t>
      </w:r>
      <w:r w:rsidRPr="00082EA7">
        <w:rPr>
          <w:rFonts w:cs="Times New Roman"/>
          <w:color w:val="000000" w:themeColor="text1"/>
          <w:szCs w:val="24"/>
        </w:rPr>
        <w:t>’</w:t>
      </w:r>
      <w:r>
        <w:rPr>
          <w:rFonts w:cs="Times New Roman"/>
          <w:color w:val="000000" w:themeColor="text1"/>
          <w:szCs w:val="24"/>
        </w:rPr>
        <w:t>t</w:t>
      </w:r>
      <w:r w:rsidRPr="00082EA7">
        <w:rPr>
          <w:rFonts w:cs="Times New Roman"/>
          <w:color w:val="000000" w:themeColor="text1"/>
          <w:szCs w:val="24"/>
        </w:rPr>
        <w:t>e</w:t>
      </w:r>
      <w:r w:rsidR="007455F8">
        <w:rPr>
          <w:rFonts w:cs="Times New Roman"/>
          <w:color w:val="000000" w:themeColor="text1"/>
          <w:szCs w:val="24"/>
        </w:rPr>
        <w:t xml:space="preserve"> gruplara göre değişimi verildi</w:t>
      </w:r>
      <w:r w:rsidRPr="00F878DE">
        <w:rPr>
          <w:rFonts w:cs="Times New Roman"/>
          <w:color w:val="000000" w:themeColor="text1"/>
          <w:szCs w:val="24"/>
        </w:rPr>
        <w:t>.  HbA</w:t>
      </w:r>
      <w:r w:rsidRPr="00F878DE">
        <w:rPr>
          <w:rFonts w:cs="Times New Roman"/>
          <w:color w:val="000000" w:themeColor="text1"/>
          <w:szCs w:val="24"/>
          <w:vertAlign w:val="subscript"/>
        </w:rPr>
        <w:t>1c</w:t>
      </w:r>
      <w:r w:rsidRPr="00F878DE">
        <w:rPr>
          <w:rFonts w:cs="Times New Roman"/>
          <w:color w:val="000000" w:themeColor="text1"/>
          <w:szCs w:val="24"/>
        </w:rPr>
        <w:t xml:space="preserve"> düzeyleri diyabet gruplarında kontrol gruplarına göre anlamlı </w:t>
      </w:r>
      <w:r w:rsidR="007455F8">
        <w:rPr>
          <w:rFonts w:cs="Times New Roman"/>
          <w:color w:val="000000" w:themeColor="text1"/>
          <w:szCs w:val="24"/>
        </w:rPr>
        <w:t>düzeyde (P&lt;0,001) yüksek bulundu</w:t>
      </w:r>
      <w:r>
        <w:rPr>
          <w:rFonts w:cs="Times New Roman"/>
          <w:color w:val="000000" w:themeColor="text1"/>
          <w:szCs w:val="24"/>
        </w:rPr>
        <w:t xml:space="preserve">. Fakat diyabet grupları arasında D-CP grubunun D grubuna oranla </w:t>
      </w:r>
      <w:r w:rsidRPr="00350A74">
        <w:rPr>
          <w:rFonts w:cs="Times New Roman"/>
          <w:color w:val="000000" w:themeColor="text1"/>
          <w:szCs w:val="24"/>
        </w:rPr>
        <w:t xml:space="preserve">istatistiksel olarak </w:t>
      </w:r>
      <w:r>
        <w:rPr>
          <w:rFonts w:cs="Times New Roman"/>
          <w:color w:val="000000" w:themeColor="text1"/>
          <w:szCs w:val="24"/>
        </w:rPr>
        <w:t xml:space="preserve">önemli </w:t>
      </w:r>
      <w:r w:rsidRPr="00350A74">
        <w:rPr>
          <w:rFonts w:cs="Times New Roman"/>
          <w:color w:val="000000" w:themeColor="text1"/>
          <w:szCs w:val="24"/>
        </w:rPr>
        <w:t>(</w:t>
      </w:r>
      <w:r w:rsidRPr="00350A74">
        <w:rPr>
          <w:rFonts w:cs="Times New Roman"/>
          <w:i/>
          <w:iCs/>
          <w:szCs w:val="24"/>
        </w:rPr>
        <w:t>P</w:t>
      </w:r>
      <w:r w:rsidRPr="00350A74">
        <w:rPr>
          <w:rFonts w:cs="Times New Roman"/>
          <w:szCs w:val="24"/>
        </w:rPr>
        <w:t>&lt;0,001</w:t>
      </w:r>
      <w:r w:rsidRPr="00350A74">
        <w:rPr>
          <w:rFonts w:cs="Times New Roman"/>
          <w:color w:val="000000" w:themeColor="text1"/>
          <w:szCs w:val="24"/>
        </w:rPr>
        <w:t xml:space="preserve">) </w:t>
      </w:r>
      <w:r>
        <w:rPr>
          <w:rFonts w:cs="Times New Roman"/>
          <w:color w:val="000000" w:themeColor="text1"/>
          <w:szCs w:val="24"/>
        </w:rPr>
        <w:t xml:space="preserve">düzeyde </w:t>
      </w:r>
      <w:r w:rsidRPr="00AD6470">
        <w:rPr>
          <w:rFonts w:cs="Times New Roman"/>
          <w:color w:val="000000" w:themeColor="text1"/>
          <w:szCs w:val="24"/>
        </w:rPr>
        <w:t xml:space="preserve">düşük olduğu </w:t>
      </w:r>
      <w:r>
        <w:rPr>
          <w:rFonts w:cs="Times New Roman"/>
          <w:color w:val="000000" w:themeColor="text1"/>
          <w:szCs w:val="24"/>
        </w:rPr>
        <w:t xml:space="preserve">tespit </w:t>
      </w:r>
      <w:r w:rsidR="004264B1">
        <w:rPr>
          <w:rFonts w:cs="Times New Roman"/>
          <w:color w:val="000000" w:themeColor="text1"/>
          <w:szCs w:val="24"/>
        </w:rPr>
        <w:t>edilmesine karşın kontrol gruplarına göre yüksek (</w:t>
      </w:r>
      <w:r w:rsidR="004264B1" w:rsidRPr="00350A74">
        <w:rPr>
          <w:rFonts w:cs="Times New Roman"/>
          <w:i/>
          <w:iCs/>
          <w:szCs w:val="24"/>
        </w:rPr>
        <w:t>P</w:t>
      </w:r>
      <w:r w:rsidR="004264B1" w:rsidRPr="00350A74">
        <w:rPr>
          <w:rFonts w:cs="Times New Roman"/>
          <w:szCs w:val="24"/>
        </w:rPr>
        <w:t>&lt;0,001</w:t>
      </w:r>
      <w:r w:rsidR="004264B1" w:rsidRPr="00350A74">
        <w:rPr>
          <w:rFonts w:cs="Times New Roman"/>
          <w:color w:val="000000" w:themeColor="text1"/>
          <w:szCs w:val="24"/>
        </w:rPr>
        <w:t>)</w:t>
      </w:r>
      <w:r w:rsidR="007455F8">
        <w:rPr>
          <w:rFonts w:cs="Times New Roman"/>
          <w:color w:val="000000" w:themeColor="text1"/>
          <w:szCs w:val="24"/>
        </w:rPr>
        <w:t xml:space="preserve"> bulundu</w:t>
      </w:r>
      <w:r w:rsidR="004264B1">
        <w:rPr>
          <w:rFonts w:cs="Times New Roman"/>
          <w:color w:val="000000" w:themeColor="text1"/>
          <w:szCs w:val="24"/>
        </w:rPr>
        <w:t>.</w:t>
      </w:r>
    </w:p>
    <w:p w:rsidR="005870C7" w:rsidRPr="005440CC" w:rsidRDefault="005440CC" w:rsidP="00A86353">
      <w:pPr>
        <w:pStyle w:val="ResimYazs"/>
        <w:widowControl w:val="0"/>
        <w:spacing w:before="240" w:after="120" w:line="360" w:lineRule="auto"/>
        <w:rPr>
          <w:b w:val="0"/>
          <w:color w:val="000000" w:themeColor="text1"/>
          <w:sz w:val="24"/>
          <w:szCs w:val="24"/>
        </w:rPr>
      </w:pPr>
      <w:bookmarkStart w:id="112" w:name="_Toc519114134"/>
      <w:r w:rsidRPr="004264B1">
        <w:rPr>
          <w:color w:val="000000" w:themeColor="text1"/>
          <w:sz w:val="24"/>
          <w:szCs w:val="24"/>
        </w:rPr>
        <w:t xml:space="preserve">Tablo </w:t>
      </w:r>
      <w:r w:rsidR="004264B1" w:rsidRPr="004264B1">
        <w:rPr>
          <w:color w:val="000000" w:themeColor="text1"/>
          <w:sz w:val="24"/>
          <w:szCs w:val="24"/>
        </w:rPr>
        <w:t>13</w:t>
      </w:r>
      <w:r w:rsidR="005870C7" w:rsidRPr="004264B1">
        <w:rPr>
          <w:color w:val="000000" w:themeColor="text1"/>
          <w:sz w:val="24"/>
          <w:szCs w:val="24"/>
        </w:rPr>
        <w:t>.</w:t>
      </w:r>
      <w:r w:rsidR="005870C7" w:rsidRPr="005440CC">
        <w:rPr>
          <w:b w:val="0"/>
          <w:color w:val="000000" w:themeColor="text1"/>
          <w:sz w:val="24"/>
          <w:szCs w:val="24"/>
        </w:rPr>
        <w:t xml:space="preserve"> HbA</w:t>
      </w:r>
      <w:r w:rsidR="005870C7" w:rsidRPr="00F6092E">
        <w:rPr>
          <w:b w:val="0"/>
          <w:color w:val="000000" w:themeColor="text1"/>
          <w:sz w:val="24"/>
          <w:szCs w:val="24"/>
          <w:vertAlign w:val="subscript"/>
        </w:rPr>
        <w:t>1c</w:t>
      </w:r>
      <w:r w:rsidR="005870C7" w:rsidRPr="005440CC">
        <w:rPr>
          <w:b w:val="0"/>
          <w:color w:val="000000" w:themeColor="text1"/>
          <w:sz w:val="24"/>
          <w:szCs w:val="24"/>
        </w:rPr>
        <w:t xml:space="preserve"> </w:t>
      </w:r>
      <w:r w:rsidR="004264B1" w:rsidRPr="005440CC">
        <w:rPr>
          <w:b w:val="0"/>
          <w:color w:val="000000" w:themeColor="text1"/>
          <w:sz w:val="24"/>
          <w:szCs w:val="24"/>
        </w:rPr>
        <w:t>düzeyinin gruplara göre değişimi</w:t>
      </w:r>
      <w:bookmarkEnd w:id="112"/>
      <w:r w:rsidR="002A7B2D">
        <w:rPr>
          <w:b w:val="0"/>
          <w:color w:val="000000" w:themeColor="text1"/>
          <w:sz w:val="24"/>
          <w:szCs w:val="24"/>
        </w:rPr>
        <w:t>.</w:t>
      </w:r>
      <w:r w:rsidR="004264B1" w:rsidRPr="005440CC">
        <w:rPr>
          <w:b w:val="0"/>
          <w:color w:val="000000" w:themeColor="text1"/>
          <w:sz w:val="24"/>
          <w:szCs w:val="24"/>
        </w:rPr>
        <w:t xml:space="preserve"> </w:t>
      </w:r>
    </w:p>
    <w:tbl>
      <w:tblPr>
        <w:tblStyle w:val="AkGlgeleme1"/>
        <w:tblW w:w="0" w:type="auto"/>
        <w:jc w:val="center"/>
        <w:tblInd w:w="-506" w:type="dxa"/>
        <w:tblLayout w:type="fixed"/>
        <w:tblLook w:val="04A0" w:firstRow="1" w:lastRow="0" w:firstColumn="1" w:lastColumn="0" w:noHBand="0" w:noVBand="1"/>
      </w:tblPr>
      <w:tblGrid>
        <w:gridCol w:w="1159"/>
        <w:gridCol w:w="709"/>
        <w:gridCol w:w="1842"/>
      </w:tblGrid>
      <w:tr w:rsidR="005870C7" w:rsidRPr="008D59F2" w:rsidTr="00781E5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uto"/>
            <w:hideMark/>
          </w:tcPr>
          <w:p w:rsidR="005870C7" w:rsidRPr="008D59F2" w:rsidRDefault="005870C7" w:rsidP="003672B6">
            <w:pPr>
              <w:widowControl w:val="0"/>
              <w:spacing w:line="240" w:lineRule="auto"/>
              <w:jc w:val="left"/>
              <w:rPr>
                <w:rFonts w:cs="Times New Roman"/>
                <w:sz w:val="20"/>
                <w:lang w:eastAsia="en-US"/>
              </w:rPr>
            </w:pPr>
            <w:r w:rsidRPr="008D59F2">
              <w:rPr>
                <w:rFonts w:cs="Times New Roman"/>
                <w:sz w:val="20"/>
              </w:rPr>
              <w:t>Grup</w:t>
            </w:r>
          </w:p>
        </w:tc>
        <w:tc>
          <w:tcPr>
            <w:tcW w:w="709" w:type="dxa"/>
            <w:shd w:val="clear" w:color="auto" w:fill="auto"/>
            <w:hideMark/>
          </w:tcPr>
          <w:p w:rsidR="005870C7" w:rsidRPr="008D59F2" w:rsidRDefault="005870C7"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0"/>
                <w:lang w:eastAsia="en-US"/>
              </w:rPr>
            </w:pPr>
            <w:proofErr w:type="gramStart"/>
            <w:r w:rsidRPr="008D59F2">
              <w:rPr>
                <w:rFonts w:cs="Times New Roman"/>
                <w:sz w:val="20"/>
              </w:rPr>
              <w:t>n</w:t>
            </w:r>
            <w:proofErr w:type="gramEnd"/>
          </w:p>
        </w:tc>
        <w:tc>
          <w:tcPr>
            <w:tcW w:w="1842" w:type="dxa"/>
            <w:shd w:val="clear" w:color="auto" w:fill="auto"/>
            <w:hideMark/>
          </w:tcPr>
          <w:p w:rsidR="005870C7" w:rsidRPr="008D59F2" w:rsidRDefault="005870C7"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0"/>
                <w:lang w:eastAsia="en-US"/>
              </w:rPr>
            </w:pPr>
            <w:r w:rsidRPr="008D59F2">
              <w:rPr>
                <w:rFonts w:cs="Times New Roman"/>
                <w:sz w:val="20"/>
              </w:rPr>
              <w:t>HbA</w:t>
            </w:r>
            <w:r w:rsidRPr="008D59F2">
              <w:rPr>
                <w:rFonts w:cs="Times New Roman"/>
                <w:sz w:val="20"/>
                <w:vertAlign w:val="subscript"/>
              </w:rPr>
              <w:t xml:space="preserve">1c </w:t>
            </w:r>
            <w:r w:rsidRPr="008D59F2">
              <w:rPr>
                <w:rFonts w:cs="Times New Roman"/>
                <w:sz w:val="20"/>
              </w:rPr>
              <w:t>(%)</w:t>
            </w:r>
          </w:p>
        </w:tc>
      </w:tr>
      <w:tr w:rsidR="005870C7" w:rsidRPr="008D59F2" w:rsidTr="00781E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uto"/>
            <w:hideMark/>
          </w:tcPr>
          <w:p w:rsidR="005870C7" w:rsidRPr="00061450" w:rsidRDefault="005870C7" w:rsidP="003672B6">
            <w:pPr>
              <w:widowControl w:val="0"/>
              <w:spacing w:line="240" w:lineRule="auto"/>
              <w:jc w:val="left"/>
              <w:rPr>
                <w:rFonts w:cs="Times New Roman"/>
                <w:b w:val="0"/>
                <w:sz w:val="20"/>
                <w:lang w:eastAsia="en-US"/>
              </w:rPr>
            </w:pPr>
            <w:r w:rsidRPr="00061450">
              <w:rPr>
                <w:rFonts w:cs="Times New Roman"/>
                <w:b w:val="0"/>
                <w:sz w:val="20"/>
              </w:rPr>
              <w:t>D-CP</w:t>
            </w:r>
          </w:p>
        </w:tc>
        <w:tc>
          <w:tcPr>
            <w:tcW w:w="709" w:type="dxa"/>
            <w:shd w:val="clear" w:color="auto" w:fill="auto"/>
            <w:hideMark/>
          </w:tcPr>
          <w:p w:rsidR="005870C7" w:rsidRPr="00061450" w:rsidRDefault="005870C7"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061450">
              <w:rPr>
                <w:rFonts w:cs="Times New Roman"/>
                <w:sz w:val="20"/>
              </w:rPr>
              <w:t>8</w:t>
            </w:r>
          </w:p>
        </w:tc>
        <w:tc>
          <w:tcPr>
            <w:tcW w:w="1842" w:type="dxa"/>
            <w:shd w:val="clear" w:color="auto" w:fill="auto"/>
            <w:hideMark/>
          </w:tcPr>
          <w:p w:rsidR="005870C7" w:rsidRPr="008D59F2" w:rsidRDefault="00450B15"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8D59F2">
              <w:rPr>
                <w:rFonts w:cs="Times New Roman"/>
                <w:sz w:val="20"/>
              </w:rPr>
              <w:t>7,86 ±0,23</w:t>
            </w:r>
            <w:r w:rsidR="005870C7" w:rsidRPr="008D59F2">
              <w:rPr>
                <w:rFonts w:cs="Times New Roman"/>
                <w:sz w:val="20"/>
                <w:vertAlign w:val="superscript"/>
              </w:rPr>
              <w:t>b</w:t>
            </w:r>
          </w:p>
        </w:tc>
      </w:tr>
      <w:tr w:rsidR="005870C7" w:rsidRPr="008D59F2" w:rsidTr="00781E52">
        <w:trPr>
          <w:trHeight w:val="283"/>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uto"/>
            <w:hideMark/>
          </w:tcPr>
          <w:p w:rsidR="005870C7" w:rsidRPr="00061450" w:rsidRDefault="005870C7" w:rsidP="003672B6">
            <w:pPr>
              <w:widowControl w:val="0"/>
              <w:spacing w:line="240" w:lineRule="auto"/>
              <w:jc w:val="left"/>
              <w:rPr>
                <w:rFonts w:cs="Times New Roman"/>
                <w:b w:val="0"/>
                <w:sz w:val="20"/>
                <w:lang w:eastAsia="en-US"/>
              </w:rPr>
            </w:pPr>
            <w:r w:rsidRPr="00061450">
              <w:rPr>
                <w:rFonts w:cs="Times New Roman"/>
                <w:b w:val="0"/>
                <w:sz w:val="20"/>
              </w:rPr>
              <w:t>D</w:t>
            </w:r>
          </w:p>
        </w:tc>
        <w:tc>
          <w:tcPr>
            <w:tcW w:w="709" w:type="dxa"/>
            <w:shd w:val="clear" w:color="auto" w:fill="auto"/>
            <w:hideMark/>
          </w:tcPr>
          <w:p w:rsidR="005870C7" w:rsidRPr="00061450" w:rsidRDefault="005870C7"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061450">
              <w:rPr>
                <w:rFonts w:cs="Times New Roman"/>
                <w:sz w:val="20"/>
              </w:rPr>
              <w:t>9</w:t>
            </w:r>
          </w:p>
        </w:tc>
        <w:tc>
          <w:tcPr>
            <w:tcW w:w="1842" w:type="dxa"/>
            <w:shd w:val="clear" w:color="auto" w:fill="auto"/>
            <w:hideMark/>
          </w:tcPr>
          <w:p w:rsidR="005870C7" w:rsidRPr="008D59F2" w:rsidRDefault="00450B15"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8D59F2">
              <w:rPr>
                <w:rFonts w:cs="Times New Roman"/>
                <w:sz w:val="20"/>
              </w:rPr>
              <w:t>8,92 ±0,32</w:t>
            </w:r>
            <w:r w:rsidR="005870C7" w:rsidRPr="008D59F2">
              <w:rPr>
                <w:rFonts w:cs="Times New Roman"/>
                <w:sz w:val="20"/>
                <w:vertAlign w:val="superscript"/>
              </w:rPr>
              <w:t>a</w:t>
            </w:r>
          </w:p>
        </w:tc>
      </w:tr>
      <w:tr w:rsidR="005870C7" w:rsidRPr="008D59F2" w:rsidTr="00781E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uto"/>
            <w:hideMark/>
          </w:tcPr>
          <w:p w:rsidR="005870C7" w:rsidRPr="00061450" w:rsidRDefault="005870C7" w:rsidP="003672B6">
            <w:pPr>
              <w:widowControl w:val="0"/>
              <w:spacing w:line="240" w:lineRule="auto"/>
              <w:jc w:val="left"/>
              <w:rPr>
                <w:rFonts w:cs="Times New Roman"/>
                <w:b w:val="0"/>
                <w:sz w:val="20"/>
                <w:lang w:eastAsia="en-US"/>
              </w:rPr>
            </w:pPr>
            <w:r w:rsidRPr="00061450">
              <w:rPr>
                <w:rFonts w:cs="Times New Roman"/>
                <w:b w:val="0"/>
                <w:sz w:val="20"/>
              </w:rPr>
              <w:t>K-CP</w:t>
            </w:r>
          </w:p>
        </w:tc>
        <w:tc>
          <w:tcPr>
            <w:tcW w:w="709" w:type="dxa"/>
            <w:shd w:val="clear" w:color="auto" w:fill="auto"/>
            <w:hideMark/>
          </w:tcPr>
          <w:p w:rsidR="005870C7" w:rsidRPr="00061450" w:rsidRDefault="005870C7"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061450">
              <w:rPr>
                <w:rFonts w:cs="Times New Roman"/>
                <w:sz w:val="20"/>
              </w:rPr>
              <w:t>9</w:t>
            </w:r>
          </w:p>
        </w:tc>
        <w:tc>
          <w:tcPr>
            <w:tcW w:w="1842" w:type="dxa"/>
            <w:shd w:val="clear" w:color="auto" w:fill="auto"/>
            <w:hideMark/>
          </w:tcPr>
          <w:p w:rsidR="005870C7" w:rsidRPr="008D59F2" w:rsidRDefault="00450B15"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8D59F2">
              <w:rPr>
                <w:rFonts w:cs="Times New Roman"/>
                <w:sz w:val="20"/>
              </w:rPr>
              <w:t>4,33 ±0,03</w:t>
            </w:r>
            <w:r w:rsidR="005870C7" w:rsidRPr="008D59F2">
              <w:rPr>
                <w:rFonts w:cs="Times New Roman"/>
                <w:sz w:val="20"/>
                <w:vertAlign w:val="superscript"/>
              </w:rPr>
              <w:t>c</w:t>
            </w:r>
          </w:p>
        </w:tc>
      </w:tr>
      <w:tr w:rsidR="005870C7" w:rsidRPr="008D59F2" w:rsidTr="00781E52">
        <w:trPr>
          <w:trHeight w:val="283"/>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uto"/>
            <w:hideMark/>
          </w:tcPr>
          <w:p w:rsidR="005870C7" w:rsidRPr="00061450" w:rsidRDefault="005870C7" w:rsidP="003672B6">
            <w:pPr>
              <w:widowControl w:val="0"/>
              <w:spacing w:line="240" w:lineRule="auto"/>
              <w:jc w:val="left"/>
              <w:rPr>
                <w:rFonts w:cs="Times New Roman"/>
                <w:b w:val="0"/>
                <w:sz w:val="20"/>
                <w:lang w:eastAsia="en-US"/>
              </w:rPr>
            </w:pPr>
            <w:r w:rsidRPr="00061450">
              <w:rPr>
                <w:rFonts w:cs="Times New Roman"/>
                <w:b w:val="0"/>
                <w:sz w:val="20"/>
              </w:rPr>
              <w:t>K</w:t>
            </w:r>
          </w:p>
        </w:tc>
        <w:tc>
          <w:tcPr>
            <w:tcW w:w="709" w:type="dxa"/>
            <w:shd w:val="clear" w:color="auto" w:fill="auto"/>
            <w:hideMark/>
          </w:tcPr>
          <w:p w:rsidR="005870C7" w:rsidRPr="00061450" w:rsidRDefault="005870C7"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061450">
              <w:rPr>
                <w:rFonts w:cs="Times New Roman"/>
                <w:sz w:val="20"/>
              </w:rPr>
              <w:t>9</w:t>
            </w:r>
          </w:p>
        </w:tc>
        <w:tc>
          <w:tcPr>
            <w:tcW w:w="1842" w:type="dxa"/>
            <w:shd w:val="clear" w:color="auto" w:fill="auto"/>
            <w:hideMark/>
          </w:tcPr>
          <w:p w:rsidR="005870C7" w:rsidRPr="008D59F2" w:rsidRDefault="00450B15"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8D59F2">
              <w:rPr>
                <w:rFonts w:cs="Times New Roman"/>
                <w:sz w:val="20"/>
              </w:rPr>
              <w:t>4,88 ±0,43</w:t>
            </w:r>
            <w:r w:rsidR="005870C7" w:rsidRPr="008D59F2">
              <w:rPr>
                <w:rFonts w:cs="Times New Roman"/>
                <w:sz w:val="20"/>
                <w:vertAlign w:val="superscript"/>
              </w:rPr>
              <w:t>c</w:t>
            </w:r>
          </w:p>
        </w:tc>
      </w:tr>
      <w:tr w:rsidR="005870C7" w:rsidRPr="008D59F2" w:rsidTr="00781E5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uto"/>
            <w:hideMark/>
          </w:tcPr>
          <w:p w:rsidR="005870C7" w:rsidRPr="00061450" w:rsidRDefault="005870C7" w:rsidP="003672B6">
            <w:pPr>
              <w:widowControl w:val="0"/>
              <w:spacing w:line="240" w:lineRule="auto"/>
              <w:jc w:val="left"/>
              <w:rPr>
                <w:rFonts w:cs="Times New Roman"/>
                <w:b w:val="0"/>
                <w:sz w:val="20"/>
                <w:lang w:eastAsia="en-US"/>
              </w:rPr>
            </w:pPr>
            <w:r w:rsidRPr="00061450">
              <w:rPr>
                <w:rFonts w:cs="Times New Roman"/>
                <w:b w:val="0"/>
                <w:sz w:val="20"/>
              </w:rPr>
              <w:t>P</w:t>
            </w:r>
          </w:p>
        </w:tc>
        <w:tc>
          <w:tcPr>
            <w:tcW w:w="2551" w:type="dxa"/>
            <w:gridSpan w:val="2"/>
            <w:shd w:val="clear" w:color="auto" w:fill="auto"/>
            <w:hideMark/>
          </w:tcPr>
          <w:p w:rsidR="005870C7" w:rsidRPr="00061450" w:rsidRDefault="00AE3A58"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061450">
              <w:rPr>
                <w:rFonts w:cs="Times New Roman"/>
                <w:sz w:val="20"/>
              </w:rPr>
              <w:t xml:space="preserve">                  </w:t>
            </w:r>
            <w:r w:rsidR="000F270C">
              <w:rPr>
                <w:rFonts w:cs="Times New Roman"/>
                <w:sz w:val="20"/>
              </w:rPr>
              <w:t xml:space="preserve">   </w:t>
            </w:r>
            <w:r w:rsidR="005870C7" w:rsidRPr="00061450">
              <w:rPr>
                <w:rFonts w:cs="Times New Roman"/>
                <w:sz w:val="20"/>
              </w:rPr>
              <w:t>***</w:t>
            </w:r>
          </w:p>
        </w:tc>
      </w:tr>
    </w:tbl>
    <w:p w:rsidR="005870C7" w:rsidRDefault="005870C7" w:rsidP="000F270C">
      <w:pPr>
        <w:widowControl w:val="0"/>
        <w:tabs>
          <w:tab w:val="left" w:pos="0"/>
        </w:tabs>
        <w:spacing w:before="120" w:line="240" w:lineRule="auto"/>
        <w:rPr>
          <w:rFonts w:cs="Times New Roman"/>
          <w:sz w:val="20"/>
          <w:szCs w:val="20"/>
          <w:lang w:eastAsia="en-US"/>
        </w:rPr>
      </w:pPr>
      <w:proofErr w:type="gramStart"/>
      <w:r>
        <w:rPr>
          <w:rFonts w:cs="Times New Roman"/>
          <w:sz w:val="20"/>
          <w:szCs w:val="20"/>
          <w:vertAlign w:val="superscript"/>
        </w:rPr>
        <w:t>a</w:t>
      </w:r>
      <w:proofErr w:type="gramEnd"/>
      <w:r>
        <w:rPr>
          <w:rFonts w:cs="Times New Roman"/>
          <w:sz w:val="20"/>
          <w:szCs w:val="20"/>
          <w:vertAlign w:val="superscript"/>
        </w:rPr>
        <w:t>, b, c</w:t>
      </w:r>
      <w:r>
        <w:rPr>
          <w:rFonts w:cs="Times New Roman"/>
          <w:sz w:val="20"/>
          <w:szCs w:val="20"/>
        </w:rPr>
        <w:t>:  Ayn</w:t>
      </w:r>
      <w:r>
        <w:rPr>
          <w:rFonts w:eastAsia="TimesNewRomanPSMT" w:cs="Times New Roman"/>
          <w:sz w:val="20"/>
          <w:szCs w:val="20"/>
        </w:rPr>
        <w:t xml:space="preserve">ı </w:t>
      </w:r>
      <w:r>
        <w:rPr>
          <w:rFonts w:cs="Times New Roman"/>
          <w:sz w:val="20"/>
          <w:szCs w:val="20"/>
        </w:rPr>
        <w:t>sütunda farkl</w:t>
      </w:r>
      <w:r>
        <w:rPr>
          <w:rFonts w:eastAsia="TimesNewRomanPSMT" w:cs="Times New Roman"/>
          <w:sz w:val="20"/>
          <w:szCs w:val="20"/>
        </w:rPr>
        <w:t xml:space="preserve">ı </w:t>
      </w:r>
      <w:r>
        <w:rPr>
          <w:rFonts w:cs="Times New Roman"/>
          <w:sz w:val="20"/>
          <w:szCs w:val="20"/>
        </w:rPr>
        <w:t>harfler istatistiksel anlaml</w:t>
      </w:r>
      <w:r>
        <w:rPr>
          <w:rFonts w:eastAsia="TimesNewRomanPSMT" w:cs="Times New Roman"/>
          <w:sz w:val="20"/>
          <w:szCs w:val="20"/>
        </w:rPr>
        <w:t xml:space="preserve">ı </w:t>
      </w:r>
      <w:r>
        <w:rPr>
          <w:rFonts w:cs="Times New Roman"/>
          <w:sz w:val="20"/>
          <w:szCs w:val="20"/>
        </w:rPr>
        <w:t>farkl</w:t>
      </w:r>
      <w:r>
        <w:rPr>
          <w:rFonts w:eastAsia="TimesNewRomanPSMT" w:cs="Times New Roman"/>
          <w:sz w:val="20"/>
          <w:szCs w:val="20"/>
        </w:rPr>
        <w:t xml:space="preserve">ılığı </w:t>
      </w:r>
      <w:r>
        <w:rPr>
          <w:rFonts w:cs="Times New Roman"/>
          <w:sz w:val="20"/>
          <w:szCs w:val="20"/>
        </w:rPr>
        <w:t>göstermektedir.</w:t>
      </w:r>
    </w:p>
    <w:p w:rsidR="005870C7" w:rsidRDefault="005870C7" w:rsidP="002B29CA">
      <w:pPr>
        <w:widowControl w:val="0"/>
        <w:tabs>
          <w:tab w:val="left" w:pos="0"/>
        </w:tabs>
        <w:spacing w:line="240" w:lineRule="auto"/>
        <w:rPr>
          <w:rFonts w:cs="Times New Roman"/>
          <w:sz w:val="20"/>
          <w:szCs w:val="20"/>
        </w:rPr>
      </w:pPr>
      <w:r>
        <w:rPr>
          <w:rFonts w:cs="Times New Roman"/>
          <w:sz w:val="20"/>
          <w:szCs w:val="20"/>
        </w:rPr>
        <w:t xml:space="preserve">***:  </w:t>
      </w:r>
      <w:r>
        <w:rPr>
          <w:rFonts w:cs="Times New Roman"/>
          <w:i/>
          <w:iCs/>
          <w:sz w:val="20"/>
          <w:szCs w:val="20"/>
        </w:rPr>
        <w:t>P</w:t>
      </w:r>
      <w:r>
        <w:rPr>
          <w:rFonts w:cs="Times New Roman"/>
          <w:sz w:val="20"/>
          <w:szCs w:val="20"/>
        </w:rPr>
        <w:t>&lt;0,001.</w:t>
      </w:r>
      <w:r w:rsidR="00F6092E" w:rsidRPr="00F6092E">
        <w:t xml:space="preserve"> </w:t>
      </w:r>
      <w:r w:rsidR="00F6092E">
        <w:t>(</w:t>
      </w:r>
      <w:r w:rsidR="00F6092E" w:rsidRPr="00F6092E">
        <w:rPr>
          <w:rFonts w:cs="Times New Roman"/>
          <w:sz w:val="20"/>
          <w:szCs w:val="20"/>
        </w:rPr>
        <w:t>Ortalama±Standart Hata</w:t>
      </w:r>
      <w:r w:rsidR="00F6092E">
        <w:rPr>
          <w:rFonts w:cs="Times New Roman"/>
          <w:sz w:val="20"/>
          <w:szCs w:val="20"/>
        </w:rPr>
        <w:t>)</w:t>
      </w:r>
    </w:p>
    <w:p w:rsidR="00E73C4E" w:rsidRPr="009D311A" w:rsidRDefault="005870C7" w:rsidP="00FA7C71">
      <w:pPr>
        <w:widowControl w:val="0"/>
        <w:spacing w:before="240" w:after="240"/>
        <w:ind w:firstLine="709"/>
        <w:rPr>
          <w:szCs w:val="24"/>
        </w:rPr>
      </w:pPr>
      <w:bookmarkStart w:id="113" w:name="_Toc515393933"/>
      <w:r>
        <w:rPr>
          <w:rFonts w:eastAsia="TimesNewRomanPSMT"/>
          <w:szCs w:val="24"/>
        </w:rPr>
        <w:t>S</w:t>
      </w:r>
      <w:r w:rsidR="00BB34CB" w:rsidRPr="009D311A">
        <w:rPr>
          <w:rFonts w:eastAsia="TimesNewRomanPSMT"/>
          <w:szCs w:val="24"/>
        </w:rPr>
        <w:t xml:space="preserve">ıçanlarda </w:t>
      </w:r>
      <w:r w:rsidR="00F14693" w:rsidRPr="009D311A">
        <w:rPr>
          <w:rFonts w:eastAsia="TimesNewRomanPSMT"/>
          <w:szCs w:val="24"/>
        </w:rPr>
        <w:t xml:space="preserve">iki hafta süren </w:t>
      </w:r>
      <w:r w:rsidR="00BB34CB" w:rsidRPr="009D311A">
        <w:rPr>
          <w:rFonts w:eastAsia="TimesNewRomanPSMT"/>
          <w:szCs w:val="24"/>
        </w:rPr>
        <w:t>adaptasyon s</w:t>
      </w:r>
      <w:r w:rsidR="00F14693" w:rsidRPr="009D311A">
        <w:rPr>
          <w:rFonts w:eastAsia="TimesNewRomanPSMT"/>
          <w:szCs w:val="24"/>
        </w:rPr>
        <w:t>üre</w:t>
      </w:r>
      <w:r w:rsidR="00CE33B3" w:rsidRPr="009D311A">
        <w:rPr>
          <w:rFonts w:eastAsia="TimesNewRomanPSMT"/>
          <w:szCs w:val="24"/>
        </w:rPr>
        <w:t>c</w:t>
      </w:r>
      <w:r w:rsidR="00BB34CB" w:rsidRPr="009D311A">
        <w:rPr>
          <w:rFonts w:eastAsia="TimesNewRomanPSMT"/>
          <w:szCs w:val="24"/>
        </w:rPr>
        <w:t>ini</w:t>
      </w:r>
      <w:r w:rsidR="00F14693" w:rsidRPr="009D311A">
        <w:rPr>
          <w:rFonts w:eastAsia="TimesNewRomanPSMT"/>
          <w:szCs w:val="24"/>
        </w:rPr>
        <w:t>n sonunda</w:t>
      </w:r>
      <w:r w:rsidR="00BA6972" w:rsidRPr="009D311A">
        <w:rPr>
          <w:rFonts w:eastAsia="TimesNewRomanPSMT"/>
          <w:szCs w:val="24"/>
        </w:rPr>
        <w:t xml:space="preserve"> çalışmanın başlangıcından sonlandırılmasına kadar haftalık canlı ağırlık </w:t>
      </w:r>
      <w:r w:rsidR="007455F8">
        <w:rPr>
          <w:rFonts w:eastAsia="TimesNewRomanPSMT"/>
          <w:szCs w:val="24"/>
        </w:rPr>
        <w:t>değişimleri ölçüldü</w:t>
      </w:r>
      <w:r w:rsidR="00F14693" w:rsidRPr="009D311A">
        <w:rPr>
          <w:rFonts w:eastAsia="TimesNewRomanPSMT"/>
          <w:szCs w:val="24"/>
        </w:rPr>
        <w:t>.</w:t>
      </w:r>
      <w:r w:rsidR="00BB34CB" w:rsidRPr="009D311A">
        <w:rPr>
          <w:rFonts w:eastAsia="TimesNewRomanPSMT"/>
          <w:szCs w:val="24"/>
        </w:rPr>
        <w:t xml:space="preserve"> Gruplar arasında </w:t>
      </w:r>
      <w:r w:rsidR="00CE33B3" w:rsidRPr="009D311A">
        <w:rPr>
          <w:rFonts w:eastAsia="TimesNewRomanPSMT"/>
          <w:szCs w:val="24"/>
        </w:rPr>
        <w:t>başlangıç</w:t>
      </w:r>
      <w:r w:rsidR="00BB34CB" w:rsidRPr="009D311A">
        <w:rPr>
          <w:rFonts w:eastAsia="TimesNewRomanPSMT"/>
          <w:szCs w:val="24"/>
        </w:rPr>
        <w:t xml:space="preserve"> ağırlıklar</w:t>
      </w:r>
      <w:r w:rsidR="00CE33B3" w:rsidRPr="009D311A">
        <w:rPr>
          <w:rFonts w:eastAsia="TimesNewRomanPSMT"/>
          <w:szCs w:val="24"/>
        </w:rPr>
        <w:t>ı</w:t>
      </w:r>
      <w:r w:rsidR="00BB34CB" w:rsidRPr="009D311A">
        <w:rPr>
          <w:rFonts w:eastAsia="TimesNewRomanPSMT"/>
          <w:szCs w:val="24"/>
        </w:rPr>
        <w:t xml:space="preserve"> açısından anlamlı bir farklılık bulun</w:t>
      </w:r>
      <w:r w:rsidR="007455F8">
        <w:rPr>
          <w:rFonts w:eastAsia="TimesNewRomanPSMT"/>
          <w:szCs w:val="24"/>
        </w:rPr>
        <w:t>madı</w:t>
      </w:r>
      <w:r w:rsidR="00C205BE">
        <w:rPr>
          <w:rFonts w:eastAsia="TimesNewRomanPSMT"/>
          <w:szCs w:val="24"/>
        </w:rPr>
        <w:t xml:space="preserve">. </w:t>
      </w:r>
      <w:bookmarkStart w:id="114" w:name="_Toc515010689"/>
      <w:bookmarkStart w:id="115" w:name="_Toc515289930"/>
      <w:bookmarkEnd w:id="113"/>
    </w:p>
    <w:p w:rsidR="005440CC" w:rsidRDefault="00E73C4E" w:rsidP="00FA7C71">
      <w:pPr>
        <w:widowControl w:val="0"/>
        <w:spacing w:before="240" w:after="240"/>
        <w:ind w:firstLine="709"/>
        <w:rPr>
          <w:szCs w:val="24"/>
        </w:rPr>
      </w:pPr>
      <w:bookmarkStart w:id="116" w:name="_Toc515393934"/>
      <w:r w:rsidRPr="009D311A">
        <w:rPr>
          <w:szCs w:val="24"/>
        </w:rPr>
        <w:t>Canlı ağırlığın zaman</w:t>
      </w:r>
      <w:r w:rsidR="00CC4307">
        <w:rPr>
          <w:szCs w:val="24"/>
        </w:rPr>
        <w:t>a</w:t>
      </w:r>
      <w:r w:rsidRPr="009D311A">
        <w:rPr>
          <w:szCs w:val="24"/>
        </w:rPr>
        <w:t xml:space="preserve"> göre değişimine</w:t>
      </w:r>
      <w:r w:rsidR="005870C7">
        <w:rPr>
          <w:szCs w:val="24"/>
        </w:rPr>
        <w:t xml:space="preserve"> (Tablo 14</w:t>
      </w:r>
      <w:r w:rsidR="00CE7047" w:rsidRPr="009D311A">
        <w:rPr>
          <w:szCs w:val="24"/>
        </w:rPr>
        <w:t>)</w:t>
      </w:r>
      <w:r w:rsidR="00CC4307">
        <w:rPr>
          <w:szCs w:val="24"/>
        </w:rPr>
        <w:t xml:space="preserve"> bakıldığında haftalar arası değişimin </w:t>
      </w:r>
      <w:r w:rsidRPr="009D311A">
        <w:rPr>
          <w:szCs w:val="24"/>
        </w:rPr>
        <w:t>tüm grup</w:t>
      </w:r>
      <w:r w:rsidR="007455F8">
        <w:rPr>
          <w:szCs w:val="24"/>
        </w:rPr>
        <w:t>larda anlamlı olduğu görüldü</w:t>
      </w:r>
      <w:r w:rsidRPr="009D311A">
        <w:rPr>
          <w:szCs w:val="24"/>
        </w:rPr>
        <w:t xml:space="preserve"> (P&lt;0,001).</w:t>
      </w:r>
      <w:bookmarkStart w:id="117" w:name="_Toc515010690"/>
      <w:bookmarkStart w:id="118" w:name="_Toc515289931"/>
      <w:bookmarkEnd w:id="114"/>
      <w:bookmarkEnd w:id="115"/>
      <w:r w:rsidR="00CC4307">
        <w:rPr>
          <w:szCs w:val="24"/>
        </w:rPr>
        <w:t xml:space="preserve"> Kontrol gruplarına</w:t>
      </w:r>
      <w:r w:rsidRPr="009D311A">
        <w:rPr>
          <w:szCs w:val="24"/>
        </w:rPr>
        <w:t xml:space="preserve"> göre diyabetik gruplardaki </w:t>
      </w:r>
      <w:r w:rsidR="00B6069F" w:rsidRPr="009D311A">
        <w:rPr>
          <w:szCs w:val="24"/>
        </w:rPr>
        <w:t>sıçan</w:t>
      </w:r>
      <w:r w:rsidRPr="009D311A">
        <w:rPr>
          <w:szCs w:val="24"/>
        </w:rPr>
        <w:t>ların vücut ağır</w:t>
      </w:r>
      <w:r w:rsidR="007455F8">
        <w:rPr>
          <w:szCs w:val="24"/>
        </w:rPr>
        <w:t xml:space="preserve">lığında azalma meydana geldiği </w:t>
      </w:r>
      <w:r w:rsidR="007B31FC" w:rsidRPr="009D311A">
        <w:rPr>
          <w:szCs w:val="24"/>
        </w:rPr>
        <w:t xml:space="preserve"> (P&lt;0,001)</w:t>
      </w:r>
      <w:r w:rsidR="007455F8">
        <w:rPr>
          <w:szCs w:val="24"/>
        </w:rPr>
        <w:t xml:space="preserve"> </w:t>
      </w:r>
      <w:r w:rsidR="007455F8">
        <w:rPr>
          <w:szCs w:val="24"/>
        </w:rPr>
        <w:lastRenderedPageBreak/>
        <w:t xml:space="preserve">görülürken kontrol gruplarında ise vücut ağırlığında artış meyda geldiği </w:t>
      </w:r>
      <w:r w:rsidR="007455F8" w:rsidRPr="009D311A">
        <w:rPr>
          <w:szCs w:val="24"/>
        </w:rPr>
        <w:t>(P&lt;0,001)</w:t>
      </w:r>
      <w:r w:rsidR="007455F8">
        <w:rPr>
          <w:szCs w:val="24"/>
        </w:rPr>
        <w:t xml:space="preserve"> görülmektedir</w:t>
      </w:r>
      <w:r w:rsidRPr="009D311A">
        <w:rPr>
          <w:szCs w:val="24"/>
        </w:rPr>
        <w:t>.</w:t>
      </w:r>
      <w:bookmarkEnd w:id="116"/>
      <w:bookmarkEnd w:id="117"/>
      <w:bookmarkEnd w:id="118"/>
    </w:p>
    <w:p w:rsidR="008E3679" w:rsidRDefault="005440CC" w:rsidP="00FA7C71">
      <w:pPr>
        <w:pStyle w:val="ResimYazs"/>
        <w:widowControl w:val="0"/>
        <w:spacing w:before="240" w:after="240" w:line="360" w:lineRule="auto"/>
        <w:rPr>
          <w:b w:val="0"/>
          <w:color w:val="000000" w:themeColor="text1"/>
          <w:sz w:val="24"/>
          <w:szCs w:val="24"/>
        </w:rPr>
      </w:pPr>
      <w:bookmarkStart w:id="119" w:name="_Toc519114135"/>
      <w:r w:rsidRPr="008D59F2">
        <w:rPr>
          <w:color w:val="000000" w:themeColor="text1"/>
          <w:sz w:val="24"/>
          <w:szCs w:val="24"/>
        </w:rPr>
        <w:t xml:space="preserve">Tablo </w:t>
      </w:r>
      <w:r w:rsidR="007C0152">
        <w:rPr>
          <w:color w:val="000000" w:themeColor="text1"/>
          <w:sz w:val="24"/>
          <w:szCs w:val="24"/>
        </w:rPr>
        <w:t>14</w:t>
      </w:r>
      <w:r w:rsidRPr="008D59F2">
        <w:rPr>
          <w:color w:val="000000" w:themeColor="text1"/>
          <w:sz w:val="24"/>
          <w:szCs w:val="24"/>
        </w:rPr>
        <w:t>.</w:t>
      </w:r>
      <w:r w:rsidR="008D59F2">
        <w:rPr>
          <w:b w:val="0"/>
          <w:color w:val="000000" w:themeColor="text1"/>
          <w:sz w:val="24"/>
          <w:szCs w:val="24"/>
        </w:rPr>
        <w:t xml:space="preserve"> </w:t>
      </w:r>
      <w:r w:rsidR="008E3679" w:rsidRPr="005440CC">
        <w:rPr>
          <w:b w:val="0"/>
          <w:color w:val="000000" w:themeColor="text1"/>
          <w:sz w:val="24"/>
          <w:szCs w:val="24"/>
        </w:rPr>
        <w:t xml:space="preserve">Canlı </w:t>
      </w:r>
      <w:r w:rsidR="007C0152" w:rsidRPr="005440CC">
        <w:rPr>
          <w:b w:val="0"/>
          <w:color w:val="000000" w:themeColor="text1"/>
          <w:sz w:val="24"/>
          <w:szCs w:val="24"/>
        </w:rPr>
        <w:t>ağırlığın zamana ve gruplara göre değişimi</w:t>
      </w:r>
      <w:bookmarkEnd w:id="119"/>
      <w:r w:rsidR="002A7B2D">
        <w:rPr>
          <w:b w:val="0"/>
          <w:color w:val="000000" w:themeColor="text1"/>
          <w:sz w:val="24"/>
          <w:szCs w:val="24"/>
        </w:rPr>
        <w:t>.</w:t>
      </w:r>
    </w:p>
    <w:tbl>
      <w:tblPr>
        <w:tblStyle w:val="AkGlgeleme1"/>
        <w:tblW w:w="8948" w:type="dxa"/>
        <w:jc w:val="center"/>
        <w:tblInd w:w="866" w:type="dxa"/>
        <w:tblLayout w:type="fixed"/>
        <w:tblLook w:val="04A0" w:firstRow="1" w:lastRow="0" w:firstColumn="1" w:lastColumn="0" w:noHBand="0" w:noVBand="1"/>
      </w:tblPr>
      <w:tblGrid>
        <w:gridCol w:w="707"/>
        <w:gridCol w:w="366"/>
        <w:gridCol w:w="1457"/>
        <w:gridCol w:w="1543"/>
        <w:gridCol w:w="1425"/>
        <w:gridCol w:w="1412"/>
        <w:gridCol w:w="1477"/>
        <w:gridCol w:w="535"/>
        <w:gridCol w:w="26"/>
      </w:tblGrid>
      <w:tr w:rsidR="00450B15" w:rsidRPr="003672B6" w:rsidTr="003231CB">
        <w:trPr>
          <w:gridAfter w:val="1"/>
          <w:cnfStyle w:val="100000000000" w:firstRow="1" w:lastRow="0" w:firstColumn="0" w:lastColumn="0" w:oddVBand="0" w:evenVBand="0" w:oddHBand="0" w:evenHBand="0" w:firstRowFirstColumn="0" w:firstRowLastColumn="0" w:lastRowFirstColumn="0" w:lastRowLastColumn="0"/>
          <w:wAfter w:w="26" w:type="dxa"/>
          <w:trHeight w:val="397"/>
          <w:jc w:val="center"/>
        </w:trPr>
        <w:tc>
          <w:tcPr>
            <w:cnfStyle w:val="001000000000" w:firstRow="0" w:lastRow="0" w:firstColumn="1" w:lastColumn="0" w:oddVBand="0" w:evenVBand="0" w:oddHBand="0" w:evenHBand="0" w:firstRowFirstColumn="0" w:firstRowLastColumn="0" w:lastRowFirstColumn="0" w:lastRowLastColumn="0"/>
            <w:tcW w:w="707" w:type="dxa"/>
            <w:shd w:val="clear" w:color="auto" w:fill="auto"/>
          </w:tcPr>
          <w:p w:rsidR="0021042F" w:rsidRPr="003672B6" w:rsidRDefault="0021042F" w:rsidP="003672B6">
            <w:pPr>
              <w:widowControl w:val="0"/>
              <w:spacing w:line="240" w:lineRule="auto"/>
              <w:ind w:left="-57" w:right="-57"/>
              <w:jc w:val="center"/>
              <w:rPr>
                <w:rFonts w:cs="Times New Roman"/>
                <w:sz w:val="20"/>
                <w:szCs w:val="20"/>
              </w:rPr>
            </w:pPr>
            <w:r w:rsidRPr="003672B6">
              <w:rPr>
                <w:rFonts w:cs="Times New Roman"/>
                <w:sz w:val="20"/>
                <w:szCs w:val="20"/>
              </w:rPr>
              <w:t>Grup</w:t>
            </w:r>
          </w:p>
        </w:tc>
        <w:tc>
          <w:tcPr>
            <w:tcW w:w="366" w:type="dxa"/>
            <w:shd w:val="clear" w:color="auto" w:fill="auto"/>
          </w:tcPr>
          <w:p w:rsidR="0021042F" w:rsidRPr="003672B6" w:rsidRDefault="0021042F" w:rsidP="003672B6">
            <w:pPr>
              <w:widowControl w:val="0"/>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proofErr w:type="gramStart"/>
            <w:r w:rsidRPr="003672B6">
              <w:rPr>
                <w:rFonts w:cs="Times New Roman"/>
                <w:sz w:val="20"/>
                <w:szCs w:val="20"/>
              </w:rPr>
              <w:t>n</w:t>
            </w:r>
            <w:proofErr w:type="gramEnd"/>
          </w:p>
        </w:tc>
        <w:tc>
          <w:tcPr>
            <w:tcW w:w="1457" w:type="dxa"/>
            <w:shd w:val="clear" w:color="auto" w:fill="auto"/>
          </w:tcPr>
          <w:p w:rsidR="0021042F" w:rsidRPr="003672B6" w:rsidRDefault="0021042F" w:rsidP="003672B6">
            <w:pPr>
              <w:widowControl w:val="0"/>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0. Hafta (g)</w:t>
            </w:r>
          </w:p>
        </w:tc>
        <w:tc>
          <w:tcPr>
            <w:tcW w:w="1543" w:type="dxa"/>
            <w:shd w:val="clear" w:color="auto" w:fill="auto"/>
          </w:tcPr>
          <w:p w:rsidR="0021042F" w:rsidRPr="003672B6" w:rsidRDefault="0021042F" w:rsidP="003672B6">
            <w:pPr>
              <w:widowControl w:val="0"/>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1. Hafta (g)</w:t>
            </w:r>
          </w:p>
        </w:tc>
        <w:tc>
          <w:tcPr>
            <w:tcW w:w="1425" w:type="dxa"/>
            <w:shd w:val="clear" w:color="auto" w:fill="auto"/>
          </w:tcPr>
          <w:p w:rsidR="0021042F" w:rsidRPr="003672B6" w:rsidRDefault="0021042F" w:rsidP="003672B6">
            <w:pPr>
              <w:widowControl w:val="0"/>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2. Hafta (g)</w:t>
            </w:r>
          </w:p>
        </w:tc>
        <w:tc>
          <w:tcPr>
            <w:tcW w:w="1412" w:type="dxa"/>
            <w:shd w:val="clear" w:color="auto" w:fill="auto"/>
          </w:tcPr>
          <w:p w:rsidR="0021042F" w:rsidRPr="003672B6" w:rsidRDefault="0021042F" w:rsidP="003672B6">
            <w:pPr>
              <w:widowControl w:val="0"/>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3. Hafta (g)</w:t>
            </w:r>
          </w:p>
        </w:tc>
        <w:tc>
          <w:tcPr>
            <w:tcW w:w="1477" w:type="dxa"/>
            <w:shd w:val="clear" w:color="auto" w:fill="auto"/>
          </w:tcPr>
          <w:p w:rsidR="0021042F" w:rsidRPr="003672B6" w:rsidRDefault="0021042F" w:rsidP="003672B6">
            <w:pPr>
              <w:widowControl w:val="0"/>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4. Hafta (g)</w:t>
            </w:r>
          </w:p>
        </w:tc>
        <w:tc>
          <w:tcPr>
            <w:tcW w:w="535" w:type="dxa"/>
            <w:shd w:val="clear" w:color="auto" w:fill="auto"/>
          </w:tcPr>
          <w:p w:rsidR="0021042F" w:rsidRPr="003672B6" w:rsidRDefault="0021042F" w:rsidP="003672B6">
            <w:pPr>
              <w:widowControl w:val="0"/>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P</w:t>
            </w:r>
          </w:p>
        </w:tc>
      </w:tr>
      <w:tr w:rsidR="00450B15" w:rsidRPr="003672B6" w:rsidTr="003231C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07" w:type="dxa"/>
            <w:shd w:val="clear" w:color="auto" w:fill="auto"/>
          </w:tcPr>
          <w:p w:rsidR="0021042F" w:rsidRPr="003672B6" w:rsidRDefault="0021042F" w:rsidP="003672B6">
            <w:pPr>
              <w:widowControl w:val="0"/>
              <w:spacing w:line="240" w:lineRule="auto"/>
              <w:ind w:left="-57" w:right="-57"/>
              <w:jc w:val="center"/>
              <w:rPr>
                <w:rFonts w:cs="Times New Roman"/>
                <w:b w:val="0"/>
                <w:sz w:val="20"/>
                <w:szCs w:val="20"/>
              </w:rPr>
            </w:pPr>
            <w:r w:rsidRPr="003672B6">
              <w:rPr>
                <w:rFonts w:cs="Times New Roman"/>
                <w:b w:val="0"/>
                <w:sz w:val="20"/>
                <w:szCs w:val="20"/>
              </w:rPr>
              <w:t>D-CP</w:t>
            </w:r>
          </w:p>
        </w:tc>
        <w:tc>
          <w:tcPr>
            <w:tcW w:w="366"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8</w:t>
            </w:r>
          </w:p>
        </w:tc>
        <w:tc>
          <w:tcPr>
            <w:tcW w:w="1457" w:type="dxa"/>
            <w:shd w:val="clear" w:color="auto" w:fill="auto"/>
          </w:tcPr>
          <w:p w:rsidR="0021042F" w:rsidRPr="003672B6" w:rsidRDefault="00450B15"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243,13 ±3,34</w:t>
            </w:r>
            <w:r w:rsidR="0021042F" w:rsidRPr="003672B6">
              <w:rPr>
                <w:rFonts w:cs="Times New Roman"/>
                <w:sz w:val="20"/>
                <w:szCs w:val="20"/>
                <w:vertAlign w:val="superscript"/>
              </w:rPr>
              <w:t>A</w:t>
            </w:r>
          </w:p>
        </w:tc>
        <w:tc>
          <w:tcPr>
            <w:tcW w:w="1543"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 xml:space="preserve">208,88 </w:t>
            </w:r>
            <w:r w:rsidR="00450B15" w:rsidRPr="003672B6">
              <w:rPr>
                <w:rFonts w:cs="Times New Roman"/>
                <w:sz w:val="20"/>
                <w:szCs w:val="20"/>
              </w:rPr>
              <w:t>±8,67</w:t>
            </w:r>
            <w:r w:rsidRPr="003672B6">
              <w:rPr>
                <w:rFonts w:cs="Times New Roman"/>
                <w:sz w:val="20"/>
                <w:szCs w:val="20"/>
                <w:vertAlign w:val="superscript"/>
              </w:rPr>
              <w:t>BCb</w:t>
            </w:r>
          </w:p>
        </w:tc>
        <w:tc>
          <w:tcPr>
            <w:tcW w:w="1425" w:type="dxa"/>
            <w:shd w:val="clear" w:color="auto" w:fill="auto"/>
          </w:tcPr>
          <w:p w:rsidR="0021042F" w:rsidRPr="003672B6" w:rsidRDefault="00450B15"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195,13 ±9,85</w:t>
            </w:r>
            <w:r w:rsidR="0021042F" w:rsidRPr="003672B6">
              <w:rPr>
                <w:rFonts w:cs="Times New Roman"/>
                <w:sz w:val="20"/>
                <w:szCs w:val="20"/>
                <w:vertAlign w:val="superscript"/>
              </w:rPr>
              <w:t>Bb</w:t>
            </w:r>
          </w:p>
        </w:tc>
        <w:tc>
          <w:tcPr>
            <w:tcW w:w="1412"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206,63</w:t>
            </w:r>
            <w:r w:rsidR="00450B15" w:rsidRPr="003672B6">
              <w:rPr>
                <w:rFonts w:cs="Times New Roman"/>
                <w:sz w:val="20"/>
                <w:szCs w:val="20"/>
              </w:rPr>
              <w:t>±8,43</w:t>
            </w:r>
            <w:r w:rsidRPr="003672B6">
              <w:rPr>
                <w:rFonts w:cs="Times New Roman"/>
                <w:sz w:val="20"/>
                <w:szCs w:val="20"/>
                <w:vertAlign w:val="superscript"/>
              </w:rPr>
              <w:t>Cb</w:t>
            </w:r>
          </w:p>
        </w:tc>
        <w:tc>
          <w:tcPr>
            <w:tcW w:w="1477" w:type="dxa"/>
            <w:shd w:val="clear" w:color="auto" w:fill="auto"/>
          </w:tcPr>
          <w:p w:rsidR="0021042F" w:rsidRPr="003672B6" w:rsidRDefault="00450B15" w:rsidP="003672B6">
            <w:pPr>
              <w:widowControl w:val="0"/>
              <w:spacing w:line="240" w:lineRule="auto"/>
              <w:ind w:left="-113"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 xml:space="preserve">204,38±10,71 </w:t>
            </w:r>
            <w:r w:rsidR="0021042F" w:rsidRPr="003672B6">
              <w:rPr>
                <w:rFonts w:cs="Times New Roman"/>
                <w:sz w:val="20"/>
                <w:szCs w:val="20"/>
                <w:vertAlign w:val="superscript"/>
              </w:rPr>
              <w:t>BCb</w:t>
            </w:r>
          </w:p>
        </w:tc>
        <w:tc>
          <w:tcPr>
            <w:tcW w:w="561" w:type="dxa"/>
            <w:gridSpan w:val="2"/>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w:t>
            </w:r>
          </w:p>
        </w:tc>
      </w:tr>
      <w:tr w:rsidR="00450B15" w:rsidRPr="003672B6" w:rsidTr="003231CB">
        <w:trPr>
          <w:trHeight w:val="397"/>
          <w:jc w:val="center"/>
        </w:trPr>
        <w:tc>
          <w:tcPr>
            <w:cnfStyle w:val="001000000000" w:firstRow="0" w:lastRow="0" w:firstColumn="1" w:lastColumn="0" w:oddVBand="0" w:evenVBand="0" w:oddHBand="0" w:evenHBand="0" w:firstRowFirstColumn="0" w:firstRowLastColumn="0" w:lastRowFirstColumn="0" w:lastRowLastColumn="0"/>
            <w:tcW w:w="707" w:type="dxa"/>
            <w:shd w:val="clear" w:color="auto" w:fill="auto"/>
          </w:tcPr>
          <w:p w:rsidR="0021042F" w:rsidRPr="003672B6" w:rsidRDefault="0021042F" w:rsidP="003672B6">
            <w:pPr>
              <w:widowControl w:val="0"/>
              <w:spacing w:line="240" w:lineRule="auto"/>
              <w:ind w:left="-57" w:right="-57"/>
              <w:jc w:val="center"/>
              <w:rPr>
                <w:rFonts w:cs="Times New Roman"/>
                <w:b w:val="0"/>
                <w:sz w:val="20"/>
                <w:szCs w:val="20"/>
              </w:rPr>
            </w:pPr>
            <w:r w:rsidRPr="003672B6">
              <w:rPr>
                <w:rFonts w:cs="Times New Roman"/>
                <w:b w:val="0"/>
                <w:sz w:val="20"/>
                <w:szCs w:val="20"/>
              </w:rPr>
              <w:t>D</w:t>
            </w:r>
          </w:p>
        </w:tc>
        <w:tc>
          <w:tcPr>
            <w:tcW w:w="366" w:type="dxa"/>
            <w:shd w:val="clear" w:color="auto" w:fill="auto"/>
          </w:tcPr>
          <w:p w:rsidR="0021042F" w:rsidRPr="003672B6" w:rsidRDefault="0021042F"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9</w:t>
            </w:r>
          </w:p>
        </w:tc>
        <w:tc>
          <w:tcPr>
            <w:tcW w:w="1457" w:type="dxa"/>
            <w:shd w:val="clear" w:color="auto" w:fill="auto"/>
          </w:tcPr>
          <w:p w:rsidR="0021042F" w:rsidRPr="003672B6" w:rsidRDefault="0021042F"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 xml:space="preserve">241,33 </w:t>
            </w:r>
            <w:r w:rsidR="00450B15" w:rsidRPr="003672B6">
              <w:rPr>
                <w:rFonts w:cs="Times New Roman"/>
                <w:sz w:val="20"/>
                <w:szCs w:val="20"/>
              </w:rPr>
              <w:t>±4,32</w:t>
            </w:r>
            <w:r w:rsidRPr="003672B6">
              <w:rPr>
                <w:rFonts w:cs="Times New Roman"/>
                <w:sz w:val="20"/>
                <w:szCs w:val="20"/>
                <w:vertAlign w:val="superscript"/>
              </w:rPr>
              <w:t>A</w:t>
            </w:r>
          </w:p>
        </w:tc>
        <w:tc>
          <w:tcPr>
            <w:tcW w:w="1543" w:type="dxa"/>
            <w:shd w:val="clear" w:color="auto" w:fill="auto"/>
          </w:tcPr>
          <w:p w:rsidR="0021042F" w:rsidRPr="003672B6" w:rsidRDefault="00450B15"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209,44 ±3,58</w:t>
            </w:r>
            <w:r w:rsidR="0021042F" w:rsidRPr="003672B6">
              <w:rPr>
                <w:rFonts w:cs="Times New Roman"/>
                <w:sz w:val="20"/>
                <w:szCs w:val="20"/>
                <w:vertAlign w:val="superscript"/>
              </w:rPr>
              <w:t>Bb</w:t>
            </w:r>
          </w:p>
        </w:tc>
        <w:tc>
          <w:tcPr>
            <w:tcW w:w="1425" w:type="dxa"/>
            <w:shd w:val="clear" w:color="auto" w:fill="auto"/>
          </w:tcPr>
          <w:p w:rsidR="0021042F" w:rsidRPr="003672B6" w:rsidRDefault="0021042F"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 xml:space="preserve">209,56 </w:t>
            </w:r>
            <w:r w:rsidR="00450B15" w:rsidRPr="003672B6">
              <w:rPr>
                <w:rFonts w:cs="Times New Roman"/>
                <w:sz w:val="20"/>
                <w:szCs w:val="20"/>
              </w:rPr>
              <w:t>±6,79</w:t>
            </w:r>
            <w:r w:rsidRPr="003672B6">
              <w:rPr>
                <w:rFonts w:cs="Times New Roman"/>
                <w:sz w:val="20"/>
                <w:szCs w:val="20"/>
                <w:vertAlign w:val="superscript"/>
              </w:rPr>
              <w:t>Bb</w:t>
            </w:r>
          </w:p>
        </w:tc>
        <w:tc>
          <w:tcPr>
            <w:tcW w:w="1412" w:type="dxa"/>
            <w:shd w:val="clear" w:color="auto" w:fill="auto"/>
          </w:tcPr>
          <w:p w:rsidR="0021042F" w:rsidRPr="003672B6" w:rsidRDefault="00450B15"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 xml:space="preserve">215,67±7,94 </w:t>
            </w:r>
            <w:r w:rsidR="0021042F" w:rsidRPr="003672B6">
              <w:rPr>
                <w:rFonts w:cs="Times New Roman"/>
                <w:sz w:val="20"/>
                <w:szCs w:val="20"/>
                <w:vertAlign w:val="superscript"/>
              </w:rPr>
              <w:t>Bb</w:t>
            </w:r>
          </w:p>
        </w:tc>
        <w:tc>
          <w:tcPr>
            <w:tcW w:w="1477" w:type="dxa"/>
            <w:shd w:val="clear" w:color="auto" w:fill="auto"/>
          </w:tcPr>
          <w:p w:rsidR="0021042F" w:rsidRPr="003672B6" w:rsidRDefault="00450B15"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 xml:space="preserve">207,44±10,83 </w:t>
            </w:r>
            <w:r w:rsidR="0021042F" w:rsidRPr="003672B6">
              <w:rPr>
                <w:rFonts w:cs="Times New Roman"/>
                <w:sz w:val="20"/>
                <w:szCs w:val="20"/>
                <w:vertAlign w:val="superscript"/>
              </w:rPr>
              <w:t>Bb</w:t>
            </w:r>
          </w:p>
        </w:tc>
        <w:tc>
          <w:tcPr>
            <w:tcW w:w="561" w:type="dxa"/>
            <w:gridSpan w:val="2"/>
            <w:shd w:val="clear" w:color="auto" w:fill="auto"/>
          </w:tcPr>
          <w:p w:rsidR="0021042F" w:rsidRPr="003672B6" w:rsidRDefault="0021042F"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w:t>
            </w:r>
          </w:p>
        </w:tc>
      </w:tr>
      <w:tr w:rsidR="00450B15" w:rsidRPr="003672B6" w:rsidTr="003231C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07" w:type="dxa"/>
            <w:shd w:val="clear" w:color="auto" w:fill="auto"/>
          </w:tcPr>
          <w:p w:rsidR="0021042F" w:rsidRPr="003672B6" w:rsidRDefault="0021042F" w:rsidP="003672B6">
            <w:pPr>
              <w:widowControl w:val="0"/>
              <w:spacing w:line="240" w:lineRule="auto"/>
              <w:ind w:left="-57" w:right="-57"/>
              <w:jc w:val="center"/>
              <w:rPr>
                <w:rFonts w:cs="Times New Roman"/>
                <w:b w:val="0"/>
                <w:sz w:val="20"/>
                <w:szCs w:val="20"/>
              </w:rPr>
            </w:pPr>
            <w:r w:rsidRPr="003672B6">
              <w:rPr>
                <w:rFonts w:cs="Times New Roman"/>
                <w:b w:val="0"/>
                <w:sz w:val="20"/>
                <w:szCs w:val="20"/>
              </w:rPr>
              <w:t>K-CP</w:t>
            </w:r>
          </w:p>
        </w:tc>
        <w:tc>
          <w:tcPr>
            <w:tcW w:w="366"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9</w:t>
            </w:r>
          </w:p>
        </w:tc>
        <w:tc>
          <w:tcPr>
            <w:tcW w:w="1457"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 xml:space="preserve">240,89 </w:t>
            </w:r>
            <w:r w:rsidR="00450B15" w:rsidRPr="003672B6">
              <w:rPr>
                <w:rFonts w:cs="Times New Roman"/>
                <w:sz w:val="20"/>
                <w:szCs w:val="20"/>
              </w:rPr>
              <w:t>±3,16</w:t>
            </w:r>
            <w:r w:rsidRPr="003672B6">
              <w:rPr>
                <w:rFonts w:cs="Times New Roman"/>
                <w:sz w:val="20"/>
                <w:szCs w:val="20"/>
                <w:vertAlign w:val="superscript"/>
              </w:rPr>
              <w:t>AC</w:t>
            </w:r>
          </w:p>
        </w:tc>
        <w:tc>
          <w:tcPr>
            <w:tcW w:w="1543" w:type="dxa"/>
            <w:shd w:val="clear" w:color="auto" w:fill="auto"/>
          </w:tcPr>
          <w:p w:rsidR="0021042F" w:rsidRPr="003672B6" w:rsidRDefault="00450B15"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256,33 ±4,62</w:t>
            </w:r>
            <w:r w:rsidR="0021042F" w:rsidRPr="003672B6">
              <w:rPr>
                <w:rFonts w:cs="Times New Roman"/>
                <w:sz w:val="20"/>
                <w:szCs w:val="20"/>
                <w:vertAlign w:val="superscript"/>
              </w:rPr>
              <w:t>BDa</w:t>
            </w:r>
          </w:p>
        </w:tc>
        <w:tc>
          <w:tcPr>
            <w:tcW w:w="1425"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 xml:space="preserve">245,89 </w:t>
            </w:r>
            <w:r w:rsidR="00450B15" w:rsidRPr="003672B6">
              <w:rPr>
                <w:rFonts w:cs="Times New Roman"/>
                <w:sz w:val="20"/>
                <w:szCs w:val="20"/>
              </w:rPr>
              <w:t>±3,87</w:t>
            </w:r>
            <w:r w:rsidRPr="003672B6">
              <w:rPr>
                <w:rFonts w:cs="Times New Roman"/>
                <w:sz w:val="20"/>
                <w:szCs w:val="20"/>
                <w:vertAlign w:val="superscript"/>
              </w:rPr>
              <w:t>CDa</w:t>
            </w:r>
          </w:p>
        </w:tc>
        <w:tc>
          <w:tcPr>
            <w:tcW w:w="1412" w:type="dxa"/>
            <w:shd w:val="clear" w:color="auto" w:fill="auto"/>
          </w:tcPr>
          <w:p w:rsidR="0021042F" w:rsidRPr="003672B6" w:rsidRDefault="00450B15"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 xml:space="preserve">255,33±4,08 </w:t>
            </w:r>
            <w:r w:rsidR="0021042F" w:rsidRPr="003672B6">
              <w:rPr>
                <w:rFonts w:cs="Times New Roman"/>
                <w:sz w:val="20"/>
                <w:szCs w:val="20"/>
                <w:vertAlign w:val="superscript"/>
              </w:rPr>
              <w:t>A</w:t>
            </w:r>
            <w:r w:rsidRPr="003672B6">
              <w:rPr>
                <w:rFonts w:cs="Times New Roman"/>
                <w:sz w:val="20"/>
                <w:szCs w:val="20"/>
                <w:vertAlign w:val="superscript"/>
              </w:rPr>
              <w:t>b</w:t>
            </w:r>
            <w:r w:rsidR="0021042F" w:rsidRPr="003672B6">
              <w:rPr>
                <w:rFonts w:cs="Times New Roman"/>
                <w:sz w:val="20"/>
                <w:szCs w:val="20"/>
                <w:vertAlign w:val="superscript"/>
              </w:rPr>
              <w:t>a</w:t>
            </w:r>
          </w:p>
        </w:tc>
        <w:tc>
          <w:tcPr>
            <w:tcW w:w="1477" w:type="dxa"/>
            <w:shd w:val="clear" w:color="auto" w:fill="auto"/>
          </w:tcPr>
          <w:p w:rsidR="0021042F" w:rsidRPr="003672B6" w:rsidRDefault="00450B15"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 xml:space="preserve">263,89±5,29 </w:t>
            </w:r>
            <w:r w:rsidR="0021042F" w:rsidRPr="003672B6">
              <w:rPr>
                <w:rFonts w:cs="Times New Roman"/>
                <w:sz w:val="20"/>
                <w:szCs w:val="20"/>
                <w:vertAlign w:val="superscript"/>
              </w:rPr>
              <w:t>ABa</w:t>
            </w:r>
          </w:p>
        </w:tc>
        <w:tc>
          <w:tcPr>
            <w:tcW w:w="561" w:type="dxa"/>
            <w:gridSpan w:val="2"/>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w:t>
            </w:r>
          </w:p>
        </w:tc>
      </w:tr>
      <w:tr w:rsidR="00450B15" w:rsidRPr="003672B6" w:rsidTr="003231CB">
        <w:trPr>
          <w:trHeight w:val="397"/>
          <w:jc w:val="center"/>
        </w:trPr>
        <w:tc>
          <w:tcPr>
            <w:cnfStyle w:val="001000000000" w:firstRow="0" w:lastRow="0" w:firstColumn="1" w:lastColumn="0" w:oddVBand="0" w:evenVBand="0" w:oddHBand="0" w:evenHBand="0" w:firstRowFirstColumn="0" w:firstRowLastColumn="0" w:lastRowFirstColumn="0" w:lastRowLastColumn="0"/>
            <w:tcW w:w="707" w:type="dxa"/>
            <w:shd w:val="clear" w:color="auto" w:fill="auto"/>
          </w:tcPr>
          <w:p w:rsidR="0021042F" w:rsidRPr="003672B6" w:rsidRDefault="0021042F" w:rsidP="003672B6">
            <w:pPr>
              <w:widowControl w:val="0"/>
              <w:spacing w:line="240" w:lineRule="auto"/>
              <w:ind w:left="-57" w:right="-57"/>
              <w:jc w:val="center"/>
              <w:rPr>
                <w:rFonts w:cs="Times New Roman"/>
                <w:b w:val="0"/>
                <w:sz w:val="20"/>
                <w:szCs w:val="20"/>
              </w:rPr>
            </w:pPr>
            <w:r w:rsidRPr="003672B6">
              <w:rPr>
                <w:rFonts w:cs="Times New Roman"/>
                <w:b w:val="0"/>
                <w:sz w:val="20"/>
                <w:szCs w:val="20"/>
              </w:rPr>
              <w:t>K</w:t>
            </w:r>
          </w:p>
        </w:tc>
        <w:tc>
          <w:tcPr>
            <w:tcW w:w="366" w:type="dxa"/>
            <w:shd w:val="clear" w:color="auto" w:fill="auto"/>
          </w:tcPr>
          <w:p w:rsidR="0021042F" w:rsidRPr="003672B6" w:rsidRDefault="0021042F"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9</w:t>
            </w:r>
          </w:p>
        </w:tc>
        <w:tc>
          <w:tcPr>
            <w:tcW w:w="1457" w:type="dxa"/>
            <w:shd w:val="clear" w:color="auto" w:fill="auto"/>
          </w:tcPr>
          <w:p w:rsidR="0021042F" w:rsidRPr="003672B6" w:rsidRDefault="00450B15"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239,89 ±3,90</w:t>
            </w:r>
            <w:r w:rsidR="0021042F" w:rsidRPr="003672B6">
              <w:rPr>
                <w:rFonts w:cs="Times New Roman"/>
                <w:sz w:val="20"/>
                <w:szCs w:val="20"/>
                <w:vertAlign w:val="superscript"/>
              </w:rPr>
              <w:t>B</w:t>
            </w:r>
          </w:p>
        </w:tc>
        <w:tc>
          <w:tcPr>
            <w:tcW w:w="1543" w:type="dxa"/>
            <w:shd w:val="clear" w:color="auto" w:fill="auto"/>
          </w:tcPr>
          <w:p w:rsidR="0021042F" w:rsidRPr="003672B6" w:rsidRDefault="00450B15"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263,22 ±4,98</w:t>
            </w:r>
            <w:r w:rsidR="0021042F" w:rsidRPr="003672B6">
              <w:rPr>
                <w:rFonts w:cs="Times New Roman"/>
                <w:sz w:val="20"/>
                <w:szCs w:val="20"/>
                <w:vertAlign w:val="superscript"/>
              </w:rPr>
              <w:t>Ca</w:t>
            </w:r>
          </w:p>
        </w:tc>
        <w:tc>
          <w:tcPr>
            <w:tcW w:w="1425" w:type="dxa"/>
            <w:shd w:val="clear" w:color="auto" w:fill="auto"/>
          </w:tcPr>
          <w:p w:rsidR="0021042F" w:rsidRPr="003672B6" w:rsidRDefault="0021042F"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254,67</w:t>
            </w:r>
            <w:r w:rsidR="00450B15" w:rsidRPr="003672B6">
              <w:rPr>
                <w:rFonts w:cs="Times New Roman"/>
                <w:sz w:val="20"/>
                <w:szCs w:val="20"/>
              </w:rPr>
              <w:t>±4,62</w:t>
            </w:r>
            <w:r w:rsidRPr="003672B6">
              <w:rPr>
                <w:rFonts w:cs="Times New Roman"/>
                <w:sz w:val="20"/>
                <w:szCs w:val="20"/>
                <w:vertAlign w:val="superscript"/>
              </w:rPr>
              <w:t>BCa</w:t>
            </w:r>
          </w:p>
        </w:tc>
        <w:tc>
          <w:tcPr>
            <w:tcW w:w="1412" w:type="dxa"/>
            <w:shd w:val="clear" w:color="auto" w:fill="auto"/>
          </w:tcPr>
          <w:p w:rsidR="0021042F" w:rsidRPr="003672B6" w:rsidRDefault="00450B15"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 xml:space="preserve">278,33±5,39 </w:t>
            </w:r>
            <w:r w:rsidR="0021042F" w:rsidRPr="003672B6">
              <w:rPr>
                <w:rFonts w:cs="Times New Roman"/>
                <w:sz w:val="20"/>
                <w:szCs w:val="20"/>
                <w:vertAlign w:val="superscript"/>
              </w:rPr>
              <w:t>Da</w:t>
            </w:r>
          </w:p>
        </w:tc>
        <w:tc>
          <w:tcPr>
            <w:tcW w:w="1477" w:type="dxa"/>
            <w:shd w:val="clear" w:color="auto" w:fill="auto"/>
          </w:tcPr>
          <w:p w:rsidR="0021042F" w:rsidRPr="003672B6" w:rsidRDefault="00450B15"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289,56±</w:t>
            </w:r>
            <w:r w:rsidR="00B12330" w:rsidRPr="003672B6">
              <w:rPr>
                <w:rFonts w:cs="Times New Roman"/>
                <w:sz w:val="20"/>
                <w:szCs w:val="20"/>
              </w:rPr>
              <w:t>7,32</w:t>
            </w:r>
            <w:r w:rsidRPr="003672B6">
              <w:rPr>
                <w:rFonts w:cs="Times New Roman"/>
                <w:sz w:val="20"/>
                <w:szCs w:val="20"/>
              </w:rPr>
              <w:t xml:space="preserve"> </w:t>
            </w:r>
            <w:r w:rsidR="0021042F" w:rsidRPr="003672B6">
              <w:rPr>
                <w:rFonts w:cs="Times New Roman"/>
                <w:sz w:val="20"/>
                <w:szCs w:val="20"/>
                <w:vertAlign w:val="superscript"/>
              </w:rPr>
              <w:t>Aa</w:t>
            </w:r>
          </w:p>
        </w:tc>
        <w:tc>
          <w:tcPr>
            <w:tcW w:w="561" w:type="dxa"/>
            <w:gridSpan w:val="2"/>
            <w:shd w:val="clear" w:color="auto" w:fill="auto"/>
          </w:tcPr>
          <w:p w:rsidR="0021042F" w:rsidRPr="003672B6" w:rsidRDefault="0021042F" w:rsidP="003672B6">
            <w:pPr>
              <w:widowControl w:val="0"/>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72B6">
              <w:rPr>
                <w:rFonts w:cs="Times New Roman"/>
                <w:sz w:val="20"/>
                <w:szCs w:val="20"/>
              </w:rPr>
              <w:t>***</w:t>
            </w:r>
          </w:p>
        </w:tc>
      </w:tr>
      <w:tr w:rsidR="00450B15" w:rsidRPr="003672B6" w:rsidTr="003231C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07" w:type="dxa"/>
            <w:shd w:val="clear" w:color="auto" w:fill="auto"/>
          </w:tcPr>
          <w:p w:rsidR="0021042F" w:rsidRPr="003672B6" w:rsidRDefault="0021042F" w:rsidP="003672B6">
            <w:pPr>
              <w:widowControl w:val="0"/>
              <w:spacing w:line="240" w:lineRule="auto"/>
              <w:ind w:left="-57" w:right="-57"/>
              <w:jc w:val="center"/>
              <w:rPr>
                <w:rFonts w:cs="Times New Roman"/>
                <w:b w:val="0"/>
                <w:sz w:val="20"/>
                <w:szCs w:val="20"/>
              </w:rPr>
            </w:pPr>
            <w:r w:rsidRPr="003672B6">
              <w:rPr>
                <w:rFonts w:cs="Times New Roman"/>
                <w:b w:val="0"/>
                <w:sz w:val="20"/>
                <w:szCs w:val="20"/>
              </w:rPr>
              <w:t>P</w:t>
            </w:r>
          </w:p>
        </w:tc>
        <w:tc>
          <w:tcPr>
            <w:tcW w:w="366"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c>
          <w:tcPr>
            <w:tcW w:w="1457"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Ö.D.</w:t>
            </w:r>
          </w:p>
        </w:tc>
        <w:tc>
          <w:tcPr>
            <w:tcW w:w="1543"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w:t>
            </w:r>
          </w:p>
        </w:tc>
        <w:tc>
          <w:tcPr>
            <w:tcW w:w="1425"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w:t>
            </w:r>
          </w:p>
        </w:tc>
        <w:tc>
          <w:tcPr>
            <w:tcW w:w="1412"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w:t>
            </w:r>
          </w:p>
        </w:tc>
        <w:tc>
          <w:tcPr>
            <w:tcW w:w="1477" w:type="dxa"/>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72B6">
              <w:rPr>
                <w:rFonts w:cs="Times New Roman"/>
                <w:sz w:val="20"/>
                <w:szCs w:val="20"/>
              </w:rPr>
              <w:t>***</w:t>
            </w:r>
          </w:p>
        </w:tc>
        <w:tc>
          <w:tcPr>
            <w:tcW w:w="561" w:type="dxa"/>
            <w:gridSpan w:val="2"/>
            <w:shd w:val="clear" w:color="auto" w:fill="auto"/>
          </w:tcPr>
          <w:p w:rsidR="0021042F" w:rsidRPr="003672B6" w:rsidRDefault="0021042F" w:rsidP="003672B6">
            <w:pPr>
              <w:widowControl w:val="0"/>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r>
    </w:tbl>
    <w:p w:rsidR="008E3679" w:rsidRPr="00434598" w:rsidRDefault="008E3679" w:rsidP="00A86353">
      <w:pPr>
        <w:widowControl w:val="0"/>
        <w:tabs>
          <w:tab w:val="left" w:pos="0"/>
        </w:tabs>
        <w:spacing w:before="120" w:line="240" w:lineRule="auto"/>
        <w:rPr>
          <w:rFonts w:cs="Times New Roman"/>
          <w:sz w:val="20"/>
          <w:szCs w:val="20"/>
        </w:rPr>
      </w:pPr>
      <w:r w:rsidRPr="00434598">
        <w:rPr>
          <w:rFonts w:cs="Times New Roman"/>
          <w:bCs/>
          <w:sz w:val="20"/>
          <w:szCs w:val="20"/>
          <w:vertAlign w:val="superscript"/>
        </w:rPr>
        <w:t>A, B, C</w:t>
      </w:r>
      <w:r w:rsidR="00434598">
        <w:rPr>
          <w:rFonts w:cs="Times New Roman"/>
          <w:bCs/>
          <w:sz w:val="20"/>
          <w:szCs w:val="20"/>
          <w:vertAlign w:val="superscript"/>
        </w:rPr>
        <w:t xml:space="preserve">, </w:t>
      </w:r>
      <w:proofErr w:type="gramStart"/>
      <w:r w:rsidR="00434598">
        <w:rPr>
          <w:rFonts w:cs="Times New Roman"/>
          <w:bCs/>
          <w:sz w:val="20"/>
          <w:szCs w:val="20"/>
          <w:vertAlign w:val="superscript"/>
        </w:rPr>
        <w:t xml:space="preserve">D </w:t>
      </w:r>
      <w:r w:rsidRPr="00434598">
        <w:rPr>
          <w:rFonts w:cs="Times New Roman"/>
          <w:bCs/>
          <w:sz w:val="20"/>
          <w:szCs w:val="20"/>
        </w:rPr>
        <w:t>:</w:t>
      </w:r>
      <w:r w:rsidRPr="00434598">
        <w:rPr>
          <w:rFonts w:cs="Times New Roman"/>
          <w:sz w:val="20"/>
          <w:szCs w:val="20"/>
          <w:vertAlign w:val="superscript"/>
        </w:rPr>
        <w:t xml:space="preserve"> </w:t>
      </w:r>
      <w:r w:rsidRPr="00434598">
        <w:rPr>
          <w:rFonts w:cs="Times New Roman"/>
          <w:sz w:val="20"/>
          <w:szCs w:val="20"/>
        </w:rPr>
        <w:t>Ayn</w:t>
      </w:r>
      <w:r w:rsidRPr="00434598">
        <w:rPr>
          <w:rFonts w:eastAsia="TimesNewRomanPSMT" w:cs="Times New Roman"/>
          <w:sz w:val="20"/>
          <w:szCs w:val="20"/>
        </w:rPr>
        <w:t>ı</w:t>
      </w:r>
      <w:proofErr w:type="gramEnd"/>
      <w:r w:rsidRPr="00434598">
        <w:rPr>
          <w:rFonts w:eastAsia="TimesNewRomanPSMT" w:cs="Times New Roman"/>
          <w:sz w:val="20"/>
          <w:szCs w:val="20"/>
        </w:rPr>
        <w:t xml:space="preserve"> </w:t>
      </w:r>
      <w:r w:rsidRPr="00434598">
        <w:rPr>
          <w:rFonts w:cs="Times New Roman"/>
          <w:sz w:val="20"/>
          <w:szCs w:val="20"/>
        </w:rPr>
        <w:t>satırda farkl</w:t>
      </w:r>
      <w:r w:rsidRPr="00434598">
        <w:rPr>
          <w:rFonts w:eastAsia="TimesNewRomanPSMT" w:cs="Times New Roman"/>
          <w:sz w:val="20"/>
          <w:szCs w:val="20"/>
        </w:rPr>
        <w:t xml:space="preserve">ı </w:t>
      </w:r>
      <w:r w:rsidRPr="00434598">
        <w:rPr>
          <w:rFonts w:cs="Times New Roman"/>
          <w:sz w:val="20"/>
          <w:szCs w:val="20"/>
        </w:rPr>
        <w:t>harfler istatistiksel anlamda</w:t>
      </w:r>
      <w:r w:rsidRPr="00434598">
        <w:rPr>
          <w:rFonts w:eastAsia="TimesNewRomanPSMT" w:cs="Times New Roman"/>
          <w:sz w:val="20"/>
          <w:szCs w:val="20"/>
        </w:rPr>
        <w:t xml:space="preserve"> </w:t>
      </w:r>
      <w:r w:rsidRPr="00434598">
        <w:rPr>
          <w:rFonts w:cs="Times New Roman"/>
          <w:sz w:val="20"/>
          <w:szCs w:val="20"/>
        </w:rPr>
        <w:t>farkl</w:t>
      </w:r>
      <w:r w:rsidRPr="00434598">
        <w:rPr>
          <w:rFonts w:eastAsia="TimesNewRomanPSMT" w:cs="Times New Roman"/>
          <w:sz w:val="20"/>
          <w:szCs w:val="20"/>
        </w:rPr>
        <w:t xml:space="preserve">ılığı </w:t>
      </w:r>
      <w:r w:rsidRPr="00434598">
        <w:rPr>
          <w:rFonts w:cs="Times New Roman"/>
          <w:sz w:val="20"/>
          <w:szCs w:val="20"/>
        </w:rPr>
        <w:t>göstermektedir.</w:t>
      </w:r>
    </w:p>
    <w:p w:rsidR="008E3679" w:rsidRPr="00434598" w:rsidRDefault="008E3679" w:rsidP="00A86353">
      <w:pPr>
        <w:widowControl w:val="0"/>
        <w:tabs>
          <w:tab w:val="left" w:pos="0"/>
        </w:tabs>
        <w:spacing w:line="240" w:lineRule="auto"/>
        <w:rPr>
          <w:rFonts w:cs="Times New Roman"/>
          <w:sz w:val="20"/>
          <w:szCs w:val="20"/>
        </w:rPr>
      </w:pPr>
      <w:r w:rsidRPr="00434598">
        <w:rPr>
          <w:rFonts w:cs="Times New Roman"/>
          <w:sz w:val="20"/>
          <w:szCs w:val="20"/>
          <w:vertAlign w:val="superscript"/>
        </w:rPr>
        <w:t xml:space="preserve">a, </w:t>
      </w:r>
      <w:proofErr w:type="gramStart"/>
      <w:r w:rsidRPr="00434598">
        <w:rPr>
          <w:rFonts w:cs="Times New Roman"/>
          <w:sz w:val="20"/>
          <w:szCs w:val="20"/>
          <w:vertAlign w:val="superscript"/>
        </w:rPr>
        <w:t>b</w:t>
      </w:r>
      <w:r w:rsidR="00434598">
        <w:rPr>
          <w:rFonts w:cs="Times New Roman"/>
          <w:sz w:val="20"/>
          <w:szCs w:val="20"/>
          <w:vertAlign w:val="superscript"/>
        </w:rPr>
        <w:t xml:space="preserve"> </w:t>
      </w:r>
      <w:r w:rsidRPr="00434598">
        <w:rPr>
          <w:rFonts w:cs="Times New Roman"/>
          <w:sz w:val="20"/>
          <w:szCs w:val="20"/>
        </w:rPr>
        <w:t>: Ayn</w:t>
      </w:r>
      <w:r w:rsidRPr="00434598">
        <w:rPr>
          <w:rFonts w:eastAsia="TimesNewRomanPSMT" w:cs="Times New Roman"/>
          <w:sz w:val="20"/>
          <w:szCs w:val="20"/>
        </w:rPr>
        <w:t>ı</w:t>
      </w:r>
      <w:proofErr w:type="gramEnd"/>
      <w:r w:rsidRPr="00434598">
        <w:rPr>
          <w:rFonts w:eastAsia="TimesNewRomanPSMT" w:cs="Times New Roman"/>
          <w:sz w:val="20"/>
          <w:szCs w:val="20"/>
        </w:rPr>
        <w:t xml:space="preserve"> </w:t>
      </w:r>
      <w:r w:rsidRPr="00434598">
        <w:rPr>
          <w:rFonts w:cs="Times New Roman"/>
          <w:sz w:val="20"/>
          <w:szCs w:val="20"/>
        </w:rPr>
        <w:t>sütunda farkl</w:t>
      </w:r>
      <w:r w:rsidRPr="00434598">
        <w:rPr>
          <w:rFonts w:eastAsia="TimesNewRomanPSMT" w:cs="Times New Roman"/>
          <w:sz w:val="20"/>
          <w:szCs w:val="20"/>
        </w:rPr>
        <w:t xml:space="preserve">ı </w:t>
      </w:r>
      <w:r w:rsidRPr="00434598">
        <w:rPr>
          <w:rFonts w:cs="Times New Roman"/>
          <w:sz w:val="20"/>
          <w:szCs w:val="20"/>
        </w:rPr>
        <w:t>harfler istatistiksel anlamda</w:t>
      </w:r>
      <w:r w:rsidRPr="00434598">
        <w:rPr>
          <w:rFonts w:eastAsia="TimesNewRomanPSMT" w:cs="Times New Roman"/>
          <w:sz w:val="20"/>
          <w:szCs w:val="20"/>
        </w:rPr>
        <w:t xml:space="preserve"> </w:t>
      </w:r>
      <w:r w:rsidRPr="00434598">
        <w:rPr>
          <w:rFonts w:cs="Times New Roman"/>
          <w:sz w:val="20"/>
          <w:szCs w:val="20"/>
        </w:rPr>
        <w:t>farkl</w:t>
      </w:r>
      <w:r w:rsidRPr="00434598">
        <w:rPr>
          <w:rFonts w:eastAsia="TimesNewRomanPSMT" w:cs="Times New Roman"/>
          <w:sz w:val="20"/>
          <w:szCs w:val="20"/>
        </w:rPr>
        <w:t xml:space="preserve">ılığı </w:t>
      </w:r>
      <w:r w:rsidRPr="00434598">
        <w:rPr>
          <w:rFonts w:cs="Times New Roman"/>
          <w:sz w:val="20"/>
          <w:szCs w:val="20"/>
        </w:rPr>
        <w:t>göstermektedir.</w:t>
      </w:r>
    </w:p>
    <w:p w:rsidR="008E3679" w:rsidRPr="00870A5E" w:rsidRDefault="008E3679" w:rsidP="00A86353">
      <w:pPr>
        <w:widowControl w:val="0"/>
        <w:tabs>
          <w:tab w:val="left" w:pos="0"/>
        </w:tabs>
        <w:spacing w:line="240" w:lineRule="auto"/>
        <w:rPr>
          <w:rFonts w:cs="Times New Roman"/>
          <w:sz w:val="20"/>
          <w:szCs w:val="20"/>
        </w:rPr>
      </w:pPr>
      <w:r w:rsidRPr="00434598">
        <w:rPr>
          <w:rFonts w:cs="Times New Roman"/>
          <w:sz w:val="20"/>
          <w:szCs w:val="20"/>
        </w:rPr>
        <w:t>Ö</w:t>
      </w:r>
      <w:r w:rsidRPr="00870A5E">
        <w:rPr>
          <w:rFonts w:cs="Times New Roman"/>
          <w:sz w:val="20"/>
          <w:szCs w:val="20"/>
        </w:rPr>
        <w:t>.D</w:t>
      </w:r>
      <w:proofErr w:type="gramStart"/>
      <w:r w:rsidRPr="00870A5E">
        <w:rPr>
          <w:rFonts w:cs="Times New Roman"/>
          <w:sz w:val="20"/>
          <w:szCs w:val="20"/>
        </w:rPr>
        <w:t>.:</w:t>
      </w:r>
      <w:proofErr w:type="gramEnd"/>
      <w:r w:rsidRPr="00870A5E">
        <w:rPr>
          <w:rFonts w:cs="Times New Roman"/>
          <w:sz w:val="20"/>
          <w:szCs w:val="20"/>
        </w:rPr>
        <w:t xml:space="preserve"> </w:t>
      </w:r>
      <w:r w:rsidR="00334D60" w:rsidRPr="00870A5E">
        <w:rPr>
          <w:rFonts w:cs="Times New Roman"/>
          <w:sz w:val="20"/>
          <w:szCs w:val="20"/>
        </w:rPr>
        <w:t xml:space="preserve"> </w:t>
      </w:r>
      <w:r w:rsidRPr="00870A5E">
        <w:rPr>
          <w:rFonts w:cs="Times New Roman"/>
          <w:sz w:val="20"/>
          <w:szCs w:val="20"/>
        </w:rPr>
        <w:t xml:space="preserve">Önemli değil, ***: </w:t>
      </w:r>
      <w:r w:rsidRPr="00870A5E">
        <w:rPr>
          <w:rFonts w:cs="Times New Roman"/>
          <w:i/>
          <w:iCs/>
          <w:sz w:val="20"/>
          <w:szCs w:val="20"/>
        </w:rPr>
        <w:t>P</w:t>
      </w:r>
      <w:r w:rsidR="00482577" w:rsidRPr="00870A5E">
        <w:rPr>
          <w:rFonts w:cs="Times New Roman"/>
          <w:sz w:val="20"/>
          <w:szCs w:val="20"/>
        </w:rPr>
        <w:t>&lt;0,</w:t>
      </w:r>
      <w:r w:rsidRPr="00870A5E">
        <w:rPr>
          <w:rFonts w:cs="Times New Roman"/>
          <w:sz w:val="20"/>
          <w:szCs w:val="20"/>
        </w:rPr>
        <w:t>001</w:t>
      </w:r>
      <w:r w:rsidR="00AB4B21">
        <w:rPr>
          <w:rFonts w:cs="Times New Roman"/>
          <w:sz w:val="20"/>
          <w:szCs w:val="20"/>
        </w:rPr>
        <w:t xml:space="preserve">. </w:t>
      </w:r>
      <w:r w:rsidR="00AB4B21" w:rsidRPr="00AB4B21">
        <w:rPr>
          <w:rFonts w:cs="Times New Roman"/>
          <w:sz w:val="20"/>
          <w:szCs w:val="20"/>
        </w:rPr>
        <w:t>(Ortalama±Standart Hata)</w:t>
      </w:r>
    </w:p>
    <w:p w:rsidR="00622660" w:rsidRDefault="00B238E6" w:rsidP="00FA7C71">
      <w:pPr>
        <w:widowControl w:val="0"/>
        <w:autoSpaceDE w:val="0"/>
        <w:autoSpaceDN w:val="0"/>
        <w:adjustRightInd w:val="0"/>
        <w:spacing w:before="240" w:after="240"/>
        <w:ind w:firstLine="709"/>
        <w:rPr>
          <w:rFonts w:cs="Times New Roman"/>
          <w:color w:val="000000" w:themeColor="text1"/>
          <w:szCs w:val="24"/>
        </w:rPr>
      </w:pPr>
      <w:r w:rsidRPr="00622660">
        <w:rPr>
          <w:rFonts w:cs="Times New Roman"/>
          <w:color w:val="000000" w:themeColor="text1"/>
          <w:szCs w:val="24"/>
        </w:rPr>
        <w:t>Çal</w:t>
      </w:r>
      <w:r w:rsidRPr="00622660">
        <w:rPr>
          <w:rFonts w:eastAsia="TimesNewRomanPSMT" w:cs="Times New Roman"/>
          <w:color w:val="000000" w:themeColor="text1"/>
          <w:szCs w:val="24"/>
        </w:rPr>
        <w:t>ış</w:t>
      </w:r>
      <w:r w:rsidRPr="00622660">
        <w:rPr>
          <w:rFonts w:cs="Times New Roman"/>
          <w:color w:val="000000" w:themeColor="text1"/>
          <w:szCs w:val="24"/>
        </w:rPr>
        <w:t xml:space="preserve">ma sonunda </w:t>
      </w:r>
      <w:r w:rsidR="00B6069F">
        <w:rPr>
          <w:rFonts w:cs="Times New Roman"/>
          <w:color w:val="000000" w:themeColor="text1"/>
        </w:rPr>
        <w:t>sıçan</w:t>
      </w:r>
      <w:r w:rsidRPr="00622660">
        <w:rPr>
          <w:rFonts w:cs="Times New Roman"/>
          <w:color w:val="000000" w:themeColor="text1"/>
          <w:szCs w:val="24"/>
        </w:rPr>
        <w:t>lardan al</w:t>
      </w:r>
      <w:r w:rsidRPr="00622660">
        <w:rPr>
          <w:rFonts w:eastAsia="TimesNewRomanPSMT" w:cs="Times New Roman"/>
          <w:color w:val="000000" w:themeColor="text1"/>
          <w:szCs w:val="24"/>
        </w:rPr>
        <w:t>ı</w:t>
      </w:r>
      <w:r w:rsidR="00C205BE">
        <w:rPr>
          <w:rFonts w:cs="Times New Roman"/>
          <w:color w:val="000000" w:themeColor="text1"/>
          <w:szCs w:val="24"/>
        </w:rPr>
        <w:t>nan kan örneklerinden Comet a</w:t>
      </w:r>
      <w:r w:rsidRPr="00622660">
        <w:rPr>
          <w:rFonts w:cs="Times New Roman"/>
          <w:color w:val="000000" w:themeColor="text1"/>
          <w:szCs w:val="24"/>
        </w:rPr>
        <w:t xml:space="preserve">naliz </w:t>
      </w:r>
      <w:r w:rsidR="00C205BE">
        <w:rPr>
          <w:rFonts w:cs="Times New Roman"/>
          <w:color w:val="000000" w:themeColor="text1"/>
          <w:szCs w:val="24"/>
        </w:rPr>
        <w:t>y</w:t>
      </w:r>
      <w:r w:rsidRPr="00622660">
        <w:rPr>
          <w:rFonts w:cs="Times New Roman"/>
          <w:color w:val="000000" w:themeColor="text1"/>
          <w:szCs w:val="24"/>
        </w:rPr>
        <w:t>öntemi ile l</w:t>
      </w:r>
      <w:r w:rsidR="002A7B2D">
        <w:rPr>
          <w:rFonts w:cs="Times New Roman"/>
          <w:color w:val="000000" w:themeColor="text1"/>
          <w:szCs w:val="24"/>
        </w:rPr>
        <w:t xml:space="preserve">enfosit </w:t>
      </w:r>
      <w:r w:rsidR="00AD32C7">
        <w:rPr>
          <w:rFonts w:cs="Times New Roman"/>
          <w:color w:val="000000" w:themeColor="text1"/>
          <w:szCs w:val="24"/>
        </w:rPr>
        <w:t>DNA hasar düzeyleri incelendi</w:t>
      </w:r>
      <w:r w:rsidRPr="00622660">
        <w:rPr>
          <w:rFonts w:cs="Times New Roman"/>
          <w:color w:val="000000" w:themeColor="text1"/>
          <w:szCs w:val="24"/>
        </w:rPr>
        <w:t>, genetik hasar</w:t>
      </w:r>
      <w:r w:rsidRPr="00622660">
        <w:rPr>
          <w:rFonts w:eastAsia="TimesNewRomanPSMT" w:cs="Times New Roman"/>
          <w:color w:val="000000" w:themeColor="text1"/>
          <w:szCs w:val="24"/>
        </w:rPr>
        <w:t>ı</w:t>
      </w:r>
      <w:r w:rsidRPr="00622660">
        <w:rPr>
          <w:rFonts w:cs="Times New Roman"/>
          <w:color w:val="000000" w:themeColor="text1"/>
          <w:szCs w:val="24"/>
        </w:rPr>
        <w:t>n saptanmas</w:t>
      </w:r>
      <w:r w:rsidRPr="00622660">
        <w:rPr>
          <w:rFonts w:eastAsia="TimesNewRomanPSMT" w:cs="Times New Roman"/>
          <w:color w:val="000000" w:themeColor="text1"/>
          <w:szCs w:val="24"/>
        </w:rPr>
        <w:t>ı</w:t>
      </w:r>
      <w:r w:rsidRPr="00622660">
        <w:rPr>
          <w:rFonts w:cs="Times New Roman"/>
          <w:color w:val="000000" w:themeColor="text1"/>
          <w:szCs w:val="24"/>
        </w:rPr>
        <w:t>nda kuyruk momenti (Tail Moment), kuyruk yo</w:t>
      </w:r>
      <w:r w:rsidRPr="00622660">
        <w:rPr>
          <w:rFonts w:eastAsia="TimesNewRomanPSMT" w:cs="Times New Roman"/>
          <w:color w:val="000000" w:themeColor="text1"/>
          <w:szCs w:val="24"/>
        </w:rPr>
        <w:t>ğ</w:t>
      </w:r>
      <w:r w:rsidRPr="00622660">
        <w:rPr>
          <w:rFonts w:cs="Times New Roman"/>
          <w:color w:val="000000" w:themeColor="text1"/>
          <w:szCs w:val="24"/>
        </w:rPr>
        <w:t>unlu</w:t>
      </w:r>
      <w:r w:rsidRPr="00622660">
        <w:rPr>
          <w:rFonts w:eastAsia="TimesNewRomanPSMT" w:cs="Times New Roman"/>
          <w:color w:val="000000" w:themeColor="text1"/>
          <w:szCs w:val="24"/>
        </w:rPr>
        <w:t>ğ</w:t>
      </w:r>
      <w:r w:rsidRPr="00622660">
        <w:rPr>
          <w:rFonts w:cs="Times New Roman"/>
          <w:color w:val="000000" w:themeColor="text1"/>
          <w:szCs w:val="24"/>
        </w:rPr>
        <w:t>u</w:t>
      </w:r>
      <w:r w:rsidR="00F0687D">
        <w:rPr>
          <w:rFonts w:cs="Times New Roman"/>
          <w:color w:val="000000" w:themeColor="text1"/>
          <w:szCs w:val="24"/>
        </w:rPr>
        <w:t>nun</w:t>
      </w:r>
      <w:r w:rsidR="00622660" w:rsidRPr="00622660">
        <w:rPr>
          <w:rFonts w:cs="Times New Roman"/>
          <w:color w:val="000000" w:themeColor="text1"/>
          <w:szCs w:val="24"/>
        </w:rPr>
        <w:t xml:space="preserve"> (</w:t>
      </w:r>
      <w:r w:rsidR="003F01CC" w:rsidRPr="00622660">
        <w:rPr>
          <w:rFonts w:cs="Times New Roman"/>
          <w:color w:val="000000" w:themeColor="text1"/>
          <w:szCs w:val="24"/>
        </w:rPr>
        <w:t>Tail In</w:t>
      </w:r>
      <w:r w:rsidR="00F0687D">
        <w:rPr>
          <w:rFonts w:cs="Times New Roman"/>
          <w:color w:val="000000" w:themeColor="text1"/>
          <w:szCs w:val="24"/>
        </w:rPr>
        <w:t>tens</w:t>
      </w:r>
      <w:r w:rsidR="007C0152">
        <w:rPr>
          <w:rFonts w:cs="Times New Roman"/>
          <w:color w:val="000000" w:themeColor="text1"/>
          <w:szCs w:val="24"/>
        </w:rPr>
        <w:t>i</w:t>
      </w:r>
      <w:r w:rsidR="00F0687D">
        <w:rPr>
          <w:rFonts w:cs="Times New Roman"/>
          <w:color w:val="000000" w:themeColor="text1"/>
          <w:szCs w:val="24"/>
        </w:rPr>
        <w:t xml:space="preserve">ty) </w:t>
      </w:r>
      <w:r w:rsidR="003F01CC" w:rsidRPr="00622660">
        <w:rPr>
          <w:rFonts w:cs="Times New Roman"/>
          <w:color w:val="000000" w:themeColor="text1"/>
          <w:szCs w:val="24"/>
        </w:rPr>
        <w:t xml:space="preserve">ortalama ve </w:t>
      </w:r>
      <w:r w:rsidRPr="00622660">
        <w:rPr>
          <w:rFonts w:cs="Times New Roman"/>
          <w:color w:val="000000" w:themeColor="text1"/>
          <w:szCs w:val="24"/>
        </w:rPr>
        <w:t xml:space="preserve">standart </w:t>
      </w:r>
      <w:r w:rsidR="00EC5F50">
        <w:rPr>
          <w:rFonts w:cs="Times New Roman"/>
          <w:color w:val="000000" w:themeColor="text1"/>
          <w:szCs w:val="24"/>
        </w:rPr>
        <w:t>hatal</w:t>
      </w:r>
      <w:r w:rsidRPr="00622660">
        <w:rPr>
          <w:rFonts w:cs="Times New Roman"/>
          <w:color w:val="000000" w:themeColor="text1"/>
          <w:szCs w:val="24"/>
        </w:rPr>
        <w:t>ar</w:t>
      </w:r>
      <w:r w:rsidRPr="00622660">
        <w:rPr>
          <w:rFonts w:eastAsia="TimesNewRomanPSMT" w:cs="Times New Roman"/>
          <w:color w:val="000000" w:themeColor="text1"/>
          <w:szCs w:val="24"/>
        </w:rPr>
        <w:t xml:space="preserve">ı </w:t>
      </w:r>
      <w:r w:rsidR="00AD32C7">
        <w:rPr>
          <w:rFonts w:cs="Times New Roman"/>
          <w:color w:val="000000" w:themeColor="text1"/>
          <w:szCs w:val="24"/>
        </w:rPr>
        <w:t>hesaplandı</w:t>
      </w:r>
      <w:r w:rsidRPr="00622660">
        <w:rPr>
          <w:rFonts w:cs="Times New Roman"/>
          <w:color w:val="000000" w:themeColor="text1"/>
          <w:szCs w:val="24"/>
        </w:rPr>
        <w:t xml:space="preserve">. </w:t>
      </w:r>
      <w:r w:rsidR="005870C7">
        <w:rPr>
          <w:rFonts w:cs="Times New Roman"/>
          <w:color w:val="000000" w:themeColor="text1"/>
          <w:szCs w:val="24"/>
        </w:rPr>
        <w:t>Tablo 15</w:t>
      </w:r>
      <w:r w:rsidRPr="00622660">
        <w:rPr>
          <w:rFonts w:cs="Times New Roman"/>
          <w:color w:val="000000" w:themeColor="text1"/>
          <w:szCs w:val="24"/>
        </w:rPr>
        <w:t>’</w:t>
      </w:r>
      <w:r w:rsidR="00CE7047">
        <w:rPr>
          <w:rFonts w:cs="Times New Roman"/>
          <w:color w:val="000000" w:themeColor="text1"/>
          <w:szCs w:val="24"/>
        </w:rPr>
        <w:t>t</w:t>
      </w:r>
      <w:r w:rsidRPr="00622660">
        <w:rPr>
          <w:rFonts w:cs="Times New Roman"/>
          <w:color w:val="000000" w:themeColor="text1"/>
          <w:szCs w:val="24"/>
        </w:rPr>
        <w:t>e tüm gruplara ait elde edilen DNA hasar düzeylerine ili</w:t>
      </w:r>
      <w:r w:rsidRPr="00622660">
        <w:rPr>
          <w:rFonts w:eastAsia="TimesNewRomanPSMT" w:cs="Times New Roman"/>
          <w:color w:val="000000" w:themeColor="text1"/>
          <w:szCs w:val="24"/>
        </w:rPr>
        <w:t>ş</w:t>
      </w:r>
      <w:r w:rsidRPr="00622660">
        <w:rPr>
          <w:rFonts w:cs="Times New Roman"/>
          <w:color w:val="000000" w:themeColor="text1"/>
          <w:szCs w:val="24"/>
        </w:rPr>
        <w:t>kin kuyruk momenti ve kuyruk yo</w:t>
      </w:r>
      <w:r w:rsidRPr="00622660">
        <w:rPr>
          <w:rFonts w:eastAsia="TimesNewRomanPSMT" w:cs="Times New Roman"/>
          <w:color w:val="000000" w:themeColor="text1"/>
          <w:szCs w:val="24"/>
        </w:rPr>
        <w:t>ğ</w:t>
      </w:r>
      <w:r w:rsidRPr="00622660">
        <w:rPr>
          <w:rFonts w:cs="Times New Roman"/>
          <w:color w:val="000000" w:themeColor="text1"/>
          <w:szCs w:val="24"/>
        </w:rPr>
        <w:t>unlu</w:t>
      </w:r>
      <w:r w:rsidRPr="00622660">
        <w:rPr>
          <w:rFonts w:eastAsia="TimesNewRomanPSMT" w:cs="Times New Roman"/>
          <w:color w:val="000000" w:themeColor="text1"/>
          <w:szCs w:val="24"/>
        </w:rPr>
        <w:t>ğ</w:t>
      </w:r>
      <w:r w:rsidRPr="00622660">
        <w:rPr>
          <w:rFonts w:cs="Times New Roman"/>
          <w:color w:val="000000" w:themeColor="text1"/>
          <w:szCs w:val="24"/>
        </w:rPr>
        <w:t>u de</w:t>
      </w:r>
      <w:r w:rsidRPr="00622660">
        <w:rPr>
          <w:rFonts w:eastAsia="TimesNewRomanPSMT" w:cs="Times New Roman"/>
          <w:color w:val="000000" w:themeColor="text1"/>
          <w:szCs w:val="24"/>
        </w:rPr>
        <w:t>ğ</w:t>
      </w:r>
      <w:r w:rsidRPr="00622660">
        <w:rPr>
          <w:rFonts w:cs="Times New Roman"/>
          <w:color w:val="000000" w:themeColor="text1"/>
          <w:szCs w:val="24"/>
        </w:rPr>
        <w:t>erleri yer almaktad</w:t>
      </w:r>
      <w:r w:rsidRPr="00622660">
        <w:rPr>
          <w:rFonts w:eastAsia="TimesNewRomanPSMT" w:cs="Times New Roman"/>
          <w:color w:val="000000" w:themeColor="text1"/>
          <w:szCs w:val="24"/>
        </w:rPr>
        <w:t>ı</w:t>
      </w:r>
      <w:r w:rsidRPr="00622660">
        <w:rPr>
          <w:rFonts w:cs="Times New Roman"/>
          <w:color w:val="000000" w:themeColor="text1"/>
          <w:szCs w:val="24"/>
        </w:rPr>
        <w:t>r</w:t>
      </w:r>
      <w:r w:rsidR="00622660" w:rsidRPr="00622660">
        <w:rPr>
          <w:rFonts w:cs="Times New Roman"/>
          <w:color w:val="000000" w:themeColor="text1"/>
          <w:szCs w:val="24"/>
        </w:rPr>
        <w:t>. Kuyruk momenti incelendiğinde</w:t>
      </w:r>
      <w:r w:rsidR="003F01CC" w:rsidRPr="00622660">
        <w:rPr>
          <w:rFonts w:cs="Times New Roman"/>
          <w:color w:val="000000" w:themeColor="text1"/>
          <w:szCs w:val="24"/>
        </w:rPr>
        <w:t xml:space="preserve"> gruplar arasında istatistiksel açıdan </w:t>
      </w:r>
      <w:r w:rsidR="00AD32C7">
        <w:rPr>
          <w:rFonts w:cs="Times New Roman"/>
          <w:color w:val="000000" w:themeColor="text1"/>
          <w:szCs w:val="24"/>
        </w:rPr>
        <w:t>önemli (P&lt;0,01) fark bulundu</w:t>
      </w:r>
      <w:r w:rsidR="003F01CC" w:rsidRPr="00622660">
        <w:rPr>
          <w:rFonts w:cs="Times New Roman"/>
          <w:color w:val="000000" w:themeColor="text1"/>
          <w:szCs w:val="24"/>
        </w:rPr>
        <w:t xml:space="preserve">. </w:t>
      </w:r>
      <w:r w:rsidR="00622660" w:rsidRPr="00622660">
        <w:rPr>
          <w:rFonts w:cs="Times New Roman"/>
          <w:color w:val="000000" w:themeColor="text1"/>
          <w:szCs w:val="24"/>
        </w:rPr>
        <w:t>D</w:t>
      </w:r>
      <w:r w:rsidR="003F01CC" w:rsidRPr="00622660">
        <w:rPr>
          <w:rFonts w:cs="Times New Roman"/>
          <w:color w:val="000000" w:themeColor="text1"/>
          <w:szCs w:val="24"/>
        </w:rPr>
        <w:t>iyabet grupları arasında fark yokken, kontrol g</w:t>
      </w:r>
      <w:r w:rsidR="00C25B4E">
        <w:rPr>
          <w:rFonts w:cs="Times New Roman"/>
          <w:color w:val="000000" w:themeColor="text1"/>
          <w:szCs w:val="24"/>
        </w:rPr>
        <w:t>rubu (K)</w:t>
      </w:r>
      <w:r w:rsidR="00F0687D">
        <w:rPr>
          <w:rFonts w:cs="Times New Roman"/>
          <w:color w:val="000000" w:themeColor="text1"/>
          <w:szCs w:val="24"/>
        </w:rPr>
        <w:t xml:space="preserve"> ile</w:t>
      </w:r>
      <w:r w:rsidR="00622660" w:rsidRPr="00622660">
        <w:rPr>
          <w:rFonts w:cs="Times New Roman"/>
          <w:color w:val="000000" w:themeColor="text1"/>
          <w:szCs w:val="24"/>
        </w:rPr>
        <w:t xml:space="preserve"> diyabet grupları</w:t>
      </w:r>
      <w:r w:rsidR="00AD32C7">
        <w:rPr>
          <w:rFonts w:cs="Times New Roman"/>
          <w:color w:val="000000" w:themeColor="text1"/>
          <w:szCs w:val="24"/>
        </w:rPr>
        <w:t xml:space="preserve"> arasında fark bulundu</w:t>
      </w:r>
      <w:r w:rsidR="003F01CC" w:rsidRPr="00622660">
        <w:rPr>
          <w:rFonts w:cs="Times New Roman"/>
          <w:color w:val="000000" w:themeColor="text1"/>
          <w:szCs w:val="24"/>
        </w:rPr>
        <w:t xml:space="preserve">. </w:t>
      </w:r>
      <w:r w:rsidR="00622660" w:rsidRPr="00622660">
        <w:rPr>
          <w:rFonts w:cs="Times New Roman"/>
          <w:color w:val="000000" w:themeColor="text1"/>
          <w:szCs w:val="24"/>
        </w:rPr>
        <w:t>Kuyruk yoğunluğu incelendiğinde gruplar arasında istatistiksel açıdan önemli (P&lt;0,001) fa</w:t>
      </w:r>
      <w:r w:rsidR="00AD32C7">
        <w:rPr>
          <w:rFonts w:cs="Times New Roman"/>
          <w:color w:val="000000" w:themeColor="text1"/>
          <w:szCs w:val="24"/>
        </w:rPr>
        <w:t>rk bulundu.</w:t>
      </w:r>
      <w:r w:rsidR="0021042F">
        <w:rPr>
          <w:rFonts w:cs="Times New Roman"/>
          <w:color w:val="000000" w:themeColor="text1"/>
          <w:szCs w:val="24"/>
        </w:rPr>
        <w:t xml:space="preserve"> </w:t>
      </w:r>
      <w:r w:rsidR="00C205BE">
        <w:rPr>
          <w:rFonts w:cs="Times New Roman"/>
          <w:color w:val="000000" w:themeColor="text1"/>
          <w:szCs w:val="24"/>
        </w:rPr>
        <w:t>D</w:t>
      </w:r>
      <w:r w:rsidR="00C25B4E">
        <w:rPr>
          <w:rFonts w:cs="Times New Roman"/>
          <w:color w:val="000000" w:themeColor="text1"/>
          <w:szCs w:val="24"/>
        </w:rPr>
        <w:t>iyabet grubu (D)</w:t>
      </w:r>
      <w:r w:rsidR="00622660" w:rsidRPr="00622660">
        <w:rPr>
          <w:rFonts w:cs="Times New Roman"/>
          <w:color w:val="000000" w:themeColor="text1"/>
          <w:szCs w:val="24"/>
        </w:rPr>
        <w:t xml:space="preserve"> i</w:t>
      </w:r>
      <w:r w:rsidR="00F0687D">
        <w:rPr>
          <w:rFonts w:cs="Times New Roman"/>
          <w:color w:val="000000" w:themeColor="text1"/>
          <w:szCs w:val="24"/>
        </w:rPr>
        <w:t>le kontrol civanperçemi grubu</w:t>
      </w:r>
      <w:r w:rsidR="00C25B4E">
        <w:rPr>
          <w:rFonts w:cs="Times New Roman"/>
          <w:color w:val="000000" w:themeColor="text1"/>
          <w:szCs w:val="24"/>
        </w:rPr>
        <w:t xml:space="preserve"> (K-CP)</w:t>
      </w:r>
      <w:r w:rsidR="00622660" w:rsidRPr="00622660">
        <w:rPr>
          <w:rFonts w:cs="Times New Roman"/>
          <w:color w:val="000000" w:themeColor="text1"/>
          <w:szCs w:val="24"/>
        </w:rPr>
        <w:t xml:space="preserve"> arasında fark yokken, kontrol grubu</w:t>
      </w:r>
      <w:r w:rsidR="00C25B4E">
        <w:rPr>
          <w:rFonts w:cs="Times New Roman"/>
          <w:color w:val="000000" w:themeColor="text1"/>
          <w:szCs w:val="24"/>
        </w:rPr>
        <w:t xml:space="preserve"> (K)</w:t>
      </w:r>
      <w:r w:rsidR="00F0687D">
        <w:rPr>
          <w:rFonts w:cs="Times New Roman"/>
          <w:color w:val="000000" w:themeColor="text1"/>
          <w:szCs w:val="24"/>
        </w:rPr>
        <w:t xml:space="preserve"> diyabet gruplarından</w:t>
      </w:r>
      <w:r w:rsidR="00AD32C7">
        <w:rPr>
          <w:rFonts w:cs="Times New Roman"/>
          <w:color w:val="000000" w:themeColor="text1"/>
          <w:szCs w:val="24"/>
        </w:rPr>
        <w:t xml:space="preserve"> farklı olarak tespit edildi</w:t>
      </w:r>
      <w:r w:rsidR="00F0687D">
        <w:rPr>
          <w:rFonts w:cs="Times New Roman"/>
          <w:color w:val="000000" w:themeColor="text1"/>
          <w:szCs w:val="24"/>
        </w:rPr>
        <w:t>.</w:t>
      </w:r>
    </w:p>
    <w:p w:rsidR="005331E8" w:rsidRPr="005440CC" w:rsidRDefault="005440CC" w:rsidP="00FA7C71">
      <w:pPr>
        <w:pStyle w:val="ResimYazs"/>
        <w:widowControl w:val="0"/>
        <w:spacing w:before="240" w:after="240" w:line="360" w:lineRule="auto"/>
        <w:rPr>
          <w:b w:val="0"/>
          <w:color w:val="000000" w:themeColor="text1"/>
          <w:sz w:val="24"/>
          <w:szCs w:val="24"/>
        </w:rPr>
      </w:pPr>
      <w:bookmarkStart w:id="120" w:name="_Toc519114136"/>
      <w:r w:rsidRPr="008D59F2">
        <w:rPr>
          <w:color w:val="000000" w:themeColor="text1"/>
          <w:sz w:val="24"/>
          <w:szCs w:val="24"/>
        </w:rPr>
        <w:t xml:space="preserve">Tablo </w:t>
      </w:r>
      <w:r w:rsidR="007C0152">
        <w:rPr>
          <w:color w:val="000000" w:themeColor="text1"/>
          <w:sz w:val="24"/>
          <w:szCs w:val="24"/>
        </w:rPr>
        <w:t>15</w:t>
      </w:r>
      <w:r w:rsidRPr="008D59F2">
        <w:rPr>
          <w:color w:val="000000" w:themeColor="text1"/>
          <w:sz w:val="24"/>
          <w:szCs w:val="24"/>
        </w:rPr>
        <w:t>.</w:t>
      </w:r>
      <w:r>
        <w:rPr>
          <w:b w:val="0"/>
          <w:color w:val="000000" w:themeColor="text1"/>
          <w:sz w:val="24"/>
          <w:szCs w:val="24"/>
        </w:rPr>
        <w:t xml:space="preserve"> </w:t>
      </w:r>
      <w:r w:rsidR="005331E8" w:rsidRPr="005440CC">
        <w:rPr>
          <w:b w:val="0"/>
          <w:color w:val="000000" w:themeColor="text1"/>
          <w:sz w:val="24"/>
          <w:szCs w:val="24"/>
        </w:rPr>
        <w:t xml:space="preserve">Kuyruk </w:t>
      </w:r>
      <w:r w:rsidR="007C0152" w:rsidRPr="005440CC">
        <w:rPr>
          <w:b w:val="0"/>
          <w:color w:val="000000" w:themeColor="text1"/>
          <w:sz w:val="24"/>
          <w:szCs w:val="24"/>
        </w:rPr>
        <w:t>momenti ve kuyruk yoğunluğunun gruplara göre değişimi</w:t>
      </w:r>
      <w:bookmarkEnd w:id="120"/>
      <w:r w:rsidR="00C36461">
        <w:rPr>
          <w:b w:val="0"/>
          <w:color w:val="000000" w:themeColor="text1"/>
          <w:sz w:val="24"/>
          <w:szCs w:val="24"/>
        </w:rPr>
        <w:t>.</w:t>
      </w:r>
    </w:p>
    <w:tbl>
      <w:tblPr>
        <w:tblStyle w:val="AkGlgeleme1"/>
        <w:tblW w:w="0" w:type="auto"/>
        <w:jc w:val="center"/>
        <w:tblLayout w:type="fixed"/>
        <w:tblLook w:val="04A0" w:firstRow="1" w:lastRow="0" w:firstColumn="1" w:lastColumn="0" w:noHBand="0" w:noVBand="1"/>
      </w:tblPr>
      <w:tblGrid>
        <w:gridCol w:w="896"/>
        <w:gridCol w:w="337"/>
        <w:gridCol w:w="230"/>
        <w:gridCol w:w="1906"/>
        <w:gridCol w:w="2410"/>
      </w:tblGrid>
      <w:tr w:rsidR="005331E8" w:rsidRPr="008D59F2" w:rsidTr="000F270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rsidR="005331E8" w:rsidRPr="008D59F2" w:rsidRDefault="005331E8" w:rsidP="003672B6">
            <w:pPr>
              <w:widowControl w:val="0"/>
              <w:spacing w:line="240" w:lineRule="auto"/>
              <w:jc w:val="left"/>
              <w:rPr>
                <w:rFonts w:cs="Times New Roman"/>
                <w:b w:val="0"/>
                <w:sz w:val="20"/>
              </w:rPr>
            </w:pPr>
            <w:r w:rsidRPr="008D59F2">
              <w:rPr>
                <w:rFonts w:cs="Times New Roman"/>
                <w:sz w:val="20"/>
              </w:rPr>
              <w:t>Grup</w:t>
            </w:r>
          </w:p>
        </w:tc>
        <w:tc>
          <w:tcPr>
            <w:tcW w:w="567" w:type="dxa"/>
            <w:gridSpan w:val="2"/>
            <w:shd w:val="clear" w:color="auto" w:fill="auto"/>
          </w:tcPr>
          <w:p w:rsidR="005331E8" w:rsidRPr="008D59F2" w:rsidRDefault="005331E8"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b w:val="0"/>
                <w:sz w:val="20"/>
              </w:rPr>
            </w:pPr>
            <w:proofErr w:type="gramStart"/>
            <w:r w:rsidRPr="008D59F2">
              <w:rPr>
                <w:rFonts w:cs="Times New Roman"/>
                <w:sz w:val="20"/>
              </w:rPr>
              <w:t>n</w:t>
            </w:r>
            <w:proofErr w:type="gramEnd"/>
          </w:p>
        </w:tc>
        <w:tc>
          <w:tcPr>
            <w:tcW w:w="1906" w:type="dxa"/>
            <w:shd w:val="clear" w:color="auto" w:fill="auto"/>
          </w:tcPr>
          <w:p w:rsidR="005331E8" w:rsidRPr="008D59F2" w:rsidRDefault="00C205BE"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8D59F2">
              <w:rPr>
                <w:rFonts w:cs="Times New Roman"/>
                <w:sz w:val="20"/>
              </w:rPr>
              <w:t>Kuyruk M</w:t>
            </w:r>
            <w:r w:rsidR="005331E8" w:rsidRPr="008D59F2">
              <w:rPr>
                <w:rFonts w:cs="Times New Roman"/>
                <w:sz w:val="20"/>
              </w:rPr>
              <w:t xml:space="preserve">omenti </w:t>
            </w:r>
          </w:p>
        </w:tc>
        <w:tc>
          <w:tcPr>
            <w:tcW w:w="2410" w:type="dxa"/>
            <w:shd w:val="clear" w:color="auto" w:fill="auto"/>
          </w:tcPr>
          <w:p w:rsidR="005331E8" w:rsidRPr="008D59F2" w:rsidRDefault="005331E8"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8D59F2">
              <w:rPr>
                <w:rFonts w:cs="Times New Roman"/>
                <w:sz w:val="20"/>
              </w:rPr>
              <w:t>Kuyruk Yoğunluğu (%)</w:t>
            </w:r>
          </w:p>
        </w:tc>
      </w:tr>
      <w:tr w:rsidR="003F01CC" w:rsidRPr="008D59F2" w:rsidTr="000F270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rsidR="003F01CC" w:rsidRPr="00061450" w:rsidRDefault="003F01CC" w:rsidP="003672B6">
            <w:pPr>
              <w:widowControl w:val="0"/>
              <w:spacing w:line="240" w:lineRule="auto"/>
              <w:jc w:val="left"/>
              <w:rPr>
                <w:rFonts w:cs="Times New Roman"/>
                <w:b w:val="0"/>
                <w:sz w:val="20"/>
              </w:rPr>
            </w:pPr>
            <w:r w:rsidRPr="00061450">
              <w:rPr>
                <w:rFonts w:cs="Times New Roman"/>
                <w:b w:val="0"/>
                <w:sz w:val="20"/>
              </w:rPr>
              <w:t>D-CP</w:t>
            </w:r>
          </w:p>
        </w:tc>
        <w:tc>
          <w:tcPr>
            <w:tcW w:w="567" w:type="dxa"/>
            <w:gridSpan w:val="2"/>
            <w:shd w:val="clear" w:color="auto" w:fill="auto"/>
          </w:tcPr>
          <w:p w:rsidR="003F01CC" w:rsidRPr="008D59F2" w:rsidRDefault="003F01CC"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8D59F2">
              <w:rPr>
                <w:rFonts w:cs="Times New Roman"/>
                <w:sz w:val="20"/>
              </w:rPr>
              <w:t>8</w:t>
            </w:r>
          </w:p>
        </w:tc>
        <w:tc>
          <w:tcPr>
            <w:tcW w:w="1906" w:type="dxa"/>
            <w:shd w:val="clear" w:color="auto" w:fill="auto"/>
          </w:tcPr>
          <w:p w:rsidR="003F01CC" w:rsidRPr="008D59F2" w:rsidRDefault="00B12330"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8D59F2">
              <w:rPr>
                <w:rFonts w:cs="Times New Roman"/>
                <w:sz w:val="20"/>
              </w:rPr>
              <w:t xml:space="preserve">0,140±0,035 </w:t>
            </w:r>
            <w:r w:rsidR="003F01CC" w:rsidRPr="008D59F2">
              <w:rPr>
                <w:rFonts w:cs="Times New Roman"/>
                <w:sz w:val="20"/>
                <w:vertAlign w:val="superscript"/>
              </w:rPr>
              <w:t>a</w:t>
            </w:r>
          </w:p>
        </w:tc>
        <w:tc>
          <w:tcPr>
            <w:tcW w:w="2410" w:type="dxa"/>
            <w:shd w:val="clear" w:color="auto" w:fill="auto"/>
          </w:tcPr>
          <w:p w:rsidR="003F01CC" w:rsidRPr="008D59F2" w:rsidRDefault="00B12330"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8D59F2">
              <w:rPr>
                <w:rFonts w:cs="Times New Roman"/>
                <w:sz w:val="20"/>
              </w:rPr>
              <w:t xml:space="preserve">43,22±4,09 </w:t>
            </w:r>
            <w:r w:rsidR="003F01CC" w:rsidRPr="008D59F2">
              <w:rPr>
                <w:rFonts w:cs="Times New Roman"/>
                <w:sz w:val="20"/>
                <w:vertAlign w:val="superscript"/>
              </w:rPr>
              <w:t>a</w:t>
            </w:r>
          </w:p>
        </w:tc>
      </w:tr>
      <w:tr w:rsidR="003F01CC" w:rsidRPr="008D59F2" w:rsidTr="000F270C">
        <w:trPr>
          <w:trHeight w:val="340"/>
          <w:jc w:val="center"/>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rsidR="003F01CC" w:rsidRPr="00061450" w:rsidRDefault="003F01CC" w:rsidP="003672B6">
            <w:pPr>
              <w:widowControl w:val="0"/>
              <w:spacing w:line="240" w:lineRule="auto"/>
              <w:jc w:val="left"/>
              <w:rPr>
                <w:rFonts w:cs="Times New Roman"/>
                <w:b w:val="0"/>
                <w:sz w:val="20"/>
              </w:rPr>
            </w:pPr>
            <w:r w:rsidRPr="00061450">
              <w:rPr>
                <w:rFonts w:cs="Times New Roman"/>
                <w:b w:val="0"/>
                <w:sz w:val="20"/>
              </w:rPr>
              <w:t>D</w:t>
            </w:r>
          </w:p>
        </w:tc>
        <w:tc>
          <w:tcPr>
            <w:tcW w:w="567" w:type="dxa"/>
            <w:gridSpan w:val="2"/>
            <w:shd w:val="clear" w:color="auto" w:fill="auto"/>
          </w:tcPr>
          <w:p w:rsidR="003F01CC" w:rsidRPr="008D59F2" w:rsidRDefault="003F01CC"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8D59F2">
              <w:rPr>
                <w:rFonts w:cs="Times New Roman"/>
                <w:sz w:val="20"/>
              </w:rPr>
              <w:t>9</w:t>
            </w:r>
          </w:p>
        </w:tc>
        <w:tc>
          <w:tcPr>
            <w:tcW w:w="1906" w:type="dxa"/>
            <w:shd w:val="clear" w:color="auto" w:fill="auto"/>
          </w:tcPr>
          <w:p w:rsidR="003F01CC" w:rsidRPr="008D59F2" w:rsidRDefault="00B12330"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8D59F2">
              <w:rPr>
                <w:rFonts w:cs="Times New Roman"/>
                <w:sz w:val="20"/>
              </w:rPr>
              <w:t>0,096±0,015</w:t>
            </w:r>
            <w:r w:rsidR="003F01CC" w:rsidRPr="008D59F2">
              <w:rPr>
                <w:rFonts w:cs="Times New Roman"/>
                <w:sz w:val="20"/>
                <w:vertAlign w:val="superscript"/>
              </w:rPr>
              <w:t>a</w:t>
            </w:r>
          </w:p>
        </w:tc>
        <w:tc>
          <w:tcPr>
            <w:tcW w:w="2410" w:type="dxa"/>
            <w:shd w:val="clear" w:color="auto" w:fill="auto"/>
          </w:tcPr>
          <w:p w:rsidR="003F01CC" w:rsidRPr="008D59F2" w:rsidRDefault="00B12330"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8D59F2">
              <w:rPr>
                <w:rFonts w:cs="Times New Roman"/>
                <w:sz w:val="20"/>
              </w:rPr>
              <w:t>38,44± 2,93</w:t>
            </w:r>
            <w:r w:rsidR="003F01CC" w:rsidRPr="008D59F2">
              <w:rPr>
                <w:rFonts w:cs="Times New Roman"/>
                <w:sz w:val="20"/>
                <w:vertAlign w:val="superscript"/>
              </w:rPr>
              <w:t>ac</w:t>
            </w:r>
          </w:p>
        </w:tc>
      </w:tr>
      <w:tr w:rsidR="003F01CC" w:rsidRPr="008D59F2" w:rsidTr="000F270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rsidR="003F01CC" w:rsidRPr="00061450" w:rsidRDefault="003F01CC" w:rsidP="003672B6">
            <w:pPr>
              <w:widowControl w:val="0"/>
              <w:spacing w:line="240" w:lineRule="auto"/>
              <w:jc w:val="left"/>
              <w:rPr>
                <w:rFonts w:cs="Times New Roman"/>
                <w:b w:val="0"/>
                <w:sz w:val="20"/>
              </w:rPr>
            </w:pPr>
            <w:r w:rsidRPr="00061450">
              <w:rPr>
                <w:rFonts w:cs="Times New Roman"/>
                <w:b w:val="0"/>
                <w:sz w:val="20"/>
              </w:rPr>
              <w:t>K-CP</w:t>
            </w:r>
          </w:p>
        </w:tc>
        <w:tc>
          <w:tcPr>
            <w:tcW w:w="567" w:type="dxa"/>
            <w:gridSpan w:val="2"/>
            <w:shd w:val="clear" w:color="auto" w:fill="auto"/>
          </w:tcPr>
          <w:p w:rsidR="003F01CC" w:rsidRPr="008D59F2" w:rsidRDefault="003F01CC"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8D59F2">
              <w:rPr>
                <w:rFonts w:cs="Times New Roman"/>
                <w:sz w:val="20"/>
              </w:rPr>
              <w:t>9</w:t>
            </w:r>
          </w:p>
        </w:tc>
        <w:tc>
          <w:tcPr>
            <w:tcW w:w="1906" w:type="dxa"/>
            <w:shd w:val="clear" w:color="auto" w:fill="auto"/>
          </w:tcPr>
          <w:p w:rsidR="003F01CC" w:rsidRPr="008D59F2" w:rsidRDefault="00B12330"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8D59F2">
              <w:rPr>
                <w:rFonts w:cs="Times New Roman"/>
                <w:sz w:val="20"/>
              </w:rPr>
              <w:t xml:space="preserve">0,080±0,018 </w:t>
            </w:r>
            <w:r w:rsidR="003F01CC" w:rsidRPr="008D59F2">
              <w:rPr>
                <w:rFonts w:cs="Times New Roman"/>
                <w:sz w:val="20"/>
                <w:vertAlign w:val="superscript"/>
              </w:rPr>
              <w:t>ab</w:t>
            </w:r>
          </w:p>
        </w:tc>
        <w:tc>
          <w:tcPr>
            <w:tcW w:w="2410" w:type="dxa"/>
            <w:shd w:val="clear" w:color="auto" w:fill="auto"/>
          </w:tcPr>
          <w:p w:rsidR="003F01CC" w:rsidRPr="008D59F2" w:rsidRDefault="00B12330"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8D59F2">
              <w:rPr>
                <w:rFonts w:cs="Times New Roman"/>
                <w:sz w:val="20"/>
              </w:rPr>
              <w:t>29,41± 3,75</w:t>
            </w:r>
            <w:r w:rsidR="003F01CC" w:rsidRPr="008D59F2">
              <w:rPr>
                <w:rFonts w:cs="Times New Roman"/>
                <w:sz w:val="20"/>
                <w:vertAlign w:val="superscript"/>
              </w:rPr>
              <w:t>bc</w:t>
            </w:r>
          </w:p>
        </w:tc>
      </w:tr>
      <w:tr w:rsidR="003F01CC" w:rsidRPr="008D59F2" w:rsidTr="000F270C">
        <w:trPr>
          <w:trHeight w:val="340"/>
          <w:jc w:val="center"/>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rsidR="003F01CC" w:rsidRPr="00061450" w:rsidRDefault="003F01CC" w:rsidP="003672B6">
            <w:pPr>
              <w:widowControl w:val="0"/>
              <w:spacing w:line="240" w:lineRule="auto"/>
              <w:jc w:val="left"/>
              <w:rPr>
                <w:rFonts w:cs="Times New Roman"/>
                <w:b w:val="0"/>
                <w:sz w:val="20"/>
              </w:rPr>
            </w:pPr>
            <w:r w:rsidRPr="00061450">
              <w:rPr>
                <w:rFonts w:cs="Times New Roman"/>
                <w:b w:val="0"/>
                <w:sz w:val="20"/>
              </w:rPr>
              <w:t>K</w:t>
            </w:r>
          </w:p>
        </w:tc>
        <w:tc>
          <w:tcPr>
            <w:tcW w:w="567" w:type="dxa"/>
            <w:gridSpan w:val="2"/>
            <w:shd w:val="clear" w:color="auto" w:fill="auto"/>
          </w:tcPr>
          <w:p w:rsidR="003F01CC" w:rsidRPr="008D59F2" w:rsidRDefault="003F01CC"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8D59F2">
              <w:rPr>
                <w:rFonts w:cs="Times New Roman"/>
                <w:sz w:val="20"/>
              </w:rPr>
              <w:t>9</w:t>
            </w:r>
          </w:p>
        </w:tc>
        <w:tc>
          <w:tcPr>
            <w:tcW w:w="1906" w:type="dxa"/>
            <w:shd w:val="clear" w:color="auto" w:fill="auto"/>
          </w:tcPr>
          <w:p w:rsidR="003F01CC" w:rsidRPr="008D59F2" w:rsidRDefault="00B12330"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8D59F2">
              <w:rPr>
                <w:rFonts w:cs="Times New Roman"/>
                <w:sz w:val="20"/>
              </w:rPr>
              <w:t>0,051 ±0,002</w:t>
            </w:r>
            <w:r w:rsidR="003F01CC" w:rsidRPr="008D59F2">
              <w:rPr>
                <w:rFonts w:cs="Times New Roman"/>
                <w:sz w:val="20"/>
                <w:vertAlign w:val="superscript"/>
              </w:rPr>
              <w:t>b</w:t>
            </w:r>
          </w:p>
        </w:tc>
        <w:tc>
          <w:tcPr>
            <w:tcW w:w="2410" w:type="dxa"/>
            <w:shd w:val="clear" w:color="auto" w:fill="auto"/>
          </w:tcPr>
          <w:p w:rsidR="003F01CC" w:rsidRPr="008D59F2" w:rsidRDefault="00B12330"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8D59F2">
              <w:rPr>
                <w:rFonts w:cs="Times New Roman"/>
                <w:sz w:val="20"/>
              </w:rPr>
              <w:t>19,50 ±1,64</w:t>
            </w:r>
            <w:r w:rsidR="003F01CC" w:rsidRPr="008D59F2">
              <w:rPr>
                <w:rFonts w:cs="Times New Roman"/>
                <w:sz w:val="20"/>
                <w:vertAlign w:val="superscript"/>
              </w:rPr>
              <w:t>b</w:t>
            </w:r>
          </w:p>
        </w:tc>
      </w:tr>
      <w:tr w:rsidR="005331E8" w:rsidRPr="008D59F2" w:rsidTr="000F270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33" w:type="dxa"/>
            <w:gridSpan w:val="2"/>
            <w:shd w:val="clear" w:color="auto" w:fill="auto"/>
          </w:tcPr>
          <w:p w:rsidR="005331E8" w:rsidRPr="00061450" w:rsidRDefault="005331E8" w:rsidP="003672B6">
            <w:pPr>
              <w:widowControl w:val="0"/>
              <w:spacing w:line="240" w:lineRule="auto"/>
              <w:jc w:val="left"/>
              <w:rPr>
                <w:rFonts w:cs="Times New Roman"/>
                <w:b w:val="0"/>
                <w:sz w:val="20"/>
              </w:rPr>
            </w:pPr>
            <w:r w:rsidRPr="00061450">
              <w:rPr>
                <w:rFonts w:cs="Times New Roman"/>
                <w:b w:val="0"/>
                <w:sz w:val="20"/>
              </w:rPr>
              <w:t>P</w:t>
            </w:r>
          </w:p>
        </w:tc>
        <w:tc>
          <w:tcPr>
            <w:tcW w:w="2136" w:type="dxa"/>
            <w:gridSpan w:val="2"/>
            <w:shd w:val="clear" w:color="auto" w:fill="auto"/>
          </w:tcPr>
          <w:p w:rsidR="005331E8" w:rsidRPr="00061450" w:rsidRDefault="000F270C"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Pr>
                <w:rFonts w:cs="Times New Roman"/>
                <w:sz w:val="20"/>
              </w:rPr>
              <w:t xml:space="preserve">              </w:t>
            </w:r>
            <w:r w:rsidR="005331E8" w:rsidRPr="00061450">
              <w:rPr>
                <w:rFonts w:cs="Times New Roman"/>
                <w:sz w:val="20"/>
              </w:rPr>
              <w:t>**</w:t>
            </w:r>
          </w:p>
        </w:tc>
        <w:tc>
          <w:tcPr>
            <w:tcW w:w="2410" w:type="dxa"/>
            <w:shd w:val="clear" w:color="auto" w:fill="auto"/>
          </w:tcPr>
          <w:p w:rsidR="005331E8" w:rsidRPr="008D59F2" w:rsidRDefault="00C205BE"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rPr>
            </w:pPr>
            <w:r w:rsidRPr="008D59F2">
              <w:rPr>
                <w:rFonts w:cs="Times New Roman"/>
                <w:sz w:val="20"/>
              </w:rPr>
              <w:t xml:space="preserve">         </w:t>
            </w:r>
            <w:r w:rsidR="005331E8" w:rsidRPr="008D59F2">
              <w:rPr>
                <w:rFonts w:cs="Times New Roman"/>
                <w:sz w:val="20"/>
              </w:rPr>
              <w:t>***</w:t>
            </w:r>
          </w:p>
        </w:tc>
      </w:tr>
    </w:tbl>
    <w:p w:rsidR="005331E8" w:rsidRPr="00F34EE9" w:rsidRDefault="005331E8" w:rsidP="000F270C">
      <w:pPr>
        <w:widowControl w:val="0"/>
        <w:tabs>
          <w:tab w:val="left" w:pos="0"/>
        </w:tabs>
        <w:spacing w:before="120" w:line="240" w:lineRule="auto"/>
        <w:rPr>
          <w:rFonts w:cs="Times New Roman"/>
          <w:sz w:val="20"/>
          <w:szCs w:val="20"/>
        </w:rPr>
      </w:pPr>
      <w:proofErr w:type="gramStart"/>
      <w:r w:rsidRPr="00F34EE9">
        <w:rPr>
          <w:rFonts w:cs="Times New Roman"/>
          <w:sz w:val="20"/>
          <w:szCs w:val="20"/>
          <w:vertAlign w:val="superscript"/>
        </w:rPr>
        <w:t>a</w:t>
      </w:r>
      <w:proofErr w:type="gramEnd"/>
      <w:r w:rsidRPr="00F34EE9">
        <w:rPr>
          <w:rFonts w:cs="Times New Roman"/>
          <w:sz w:val="20"/>
          <w:szCs w:val="20"/>
          <w:vertAlign w:val="superscript"/>
        </w:rPr>
        <w:t>, b</w:t>
      </w:r>
      <w:r>
        <w:rPr>
          <w:rFonts w:cs="Times New Roman"/>
          <w:sz w:val="20"/>
          <w:szCs w:val="20"/>
          <w:vertAlign w:val="superscript"/>
        </w:rPr>
        <w:t>, c</w:t>
      </w:r>
      <w:r w:rsidRPr="00F34EE9">
        <w:rPr>
          <w:rFonts w:cs="Times New Roman"/>
          <w:sz w:val="20"/>
          <w:szCs w:val="20"/>
        </w:rPr>
        <w:t xml:space="preserve">: </w:t>
      </w:r>
      <w:r w:rsidR="00334D60">
        <w:rPr>
          <w:rFonts w:cs="Times New Roman"/>
          <w:sz w:val="20"/>
          <w:szCs w:val="20"/>
        </w:rPr>
        <w:t xml:space="preserve"> </w:t>
      </w:r>
      <w:r w:rsidRPr="00F34EE9">
        <w:rPr>
          <w:rFonts w:cs="Times New Roman"/>
          <w:sz w:val="20"/>
          <w:szCs w:val="20"/>
        </w:rPr>
        <w:t>Ayn</w:t>
      </w:r>
      <w:r w:rsidRPr="00F34EE9">
        <w:rPr>
          <w:rFonts w:eastAsia="TimesNewRomanPSMT" w:cs="Times New Roman"/>
          <w:sz w:val="20"/>
          <w:szCs w:val="20"/>
        </w:rPr>
        <w:t xml:space="preserve">ı </w:t>
      </w:r>
      <w:r w:rsidRPr="00F34EE9">
        <w:rPr>
          <w:rFonts w:cs="Times New Roman"/>
          <w:sz w:val="20"/>
          <w:szCs w:val="20"/>
        </w:rPr>
        <w:t>sütunda farkl</w:t>
      </w:r>
      <w:r w:rsidRPr="00F34EE9">
        <w:rPr>
          <w:rFonts w:eastAsia="TimesNewRomanPSMT" w:cs="Times New Roman"/>
          <w:sz w:val="20"/>
          <w:szCs w:val="20"/>
        </w:rPr>
        <w:t xml:space="preserve">ı </w:t>
      </w:r>
      <w:r w:rsidRPr="00F34EE9">
        <w:rPr>
          <w:rFonts w:cs="Times New Roman"/>
          <w:sz w:val="20"/>
          <w:szCs w:val="20"/>
        </w:rPr>
        <w:t>harfler istatistiksel anlaml</w:t>
      </w:r>
      <w:r w:rsidRPr="00F34EE9">
        <w:rPr>
          <w:rFonts w:eastAsia="TimesNewRomanPSMT" w:cs="Times New Roman"/>
          <w:sz w:val="20"/>
          <w:szCs w:val="20"/>
        </w:rPr>
        <w:t xml:space="preserve">ı </w:t>
      </w:r>
      <w:r w:rsidRPr="00F34EE9">
        <w:rPr>
          <w:rFonts w:cs="Times New Roman"/>
          <w:sz w:val="20"/>
          <w:szCs w:val="20"/>
        </w:rPr>
        <w:t>farkl</w:t>
      </w:r>
      <w:r w:rsidRPr="00F34EE9">
        <w:rPr>
          <w:rFonts w:eastAsia="TimesNewRomanPSMT" w:cs="Times New Roman"/>
          <w:sz w:val="20"/>
          <w:szCs w:val="20"/>
        </w:rPr>
        <w:t xml:space="preserve">ılığı </w:t>
      </w:r>
      <w:r w:rsidRPr="00F34EE9">
        <w:rPr>
          <w:rFonts w:cs="Times New Roman"/>
          <w:sz w:val="20"/>
          <w:szCs w:val="20"/>
        </w:rPr>
        <w:t>göstermektedir.</w:t>
      </w:r>
    </w:p>
    <w:p w:rsidR="00B238E6" w:rsidRDefault="005331E8" w:rsidP="000F270C">
      <w:pPr>
        <w:widowControl w:val="0"/>
        <w:tabs>
          <w:tab w:val="left" w:pos="0"/>
        </w:tabs>
        <w:spacing w:line="240" w:lineRule="auto"/>
        <w:rPr>
          <w:rFonts w:cs="Times New Roman"/>
          <w:sz w:val="20"/>
          <w:szCs w:val="20"/>
        </w:rPr>
      </w:pPr>
      <w:r w:rsidRPr="00F34EE9">
        <w:rPr>
          <w:rFonts w:cs="Times New Roman"/>
          <w:sz w:val="20"/>
          <w:szCs w:val="20"/>
        </w:rPr>
        <w:t>**:</w:t>
      </w:r>
      <w:r w:rsidR="00334D60">
        <w:rPr>
          <w:rFonts w:cs="Times New Roman"/>
          <w:sz w:val="20"/>
          <w:szCs w:val="20"/>
        </w:rPr>
        <w:t xml:space="preserve"> </w:t>
      </w:r>
      <w:r w:rsidRPr="00F34EE9">
        <w:rPr>
          <w:rFonts w:cs="Times New Roman"/>
          <w:sz w:val="20"/>
          <w:szCs w:val="20"/>
        </w:rPr>
        <w:t xml:space="preserve"> </w:t>
      </w:r>
      <w:r w:rsidRPr="00F34EE9">
        <w:rPr>
          <w:rFonts w:cs="Times New Roman"/>
          <w:i/>
          <w:iCs/>
          <w:sz w:val="20"/>
          <w:szCs w:val="20"/>
        </w:rPr>
        <w:t>P</w:t>
      </w:r>
      <w:r w:rsidR="00482577">
        <w:rPr>
          <w:rFonts w:cs="Times New Roman"/>
          <w:sz w:val="20"/>
          <w:szCs w:val="20"/>
        </w:rPr>
        <w:t>&lt;0,</w:t>
      </w:r>
      <w:r w:rsidRPr="00F34EE9">
        <w:rPr>
          <w:rFonts w:cs="Times New Roman"/>
          <w:sz w:val="20"/>
          <w:szCs w:val="20"/>
        </w:rPr>
        <w:t>01, ***:</w:t>
      </w:r>
      <w:r w:rsidR="00334D60">
        <w:rPr>
          <w:rFonts w:cs="Times New Roman"/>
          <w:sz w:val="20"/>
          <w:szCs w:val="20"/>
        </w:rPr>
        <w:t xml:space="preserve"> </w:t>
      </w:r>
      <w:r w:rsidRPr="00F34EE9">
        <w:rPr>
          <w:rFonts w:cs="Times New Roman"/>
          <w:sz w:val="20"/>
          <w:szCs w:val="20"/>
        </w:rPr>
        <w:t xml:space="preserve"> </w:t>
      </w:r>
      <w:r w:rsidRPr="00F34EE9">
        <w:rPr>
          <w:rFonts w:cs="Times New Roman"/>
          <w:i/>
          <w:iCs/>
          <w:sz w:val="20"/>
          <w:szCs w:val="20"/>
        </w:rPr>
        <w:t>P</w:t>
      </w:r>
      <w:r w:rsidRPr="00F34EE9">
        <w:rPr>
          <w:rFonts w:cs="Times New Roman"/>
          <w:sz w:val="20"/>
          <w:szCs w:val="20"/>
        </w:rPr>
        <w:t>&lt;0</w:t>
      </w:r>
      <w:r w:rsidR="00482577">
        <w:rPr>
          <w:rFonts w:cs="Times New Roman"/>
          <w:sz w:val="20"/>
          <w:szCs w:val="20"/>
        </w:rPr>
        <w:t>,</w:t>
      </w:r>
      <w:r w:rsidRPr="00F34EE9">
        <w:rPr>
          <w:rFonts w:cs="Times New Roman"/>
          <w:sz w:val="20"/>
          <w:szCs w:val="20"/>
        </w:rPr>
        <w:t>001.</w:t>
      </w:r>
      <w:r w:rsidR="00AB4B21" w:rsidRPr="00AB4B21">
        <w:t xml:space="preserve"> </w:t>
      </w:r>
      <w:r w:rsidR="00AB4B21" w:rsidRPr="00AB4B21">
        <w:rPr>
          <w:rFonts w:cs="Times New Roman"/>
          <w:sz w:val="20"/>
          <w:szCs w:val="20"/>
        </w:rPr>
        <w:t>(Ortalama±Standart Hata)</w:t>
      </w:r>
    </w:p>
    <w:p w:rsidR="00870A5E" w:rsidRDefault="00870A5E" w:rsidP="00A86353">
      <w:pPr>
        <w:widowControl w:val="0"/>
        <w:tabs>
          <w:tab w:val="left" w:pos="0"/>
        </w:tabs>
        <w:spacing w:line="240" w:lineRule="auto"/>
        <w:rPr>
          <w:rFonts w:cs="Times New Roman"/>
          <w:sz w:val="20"/>
          <w:szCs w:val="20"/>
        </w:rPr>
      </w:pPr>
    </w:p>
    <w:p w:rsidR="00FA7C71" w:rsidRDefault="00FA7C71" w:rsidP="00A86353">
      <w:pPr>
        <w:widowControl w:val="0"/>
        <w:tabs>
          <w:tab w:val="left" w:pos="0"/>
        </w:tabs>
        <w:spacing w:line="240" w:lineRule="auto"/>
        <w:rPr>
          <w:rFonts w:cs="Times New Roman"/>
          <w:sz w:val="20"/>
          <w:szCs w:val="20"/>
        </w:rPr>
      </w:pPr>
    </w:p>
    <w:p w:rsidR="00FA7C71" w:rsidRDefault="00FA7C71" w:rsidP="00A86353">
      <w:pPr>
        <w:widowControl w:val="0"/>
        <w:tabs>
          <w:tab w:val="left" w:pos="0"/>
        </w:tabs>
        <w:spacing w:line="240" w:lineRule="auto"/>
        <w:rPr>
          <w:rFonts w:cs="Times New Roman"/>
          <w:sz w:val="20"/>
          <w:szCs w:val="20"/>
        </w:rPr>
      </w:pPr>
    </w:p>
    <w:p w:rsidR="00467144" w:rsidRDefault="00B238E6" w:rsidP="00FA7C71">
      <w:pPr>
        <w:widowControl w:val="0"/>
        <w:autoSpaceDE w:val="0"/>
        <w:autoSpaceDN w:val="0"/>
        <w:adjustRightInd w:val="0"/>
        <w:spacing w:before="240" w:after="240"/>
        <w:ind w:firstLine="709"/>
        <w:rPr>
          <w:rFonts w:cs="Times New Roman"/>
          <w:color w:val="000000" w:themeColor="text1"/>
          <w:szCs w:val="24"/>
        </w:rPr>
      </w:pPr>
      <w:r w:rsidRPr="00AC3652">
        <w:rPr>
          <w:rFonts w:cs="Times New Roman"/>
          <w:color w:val="000000" w:themeColor="text1"/>
          <w:szCs w:val="24"/>
        </w:rPr>
        <w:lastRenderedPageBreak/>
        <w:t>Çal</w:t>
      </w:r>
      <w:r w:rsidRPr="00AC3652">
        <w:rPr>
          <w:rFonts w:eastAsia="TimesNewRomanPSMT" w:cs="Times New Roman"/>
          <w:color w:val="000000" w:themeColor="text1"/>
          <w:szCs w:val="24"/>
        </w:rPr>
        <w:t>ış</w:t>
      </w:r>
      <w:r w:rsidRPr="00AC3652">
        <w:rPr>
          <w:rFonts w:cs="Times New Roman"/>
          <w:color w:val="000000" w:themeColor="text1"/>
          <w:szCs w:val="24"/>
        </w:rPr>
        <w:t xml:space="preserve">ma sonunda </w:t>
      </w:r>
      <w:r w:rsidR="00B6069F" w:rsidRPr="00AC3652">
        <w:rPr>
          <w:rFonts w:cs="Times New Roman"/>
          <w:color w:val="000000" w:themeColor="text1"/>
        </w:rPr>
        <w:t>sıçan</w:t>
      </w:r>
      <w:r w:rsidRPr="00AC3652">
        <w:rPr>
          <w:rFonts w:cs="Times New Roman"/>
          <w:color w:val="000000" w:themeColor="text1"/>
          <w:szCs w:val="24"/>
        </w:rPr>
        <w:t>lardan al</w:t>
      </w:r>
      <w:r w:rsidRPr="00AC3652">
        <w:rPr>
          <w:rFonts w:eastAsia="TimesNewRomanPSMT" w:cs="Times New Roman"/>
          <w:color w:val="000000" w:themeColor="text1"/>
          <w:szCs w:val="24"/>
        </w:rPr>
        <w:t>ı</w:t>
      </w:r>
      <w:r w:rsidRPr="00AC3652">
        <w:rPr>
          <w:rFonts w:cs="Times New Roman"/>
          <w:color w:val="000000" w:themeColor="text1"/>
          <w:szCs w:val="24"/>
        </w:rPr>
        <w:t>nan kar</w:t>
      </w:r>
      <w:r w:rsidR="00F21E6C" w:rsidRPr="00AC3652">
        <w:rPr>
          <w:rFonts w:cs="Times New Roman"/>
          <w:color w:val="000000" w:themeColor="text1"/>
          <w:szCs w:val="24"/>
        </w:rPr>
        <w:t>a</w:t>
      </w:r>
      <w:r w:rsidRPr="00AC3652">
        <w:rPr>
          <w:rFonts w:cs="Times New Roman"/>
          <w:color w:val="000000" w:themeColor="text1"/>
          <w:szCs w:val="24"/>
        </w:rPr>
        <w:t>ci</w:t>
      </w:r>
      <w:r w:rsidRPr="00AC3652">
        <w:rPr>
          <w:rFonts w:eastAsia="TimesNewRomanPSMT" w:cs="Times New Roman"/>
          <w:color w:val="000000" w:themeColor="text1"/>
          <w:szCs w:val="24"/>
        </w:rPr>
        <w:t>ğ</w:t>
      </w:r>
      <w:r w:rsidRPr="00AC3652">
        <w:rPr>
          <w:rFonts w:cs="Times New Roman"/>
          <w:color w:val="000000" w:themeColor="text1"/>
          <w:szCs w:val="24"/>
        </w:rPr>
        <w:t>er örneği CP kullan</w:t>
      </w:r>
      <w:r w:rsidRPr="00AC3652">
        <w:rPr>
          <w:rFonts w:eastAsia="TimesNewRomanPSMT" w:cs="Times New Roman"/>
          <w:color w:val="000000" w:themeColor="text1"/>
          <w:szCs w:val="24"/>
        </w:rPr>
        <w:t>ımı</w:t>
      </w:r>
      <w:r w:rsidRPr="00AC3652">
        <w:rPr>
          <w:rFonts w:cs="Times New Roman"/>
          <w:color w:val="000000" w:themeColor="text1"/>
          <w:szCs w:val="24"/>
        </w:rPr>
        <w:t>na ba</w:t>
      </w:r>
      <w:r w:rsidRPr="00AC3652">
        <w:rPr>
          <w:rFonts w:eastAsia="TimesNewRomanPSMT" w:cs="Times New Roman"/>
          <w:color w:val="000000" w:themeColor="text1"/>
          <w:szCs w:val="24"/>
        </w:rPr>
        <w:t xml:space="preserve">ğlı </w:t>
      </w:r>
      <w:r w:rsidRPr="00AC3652">
        <w:rPr>
          <w:rFonts w:cs="Times New Roman"/>
          <w:color w:val="000000" w:themeColor="text1"/>
          <w:szCs w:val="24"/>
        </w:rPr>
        <w:t>de</w:t>
      </w:r>
      <w:r w:rsidRPr="00AC3652">
        <w:rPr>
          <w:rFonts w:eastAsia="TimesNewRomanPSMT" w:cs="Times New Roman"/>
          <w:color w:val="000000" w:themeColor="text1"/>
          <w:szCs w:val="24"/>
        </w:rPr>
        <w:t>ğiş</w:t>
      </w:r>
      <w:r w:rsidRPr="00AC3652">
        <w:rPr>
          <w:rFonts w:cs="Times New Roman"/>
          <w:color w:val="000000" w:themeColor="text1"/>
          <w:szCs w:val="24"/>
        </w:rPr>
        <w:t>iklikler yönünden o</w:t>
      </w:r>
      <w:r w:rsidR="007C0152">
        <w:rPr>
          <w:rFonts w:cs="Times New Roman"/>
          <w:color w:val="000000" w:themeColor="text1"/>
          <w:szCs w:val="24"/>
        </w:rPr>
        <w:t>ksidan/antioksidan parametreler</w:t>
      </w:r>
      <w:r w:rsidR="00AD32C7">
        <w:rPr>
          <w:rFonts w:cs="Times New Roman"/>
          <w:color w:val="000000" w:themeColor="text1"/>
          <w:szCs w:val="24"/>
        </w:rPr>
        <w:t xml:space="preserve"> incelendi</w:t>
      </w:r>
      <w:r w:rsidRPr="00AC3652">
        <w:rPr>
          <w:rFonts w:cs="Times New Roman"/>
          <w:color w:val="000000" w:themeColor="text1"/>
          <w:szCs w:val="24"/>
        </w:rPr>
        <w:t>.</w:t>
      </w:r>
      <w:r w:rsidR="005870C7" w:rsidRPr="00AC3652">
        <w:rPr>
          <w:rFonts w:cs="Times New Roman"/>
          <w:color w:val="000000" w:themeColor="text1"/>
          <w:szCs w:val="24"/>
        </w:rPr>
        <w:t xml:space="preserve"> Tablo 16</w:t>
      </w:r>
      <w:r w:rsidR="00F21E6C" w:rsidRPr="00AC3652">
        <w:rPr>
          <w:rFonts w:cs="Times New Roman"/>
          <w:color w:val="000000" w:themeColor="text1"/>
          <w:szCs w:val="24"/>
        </w:rPr>
        <w:t xml:space="preserve"> i</w:t>
      </w:r>
      <w:r w:rsidR="00467144" w:rsidRPr="00AC3652">
        <w:rPr>
          <w:rFonts w:cs="Times New Roman"/>
          <w:color w:val="000000" w:themeColor="text1"/>
          <w:szCs w:val="24"/>
        </w:rPr>
        <w:t>ncelendiğinde</w:t>
      </w:r>
      <w:r w:rsidR="00D95DCD" w:rsidRPr="00AC3652">
        <w:rPr>
          <w:rFonts w:cs="Times New Roman"/>
          <w:color w:val="000000" w:themeColor="text1"/>
          <w:szCs w:val="24"/>
        </w:rPr>
        <w:t xml:space="preserve"> </w:t>
      </w:r>
      <w:r w:rsidR="0053122D" w:rsidRPr="00AC3652">
        <w:rPr>
          <w:rFonts w:cs="Times New Roman"/>
          <w:color w:val="000000" w:themeColor="text1"/>
          <w:szCs w:val="24"/>
        </w:rPr>
        <w:t>SOD analizinde</w:t>
      </w:r>
      <w:r w:rsidR="00467144" w:rsidRPr="00AC3652">
        <w:rPr>
          <w:rFonts w:cs="Times New Roman"/>
          <w:color w:val="000000" w:themeColor="text1"/>
          <w:szCs w:val="24"/>
        </w:rPr>
        <w:t xml:space="preserve"> D-CP ile D </w:t>
      </w:r>
      <w:r w:rsidR="00214E12" w:rsidRPr="00AC3652">
        <w:rPr>
          <w:rFonts w:cs="Times New Roman"/>
          <w:color w:val="000000" w:themeColor="text1"/>
          <w:szCs w:val="24"/>
        </w:rPr>
        <w:t>grupları</w:t>
      </w:r>
      <w:r w:rsidR="00AC3652" w:rsidRPr="00AC3652">
        <w:rPr>
          <w:rFonts w:cs="Times New Roman"/>
          <w:color w:val="000000" w:themeColor="text1"/>
          <w:szCs w:val="24"/>
        </w:rPr>
        <w:t>;</w:t>
      </w:r>
      <w:r w:rsidR="00467144" w:rsidRPr="00AC3652">
        <w:rPr>
          <w:rFonts w:cs="Times New Roman"/>
          <w:color w:val="000000" w:themeColor="text1"/>
          <w:szCs w:val="24"/>
        </w:rPr>
        <w:t xml:space="preserve"> K-CP ile K </w:t>
      </w:r>
      <w:r w:rsidR="00214E12" w:rsidRPr="00AC3652">
        <w:rPr>
          <w:rFonts w:cs="Times New Roman"/>
          <w:color w:val="000000" w:themeColor="text1"/>
          <w:szCs w:val="24"/>
        </w:rPr>
        <w:t xml:space="preserve">grupları </w:t>
      </w:r>
      <w:r w:rsidR="00AC3652" w:rsidRPr="00AC3652">
        <w:rPr>
          <w:rFonts w:cs="Times New Roman"/>
          <w:color w:val="000000" w:themeColor="text1"/>
          <w:szCs w:val="24"/>
        </w:rPr>
        <w:t xml:space="preserve">arasında istatistiksel açıdan </w:t>
      </w:r>
      <w:r w:rsidR="00467144" w:rsidRPr="00AC3652">
        <w:rPr>
          <w:rFonts w:cs="Times New Roman"/>
          <w:color w:val="000000" w:themeColor="text1"/>
          <w:szCs w:val="24"/>
        </w:rPr>
        <w:t>fark bulunmazken,</w:t>
      </w:r>
      <w:r w:rsidR="0053122D" w:rsidRPr="00AC3652">
        <w:rPr>
          <w:rFonts w:cs="Times New Roman"/>
          <w:color w:val="000000" w:themeColor="text1"/>
          <w:szCs w:val="24"/>
        </w:rPr>
        <w:t xml:space="preserve"> kontrol </w:t>
      </w:r>
      <w:r w:rsidR="00467144" w:rsidRPr="00AC3652">
        <w:rPr>
          <w:rFonts w:cs="Times New Roman"/>
          <w:color w:val="000000" w:themeColor="text1"/>
          <w:szCs w:val="24"/>
        </w:rPr>
        <w:t>grup</w:t>
      </w:r>
      <w:r w:rsidR="0053122D" w:rsidRPr="00AC3652">
        <w:rPr>
          <w:rFonts w:cs="Times New Roman"/>
          <w:color w:val="000000" w:themeColor="text1"/>
          <w:szCs w:val="24"/>
        </w:rPr>
        <w:t>ları</w:t>
      </w:r>
      <w:r w:rsidR="00F21E6C" w:rsidRPr="00AC3652">
        <w:rPr>
          <w:rFonts w:cs="Times New Roman"/>
          <w:color w:val="000000" w:themeColor="text1"/>
          <w:szCs w:val="24"/>
        </w:rPr>
        <w:t xml:space="preserve"> ile diyabet grupları arasında </w:t>
      </w:r>
      <w:r w:rsidR="00467144" w:rsidRPr="00AC3652">
        <w:rPr>
          <w:rFonts w:cs="Times New Roman"/>
          <w:color w:val="000000" w:themeColor="text1"/>
          <w:szCs w:val="24"/>
        </w:rPr>
        <w:t xml:space="preserve">fark </w:t>
      </w:r>
      <w:r w:rsidR="0053122D" w:rsidRPr="00AC3652">
        <w:rPr>
          <w:rFonts w:cs="Times New Roman"/>
          <w:color w:val="000000" w:themeColor="text1"/>
          <w:szCs w:val="24"/>
        </w:rPr>
        <w:t>(</w:t>
      </w:r>
      <w:r w:rsidR="0053122D" w:rsidRPr="00AC3652">
        <w:rPr>
          <w:rFonts w:cs="Times New Roman"/>
          <w:iCs/>
          <w:szCs w:val="24"/>
        </w:rPr>
        <w:t>P</w:t>
      </w:r>
      <w:r w:rsidR="0053122D" w:rsidRPr="00AC3652">
        <w:rPr>
          <w:rFonts w:cs="Times New Roman"/>
          <w:szCs w:val="24"/>
        </w:rPr>
        <w:t>&lt;0,01)</w:t>
      </w:r>
      <w:r w:rsidR="00AD32C7">
        <w:rPr>
          <w:rFonts w:cs="Times New Roman"/>
          <w:color w:val="000000" w:themeColor="text1"/>
          <w:szCs w:val="24"/>
        </w:rPr>
        <w:t xml:space="preserve"> bulundu</w:t>
      </w:r>
      <w:r w:rsidR="00D95DCD" w:rsidRPr="00AC3652">
        <w:rPr>
          <w:rFonts w:cs="Times New Roman"/>
          <w:color w:val="000000" w:themeColor="text1"/>
          <w:szCs w:val="24"/>
        </w:rPr>
        <w:t xml:space="preserve">. </w:t>
      </w:r>
      <w:r w:rsidR="00467144" w:rsidRPr="00AC3652">
        <w:rPr>
          <w:rFonts w:cs="Times New Roman"/>
          <w:color w:val="000000" w:themeColor="text1"/>
          <w:szCs w:val="24"/>
        </w:rPr>
        <w:t xml:space="preserve">GSH analizinde D-CP ile D </w:t>
      </w:r>
      <w:r w:rsidR="00214E12" w:rsidRPr="00AC3652">
        <w:rPr>
          <w:rFonts w:cs="Times New Roman"/>
          <w:color w:val="000000" w:themeColor="text1"/>
          <w:szCs w:val="24"/>
        </w:rPr>
        <w:t>grupları</w:t>
      </w:r>
      <w:r w:rsidR="00AC3652" w:rsidRPr="00AC3652">
        <w:rPr>
          <w:rFonts w:cs="Times New Roman"/>
          <w:color w:val="000000" w:themeColor="text1"/>
          <w:szCs w:val="24"/>
        </w:rPr>
        <w:t>;</w:t>
      </w:r>
      <w:r w:rsidR="00467144" w:rsidRPr="00AC3652">
        <w:rPr>
          <w:rFonts w:cs="Times New Roman"/>
          <w:color w:val="000000" w:themeColor="text1"/>
          <w:szCs w:val="24"/>
        </w:rPr>
        <w:t xml:space="preserve"> K-CP ile K</w:t>
      </w:r>
      <w:r w:rsidR="00214E12" w:rsidRPr="00AC3652">
        <w:rPr>
          <w:rFonts w:cs="Times New Roman"/>
          <w:color w:val="000000" w:themeColor="text1"/>
          <w:szCs w:val="24"/>
        </w:rPr>
        <w:t xml:space="preserve"> grupları</w:t>
      </w:r>
      <w:r w:rsidR="00467144" w:rsidRPr="00AC3652">
        <w:rPr>
          <w:rFonts w:cs="Times New Roman"/>
          <w:color w:val="000000" w:themeColor="text1"/>
          <w:szCs w:val="24"/>
        </w:rPr>
        <w:t xml:space="preserve"> arasında istatistiksel açıdan fark bulunmazken, kontrol grupları</w:t>
      </w:r>
      <w:r w:rsidR="00214E12" w:rsidRPr="00AC3652">
        <w:rPr>
          <w:rFonts w:cs="Times New Roman"/>
          <w:color w:val="000000" w:themeColor="text1"/>
          <w:szCs w:val="24"/>
        </w:rPr>
        <w:t xml:space="preserve"> ile diyabet grupları arasında</w:t>
      </w:r>
      <w:r w:rsidR="00467144" w:rsidRPr="00AC3652">
        <w:rPr>
          <w:rFonts w:cs="Times New Roman"/>
          <w:color w:val="000000" w:themeColor="text1"/>
          <w:szCs w:val="24"/>
        </w:rPr>
        <w:t xml:space="preserve"> fark (</w:t>
      </w:r>
      <w:r w:rsidR="00467144" w:rsidRPr="00AC3652">
        <w:rPr>
          <w:rFonts w:cs="Times New Roman"/>
          <w:iCs/>
          <w:szCs w:val="24"/>
        </w:rPr>
        <w:t>P</w:t>
      </w:r>
      <w:r w:rsidR="00467144" w:rsidRPr="00AC3652">
        <w:rPr>
          <w:rFonts w:cs="Times New Roman"/>
          <w:szCs w:val="24"/>
        </w:rPr>
        <w:t>&lt;0,001)</w:t>
      </w:r>
      <w:r w:rsidR="00AD32C7">
        <w:rPr>
          <w:rFonts w:cs="Times New Roman"/>
          <w:color w:val="000000" w:themeColor="text1"/>
          <w:szCs w:val="24"/>
        </w:rPr>
        <w:t xml:space="preserve"> bulundu</w:t>
      </w:r>
      <w:r w:rsidR="00467144" w:rsidRPr="00AC3652">
        <w:rPr>
          <w:rFonts w:cs="Times New Roman"/>
          <w:color w:val="000000" w:themeColor="text1"/>
          <w:szCs w:val="24"/>
        </w:rPr>
        <w:t xml:space="preserve">. MDA analizinde </w:t>
      </w:r>
      <w:r w:rsidR="00D95DCD" w:rsidRPr="00AC3652">
        <w:rPr>
          <w:rFonts w:cs="Times New Roman"/>
          <w:color w:val="000000" w:themeColor="text1"/>
          <w:szCs w:val="24"/>
        </w:rPr>
        <w:t xml:space="preserve">K-CP ile K </w:t>
      </w:r>
      <w:r w:rsidR="00214E12" w:rsidRPr="00AC3652">
        <w:rPr>
          <w:rFonts w:cs="Times New Roman"/>
          <w:color w:val="000000" w:themeColor="text1"/>
          <w:szCs w:val="24"/>
        </w:rPr>
        <w:t xml:space="preserve">grupları </w:t>
      </w:r>
      <w:r w:rsidR="00D95DCD" w:rsidRPr="00AC3652">
        <w:rPr>
          <w:rFonts w:cs="Times New Roman"/>
          <w:color w:val="000000" w:themeColor="text1"/>
          <w:szCs w:val="24"/>
        </w:rPr>
        <w:t xml:space="preserve">arasında istatistiksel açıdan fark bulunmazken, </w:t>
      </w:r>
      <w:r w:rsidR="00467144" w:rsidRPr="00AC3652">
        <w:rPr>
          <w:rFonts w:cs="Times New Roman"/>
          <w:color w:val="000000" w:themeColor="text1"/>
          <w:szCs w:val="24"/>
        </w:rPr>
        <w:t xml:space="preserve">D-CP grubu ile D, K, K-CP grupları </w:t>
      </w:r>
      <w:r w:rsidR="00D95DCD" w:rsidRPr="00AC3652">
        <w:rPr>
          <w:rFonts w:cs="Times New Roman"/>
          <w:color w:val="000000" w:themeColor="text1"/>
          <w:szCs w:val="24"/>
        </w:rPr>
        <w:t>arasında</w:t>
      </w:r>
      <w:r w:rsidR="00467144" w:rsidRPr="00AC3652">
        <w:rPr>
          <w:rFonts w:cs="Times New Roman"/>
          <w:color w:val="000000" w:themeColor="text1"/>
          <w:szCs w:val="24"/>
        </w:rPr>
        <w:t>; D grubu ile K ve K</w:t>
      </w:r>
      <w:r w:rsidR="00214E12" w:rsidRPr="00AC3652">
        <w:rPr>
          <w:rFonts w:cs="Times New Roman"/>
          <w:color w:val="000000" w:themeColor="text1"/>
          <w:szCs w:val="24"/>
        </w:rPr>
        <w:t>-</w:t>
      </w:r>
      <w:r w:rsidR="00D95DCD" w:rsidRPr="00AC3652">
        <w:rPr>
          <w:rFonts w:cs="Times New Roman"/>
          <w:color w:val="000000" w:themeColor="text1"/>
          <w:szCs w:val="24"/>
        </w:rPr>
        <w:t xml:space="preserve">CP gupları arasında fark </w:t>
      </w:r>
      <w:r w:rsidR="00467144" w:rsidRPr="00AC3652">
        <w:rPr>
          <w:rFonts w:cs="Times New Roman"/>
          <w:color w:val="000000" w:themeColor="text1"/>
          <w:szCs w:val="24"/>
        </w:rPr>
        <w:t>(</w:t>
      </w:r>
      <w:r w:rsidR="00467144" w:rsidRPr="00AC3652">
        <w:rPr>
          <w:rFonts w:cs="Times New Roman"/>
          <w:iCs/>
          <w:szCs w:val="24"/>
        </w:rPr>
        <w:t>P</w:t>
      </w:r>
      <w:r w:rsidR="00467144" w:rsidRPr="00AC3652">
        <w:rPr>
          <w:rFonts w:cs="Times New Roman"/>
          <w:szCs w:val="24"/>
        </w:rPr>
        <w:t>&lt;0,001)</w:t>
      </w:r>
      <w:r w:rsidR="00AD32C7">
        <w:rPr>
          <w:rFonts w:cs="Times New Roman"/>
          <w:color w:val="000000" w:themeColor="text1"/>
          <w:szCs w:val="24"/>
        </w:rPr>
        <w:t xml:space="preserve"> bulundu</w:t>
      </w:r>
      <w:r w:rsidR="00467144" w:rsidRPr="00AC3652">
        <w:rPr>
          <w:rFonts w:cs="Times New Roman"/>
          <w:color w:val="000000" w:themeColor="text1"/>
          <w:szCs w:val="24"/>
        </w:rPr>
        <w:t>.</w:t>
      </w:r>
    </w:p>
    <w:p w:rsidR="00AD6470" w:rsidRPr="00386BBB" w:rsidRDefault="005440CC" w:rsidP="00FA7C71">
      <w:pPr>
        <w:pStyle w:val="ResimYazs"/>
        <w:widowControl w:val="0"/>
        <w:spacing w:before="240" w:after="240" w:line="360" w:lineRule="auto"/>
        <w:rPr>
          <w:b w:val="0"/>
          <w:color w:val="000000" w:themeColor="text1"/>
          <w:sz w:val="24"/>
          <w:szCs w:val="24"/>
        </w:rPr>
      </w:pPr>
      <w:bookmarkStart w:id="121" w:name="_Toc519114137"/>
      <w:r w:rsidRPr="008D59F2">
        <w:rPr>
          <w:color w:val="000000" w:themeColor="text1"/>
          <w:sz w:val="24"/>
          <w:szCs w:val="24"/>
        </w:rPr>
        <w:t xml:space="preserve">Tablo </w:t>
      </w:r>
      <w:r w:rsidR="007C0152">
        <w:rPr>
          <w:color w:val="000000" w:themeColor="text1"/>
          <w:sz w:val="24"/>
          <w:szCs w:val="24"/>
        </w:rPr>
        <w:t>16</w:t>
      </w:r>
      <w:r w:rsidRPr="008D59F2">
        <w:rPr>
          <w:color w:val="000000" w:themeColor="text1"/>
          <w:sz w:val="24"/>
          <w:szCs w:val="24"/>
        </w:rPr>
        <w:t>.</w:t>
      </w:r>
      <w:r w:rsidRPr="00386BBB">
        <w:rPr>
          <w:b w:val="0"/>
          <w:color w:val="000000" w:themeColor="text1"/>
          <w:sz w:val="24"/>
          <w:szCs w:val="24"/>
        </w:rPr>
        <w:t xml:space="preserve"> </w:t>
      </w:r>
      <w:r w:rsidR="00AD6470" w:rsidRPr="00386BBB">
        <w:rPr>
          <w:b w:val="0"/>
          <w:color w:val="000000" w:themeColor="text1"/>
          <w:sz w:val="24"/>
          <w:szCs w:val="24"/>
        </w:rPr>
        <w:t xml:space="preserve">Oksidatif </w:t>
      </w:r>
      <w:r w:rsidR="007C0152" w:rsidRPr="00386BBB">
        <w:rPr>
          <w:b w:val="0"/>
          <w:color w:val="000000" w:themeColor="text1"/>
          <w:sz w:val="24"/>
          <w:szCs w:val="24"/>
        </w:rPr>
        <w:t>stres parametrelerinin gruplara göre değişimi</w:t>
      </w:r>
      <w:bookmarkEnd w:id="121"/>
      <w:r w:rsidR="00C36461">
        <w:rPr>
          <w:b w:val="0"/>
          <w:color w:val="000000" w:themeColor="text1"/>
          <w:sz w:val="24"/>
          <w:szCs w:val="24"/>
        </w:rPr>
        <w:t>.</w:t>
      </w:r>
    </w:p>
    <w:tbl>
      <w:tblPr>
        <w:tblStyle w:val="AkGlgeleme1"/>
        <w:tblW w:w="0" w:type="auto"/>
        <w:jc w:val="center"/>
        <w:tblInd w:w="-794" w:type="dxa"/>
        <w:tblLayout w:type="fixed"/>
        <w:tblLook w:val="04A0" w:firstRow="1" w:lastRow="0" w:firstColumn="1" w:lastColumn="0" w:noHBand="0" w:noVBand="1"/>
      </w:tblPr>
      <w:tblGrid>
        <w:gridCol w:w="830"/>
        <w:gridCol w:w="429"/>
        <w:gridCol w:w="2055"/>
        <w:gridCol w:w="2126"/>
        <w:gridCol w:w="2410"/>
      </w:tblGrid>
      <w:tr w:rsidR="00AD6470" w:rsidRPr="008D59F2" w:rsidTr="000F270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auto"/>
            <w:hideMark/>
          </w:tcPr>
          <w:p w:rsidR="00AD6470" w:rsidRPr="008D59F2" w:rsidRDefault="00AD6470" w:rsidP="003672B6">
            <w:pPr>
              <w:widowControl w:val="0"/>
              <w:spacing w:line="240" w:lineRule="auto"/>
              <w:jc w:val="left"/>
              <w:rPr>
                <w:rFonts w:cs="Times New Roman"/>
                <w:sz w:val="20"/>
                <w:lang w:eastAsia="en-US"/>
              </w:rPr>
            </w:pPr>
            <w:r w:rsidRPr="008D59F2">
              <w:rPr>
                <w:rFonts w:cs="Times New Roman"/>
                <w:sz w:val="20"/>
              </w:rPr>
              <w:t>Grup</w:t>
            </w:r>
          </w:p>
        </w:tc>
        <w:tc>
          <w:tcPr>
            <w:tcW w:w="429" w:type="dxa"/>
            <w:shd w:val="clear" w:color="auto" w:fill="auto"/>
            <w:hideMark/>
          </w:tcPr>
          <w:p w:rsidR="00AD6470" w:rsidRPr="008D59F2" w:rsidRDefault="00C36461"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0"/>
                <w:lang w:eastAsia="en-US"/>
              </w:rPr>
            </w:pPr>
            <w:proofErr w:type="gramStart"/>
            <w:r w:rsidRPr="008D59F2">
              <w:rPr>
                <w:rFonts w:cs="Times New Roman"/>
                <w:sz w:val="20"/>
              </w:rPr>
              <w:t>n</w:t>
            </w:r>
            <w:proofErr w:type="gramEnd"/>
          </w:p>
        </w:tc>
        <w:tc>
          <w:tcPr>
            <w:tcW w:w="2055" w:type="dxa"/>
            <w:shd w:val="clear" w:color="auto" w:fill="auto"/>
            <w:hideMark/>
          </w:tcPr>
          <w:p w:rsidR="00AD6470" w:rsidRPr="008D59F2" w:rsidRDefault="00AD6470"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0"/>
                <w:lang w:eastAsia="en-US"/>
              </w:rPr>
            </w:pPr>
            <w:r w:rsidRPr="008D59F2">
              <w:rPr>
                <w:rFonts w:cs="Times New Roman"/>
                <w:sz w:val="20"/>
              </w:rPr>
              <w:t xml:space="preserve">SOD </w:t>
            </w:r>
            <w:r w:rsidR="00BD482F" w:rsidRPr="008D59F2">
              <w:rPr>
                <w:rFonts w:cs="Times New Roman"/>
                <w:sz w:val="20"/>
              </w:rPr>
              <w:t>(</w:t>
            </w:r>
            <w:r w:rsidRPr="008D59F2">
              <w:rPr>
                <w:rFonts w:cs="Times New Roman"/>
                <w:sz w:val="20"/>
              </w:rPr>
              <w:t>U/mg protein</w:t>
            </w:r>
            <w:r w:rsidR="00BD482F" w:rsidRPr="008D59F2">
              <w:rPr>
                <w:rFonts w:cs="Times New Roman"/>
                <w:sz w:val="20"/>
              </w:rPr>
              <w:t>)</w:t>
            </w:r>
          </w:p>
        </w:tc>
        <w:tc>
          <w:tcPr>
            <w:tcW w:w="2126" w:type="dxa"/>
            <w:shd w:val="clear" w:color="auto" w:fill="auto"/>
            <w:hideMark/>
          </w:tcPr>
          <w:p w:rsidR="00AD6470" w:rsidRPr="008D59F2" w:rsidRDefault="00AD6470"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lang w:eastAsia="en-US"/>
              </w:rPr>
            </w:pPr>
            <w:r w:rsidRPr="008D59F2">
              <w:rPr>
                <w:rFonts w:cs="Times New Roman"/>
                <w:color w:val="000000" w:themeColor="text1"/>
                <w:sz w:val="20"/>
              </w:rPr>
              <w:t xml:space="preserve">GSH </w:t>
            </w:r>
            <w:r w:rsidR="00BD482F" w:rsidRPr="008D59F2">
              <w:rPr>
                <w:rFonts w:cs="Times New Roman"/>
                <w:color w:val="000000" w:themeColor="text1"/>
                <w:sz w:val="20"/>
              </w:rPr>
              <w:t>(</w:t>
            </w:r>
            <w:r w:rsidRPr="008D59F2">
              <w:rPr>
                <w:rFonts w:cs="Times New Roman"/>
                <w:color w:val="000000" w:themeColor="text1"/>
                <w:sz w:val="20"/>
              </w:rPr>
              <w:t>mg/g protein</w:t>
            </w:r>
            <w:r w:rsidR="00BD482F" w:rsidRPr="008D59F2">
              <w:rPr>
                <w:rFonts w:cs="Times New Roman"/>
                <w:color w:val="000000" w:themeColor="text1"/>
                <w:sz w:val="20"/>
              </w:rPr>
              <w:t>)</w:t>
            </w:r>
          </w:p>
        </w:tc>
        <w:tc>
          <w:tcPr>
            <w:tcW w:w="2410" w:type="dxa"/>
            <w:shd w:val="clear" w:color="auto" w:fill="auto"/>
            <w:hideMark/>
          </w:tcPr>
          <w:p w:rsidR="00AD6470" w:rsidRPr="008D59F2" w:rsidRDefault="00AD6470" w:rsidP="003672B6">
            <w:pPr>
              <w:widowControl w:val="0"/>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lang w:eastAsia="en-US"/>
              </w:rPr>
            </w:pPr>
            <w:r w:rsidRPr="008D59F2">
              <w:rPr>
                <w:rFonts w:cs="Times New Roman"/>
                <w:color w:val="000000" w:themeColor="text1"/>
                <w:sz w:val="20"/>
              </w:rPr>
              <w:t xml:space="preserve">MDA </w:t>
            </w:r>
            <w:r w:rsidR="00BD482F" w:rsidRPr="008D59F2">
              <w:rPr>
                <w:rFonts w:cs="Times New Roman"/>
                <w:color w:val="000000" w:themeColor="text1"/>
                <w:sz w:val="20"/>
              </w:rPr>
              <w:t>(</w:t>
            </w:r>
            <w:r w:rsidRPr="008D59F2">
              <w:rPr>
                <w:rFonts w:cs="Times New Roman"/>
                <w:color w:val="000000" w:themeColor="text1"/>
                <w:sz w:val="20"/>
              </w:rPr>
              <w:t>nmol/mg protein</w:t>
            </w:r>
            <w:r w:rsidR="00BD482F" w:rsidRPr="008D59F2">
              <w:rPr>
                <w:rFonts w:cs="Times New Roman"/>
                <w:color w:val="000000" w:themeColor="text1"/>
                <w:sz w:val="20"/>
              </w:rPr>
              <w:t>)</w:t>
            </w:r>
          </w:p>
        </w:tc>
      </w:tr>
      <w:tr w:rsidR="00783EFA" w:rsidRPr="008D59F2" w:rsidTr="000F27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auto"/>
            <w:hideMark/>
          </w:tcPr>
          <w:p w:rsidR="00783EFA" w:rsidRPr="00061450" w:rsidRDefault="00783EFA" w:rsidP="003672B6">
            <w:pPr>
              <w:widowControl w:val="0"/>
              <w:spacing w:line="240" w:lineRule="auto"/>
              <w:jc w:val="left"/>
              <w:rPr>
                <w:rFonts w:cs="Times New Roman"/>
                <w:b w:val="0"/>
                <w:sz w:val="20"/>
                <w:lang w:eastAsia="en-US"/>
              </w:rPr>
            </w:pPr>
            <w:r w:rsidRPr="00061450">
              <w:rPr>
                <w:rFonts w:cs="Times New Roman"/>
                <w:b w:val="0"/>
                <w:sz w:val="20"/>
              </w:rPr>
              <w:t>D-CP</w:t>
            </w:r>
          </w:p>
        </w:tc>
        <w:tc>
          <w:tcPr>
            <w:tcW w:w="429" w:type="dxa"/>
            <w:shd w:val="clear" w:color="auto" w:fill="auto"/>
            <w:hideMark/>
          </w:tcPr>
          <w:p w:rsidR="00783EFA" w:rsidRPr="008D59F2" w:rsidRDefault="00783EFA"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8D59F2">
              <w:rPr>
                <w:rFonts w:cs="Times New Roman"/>
                <w:sz w:val="20"/>
              </w:rPr>
              <w:t>8</w:t>
            </w:r>
          </w:p>
        </w:tc>
        <w:tc>
          <w:tcPr>
            <w:tcW w:w="2055" w:type="dxa"/>
            <w:shd w:val="clear" w:color="auto" w:fill="auto"/>
          </w:tcPr>
          <w:p w:rsidR="00783EFA" w:rsidRPr="008D59F2" w:rsidRDefault="00783EFA"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8D59F2">
              <w:rPr>
                <w:rFonts w:cs="Times New Roman"/>
                <w:sz w:val="20"/>
                <w:lang w:eastAsia="en-US"/>
              </w:rPr>
              <w:t>4,18 ±0,12</w:t>
            </w:r>
            <w:r w:rsidRPr="008D59F2">
              <w:rPr>
                <w:rFonts w:cs="Times New Roman"/>
                <w:sz w:val="20"/>
                <w:vertAlign w:val="superscript"/>
                <w:lang w:eastAsia="en-US"/>
              </w:rPr>
              <w:t>b</w:t>
            </w:r>
          </w:p>
        </w:tc>
        <w:tc>
          <w:tcPr>
            <w:tcW w:w="2126" w:type="dxa"/>
            <w:shd w:val="clear" w:color="auto" w:fill="auto"/>
            <w:hideMark/>
          </w:tcPr>
          <w:p w:rsidR="00783EFA" w:rsidRPr="008D59F2" w:rsidRDefault="00783EFA"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eastAsia="en-US"/>
              </w:rPr>
            </w:pPr>
            <w:r w:rsidRPr="008D59F2">
              <w:rPr>
                <w:sz w:val="20"/>
              </w:rPr>
              <w:t>16,38 ±1,52</w:t>
            </w:r>
            <w:r w:rsidRPr="008D59F2">
              <w:rPr>
                <w:sz w:val="20"/>
                <w:vertAlign w:val="superscript"/>
              </w:rPr>
              <w:t>b</w:t>
            </w:r>
          </w:p>
        </w:tc>
        <w:tc>
          <w:tcPr>
            <w:tcW w:w="2410" w:type="dxa"/>
            <w:shd w:val="clear" w:color="auto" w:fill="auto"/>
            <w:hideMark/>
          </w:tcPr>
          <w:p w:rsidR="00783EFA" w:rsidRPr="008D59F2" w:rsidRDefault="00783EFA"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eastAsia="en-US"/>
              </w:rPr>
            </w:pPr>
            <w:r w:rsidRPr="008D59F2">
              <w:rPr>
                <w:rFonts w:cs="Times New Roman"/>
                <w:sz w:val="20"/>
              </w:rPr>
              <w:t>252,99 ±20,12</w:t>
            </w:r>
            <w:r w:rsidRPr="008D59F2">
              <w:rPr>
                <w:rFonts w:cs="Times New Roman"/>
                <w:sz w:val="20"/>
                <w:vertAlign w:val="superscript"/>
              </w:rPr>
              <w:t>a</w:t>
            </w:r>
          </w:p>
        </w:tc>
      </w:tr>
      <w:tr w:rsidR="00783EFA" w:rsidRPr="008D59F2" w:rsidTr="000F270C">
        <w:trPr>
          <w:trHeight w:val="397"/>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auto"/>
            <w:hideMark/>
          </w:tcPr>
          <w:p w:rsidR="00783EFA" w:rsidRPr="00061450" w:rsidRDefault="00783EFA" w:rsidP="003672B6">
            <w:pPr>
              <w:widowControl w:val="0"/>
              <w:spacing w:line="240" w:lineRule="auto"/>
              <w:jc w:val="left"/>
              <w:rPr>
                <w:rFonts w:cs="Times New Roman"/>
                <w:b w:val="0"/>
                <w:sz w:val="20"/>
                <w:lang w:eastAsia="en-US"/>
              </w:rPr>
            </w:pPr>
            <w:r w:rsidRPr="00061450">
              <w:rPr>
                <w:rFonts w:cs="Times New Roman"/>
                <w:b w:val="0"/>
                <w:sz w:val="20"/>
              </w:rPr>
              <w:t>D</w:t>
            </w:r>
          </w:p>
        </w:tc>
        <w:tc>
          <w:tcPr>
            <w:tcW w:w="429" w:type="dxa"/>
            <w:shd w:val="clear" w:color="auto" w:fill="auto"/>
            <w:hideMark/>
          </w:tcPr>
          <w:p w:rsidR="00783EFA" w:rsidRPr="008D59F2" w:rsidRDefault="00783EFA"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8D59F2">
              <w:rPr>
                <w:rFonts w:cs="Times New Roman"/>
                <w:sz w:val="20"/>
              </w:rPr>
              <w:t>9</w:t>
            </w:r>
          </w:p>
        </w:tc>
        <w:tc>
          <w:tcPr>
            <w:tcW w:w="2055" w:type="dxa"/>
            <w:shd w:val="clear" w:color="auto" w:fill="auto"/>
          </w:tcPr>
          <w:p w:rsidR="00783EFA" w:rsidRPr="008D59F2" w:rsidRDefault="00783EFA"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8D59F2">
              <w:rPr>
                <w:rFonts w:cs="Times New Roman"/>
                <w:sz w:val="20"/>
                <w:lang w:eastAsia="en-US"/>
              </w:rPr>
              <w:t>4,19 ±0,47</w:t>
            </w:r>
            <w:r w:rsidRPr="008D59F2">
              <w:rPr>
                <w:rFonts w:cs="Times New Roman"/>
                <w:sz w:val="20"/>
                <w:vertAlign w:val="superscript"/>
                <w:lang w:eastAsia="en-US"/>
              </w:rPr>
              <w:t>b</w:t>
            </w:r>
          </w:p>
        </w:tc>
        <w:tc>
          <w:tcPr>
            <w:tcW w:w="2126" w:type="dxa"/>
            <w:shd w:val="clear" w:color="auto" w:fill="auto"/>
            <w:hideMark/>
          </w:tcPr>
          <w:p w:rsidR="00783EFA" w:rsidRPr="008D59F2" w:rsidRDefault="00783EFA"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eastAsia="en-US"/>
              </w:rPr>
            </w:pPr>
            <w:r w:rsidRPr="008D59F2">
              <w:rPr>
                <w:sz w:val="20"/>
              </w:rPr>
              <w:t>14,86 ±0,99</w:t>
            </w:r>
            <w:r w:rsidRPr="008D59F2">
              <w:rPr>
                <w:sz w:val="20"/>
                <w:vertAlign w:val="superscript"/>
              </w:rPr>
              <w:t>b</w:t>
            </w:r>
          </w:p>
        </w:tc>
        <w:tc>
          <w:tcPr>
            <w:tcW w:w="2410" w:type="dxa"/>
            <w:shd w:val="clear" w:color="auto" w:fill="auto"/>
            <w:hideMark/>
          </w:tcPr>
          <w:p w:rsidR="00783EFA" w:rsidRPr="008D59F2" w:rsidRDefault="00783EFA"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eastAsia="en-US"/>
              </w:rPr>
            </w:pPr>
            <w:r w:rsidRPr="008D59F2">
              <w:rPr>
                <w:rFonts w:cs="Times New Roman"/>
                <w:sz w:val="20"/>
              </w:rPr>
              <w:t>176,70 ±6,27</w:t>
            </w:r>
            <w:r w:rsidRPr="008D59F2">
              <w:rPr>
                <w:rFonts w:cs="Times New Roman"/>
                <w:sz w:val="20"/>
                <w:vertAlign w:val="superscript"/>
              </w:rPr>
              <w:t>b</w:t>
            </w:r>
          </w:p>
        </w:tc>
      </w:tr>
      <w:tr w:rsidR="00BE2E85" w:rsidRPr="008D59F2" w:rsidTr="000F27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auto"/>
            <w:hideMark/>
          </w:tcPr>
          <w:p w:rsidR="00BE2E85" w:rsidRPr="00061450" w:rsidRDefault="00BE2E85" w:rsidP="003672B6">
            <w:pPr>
              <w:widowControl w:val="0"/>
              <w:spacing w:line="240" w:lineRule="auto"/>
              <w:jc w:val="left"/>
              <w:rPr>
                <w:rFonts w:cs="Times New Roman"/>
                <w:b w:val="0"/>
                <w:sz w:val="20"/>
                <w:lang w:eastAsia="en-US"/>
              </w:rPr>
            </w:pPr>
            <w:r w:rsidRPr="00061450">
              <w:rPr>
                <w:rFonts w:cs="Times New Roman"/>
                <w:b w:val="0"/>
                <w:sz w:val="20"/>
              </w:rPr>
              <w:t>K-CP</w:t>
            </w:r>
          </w:p>
        </w:tc>
        <w:tc>
          <w:tcPr>
            <w:tcW w:w="429" w:type="dxa"/>
            <w:shd w:val="clear" w:color="auto" w:fill="auto"/>
            <w:hideMark/>
          </w:tcPr>
          <w:p w:rsidR="00BE2E85" w:rsidRPr="008D59F2" w:rsidRDefault="00BE2E85"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8D59F2">
              <w:rPr>
                <w:rFonts w:cs="Times New Roman"/>
                <w:sz w:val="20"/>
              </w:rPr>
              <w:t>9</w:t>
            </w:r>
          </w:p>
        </w:tc>
        <w:tc>
          <w:tcPr>
            <w:tcW w:w="2055" w:type="dxa"/>
            <w:shd w:val="clear" w:color="auto" w:fill="auto"/>
          </w:tcPr>
          <w:p w:rsidR="00BE2E85" w:rsidRPr="008D59F2" w:rsidRDefault="002F751E"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sz w:val="20"/>
                <w:vertAlign w:val="superscript"/>
              </w:rPr>
            </w:pPr>
            <w:r w:rsidRPr="008D59F2">
              <w:rPr>
                <w:sz w:val="20"/>
              </w:rPr>
              <w:t>5,42 ±0,33</w:t>
            </w:r>
            <w:r w:rsidRPr="008D59F2">
              <w:rPr>
                <w:sz w:val="20"/>
                <w:vertAlign w:val="superscript"/>
              </w:rPr>
              <w:t>a</w:t>
            </w:r>
          </w:p>
        </w:tc>
        <w:tc>
          <w:tcPr>
            <w:tcW w:w="2126" w:type="dxa"/>
            <w:shd w:val="clear" w:color="auto" w:fill="auto"/>
          </w:tcPr>
          <w:p w:rsidR="00BE2E85" w:rsidRPr="008D59F2" w:rsidRDefault="00783EFA"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eastAsia="en-US"/>
              </w:rPr>
            </w:pPr>
            <w:r w:rsidRPr="008D59F2">
              <w:rPr>
                <w:rFonts w:cs="Times New Roman"/>
                <w:sz w:val="20"/>
              </w:rPr>
              <w:t>29,07 ±3,30</w:t>
            </w:r>
            <w:r w:rsidRPr="008D59F2">
              <w:rPr>
                <w:rFonts w:cs="Times New Roman"/>
                <w:sz w:val="20"/>
                <w:vertAlign w:val="superscript"/>
              </w:rPr>
              <w:t>a</w:t>
            </w:r>
          </w:p>
        </w:tc>
        <w:tc>
          <w:tcPr>
            <w:tcW w:w="2410" w:type="dxa"/>
            <w:shd w:val="clear" w:color="auto" w:fill="auto"/>
            <w:hideMark/>
          </w:tcPr>
          <w:p w:rsidR="00BE2E85" w:rsidRPr="008D59F2" w:rsidRDefault="00BE2E85"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eastAsia="en-US"/>
              </w:rPr>
            </w:pPr>
            <w:r w:rsidRPr="008D59F2">
              <w:rPr>
                <w:rFonts w:cs="Times New Roman"/>
                <w:sz w:val="20"/>
              </w:rPr>
              <w:t>148,44 ±6,66</w:t>
            </w:r>
            <w:r w:rsidRPr="008D59F2">
              <w:rPr>
                <w:rFonts w:cs="Times New Roman"/>
                <w:sz w:val="20"/>
                <w:vertAlign w:val="superscript"/>
              </w:rPr>
              <w:t>c</w:t>
            </w:r>
          </w:p>
        </w:tc>
      </w:tr>
      <w:tr w:rsidR="00BE2E85" w:rsidRPr="008D59F2" w:rsidTr="000F270C">
        <w:trPr>
          <w:trHeight w:val="397"/>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auto"/>
            <w:hideMark/>
          </w:tcPr>
          <w:p w:rsidR="00BE2E85" w:rsidRPr="00061450" w:rsidRDefault="00BE2E85" w:rsidP="003672B6">
            <w:pPr>
              <w:widowControl w:val="0"/>
              <w:spacing w:line="240" w:lineRule="auto"/>
              <w:jc w:val="left"/>
              <w:rPr>
                <w:rFonts w:cs="Times New Roman"/>
                <w:b w:val="0"/>
                <w:sz w:val="20"/>
                <w:lang w:eastAsia="en-US"/>
              </w:rPr>
            </w:pPr>
            <w:r w:rsidRPr="00061450">
              <w:rPr>
                <w:rFonts w:cs="Times New Roman"/>
                <w:b w:val="0"/>
                <w:sz w:val="20"/>
              </w:rPr>
              <w:t>K</w:t>
            </w:r>
          </w:p>
        </w:tc>
        <w:tc>
          <w:tcPr>
            <w:tcW w:w="429" w:type="dxa"/>
            <w:shd w:val="clear" w:color="auto" w:fill="auto"/>
            <w:hideMark/>
          </w:tcPr>
          <w:p w:rsidR="00BE2E85" w:rsidRPr="008D59F2" w:rsidRDefault="00BE2E85"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8D59F2">
              <w:rPr>
                <w:rFonts w:cs="Times New Roman"/>
                <w:sz w:val="20"/>
              </w:rPr>
              <w:t>9</w:t>
            </w:r>
          </w:p>
        </w:tc>
        <w:tc>
          <w:tcPr>
            <w:tcW w:w="2055" w:type="dxa"/>
            <w:shd w:val="clear" w:color="auto" w:fill="auto"/>
          </w:tcPr>
          <w:p w:rsidR="002F751E" w:rsidRPr="008D59F2" w:rsidRDefault="002F751E"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8D59F2">
              <w:rPr>
                <w:sz w:val="20"/>
              </w:rPr>
              <w:t>5,82 ±0,69</w:t>
            </w:r>
            <w:r w:rsidRPr="008D59F2">
              <w:rPr>
                <w:sz w:val="20"/>
                <w:vertAlign w:val="superscript"/>
              </w:rPr>
              <w:t>a</w:t>
            </w:r>
          </w:p>
        </w:tc>
        <w:tc>
          <w:tcPr>
            <w:tcW w:w="2126" w:type="dxa"/>
            <w:shd w:val="clear" w:color="auto" w:fill="auto"/>
          </w:tcPr>
          <w:p w:rsidR="00BE2E85" w:rsidRPr="008D59F2" w:rsidRDefault="00783EFA"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eastAsia="en-US"/>
              </w:rPr>
            </w:pPr>
            <w:r w:rsidRPr="008D59F2">
              <w:rPr>
                <w:rFonts w:cs="Times New Roman"/>
                <w:sz w:val="20"/>
              </w:rPr>
              <w:t>38,32 ±3,80</w:t>
            </w:r>
            <w:r w:rsidRPr="008D59F2">
              <w:rPr>
                <w:rFonts w:cs="Times New Roman"/>
                <w:sz w:val="20"/>
                <w:vertAlign w:val="superscript"/>
              </w:rPr>
              <w:t>a</w:t>
            </w:r>
          </w:p>
        </w:tc>
        <w:tc>
          <w:tcPr>
            <w:tcW w:w="2410" w:type="dxa"/>
            <w:shd w:val="clear" w:color="auto" w:fill="auto"/>
            <w:hideMark/>
          </w:tcPr>
          <w:p w:rsidR="00BE2E85" w:rsidRPr="008D59F2" w:rsidRDefault="00BE2E85" w:rsidP="003672B6">
            <w:pPr>
              <w:widowControl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lang w:eastAsia="en-US"/>
              </w:rPr>
            </w:pPr>
            <w:r w:rsidRPr="008D59F2">
              <w:rPr>
                <w:rFonts w:cs="Times New Roman"/>
                <w:sz w:val="20"/>
              </w:rPr>
              <w:t xml:space="preserve"> 136,65 ±4,70</w:t>
            </w:r>
            <w:r w:rsidRPr="008D59F2">
              <w:rPr>
                <w:rFonts w:cs="Times New Roman"/>
                <w:sz w:val="20"/>
                <w:vertAlign w:val="superscript"/>
              </w:rPr>
              <w:t>c</w:t>
            </w:r>
          </w:p>
        </w:tc>
      </w:tr>
      <w:tr w:rsidR="00AD6470" w:rsidRPr="008D59F2" w:rsidTr="000F270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auto"/>
            <w:hideMark/>
          </w:tcPr>
          <w:p w:rsidR="00AD6470" w:rsidRPr="00061450" w:rsidRDefault="00AD6470" w:rsidP="003672B6">
            <w:pPr>
              <w:widowControl w:val="0"/>
              <w:spacing w:line="240" w:lineRule="auto"/>
              <w:jc w:val="left"/>
              <w:rPr>
                <w:rFonts w:cs="Times New Roman"/>
                <w:b w:val="0"/>
                <w:sz w:val="20"/>
                <w:lang w:eastAsia="en-US"/>
              </w:rPr>
            </w:pPr>
            <w:r w:rsidRPr="00061450">
              <w:rPr>
                <w:rFonts w:cs="Times New Roman"/>
                <w:b w:val="0"/>
                <w:sz w:val="20"/>
              </w:rPr>
              <w:t>P</w:t>
            </w:r>
          </w:p>
        </w:tc>
        <w:tc>
          <w:tcPr>
            <w:tcW w:w="2484" w:type="dxa"/>
            <w:gridSpan w:val="2"/>
            <w:shd w:val="clear" w:color="auto" w:fill="auto"/>
            <w:hideMark/>
          </w:tcPr>
          <w:p w:rsidR="00AD6470" w:rsidRPr="008D59F2" w:rsidRDefault="003A230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0"/>
                <w:lang w:eastAsia="en-US"/>
              </w:rPr>
            </w:pPr>
            <w:r w:rsidRPr="008D59F2">
              <w:rPr>
                <w:rFonts w:cs="Times New Roman"/>
                <w:sz w:val="20"/>
              </w:rPr>
              <w:t xml:space="preserve">              </w:t>
            </w:r>
            <w:r w:rsidR="000F270C">
              <w:rPr>
                <w:rFonts w:cs="Times New Roman"/>
                <w:sz w:val="20"/>
              </w:rPr>
              <w:t xml:space="preserve"> </w:t>
            </w:r>
            <w:r w:rsidRPr="008D59F2">
              <w:rPr>
                <w:rFonts w:cs="Times New Roman"/>
                <w:sz w:val="20"/>
              </w:rPr>
              <w:t xml:space="preserve"> </w:t>
            </w:r>
            <w:r w:rsidR="00AD6470" w:rsidRPr="008D59F2">
              <w:rPr>
                <w:rFonts w:cs="Times New Roman"/>
                <w:sz w:val="20"/>
              </w:rPr>
              <w:t>*</w:t>
            </w:r>
            <w:r w:rsidR="0053122D" w:rsidRPr="008D59F2">
              <w:rPr>
                <w:rFonts w:cs="Times New Roman"/>
                <w:sz w:val="20"/>
              </w:rPr>
              <w:t>*</w:t>
            </w:r>
          </w:p>
        </w:tc>
        <w:tc>
          <w:tcPr>
            <w:tcW w:w="2126" w:type="dxa"/>
            <w:shd w:val="clear" w:color="auto" w:fill="auto"/>
            <w:hideMark/>
          </w:tcPr>
          <w:p w:rsidR="00AD6470" w:rsidRPr="008D59F2" w:rsidRDefault="003A230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eastAsia="en-US"/>
              </w:rPr>
            </w:pPr>
            <w:r w:rsidRPr="008D59F2">
              <w:rPr>
                <w:rFonts w:cs="Times New Roman"/>
                <w:sz w:val="20"/>
              </w:rPr>
              <w:t xml:space="preserve">         </w:t>
            </w:r>
            <w:r w:rsidR="0053122D" w:rsidRPr="008D59F2">
              <w:rPr>
                <w:rFonts w:cs="Times New Roman"/>
                <w:sz w:val="20"/>
              </w:rPr>
              <w:t>***</w:t>
            </w:r>
          </w:p>
        </w:tc>
        <w:tc>
          <w:tcPr>
            <w:tcW w:w="2410" w:type="dxa"/>
            <w:shd w:val="clear" w:color="auto" w:fill="auto"/>
            <w:hideMark/>
          </w:tcPr>
          <w:p w:rsidR="00AD6470" w:rsidRPr="008D59F2" w:rsidRDefault="003A230B" w:rsidP="003672B6">
            <w:pPr>
              <w:widowControl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lang w:eastAsia="en-US"/>
              </w:rPr>
            </w:pPr>
            <w:r w:rsidRPr="008D59F2">
              <w:rPr>
                <w:rFonts w:cs="Times New Roman"/>
                <w:sz w:val="20"/>
              </w:rPr>
              <w:t xml:space="preserve">            </w:t>
            </w:r>
            <w:r w:rsidR="0053122D" w:rsidRPr="008D59F2">
              <w:rPr>
                <w:rFonts w:cs="Times New Roman"/>
                <w:sz w:val="20"/>
              </w:rPr>
              <w:t>***</w:t>
            </w:r>
          </w:p>
        </w:tc>
      </w:tr>
    </w:tbl>
    <w:p w:rsidR="00AD6470" w:rsidRPr="00386BBB" w:rsidRDefault="00AD6470" w:rsidP="000F270C">
      <w:pPr>
        <w:widowControl w:val="0"/>
        <w:tabs>
          <w:tab w:val="left" w:pos="0"/>
        </w:tabs>
        <w:spacing w:before="120" w:line="240" w:lineRule="auto"/>
        <w:rPr>
          <w:rFonts w:cs="Times New Roman"/>
          <w:sz w:val="20"/>
          <w:szCs w:val="20"/>
          <w:lang w:eastAsia="en-US"/>
        </w:rPr>
      </w:pPr>
      <w:proofErr w:type="gramStart"/>
      <w:r w:rsidRPr="00386BBB">
        <w:rPr>
          <w:rFonts w:cs="Times New Roman"/>
          <w:sz w:val="20"/>
          <w:szCs w:val="20"/>
          <w:vertAlign w:val="superscript"/>
        </w:rPr>
        <w:t>a</w:t>
      </w:r>
      <w:proofErr w:type="gramEnd"/>
      <w:r w:rsidRPr="00386BBB">
        <w:rPr>
          <w:rFonts w:cs="Times New Roman"/>
          <w:sz w:val="20"/>
          <w:szCs w:val="20"/>
          <w:vertAlign w:val="superscript"/>
        </w:rPr>
        <w:t>, b</w:t>
      </w:r>
      <w:r w:rsidRPr="00386BBB">
        <w:rPr>
          <w:rFonts w:cs="Times New Roman"/>
          <w:sz w:val="20"/>
          <w:szCs w:val="20"/>
        </w:rPr>
        <w:t xml:space="preserve">: </w:t>
      </w:r>
      <w:r w:rsidR="00334D60" w:rsidRPr="00386BBB">
        <w:rPr>
          <w:rFonts w:cs="Times New Roman"/>
          <w:sz w:val="20"/>
          <w:szCs w:val="20"/>
        </w:rPr>
        <w:t xml:space="preserve"> </w:t>
      </w:r>
      <w:r w:rsidRPr="00386BBB">
        <w:rPr>
          <w:rFonts w:cs="Times New Roman"/>
          <w:sz w:val="20"/>
          <w:szCs w:val="20"/>
        </w:rPr>
        <w:t>Ayn</w:t>
      </w:r>
      <w:r w:rsidRPr="00386BBB">
        <w:rPr>
          <w:rFonts w:eastAsia="TimesNewRomanPSMT" w:cs="Times New Roman"/>
          <w:sz w:val="20"/>
          <w:szCs w:val="20"/>
        </w:rPr>
        <w:t xml:space="preserve">ı </w:t>
      </w:r>
      <w:r w:rsidRPr="00386BBB">
        <w:rPr>
          <w:rFonts w:cs="Times New Roman"/>
          <w:sz w:val="20"/>
          <w:szCs w:val="20"/>
        </w:rPr>
        <w:t>sütunda farkl</w:t>
      </w:r>
      <w:r w:rsidRPr="00386BBB">
        <w:rPr>
          <w:rFonts w:eastAsia="TimesNewRomanPSMT" w:cs="Times New Roman"/>
          <w:sz w:val="20"/>
          <w:szCs w:val="20"/>
        </w:rPr>
        <w:t xml:space="preserve">ı </w:t>
      </w:r>
      <w:r w:rsidRPr="00386BBB">
        <w:rPr>
          <w:rFonts w:cs="Times New Roman"/>
          <w:sz w:val="20"/>
          <w:szCs w:val="20"/>
        </w:rPr>
        <w:t>harfler istatistiksel anlaml</w:t>
      </w:r>
      <w:r w:rsidRPr="00386BBB">
        <w:rPr>
          <w:rFonts w:eastAsia="TimesNewRomanPSMT" w:cs="Times New Roman"/>
          <w:sz w:val="20"/>
          <w:szCs w:val="20"/>
        </w:rPr>
        <w:t xml:space="preserve">ı </w:t>
      </w:r>
      <w:r w:rsidRPr="00386BBB">
        <w:rPr>
          <w:rFonts w:cs="Times New Roman"/>
          <w:sz w:val="20"/>
          <w:szCs w:val="20"/>
        </w:rPr>
        <w:t>farkl</w:t>
      </w:r>
      <w:r w:rsidRPr="00386BBB">
        <w:rPr>
          <w:rFonts w:eastAsia="TimesNewRomanPSMT" w:cs="Times New Roman"/>
          <w:sz w:val="20"/>
          <w:szCs w:val="20"/>
        </w:rPr>
        <w:t xml:space="preserve">ılığı </w:t>
      </w:r>
      <w:r w:rsidRPr="00386BBB">
        <w:rPr>
          <w:rFonts w:cs="Times New Roman"/>
          <w:sz w:val="20"/>
          <w:szCs w:val="20"/>
        </w:rPr>
        <w:t>göstermektedir.</w:t>
      </w:r>
    </w:p>
    <w:p w:rsidR="00AD6470" w:rsidRDefault="0053122D" w:rsidP="000F270C">
      <w:pPr>
        <w:widowControl w:val="0"/>
        <w:tabs>
          <w:tab w:val="left" w:pos="0"/>
        </w:tabs>
        <w:spacing w:line="240" w:lineRule="auto"/>
        <w:rPr>
          <w:rFonts w:cs="Times New Roman"/>
          <w:sz w:val="20"/>
          <w:szCs w:val="20"/>
        </w:rPr>
      </w:pPr>
      <w:r w:rsidRPr="00386BBB">
        <w:rPr>
          <w:rFonts w:cs="Times New Roman"/>
          <w:sz w:val="20"/>
          <w:szCs w:val="20"/>
        </w:rPr>
        <w:t>**</w:t>
      </w:r>
      <w:r w:rsidR="00AD6470" w:rsidRPr="00386BBB">
        <w:rPr>
          <w:rFonts w:cs="Times New Roman"/>
          <w:sz w:val="20"/>
          <w:szCs w:val="20"/>
        </w:rPr>
        <w:t xml:space="preserve">: </w:t>
      </w:r>
      <w:r w:rsidR="00AD6470" w:rsidRPr="00386BBB">
        <w:rPr>
          <w:rFonts w:cs="Times New Roman"/>
          <w:i/>
          <w:iCs/>
          <w:sz w:val="20"/>
          <w:szCs w:val="20"/>
        </w:rPr>
        <w:t>P</w:t>
      </w:r>
      <w:r w:rsidRPr="00386BBB">
        <w:rPr>
          <w:rFonts w:cs="Times New Roman"/>
          <w:sz w:val="20"/>
          <w:szCs w:val="20"/>
        </w:rPr>
        <w:t>&lt;0,01</w:t>
      </w:r>
      <w:r w:rsidR="00AD6470" w:rsidRPr="00386BBB">
        <w:rPr>
          <w:rFonts w:cs="Times New Roman"/>
          <w:sz w:val="20"/>
          <w:szCs w:val="20"/>
        </w:rPr>
        <w:t>.</w:t>
      </w:r>
      <w:r w:rsidRPr="00386BBB">
        <w:rPr>
          <w:rFonts w:cs="Times New Roman"/>
          <w:sz w:val="20"/>
          <w:szCs w:val="20"/>
        </w:rPr>
        <w:t xml:space="preserve"> ***: P&lt;0,001.</w:t>
      </w:r>
      <w:r w:rsidR="00AB4B21" w:rsidRPr="00386BBB">
        <w:t xml:space="preserve"> </w:t>
      </w:r>
      <w:r w:rsidR="00AB4B21" w:rsidRPr="00386BBB">
        <w:rPr>
          <w:rFonts w:cs="Times New Roman"/>
          <w:sz w:val="20"/>
          <w:szCs w:val="20"/>
        </w:rPr>
        <w:t>(Ortalama±Standart Hata)</w:t>
      </w:r>
    </w:p>
    <w:p w:rsidR="00A15928" w:rsidRDefault="00A15928" w:rsidP="00A86353">
      <w:pPr>
        <w:widowControl w:val="0"/>
        <w:tabs>
          <w:tab w:val="left" w:pos="0"/>
        </w:tabs>
        <w:spacing w:before="240" w:after="120"/>
        <w:rPr>
          <w:lang w:eastAsia="en-GB"/>
        </w:rPr>
      </w:pPr>
    </w:p>
    <w:p w:rsidR="002B29CA" w:rsidRDefault="002B29CA" w:rsidP="00A86353">
      <w:pPr>
        <w:widowControl w:val="0"/>
        <w:tabs>
          <w:tab w:val="left" w:pos="0"/>
        </w:tabs>
        <w:spacing w:before="240" w:after="120"/>
        <w:rPr>
          <w:lang w:eastAsia="en-GB"/>
        </w:rPr>
      </w:pPr>
    </w:p>
    <w:p w:rsidR="003231CB" w:rsidRDefault="003231CB" w:rsidP="00A86353">
      <w:pPr>
        <w:widowControl w:val="0"/>
        <w:tabs>
          <w:tab w:val="left" w:pos="0"/>
        </w:tabs>
        <w:spacing w:before="240" w:after="120"/>
        <w:rPr>
          <w:lang w:eastAsia="en-GB"/>
        </w:rPr>
      </w:pPr>
    </w:p>
    <w:p w:rsidR="003231CB" w:rsidRDefault="003231CB" w:rsidP="00A86353">
      <w:pPr>
        <w:widowControl w:val="0"/>
        <w:tabs>
          <w:tab w:val="left" w:pos="0"/>
        </w:tabs>
        <w:spacing w:before="240" w:after="120"/>
        <w:rPr>
          <w:lang w:eastAsia="en-GB"/>
        </w:rPr>
      </w:pPr>
    </w:p>
    <w:p w:rsidR="003231CB" w:rsidRDefault="003231CB" w:rsidP="00A86353">
      <w:pPr>
        <w:widowControl w:val="0"/>
        <w:tabs>
          <w:tab w:val="left" w:pos="0"/>
        </w:tabs>
        <w:spacing w:before="240" w:after="120"/>
        <w:rPr>
          <w:lang w:eastAsia="en-GB"/>
        </w:rPr>
      </w:pPr>
    </w:p>
    <w:p w:rsidR="003231CB" w:rsidRDefault="003231CB" w:rsidP="00A86353">
      <w:pPr>
        <w:widowControl w:val="0"/>
        <w:tabs>
          <w:tab w:val="left" w:pos="0"/>
        </w:tabs>
        <w:spacing w:before="240" w:after="120"/>
        <w:rPr>
          <w:lang w:eastAsia="en-GB"/>
        </w:rPr>
      </w:pPr>
    </w:p>
    <w:p w:rsidR="00FA7C71" w:rsidRDefault="00FA7C71" w:rsidP="00A86353">
      <w:pPr>
        <w:widowControl w:val="0"/>
        <w:tabs>
          <w:tab w:val="left" w:pos="0"/>
        </w:tabs>
        <w:spacing w:before="240" w:after="120"/>
        <w:rPr>
          <w:lang w:eastAsia="en-GB"/>
        </w:rPr>
      </w:pPr>
    </w:p>
    <w:p w:rsidR="00FA7C71" w:rsidRDefault="00FA7C71" w:rsidP="00A86353">
      <w:pPr>
        <w:widowControl w:val="0"/>
        <w:tabs>
          <w:tab w:val="left" w:pos="0"/>
        </w:tabs>
        <w:spacing w:before="240" w:after="120"/>
        <w:rPr>
          <w:lang w:eastAsia="en-GB"/>
        </w:rPr>
      </w:pPr>
    </w:p>
    <w:p w:rsidR="00FA7C71" w:rsidRDefault="00FA7C71" w:rsidP="00A86353">
      <w:pPr>
        <w:widowControl w:val="0"/>
        <w:tabs>
          <w:tab w:val="left" w:pos="0"/>
        </w:tabs>
        <w:spacing w:before="240" w:after="120"/>
        <w:rPr>
          <w:lang w:eastAsia="en-GB"/>
        </w:rPr>
      </w:pPr>
    </w:p>
    <w:p w:rsidR="00FA7C71" w:rsidRDefault="00FA7C71" w:rsidP="00FA7C71">
      <w:pPr>
        <w:widowControl w:val="0"/>
        <w:tabs>
          <w:tab w:val="left" w:pos="0"/>
        </w:tabs>
        <w:spacing w:line="240" w:lineRule="auto"/>
        <w:rPr>
          <w:lang w:eastAsia="en-GB"/>
        </w:rPr>
      </w:pPr>
    </w:p>
    <w:p w:rsidR="005A2D1E" w:rsidRPr="00BA4645" w:rsidRDefault="005A2D1E" w:rsidP="00FA7C71">
      <w:pPr>
        <w:pStyle w:val="Balk1"/>
        <w:spacing w:line="360" w:lineRule="auto"/>
      </w:pPr>
      <w:bookmarkStart w:id="122" w:name="_Toc519114297"/>
      <w:bookmarkStart w:id="123" w:name="_Toc519799427"/>
      <w:r w:rsidRPr="00BA4645">
        <w:lastRenderedPageBreak/>
        <w:t>5.</w:t>
      </w:r>
      <w:r w:rsidR="00D4735C">
        <w:t xml:space="preserve"> </w:t>
      </w:r>
      <w:r w:rsidRPr="00BA4645">
        <w:t>TARTIŞMA</w:t>
      </w:r>
      <w:bookmarkEnd w:id="122"/>
      <w:bookmarkEnd w:id="123"/>
    </w:p>
    <w:p w:rsidR="000F688F" w:rsidRPr="00BA4645" w:rsidRDefault="000F688F" w:rsidP="00A86353">
      <w:pPr>
        <w:widowControl w:val="0"/>
        <w:spacing w:line="240" w:lineRule="auto"/>
        <w:jc w:val="center"/>
        <w:rPr>
          <w:rFonts w:cs="Times New Roman"/>
        </w:rPr>
      </w:pPr>
    </w:p>
    <w:p w:rsidR="003C2B03" w:rsidRPr="00BA4645" w:rsidRDefault="003C2B03" w:rsidP="00A86353">
      <w:pPr>
        <w:widowControl w:val="0"/>
        <w:spacing w:line="240" w:lineRule="auto"/>
        <w:jc w:val="center"/>
        <w:rPr>
          <w:rFonts w:eastAsia="TimesNewRomanPSMT" w:cs="Times New Roman"/>
          <w:szCs w:val="24"/>
        </w:rPr>
      </w:pPr>
    </w:p>
    <w:p w:rsidR="00640443" w:rsidRDefault="000523B2" w:rsidP="00FA7C71">
      <w:pPr>
        <w:widowControl w:val="0"/>
        <w:spacing w:after="240"/>
        <w:ind w:firstLine="709"/>
        <w:rPr>
          <w:rFonts w:cs="Times New Roman"/>
          <w:szCs w:val="24"/>
        </w:rPr>
      </w:pPr>
      <w:r>
        <w:rPr>
          <w:rFonts w:cs="Times New Roman"/>
          <w:szCs w:val="24"/>
        </w:rPr>
        <w:t>D</w:t>
      </w:r>
      <w:r w:rsidRPr="005A2A36">
        <w:rPr>
          <w:rFonts w:cs="Times New Roman"/>
          <w:szCs w:val="24"/>
        </w:rPr>
        <w:t>iyabet</w:t>
      </w:r>
      <w:r>
        <w:rPr>
          <w:rFonts w:cs="Times New Roman"/>
          <w:szCs w:val="24"/>
        </w:rPr>
        <w:t>in sağaltımı amacıyla</w:t>
      </w:r>
      <w:r w:rsidRPr="005A2A36">
        <w:rPr>
          <w:rFonts w:cs="Times New Roman"/>
          <w:szCs w:val="24"/>
        </w:rPr>
        <w:t xml:space="preserve"> birçok bitki</w:t>
      </w:r>
      <w:r w:rsidR="00721CCA">
        <w:rPr>
          <w:rFonts w:cs="Times New Roman"/>
          <w:szCs w:val="24"/>
        </w:rPr>
        <w:t xml:space="preserve"> kullanılmıştır </w:t>
      </w:r>
      <w:r w:rsidR="00721CCA" w:rsidRPr="005A2A36">
        <w:rPr>
          <w:rFonts w:cs="Times New Roman"/>
          <w:szCs w:val="24"/>
        </w:rPr>
        <w:t xml:space="preserve">(Shirwaikar ve ark, 2004; Pari ve Latha, 2004; Rajasekaran ve ark, 2005; </w:t>
      </w:r>
      <w:r w:rsidR="00721CCA">
        <w:rPr>
          <w:rFonts w:cs="Times New Roman"/>
          <w:szCs w:val="24"/>
        </w:rPr>
        <w:t>Sharma ve ark, 2008)</w:t>
      </w:r>
      <w:r>
        <w:rPr>
          <w:rFonts w:cs="Times New Roman"/>
          <w:szCs w:val="24"/>
        </w:rPr>
        <w:t xml:space="preserve">. </w:t>
      </w:r>
      <w:r w:rsidR="00640443" w:rsidRPr="005A2A36">
        <w:rPr>
          <w:rFonts w:cs="Times New Roman"/>
          <w:szCs w:val="24"/>
        </w:rPr>
        <w:t xml:space="preserve">Yapılan çalışmada ülkemizde ve dünyada görülme sıklığı hızla artan diyabetin </w:t>
      </w:r>
      <w:r w:rsidR="003A230B">
        <w:rPr>
          <w:rFonts w:cs="Times New Roman"/>
          <w:szCs w:val="24"/>
        </w:rPr>
        <w:t>CP</w:t>
      </w:r>
      <w:r w:rsidR="00640443" w:rsidRPr="005A2A36">
        <w:rPr>
          <w:rFonts w:cs="Times New Roman"/>
          <w:szCs w:val="24"/>
        </w:rPr>
        <w:t xml:space="preserve"> bitkisi</w:t>
      </w:r>
      <w:r>
        <w:rPr>
          <w:rFonts w:cs="Times New Roman"/>
          <w:szCs w:val="24"/>
        </w:rPr>
        <w:t>nden elde edilen yağ</w:t>
      </w:r>
      <w:r w:rsidR="00640443" w:rsidRPr="005A2A36">
        <w:rPr>
          <w:rFonts w:cs="Times New Roman"/>
          <w:szCs w:val="24"/>
        </w:rPr>
        <w:t xml:space="preserve"> </w:t>
      </w:r>
      <w:r w:rsidR="00AD32C7">
        <w:rPr>
          <w:rFonts w:cs="Times New Roman"/>
          <w:szCs w:val="24"/>
        </w:rPr>
        <w:t>kullanılarak tedavisi amaçlandı</w:t>
      </w:r>
      <w:r w:rsidR="000F270C">
        <w:rPr>
          <w:rFonts w:cs="Times New Roman"/>
          <w:szCs w:val="24"/>
        </w:rPr>
        <w:t>. CP’nin</w:t>
      </w:r>
      <w:r w:rsidR="00640443" w:rsidRPr="005A2A36">
        <w:rPr>
          <w:rFonts w:cs="Times New Roman"/>
          <w:szCs w:val="24"/>
        </w:rPr>
        <w:t xml:space="preserve"> DNA hasarı, HbA</w:t>
      </w:r>
      <w:r w:rsidR="00640443" w:rsidRPr="005A2A36">
        <w:rPr>
          <w:rFonts w:cs="Times New Roman"/>
          <w:szCs w:val="24"/>
          <w:vertAlign w:val="subscript"/>
        </w:rPr>
        <w:t>1c</w:t>
      </w:r>
      <w:r w:rsidR="009225A5">
        <w:rPr>
          <w:rFonts w:cs="Times New Roman"/>
          <w:szCs w:val="24"/>
          <w:vertAlign w:val="subscript"/>
        </w:rPr>
        <w:t xml:space="preserve"> </w:t>
      </w:r>
      <w:r w:rsidR="009225A5" w:rsidRPr="009225A5">
        <w:rPr>
          <w:rFonts w:cs="Times New Roman"/>
          <w:szCs w:val="24"/>
        </w:rPr>
        <w:t>düzeyi</w:t>
      </w:r>
      <w:r w:rsidR="00640443">
        <w:rPr>
          <w:rFonts w:cs="Times New Roman"/>
          <w:szCs w:val="24"/>
        </w:rPr>
        <w:t>, glukoz düzeyi</w:t>
      </w:r>
      <w:r w:rsidR="00640443" w:rsidRPr="005A2A36">
        <w:rPr>
          <w:rFonts w:cs="Times New Roman"/>
          <w:szCs w:val="24"/>
        </w:rPr>
        <w:t>, oksidan ve antioksidan paramet</w:t>
      </w:r>
      <w:r w:rsidR="00640443">
        <w:rPr>
          <w:rFonts w:cs="Times New Roman"/>
          <w:szCs w:val="24"/>
        </w:rPr>
        <w:t>re</w:t>
      </w:r>
      <w:r w:rsidR="00640443" w:rsidRPr="005A2A36">
        <w:rPr>
          <w:rFonts w:cs="Times New Roman"/>
          <w:szCs w:val="24"/>
        </w:rPr>
        <w:t xml:space="preserve">ler üzerine </w:t>
      </w:r>
      <w:r w:rsidR="00640443">
        <w:rPr>
          <w:rFonts w:cs="Times New Roman"/>
          <w:szCs w:val="24"/>
        </w:rPr>
        <w:t xml:space="preserve">olan </w:t>
      </w:r>
      <w:r w:rsidR="00AD32C7">
        <w:rPr>
          <w:rFonts w:cs="Times New Roman"/>
          <w:szCs w:val="24"/>
        </w:rPr>
        <w:t>etkisi araştırıldı</w:t>
      </w:r>
      <w:r w:rsidR="00640443" w:rsidRPr="005A2A36">
        <w:rPr>
          <w:rFonts w:cs="Times New Roman"/>
          <w:szCs w:val="24"/>
        </w:rPr>
        <w:t xml:space="preserve">. </w:t>
      </w:r>
    </w:p>
    <w:p w:rsidR="003A230B" w:rsidRPr="00A819AD" w:rsidRDefault="000523B2" w:rsidP="00FA7C71">
      <w:pPr>
        <w:widowControl w:val="0"/>
        <w:autoSpaceDE w:val="0"/>
        <w:autoSpaceDN w:val="0"/>
        <w:adjustRightInd w:val="0"/>
        <w:spacing w:before="240" w:after="240"/>
        <w:ind w:firstLine="709"/>
        <w:rPr>
          <w:rFonts w:cs="Times New Roman"/>
          <w:szCs w:val="24"/>
        </w:rPr>
      </w:pPr>
      <w:r>
        <w:rPr>
          <w:rFonts w:cs="Times New Roman"/>
          <w:szCs w:val="24"/>
        </w:rPr>
        <w:t xml:space="preserve">Bu </w:t>
      </w:r>
      <w:r w:rsidR="003A230B" w:rsidRPr="00A819AD">
        <w:rPr>
          <w:rFonts w:cs="Times New Roman"/>
          <w:szCs w:val="24"/>
        </w:rPr>
        <w:t xml:space="preserve">çalışmada </w:t>
      </w:r>
      <w:r w:rsidR="003A230B">
        <w:rPr>
          <w:rFonts w:cs="Times New Roman"/>
          <w:szCs w:val="24"/>
        </w:rPr>
        <w:t xml:space="preserve">sıçanlarda </w:t>
      </w:r>
      <w:r w:rsidR="003A230B" w:rsidRPr="00A819AD">
        <w:rPr>
          <w:rFonts w:cs="Times New Roman"/>
          <w:szCs w:val="24"/>
        </w:rPr>
        <w:t>de</w:t>
      </w:r>
      <w:r w:rsidR="003A230B">
        <w:rPr>
          <w:rFonts w:cs="Times New Roman"/>
          <w:szCs w:val="24"/>
        </w:rPr>
        <w:t>neysel diyabet oluşturmak amacıyla</w:t>
      </w:r>
      <w:r w:rsidR="00AD32C7">
        <w:rPr>
          <w:rFonts w:cs="Times New Roman"/>
          <w:szCs w:val="24"/>
        </w:rPr>
        <w:t xml:space="preserve"> STZ kullanıldı</w:t>
      </w:r>
      <w:r w:rsidR="003A230B" w:rsidRPr="00A819AD">
        <w:rPr>
          <w:rFonts w:cs="Times New Roman"/>
          <w:szCs w:val="24"/>
        </w:rPr>
        <w:t>. Yapılan birçok araştırmada da β h</w:t>
      </w:r>
      <w:r w:rsidR="003A230B">
        <w:rPr>
          <w:rFonts w:cs="Times New Roman"/>
          <w:szCs w:val="24"/>
        </w:rPr>
        <w:t xml:space="preserve">ücreleri için </w:t>
      </w:r>
      <w:proofErr w:type="gramStart"/>
      <w:r w:rsidR="003A230B">
        <w:rPr>
          <w:rFonts w:cs="Times New Roman"/>
          <w:szCs w:val="24"/>
        </w:rPr>
        <w:t>spesifik</w:t>
      </w:r>
      <w:proofErr w:type="gramEnd"/>
      <w:r w:rsidR="003A230B">
        <w:rPr>
          <w:rFonts w:cs="Times New Roman"/>
          <w:szCs w:val="24"/>
        </w:rPr>
        <w:t xml:space="preserve"> olan STZ</w:t>
      </w:r>
      <w:r w:rsidR="003A230B" w:rsidRPr="00A819AD">
        <w:rPr>
          <w:rFonts w:cs="Times New Roman"/>
          <w:szCs w:val="24"/>
        </w:rPr>
        <w:t xml:space="preserve"> deneysel diyabet oluşturmada kullanılmıştır (Cetto ve ark, 2000; Bolkent ve ark, 2000; Szkudelski, 2001; Rajasekaran ve ark, 2006).</w:t>
      </w:r>
      <w:r w:rsidR="003A230B">
        <w:rPr>
          <w:rFonts w:eastAsia="TimesNewRomanPSMT" w:cs="Times New Roman"/>
          <w:szCs w:val="24"/>
        </w:rPr>
        <w:t xml:space="preserve"> </w:t>
      </w:r>
      <w:r w:rsidR="00721CCA">
        <w:rPr>
          <w:rFonts w:eastAsia="TimesNewRomanPSMT" w:cs="Times New Roman"/>
          <w:szCs w:val="24"/>
        </w:rPr>
        <w:t>STZ, d</w:t>
      </w:r>
      <w:r w:rsidR="003A230B">
        <w:rPr>
          <w:rFonts w:eastAsia="TimesNewRomanPSMT" w:cs="Times New Roman"/>
          <w:szCs w:val="24"/>
        </w:rPr>
        <w:t>iyabetojenik özelliği</w:t>
      </w:r>
      <w:r w:rsidR="003A230B" w:rsidRPr="00A819AD">
        <w:rPr>
          <w:rFonts w:eastAsia="TimesNewRomanPSMT" w:cs="Times New Roman"/>
          <w:szCs w:val="24"/>
        </w:rPr>
        <w:t xml:space="preserve"> insan tip 1 </w:t>
      </w:r>
      <w:r w:rsidR="003A230B">
        <w:rPr>
          <w:rFonts w:eastAsia="TimesNewRomanPSMT" w:cs="Times New Roman"/>
          <w:szCs w:val="24"/>
        </w:rPr>
        <w:t>DM</w:t>
      </w:r>
      <w:r w:rsidR="003A230B" w:rsidRPr="00A819AD">
        <w:rPr>
          <w:rFonts w:eastAsia="TimesNewRomanPSMT" w:cs="Times New Roman"/>
          <w:szCs w:val="24"/>
        </w:rPr>
        <w:t>'</w:t>
      </w:r>
      <w:r w:rsidR="003A230B">
        <w:rPr>
          <w:rFonts w:eastAsia="TimesNewRomanPSMT" w:cs="Times New Roman"/>
          <w:szCs w:val="24"/>
        </w:rPr>
        <w:t>yi</w:t>
      </w:r>
      <w:r w:rsidR="003A230B" w:rsidRPr="00A819AD">
        <w:rPr>
          <w:rFonts w:eastAsia="TimesNewRomanPSMT" w:cs="Times New Roman"/>
          <w:szCs w:val="24"/>
        </w:rPr>
        <w:t xml:space="preserve"> taklit eden insülin yetmezli</w:t>
      </w:r>
      <w:r w:rsidR="00721CCA">
        <w:rPr>
          <w:rFonts w:eastAsia="TimesNewRomanPSMT" w:cs="Times New Roman"/>
          <w:szCs w:val="24"/>
        </w:rPr>
        <w:t xml:space="preserve">ğine, hiperglisemiye, polidipsi, </w:t>
      </w:r>
      <w:r w:rsidR="003A230B" w:rsidRPr="00A819AD">
        <w:rPr>
          <w:rFonts w:eastAsia="TimesNewRomanPSMT" w:cs="Times New Roman"/>
          <w:szCs w:val="24"/>
        </w:rPr>
        <w:t xml:space="preserve">poliüreye </w:t>
      </w:r>
      <w:r w:rsidR="00721CCA">
        <w:rPr>
          <w:rFonts w:eastAsia="TimesNewRomanPSMT" w:cs="Times New Roman"/>
          <w:szCs w:val="24"/>
        </w:rPr>
        <w:t>ve</w:t>
      </w:r>
      <w:r w:rsidR="003A230B" w:rsidRPr="00A819AD">
        <w:rPr>
          <w:rFonts w:eastAsia="TimesNewRomanPSMT" w:cs="Times New Roman"/>
          <w:szCs w:val="24"/>
        </w:rPr>
        <w:t xml:space="preserve"> pankreasta β-hücrelerinin selektif yıkımı</w:t>
      </w:r>
      <w:r w:rsidR="00721CCA">
        <w:rPr>
          <w:rFonts w:eastAsia="TimesNewRomanPSMT" w:cs="Times New Roman"/>
          <w:szCs w:val="24"/>
        </w:rPr>
        <w:t>na neden olur</w:t>
      </w:r>
      <w:r w:rsidR="003A230B" w:rsidRPr="00A819AD">
        <w:rPr>
          <w:rFonts w:eastAsia="TimesNewRomanPSMT" w:cs="Times New Roman"/>
          <w:szCs w:val="24"/>
        </w:rPr>
        <w:t xml:space="preserve"> (Wu ve Huan, 2008).</w:t>
      </w:r>
      <w:r w:rsidR="003A230B" w:rsidRPr="00A819AD">
        <w:rPr>
          <w:rFonts w:cs="Times New Roman"/>
          <w:szCs w:val="24"/>
        </w:rPr>
        <w:t xml:space="preserve"> STZ tip 1 ve tip 2 diyabet oluşturmada yaygın olarak kullanılmaktad</w:t>
      </w:r>
      <w:r w:rsidR="003A230B">
        <w:rPr>
          <w:rFonts w:cs="Times New Roman"/>
          <w:szCs w:val="24"/>
        </w:rPr>
        <w:t>ır. Tip 1 diyabet oluşturma</w:t>
      </w:r>
      <w:r w:rsidR="003A230B" w:rsidRPr="00A819AD">
        <w:rPr>
          <w:rFonts w:cs="Times New Roman"/>
          <w:szCs w:val="24"/>
        </w:rPr>
        <w:t>da 40-60 mg/kg tek doz uygulaması yapılmaktadır. STZ</w:t>
      </w:r>
      <w:r w:rsidR="003A230B">
        <w:rPr>
          <w:rFonts w:cs="Times New Roman"/>
          <w:szCs w:val="24"/>
        </w:rPr>
        <w:t>’nin</w:t>
      </w:r>
      <w:r w:rsidR="003A230B" w:rsidRPr="00A819AD">
        <w:rPr>
          <w:rFonts w:cs="Times New Roman"/>
          <w:szCs w:val="24"/>
        </w:rPr>
        <w:t xml:space="preserve"> 40 mg/kg’ın altında diyabetojenik etkisi yoktur (Szkudelskı, 2001; Sekkin ve ark, 2015).</w:t>
      </w:r>
      <w:r w:rsidR="003A230B" w:rsidRPr="00A819AD">
        <w:rPr>
          <w:rFonts w:eastAsiaTheme="minorHAnsi" w:cs="Times New Roman"/>
          <w:szCs w:val="24"/>
          <w:lang w:eastAsia="en-US"/>
        </w:rPr>
        <w:t xml:space="preserve"> Bu çal</w:t>
      </w:r>
      <w:r w:rsidR="003A230B" w:rsidRPr="00A819AD">
        <w:rPr>
          <w:rFonts w:eastAsia="TimesNewRomanPSMT" w:cs="Times New Roman"/>
          <w:szCs w:val="24"/>
          <w:lang w:eastAsia="en-US"/>
        </w:rPr>
        <w:t>ış</w:t>
      </w:r>
      <w:r w:rsidR="003A230B" w:rsidRPr="00A819AD">
        <w:rPr>
          <w:rFonts w:eastAsiaTheme="minorHAnsi" w:cs="Times New Roman"/>
          <w:szCs w:val="24"/>
          <w:lang w:eastAsia="en-US"/>
        </w:rPr>
        <w:t>mada tek doz olarak uygulanan ve daha önce diyabete neden oldu</w:t>
      </w:r>
      <w:r w:rsidR="003A230B" w:rsidRPr="00A819AD">
        <w:rPr>
          <w:rFonts w:eastAsia="TimesNewRomanPSMT" w:cs="Times New Roman"/>
          <w:szCs w:val="24"/>
          <w:lang w:eastAsia="en-US"/>
        </w:rPr>
        <w:t>ğ</w:t>
      </w:r>
      <w:r w:rsidR="003A230B" w:rsidRPr="00A819AD">
        <w:rPr>
          <w:rFonts w:eastAsiaTheme="minorHAnsi" w:cs="Times New Roman"/>
          <w:szCs w:val="24"/>
          <w:lang w:eastAsia="en-US"/>
        </w:rPr>
        <w:t>u gösterilmi</w:t>
      </w:r>
      <w:r w:rsidR="003A230B" w:rsidRPr="00A819AD">
        <w:rPr>
          <w:rFonts w:eastAsia="TimesNewRomanPSMT" w:cs="Times New Roman"/>
          <w:szCs w:val="24"/>
          <w:lang w:eastAsia="en-US"/>
        </w:rPr>
        <w:t xml:space="preserve">ş </w:t>
      </w:r>
      <w:r w:rsidR="003A230B" w:rsidRPr="00A819AD">
        <w:rPr>
          <w:rFonts w:eastAsiaTheme="minorHAnsi" w:cs="Times New Roman"/>
          <w:szCs w:val="24"/>
          <w:lang w:eastAsia="en-US"/>
        </w:rPr>
        <w:t>olan STZ 50 mg/kg dozda intraperitoneal olarak kullan</w:t>
      </w:r>
      <w:r w:rsidR="003A230B" w:rsidRPr="00A819AD">
        <w:rPr>
          <w:rFonts w:eastAsia="TimesNewRomanPSMT" w:cs="Times New Roman"/>
          <w:szCs w:val="24"/>
          <w:lang w:eastAsia="en-US"/>
        </w:rPr>
        <w:t>ı</w:t>
      </w:r>
      <w:r w:rsidR="00AD32C7">
        <w:rPr>
          <w:rFonts w:eastAsiaTheme="minorHAnsi" w:cs="Times New Roman"/>
          <w:szCs w:val="24"/>
          <w:lang w:eastAsia="en-US"/>
        </w:rPr>
        <w:t>ldı</w:t>
      </w:r>
      <w:r w:rsidR="003A230B" w:rsidRPr="00A819AD">
        <w:rPr>
          <w:rFonts w:eastAsiaTheme="minorHAnsi" w:cs="Times New Roman"/>
          <w:szCs w:val="24"/>
          <w:lang w:eastAsia="en-US"/>
        </w:rPr>
        <w:t>.</w:t>
      </w:r>
    </w:p>
    <w:p w:rsidR="003231CB" w:rsidRDefault="000523B2" w:rsidP="00FA7C71">
      <w:pPr>
        <w:widowControl w:val="0"/>
        <w:autoSpaceDE w:val="0"/>
        <w:autoSpaceDN w:val="0"/>
        <w:adjustRightInd w:val="0"/>
        <w:spacing w:before="240" w:after="240"/>
        <w:ind w:firstLine="709"/>
        <w:rPr>
          <w:rFonts w:cs="Times New Roman"/>
          <w:color w:val="000000" w:themeColor="text1"/>
          <w:szCs w:val="24"/>
        </w:rPr>
      </w:pPr>
      <w:r>
        <w:rPr>
          <w:rFonts w:cs="Times New Roman"/>
          <w:color w:val="000000" w:themeColor="text1"/>
          <w:szCs w:val="24"/>
        </w:rPr>
        <w:t>Dünyada</w:t>
      </w:r>
      <w:r w:rsidR="00640443" w:rsidRPr="00B900D3">
        <w:rPr>
          <w:rFonts w:cs="Times New Roman"/>
          <w:color w:val="000000" w:themeColor="text1"/>
          <w:szCs w:val="24"/>
        </w:rPr>
        <w:t xml:space="preserve"> diyabet de dâhil olmak üzere çeşitli hastalıkların tedavisinde kullanılan </w:t>
      </w:r>
      <w:r w:rsidR="00640443" w:rsidRPr="00B900D3">
        <w:rPr>
          <w:rFonts w:cs="Times New Roman"/>
          <w:i/>
          <w:color w:val="000000" w:themeColor="text1"/>
          <w:szCs w:val="24"/>
        </w:rPr>
        <w:t>A</w:t>
      </w:r>
      <w:r w:rsidR="00721CCA">
        <w:rPr>
          <w:rFonts w:cs="Times New Roman"/>
          <w:i/>
          <w:color w:val="000000" w:themeColor="text1"/>
          <w:szCs w:val="24"/>
        </w:rPr>
        <w:t xml:space="preserve">. </w:t>
      </w:r>
      <w:r w:rsidR="00640443" w:rsidRPr="00B900D3">
        <w:rPr>
          <w:rFonts w:cs="Times New Roman"/>
          <w:i/>
          <w:color w:val="000000" w:themeColor="text1"/>
          <w:szCs w:val="24"/>
        </w:rPr>
        <w:t>millefollium</w:t>
      </w:r>
      <w:r w:rsidR="00640443" w:rsidRPr="00B900D3">
        <w:rPr>
          <w:rFonts w:cs="Times New Roman"/>
          <w:color w:val="000000" w:themeColor="text1"/>
          <w:szCs w:val="24"/>
        </w:rPr>
        <w:t>'dan potansiyel bir antidiyabetik ajan olarak tanımlanan bazı farmakolojik çalışmalar vardır (</w:t>
      </w:r>
      <w:r w:rsidR="000F270C">
        <w:rPr>
          <w:rFonts w:cs="Times New Roman"/>
          <w:color w:val="000000" w:themeColor="text1"/>
          <w:szCs w:val="24"/>
        </w:rPr>
        <w:t>Saeidnia ve ark, 2011</w:t>
      </w:r>
      <w:r w:rsidR="00E339EA">
        <w:rPr>
          <w:rFonts w:cs="Times New Roman"/>
          <w:color w:val="000000" w:themeColor="text1"/>
          <w:szCs w:val="24"/>
        </w:rPr>
        <w:t>;</w:t>
      </w:r>
      <w:r w:rsidR="000F270C">
        <w:rPr>
          <w:rFonts w:cs="Times New Roman"/>
          <w:color w:val="000000" w:themeColor="text1"/>
          <w:szCs w:val="24"/>
        </w:rPr>
        <w:t xml:space="preserve"> </w:t>
      </w:r>
      <w:r w:rsidR="00EB0641" w:rsidRPr="000523B2">
        <w:rPr>
          <w:rFonts w:cs="Times New Roman"/>
          <w:color w:val="000000" w:themeColor="text1"/>
          <w:szCs w:val="24"/>
        </w:rPr>
        <w:t>Zolghadri ve ark, 2014</w:t>
      </w:r>
      <w:r w:rsidR="00EB0641">
        <w:rPr>
          <w:rFonts w:cs="Times New Roman"/>
          <w:color w:val="000000" w:themeColor="text1"/>
          <w:szCs w:val="24"/>
        </w:rPr>
        <w:t>;</w:t>
      </w:r>
      <w:r w:rsidR="00E339EA">
        <w:rPr>
          <w:rFonts w:cs="Times New Roman"/>
          <w:color w:val="000000" w:themeColor="text1"/>
          <w:szCs w:val="24"/>
        </w:rPr>
        <w:t xml:space="preserve"> </w:t>
      </w:r>
      <w:r w:rsidR="00640443" w:rsidRPr="00B900D3">
        <w:rPr>
          <w:rFonts w:cs="Times New Roman"/>
          <w:szCs w:val="24"/>
        </w:rPr>
        <w:t>Chávez-Silva ve ark, 2018).</w:t>
      </w:r>
      <w:r w:rsidR="00640443">
        <w:rPr>
          <w:rFonts w:cs="Times New Roman"/>
          <w:szCs w:val="24"/>
        </w:rPr>
        <w:t xml:space="preserve"> </w:t>
      </w:r>
      <w:r w:rsidR="004F5C09">
        <w:rPr>
          <w:rFonts w:cs="Times New Roman"/>
          <w:szCs w:val="24"/>
        </w:rPr>
        <w:t xml:space="preserve">Yapılan </w:t>
      </w:r>
      <w:r>
        <w:rPr>
          <w:rFonts w:cs="Times New Roman"/>
          <w:szCs w:val="24"/>
        </w:rPr>
        <w:t xml:space="preserve">bu </w:t>
      </w:r>
      <w:r w:rsidR="004F5C09">
        <w:rPr>
          <w:rFonts w:cs="Times New Roman"/>
          <w:szCs w:val="24"/>
        </w:rPr>
        <w:t>ç</w:t>
      </w:r>
      <w:r w:rsidR="00640443" w:rsidRPr="00B900D3">
        <w:rPr>
          <w:rFonts w:cs="Times New Roman"/>
          <w:szCs w:val="24"/>
        </w:rPr>
        <w:t>alışmada glukoz düzeyleri</w:t>
      </w:r>
      <w:r w:rsidR="003A230B">
        <w:rPr>
          <w:rFonts w:cs="Times New Roman"/>
          <w:szCs w:val="24"/>
        </w:rPr>
        <w:t>nde</w:t>
      </w:r>
      <w:r w:rsidR="00640443" w:rsidRPr="00B900D3">
        <w:rPr>
          <w:rFonts w:cs="Times New Roman"/>
          <w:szCs w:val="24"/>
        </w:rPr>
        <w:t xml:space="preserve"> </w:t>
      </w:r>
      <w:r w:rsidR="00640443" w:rsidRPr="00B900D3">
        <w:rPr>
          <w:rFonts w:cs="Times New Roman"/>
          <w:color w:val="000000" w:themeColor="text1"/>
          <w:szCs w:val="24"/>
        </w:rPr>
        <w:t xml:space="preserve">diyabet gruplarında </w:t>
      </w:r>
      <w:r w:rsidR="00640443">
        <w:rPr>
          <w:rFonts w:cs="Times New Roman"/>
          <w:szCs w:val="24"/>
        </w:rPr>
        <w:t>(D ve D-CP)</w:t>
      </w:r>
      <w:r w:rsidR="00640443" w:rsidRPr="00B900D3">
        <w:rPr>
          <w:rFonts w:cs="Times New Roman"/>
          <w:szCs w:val="24"/>
        </w:rPr>
        <w:t xml:space="preserve">, </w:t>
      </w:r>
      <w:r w:rsidR="00640443" w:rsidRPr="00B900D3">
        <w:rPr>
          <w:rFonts w:cs="Times New Roman"/>
          <w:color w:val="000000" w:themeColor="text1"/>
          <w:szCs w:val="24"/>
        </w:rPr>
        <w:t>kontrol gruplarına göre anla</w:t>
      </w:r>
      <w:r w:rsidR="00640443">
        <w:rPr>
          <w:rFonts w:cs="Times New Roman"/>
          <w:color w:val="000000" w:themeColor="text1"/>
          <w:szCs w:val="24"/>
        </w:rPr>
        <w:t>mlı düzeyde (P&lt;0,001) artış ol</w:t>
      </w:r>
      <w:r w:rsidR="00640443" w:rsidRPr="00B900D3">
        <w:rPr>
          <w:rFonts w:cs="Times New Roman"/>
          <w:color w:val="000000" w:themeColor="text1"/>
          <w:szCs w:val="24"/>
        </w:rPr>
        <w:t xml:space="preserve">muş, </w:t>
      </w:r>
      <w:r w:rsidR="00640443">
        <w:rPr>
          <w:rFonts w:cs="Times New Roman"/>
          <w:color w:val="000000" w:themeColor="text1"/>
          <w:szCs w:val="24"/>
        </w:rPr>
        <w:t xml:space="preserve">bu artış </w:t>
      </w:r>
      <w:r w:rsidR="00640443" w:rsidRPr="00B900D3">
        <w:rPr>
          <w:rFonts w:cs="Times New Roman"/>
          <w:color w:val="000000" w:themeColor="text1"/>
          <w:szCs w:val="24"/>
        </w:rPr>
        <w:t xml:space="preserve">pankreas β hücre yıkımlanması olarak kabul </w:t>
      </w:r>
      <w:r w:rsidR="00640443">
        <w:rPr>
          <w:rFonts w:cs="Times New Roman"/>
          <w:color w:val="000000" w:themeColor="text1"/>
          <w:szCs w:val="24"/>
        </w:rPr>
        <w:t>edilmiştir</w:t>
      </w:r>
      <w:r w:rsidR="00640443" w:rsidRPr="00B900D3">
        <w:rPr>
          <w:rFonts w:cs="Times New Roman"/>
          <w:color w:val="000000" w:themeColor="text1"/>
          <w:szCs w:val="24"/>
        </w:rPr>
        <w:t>. Elde edilen bulgu STZ’nin etki mekanizması (Lenzen, 2008; Tahara ve ark</w:t>
      </w:r>
      <w:r w:rsidR="00640443">
        <w:rPr>
          <w:rFonts w:cs="Times New Roman"/>
          <w:color w:val="000000" w:themeColor="text1"/>
          <w:szCs w:val="24"/>
        </w:rPr>
        <w:t>, 2008</w:t>
      </w:r>
      <w:r w:rsidR="00640443" w:rsidRPr="001269E7">
        <w:rPr>
          <w:rFonts w:cs="Times New Roman"/>
          <w:color w:val="000000" w:themeColor="text1"/>
          <w:szCs w:val="24"/>
        </w:rPr>
        <w:t>)</w:t>
      </w:r>
      <w:r w:rsidR="009225A5">
        <w:rPr>
          <w:rFonts w:cs="Times New Roman"/>
          <w:color w:val="000000" w:themeColor="text1"/>
          <w:szCs w:val="24"/>
        </w:rPr>
        <w:t>,</w:t>
      </w:r>
      <w:r w:rsidR="00640443" w:rsidRPr="00B900D3">
        <w:rPr>
          <w:rFonts w:cs="Times New Roman"/>
          <w:color w:val="000000" w:themeColor="text1"/>
          <w:szCs w:val="24"/>
        </w:rPr>
        <w:t xml:space="preserve"> STZ ile deneysel olarak diyabet oluşturulmuş sıçanlarla yapılan çalışmalar (Sanders ve ark, 2001; Vardı ve ark, 2005; Daisy ve ark, 201</w:t>
      </w:r>
      <w:r w:rsidR="00640443">
        <w:rPr>
          <w:rFonts w:cs="Times New Roman"/>
          <w:color w:val="000000" w:themeColor="text1"/>
          <w:szCs w:val="24"/>
        </w:rPr>
        <w:t xml:space="preserve">0; Edremitlioğlu ve ark, 2011; </w:t>
      </w:r>
      <w:r w:rsidR="00640443" w:rsidRPr="00B900D3">
        <w:rPr>
          <w:rFonts w:cs="Times New Roman"/>
          <w:color w:val="000000" w:themeColor="text1"/>
          <w:szCs w:val="24"/>
        </w:rPr>
        <w:t>Büyükleblebi</w:t>
      </w:r>
      <w:r w:rsidR="00640443">
        <w:rPr>
          <w:rFonts w:cs="Times New Roman"/>
          <w:color w:val="000000" w:themeColor="text1"/>
          <w:szCs w:val="24"/>
        </w:rPr>
        <w:t xml:space="preserve">ci ve Karagül, 2012) ile benzerlik göstermiştir. </w:t>
      </w:r>
      <w:r w:rsidR="003928F7">
        <w:rPr>
          <w:rFonts w:cs="Times New Roman"/>
          <w:color w:val="000000" w:themeColor="text1"/>
          <w:szCs w:val="24"/>
        </w:rPr>
        <w:t>CP’nin glu</w:t>
      </w:r>
      <w:r>
        <w:rPr>
          <w:rFonts w:cs="Times New Roman"/>
          <w:color w:val="000000" w:themeColor="text1"/>
          <w:szCs w:val="24"/>
        </w:rPr>
        <w:t>koz üzerine olan e</w:t>
      </w:r>
      <w:r w:rsidR="00DE1A81">
        <w:rPr>
          <w:rFonts w:cs="Times New Roman"/>
          <w:color w:val="000000" w:themeColor="text1"/>
          <w:szCs w:val="24"/>
        </w:rPr>
        <w:t>tkisi sıçanlarda sınırlı kaldı ve</w:t>
      </w:r>
      <w:r>
        <w:rPr>
          <w:rFonts w:cs="Times New Roman"/>
          <w:color w:val="000000" w:themeColor="text1"/>
          <w:szCs w:val="24"/>
        </w:rPr>
        <w:t xml:space="preserve"> anlamlı</w:t>
      </w:r>
      <w:r w:rsidR="00AD32C7">
        <w:rPr>
          <w:rFonts w:cs="Times New Roman"/>
          <w:color w:val="000000" w:themeColor="text1"/>
          <w:szCs w:val="24"/>
        </w:rPr>
        <w:t xml:space="preserve"> bir fark görülmedi</w:t>
      </w:r>
      <w:r>
        <w:rPr>
          <w:rFonts w:cs="Times New Roman"/>
          <w:color w:val="000000" w:themeColor="text1"/>
          <w:szCs w:val="24"/>
        </w:rPr>
        <w:t>.</w:t>
      </w:r>
    </w:p>
    <w:p w:rsidR="003672B6" w:rsidRDefault="003672B6" w:rsidP="00FA7C71">
      <w:pPr>
        <w:widowControl w:val="0"/>
        <w:autoSpaceDE w:val="0"/>
        <w:autoSpaceDN w:val="0"/>
        <w:adjustRightInd w:val="0"/>
        <w:spacing w:before="240" w:after="240"/>
        <w:ind w:firstLine="709"/>
        <w:rPr>
          <w:rFonts w:cs="Times New Roman"/>
          <w:szCs w:val="24"/>
        </w:rPr>
      </w:pPr>
    </w:p>
    <w:p w:rsidR="003672B6" w:rsidRDefault="003672B6" w:rsidP="00FA7C71">
      <w:pPr>
        <w:widowControl w:val="0"/>
        <w:autoSpaceDE w:val="0"/>
        <w:autoSpaceDN w:val="0"/>
        <w:adjustRightInd w:val="0"/>
        <w:spacing w:before="240" w:after="240"/>
        <w:ind w:firstLine="709"/>
        <w:rPr>
          <w:rFonts w:cs="Times New Roman"/>
          <w:szCs w:val="24"/>
        </w:rPr>
      </w:pPr>
    </w:p>
    <w:p w:rsidR="003672B6" w:rsidRDefault="003672B6" w:rsidP="00FA7C71">
      <w:pPr>
        <w:widowControl w:val="0"/>
        <w:autoSpaceDE w:val="0"/>
        <w:autoSpaceDN w:val="0"/>
        <w:adjustRightInd w:val="0"/>
        <w:spacing w:before="240" w:after="240"/>
        <w:ind w:firstLine="709"/>
        <w:rPr>
          <w:rFonts w:cs="Times New Roman"/>
          <w:szCs w:val="24"/>
        </w:rPr>
      </w:pPr>
    </w:p>
    <w:p w:rsidR="00640443" w:rsidRDefault="00640443" w:rsidP="00FA7C71">
      <w:pPr>
        <w:widowControl w:val="0"/>
        <w:autoSpaceDE w:val="0"/>
        <w:autoSpaceDN w:val="0"/>
        <w:adjustRightInd w:val="0"/>
        <w:spacing w:before="240" w:after="240"/>
        <w:ind w:firstLine="709"/>
        <w:rPr>
          <w:rFonts w:cs="Times New Roman"/>
          <w:szCs w:val="24"/>
        </w:rPr>
      </w:pPr>
      <w:r>
        <w:rPr>
          <w:rFonts w:cs="Times New Roman"/>
          <w:szCs w:val="24"/>
        </w:rPr>
        <w:lastRenderedPageBreak/>
        <w:t>ADA</w:t>
      </w:r>
      <w:r w:rsidRPr="00B900D3">
        <w:rPr>
          <w:rFonts w:cs="Times New Roman"/>
          <w:szCs w:val="24"/>
        </w:rPr>
        <w:t xml:space="preserve"> </w:t>
      </w:r>
      <w:r w:rsidR="00781E52">
        <w:rPr>
          <w:rFonts w:cs="Times New Roman"/>
          <w:szCs w:val="24"/>
        </w:rPr>
        <w:t xml:space="preserve">(2010) </w:t>
      </w:r>
      <w:r w:rsidRPr="00B900D3">
        <w:rPr>
          <w:rFonts w:cs="Times New Roman"/>
          <w:szCs w:val="24"/>
        </w:rPr>
        <w:t xml:space="preserve">yayınladığı kılavuzda </w:t>
      </w:r>
      <w:r w:rsidRPr="00B900D3">
        <w:rPr>
          <w:rFonts w:cs="Times New Roman"/>
          <w:color w:val="000000" w:themeColor="text1"/>
          <w:szCs w:val="24"/>
        </w:rPr>
        <w:t>HbA</w:t>
      </w:r>
      <w:r w:rsidRPr="00B900D3">
        <w:rPr>
          <w:rFonts w:cs="Times New Roman"/>
          <w:color w:val="000000" w:themeColor="text1"/>
          <w:szCs w:val="24"/>
          <w:vertAlign w:val="subscript"/>
        </w:rPr>
        <w:t>1c</w:t>
      </w:r>
      <w:r w:rsidRPr="000F5048">
        <w:rPr>
          <w:rFonts w:cs="Times New Roman"/>
          <w:color w:val="000000" w:themeColor="text1"/>
          <w:szCs w:val="24"/>
        </w:rPr>
        <w:t>’</w:t>
      </w:r>
      <w:r w:rsidRPr="00B900D3">
        <w:rPr>
          <w:rFonts w:cs="Times New Roman"/>
          <w:color w:val="000000" w:themeColor="text1"/>
          <w:szCs w:val="24"/>
        </w:rPr>
        <w:t>nin</w:t>
      </w:r>
      <w:r w:rsidRPr="00B900D3">
        <w:rPr>
          <w:rFonts w:cs="Times New Roman"/>
          <w:color w:val="000000" w:themeColor="text1"/>
          <w:szCs w:val="24"/>
          <w:vertAlign w:val="subscript"/>
        </w:rPr>
        <w:t xml:space="preserve"> </w:t>
      </w:r>
      <w:r>
        <w:rPr>
          <w:rFonts w:cs="Times New Roman"/>
          <w:szCs w:val="24"/>
        </w:rPr>
        <w:t>%7’</w:t>
      </w:r>
      <w:r w:rsidRPr="00B900D3">
        <w:rPr>
          <w:rFonts w:cs="Times New Roman"/>
          <w:szCs w:val="24"/>
        </w:rPr>
        <w:t>nin altında olmasını önermektedir</w:t>
      </w:r>
      <w:r w:rsidR="00781E52">
        <w:rPr>
          <w:rFonts w:cs="Times New Roman"/>
          <w:szCs w:val="24"/>
        </w:rPr>
        <w:t xml:space="preserve">. </w:t>
      </w:r>
      <w:r w:rsidRPr="00B900D3">
        <w:rPr>
          <w:rFonts w:cs="Times New Roman"/>
          <w:szCs w:val="24"/>
        </w:rPr>
        <w:t xml:space="preserve">Çalışmada </w:t>
      </w:r>
      <w:r w:rsidRPr="00B900D3">
        <w:rPr>
          <w:rFonts w:cs="Times New Roman"/>
          <w:color w:val="000000" w:themeColor="text1"/>
          <w:szCs w:val="24"/>
        </w:rPr>
        <w:t>HbA</w:t>
      </w:r>
      <w:r w:rsidRPr="00B900D3">
        <w:rPr>
          <w:rFonts w:cs="Times New Roman"/>
          <w:color w:val="000000" w:themeColor="text1"/>
          <w:szCs w:val="24"/>
          <w:vertAlign w:val="subscript"/>
        </w:rPr>
        <w:t>1c</w:t>
      </w:r>
      <w:r w:rsidRPr="00B900D3">
        <w:rPr>
          <w:rFonts w:cs="Times New Roman"/>
          <w:color w:val="000000" w:themeColor="text1"/>
          <w:szCs w:val="24"/>
        </w:rPr>
        <w:t xml:space="preserve"> düzeyleri diyabet gruplarında kontrol gruplarına</w:t>
      </w:r>
      <w:r>
        <w:rPr>
          <w:rFonts w:cs="Times New Roman"/>
          <w:color w:val="000000" w:themeColor="text1"/>
          <w:szCs w:val="24"/>
        </w:rPr>
        <w:t xml:space="preserve"> göre oldukça </w:t>
      </w:r>
      <w:r w:rsidRPr="00B900D3">
        <w:rPr>
          <w:rFonts w:cs="Times New Roman"/>
          <w:color w:val="000000" w:themeColor="text1"/>
          <w:szCs w:val="24"/>
        </w:rPr>
        <w:t xml:space="preserve">yüksek </w:t>
      </w:r>
      <w:r w:rsidR="00015448">
        <w:rPr>
          <w:rFonts w:cs="Times New Roman"/>
          <w:color w:val="000000" w:themeColor="text1"/>
          <w:szCs w:val="24"/>
        </w:rPr>
        <w:t xml:space="preserve">(P&lt;0,001) </w:t>
      </w:r>
      <w:r w:rsidR="00AD32C7">
        <w:rPr>
          <w:rFonts w:cs="Times New Roman"/>
          <w:color w:val="000000" w:themeColor="text1"/>
          <w:szCs w:val="24"/>
        </w:rPr>
        <w:t>bulundu</w:t>
      </w:r>
      <w:r w:rsidRPr="00B900D3">
        <w:rPr>
          <w:rFonts w:cs="Times New Roman"/>
          <w:color w:val="000000" w:themeColor="text1"/>
          <w:szCs w:val="24"/>
        </w:rPr>
        <w:t>. HbA</w:t>
      </w:r>
      <w:r w:rsidRPr="00B900D3">
        <w:rPr>
          <w:rFonts w:cs="Times New Roman"/>
          <w:color w:val="000000" w:themeColor="text1"/>
          <w:szCs w:val="24"/>
          <w:vertAlign w:val="subscript"/>
        </w:rPr>
        <w:t>1c</w:t>
      </w:r>
      <w:r>
        <w:rPr>
          <w:rFonts w:cs="Times New Roman"/>
          <w:color w:val="000000" w:themeColor="text1"/>
          <w:szCs w:val="24"/>
        </w:rPr>
        <w:t xml:space="preserve"> düzeyi</w:t>
      </w:r>
      <w:r w:rsidR="00781E52">
        <w:rPr>
          <w:rFonts w:cs="Times New Roman"/>
          <w:color w:val="000000" w:themeColor="text1"/>
          <w:szCs w:val="24"/>
        </w:rPr>
        <w:t>nin</w:t>
      </w:r>
      <w:r>
        <w:rPr>
          <w:rFonts w:cs="Times New Roman"/>
          <w:color w:val="000000" w:themeColor="text1"/>
          <w:szCs w:val="24"/>
        </w:rPr>
        <w:t xml:space="preserve"> D-CP grubunda</w:t>
      </w:r>
      <w:r w:rsidRPr="00B900D3">
        <w:rPr>
          <w:rFonts w:cs="Times New Roman"/>
          <w:color w:val="000000" w:themeColor="text1"/>
          <w:szCs w:val="24"/>
        </w:rPr>
        <w:t xml:space="preserve"> </w:t>
      </w:r>
      <w:r>
        <w:rPr>
          <w:rFonts w:cs="Times New Roman"/>
          <w:color w:val="000000" w:themeColor="text1"/>
          <w:szCs w:val="24"/>
        </w:rPr>
        <w:t>D</w:t>
      </w:r>
      <w:r w:rsidR="009225A5">
        <w:rPr>
          <w:rFonts w:cs="Times New Roman"/>
          <w:color w:val="000000" w:themeColor="text1"/>
          <w:szCs w:val="24"/>
        </w:rPr>
        <w:t xml:space="preserve"> </w:t>
      </w:r>
      <w:r>
        <w:rPr>
          <w:rFonts w:cs="Times New Roman"/>
          <w:color w:val="000000" w:themeColor="text1"/>
          <w:szCs w:val="24"/>
        </w:rPr>
        <w:t xml:space="preserve">grubuna </w:t>
      </w:r>
      <w:r w:rsidRPr="00B900D3">
        <w:rPr>
          <w:rFonts w:cs="Times New Roman"/>
          <w:color w:val="000000" w:themeColor="text1"/>
          <w:szCs w:val="24"/>
        </w:rPr>
        <w:t>oranla düşük (</w:t>
      </w:r>
      <w:r w:rsidRPr="00B900D3">
        <w:rPr>
          <w:rFonts w:cs="Times New Roman"/>
          <w:i/>
          <w:iCs/>
          <w:szCs w:val="24"/>
        </w:rPr>
        <w:t>P</w:t>
      </w:r>
      <w:r w:rsidRPr="00B900D3">
        <w:rPr>
          <w:rFonts w:cs="Times New Roman"/>
          <w:szCs w:val="24"/>
        </w:rPr>
        <w:t>&lt;0,001</w:t>
      </w:r>
      <w:r w:rsidRPr="00B900D3">
        <w:rPr>
          <w:rFonts w:cs="Times New Roman"/>
          <w:color w:val="000000" w:themeColor="text1"/>
          <w:szCs w:val="24"/>
        </w:rPr>
        <w:t xml:space="preserve">) olduğu </w:t>
      </w:r>
      <w:r w:rsidR="00AD32C7">
        <w:rPr>
          <w:rFonts w:cs="Times New Roman"/>
          <w:color w:val="000000" w:themeColor="text1"/>
          <w:szCs w:val="24"/>
        </w:rPr>
        <w:t>tespit edildi</w:t>
      </w:r>
      <w:r w:rsidRPr="00B900D3">
        <w:rPr>
          <w:rFonts w:cs="Times New Roman"/>
          <w:color w:val="000000" w:themeColor="text1"/>
          <w:szCs w:val="24"/>
        </w:rPr>
        <w:t xml:space="preserve">. </w:t>
      </w:r>
      <w:r w:rsidR="00015448">
        <w:rPr>
          <w:rFonts w:cs="Times New Roman"/>
          <w:color w:val="000000" w:themeColor="text1"/>
          <w:szCs w:val="24"/>
        </w:rPr>
        <w:t>D</w:t>
      </w:r>
      <w:r w:rsidRPr="00B900D3">
        <w:rPr>
          <w:rFonts w:cs="Times New Roman"/>
          <w:szCs w:val="24"/>
        </w:rPr>
        <w:t>iyabet olu</w:t>
      </w:r>
      <w:r w:rsidRPr="00B900D3">
        <w:rPr>
          <w:rFonts w:eastAsia="TimesNewRomanPSMT" w:cs="Times New Roman"/>
          <w:szCs w:val="24"/>
        </w:rPr>
        <w:t>ş</w:t>
      </w:r>
      <w:r w:rsidRPr="00B900D3">
        <w:rPr>
          <w:rFonts w:cs="Times New Roman"/>
          <w:szCs w:val="24"/>
        </w:rPr>
        <w:t>turulmu</w:t>
      </w:r>
      <w:r w:rsidRPr="00B900D3">
        <w:rPr>
          <w:rFonts w:eastAsia="TimesNewRomanPSMT" w:cs="Times New Roman"/>
          <w:szCs w:val="24"/>
        </w:rPr>
        <w:t xml:space="preserve">ş </w:t>
      </w:r>
      <w:r>
        <w:rPr>
          <w:rFonts w:cs="Times New Roman"/>
          <w:color w:val="000000" w:themeColor="text1"/>
        </w:rPr>
        <w:t>sıçan</w:t>
      </w:r>
      <w:r w:rsidRPr="00B900D3">
        <w:rPr>
          <w:rFonts w:cs="Times New Roman"/>
          <w:szCs w:val="24"/>
        </w:rPr>
        <w:t xml:space="preserve">larda </w:t>
      </w:r>
      <w:r w:rsidR="003A230B">
        <w:rPr>
          <w:rFonts w:cs="Times New Roman"/>
          <w:szCs w:val="24"/>
        </w:rPr>
        <w:t>CP</w:t>
      </w:r>
      <w:r w:rsidRPr="00B900D3">
        <w:rPr>
          <w:rFonts w:cs="Times New Roman"/>
          <w:szCs w:val="24"/>
        </w:rPr>
        <w:t xml:space="preserve"> yağının HbA</w:t>
      </w:r>
      <w:r w:rsidRPr="00B900D3">
        <w:rPr>
          <w:rFonts w:cs="Times New Roman"/>
          <w:szCs w:val="24"/>
          <w:vertAlign w:val="subscript"/>
        </w:rPr>
        <w:t>1c</w:t>
      </w:r>
      <w:r w:rsidRPr="00B900D3">
        <w:rPr>
          <w:rFonts w:cs="Times New Roman"/>
          <w:color w:val="000000" w:themeColor="text1"/>
          <w:szCs w:val="24"/>
        </w:rPr>
        <w:t xml:space="preserve"> </w:t>
      </w:r>
      <w:r w:rsidRPr="00B900D3">
        <w:rPr>
          <w:rFonts w:cs="Times New Roman"/>
          <w:szCs w:val="24"/>
        </w:rPr>
        <w:t>düzeyine etkisini ara</w:t>
      </w:r>
      <w:r w:rsidRPr="00B900D3">
        <w:rPr>
          <w:rFonts w:eastAsia="TimesNewRomanPSMT" w:cs="Times New Roman"/>
          <w:szCs w:val="24"/>
        </w:rPr>
        <w:t>ştı</w:t>
      </w:r>
      <w:r w:rsidRPr="00B900D3">
        <w:rPr>
          <w:rFonts w:cs="Times New Roman"/>
          <w:szCs w:val="24"/>
        </w:rPr>
        <w:t>ran bir yay</w:t>
      </w:r>
      <w:r w:rsidRPr="00B900D3">
        <w:rPr>
          <w:rFonts w:eastAsia="TimesNewRomanPSMT" w:cs="Times New Roman"/>
          <w:szCs w:val="24"/>
        </w:rPr>
        <w:t>ı</w:t>
      </w:r>
      <w:r w:rsidRPr="00B900D3">
        <w:rPr>
          <w:rFonts w:cs="Times New Roman"/>
          <w:szCs w:val="24"/>
        </w:rPr>
        <w:t>na rastlanma</w:t>
      </w:r>
      <w:r w:rsidR="00DE1A81">
        <w:rPr>
          <w:rFonts w:cs="Times New Roman"/>
          <w:szCs w:val="24"/>
        </w:rPr>
        <w:t>dı.</w:t>
      </w:r>
      <w:r w:rsidR="00047897">
        <w:rPr>
          <w:rFonts w:cs="Times New Roman"/>
          <w:szCs w:val="24"/>
        </w:rPr>
        <w:t xml:space="preserve"> </w:t>
      </w:r>
    </w:p>
    <w:p w:rsidR="00640443" w:rsidRPr="00867087" w:rsidRDefault="00721CCA" w:rsidP="00FA7C71">
      <w:pPr>
        <w:widowControl w:val="0"/>
        <w:autoSpaceDE w:val="0"/>
        <w:autoSpaceDN w:val="0"/>
        <w:adjustRightInd w:val="0"/>
        <w:spacing w:before="240" w:after="240"/>
        <w:ind w:firstLine="709"/>
        <w:rPr>
          <w:rFonts w:cs="Times New Roman"/>
          <w:szCs w:val="24"/>
        </w:rPr>
      </w:pPr>
      <w:r>
        <w:rPr>
          <w:rFonts w:cs="Times New Roman"/>
          <w:szCs w:val="24"/>
        </w:rPr>
        <w:t>B</w:t>
      </w:r>
      <w:r w:rsidR="00640443" w:rsidRPr="00867087">
        <w:rPr>
          <w:rFonts w:cs="Times New Roman"/>
          <w:szCs w:val="24"/>
        </w:rPr>
        <w:t xml:space="preserve">u çalışmada diyabet ve kontrol grupları arasında </w:t>
      </w:r>
      <w:r w:rsidR="007050A9">
        <w:rPr>
          <w:rFonts w:cs="Times New Roman"/>
          <w:szCs w:val="24"/>
        </w:rPr>
        <w:t xml:space="preserve">canlı </w:t>
      </w:r>
      <w:r w:rsidR="00640443" w:rsidRPr="00867087">
        <w:rPr>
          <w:rFonts w:cs="Times New Roman"/>
          <w:szCs w:val="24"/>
        </w:rPr>
        <w:t>ağırlıklar bakımından istatistiksel olarak fark</w:t>
      </w:r>
      <w:r w:rsidR="00640443">
        <w:rPr>
          <w:rFonts w:cs="Times New Roman"/>
          <w:szCs w:val="24"/>
        </w:rPr>
        <w:t>lılık</w:t>
      </w:r>
      <w:r w:rsidR="00AD32C7">
        <w:rPr>
          <w:rFonts w:cs="Times New Roman"/>
          <w:szCs w:val="24"/>
        </w:rPr>
        <w:t xml:space="preserve"> tespit edildi</w:t>
      </w:r>
      <w:r w:rsidR="00640443" w:rsidRPr="00867087">
        <w:rPr>
          <w:rFonts w:cs="Times New Roman"/>
          <w:szCs w:val="24"/>
        </w:rPr>
        <w:t>.</w:t>
      </w:r>
      <w:r w:rsidR="00640443" w:rsidRPr="00867087">
        <w:rPr>
          <w:rFonts w:cs="Times New Roman"/>
          <w:color w:val="FF0000"/>
          <w:szCs w:val="24"/>
        </w:rPr>
        <w:t xml:space="preserve"> </w:t>
      </w:r>
      <w:r w:rsidR="00640443" w:rsidRPr="00867087">
        <w:rPr>
          <w:rFonts w:cs="Times New Roman"/>
          <w:szCs w:val="24"/>
        </w:rPr>
        <w:t xml:space="preserve">Diyabet gruplarında başlangıç ve son ağırlıklar arasında </w:t>
      </w:r>
      <w:r w:rsidR="00015448" w:rsidRPr="00015448">
        <w:rPr>
          <w:rFonts w:cs="Times New Roman"/>
          <w:szCs w:val="24"/>
        </w:rPr>
        <w:t xml:space="preserve">istatistiksel </w:t>
      </w:r>
      <w:r w:rsidR="00640443" w:rsidRPr="00867087">
        <w:rPr>
          <w:rFonts w:cs="Times New Roman"/>
          <w:szCs w:val="24"/>
        </w:rPr>
        <w:t>farkın (</w:t>
      </w:r>
      <w:r w:rsidR="00640443" w:rsidRPr="00867087">
        <w:rPr>
          <w:rFonts w:cs="Times New Roman"/>
          <w:iCs/>
          <w:szCs w:val="24"/>
        </w:rPr>
        <w:t>P</w:t>
      </w:r>
      <w:r w:rsidR="00640443" w:rsidRPr="00867087">
        <w:rPr>
          <w:rFonts w:cs="Times New Roman"/>
          <w:szCs w:val="24"/>
        </w:rPr>
        <w:t>&lt;0,001)</w:t>
      </w:r>
      <w:r w:rsidR="00640443" w:rsidRPr="00867087">
        <w:rPr>
          <w:rFonts w:cs="Times New Roman"/>
          <w:sz w:val="20"/>
          <w:szCs w:val="20"/>
        </w:rPr>
        <w:t xml:space="preserve"> </w:t>
      </w:r>
      <w:r w:rsidR="00AD32C7">
        <w:rPr>
          <w:rFonts w:cs="Times New Roman"/>
          <w:szCs w:val="24"/>
        </w:rPr>
        <w:t>olduğu görüldü</w:t>
      </w:r>
      <w:r w:rsidR="00015448">
        <w:rPr>
          <w:rFonts w:cs="Times New Roman"/>
          <w:szCs w:val="24"/>
        </w:rPr>
        <w:t>. Bu çalışmay</w:t>
      </w:r>
      <w:r w:rsidR="00640443" w:rsidRPr="00867087">
        <w:rPr>
          <w:rFonts w:cs="Times New Roman"/>
          <w:szCs w:val="24"/>
        </w:rPr>
        <w:t xml:space="preserve">a benzer şekilde diğer araştırmacılar da (Ulusoy ve ark, 1998; Zhang ve Tan, 2000; Kheyfets ve ark, 2010; Büyükleblebici ve Karagül, 2012) çalışma boyunca diyabet oluşturulmuş </w:t>
      </w:r>
      <w:r w:rsidR="00640443" w:rsidRPr="00867087">
        <w:rPr>
          <w:rFonts w:cs="Times New Roman"/>
          <w:color w:val="000000" w:themeColor="text1"/>
        </w:rPr>
        <w:t>sıçan</w:t>
      </w:r>
      <w:r w:rsidR="00640443" w:rsidRPr="00867087">
        <w:rPr>
          <w:rFonts w:cs="Times New Roman"/>
          <w:szCs w:val="24"/>
        </w:rPr>
        <w:t xml:space="preserve">larda aşırı susamaya bağlı fazla miktarda su tüketilmesi, hiperglisemi, normalden daha fazla oranda idrar yapma ile canlı ağırlık azalması gözlemlemişlerdir. </w:t>
      </w:r>
    </w:p>
    <w:p w:rsidR="00640443" w:rsidRPr="0098320C" w:rsidRDefault="00640443" w:rsidP="00FA7C71">
      <w:pPr>
        <w:widowControl w:val="0"/>
        <w:autoSpaceDE w:val="0"/>
        <w:autoSpaceDN w:val="0"/>
        <w:adjustRightInd w:val="0"/>
        <w:spacing w:before="240" w:after="240"/>
        <w:ind w:firstLine="709"/>
        <w:rPr>
          <w:rFonts w:cs="Times New Roman"/>
          <w:color w:val="000000" w:themeColor="text1"/>
          <w:szCs w:val="24"/>
        </w:rPr>
      </w:pPr>
      <w:r w:rsidRPr="00867087">
        <w:rPr>
          <w:rFonts w:cs="Times New Roman"/>
          <w:szCs w:val="24"/>
        </w:rPr>
        <w:t xml:space="preserve"> Çalışmada DNA hasarını görüntülemek amacıyla yapılan Comet analizi</w:t>
      </w:r>
      <w:r w:rsidR="00015448">
        <w:rPr>
          <w:rFonts w:cs="Times New Roman"/>
          <w:szCs w:val="24"/>
        </w:rPr>
        <w:t xml:space="preserve"> sonuçları değerlendirildiğinde</w:t>
      </w:r>
      <w:r w:rsidRPr="00867087">
        <w:rPr>
          <w:rFonts w:cs="Times New Roman"/>
          <w:szCs w:val="24"/>
        </w:rPr>
        <w:t xml:space="preserve"> </w:t>
      </w:r>
      <w:r w:rsidRPr="00867087">
        <w:rPr>
          <w:rFonts w:cs="Times New Roman"/>
          <w:color w:val="000000" w:themeColor="text1"/>
          <w:szCs w:val="24"/>
        </w:rPr>
        <w:t>diyabet grupları arasında fark yokken, kontrol gru</w:t>
      </w:r>
      <w:r w:rsidR="00015448">
        <w:rPr>
          <w:rFonts w:cs="Times New Roman"/>
          <w:color w:val="000000" w:themeColor="text1"/>
          <w:szCs w:val="24"/>
        </w:rPr>
        <w:t>plarının</w:t>
      </w:r>
      <w:r w:rsidRPr="00867087">
        <w:rPr>
          <w:rFonts w:cs="Times New Roman"/>
          <w:color w:val="000000" w:themeColor="text1"/>
          <w:szCs w:val="24"/>
        </w:rPr>
        <w:t xml:space="preserve"> diyabet gruplarından farklı olduğu, diyabette DNA hasar düzeyinin arttığı saptanmış ve bu durumun diğer çalışmalarla uyumlu olduğu görül</w:t>
      </w:r>
      <w:r w:rsidR="00DE1A81">
        <w:rPr>
          <w:rFonts w:cs="Times New Roman"/>
          <w:color w:val="000000" w:themeColor="text1"/>
          <w:szCs w:val="24"/>
        </w:rPr>
        <w:t>dü</w:t>
      </w:r>
      <w:r w:rsidRPr="00867087">
        <w:rPr>
          <w:rFonts w:cs="Times New Roman"/>
          <w:color w:val="000000" w:themeColor="text1"/>
          <w:szCs w:val="24"/>
        </w:rPr>
        <w:t xml:space="preserve"> (Dinçer v</w:t>
      </w:r>
      <w:r>
        <w:rPr>
          <w:rFonts w:cs="Times New Roman"/>
          <w:color w:val="000000" w:themeColor="text1"/>
          <w:szCs w:val="24"/>
        </w:rPr>
        <w:t>e ark 2003;</w:t>
      </w:r>
      <w:r w:rsidRPr="00867087">
        <w:rPr>
          <w:rFonts w:cs="Times New Roman"/>
          <w:color w:val="000000" w:themeColor="text1"/>
          <w:szCs w:val="24"/>
        </w:rPr>
        <w:t xml:space="preserve"> Kushwaha ve ark, 2011</w:t>
      </w:r>
      <w:r>
        <w:rPr>
          <w:rFonts w:cs="Times New Roman"/>
          <w:color w:val="000000" w:themeColor="text1"/>
          <w:szCs w:val="24"/>
        </w:rPr>
        <w:t>;</w:t>
      </w:r>
      <w:r w:rsidRPr="001C70A2">
        <w:rPr>
          <w:rFonts w:cs="Times New Roman"/>
          <w:szCs w:val="24"/>
        </w:rPr>
        <w:t xml:space="preserve"> </w:t>
      </w:r>
      <w:r w:rsidRPr="00A819AD">
        <w:rPr>
          <w:rFonts w:cs="Times New Roman"/>
          <w:szCs w:val="24"/>
        </w:rPr>
        <w:t>Sekkin ve ark, 2015</w:t>
      </w:r>
      <w:r w:rsidRPr="00867087">
        <w:rPr>
          <w:rFonts w:cs="Times New Roman"/>
          <w:color w:val="000000" w:themeColor="text1"/>
          <w:szCs w:val="24"/>
        </w:rPr>
        <w:t xml:space="preserve">). Kuyruk momenti incelendiğinde </w:t>
      </w:r>
      <w:r w:rsidR="00015448">
        <w:rPr>
          <w:rFonts w:cs="Times New Roman"/>
          <w:color w:val="000000" w:themeColor="text1"/>
          <w:szCs w:val="24"/>
        </w:rPr>
        <w:t>d</w:t>
      </w:r>
      <w:r w:rsidRPr="00867087">
        <w:rPr>
          <w:rFonts w:cs="Times New Roman"/>
          <w:color w:val="000000" w:themeColor="text1"/>
          <w:szCs w:val="24"/>
        </w:rPr>
        <w:t xml:space="preserve">iyabet grupları arasında fark yokken, kontrol grupları ile diyabet grupları arasında istatistiksel fark </w:t>
      </w:r>
      <w:r w:rsidR="00015448">
        <w:rPr>
          <w:rFonts w:cs="Times New Roman"/>
          <w:color w:val="000000" w:themeColor="text1"/>
          <w:szCs w:val="24"/>
        </w:rPr>
        <w:t xml:space="preserve">(P&lt;0,01) </w:t>
      </w:r>
      <w:r w:rsidR="001571DD">
        <w:rPr>
          <w:rFonts w:cs="Times New Roman"/>
          <w:color w:val="000000" w:themeColor="text1"/>
          <w:szCs w:val="24"/>
        </w:rPr>
        <w:t>tespit edildi</w:t>
      </w:r>
      <w:r w:rsidRPr="00867087">
        <w:rPr>
          <w:rFonts w:cs="Times New Roman"/>
          <w:color w:val="000000" w:themeColor="text1"/>
          <w:szCs w:val="24"/>
        </w:rPr>
        <w:t xml:space="preserve">. Benzer şekilde, kuyruk yoğunluğu incelendiğinde gruplar arasında </w:t>
      </w:r>
      <w:r w:rsidR="00015448" w:rsidRPr="00015448">
        <w:rPr>
          <w:rFonts w:cs="Times New Roman"/>
          <w:color w:val="000000" w:themeColor="text1"/>
          <w:szCs w:val="24"/>
        </w:rPr>
        <w:t xml:space="preserve">istatistiksel </w:t>
      </w:r>
      <w:r w:rsidR="00015448" w:rsidRPr="00867087">
        <w:rPr>
          <w:rFonts w:cs="Times New Roman"/>
          <w:color w:val="000000" w:themeColor="text1"/>
          <w:szCs w:val="24"/>
        </w:rPr>
        <w:t xml:space="preserve">fark </w:t>
      </w:r>
      <w:r w:rsidR="001571DD">
        <w:rPr>
          <w:rFonts w:cs="Times New Roman"/>
          <w:color w:val="000000" w:themeColor="text1"/>
          <w:szCs w:val="24"/>
        </w:rPr>
        <w:t>(P&lt;0,001) bulundu</w:t>
      </w:r>
      <w:r w:rsidRPr="00867087">
        <w:rPr>
          <w:rFonts w:cs="Times New Roman"/>
          <w:color w:val="000000" w:themeColor="text1"/>
          <w:szCs w:val="24"/>
        </w:rPr>
        <w:t>. Diyabet grupları</w:t>
      </w:r>
      <w:r w:rsidR="00015448">
        <w:rPr>
          <w:rFonts w:cs="Times New Roman"/>
          <w:color w:val="000000" w:themeColor="text1"/>
          <w:szCs w:val="24"/>
        </w:rPr>
        <w:t xml:space="preserve"> arasında</w:t>
      </w:r>
      <w:r w:rsidRPr="00867087">
        <w:rPr>
          <w:rFonts w:cs="Times New Roman"/>
          <w:color w:val="000000" w:themeColor="text1"/>
          <w:szCs w:val="24"/>
        </w:rPr>
        <w:t xml:space="preserve"> ve </w:t>
      </w:r>
      <w:r w:rsidR="00015448">
        <w:rPr>
          <w:rFonts w:cs="Times New Roman"/>
          <w:color w:val="000000" w:themeColor="text1"/>
          <w:szCs w:val="24"/>
        </w:rPr>
        <w:t>D</w:t>
      </w:r>
      <w:r w:rsidRPr="00867087">
        <w:rPr>
          <w:rFonts w:cs="Times New Roman"/>
          <w:color w:val="000000" w:themeColor="text1"/>
          <w:szCs w:val="24"/>
        </w:rPr>
        <w:t xml:space="preserve"> ile </w:t>
      </w:r>
      <w:r w:rsidR="00015448">
        <w:rPr>
          <w:rFonts w:cs="Times New Roman"/>
          <w:color w:val="000000" w:themeColor="text1"/>
          <w:szCs w:val="24"/>
        </w:rPr>
        <w:t>K-CP</w:t>
      </w:r>
      <w:r w:rsidRPr="00867087">
        <w:rPr>
          <w:rFonts w:cs="Times New Roman"/>
          <w:color w:val="000000" w:themeColor="text1"/>
          <w:szCs w:val="24"/>
        </w:rPr>
        <w:t xml:space="preserve"> grupları arasında fark yokken, </w:t>
      </w:r>
      <w:r w:rsidR="00015448">
        <w:rPr>
          <w:rFonts w:cs="Times New Roman"/>
          <w:color w:val="000000" w:themeColor="text1"/>
          <w:szCs w:val="24"/>
        </w:rPr>
        <w:t>K</w:t>
      </w:r>
      <w:r w:rsidRPr="00867087">
        <w:rPr>
          <w:rFonts w:cs="Times New Roman"/>
          <w:color w:val="000000" w:themeColor="text1"/>
          <w:szCs w:val="24"/>
        </w:rPr>
        <w:t xml:space="preserve"> grubu </w:t>
      </w:r>
      <w:r w:rsidR="00015448">
        <w:rPr>
          <w:rFonts w:cs="Times New Roman"/>
          <w:color w:val="000000" w:themeColor="text1"/>
          <w:szCs w:val="24"/>
        </w:rPr>
        <w:t xml:space="preserve">ile </w:t>
      </w:r>
      <w:r w:rsidRPr="00867087">
        <w:rPr>
          <w:rFonts w:cs="Times New Roman"/>
          <w:color w:val="000000" w:themeColor="text1"/>
          <w:szCs w:val="24"/>
        </w:rPr>
        <w:t xml:space="preserve">diyabet grupları </w:t>
      </w:r>
      <w:r w:rsidR="00015448">
        <w:rPr>
          <w:rFonts w:cs="Times New Roman"/>
          <w:color w:val="000000" w:themeColor="text1"/>
          <w:szCs w:val="24"/>
        </w:rPr>
        <w:t xml:space="preserve">arasında </w:t>
      </w:r>
      <w:r w:rsidR="00015448" w:rsidRPr="00015448">
        <w:rPr>
          <w:rFonts w:cs="Times New Roman"/>
          <w:color w:val="000000" w:themeColor="text1"/>
          <w:szCs w:val="24"/>
        </w:rPr>
        <w:t xml:space="preserve">istatistiksel </w:t>
      </w:r>
      <w:r w:rsidR="00015448">
        <w:rPr>
          <w:rFonts w:cs="Times New Roman"/>
          <w:color w:val="000000" w:themeColor="text1"/>
          <w:szCs w:val="24"/>
        </w:rPr>
        <w:t>fark</w:t>
      </w:r>
      <w:r w:rsidR="001571DD">
        <w:rPr>
          <w:rFonts w:cs="Times New Roman"/>
          <w:color w:val="000000" w:themeColor="text1"/>
          <w:szCs w:val="24"/>
        </w:rPr>
        <w:t xml:space="preserve"> bulundu</w:t>
      </w:r>
      <w:r w:rsidRPr="00867087">
        <w:rPr>
          <w:rFonts w:cs="Times New Roman"/>
          <w:color w:val="000000" w:themeColor="text1"/>
          <w:szCs w:val="24"/>
        </w:rPr>
        <w:t xml:space="preserve">. </w:t>
      </w:r>
      <w:r w:rsidR="00015448">
        <w:rPr>
          <w:rFonts w:cs="Times New Roman"/>
          <w:color w:val="000000" w:themeColor="text1"/>
          <w:szCs w:val="24"/>
        </w:rPr>
        <w:t>D</w:t>
      </w:r>
      <w:r w:rsidRPr="00867087">
        <w:rPr>
          <w:rFonts w:cs="Times New Roman"/>
          <w:color w:val="000000" w:themeColor="text1"/>
          <w:szCs w:val="24"/>
        </w:rPr>
        <w:t xml:space="preserve">eneysel diyabet oluşturulmuş </w:t>
      </w:r>
      <w:r w:rsidRPr="00867087">
        <w:rPr>
          <w:rFonts w:cs="Times New Roman"/>
          <w:color w:val="000000" w:themeColor="text1"/>
        </w:rPr>
        <w:t>sıçan</w:t>
      </w:r>
      <w:r w:rsidRPr="00867087">
        <w:rPr>
          <w:rFonts w:cs="Times New Roman"/>
          <w:color w:val="000000" w:themeColor="text1"/>
          <w:szCs w:val="24"/>
        </w:rPr>
        <w:t xml:space="preserve">larda DNA hasarında </w:t>
      </w:r>
      <w:r w:rsidR="007050A9">
        <w:rPr>
          <w:rFonts w:cs="Times New Roman"/>
          <w:color w:val="000000" w:themeColor="text1"/>
          <w:szCs w:val="24"/>
        </w:rPr>
        <w:t>CP</w:t>
      </w:r>
      <w:r w:rsidRPr="00867087">
        <w:rPr>
          <w:rFonts w:cs="Times New Roman"/>
          <w:color w:val="000000" w:themeColor="text1"/>
          <w:szCs w:val="24"/>
        </w:rPr>
        <w:t xml:space="preserve"> yağı etkinliğiyle ilgili yapıl</w:t>
      </w:r>
      <w:r w:rsidR="001571DD">
        <w:rPr>
          <w:rFonts w:cs="Times New Roman"/>
          <w:color w:val="000000" w:themeColor="text1"/>
          <w:szCs w:val="24"/>
        </w:rPr>
        <w:t>an bir çalışmaya rastlanmadı</w:t>
      </w:r>
      <w:r w:rsidRPr="00867087">
        <w:rPr>
          <w:rFonts w:cs="Times New Roman"/>
          <w:color w:val="000000" w:themeColor="text1"/>
          <w:szCs w:val="24"/>
        </w:rPr>
        <w:t xml:space="preserve">. </w:t>
      </w:r>
      <w:r w:rsidR="00FE3E9E">
        <w:rPr>
          <w:rFonts w:cs="Times New Roman"/>
          <w:color w:val="000000" w:themeColor="text1"/>
          <w:szCs w:val="24"/>
        </w:rPr>
        <w:t xml:space="preserve">CP </w:t>
      </w:r>
      <w:r w:rsidRPr="00867087">
        <w:rPr>
          <w:rFonts w:cs="Times New Roman"/>
          <w:color w:val="000000" w:themeColor="text1"/>
          <w:szCs w:val="24"/>
        </w:rPr>
        <w:t>ile ya</w:t>
      </w:r>
      <w:r>
        <w:rPr>
          <w:rFonts w:cs="Times New Roman"/>
          <w:color w:val="000000" w:themeColor="text1"/>
          <w:szCs w:val="24"/>
        </w:rPr>
        <w:t xml:space="preserve">pılan çalışmalarda az da olsa bitkinin toksik olabileceği ifade </w:t>
      </w:r>
      <w:r w:rsidRPr="009D33DD">
        <w:rPr>
          <w:rFonts w:cs="Times New Roman"/>
          <w:color w:val="000000" w:themeColor="text1"/>
          <w:szCs w:val="24"/>
        </w:rPr>
        <w:t>edil</w:t>
      </w:r>
      <w:r w:rsidR="005600E5">
        <w:rPr>
          <w:rFonts w:cs="Times New Roman"/>
          <w:color w:val="000000" w:themeColor="text1"/>
          <w:szCs w:val="24"/>
        </w:rPr>
        <w:t>miştir</w:t>
      </w:r>
      <w:r w:rsidRPr="009D33DD">
        <w:rPr>
          <w:rFonts w:cs="Times New Roman"/>
          <w:color w:val="000000" w:themeColor="text1"/>
          <w:szCs w:val="24"/>
        </w:rPr>
        <w:t xml:space="preserve"> (Lakshmi ve ark</w:t>
      </w:r>
      <w:r w:rsidR="003A65F9">
        <w:rPr>
          <w:rFonts w:cs="Times New Roman"/>
          <w:color w:val="000000" w:themeColor="text1"/>
          <w:szCs w:val="24"/>
        </w:rPr>
        <w:t>,</w:t>
      </w:r>
      <w:r w:rsidRPr="009D33DD">
        <w:rPr>
          <w:rFonts w:cs="Times New Roman"/>
          <w:color w:val="000000" w:themeColor="text1"/>
          <w:szCs w:val="24"/>
        </w:rPr>
        <w:t xml:space="preserve"> 2011).</w:t>
      </w:r>
      <w:r w:rsidR="005600E5">
        <w:rPr>
          <w:rFonts w:cs="Times New Roman"/>
          <w:color w:val="000000" w:themeColor="text1"/>
          <w:szCs w:val="24"/>
        </w:rPr>
        <w:t xml:space="preserve"> Araştırma</w:t>
      </w:r>
      <w:r>
        <w:rPr>
          <w:rFonts w:cs="Times New Roman"/>
          <w:color w:val="000000" w:themeColor="text1"/>
          <w:szCs w:val="24"/>
        </w:rPr>
        <w:t>da da CP yağı uygulanan gruplardaki</w:t>
      </w:r>
      <w:r w:rsidRPr="00867087">
        <w:rPr>
          <w:rFonts w:cs="Times New Roman"/>
          <w:color w:val="000000" w:themeColor="text1"/>
          <w:szCs w:val="24"/>
        </w:rPr>
        <w:t xml:space="preserve"> DNA </w:t>
      </w:r>
      <w:r w:rsidRPr="0098320C">
        <w:rPr>
          <w:rFonts w:cs="Times New Roman"/>
          <w:color w:val="000000" w:themeColor="text1"/>
          <w:szCs w:val="24"/>
        </w:rPr>
        <w:t>hasarındaki hafif artışın CP’nin toksisitesi ile ilişkili olabileceği düşünülmektedir.</w:t>
      </w:r>
    </w:p>
    <w:p w:rsidR="004F5C09" w:rsidRPr="0098320C" w:rsidRDefault="004F5C09" w:rsidP="00CB5D26">
      <w:pPr>
        <w:widowControl w:val="0"/>
        <w:autoSpaceDE w:val="0"/>
        <w:autoSpaceDN w:val="0"/>
        <w:adjustRightInd w:val="0"/>
        <w:spacing w:before="240" w:after="240"/>
        <w:ind w:firstLine="709"/>
        <w:rPr>
          <w:rFonts w:cs="Times New Roman"/>
          <w:color w:val="000000" w:themeColor="text1"/>
          <w:szCs w:val="24"/>
        </w:rPr>
      </w:pPr>
      <w:r w:rsidRPr="0098320C">
        <w:rPr>
          <w:rFonts w:cs="Times New Roman"/>
          <w:color w:val="000000" w:themeColor="text1"/>
          <w:szCs w:val="24"/>
        </w:rPr>
        <w:t>Antioksidan özelliği olan bitkilerle ilgili araştırmaların sayısı son yıllarda artmaktadır.</w:t>
      </w:r>
      <w:r w:rsidRPr="0098320C">
        <w:rPr>
          <w:rFonts w:cs="Times New Roman"/>
          <w:szCs w:val="24"/>
        </w:rPr>
        <w:t xml:space="preserve"> </w:t>
      </w:r>
      <w:r w:rsidRPr="0098320C">
        <w:rPr>
          <w:rFonts w:cs="Times New Roman"/>
          <w:i/>
          <w:color w:val="000000" w:themeColor="text1"/>
          <w:szCs w:val="24"/>
        </w:rPr>
        <w:t>A</w:t>
      </w:r>
      <w:r w:rsidR="00721CCA" w:rsidRPr="0098320C">
        <w:rPr>
          <w:rFonts w:cs="Times New Roman"/>
          <w:i/>
          <w:color w:val="000000" w:themeColor="text1"/>
          <w:szCs w:val="24"/>
        </w:rPr>
        <w:t>.</w:t>
      </w:r>
      <w:r w:rsidRPr="0098320C">
        <w:rPr>
          <w:rFonts w:cs="Times New Roman"/>
          <w:i/>
          <w:color w:val="000000" w:themeColor="text1"/>
          <w:szCs w:val="24"/>
        </w:rPr>
        <w:t xml:space="preserve"> millefolium </w:t>
      </w:r>
      <w:r w:rsidRPr="0098320C">
        <w:rPr>
          <w:rFonts w:cs="Times New Roman"/>
          <w:color w:val="000000" w:themeColor="text1"/>
          <w:szCs w:val="24"/>
        </w:rPr>
        <w:t>L</w:t>
      </w:r>
      <w:r w:rsidRPr="0098320C">
        <w:rPr>
          <w:rFonts w:cs="Times New Roman"/>
          <w:i/>
          <w:color w:val="000000" w:themeColor="text1"/>
          <w:szCs w:val="24"/>
        </w:rPr>
        <w:t>.</w:t>
      </w:r>
      <w:r w:rsidRPr="0098320C">
        <w:rPr>
          <w:rFonts w:cs="Times New Roman"/>
          <w:color w:val="000000" w:themeColor="text1"/>
          <w:szCs w:val="24"/>
        </w:rPr>
        <w:t xml:space="preserve"> antioksidan özelliklere sahip şifalı bitkilerden biridir.</w:t>
      </w:r>
      <w:r w:rsidRPr="0098320C">
        <w:rPr>
          <w:rFonts w:cs="Times New Roman"/>
          <w:szCs w:val="24"/>
        </w:rPr>
        <w:t xml:space="preserve"> </w:t>
      </w:r>
      <w:r w:rsidRPr="0098320C">
        <w:rPr>
          <w:rFonts w:cs="Times New Roman"/>
          <w:i/>
          <w:color w:val="000000" w:themeColor="text1"/>
          <w:szCs w:val="24"/>
        </w:rPr>
        <w:t>A</w:t>
      </w:r>
      <w:r w:rsidR="00721CCA" w:rsidRPr="0098320C">
        <w:rPr>
          <w:rFonts w:cs="Times New Roman"/>
          <w:i/>
          <w:color w:val="000000" w:themeColor="text1"/>
          <w:szCs w:val="24"/>
        </w:rPr>
        <w:t>.</w:t>
      </w:r>
      <w:r w:rsidRPr="0098320C">
        <w:rPr>
          <w:rFonts w:cs="Times New Roman"/>
          <w:i/>
          <w:color w:val="000000" w:themeColor="text1"/>
          <w:szCs w:val="24"/>
        </w:rPr>
        <w:t xml:space="preserve"> millefolium </w:t>
      </w:r>
      <w:r w:rsidRPr="0098320C">
        <w:rPr>
          <w:rFonts w:cs="Times New Roman"/>
          <w:color w:val="000000" w:themeColor="text1"/>
          <w:szCs w:val="24"/>
        </w:rPr>
        <w:t>L</w:t>
      </w:r>
      <w:r w:rsidRPr="0098320C">
        <w:rPr>
          <w:rFonts w:cs="Times New Roman"/>
          <w:i/>
          <w:color w:val="000000" w:themeColor="text1"/>
          <w:szCs w:val="24"/>
        </w:rPr>
        <w:t>.</w:t>
      </w:r>
      <w:r w:rsidR="00CA1583" w:rsidRPr="0098320C">
        <w:rPr>
          <w:rFonts w:cs="Times New Roman"/>
          <w:color w:val="000000" w:themeColor="text1"/>
          <w:szCs w:val="24"/>
        </w:rPr>
        <w:t xml:space="preserve"> esansiyel yağ</w:t>
      </w:r>
      <w:r w:rsidRPr="0098320C">
        <w:rPr>
          <w:rFonts w:cs="Times New Roman"/>
          <w:color w:val="000000" w:themeColor="text1"/>
          <w:szCs w:val="24"/>
        </w:rPr>
        <w:t>ın</w:t>
      </w:r>
      <w:r w:rsidR="00CA1583" w:rsidRPr="0098320C">
        <w:rPr>
          <w:rFonts w:cs="Times New Roman"/>
          <w:color w:val="000000" w:themeColor="text1"/>
          <w:szCs w:val="24"/>
        </w:rPr>
        <w:t>ın</w:t>
      </w:r>
      <w:r w:rsidRPr="0098320C">
        <w:rPr>
          <w:rFonts w:cs="Times New Roman"/>
          <w:color w:val="000000" w:themeColor="text1"/>
          <w:szCs w:val="24"/>
        </w:rPr>
        <w:t xml:space="preserve"> oksidatif stres ve nitrik oksit üretimini engellediği </w:t>
      </w:r>
      <w:r w:rsidR="005600E5" w:rsidRPr="0098320C">
        <w:rPr>
          <w:rFonts w:cs="Times New Roman"/>
          <w:color w:val="000000" w:themeColor="text1"/>
          <w:szCs w:val="24"/>
        </w:rPr>
        <w:t>tespit edilmiştir</w:t>
      </w:r>
      <w:r w:rsidRPr="0098320C">
        <w:rPr>
          <w:rFonts w:cs="Times New Roman"/>
          <w:color w:val="000000" w:themeColor="text1"/>
          <w:szCs w:val="24"/>
        </w:rPr>
        <w:t xml:space="preserve"> (Zolghadri ve ark, 2014). </w:t>
      </w:r>
      <w:r w:rsidRPr="0098320C">
        <w:rPr>
          <w:rFonts w:eastAsia="TimesNewRomanPSMT" w:cs="Times New Roman"/>
          <w:szCs w:val="24"/>
        </w:rPr>
        <w:t xml:space="preserve">Diyabet ile ilgili yapılan çalışmalarda yer alan bitkilerin antioksidan özelliği olması </w:t>
      </w:r>
      <w:r w:rsidR="00EC30F5" w:rsidRPr="0098320C">
        <w:rPr>
          <w:rFonts w:eastAsia="TimesNewRomanPSMT" w:cs="Times New Roman"/>
          <w:szCs w:val="24"/>
        </w:rPr>
        <w:t xml:space="preserve">oldukça </w:t>
      </w:r>
      <w:r w:rsidRPr="0098320C">
        <w:rPr>
          <w:rFonts w:eastAsia="TimesNewRomanPSMT" w:cs="Times New Roman"/>
          <w:szCs w:val="24"/>
        </w:rPr>
        <w:t>önem</w:t>
      </w:r>
      <w:r w:rsidR="003928F7" w:rsidRPr="0098320C">
        <w:rPr>
          <w:rFonts w:eastAsia="TimesNewRomanPSMT" w:cs="Times New Roman"/>
          <w:szCs w:val="24"/>
        </w:rPr>
        <w:t>lidir. Stresin etkisiyle kan glu</w:t>
      </w:r>
      <w:r w:rsidRPr="0098320C">
        <w:rPr>
          <w:rFonts w:eastAsia="TimesNewRomanPSMT" w:cs="Times New Roman"/>
          <w:szCs w:val="24"/>
        </w:rPr>
        <w:t>kozu artarak hiperglisemi</w:t>
      </w:r>
      <w:r w:rsidR="00721CCA" w:rsidRPr="0098320C">
        <w:rPr>
          <w:rFonts w:eastAsia="TimesNewRomanPSMT" w:cs="Times New Roman"/>
          <w:szCs w:val="24"/>
        </w:rPr>
        <w:t>ye neden olmaktadır</w:t>
      </w:r>
      <w:r w:rsidRPr="0098320C">
        <w:rPr>
          <w:rFonts w:eastAsia="TimesNewRomanPSMT" w:cs="Times New Roman"/>
          <w:szCs w:val="24"/>
        </w:rPr>
        <w:t xml:space="preserve"> (Puvadolpirod ve Thaxton, 2000;  Ortuno ve ark, 2002).</w:t>
      </w:r>
      <w:r w:rsidRPr="0098320C">
        <w:rPr>
          <w:rFonts w:cs="Times New Roman"/>
          <w:szCs w:val="24"/>
        </w:rPr>
        <w:t xml:space="preserve"> </w:t>
      </w:r>
      <w:r w:rsidR="00104AD5" w:rsidRPr="0098320C">
        <w:rPr>
          <w:rFonts w:cs="Times New Roman"/>
          <w:color w:val="000000" w:themeColor="text1"/>
          <w:szCs w:val="24"/>
        </w:rPr>
        <w:t xml:space="preserve">Çalışmada elde ettiğimiz oksidan ve antioksidan değişimlere ilişkin bulgular kontrol (K) ve </w:t>
      </w:r>
      <w:r w:rsidR="00104AD5" w:rsidRPr="0098320C">
        <w:rPr>
          <w:rFonts w:cs="Times New Roman"/>
          <w:color w:val="000000" w:themeColor="text1"/>
          <w:szCs w:val="24"/>
        </w:rPr>
        <w:lastRenderedPageBreak/>
        <w:t xml:space="preserve">diyabet (D) grupları karşılaştırıldığında görülen farklılığın, diyabete bağlı gelişen oksidatif stres kaynaklı olduğu </w:t>
      </w:r>
      <w:r w:rsidR="008C2C18" w:rsidRPr="0098320C">
        <w:rPr>
          <w:rFonts w:cs="Times New Roman"/>
          <w:color w:val="000000" w:themeColor="text1"/>
          <w:szCs w:val="24"/>
        </w:rPr>
        <w:t>düşünülmektedir</w:t>
      </w:r>
      <w:r w:rsidR="00104AD5" w:rsidRPr="0098320C">
        <w:rPr>
          <w:rFonts w:cs="Times New Roman"/>
          <w:color w:val="000000" w:themeColor="text1"/>
          <w:szCs w:val="24"/>
        </w:rPr>
        <w:t>. Elde edilen bulgular</w:t>
      </w:r>
      <w:r w:rsidR="008C2C18" w:rsidRPr="0098320C">
        <w:rPr>
          <w:rFonts w:cs="Times New Roman"/>
          <w:color w:val="000000" w:themeColor="text1"/>
          <w:szCs w:val="24"/>
        </w:rPr>
        <w:t>ın</w:t>
      </w:r>
      <w:r w:rsidR="00104AD5" w:rsidRPr="0098320C">
        <w:rPr>
          <w:rFonts w:cs="Times New Roman"/>
          <w:color w:val="000000" w:themeColor="text1"/>
          <w:szCs w:val="24"/>
        </w:rPr>
        <w:t xml:space="preserve"> diğer çalışmalarla uyumlu olduğu görülmüştür </w:t>
      </w:r>
      <w:r w:rsidR="00104AD5" w:rsidRPr="0098320C">
        <w:rPr>
          <w:rFonts w:cs="Times New Roman"/>
          <w:szCs w:val="24"/>
          <w:lang w:val="en-GB"/>
        </w:rPr>
        <w:t>(Koca ve ark, 2008</w:t>
      </w:r>
      <w:r w:rsidR="00104AD5" w:rsidRPr="0098320C">
        <w:t>; Sekkin ve ark, 2015</w:t>
      </w:r>
      <w:r w:rsidR="00104AD5" w:rsidRPr="0098320C">
        <w:rPr>
          <w:rFonts w:cs="Times New Roman"/>
          <w:szCs w:val="24"/>
          <w:lang w:val="en-GB"/>
        </w:rPr>
        <w:t>).</w:t>
      </w:r>
      <w:r w:rsidR="00104AD5" w:rsidRPr="0098320C">
        <w:rPr>
          <w:rFonts w:cs="Times New Roman"/>
          <w:color w:val="000000" w:themeColor="text1"/>
          <w:szCs w:val="24"/>
        </w:rPr>
        <w:t xml:space="preserve"> </w:t>
      </w:r>
      <w:r w:rsidR="00037B65" w:rsidRPr="0098320C">
        <w:rPr>
          <w:rFonts w:cs="Times New Roman"/>
          <w:szCs w:val="24"/>
        </w:rPr>
        <w:t>Yapılan diğer bir çalışmada da d</w:t>
      </w:r>
      <w:r w:rsidR="00037B65" w:rsidRPr="0098320C">
        <w:t>iyabetik sıçanlarda plazma MDA düzeyleri yüksek; GSH, SOD ve katalaz düzeyleri ise düşük olarak tespit edilmiştir (Abou-Seif ve Youssef, 2004).</w:t>
      </w:r>
      <w:r w:rsidR="00CA1583" w:rsidRPr="0098320C">
        <w:rPr>
          <w:rFonts w:cs="Times New Roman"/>
          <w:szCs w:val="24"/>
        </w:rPr>
        <w:t>Süperoksit dismutaz (SOD) önemli bir endojen antioksidan enzimdir ve birkaç biçimde bulunabilir. Proteinler bakır, çinko, manganez, demir veya nikel içerirler ve Reaktif Oksijen Türleri (ROS)'ne karşı süperoksit radikallerini temizleyen ilk savunma sistemi olarak görev yaparlar (Sen ve Chakrab</w:t>
      </w:r>
      <w:r w:rsidR="00FE3E9E" w:rsidRPr="0098320C">
        <w:rPr>
          <w:rFonts w:cs="Times New Roman"/>
          <w:szCs w:val="24"/>
        </w:rPr>
        <w:t xml:space="preserve">orty, 2011). </w:t>
      </w:r>
      <w:r w:rsidR="00CA1583" w:rsidRPr="0098320C">
        <w:rPr>
          <w:rFonts w:cs="Times New Roman"/>
          <w:szCs w:val="24"/>
        </w:rPr>
        <w:t>Yapılan</w:t>
      </w:r>
      <w:r w:rsidR="00721CCA" w:rsidRPr="0098320C">
        <w:rPr>
          <w:rFonts w:cs="Times New Roman"/>
          <w:szCs w:val="24"/>
        </w:rPr>
        <w:t xml:space="preserve"> bir çalışmada 15 günlük STZ ile indüklenmiş diyabetik sıçanlarda karaciğer </w:t>
      </w:r>
      <w:r w:rsidR="00C1238A" w:rsidRPr="0098320C">
        <w:rPr>
          <w:rFonts w:cs="Times New Roman"/>
          <w:szCs w:val="24"/>
        </w:rPr>
        <w:t>SOD</w:t>
      </w:r>
      <w:r w:rsidR="00721CCA" w:rsidRPr="0098320C">
        <w:rPr>
          <w:rFonts w:cs="Times New Roman"/>
          <w:szCs w:val="24"/>
        </w:rPr>
        <w:t xml:space="preserve"> antioksidan düzeyinde azalm</w:t>
      </w:r>
      <w:r w:rsidR="00CA1583" w:rsidRPr="0098320C">
        <w:rPr>
          <w:rFonts w:cs="Times New Roman"/>
          <w:szCs w:val="24"/>
        </w:rPr>
        <w:t>a olduğu bildirilmiştir (Anwar ve Meki, 2003). Çalışmamızda SOD analizi</w:t>
      </w:r>
      <w:r w:rsidR="000523B2" w:rsidRPr="0098320C">
        <w:rPr>
          <w:rFonts w:cs="Times New Roman"/>
          <w:szCs w:val="24"/>
        </w:rPr>
        <w:t xml:space="preserve"> sonucuna </w:t>
      </w:r>
      <w:r w:rsidR="00721CCA" w:rsidRPr="0098320C">
        <w:rPr>
          <w:rFonts w:cs="Times New Roman"/>
          <w:szCs w:val="24"/>
        </w:rPr>
        <w:t>göre diyabet</w:t>
      </w:r>
      <w:r w:rsidR="00CA1583" w:rsidRPr="0098320C">
        <w:rPr>
          <w:rFonts w:cs="Times New Roman"/>
          <w:szCs w:val="24"/>
        </w:rPr>
        <w:t xml:space="preserve"> grupları arasında bir farklılık </w:t>
      </w:r>
      <w:r w:rsidR="008C2C18" w:rsidRPr="0098320C">
        <w:rPr>
          <w:rFonts w:cs="Times New Roman"/>
          <w:szCs w:val="24"/>
        </w:rPr>
        <w:t>görülmezken,</w:t>
      </w:r>
      <w:r w:rsidR="00CA1583" w:rsidRPr="0098320C">
        <w:rPr>
          <w:rFonts w:cs="Times New Roman"/>
          <w:szCs w:val="24"/>
        </w:rPr>
        <w:t xml:space="preserve"> kontrol grupları ile diyabet grupları arasında istatistiksel farklılık (P&lt;0,01) </w:t>
      </w:r>
      <w:proofErr w:type="gramStart"/>
      <w:r w:rsidR="00CA1583" w:rsidRPr="0098320C">
        <w:rPr>
          <w:rFonts w:cs="Times New Roman"/>
          <w:szCs w:val="24"/>
        </w:rPr>
        <w:t>görül</w:t>
      </w:r>
      <w:r w:rsidR="008C2C18" w:rsidRPr="0098320C">
        <w:rPr>
          <w:rFonts w:cs="Times New Roman"/>
          <w:szCs w:val="24"/>
        </w:rPr>
        <w:t>dü.</w:t>
      </w:r>
      <w:r w:rsidR="00CA1583" w:rsidRPr="0098320C">
        <w:rPr>
          <w:rFonts w:cs="Times New Roman"/>
          <w:szCs w:val="24"/>
        </w:rPr>
        <w:t>GSH</w:t>
      </w:r>
      <w:proofErr w:type="gramEnd"/>
      <w:r w:rsidR="00CA1583" w:rsidRPr="0098320C">
        <w:rPr>
          <w:rFonts w:cs="Times New Roman"/>
          <w:szCs w:val="24"/>
        </w:rPr>
        <w:t xml:space="preserve"> antioksidan savunmadan, hücre çoğalmasına kadar pek çok fonksiyonu olan önemli bir moleküldür ve karaciğer en yüksek miktarda GSH içeren org</w:t>
      </w:r>
      <w:r w:rsidR="00BB1226" w:rsidRPr="0098320C">
        <w:rPr>
          <w:rFonts w:cs="Times New Roman"/>
          <w:szCs w:val="24"/>
        </w:rPr>
        <w:t xml:space="preserve">anlardan biridir (Lu, </w:t>
      </w:r>
      <w:r w:rsidR="00CA1583" w:rsidRPr="0098320C">
        <w:rPr>
          <w:rFonts w:cs="Times New Roman"/>
          <w:szCs w:val="24"/>
        </w:rPr>
        <w:t>1999</w:t>
      </w:r>
      <w:r w:rsidR="00B30A23" w:rsidRPr="0098320C">
        <w:rPr>
          <w:rFonts w:cs="Times New Roman"/>
          <w:szCs w:val="24"/>
        </w:rPr>
        <w:t>; Aloud ve ark 2018</w:t>
      </w:r>
      <w:r w:rsidR="00CA1583" w:rsidRPr="0098320C">
        <w:rPr>
          <w:rFonts w:cs="Times New Roman"/>
          <w:szCs w:val="24"/>
        </w:rPr>
        <w:t>). Benzer şekilde bu çalışmada da sıçanlarda antioksidan savunmanın göstergelerinden GSH d</w:t>
      </w:r>
      <w:r w:rsidR="000523B2" w:rsidRPr="0098320C">
        <w:rPr>
          <w:rFonts w:cs="Times New Roman"/>
          <w:szCs w:val="24"/>
        </w:rPr>
        <w:t>üzeyi ölçül</w:t>
      </w:r>
      <w:r w:rsidR="00F25973" w:rsidRPr="0098320C">
        <w:rPr>
          <w:rFonts w:cs="Times New Roman"/>
          <w:szCs w:val="24"/>
        </w:rPr>
        <w:t>dü</w:t>
      </w:r>
      <w:r w:rsidR="000523B2" w:rsidRPr="0098320C">
        <w:rPr>
          <w:rFonts w:cs="Times New Roman"/>
          <w:szCs w:val="24"/>
        </w:rPr>
        <w:t>. GSH düzeyi</w:t>
      </w:r>
      <w:r w:rsidR="00CA1583" w:rsidRPr="0098320C">
        <w:rPr>
          <w:rFonts w:cs="Times New Roman"/>
          <w:szCs w:val="24"/>
        </w:rPr>
        <w:t xml:space="preserve"> yönünden kontrol ve diyabetik sıçanlar arasında farklılık </w:t>
      </w:r>
      <w:r w:rsidR="00F25973" w:rsidRPr="0098320C">
        <w:rPr>
          <w:rFonts w:cs="Times New Roman"/>
          <w:szCs w:val="24"/>
        </w:rPr>
        <w:t>saptandı</w:t>
      </w:r>
      <w:r w:rsidR="00CA1583" w:rsidRPr="0098320C">
        <w:rPr>
          <w:rFonts w:cs="Times New Roman"/>
          <w:szCs w:val="24"/>
        </w:rPr>
        <w:t xml:space="preserve"> (P&lt;0,01) </w:t>
      </w:r>
      <w:r w:rsidR="00F25973" w:rsidRPr="0098320C">
        <w:rPr>
          <w:rFonts w:cs="Times New Roman"/>
          <w:szCs w:val="24"/>
        </w:rPr>
        <w:t xml:space="preserve">fakat </w:t>
      </w:r>
      <w:r w:rsidR="00CA1583" w:rsidRPr="0098320C">
        <w:rPr>
          <w:rFonts w:cs="Times New Roman"/>
          <w:szCs w:val="24"/>
        </w:rPr>
        <w:t>CP yağı verilen sıçanlarda ise bir fark saptanma</w:t>
      </w:r>
      <w:r w:rsidR="00F25973" w:rsidRPr="0098320C">
        <w:rPr>
          <w:rFonts w:cs="Times New Roman"/>
          <w:szCs w:val="24"/>
        </w:rPr>
        <w:t xml:space="preserve">dı </w:t>
      </w:r>
      <w:r w:rsidR="00CA1583" w:rsidRPr="0098320C">
        <w:rPr>
          <w:rFonts w:cs="Times New Roman"/>
          <w:szCs w:val="24"/>
        </w:rPr>
        <w:t>(P&gt;0,05). Bulguların bu konuyla ilgili yapılan çalışmalarla uyumlu olduğu görülmektedir</w:t>
      </w:r>
      <w:r w:rsidR="003A65F9" w:rsidRPr="0098320C">
        <w:rPr>
          <w:rFonts w:cs="Times New Roman"/>
          <w:szCs w:val="24"/>
        </w:rPr>
        <w:t xml:space="preserve"> </w:t>
      </w:r>
      <w:r w:rsidR="00FE3E9E" w:rsidRPr="0098320C">
        <w:rPr>
          <w:rFonts w:cs="Times New Roman"/>
          <w:szCs w:val="24"/>
        </w:rPr>
        <w:t>(</w:t>
      </w:r>
      <w:r w:rsidR="00FE3E9E" w:rsidRPr="0098320C">
        <w:t>Abou-Seif ve Youssef, 2004;</w:t>
      </w:r>
      <w:r w:rsidR="003A65F9" w:rsidRPr="0098320C">
        <w:t xml:space="preserve"> Sekkin ve ark</w:t>
      </w:r>
      <w:r w:rsidR="007E2E52" w:rsidRPr="0098320C">
        <w:t>,</w:t>
      </w:r>
      <w:r w:rsidR="003A65F9" w:rsidRPr="0098320C">
        <w:t xml:space="preserve"> 2015</w:t>
      </w:r>
      <w:r w:rsidR="00CA1583" w:rsidRPr="0098320C">
        <w:rPr>
          <w:rFonts w:cs="Times New Roman"/>
          <w:szCs w:val="24"/>
        </w:rPr>
        <w:t xml:space="preserve">). </w:t>
      </w:r>
      <w:r w:rsidRPr="0098320C">
        <w:t>STZ</w:t>
      </w:r>
      <w:r w:rsidR="005B4463" w:rsidRPr="0098320C">
        <w:t xml:space="preserve"> uygulanan</w:t>
      </w:r>
      <w:r w:rsidRPr="0098320C">
        <w:t xml:space="preserve"> diyabetik sıçanlarda karaciğer dokusunda MDA düzeyinin arttığı </w:t>
      </w:r>
      <w:r w:rsidR="00EC30F5" w:rsidRPr="0098320C">
        <w:t>görül</w:t>
      </w:r>
      <w:r w:rsidR="00F25973" w:rsidRPr="0098320C">
        <w:t>dü</w:t>
      </w:r>
      <w:r w:rsidR="00EC30F5" w:rsidRPr="0098320C">
        <w:t xml:space="preserve">. </w:t>
      </w:r>
      <w:r w:rsidR="00F25973" w:rsidRPr="0098320C">
        <w:t>D</w:t>
      </w:r>
      <w:r w:rsidRPr="0098320C">
        <w:t xml:space="preserve">iyabet oluşturulduktan 28 gün sonra diyabetik </w:t>
      </w:r>
      <w:r w:rsidR="00FF5653" w:rsidRPr="0098320C">
        <w:t xml:space="preserve">sıçanlardan </w:t>
      </w:r>
      <w:r w:rsidRPr="0098320C">
        <w:t>alınan karaciğer</w:t>
      </w:r>
      <w:r w:rsidR="00EC30F5" w:rsidRPr="0098320C">
        <w:t xml:space="preserve"> örneklerinde</w:t>
      </w:r>
      <w:r w:rsidRPr="0098320C">
        <w:t xml:space="preserve"> yapılan lipid peroksidasyonun</w:t>
      </w:r>
      <w:r w:rsidR="000523B2" w:rsidRPr="0098320C">
        <w:t xml:space="preserve"> son ürünü olan MDA düzeyi</w:t>
      </w:r>
      <w:r w:rsidR="00721CCA" w:rsidRPr="0098320C">
        <w:t xml:space="preserve"> açısından D-CP ile D grupları ve</w:t>
      </w:r>
      <w:r w:rsidR="00EC30F5" w:rsidRPr="0098320C">
        <w:t xml:space="preserve"> diyabet ile kontrol grupları arasında</w:t>
      </w:r>
      <w:r w:rsidR="009D33DD" w:rsidRPr="0098320C">
        <w:t xml:space="preserve"> fark</w:t>
      </w:r>
      <w:r w:rsidR="00B615B6" w:rsidRPr="0098320C">
        <w:t xml:space="preserve"> (P&lt;0,001)</w:t>
      </w:r>
      <w:r w:rsidR="009D33DD" w:rsidRPr="0098320C">
        <w:t xml:space="preserve"> </w:t>
      </w:r>
      <w:r w:rsidRPr="0098320C">
        <w:t>olduğu tespit e</w:t>
      </w:r>
      <w:r w:rsidR="001F78B5" w:rsidRPr="0098320C">
        <w:t>d</w:t>
      </w:r>
      <w:r w:rsidR="005B4463" w:rsidRPr="0098320C">
        <w:t>il</w:t>
      </w:r>
      <w:r w:rsidR="00F25973" w:rsidRPr="0098320C">
        <w:t xml:space="preserve">di. </w:t>
      </w:r>
      <w:r w:rsidR="005B4463" w:rsidRPr="0098320C">
        <w:t xml:space="preserve">Bulguların </w:t>
      </w:r>
      <w:r w:rsidR="00B454E6" w:rsidRPr="0098320C">
        <w:t xml:space="preserve">diğer </w:t>
      </w:r>
      <w:r w:rsidRPr="0098320C">
        <w:t>çalışmalarla uyumlu olduğu görülmektedir</w:t>
      </w:r>
      <w:r w:rsidR="007D44B5" w:rsidRPr="0098320C">
        <w:t xml:space="preserve"> (</w:t>
      </w:r>
      <w:r w:rsidR="001F78B5" w:rsidRPr="0098320C">
        <w:t>Yılmaz ve ark, 2004; Demir ve Yılmaz, 2014; Sekkin ve ark,</w:t>
      </w:r>
      <w:r w:rsidR="00BB1226" w:rsidRPr="0098320C">
        <w:t xml:space="preserve"> </w:t>
      </w:r>
      <w:r w:rsidR="001F78B5" w:rsidRPr="0098320C">
        <w:t>2015</w:t>
      </w:r>
      <w:r w:rsidR="005B4463" w:rsidRPr="0098320C">
        <w:t>; Ergenç ve ark, 2017</w:t>
      </w:r>
      <w:r w:rsidR="001F78B5" w:rsidRPr="0098320C">
        <w:t>)</w:t>
      </w:r>
      <w:r w:rsidRPr="0098320C">
        <w:t>.</w:t>
      </w:r>
      <w:r w:rsidR="00037B65" w:rsidRPr="0098320C">
        <w:rPr>
          <w:rFonts w:cs="Times New Roman"/>
          <w:color w:val="000000" w:themeColor="text1"/>
          <w:szCs w:val="24"/>
        </w:rPr>
        <w:t xml:space="preserve"> Araştırmada CP yağı uygulanan diyabetik (D-CP)  gruptaki MDA düzeyindeki artışın CP’nin toksisitesi ile ilişkili olabileceği </w:t>
      </w:r>
      <w:r w:rsidR="008573BA" w:rsidRPr="0098320C">
        <w:rPr>
          <w:rFonts w:cs="Times New Roman"/>
          <w:color w:val="000000" w:themeColor="text1"/>
          <w:szCs w:val="24"/>
        </w:rPr>
        <w:t>düşünülmektedir.</w:t>
      </w:r>
      <w:r w:rsidR="008573BA" w:rsidRPr="0098320C">
        <w:rPr>
          <w:rFonts w:cs="Times New Roman"/>
          <w:szCs w:val="24"/>
        </w:rPr>
        <w:t xml:space="preserve"> STZ</w:t>
      </w:r>
      <w:r w:rsidRPr="0098320C">
        <w:rPr>
          <w:rFonts w:cs="Times New Roman"/>
          <w:szCs w:val="24"/>
        </w:rPr>
        <w:t xml:space="preserve"> ile deneysel diyabet oluşturulmuş </w:t>
      </w:r>
      <w:r w:rsidRPr="0098320C">
        <w:rPr>
          <w:rFonts w:cs="Times New Roman"/>
        </w:rPr>
        <w:t>sıçan</w:t>
      </w:r>
      <w:r w:rsidRPr="0098320C">
        <w:rPr>
          <w:rFonts w:cs="Times New Roman"/>
          <w:szCs w:val="24"/>
        </w:rPr>
        <w:t>lard</w:t>
      </w:r>
      <w:r w:rsidR="00483963" w:rsidRPr="0098320C">
        <w:rPr>
          <w:rFonts w:cs="Times New Roman"/>
          <w:szCs w:val="24"/>
        </w:rPr>
        <w:t xml:space="preserve">a </w:t>
      </w:r>
      <w:r w:rsidR="009F471A" w:rsidRPr="0098320C">
        <w:rPr>
          <w:rFonts w:cs="Times New Roman"/>
          <w:szCs w:val="24"/>
        </w:rPr>
        <w:t xml:space="preserve">karaciğerde </w:t>
      </w:r>
      <w:r w:rsidR="00483963" w:rsidRPr="0098320C">
        <w:rPr>
          <w:rFonts w:cs="Times New Roman"/>
          <w:szCs w:val="24"/>
        </w:rPr>
        <w:t xml:space="preserve">oksidatif stres </w:t>
      </w:r>
      <w:r w:rsidR="009F471A" w:rsidRPr="0098320C">
        <w:rPr>
          <w:rFonts w:cs="Times New Roman"/>
          <w:szCs w:val="24"/>
        </w:rPr>
        <w:t xml:space="preserve">parametrelerinin değerlendirilmesinde </w:t>
      </w:r>
      <w:r w:rsidR="00B615B6" w:rsidRPr="0098320C">
        <w:rPr>
          <w:rFonts w:cs="Times New Roman"/>
          <w:szCs w:val="24"/>
        </w:rPr>
        <w:t>CP</w:t>
      </w:r>
      <w:r w:rsidRPr="0098320C">
        <w:rPr>
          <w:rFonts w:cs="Times New Roman"/>
          <w:szCs w:val="24"/>
        </w:rPr>
        <w:t xml:space="preserve"> yağı etkinliğiyle ilgili </w:t>
      </w:r>
      <w:r w:rsidR="00483963" w:rsidRPr="0098320C">
        <w:rPr>
          <w:rFonts w:cs="Times New Roman"/>
          <w:szCs w:val="24"/>
        </w:rPr>
        <w:t>herhangi</w:t>
      </w:r>
      <w:r w:rsidR="009F471A" w:rsidRPr="0098320C">
        <w:rPr>
          <w:rFonts w:cs="Times New Roman"/>
          <w:szCs w:val="24"/>
        </w:rPr>
        <w:t xml:space="preserve"> bir çalışmaya rastlanma</w:t>
      </w:r>
      <w:r w:rsidR="00F25973" w:rsidRPr="0098320C">
        <w:rPr>
          <w:rFonts w:cs="Times New Roman"/>
          <w:szCs w:val="24"/>
        </w:rPr>
        <w:t>dı</w:t>
      </w:r>
      <w:r w:rsidR="009F471A" w:rsidRPr="0098320C">
        <w:rPr>
          <w:rFonts w:cs="Times New Roman"/>
          <w:szCs w:val="24"/>
        </w:rPr>
        <w:t>, araştırmamızın bulguları bu yönüyle</w:t>
      </w:r>
      <w:r w:rsidR="00886BDA" w:rsidRPr="0098320C">
        <w:rPr>
          <w:rFonts w:cs="Times New Roman"/>
          <w:szCs w:val="24"/>
        </w:rPr>
        <w:t xml:space="preserve"> değerlendirilmelidir.</w:t>
      </w:r>
      <w:r w:rsidR="009F471A" w:rsidRPr="0098320C">
        <w:rPr>
          <w:rFonts w:cs="Times New Roman"/>
          <w:szCs w:val="24"/>
        </w:rPr>
        <w:t xml:space="preserve">  </w:t>
      </w:r>
    </w:p>
    <w:p w:rsidR="008573BA" w:rsidRDefault="008573BA" w:rsidP="00BB0526">
      <w:pPr>
        <w:pStyle w:val="Balk1"/>
      </w:pPr>
      <w:bookmarkStart w:id="124" w:name="_Toc519114298"/>
      <w:bookmarkStart w:id="125" w:name="_Toc519799428"/>
    </w:p>
    <w:p w:rsidR="00CB5D26" w:rsidRDefault="00CB5D26" w:rsidP="00CB5D26">
      <w:pPr>
        <w:rPr>
          <w:lang w:eastAsia="en-GB"/>
        </w:rPr>
      </w:pPr>
    </w:p>
    <w:p w:rsidR="00CB5D26" w:rsidRDefault="00CB5D26" w:rsidP="00CB5D26">
      <w:pPr>
        <w:rPr>
          <w:lang w:eastAsia="en-GB"/>
        </w:rPr>
      </w:pPr>
    </w:p>
    <w:p w:rsidR="00CB5D26" w:rsidRPr="00CB5D26" w:rsidRDefault="00CB5D26" w:rsidP="00CB5D26">
      <w:pPr>
        <w:rPr>
          <w:lang w:eastAsia="en-GB"/>
        </w:rPr>
      </w:pPr>
    </w:p>
    <w:p w:rsidR="0098682B" w:rsidRDefault="0098682B" w:rsidP="00BB0526">
      <w:pPr>
        <w:pStyle w:val="Balk1"/>
      </w:pPr>
      <w:r w:rsidRPr="0098320C">
        <w:lastRenderedPageBreak/>
        <w:t>6. SONUÇLAR VE ÖNERİLER</w:t>
      </w:r>
      <w:bookmarkEnd w:id="124"/>
      <w:bookmarkEnd w:id="125"/>
    </w:p>
    <w:p w:rsidR="0000008A" w:rsidRPr="0000008A" w:rsidRDefault="0000008A" w:rsidP="00A86353">
      <w:pPr>
        <w:widowControl w:val="0"/>
        <w:spacing w:line="240" w:lineRule="auto"/>
        <w:jc w:val="center"/>
        <w:rPr>
          <w:lang w:eastAsia="en-GB"/>
        </w:rPr>
      </w:pPr>
    </w:p>
    <w:p w:rsidR="00415B5E" w:rsidRPr="00AD052D" w:rsidRDefault="00415B5E" w:rsidP="00A86353">
      <w:pPr>
        <w:widowControl w:val="0"/>
        <w:spacing w:line="240" w:lineRule="auto"/>
        <w:jc w:val="center"/>
        <w:rPr>
          <w:rFonts w:cs="Times New Roman"/>
          <w:szCs w:val="24"/>
        </w:rPr>
      </w:pPr>
    </w:p>
    <w:p w:rsidR="00415B5E" w:rsidRPr="00386BBB" w:rsidRDefault="00F7168D" w:rsidP="00A347B7">
      <w:pPr>
        <w:widowControl w:val="0"/>
        <w:spacing w:after="240"/>
        <w:ind w:firstLine="709"/>
        <w:rPr>
          <w:rFonts w:cs="Times New Roman"/>
          <w:szCs w:val="24"/>
        </w:rPr>
      </w:pPr>
      <w:r>
        <w:rPr>
          <w:rFonts w:cs="Times New Roman"/>
          <w:szCs w:val="24"/>
        </w:rPr>
        <w:t>Tez kapsamında sıçanlara</w:t>
      </w:r>
      <w:r w:rsidR="00DC5ED8" w:rsidRPr="00386BBB">
        <w:rPr>
          <w:rFonts w:cs="Times New Roman"/>
          <w:szCs w:val="24"/>
        </w:rPr>
        <w:t xml:space="preserve"> </w:t>
      </w:r>
      <w:r w:rsidR="00721CCA">
        <w:rPr>
          <w:rFonts w:cs="Times New Roman"/>
          <w:szCs w:val="24"/>
        </w:rPr>
        <w:t>periton içi</w:t>
      </w:r>
      <w:r w:rsidR="00415B5E" w:rsidRPr="00386BBB">
        <w:rPr>
          <w:rFonts w:cs="Times New Roman"/>
          <w:szCs w:val="24"/>
        </w:rPr>
        <w:t xml:space="preserve"> yolla tek doz STZ uygulanarak dene</w:t>
      </w:r>
      <w:r w:rsidR="001571DD">
        <w:rPr>
          <w:rFonts w:cs="Times New Roman"/>
          <w:szCs w:val="24"/>
        </w:rPr>
        <w:t>ysel diyabet modeli oluşturularak</w:t>
      </w:r>
      <w:r w:rsidR="00415B5E" w:rsidRPr="00386BBB">
        <w:rPr>
          <w:rFonts w:cs="Times New Roman"/>
          <w:szCs w:val="24"/>
        </w:rPr>
        <w:t xml:space="preserve">, </w:t>
      </w:r>
      <w:r w:rsidR="00DC5ED8" w:rsidRPr="00386BBB">
        <w:rPr>
          <w:rFonts w:cs="Times New Roman"/>
          <w:szCs w:val="24"/>
        </w:rPr>
        <w:t>28 gün süresince g</w:t>
      </w:r>
      <w:r w:rsidR="00415B5E" w:rsidRPr="00386BBB">
        <w:rPr>
          <w:rFonts w:cs="Times New Roman"/>
          <w:szCs w:val="24"/>
        </w:rPr>
        <w:t xml:space="preserve">avaj yoluyla uygulanan </w:t>
      </w:r>
      <w:r w:rsidR="00721CCA">
        <w:rPr>
          <w:rFonts w:cs="Times New Roman"/>
          <w:i/>
          <w:szCs w:val="24"/>
        </w:rPr>
        <w:t>A.</w:t>
      </w:r>
      <w:r w:rsidR="00415B5E" w:rsidRPr="00386BBB">
        <w:rPr>
          <w:rFonts w:cs="Times New Roman"/>
          <w:i/>
          <w:szCs w:val="24"/>
        </w:rPr>
        <w:t xml:space="preserve"> millefolium</w:t>
      </w:r>
      <w:r w:rsidR="00415B5E" w:rsidRPr="00386BBB">
        <w:rPr>
          <w:rFonts w:cs="Times New Roman"/>
          <w:szCs w:val="24"/>
        </w:rPr>
        <w:t xml:space="preserve"> </w:t>
      </w:r>
      <w:r w:rsidR="00721CCA">
        <w:rPr>
          <w:rFonts w:cs="Times New Roman"/>
          <w:szCs w:val="24"/>
        </w:rPr>
        <w:t xml:space="preserve">(civanperçemi) </w:t>
      </w:r>
      <w:r w:rsidR="00415B5E" w:rsidRPr="00386BBB">
        <w:rPr>
          <w:rFonts w:cs="Times New Roman"/>
          <w:szCs w:val="24"/>
        </w:rPr>
        <w:t>yağının antidiyabetik</w:t>
      </w:r>
      <w:r>
        <w:rPr>
          <w:rFonts w:cs="Times New Roman"/>
          <w:szCs w:val="24"/>
        </w:rPr>
        <w:t xml:space="preserve"> ve</w:t>
      </w:r>
      <w:r w:rsidR="00415B5E" w:rsidRPr="00386BBB">
        <w:rPr>
          <w:rFonts w:cs="Times New Roman"/>
          <w:szCs w:val="24"/>
        </w:rPr>
        <w:t xml:space="preserve"> DNA hasarı üzerine etkisi </w:t>
      </w:r>
      <w:r>
        <w:rPr>
          <w:rFonts w:cs="Times New Roman"/>
          <w:szCs w:val="24"/>
        </w:rPr>
        <w:t>il</w:t>
      </w:r>
      <w:r w:rsidR="00415B5E" w:rsidRPr="00386BBB">
        <w:rPr>
          <w:rFonts w:cs="Times New Roman"/>
          <w:szCs w:val="24"/>
        </w:rPr>
        <w:t>e antioksidan etkil</w:t>
      </w:r>
      <w:r w:rsidR="001571DD">
        <w:rPr>
          <w:rFonts w:cs="Times New Roman"/>
          <w:szCs w:val="24"/>
        </w:rPr>
        <w:t>eri değerlendirildi</w:t>
      </w:r>
      <w:r w:rsidR="00DC5ED8" w:rsidRPr="00386BBB">
        <w:rPr>
          <w:rFonts w:cs="Times New Roman"/>
          <w:szCs w:val="24"/>
        </w:rPr>
        <w:t xml:space="preserve">. </w:t>
      </w:r>
    </w:p>
    <w:p w:rsidR="000E053B" w:rsidRPr="00386BBB" w:rsidRDefault="00B012C2" w:rsidP="00A347B7">
      <w:pPr>
        <w:widowControl w:val="0"/>
        <w:spacing w:before="240" w:after="240"/>
        <w:ind w:firstLine="709"/>
        <w:rPr>
          <w:rFonts w:cs="Times New Roman"/>
          <w:szCs w:val="24"/>
        </w:rPr>
      </w:pPr>
      <w:r w:rsidRPr="00386BBB">
        <w:rPr>
          <w:rFonts w:cs="Times New Roman"/>
          <w:szCs w:val="24"/>
        </w:rPr>
        <w:t>STZ uygulanarak diyabet oluşturulan</w:t>
      </w:r>
      <w:r w:rsidR="008F2F6A" w:rsidRPr="00386BBB">
        <w:rPr>
          <w:rFonts w:cs="Times New Roman"/>
          <w:szCs w:val="24"/>
        </w:rPr>
        <w:t xml:space="preserve"> gruplarda </w:t>
      </w:r>
      <w:r w:rsidR="00FE3E9E">
        <w:rPr>
          <w:rFonts w:cs="Times New Roman"/>
          <w:szCs w:val="24"/>
        </w:rPr>
        <w:t>CP</w:t>
      </w:r>
      <w:r w:rsidR="00721CCA">
        <w:rPr>
          <w:rFonts w:cs="Times New Roman"/>
          <w:szCs w:val="24"/>
        </w:rPr>
        <w:t>’</w:t>
      </w:r>
      <w:r w:rsidR="008F2F6A" w:rsidRPr="00386BBB">
        <w:rPr>
          <w:rFonts w:cs="Times New Roman"/>
          <w:szCs w:val="24"/>
        </w:rPr>
        <w:t>nin vücut ağırlığı koruyucu etkisinin yetersiz olduğu</w:t>
      </w:r>
      <w:r w:rsidR="001571DD">
        <w:rPr>
          <w:rFonts w:cs="Times New Roman"/>
          <w:szCs w:val="24"/>
        </w:rPr>
        <w:t xml:space="preserve"> görüldü</w:t>
      </w:r>
      <w:r w:rsidR="008F2F6A" w:rsidRPr="00386BBB">
        <w:rPr>
          <w:rFonts w:cs="Times New Roman"/>
          <w:szCs w:val="24"/>
        </w:rPr>
        <w:t>.</w:t>
      </w:r>
      <w:r w:rsidR="000E053B" w:rsidRPr="00386BBB">
        <w:rPr>
          <w:rFonts w:cs="Times New Roman"/>
          <w:szCs w:val="24"/>
        </w:rPr>
        <w:t xml:space="preserve"> </w:t>
      </w:r>
      <w:r w:rsidRPr="00386BBB">
        <w:rPr>
          <w:rFonts w:cs="Times New Roman"/>
          <w:szCs w:val="24"/>
        </w:rPr>
        <w:t xml:space="preserve">Diyabet olan </w:t>
      </w:r>
      <w:r w:rsidR="00B6069F" w:rsidRPr="00386BBB">
        <w:rPr>
          <w:rFonts w:cs="Times New Roman"/>
          <w:color w:val="000000" w:themeColor="text1"/>
        </w:rPr>
        <w:t>sıçan</w:t>
      </w:r>
      <w:r w:rsidR="000E053B" w:rsidRPr="00386BBB">
        <w:rPr>
          <w:rFonts w:cs="Times New Roman"/>
          <w:szCs w:val="24"/>
        </w:rPr>
        <w:t>larda DNA hasarı oluşmuş fakat ista</w:t>
      </w:r>
      <w:r w:rsidR="002D1697" w:rsidRPr="00386BBB">
        <w:rPr>
          <w:rFonts w:cs="Times New Roman"/>
          <w:szCs w:val="24"/>
        </w:rPr>
        <w:t xml:space="preserve">tistiksel olarak </w:t>
      </w:r>
      <w:r w:rsidR="00886BDA" w:rsidRPr="00386BBB">
        <w:rPr>
          <w:rFonts w:cs="Times New Roman"/>
          <w:szCs w:val="24"/>
        </w:rPr>
        <w:t xml:space="preserve">CP yağı uygulamasının herhangi </w:t>
      </w:r>
      <w:r w:rsidR="002D1697" w:rsidRPr="00386BBB">
        <w:rPr>
          <w:rFonts w:cs="Times New Roman"/>
          <w:szCs w:val="24"/>
        </w:rPr>
        <w:t xml:space="preserve">bir </w:t>
      </w:r>
      <w:r w:rsidR="00886BDA" w:rsidRPr="00386BBB">
        <w:rPr>
          <w:rFonts w:cs="Times New Roman"/>
          <w:szCs w:val="24"/>
        </w:rPr>
        <w:t>etkisi tespit edilme</w:t>
      </w:r>
      <w:r w:rsidR="00F25973">
        <w:rPr>
          <w:rFonts w:cs="Times New Roman"/>
          <w:szCs w:val="24"/>
        </w:rPr>
        <w:t>di</w:t>
      </w:r>
      <w:r w:rsidR="00886BDA" w:rsidRPr="00386BBB">
        <w:rPr>
          <w:rFonts w:cs="Times New Roman"/>
          <w:szCs w:val="24"/>
        </w:rPr>
        <w:t xml:space="preserve"> (P&gt;0</w:t>
      </w:r>
      <w:r w:rsidR="00F7168D">
        <w:rPr>
          <w:rFonts w:cs="Times New Roman"/>
          <w:szCs w:val="24"/>
        </w:rPr>
        <w:t>,</w:t>
      </w:r>
      <w:r w:rsidR="00886BDA" w:rsidRPr="00386BBB">
        <w:rPr>
          <w:rFonts w:cs="Times New Roman"/>
          <w:szCs w:val="24"/>
        </w:rPr>
        <w:t>05). A</w:t>
      </w:r>
      <w:r w:rsidR="000E053B" w:rsidRPr="00386BBB">
        <w:rPr>
          <w:rFonts w:cs="Times New Roman"/>
          <w:szCs w:val="24"/>
        </w:rPr>
        <w:t xml:space="preserve">ntioksidan parametlerden </w:t>
      </w:r>
      <w:r w:rsidR="00721CCA">
        <w:rPr>
          <w:rFonts w:cs="Times New Roman"/>
          <w:szCs w:val="24"/>
        </w:rPr>
        <w:t>SOD ve</w:t>
      </w:r>
      <w:r w:rsidRPr="00386BBB">
        <w:rPr>
          <w:rFonts w:cs="Times New Roman"/>
          <w:szCs w:val="24"/>
        </w:rPr>
        <w:t xml:space="preserve"> GSH </w:t>
      </w:r>
      <w:r w:rsidR="00721CCA">
        <w:rPr>
          <w:rFonts w:cs="Times New Roman"/>
          <w:szCs w:val="24"/>
        </w:rPr>
        <w:t xml:space="preserve">ile oksidan parametre MDA </w:t>
      </w:r>
      <w:r w:rsidR="000E6DFE" w:rsidRPr="00386BBB">
        <w:rPr>
          <w:rFonts w:cs="Times New Roman"/>
          <w:szCs w:val="24"/>
        </w:rPr>
        <w:t>a</w:t>
      </w:r>
      <w:r w:rsidR="000E053B" w:rsidRPr="00386BBB">
        <w:rPr>
          <w:rFonts w:cs="Times New Roman"/>
          <w:szCs w:val="24"/>
        </w:rPr>
        <w:t>nalizi sonucunda diyabetik</w:t>
      </w:r>
      <w:r w:rsidR="002D1697" w:rsidRPr="00386BBB">
        <w:rPr>
          <w:rFonts w:cs="Times New Roman"/>
          <w:szCs w:val="24"/>
        </w:rPr>
        <w:t xml:space="preserve"> ve kontrol</w:t>
      </w:r>
      <w:r w:rsidR="000E053B" w:rsidRPr="00386BBB">
        <w:rPr>
          <w:rFonts w:cs="Times New Roman"/>
          <w:szCs w:val="24"/>
        </w:rPr>
        <w:t xml:space="preserve"> gruplar</w:t>
      </w:r>
      <w:r w:rsidR="002D1697" w:rsidRPr="00386BBB">
        <w:rPr>
          <w:rFonts w:cs="Times New Roman"/>
          <w:szCs w:val="24"/>
        </w:rPr>
        <w:t>ı</w:t>
      </w:r>
      <w:r w:rsidR="000E053B" w:rsidRPr="00386BBB">
        <w:rPr>
          <w:rFonts w:cs="Times New Roman"/>
          <w:szCs w:val="24"/>
        </w:rPr>
        <w:t xml:space="preserve"> arasında </w:t>
      </w:r>
      <w:r w:rsidRPr="00386BBB">
        <w:rPr>
          <w:rFonts w:cs="Times New Roman"/>
          <w:szCs w:val="24"/>
        </w:rPr>
        <w:t xml:space="preserve">istatastiksel açıdan </w:t>
      </w:r>
      <w:r w:rsidR="000E053B" w:rsidRPr="00386BBB">
        <w:rPr>
          <w:rFonts w:cs="Times New Roman"/>
          <w:szCs w:val="24"/>
        </w:rPr>
        <w:t>farklılık bulun</w:t>
      </w:r>
      <w:r w:rsidR="00E712C4">
        <w:rPr>
          <w:rFonts w:cs="Times New Roman"/>
          <w:szCs w:val="24"/>
        </w:rPr>
        <w:t>du</w:t>
      </w:r>
      <w:r w:rsidRPr="00386BBB">
        <w:rPr>
          <w:rFonts w:cs="Times New Roman"/>
          <w:szCs w:val="24"/>
        </w:rPr>
        <w:t xml:space="preserve">. </w:t>
      </w:r>
      <w:r w:rsidR="000E053B" w:rsidRPr="00386BBB">
        <w:rPr>
          <w:rFonts w:cs="Times New Roman"/>
          <w:szCs w:val="24"/>
        </w:rPr>
        <w:t>HbA</w:t>
      </w:r>
      <w:r w:rsidR="000E053B" w:rsidRPr="00386BBB">
        <w:rPr>
          <w:rFonts w:cs="Times New Roman"/>
          <w:szCs w:val="24"/>
          <w:vertAlign w:val="subscript"/>
        </w:rPr>
        <w:t xml:space="preserve">1c </w:t>
      </w:r>
      <w:r w:rsidRPr="00386BBB">
        <w:rPr>
          <w:rFonts w:cs="Times New Roman"/>
          <w:szCs w:val="24"/>
        </w:rPr>
        <w:t>bakımından diyabet</w:t>
      </w:r>
      <w:r w:rsidR="000E053B" w:rsidRPr="00386BBB">
        <w:rPr>
          <w:rFonts w:cs="Times New Roman"/>
          <w:szCs w:val="24"/>
        </w:rPr>
        <w:t xml:space="preserve"> </w:t>
      </w:r>
      <w:r w:rsidRPr="00386BBB">
        <w:rPr>
          <w:rFonts w:cs="Times New Roman"/>
          <w:color w:val="000000" w:themeColor="text1"/>
        </w:rPr>
        <w:t>grupları</w:t>
      </w:r>
      <w:r w:rsidR="000E053B" w:rsidRPr="00386BBB">
        <w:rPr>
          <w:rFonts w:cs="Times New Roman"/>
          <w:szCs w:val="24"/>
        </w:rPr>
        <w:t xml:space="preserve"> kıyaslandığında </w:t>
      </w:r>
      <w:r w:rsidR="001043A7" w:rsidRPr="00386BBB">
        <w:rPr>
          <w:rFonts w:cs="Times New Roman"/>
          <w:szCs w:val="24"/>
        </w:rPr>
        <w:t xml:space="preserve">CP </w:t>
      </w:r>
      <w:r w:rsidR="000E053B" w:rsidRPr="00386BBB">
        <w:rPr>
          <w:rFonts w:cs="Times New Roman"/>
          <w:szCs w:val="24"/>
        </w:rPr>
        <w:t xml:space="preserve">verilen grupta </w:t>
      </w:r>
      <w:r w:rsidRPr="00386BBB">
        <w:rPr>
          <w:rFonts w:cs="Times New Roman"/>
          <w:szCs w:val="24"/>
        </w:rPr>
        <w:t>HbA</w:t>
      </w:r>
      <w:r w:rsidRPr="00F7168D">
        <w:rPr>
          <w:rFonts w:cs="Times New Roman"/>
          <w:szCs w:val="24"/>
          <w:vertAlign w:val="subscript"/>
        </w:rPr>
        <w:t>1c</w:t>
      </w:r>
      <w:r w:rsidRPr="00386BBB">
        <w:rPr>
          <w:rFonts w:cs="Times New Roman"/>
          <w:szCs w:val="24"/>
        </w:rPr>
        <w:t xml:space="preserve"> düzeyinde </w:t>
      </w:r>
      <w:r w:rsidR="000E053B" w:rsidRPr="00386BBB">
        <w:rPr>
          <w:rFonts w:cs="Times New Roman"/>
          <w:szCs w:val="24"/>
        </w:rPr>
        <w:t xml:space="preserve">azalma </w:t>
      </w:r>
      <w:r w:rsidR="00E712C4">
        <w:rPr>
          <w:rFonts w:cs="Times New Roman"/>
          <w:szCs w:val="24"/>
        </w:rPr>
        <w:t>görüldü</w:t>
      </w:r>
      <w:r w:rsidR="000E053B" w:rsidRPr="00386BBB">
        <w:rPr>
          <w:rFonts w:cs="Times New Roman"/>
          <w:szCs w:val="24"/>
        </w:rPr>
        <w:t>. Diyab</w:t>
      </w:r>
      <w:r w:rsidR="00644113" w:rsidRPr="00386BBB">
        <w:rPr>
          <w:rFonts w:cs="Times New Roman"/>
          <w:szCs w:val="24"/>
        </w:rPr>
        <w:t>e</w:t>
      </w:r>
      <w:r w:rsidR="000E053B" w:rsidRPr="00386BBB">
        <w:rPr>
          <w:rFonts w:cs="Times New Roman"/>
          <w:szCs w:val="24"/>
        </w:rPr>
        <w:t>tik gruplar arasında kalpten alınan kan örneklerinde plazma glukoz düzeyinde</w:t>
      </w:r>
      <w:r w:rsidR="001043A7" w:rsidRPr="00386BBB">
        <w:rPr>
          <w:rFonts w:cs="Times New Roman"/>
          <w:szCs w:val="24"/>
        </w:rPr>
        <w:t xml:space="preserve"> CP uygulanmasına bağlı</w:t>
      </w:r>
      <w:r w:rsidR="000E053B" w:rsidRPr="00386BBB">
        <w:rPr>
          <w:rFonts w:cs="Times New Roman"/>
          <w:szCs w:val="24"/>
        </w:rPr>
        <w:t xml:space="preserve"> istatistiksel o</w:t>
      </w:r>
      <w:r w:rsidR="00E712C4">
        <w:rPr>
          <w:rFonts w:cs="Times New Roman"/>
          <w:szCs w:val="24"/>
        </w:rPr>
        <w:t>larak bir farklılık bulunamadı</w:t>
      </w:r>
      <w:r w:rsidR="000E053B" w:rsidRPr="00386BBB">
        <w:rPr>
          <w:rFonts w:cs="Times New Roman"/>
          <w:szCs w:val="24"/>
        </w:rPr>
        <w:t xml:space="preserve">. Elde </w:t>
      </w:r>
      <w:r w:rsidRPr="00386BBB">
        <w:rPr>
          <w:rFonts w:cs="Times New Roman"/>
          <w:szCs w:val="24"/>
        </w:rPr>
        <w:t>edilen bulgulara göre</w:t>
      </w:r>
      <w:r w:rsidR="000E053B" w:rsidRPr="00386BBB">
        <w:rPr>
          <w:rFonts w:cs="Times New Roman"/>
          <w:szCs w:val="24"/>
        </w:rPr>
        <w:t xml:space="preserve"> </w:t>
      </w:r>
      <w:r w:rsidR="00F7168D">
        <w:rPr>
          <w:rFonts w:cs="Times New Roman"/>
          <w:szCs w:val="24"/>
        </w:rPr>
        <w:t>CP’</w:t>
      </w:r>
      <w:r w:rsidR="001043A7" w:rsidRPr="00386BBB">
        <w:rPr>
          <w:rFonts w:cs="Times New Roman"/>
          <w:szCs w:val="24"/>
        </w:rPr>
        <w:t>nin</w:t>
      </w:r>
      <w:r w:rsidRPr="00386BBB">
        <w:rPr>
          <w:rFonts w:cs="Times New Roman"/>
          <w:szCs w:val="24"/>
        </w:rPr>
        <w:t xml:space="preserve"> </w:t>
      </w:r>
      <w:r w:rsidR="000E053B" w:rsidRPr="00386BBB">
        <w:rPr>
          <w:rFonts w:cs="Times New Roman"/>
          <w:szCs w:val="24"/>
        </w:rPr>
        <w:t xml:space="preserve">diyabet üzerine </w:t>
      </w:r>
      <w:r w:rsidR="001043A7" w:rsidRPr="00386BBB">
        <w:rPr>
          <w:rFonts w:cs="Times New Roman"/>
          <w:szCs w:val="24"/>
        </w:rPr>
        <w:t>etkisinin uzun dönemde</w:t>
      </w:r>
      <w:r w:rsidRPr="00386BBB">
        <w:rPr>
          <w:rFonts w:cs="Times New Roman"/>
          <w:szCs w:val="24"/>
        </w:rPr>
        <w:t xml:space="preserve"> </w:t>
      </w:r>
      <w:r w:rsidR="000E053B" w:rsidRPr="00386BBB">
        <w:rPr>
          <w:rFonts w:cs="Times New Roman"/>
          <w:szCs w:val="24"/>
        </w:rPr>
        <w:t>sadece kanda HbA</w:t>
      </w:r>
      <w:r w:rsidR="000E053B" w:rsidRPr="00386BBB">
        <w:rPr>
          <w:rFonts w:cs="Times New Roman"/>
          <w:szCs w:val="24"/>
          <w:vertAlign w:val="subscript"/>
        </w:rPr>
        <w:t>1c</w:t>
      </w:r>
      <w:r w:rsidR="000E053B" w:rsidRPr="00386BBB">
        <w:rPr>
          <w:rFonts w:cs="Times New Roman"/>
          <w:szCs w:val="24"/>
        </w:rPr>
        <w:t xml:space="preserve"> düzeyinin düşürü</w:t>
      </w:r>
      <w:r w:rsidRPr="00386BBB">
        <w:rPr>
          <w:rFonts w:cs="Times New Roman"/>
          <w:szCs w:val="24"/>
        </w:rPr>
        <w:t>lmesine neden</w:t>
      </w:r>
      <w:r w:rsidR="00E712C4">
        <w:rPr>
          <w:rFonts w:cs="Times New Roman"/>
          <w:szCs w:val="24"/>
        </w:rPr>
        <w:t xml:space="preserve"> olduğu sonucuna varıldı</w:t>
      </w:r>
      <w:r w:rsidR="000E053B" w:rsidRPr="00386BBB">
        <w:rPr>
          <w:rFonts w:cs="Times New Roman"/>
          <w:szCs w:val="24"/>
        </w:rPr>
        <w:t>.</w:t>
      </w:r>
    </w:p>
    <w:p w:rsidR="00636293" w:rsidRDefault="001043A7" w:rsidP="00A347B7">
      <w:pPr>
        <w:widowControl w:val="0"/>
        <w:spacing w:before="240" w:after="240"/>
        <w:ind w:firstLine="709"/>
        <w:rPr>
          <w:rFonts w:cs="Times New Roman"/>
          <w:szCs w:val="24"/>
        </w:rPr>
      </w:pPr>
      <w:r w:rsidRPr="00386BBB">
        <w:rPr>
          <w:rFonts w:cs="Times New Roman"/>
          <w:szCs w:val="24"/>
        </w:rPr>
        <w:t>CP</w:t>
      </w:r>
      <w:r w:rsidR="00DE3C99" w:rsidRPr="00386BBB">
        <w:rPr>
          <w:rFonts w:cs="Times New Roman"/>
          <w:szCs w:val="24"/>
        </w:rPr>
        <w:t xml:space="preserve"> </w:t>
      </w:r>
      <w:r w:rsidR="007B36F6" w:rsidRPr="00386BBB">
        <w:rPr>
          <w:rFonts w:cs="Times New Roman"/>
          <w:szCs w:val="24"/>
        </w:rPr>
        <w:t xml:space="preserve">ile yapılan çalışmaların </w:t>
      </w:r>
      <w:r w:rsidR="007B36F6" w:rsidRPr="00721CCA">
        <w:rPr>
          <w:rFonts w:cs="Times New Roman"/>
          <w:i/>
          <w:szCs w:val="24"/>
        </w:rPr>
        <w:t>in vitro</w:t>
      </w:r>
      <w:r w:rsidR="007B36F6" w:rsidRPr="00386BBB">
        <w:rPr>
          <w:rFonts w:cs="Times New Roman"/>
          <w:szCs w:val="24"/>
        </w:rPr>
        <w:t xml:space="preserve"> olması, </w:t>
      </w:r>
      <w:r w:rsidR="007B36F6" w:rsidRPr="00721CCA">
        <w:rPr>
          <w:rFonts w:cs="Times New Roman"/>
          <w:i/>
          <w:szCs w:val="24"/>
        </w:rPr>
        <w:t>in vivo</w:t>
      </w:r>
      <w:r w:rsidR="007B36F6" w:rsidRPr="00386BBB">
        <w:rPr>
          <w:rFonts w:cs="Times New Roman"/>
          <w:szCs w:val="24"/>
        </w:rPr>
        <w:t xml:space="preserve"> çalışmaların az olması</w:t>
      </w:r>
      <w:r w:rsidR="00415B5E" w:rsidRPr="00386BBB">
        <w:rPr>
          <w:rFonts w:cs="Times New Roman"/>
          <w:szCs w:val="24"/>
        </w:rPr>
        <w:t xml:space="preserve"> ve</w:t>
      </w:r>
      <w:r w:rsidR="009225A5" w:rsidRPr="00386BBB">
        <w:rPr>
          <w:rFonts w:cs="Times New Roman"/>
          <w:szCs w:val="24"/>
        </w:rPr>
        <w:t xml:space="preserve"> konuyla ilgili yeterli sayıda </w:t>
      </w:r>
      <w:r w:rsidR="00415B5E" w:rsidRPr="00386BBB">
        <w:rPr>
          <w:rFonts w:cs="Times New Roman"/>
          <w:szCs w:val="24"/>
        </w:rPr>
        <w:t>çalışmanın olmaması gibi nedenlerle</w:t>
      </w:r>
      <w:r w:rsidR="009225A5" w:rsidRPr="00386BBB">
        <w:rPr>
          <w:rFonts w:cs="Times New Roman"/>
          <w:szCs w:val="24"/>
        </w:rPr>
        <w:t xml:space="preserve"> </w:t>
      </w:r>
      <w:r w:rsidRPr="00386BBB">
        <w:rPr>
          <w:rFonts w:cs="Times New Roman"/>
          <w:szCs w:val="24"/>
        </w:rPr>
        <w:t xml:space="preserve">CP </w:t>
      </w:r>
      <w:r w:rsidR="007E14A8" w:rsidRPr="00386BBB">
        <w:rPr>
          <w:rFonts w:cs="Times New Roman"/>
          <w:szCs w:val="24"/>
        </w:rPr>
        <w:t>yağı</w:t>
      </w:r>
      <w:r w:rsidR="007B36F6" w:rsidRPr="00386BBB">
        <w:rPr>
          <w:rFonts w:cs="Times New Roman"/>
          <w:szCs w:val="24"/>
        </w:rPr>
        <w:t xml:space="preserve"> </w:t>
      </w:r>
      <w:r w:rsidR="007E14A8" w:rsidRPr="00386BBB">
        <w:rPr>
          <w:rFonts w:cs="Times New Roman"/>
          <w:szCs w:val="24"/>
        </w:rPr>
        <w:t>ile tedavi mekanizmasını</w:t>
      </w:r>
      <w:r w:rsidR="006522A0" w:rsidRPr="00386BBB">
        <w:rPr>
          <w:rFonts w:cs="Times New Roman"/>
          <w:szCs w:val="24"/>
        </w:rPr>
        <w:t xml:space="preserve"> anlayabilmemiz</w:t>
      </w:r>
      <w:r w:rsidR="00DE3C99" w:rsidRPr="00386BBB">
        <w:rPr>
          <w:rFonts w:cs="Times New Roman"/>
          <w:szCs w:val="24"/>
        </w:rPr>
        <w:t xml:space="preserve"> için daha detaylı çalışmaların yapılması gerekmektedir.</w:t>
      </w:r>
      <w:r w:rsidR="00DE3C99" w:rsidRPr="00C2285C">
        <w:rPr>
          <w:rFonts w:cs="Times New Roman"/>
          <w:szCs w:val="24"/>
        </w:rPr>
        <w:t xml:space="preserve"> </w:t>
      </w:r>
    </w:p>
    <w:p w:rsidR="005C5758" w:rsidRDefault="005C5758"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8D59F2" w:rsidRDefault="008D59F2" w:rsidP="00A86353">
      <w:pPr>
        <w:widowControl w:val="0"/>
        <w:rPr>
          <w:highlight w:val="yellow"/>
          <w:lang w:eastAsia="en-GB"/>
        </w:rPr>
      </w:pPr>
    </w:p>
    <w:p w:rsidR="005C5758" w:rsidRDefault="005C5758" w:rsidP="00A86353">
      <w:pPr>
        <w:widowControl w:val="0"/>
        <w:rPr>
          <w:highlight w:val="yellow"/>
          <w:lang w:eastAsia="en-GB"/>
        </w:rPr>
      </w:pPr>
    </w:p>
    <w:p w:rsidR="00A347B7" w:rsidRDefault="00A347B7" w:rsidP="00A86353">
      <w:pPr>
        <w:widowControl w:val="0"/>
        <w:rPr>
          <w:highlight w:val="yellow"/>
          <w:lang w:eastAsia="en-GB"/>
        </w:rPr>
      </w:pPr>
    </w:p>
    <w:p w:rsidR="007D3FB9" w:rsidRPr="001900EB" w:rsidRDefault="007D3FB9" w:rsidP="00BB0526">
      <w:pPr>
        <w:pStyle w:val="Balk1"/>
      </w:pPr>
      <w:bookmarkStart w:id="126" w:name="_Toc519114299"/>
      <w:bookmarkStart w:id="127" w:name="_Toc519799429"/>
      <w:r w:rsidRPr="001900EB">
        <w:lastRenderedPageBreak/>
        <w:t>KAYNAKLAR</w:t>
      </w:r>
      <w:bookmarkEnd w:id="126"/>
      <w:bookmarkEnd w:id="127"/>
    </w:p>
    <w:p w:rsidR="007D3FB9" w:rsidRDefault="007D3FB9" w:rsidP="00A86353">
      <w:pPr>
        <w:widowControl w:val="0"/>
        <w:spacing w:line="240" w:lineRule="auto"/>
        <w:jc w:val="center"/>
        <w:rPr>
          <w:rFonts w:cs="Times New Roman"/>
          <w:szCs w:val="24"/>
        </w:rPr>
      </w:pPr>
    </w:p>
    <w:p w:rsidR="008D59F2" w:rsidRPr="001900EB" w:rsidRDefault="008D59F2" w:rsidP="00A86353">
      <w:pPr>
        <w:widowControl w:val="0"/>
        <w:spacing w:line="240" w:lineRule="auto"/>
        <w:jc w:val="center"/>
        <w:rPr>
          <w:rFonts w:cs="Times New Roman"/>
          <w:szCs w:val="24"/>
        </w:rPr>
      </w:pPr>
    </w:p>
    <w:p w:rsidR="008020DC" w:rsidRPr="00B94408" w:rsidRDefault="008020DC" w:rsidP="00B94408">
      <w:pPr>
        <w:widowControl w:val="0"/>
        <w:autoSpaceDE w:val="0"/>
        <w:autoSpaceDN w:val="0"/>
        <w:adjustRightInd w:val="0"/>
        <w:spacing w:after="120"/>
        <w:rPr>
          <w:rFonts w:eastAsia="TimesNewRomanPSMT" w:cs="Times New Roman"/>
          <w:color w:val="000000" w:themeColor="text1"/>
          <w:szCs w:val="24"/>
        </w:rPr>
      </w:pPr>
      <w:r w:rsidRPr="00B94408">
        <w:rPr>
          <w:rFonts w:eastAsia="TimesNewRomanPS-BoldMT" w:cs="Times New Roman"/>
          <w:b/>
          <w:bCs/>
          <w:color w:val="000000" w:themeColor="text1"/>
          <w:szCs w:val="24"/>
        </w:rPr>
        <w:t>Abiru N</w:t>
      </w:r>
      <w:r w:rsidRPr="00B94408">
        <w:rPr>
          <w:rFonts w:eastAsia="TimesNewRomanPSMT" w:cs="Times New Roman"/>
          <w:b/>
          <w:color w:val="000000" w:themeColor="text1"/>
          <w:szCs w:val="24"/>
        </w:rPr>
        <w:t>, Kawasaki E, Eguch K.</w:t>
      </w:r>
      <w:r w:rsidRPr="00B94408">
        <w:rPr>
          <w:rFonts w:eastAsia="TimesNewRomanPSMT" w:cs="Times New Roman"/>
          <w:color w:val="000000" w:themeColor="text1"/>
          <w:szCs w:val="24"/>
        </w:rPr>
        <w:t xml:space="preserve"> Current knowledge of Japanese type 1 diabetic syndrome. </w:t>
      </w:r>
      <w:r w:rsidRPr="00B94408">
        <w:rPr>
          <w:rFonts w:eastAsia="TimesNewRomanPS-BoldMT" w:cs="Times New Roman"/>
          <w:i/>
          <w:iCs/>
          <w:color w:val="000000" w:themeColor="text1"/>
          <w:szCs w:val="24"/>
        </w:rPr>
        <w:t>Diabetes/ Metabolism Research and Reviews</w:t>
      </w:r>
      <w:r w:rsidRPr="00B94408">
        <w:rPr>
          <w:rFonts w:eastAsia="TimesNewRomanPSMT" w:cs="Times New Roman"/>
          <w:color w:val="000000" w:themeColor="text1"/>
          <w:szCs w:val="24"/>
        </w:rPr>
        <w:t xml:space="preserve"> 2002, </w:t>
      </w:r>
      <w:r w:rsidRPr="00B94408">
        <w:rPr>
          <w:rFonts w:eastAsia="TimesNewRomanPS-BoldMT" w:cs="Times New Roman"/>
          <w:bCs/>
          <w:color w:val="000000" w:themeColor="text1"/>
          <w:szCs w:val="24"/>
        </w:rPr>
        <w:t>18</w:t>
      </w:r>
      <w:r w:rsidRPr="00B94408">
        <w:rPr>
          <w:rFonts w:eastAsia="TimesNewRomanPSMT" w:cs="Times New Roman"/>
          <w:color w:val="000000" w:themeColor="text1"/>
          <w:szCs w:val="24"/>
        </w:rPr>
        <w:t>, 357-366.</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Abou-Seif MA, Youssef AA.</w:t>
      </w:r>
      <w:r w:rsidRPr="00B94408">
        <w:rPr>
          <w:rFonts w:cs="Times New Roman"/>
          <w:szCs w:val="24"/>
        </w:rPr>
        <w:t xml:space="preserve"> Evaluation of some biochemical changes in diabetic patients. </w:t>
      </w:r>
      <w:r w:rsidRPr="00B94408">
        <w:rPr>
          <w:rFonts w:cs="Times New Roman"/>
          <w:i/>
          <w:szCs w:val="24"/>
        </w:rPr>
        <w:t>Clinica Chimica Acta</w:t>
      </w:r>
      <w:r w:rsidRPr="00B94408">
        <w:rPr>
          <w:rFonts w:cs="Times New Roman"/>
          <w:szCs w:val="24"/>
        </w:rPr>
        <w:t xml:space="preserve"> 2004, 346, 161-170.</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 xml:space="preserve">ADA, </w:t>
      </w:r>
      <w:r w:rsidRPr="00B94408">
        <w:rPr>
          <w:rFonts w:cs="Times New Roman"/>
          <w:szCs w:val="24"/>
        </w:rPr>
        <w:t xml:space="preserve">American Diabetes Association. Diagnosis and classification of diabetes mellitus. </w:t>
      </w:r>
      <w:r w:rsidRPr="00B94408">
        <w:rPr>
          <w:rFonts w:cs="Times New Roman"/>
          <w:i/>
          <w:szCs w:val="24"/>
        </w:rPr>
        <w:t xml:space="preserve">Diabetes Care </w:t>
      </w:r>
      <w:r w:rsidRPr="00B94408">
        <w:rPr>
          <w:rFonts w:cs="Times New Roman"/>
          <w:szCs w:val="24"/>
        </w:rPr>
        <w:t>2010, 33, 62- 69.</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Adam KP, Zapp J.</w:t>
      </w:r>
      <w:r w:rsidRPr="00B94408">
        <w:rPr>
          <w:rFonts w:cs="Times New Roman"/>
          <w:color w:val="000000" w:themeColor="text1"/>
          <w:szCs w:val="24"/>
        </w:rPr>
        <w:t xml:space="preserve"> Biosynthesis of the isoprene units of chamomile sesquiterpenes. </w:t>
      </w:r>
      <w:r w:rsidRPr="00B94408">
        <w:rPr>
          <w:rFonts w:cs="Times New Roman"/>
          <w:i/>
          <w:color w:val="000000" w:themeColor="text1"/>
          <w:szCs w:val="24"/>
        </w:rPr>
        <w:t>Phytochemistry</w:t>
      </w:r>
      <w:r w:rsidRPr="00B94408">
        <w:rPr>
          <w:rFonts w:cs="Times New Roman"/>
          <w:color w:val="000000" w:themeColor="text1"/>
          <w:szCs w:val="24"/>
        </w:rPr>
        <w:t xml:space="preserve"> 1998, 48 (6),  953 -959.</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Ahmed AM.</w:t>
      </w:r>
      <w:r w:rsidRPr="00B94408">
        <w:rPr>
          <w:rFonts w:cs="Times New Roman"/>
          <w:color w:val="000000" w:themeColor="text1"/>
          <w:szCs w:val="24"/>
        </w:rPr>
        <w:t xml:space="preserve"> </w:t>
      </w:r>
      <w:r w:rsidRPr="00B94408">
        <w:rPr>
          <w:rFonts w:cs="Times New Roman"/>
          <w:bCs/>
          <w:color w:val="000000" w:themeColor="text1"/>
          <w:szCs w:val="24"/>
        </w:rPr>
        <w:t xml:space="preserve">History of diabetes mellitus. </w:t>
      </w:r>
      <w:r w:rsidRPr="00B94408">
        <w:rPr>
          <w:rFonts w:cs="Times New Roman"/>
          <w:i/>
          <w:color w:val="000000" w:themeColor="text1"/>
          <w:szCs w:val="24"/>
        </w:rPr>
        <w:t>Saudi Medical Journal</w:t>
      </w:r>
      <w:r w:rsidRPr="00B94408">
        <w:rPr>
          <w:rFonts w:cs="Times New Roman"/>
          <w:color w:val="000000" w:themeColor="text1"/>
          <w:szCs w:val="24"/>
        </w:rPr>
        <w:t xml:space="preserve"> 2002, 23 (4), 373-378.</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Akram M.</w:t>
      </w:r>
      <w:r w:rsidRPr="00B94408">
        <w:rPr>
          <w:rFonts w:cs="Times New Roman"/>
          <w:color w:val="000000" w:themeColor="text1"/>
          <w:szCs w:val="24"/>
        </w:rPr>
        <w:t xml:space="preserve"> Minirewiew on Achillea millefolium Linn. </w:t>
      </w:r>
      <w:r w:rsidRPr="00B94408">
        <w:rPr>
          <w:rFonts w:cs="Times New Roman"/>
          <w:i/>
          <w:color w:val="000000" w:themeColor="text1"/>
          <w:szCs w:val="24"/>
        </w:rPr>
        <w:t>The Journal of Membrane Biology</w:t>
      </w:r>
      <w:r w:rsidRPr="00B94408">
        <w:rPr>
          <w:rFonts w:cs="Times New Roman"/>
          <w:color w:val="000000" w:themeColor="text1"/>
          <w:szCs w:val="24"/>
        </w:rPr>
        <w:t xml:space="preserve"> 2013,  246(9), 661-663.</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Ali SI, Gopalakrishnan B, Venkatesalu V.</w:t>
      </w:r>
      <w:r w:rsidRPr="00B94408">
        <w:rPr>
          <w:rFonts w:cs="Times New Roman"/>
          <w:color w:val="000000" w:themeColor="text1"/>
          <w:szCs w:val="24"/>
        </w:rPr>
        <w:t xml:space="preserve"> Pharmacognosy, phytochemistry and pharmacological properties of </w:t>
      </w:r>
      <w:r w:rsidRPr="00B94408">
        <w:rPr>
          <w:rFonts w:cs="Times New Roman"/>
          <w:i/>
          <w:color w:val="000000" w:themeColor="text1"/>
          <w:szCs w:val="24"/>
        </w:rPr>
        <w:t xml:space="preserve">Achillea millefolium </w:t>
      </w:r>
      <w:r w:rsidRPr="00B94408">
        <w:rPr>
          <w:rFonts w:cs="Times New Roman"/>
          <w:color w:val="000000" w:themeColor="text1"/>
          <w:szCs w:val="24"/>
        </w:rPr>
        <w:t xml:space="preserve">L: A Review. </w:t>
      </w:r>
      <w:r w:rsidRPr="00B94408">
        <w:rPr>
          <w:rFonts w:cs="Times New Roman"/>
          <w:i/>
          <w:color w:val="000000" w:themeColor="text1"/>
          <w:szCs w:val="24"/>
        </w:rPr>
        <w:t>Phytotherapy Research</w:t>
      </w:r>
      <w:r w:rsidRPr="00B94408">
        <w:rPr>
          <w:rFonts w:cs="Times New Roman"/>
          <w:color w:val="000000" w:themeColor="text1"/>
          <w:szCs w:val="24"/>
        </w:rPr>
        <w:t xml:space="preserve"> 2017, 31(8), 1140-1161.</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Aloud AA, Veeramani C,Govindasamy C, Alsaif MA, Al-Numair K.</w:t>
      </w:r>
      <w:r w:rsidRPr="00B94408">
        <w:rPr>
          <w:rFonts w:cs="Times New Roman"/>
          <w:szCs w:val="24"/>
        </w:rPr>
        <w:t xml:space="preserve"> </w:t>
      </w:r>
      <w:r w:rsidRPr="00B94408">
        <w:rPr>
          <w:rFonts w:cs="Times New Roman"/>
          <w:color w:val="000000" w:themeColor="text1"/>
          <w:szCs w:val="24"/>
        </w:rPr>
        <w:t>Galangin, a natural flavonoid reduces mitochondrial oxidative damage in streptozotocin-induced diabetic rats.</w:t>
      </w:r>
      <w:r w:rsidRPr="00B94408">
        <w:rPr>
          <w:rFonts w:cs="Times New Roman"/>
          <w:szCs w:val="24"/>
        </w:rPr>
        <w:t xml:space="preserve"> </w:t>
      </w:r>
      <w:r w:rsidRPr="00B94408">
        <w:rPr>
          <w:rFonts w:cs="Times New Roman"/>
          <w:i/>
          <w:color w:val="000000" w:themeColor="text1"/>
          <w:szCs w:val="24"/>
        </w:rPr>
        <w:t>Communications in Free Radical Research</w:t>
      </w:r>
      <w:r w:rsidRPr="00B94408">
        <w:rPr>
          <w:rFonts w:cs="Times New Roman"/>
          <w:color w:val="000000" w:themeColor="text1"/>
          <w:szCs w:val="24"/>
        </w:rPr>
        <w:t xml:space="preserve"> 2018, 23, 29-34.</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Angier B.</w:t>
      </w:r>
      <w:r w:rsidRPr="00B94408">
        <w:rPr>
          <w:rFonts w:cs="Times New Roman"/>
          <w:color w:val="000000" w:themeColor="text1"/>
          <w:szCs w:val="24"/>
        </w:rPr>
        <w:t xml:space="preserve"> Field Guide to Medicinal Wild Plants (10</w:t>
      </w:r>
      <w:r w:rsidRPr="00B94408">
        <w:rPr>
          <w:rFonts w:cs="Times New Roman"/>
          <w:color w:val="000000" w:themeColor="text1"/>
          <w:szCs w:val="24"/>
          <w:vertAlign w:val="superscript"/>
        </w:rPr>
        <w:t>th</w:t>
      </w:r>
      <w:r w:rsidRPr="00B94408">
        <w:rPr>
          <w:rFonts w:cs="Times New Roman"/>
          <w:color w:val="000000" w:themeColor="text1"/>
          <w:szCs w:val="24"/>
        </w:rPr>
        <w:t>), Stackpole Books. Mechanicsburg, PA, 2000, 314.</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Anwar MM, Meki AMA.</w:t>
      </w:r>
      <w:r w:rsidRPr="00B94408">
        <w:rPr>
          <w:rFonts w:cs="Times New Roman"/>
          <w:szCs w:val="24"/>
        </w:rPr>
        <w:t xml:space="preserve"> Oxidative stress in streptozotocine-induced diabetic rats: effects of garlic oil and melatonin. </w:t>
      </w:r>
      <w:r w:rsidRPr="00B94408">
        <w:rPr>
          <w:rFonts w:cs="Times New Roman"/>
          <w:i/>
          <w:szCs w:val="24"/>
        </w:rPr>
        <w:t>Comparative Biochemistry and Physiology</w:t>
      </w:r>
      <w:r w:rsidRPr="00B94408">
        <w:rPr>
          <w:rFonts w:cs="Times New Roman"/>
          <w:szCs w:val="24"/>
        </w:rPr>
        <w:t xml:space="preserve"> 2003, 135, 539-547. </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Applequıst WL, Moerman DE</w:t>
      </w:r>
      <w:r w:rsidRPr="00B94408">
        <w:rPr>
          <w:rFonts w:cs="Times New Roman"/>
          <w:color w:val="000000" w:themeColor="text1"/>
          <w:szCs w:val="24"/>
        </w:rPr>
        <w:t xml:space="preserve">. </w:t>
      </w:r>
      <w:r w:rsidRPr="00B94408">
        <w:rPr>
          <w:rFonts w:cs="Times New Roman"/>
          <w:szCs w:val="24"/>
        </w:rPr>
        <w:t>Yarrow (</w:t>
      </w:r>
      <w:r w:rsidRPr="00B94408">
        <w:rPr>
          <w:rFonts w:cs="Times New Roman"/>
          <w:i/>
          <w:szCs w:val="24"/>
        </w:rPr>
        <w:t xml:space="preserve">Achillea millefolium </w:t>
      </w:r>
      <w:r w:rsidRPr="00B94408">
        <w:rPr>
          <w:rFonts w:cs="Times New Roman"/>
          <w:szCs w:val="24"/>
        </w:rPr>
        <w:t xml:space="preserve">L.): a neglected panacea? </w:t>
      </w:r>
      <w:proofErr w:type="gramStart"/>
      <w:r w:rsidRPr="00B94408">
        <w:rPr>
          <w:rFonts w:cs="Times New Roman"/>
          <w:szCs w:val="24"/>
        </w:rPr>
        <w:t>a</w:t>
      </w:r>
      <w:proofErr w:type="gramEnd"/>
      <w:r w:rsidRPr="00B94408">
        <w:rPr>
          <w:rFonts w:cs="Times New Roman"/>
          <w:szCs w:val="24"/>
        </w:rPr>
        <w:t xml:space="preserve"> review of ethnobotany, bioactivity, and biomedical research. </w:t>
      </w:r>
      <w:r w:rsidRPr="00B94408">
        <w:rPr>
          <w:rFonts w:cs="Times New Roman"/>
          <w:i/>
          <w:szCs w:val="24"/>
        </w:rPr>
        <w:t>Economic Botany</w:t>
      </w:r>
      <w:r w:rsidRPr="00B94408">
        <w:rPr>
          <w:rFonts w:cs="Times New Roman"/>
          <w:szCs w:val="24"/>
        </w:rPr>
        <w:t xml:space="preserve"> 2011, 65 (2),  209–225.</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Barr RG, Nathan DM, Meigs JB, Singer DE.</w:t>
      </w:r>
      <w:r w:rsidRPr="00B94408">
        <w:rPr>
          <w:rFonts w:cs="Times New Roman"/>
          <w:color w:val="000000" w:themeColor="text1"/>
          <w:szCs w:val="24"/>
        </w:rPr>
        <w:t xml:space="preserve"> Tests of glycemia for the diagnosis of type 2 diabetes mellitus. </w:t>
      </w:r>
      <w:r w:rsidRPr="00B94408">
        <w:rPr>
          <w:rFonts w:cs="Times New Roman"/>
          <w:i/>
          <w:color w:val="000000" w:themeColor="text1"/>
          <w:szCs w:val="24"/>
        </w:rPr>
        <w:t>Annal of Internal Medicine</w:t>
      </w:r>
      <w:r w:rsidRPr="00B94408">
        <w:rPr>
          <w:rFonts w:cs="Times New Roman"/>
          <w:color w:val="000000" w:themeColor="text1"/>
          <w:szCs w:val="24"/>
        </w:rPr>
        <w:t xml:space="preserve"> 2002, 137, 263-272.</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Barrett TG, Bundey SE, Macleod AF.</w:t>
      </w:r>
      <w:r w:rsidRPr="00B94408">
        <w:rPr>
          <w:rFonts w:cs="Times New Roman"/>
          <w:color w:val="000000" w:themeColor="text1"/>
          <w:szCs w:val="24"/>
        </w:rPr>
        <w:t xml:space="preserve"> Neurodegeneration and diabetes: UK nation wide study of wolfrom (DIDMOAD) syndrome. </w:t>
      </w:r>
      <w:r w:rsidRPr="00B94408">
        <w:rPr>
          <w:rFonts w:cs="Times New Roman"/>
          <w:i/>
          <w:color w:val="000000" w:themeColor="text1"/>
          <w:szCs w:val="24"/>
        </w:rPr>
        <w:t>The Lancet</w:t>
      </w:r>
      <w:r w:rsidRPr="00B94408">
        <w:rPr>
          <w:rFonts w:cs="Times New Roman"/>
          <w:color w:val="000000" w:themeColor="text1"/>
          <w:szCs w:val="24"/>
        </w:rPr>
        <w:t xml:space="preserve"> 1995, 346, 1458-1463.</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lastRenderedPageBreak/>
        <w:t>Baynes JW.</w:t>
      </w:r>
      <w:r w:rsidRPr="00B94408">
        <w:rPr>
          <w:rFonts w:cs="Times New Roman"/>
          <w:color w:val="000000" w:themeColor="text1"/>
          <w:szCs w:val="24"/>
        </w:rPr>
        <w:t xml:space="preserve"> Role of oxidative stress in development of complications in diabetes. </w:t>
      </w:r>
      <w:r w:rsidRPr="00B94408">
        <w:rPr>
          <w:rFonts w:cs="Times New Roman"/>
          <w:i/>
          <w:color w:val="000000" w:themeColor="text1"/>
          <w:szCs w:val="24"/>
        </w:rPr>
        <w:t>Diabetes</w:t>
      </w:r>
      <w:r w:rsidRPr="00B94408">
        <w:rPr>
          <w:rFonts w:cs="Times New Roman"/>
          <w:color w:val="000000" w:themeColor="text1"/>
          <w:szCs w:val="24"/>
        </w:rPr>
        <w:t xml:space="preserve"> 1991,  40, 405-412.</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Bayram E, Sönmez Ç, Ekren S, Tatar Ö, Gürel A, Hayta Ş, Edreva A, Vıtkova A, Konakchıev A.</w:t>
      </w:r>
      <w:r w:rsidRPr="00B94408">
        <w:rPr>
          <w:rFonts w:cs="Times New Roman"/>
          <w:color w:val="000000" w:themeColor="text1"/>
          <w:szCs w:val="24"/>
        </w:rPr>
        <w:t xml:space="preserve"> </w:t>
      </w:r>
      <w:r w:rsidRPr="00B94408">
        <w:rPr>
          <w:rFonts w:cs="Times New Roman"/>
          <w:i/>
          <w:color w:val="000000" w:themeColor="text1"/>
          <w:szCs w:val="24"/>
        </w:rPr>
        <w:t>Achillea millefolium</w:t>
      </w:r>
      <w:r w:rsidRPr="00B94408">
        <w:rPr>
          <w:rFonts w:cs="Times New Roman"/>
          <w:color w:val="000000" w:themeColor="text1"/>
          <w:szCs w:val="24"/>
        </w:rPr>
        <w:t xml:space="preserve"> L. grubuna ait türlerde verim, uçucu yağ ve chamazulene içeriğinin belirlenmesi</w:t>
      </w:r>
      <w:r w:rsidRPr="00B94408">
        <w:rPr>
          <w:rFonts w:cs="Times New Roman"/>
          <w:i/>
          <w:color w:val="000000" w:themeColor="text1"/>
          <w:szCs w:val="24"/>
        </w:rPr>
        <w:t>. Ege Üniversitesi Ziraat Fakültesi Dergisi</w:t>
      </w:r>
      <w:r w:rsidRPr="00B94408">
        <w:rPr>
          <w:rFonts w:cs="Times New Roman"/>
          <w:color w:val="000000" w:themeColor="text1"/>
          <w:szCs w:val="24"/>
        </w:rPr>
        <w:t xml:space="preserve"> 2013, 50(1), 87-96.</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Benetis R, Radušienė J, Jakštas V, Janulis V, Malinauskas F.</w:t>
      </w:r>
      <w:r w:rsidRPr="00B94408">
        <w:rPr>
          <w:rFonts w:cs="Times New Roman"/>
          <w:color w:val="000000" w:themeColor="text1"/>
          <w:szCs w:val="24"/>
        </w:rPr>
        <w:t xml:space="preserve"> development of an rp-hplc method for the analysis of phenolic compounds in </w:t>
      </w:r>
      <w:r w:rsidRPr="00B94408">
        <w:rPr>
          <w:rFonts w:cs="Times New Roman"/>
          <w:i/>
          <w:color w:val="000000" w:themeColor="text1"/>
          <w:szCs w:val="24"/>
        </w:rPr>
        <w:t>Achillea millefolium</w:t>
      </w:r>
      <w:r w:rsidRPr="00B94408">
        <w:rPr>
          <w:rFonts w:cs="Times New Roman"/>
          <w:color w:val="000000" w:themeColor="text1"/>
          <w:szCs w:val="24"/>
        </w:rPr>
        <w:t xml:space="preserve"> L. </w:t>
      </w:r>
      <w:r w:rsidRPr="00B94408">
        <w:rPr>
          <w:rFonts w:cs="Times New Roman"/>
          <w:i/>
          <w:color w:val="000000" w:themeColor="text1"/>
          <w:szCs w:val="24"/>
        </w:rPr>
        <w:t>Journal of Liquid Chromatography &amp; Related Technologies</w:t>
      </w:r>
      <w:r w:rsidRPr="00B94408">
        <w:rPr>
          <w:rFonts w:cs="Times New Roman"/>
          <w:color w:val="000000" w:themeColor="text1"/>
          <w:szCs w:val="24"/>
        </w:rPr>
        <w:t xml:space="preserve"> 2008, 31, 596-610.</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Bilous R, Donelly R. </w:t>
      </w:r>
      <w:r w:rsidRPr="00B94408">
        <w:rPr>
          <w:rFonts w:cs="Times New Roman"/>
          <w:color w:val="000000" w:themeColor="text1"/>
          <w:szCs w:val="24"/>
        </w:rPr>
        <w:t>Diyabet el kitabı (4. Baskı),</w:t>
      </w:r>
      <w:r w:rsidRPr="00B94408">
        <w:rPr>
          <w:rFonts w:cs="Times New Roman"/>
          <w:b/>
          <w:color w:val="000000" w:themeColor="text1"/>
          <w:szCs w:val="24"/>
        </w:rPr>
        <w:t xml:space="preserve"> </w:t>
      </w:r>
      <w:r w:rsidRPr="00B94408">
        <w:rPr>
          <w:rFonts w:cs="Times New Roman"/>
          <w:color w:val="000000" w:themeColor="text1"/>
          <w:szCs w:val="24"/>
        </w:rPr>
        <w:t>Dinççağ N, İstanbul Tıp Kitapevi, İstanbul, 2013, 9-16.</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Bliss M.</w:t>
      </w:r>
      <w:r w:rsidRPr="00B94408">
        <w:rPr>
          <w:rFonts w:cs="Times New Roman"/>
          <w:color w:val="000000" w:themeColor="text1"/>
          <w:szCs w:val="24"/>
        </w:rPr>
        <w:t xml:space="preserve"> The Discovery of Insulin (25</w:t>
      </w:r>
      <w:r w:rsidRPr="00B94408">
        <w:rPr>
          <w:rFonts w:cs="Times New Roman"/>
          <w:color w:val="000000" w:themeColor="text1"/>
          <w:szCs w:val="24"/>
          <w:vertAlign w:val="superscript"/>
        </w:rPr>
        <w:t>th</w:t>
      </w:r>
      <w:r w:rsidRPr="00B94408">
        <w:rPr>
          <w:rFonts w:cs="Times New Roman"/>
          <w:color w:val="000000" w:themeColor="text1"/>
          <w:szCs w:val="24"/>
        </w:rPr>
        <w:t xml:space="preserve">). The University of Chicago Press, Chicago, USA, 2000, 321–1418. </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Bolkent Ş, Yanardağ R, Tabakoğlu- Oğuz A, Saçan Ö.</w:t>
      </w:r>
      <w:r w:rsidRPr="00B94408">
        <w:rPr>
          <w:rFonts w:cs="Times New Roman"/>
          <w:color w:val="000000" w:themeColor="text1"/>
          <w:szCs w:val="24"/>
        </w:rPr>
        <w:t xml:space="preserve"> Effects of chard (</w:t>
      </w:r>
      <w:r w:rsidRPr="00B94408">
        <w:rPr>
          <w:rFonts w:cs="Times New Roman"/>
          <w:i/>
          <w:color w:val="000000" w:themeColor="text1"/>
          <w:szCs w:val="24"/>
        </w:rPr>
        <w:t>Beta vulgaris</w:t>
      </w:r>
      <w:r w:rsidRPr="00B94408">
        <w:rPr>
          <w:rFonts w:cs="Times New Roman"/>
          <w:color w:val="000000" w:themeColor="text1"/>
          <w:szCs w:val="24"/>
        </w:rPr>
        <w:t xml:space="preserve"> L. var. cicla) extract on pancreatic B cells in streptozotocin-diabetic rats: a morphological and biochemical study. </w:t>
      </w:r>
      <w:r w:rsidRPr="00B94408">
        <w:rPr>
          <w:rFonts w:cs="Times New Roman"/>
          <w:i/>
          <w:color w:val="000000" w:themeColor="text1"/>
          <w:szCs w:val="24"/>
        </w:rPr>
        <w:t>Journal of Ethnopharmacology</w:t>
      </w:r>
      <w:r w:rsidRPr="00B94408">
        <w:rPr>
          <w:rFonts w:cs="Times New Roman"/>
          <w:color w:val="000000" w:themeColor="text1"/>
          <w:szCs w:val="24"/>
        </w:rPr>
        <w:t xml:space="preserve"> 2000, 73, 251-259.</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Bunn HF.</w:t>
      </w:r>
      <w:r w:rsidRPr="00B94408">
        <w:rPr>
          <w:rFonts w:cs="Times New Roman"/>
          <w:color w:val="000000" w:themeColor="text1"/>
          <w:szCs w:val="24"/>
        </w:rPr>
        <w:t xml:space="preserve"> Evaluation of glycosylated hemoglobin in diabetic patients. </w:t>
      </w:r>
      <w:r w:rsidRPr="00B94408">
        <w:rPr>
          <w:rFonts w:cs="Times New Roman"/>
          <w:i/>
          <w:color w:val="000000" w:themeColor="text1"/>
          <w:szCs w:val="24"/>
        </w:rPr>
        <w:t xml:space="preserve">Diabetes </w:t>
      </w:r>
      <w:r w:rsidRPr="00B94408">
        <w:rPr>
          <w:rFonts w:cs="Times New Roman"/>
          <w:color w:val="000000" w:themeColor="text1"/>
          <w:szCs w:val="24"/>
        </w:rPr>
        <w:t>1981, 30 (7), 613-617.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Büyüklelebici O, Karagül H.</w:t>
      </w:r>
      <w:r w:rsidRPr="00B94408">
        <w:rPr>
          <w:rFonts w:cs="Times New Roman"/>
          <w:color w:val="000000" w:themeColor="text1"/>
          <w:szCs w:val="24"/>
        </w:rPr>
        <w:t xml:space="preserve"> Streptozotosin ile deneysel olarak diyabet oluşturulan ratlarda kromun biyokimyasal etkileri. </w:t>
      </w:r>
      <w:r w:rsidRPr="00B94408">
        <w:rPr>
          <w:rFonts w:cs="Times New Roman"/>
          <w:i/>
          <w:color w:val="000000" w:themeColor="text1"/>
          <w:szCs w:val="24"/>
        </w:rPr>
        <w:t>Kafkas Üniversitesi Veteriner Fakülesi Dergisi</w:t>
      </w:r>
      <w:r w:rsidRPr="00B94408">
        <w:rPr>
          <w:rFonts w:cs="Times New Roman"/>
          <w:color w:val="000000" w:themeColor="text1"/>
          <w:szCs w:val="24"/>
        </w:rPr>
        <w:t xml:space="preserve"> 2012, 18(1), 21-26.</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Cavalcanti AM, Baggio CH, Freitas CS, Rieck L, de Sousa RS, Da Silva-Santos JE, Mesia-Vela S, Marques MC. </w:t>
      </w:r>
      <w:r w:rsidRPr="00B94408">
        <w:rPr>
          <w:rFonts w:cs="Times New Roman"/>
          <w:color w:val="000000" w:themeColor="text1"/>
          <w:szCs w:val="24"/>
        </w:rPr>
        <w:t xml:space="preserve">Safety and antiulcer efficacy studies of </w:t>
      </w:r>
      <w:r w:rsidRPr="00B94408">
        <w:rPr>
          <w:rFonts w:cs="Times New Roman"/>
          <w:i/>
          <w:color w:val="000000" w:themeColor="text1"/>
          <w:szCs w:val="24"/>
        </w:rPr>
        <w:t>Achillea millefolium</w:t>
      </w:r>
      <w:r w:rsidRPr="00B94408">
        <w:rPr>
          <w:rFonts w:cs="Times New Roman"/>
          <w:color w:val="000000" w:themeColor="text1"/>
          <w:szCs w:val="24"/>
        </w:rPr>
        <w:t xml:space="preserve"> L. after chronic treatment in Wistar rats. </w:t>
      </w:r>
      <w:r w:rsidRPr="00B94408">
        <w:rPr>
          <w:rFonts w:cs="Times New Roman"/>
          <w:i/>
          <w:color w:val="000000" w:themeColor="text1"/>
          <w:szCs w:val="24"/>
        </w:rPr>
        <w:t>Journal of Ethnopharmacology</w:t>
      </w:r>
      <w:r w:rsidRPr="00B94408">
        <w:rPr>
          <w:rFonts w:cs="Times New Roman"/>
          <w:color w:val="000000" w:themeColor="text1"/>
          <w:szCs w:val="24"/>
        </w:rPr>
        <w:t xml:space="preserve"> 2006, 107, 277–284.</w:t>
      </w:r>
    </w:p>
    <w:p w:rsidR="008020DC" w:rsidRPr="00B94408" w:rsidRDefault="008020DC" w:rsidP="00B94408">
      <w:pPr>
        <w:widowControl w:val="0"/>
        <w:autoSpaceDE w:val="0"/>
        <w:autoSpaceDN w:val="0"/>
        <w:adjustRightInd w:val="0"/>
        <w:spacing w:after="120"/>
        <w:rPr>
          <w:rFonts w:cs="Times New Roman"/>
          <w:b/>
          <w:color w:val="000000" w:themeColor="text1"/>
          <w:szCs w:val="24"/>
        </w:rPr>
      </w:pPr>
      <w:r w:rsidRPr="00B94408">
        <w:rPr>
          <w:rFonts w:cs="Times New Roman"/>
          <w:b/>
          <w:color w:val="000000" w:themeColor="text1"/>
          <w:szCs w:val="24"/>
        </w:rPr>
        <w:t xml:space="preserve">Cetto AA, Wiedenfeld H, Revilla MC, Sergio IA. </w:t>
      </w:r>
      <w:r w:rsidRPr="00B94408">
        <w:rPr>
          <w:rFonts w:cs="Times New Roman"/>
          <w:color w:val="000000" w:themeColor="text1"/>
          <w:szCs w:val="24"/>
        </w:rPr>
        <w:t>Hypoglycemic effect of Equisetum myriochaetum aerial on streptozotocin diabetic rats</w:t>
      </w:r>
      <w:r w:rsidRPr="00B94408">
        <w:rPr>
          <w:rFonts w:cs="Times New Roman"/>
          <w:i/>
          <w:color w:val="000000" w:themeColor="text1"/>
          <w:szCs w:val="24"/>
        </w:rPr>
        <w:t>. Journal of Ethnopharmacology</w:t>
      </w:r>
      <w:r w:rsidRPr="00B94408">
        <w:rPr>
          <w:rFonts w:cs="Times New Roman"/>
          <w:color w:val="000000" w:themeColor="text1"/>
          <w:szCs w:val="24"/>
        </w:rPr>
        <w:t xml:space="preserve"> 2000, 72, 129-133.</w:t>
      </w:r>
    </w:p>
    <w:p w:rsidR="008020DC" w:rsidRPr="00B94408" w:rsidRDefault="008020DC" w:rsidP="00B94408">
      <w:pPr>
        <w:widowControl w:val="0"/>
        <w:autoSpaceDE w:val="0"/>
        <w:autoSpaceDN w:val="0"/>
        <w:adjustRightInd w:val="0"/>
        <w:spacing w:after="120"/>
        <w:rPr>
          <w:rFonts w:cs="Times New Roman"/>
          <w:b/>
          <w:color w:val="000000" w:themeColor="text1"/>
          <w:szCs w:val="24"/>
        </w:rPr>
      </w:pPr>
      <w:r w:rsidRPr="00B94408">
        <w:rPr>
          <w:rFonts w:cs="Times New Roman"/>
          <w:b/>
          <w:color w:val="000000" w:themeColor="text1"/>
          <w:szCs w:val="24"/>
        </w:rPr>
        <w:t>Chandler RF, Hooper SN, Harvey MJ.</w:t>
      </w:r>
      <w:r w:rsidRPr="00B94408">
        <w:rPr>
          <w:rFonts w:cs="Times New Roman"/>
          <w:color w:val="000000" w:themeColor="text1"/>
          <w:szCs w:val="24"/>
        </w:rPr>
        <w:t xml:space="preserve"> Ethnobotany and phytochemistry of yarrow, </w:t>
      </w:r>
      <w:r w:rsidRPr="00B94408">
        <w:rPr>
          <w:rFonts w:cs="Times New Roman"/>
          <w:i/>
          <w:color w:val="000000" w:themeColor="text1"/>
          <w:szCs w:val="24"/>
        </w:rPr>
        <w:t>Achillea millefolium</w:t>
      </w:r>
      <w:r w:rsidRPr="00B94408">
        <w:rPr>
          <w:rFonts w:cs="Times New Roman"/>
          <w:color w:val="000000" w:themeColor="text1"/>
          <w:szCs w:val="24"/>
        </w:rPr>
        <w:t xml:space="preserve">, Compositae.  </w:t>
      </w:r>
      <w:r w:rsidRPr="00B94408">
        <w:rPr>
          <w:rFonts w:cs="Times New Roman"/>
          <w:i/>
          <w:color w:val="000000" w:themeColor="text1"/>
          <w:szCs w:val="24"/>
        </w:rPr>
        <w:t xml:space="preserve">Economic Botany </w:t>
      </w:r>
      <w:r w:rsidRPr="00B94408">
        <w:rPr>
          <w:rFonts w:cs="Times New Roman"/>
          <w:color w:val="000000" w:themeColor="text1"/>
          <w:szCs w:val="24"/>
        </w:rPr>
        <w:t>1982, 36 (2),  203-223.</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lastRenderedPageBreak/>
        <w:t>Chávez-Silva F, Cerón-Romero L, Arias-Durán L, Navarrete-Vázquez G, Almanza-Pérez J, Román-Ramos R, Ramírez-Ávila G, Perea-Arango I, Villalobos-Molina R, Estrada-Soto S.</w:t>
      </w:r>
      <w:r w:rsidRPr="00B94408">
        <w:rPr>
          <w:rFonts w:cs="Times New Roman"/>
          <w:color w:val="000000" w:themeColor="text1"/>
          <w:szCs w:val="24"/>
        </w:rPr>
        <w:t xml:space="preserve"> Antidiabetic effect of </w:t>
      </w:r>
      <w:r w:rsidRPr="00B94408">
        <w:rPr>
          <w:rFonts w:cs="Times New Roman"/>
          <w:i/>
          <w:color w:val="000000" w:themeColor="text1"/>
          <w:szCs w:val="24"/>
        </w:rPr>
        <w:t>Achillea millefollium</w:t>
      </w:r>
      <w:r w:rsidRPr="00B94408">
        <w:rPr>
          <w:rFonts w:cs="Times New Roman"/>
          <w:color w:val="000000" w:themeColor="text1"/>
          <w:szCs w:val="24"/>
        </w:rPr>
        <w:t xml:space="preserve"> through multitarget interactions: α-glucosidases inhibition, insulin sensitization and insulin secretagogue activities. </w:t>
      </w:r>
      <w:r w:rsidRPr="00B94408">
        <w:rPr>
          <w:rFonts w:cs="Times New Roman"/>
          <w:i/>
          <w:color w:val="000000" w:themeColor="text1"/>
          <w:szCs w:val="24"/>
        </w:rPr>
        <w:t>Journal of Ethnopharmacology</w:t>
      </w:r>
      <w:r w:rsidRPr="00B94408">
        <w:rPr>
          <w:rFonts w:cs="Times New Roman"/>
          <w:color w:val="000000" w:themeColor="text1"/>
          <w:szCs w:val="24"/>
        </w:rPr>
        <w:t xml:space="preserve"> 2018, 15,  212- 1-7.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Coban E, Ozdogan M, Timuragaoglu A. </w:t>
      </w:r>
      <w:r w:rsidRPr="00B94408">
        <w:rPr>
          <w:rFonts w:cs="Times New Roman"/>
          <w:color w:val="000000" w:themeColor="text1"/>
          <w:szCs w:val="24"/>
        </w:rPr>
        <w:t xml:space="preserve">Effect of iron deficiency anemia on the levels of Hemoglobin A1c in nondiabetic patients. </w:t>
      </w:r>
      <w:r w:rsidRPr="00B94408">
        <w:rPr>
          <w:rFonts w:cs="Times New Roman"/>
          <w:i/>
          <w:color w:val="000000" w:themeColor="text1"/>
          <w:szCs w:val="24"/>
        </w:rPr>
        <w:t>Acta Haematologica</w:t>
      </w:r>
      <w:r w:rsidRPr="00B94408">
        <w:rPr>
          <w:rFonts w:cs="Times New Roman"/>
          <w:color w:val="000000" w:themeColor="text1"/>
          <w:szCs w:val="24"/>
        </w:rPr>
        <w:t xml:space="preserve"> 2004, 112, 126-128.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Collins AR.</w:t>
      </w:r>
      <w:r w:rsidRPr="00B94408">
        <w:rPr>
          <w:rFonts w:cs="Times New Roman"/>
          <w:szCs w:val="24"/>
        </w:rPr>
        <w:t xml:space="preserve"> </w:t>
      </w:r>
      <w:r w:rsidRPr="00B94408">
        <w:rPr>
          <w:rFonts w:cs="Times New Roman"/>
          <w:color w:val="000000" w:themeColor="text1"/>
          <w:szCs w:val="24"/>
        </w:rPr>
        <w:t>The comet assay for DNA damage and repair: principles, applications, and limitations.</w:t>
      </w:r>
      <w:r w:rsidRPr="00B94408">
        <w:rPr>
          <w:rFonts w:cs="Times New Roman"/>
          <w:szCs w:val="24"/>
        </w:rPr>
        <w:t xml:space="preserve"> </w:t>
      </w:r>
      <w:r w:rsidRPr="00B94408">
        <w:rPr>
          <w:rFonts w:cs="Times New Roman"/>
          <w:i/>
          <w:color w:val="000000" w:themeColor="text1"/>
          <w:szCs w:val="24"/>
        </w:rPr>
        <w:t>Molecular Biotechnology</w:t>
      </w:r>
      <w:r w:rsidRPr="00B94408">
        <w:rPr>
          <w:rFonts w:cs="Times New Roman"/>
          <w:color w:val="000000" w:themeColor="text1"/>
          <w:szCs w:val="24"/>
        </w:rPr>
        <w:t xml:space="preserve"> 2004, 26(3), 249-261.</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Çelik S, Bal B.</w:t>
      </w:r>
      <w:r w:rsidRPr="00B94408">
        <w:rPr>
          <w:rFonts w:cs="Times New Roman"/>
          <w:szCs w:val="24"/>
        </w:rPr>
        <w:t xml:space="preserve"> </w:t>
      </w:r>
      <w:r w:rsidRPr="00B94408">
        <w:rPr>
          <w:rFonts w:cs="Times New Roman"/>
          <w:color w:val="000000" w:themeColor="text1"/>
          <w:szCs w:val="24"/>
        </w:rPr>
        <w:t xml:space="preserve">Köpek ve kedilerde diabetes mellitus: böbrek fonksiyon bozuklukları ve idrar taşı oluşumu ile ilişkisi. </w:t>
      </w:r>
      <w:r w:rsidRPr="00B94408">
        <w:rPr>
          <w:rFonts w:cs="Times New Roman"/>
          <w:i/>
          <w:color w:val="000000" w:themeColor="text1"/>
          <w:szCs w:val="24"/>
        </w:rPr>
        <w:t>Uludag University Journal of the Faculty of Veterinary Medicine</w:t>
      </w:r>
      <w:r w:rsidRPr="00B94408">
        <w:rPr>
          <w:rFonts w:cs="Times New Roman"/>
          <w:color w:val="000000" w:themeColor="text1"/>
          <w:szCs w:val="24"/>
        </w:rPr>
        <w:t xml:space="preserve"> 2002, 21, 43-48.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Daisy P, Balasubramanian K, Rajalakshmi M, Eliza J, Selvaraj J.</w:t>
      </w:r>
      <w:r w:rsidRPr="00B94408">
        <w:rPr>
          <w:rFonts w:cs="Times New Roman"/>
          <w:color w:val="000000" w:themeColor="text1"/>
          <w:szCs w:val="24"/>
        </w:rPr>
        <w:t xml:space="preserve"> Insulin mimeticimpactof Catechin isolated from Cassia fistula on the glucose oxidation and molecular mechanisms of glucose uptakeon Streptozotocin-induced diabetic Wistar rats. </w:t>
      </w:r>
      <w:r w:rsidRPr="00B94408">
        <w:rPr>
          <w:rFonts w:cs="Times New Roman"/>
          <w:i/>
          <w:color w:val="000000" w:themeColor="text1"/>
          <w:szCs w:val="24"/>
        </w:rPr>
        <w:t>Phytomedicine</w:t>
      </w:r>
      <w:r w:rsidRPr="00B94408">
        <w:rPr>
          <w:rFonts w:cs="Times New Roman"/>
          <w:color w:val="000000" w:themeColor="text1"/>
          <w:szCs w:val="24"/>
        </w:rPr>
        <w:t xml:space="preserve"> 2010, 17, 28-36.</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Dall’Acqua S, Bolego C, Cignarella A, Gaion RM, Innocenti G.</w:t>
      </w:r>
      <w:r w:rsidRPr="00B94408">
        <w:rPr>
          <w:rFonts w:cs="Times New Roman"/>
          <w:szCs w:val="24"/>
        </w:rPr>
        <w:t xml:space="preserve"> Vasoprotective activity of standardized </w:t>
      </w:r>
      <w:r w:rsidRPr="00B94408">
        <w:rPr>
          <w:rFonts w:cs="Times New Roman"/>
          <w:i/>
          <w:szCs w:val="24"/>
        </w:rPr>
        <w:t>Achillea millefolium</w:t>
      </w:r>
      <w:r w:rsidRPr="00B94408">
        <w:rPr>
          <w:rFonts w:cs="Times New Roman"/>
          <w:szCs w:val="24"/>
        </w:rPr>
        <w:t xml:space="preserve"> extract.  </w:t>
      </w:r>
      <w:r w:rsidRPr="00B94408">
        <w:rPr>
          <w:rFonts w:cs="Times New Roman"/>
          <w:i/>
          <w:szCs w:val="24"/>
        </w:rPr>
        <w:t>Phytomedicine</w:t>
      </w:r>
      <w:r w:rsidRPr="00B94408">
        <w:rPr>
          <w:rFonts w:cs="Times New Roman"/>
          <w:szCs w:val="24"/>
        </w:rPr>
        <w:t xml:space="preserve"> 2011, 18,1031-1036.</w:t>
      </w:r>
    </w:p>
    <w:p w:rsidR="008020DC" w:rsidRPr="00B94408" w:rsidRDefault="008020DC" w:rsidP="00B94408">
      <w:pPr>
        <w:widowControl w:val="0"/>
        <w:autoSpaceDE w:val="0"/>
        <w:autoSpaceDN w:val="0"/>
        <w:adjustRightInd w:val="0"/>
        <w:spacing w:after="120"/>
        <w:rPr>
          <w:rFonts w:eastAsia="TimesNewRomanPSMT" w:cs="Times New Roman"/>
          <w:color w:val="000000" w:themeColor="text1"/>
          <w:szCs w:val="24"/>
        </w:rPr>
      </w:pPr>
      <w:r w:rsidRPr="00B94408">
        <w:rPr>
          <w:rFonts w:eastAsia="TimesNewRomanPS-BoldMT" w:cs="Times New Roman"/>
          <w:b/>
          <w:bCs/>
          <w:color w:val="000000" w:themeColor="text1"/>
          <w:szCs w:val="24"/>
        </w:rPr>
        <w:t>Daneman D</w:t>
      </w:r>
      <w:r w:rsidRPr="00B94408">
        <w:rPr>
          <w:rFonts w:eastAsia="TimesNewRomanPSMT" w:cs="Times New Roman"/>
          <w:b/>
          <w:color w:val="000000" w:themeColor="text1"/>
          <w:szCs w:val="24"/>
        </w:rPr>
        <w:t>.</w:t>
      </w:r>
      <w:r w:rsidRPr="00B94408">
        <w:rPr>
          <w:rFonts w:eastAsia="TimesNewRomanPSMT" w:cs="Times New Roman"/>
          <w:color w:val="000000" w:themeColor="text1"/>
          <w:szCs w:val="24"/>
        </w:rPr>
        <w:t xml:space="preserve"> Type 1 diabetes.</w:t>
      </w:r>
      <w:r w:rsidRPr="00B94408">
        <w:rPr>
          <w:rFonts w:eastAsia="TimesNewRomanPSMT" w:cs="Times New Roman"/>
          <w:i/>
          <w:color w:val="000000" w:themeColor="text1"/>
          <w:szCs w:val="24"/>
        </w:rPr>
        <w:t xml:space="preserve"> The </w:t>
      </w:r>
      <w:r w:rsidRPr="00B94408">
        <w:rPr>
          <w:rFonts w:eastAsia="TimesNewRomanPS-BoldMT" w:cs="Times New Roman"/>
          <w:i/>
          <w:iCs/>
          <w:color w:val="000000" w:themeColor="text1"/>
          <w:szCs w:val="24"/>
        </w:rPr>
        <w:t>Lancet</w:t>
      </w:r>
      <w:r w:rsidRPr="00B94408">
        <w:rPr>
          <w:rFonts w:eastAsia="TimesNewRomanPSMT" w:cs="Times New Roman"/>
          <w:color w:val="000000" w:themeColor="text1"/>
          <w:szCs w:val="24"/>
        </w:rPr>
        <w:t xml:space="preserve"> 2006, </w:t>
      </w:r>
      <w:r w:rsidRPr="00B94408">
        <w:rPr>
          <w:rFonts w:eastAsia="TimesNewRomanPS-BoldMT" w:cs="Times New Roman"/>
          <w:bCs/>
          <w:color w:val="000000" w:themeColor="text1"/>
          <w:szCs w:val="24"/>
        </w:rPr>
        <w:t>367 (9513),</w:t>
      </w:r>
      <w:r w:rsidRPr="00B94408">
        <w:rPr>
          <w:rFonts w:eastAsia="TimesNewRomanPSMT" w:cs="Times New Roman"/>
          <w:color w:val="000000" w:themeColor="text1"/>
          <w:szCs w:val="24"/>
        </w:rPr>
        <w:t xml:space="preserve"> 847-858.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Demir E, Yılmaz Ö.</w:t>
      </w:r>
      <w:r w:rsidRPr="00B94408">
        <w:rPr>
          <w:rFonts w:cs="Times New Roman"/>
          <w:color w:val="000000" w:themeColor="text1"/>
          <w:szCs w:val="24"/>
        </w:rPr>
        <w:t xml:space="preserve"> Streptozotosinin neden olduğu tip-1 diyabette çam yağının karaciğer ve böbrek dokusundaki bazı biyokimyasal parametrelere etkisi. </w:t>
      </w:r>
      <w:r w:rsidRPr="00B94408">
        <w:rPr>
          <w:rFonts w:cs="Times New Roman"/>
          <w:i/>
          <w:color w:val="000000" w:themeColor="text1"/>
          <w:szCs w:val="24"/>
        </w:rPr>
        <w:t>Karaelmas Science and Engineering Journal</w:t>
      </w:r>
      <w:r w:rsidRPr="00B94408">
        <w:rPr>
          <w:rFonts w:cs="Times New Roman"/>
          <w:color w:val="000000" w:themeColor="text1"/>
          <w:szCs w:val="24"/>
        </w:rPr>
        <w:t xml:space="preserve"> 2014, 4(1), 43-51.</w:t>
      </w:r>
    </w:p>
    <w:p w:rsidR="008020DC" w:rsidRPr="00B94408" w:rsidRDefault="008020DC" w:rsidP="00B94408">
      <w:pPr>
        <w:widowControl w:val="0"/>
        <w:autoSpaceDE w:val="0"/>
        <w:autoSpaceDN w:val="0"/>
        <w:adjustRightInd w:val="0"/>
        <w:spacing w:after="120"/>
        <w:rPr>
          <w:rFonts w:eastAsia="TimesNewRomanPSMT" w:cs="Times New Roman"/>
          <w:color w:val="000000" w:themeColor="text1"/>
          <w:szCs w:val="24"/>
        </w:rPr>
      </w:pPr>
      <w:r w:rsidRPr="00B94408">
        <w:rPr>
          <w:rFonts w:eastAsia="TimesNewRomanPS-BoldMT" w:cs="Times New Roman"/>
          <w:b/>
          <w:bCs/>
          <w:color w:val="000000" w:themeColor="text1"/>
          <w:szCs w:val="24"/>
        </w:rPr>
        <w:t>Devendra D</w:t>
      </w:r>
      <w:r w:rsidRPr="00B94408">
        <w:rPr>
          <w:rFonts w:eastAsia="TimesNewRomanPSMT" w:cs="Times New Roman"/>
          <w:b/>
          <w:color w:val="000000" w:themeColor="text1"/>
          <w:szCs w:val="24"/>
        </w:rPr>
        <w:t>, Liu E, Eisenbarth GS.</w:t>
      </w:r>
      <w:r w:rsidRPr="00B94408">
        <w:rPr>
          <w:rFonts w:eastAsia="TimesNewRomanPSMT" w:cs="Times New Roman"/>
          <w:color w:val="000000" w:themeColor="text1"/>
          <w:szCs w:val="24"/>
        </w:rPr>
        <w:t xml:space="preserve"> Type 1 diabetes: recent developments. </w:t>
      </w:r>
      <w:r w:rsidRPr="00B94408">
        <w:rPr>
          <w:rFonts w:eastAsia="TimesNewRomanPS-BoldMT" w:cs="Times New Roman"/>
          <w:i/>
          <w:iCs/>
          <w:color w:val="000000" w:themeColor="text1"/>
          <w:szCs w:val="24"/>
        </w:rPr>
        <w:t xml:space="preserve">British Medical Journal </w:t>
      </w:r>
      <w:r w:rsidRPr="00B94408">
        <w:rPr>
          <w:rFonts w:eastAsia="TimesNewRomanPSMT" w:cs="Times New Roman"/>
          <w:color w:val="000000" w:themeColor="text1"/>
          <w:szCs w:val="24"/>
        </w:rPr>
        <w:t xml:space="preserve">2004, </w:t>
      </w:r>
      <w:r w:rsidRPr="00B94408">
        <w:rPr>
          <w:rFonts w:eastAsia="TimesNewRomanPS-BoldMT" w:cs="Times New Roman"/>
          <w:bCs/>
          <w:color w:val="000000" w:themeColor="text1"/>
          <w:szCs w:val="24"/>
        </w:rPr>
        <w:t>328 (7442)</w:t>
      </w:r>
      <w:r w:rsidRPr="00B94408">
        <w:rPr>
          <w:rFonts w:eastAsia="TimesNewRomanPSMT" w:cs="Times New Roman"/>
          <w:color w:val="000000" w:themeColor="text1"/>
          <w:szCs w:val="24"/>
        </w:rPr>
        <w:t>, 750-754.</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Dinçer Y, Akcay T, Ilkova H, Alademir, Z, Ozbay, G.</w:t>
      </w:r>
      <w:r w:rsidRPr="00B94408">
        <w:rPr>
          <w:rFonts w:cs="Times New Roman"/>
          <w:szCs w:val="24"/>
        </w:rPr>
        <w:t xml:space="preserve"> DNA damage and antioxidant defense in peripheral leukocytes of patients with Type I diabetes mellitus. Mutation Research, 2003, 527, 49-55.</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 xml:space="preserve">Dinçer Y, Kankaya S. </w:t>
      </w:r>
      <w:r w:rsidRPr="00B94408">
        <w:rPr>
          <w:rFonts w:cs="Times New Roman"/>
          <w:szCs w:val="24"/>
        </w:rPr>
        <w:t xml:space="preserve">DNA Hasarının Belirlenmesinde Comet Assay. </w:t>
      </w:r>
      <w:r w:rsidRPr="00B94408">
        <w:rPr>
          <w:rFonts w:cs="Times New Roman"/>
          <w:i/>
          <w:szCs w:val="24"/>
        </w:rPr>
        <w:t xml:space="preserve">Turkiye Klinikleri Journal of Medical Sciences </w:t>
      </w:r>
      <w:r w:rsidRPr="00B94408">
        <w:rPr>
          <w:rFonts w:cs="Times New Roman"/>
          <w:szCs w:val="24"/>
        </w:rPr>
        <w:t>2010, 30 (4),1365-1373.</w:t>
      </w:r>
    </w:p>
    <w:p w:rsidR="000C002E" w:rsidRPr="00B94408" w:rsidRDefault="000C002E" w:rsidP="00B94408">
      <w:pPr>
        <w:widowControl w:val="0"/>
        <w:autoSpaceDE w:val="0"/>
        <w:autoSpaceDN w:val="0"/>
        <w:adjustRightInd w:val="0"/>
        <w:spacing w:after="120"/>
        <w:rPr>
          <w:rFonts w:cs="Times New Roman"/>
          <w:szCs w:val="24"/>
        </w:rPr>
      </w:pP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lastRenderedPageBreak/>
        <w:t>Djeridane A, Yousfi M, Nadjemi B, Boutassouna D, Stocker P, Vidal N.</w:t>
      </w:r>
      <w:r w:rsidRPr="00B94408">
        <w:rPr>
          <w:rFonts w:cs="Times New Roman"/>
          <w:color w:val="000000" w:themeColor="text1"/>
          <w:szCs w:val="24"/>
        </w:rPr>
        <w:t xml:space="preserve"> Antioxidant activity of some Algerian medicinal plants extracts containing phenolic compounds. </w:t>
      </w:r>
      <w:r w:rsidRPr="00B94408">
        <w:rPr>
          <w:rFonts w:cs="Times New Roman"/>
          <w:i/>
          <w:color w:val="000000" w:themeColor="text1"/>
          <w:szCs w:val="24"/>
        </w:rPr>
        <w:t>Food Chemistry</w:t>
      </w:r>
      <w:r w:rsidRPr="00B94408">
        <w:rPr>
          <w:rFonts w:cs="Times New Roman"/>
          <w:color w:val="000000" w:themeColor="text1"/>
          <w:szCs w:val="24"/>
        </w:rPr>
        <w:t xml:space="preserve"> 2006, 97, 654-660. </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Durna Z.</w:t>
      </w:r>
      <w:r w:rsidRPr="00B94408">
        <w:rPr>
          <w:rFonts w:cs="Times New Roman"/>
          <w:color w:val="000000" w:themeColor="text1"/>
          <w:szCs w:val="24"/>
        </w:rPr>
        <w:t xml:space="preserve"> Diyabet Hemşireliği Derneği Kitabı, Diyabetin Sınıflandırılması ve Tanı Kriterleri (Bölüm 2), 2015, 11-18.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Edremitlioğlu M, Andiç MF, Sayın DB, Korkut O, Kısa Ü.</w:t>
      </w:r>
      <w:r w:rsidRPr="00B94408">
        <w:rPr>
          <w:rFonts w:cs="Times New Roman"/>
          <w:color w:val="000000" w:themeColor="text1"/>
          <w:szCs w:val="24"/>
        </w:rPr>
        <w:t xml:space="preserve"> Quercetin, a powerful antioxidant bioflavonoid, attenuates renal dysfunction in long-term experimental diabetes melitus. </w:t>
      </w:r>
      <w:r w:rsidRPr="00B94408">
        <w:rPr>
          <w:rFonts w:cs="Times New Roman"/>
          <w:i/>
          <w:color w:val="000000" w:themeColor="text1"/>
          <w:szCs w:val="24"/>
        </w:rPr>
        <w:t>Marmara Medical Journal</w:t>
      </w:r>
      <w:r w:rsidRPr="00B94408">
        <w:rPr>
          <w:rFonts w:cs="Times New Roman"/>
          <w:color w:val="000000" w:themeColor="text1"/>
          <w:szCs w:val="24"/>
        </w:rPr>
        <w:t xml:space="preserve"> 2011, 24 (2), 88-99.</w:t>
      </w:r>
    </w:p>
    <w:p w:rsidR="008020DC" w:rsidRPr="00B94408" w:rsidRDefault="008020DC" w:rsidP="00B94408">
      <w:pPr>
        <w:widowControl w:val="0"/>
        <w:autoSpaceDE w:val="0"/>
        <w:autoSpaceDN w:val="0"/>
        <w:adjustRightInd w:val="0"/>
        <w:spacing w:after="120"/>
        <w:rPr>
          <w:rFonts w:cs="Times New Roman"/>
          <w:b/>
          <w:color w:val="000000" w:themeColor="text1"/>
          <w:szCs w:val="24"/>
        </w:rPr>
      </w:pPr>
      <w:r w:rsidRPr="00B94408">
        <w:rPr>
          <w:rFonts w:cs="Times New Roman"/>
          <w:b/>
          <w:color w:val="000000" w:themeColor="text1"/>
          <w:szCs w:val="24"/>
        </w:rPr>
        <w:t xml:space="preserve">Eken A. </w:t>
      </w:r>
      <w:r w:rsidRPr="00B94408">
        <w:rPr>
          <w:rFonts w:cs="Times New Roman"/>
          <w:color w:val="000000" w:themeColor="text1"/>
          <w:szCs w:val="24"/>
        </w:rPr>
        <w:t>Rat kan ve doku örneklerinde oksidatif stres parametreleri.</w:t>
      </w:r>
      <w:r w:rsidRPr="00B94408">
        <w:rPr>
          <w:rFonts w:cs="Times New Roman"/>
          <w:i/>
          <w:color w:val="000000" w:themeColor="text1"/>
          <w:szCs w:val="24"/>
        </w:rPr>
        <w:t xml:space="preserve"> Journal of Clinical and Analytical Medicine </w:t>
      </w:r>
      <w:r w:rsidRPr="00B94408">
        <w:rPr>
          <w:rFonts w:cs="Times New Roman"/>
          <w:color w:val="000000" w:themeColor="text1"/>
          <w:szCs w:val="24"/>
        </w:rPr>
        <w:t>2017, 69-73.</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Emden M.</w:t>
      </w:r>
      <w:r w:rsidRPr="00B94408">
        <w:rPr>
          <w:rFonts w:cs="Times New Roman"/>
          <w:szCs w:val="24"/>
        </w:rPr>
        <w:t xml:space="preserve"> </w:t>
      </w:r>
      <w:r w:rsidRPr="00B94408">
        <w:rPr>
          <w:rFonts w:cs="Times New Roman"/>
          <w:color w:val="000000" w:themeColor="text1"/>
          <w:szCs w:val="24"/>
        </w:rPr>
        <w:t xml:space="preserve">Glycated haemoglobin for the diagnosis of Diabetes. Australian Prescriber. </w:t>
      </w:r>
      <w:r w:rsidRPr="00B94408">
        <w:rPr>
          <w:rFonts w:cs="Times New Roman"/>
          <w:i/>
          <w:color w:val="000000" w:themeColor="text1"/>
          <w:szCs w:val="24"/>
        </w:rPr>
        <w:t>Australian Prescriber</w:t>
      </w:r>
      <w:r w:rsidRPr="00B94408">
        <w:rPr>
          <w:rFonts w:cs="Times New Roman"/>
          <w:color w:val="000000" w:themeColor="text1"/>
          <w:szCs w:val="24"/>
        </w:rPr>
        <w:t xml:space="preserve"> 2014, 37, 98-100. </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Erbaş O.</w:t>
      </w:r>
      <w:r w:rsidRPr="00B94408">
        <w:rPr>
          <w:rFonts w:cs="Times New Roman"/>
          <w:color w:val="000000" w:themeColor="text1"/>
          <w:szCs w:val="24"/>
        </w:rPr>
        <w:t xml:space="preserve"> Deneysel diyabet modelleri. </w:t>
      </w:r>
      <w:r w:rsidRPr="00B94408">
        <w:rPr>
          <w:rFonts w:cs="Times New Roman"/>
          <w:i/>
          <w:color w:val="000000" w:themeColor="text1"/>
          <w:szCs w:val="24"/>
        </w:rPr>
        <w:t>Florence Nightingale Bilim Tıp Dergisi</w:t>
      </w:r>
      <w:r w:rsidRPr="00B94408">
        <w:rPr>
          <w:rFonts w:cs="Times New Roman"/>
          <w:color w:val="000000" w:themeColor="text1"/>
          <w:szCs w:val="24"/>
        </w:rPr>
        <w:t xml:space="preserve"> 2015, 1 (1), 40-42.</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Ergenç M, Özenoğlu S, Turan İ, Özaçmak VH, Özzaçmak HS.</w:t>
      </w:r>
      <w:r w:rsidRPr="00B94408">
        <w:rPr>
          <w:rFonts w:cs="Times New Roman"/>
          <w:szCs w:val="24"/>
        </w:rPr>
        <w:t xml:space="preserve"> </w:t>
      </w:r>
      <w:proofErr w:type="gramStart"/>
      <w:r w:rsidRPr="00B94408">
        <w:rPr>
          <w:rFonts w:cs="Times New Roman"/>
          <w:color w:val="000000" w:themeColor="text1"/>
          <w:szCs w:val="24"/>
        </w:rPr>
        <w:t>diyabetik</w:t>
      </w:r>
      <w:proofErr w:type="gramEnd"/>
      <w:r w:rsidRPr="00B94408">
        <w:rPr>
          <w:rFonts w:cs="Times New Roman"/>
          <w:color w:val="000000" w:themeColor="text1"/>
          <w:szCs w:val="24"/>
        </w:rPr>
        <w:t xml:space="preserve"> sıçanlarda melatonin uygulamasının karaciğer, böbrek, mide, pankreas ve göz dokularında oksidatif stres üzerine etkisi. </w:t>
      </w:r>
      <w:r w:rsidRPr="00B94408">
        <w:rPr>
          <w:rFonts w:cs="Times New Roman"/>
          <w:i/>
          <w:color w:val="000000" w:themeColor="text1"/>
          <w:szCs w:val="24"/>
        </w:rPr>
        <w:t>Turkish Journal of Diabetes and Obesity</w:t>
      </w:r>
      <w:r w:rsidRPr="00B94408">
        <w:rPr>
          <w:rFonts w:cs="Times New Roman"/>
          <w:color w:val="000000" w:themeColor="text1"/>
          <w:szCs w:val="24"/>
        </w:rPr>
        <w:t xml:space="preserve"> 2017, 3, 117-123.</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Espino J, Pariente JA, RodrígueZ AB.</w:t>
      </w:r>
      <w:r w:rsidRPr="00B94408">
        <w:rPr>
          <w:rFonts w:cs="Times New Roman"/>
          <w:color w:val="000000" w:themeColor="text1"/>
          <w:szCs w:val="24"/>
        </w:rPr>
        <w:t xml:space="preserve"> Role of melatonin on diabetes-related metabolic disorders. </w:t>
      </w:r>
      <w:r w:rsidRPr="00B94408">
        <w:rPr>
          <w:rFonts w:cs="Times New Roman"/>
          <w:i/>
          <w:color w:val="000000" w:themeColor="text1"/>
          <w:szCs w:val="24"/>
        </w:rPr>
        <w:t>World Journal Diabetes</w:t>
      </w:r>
      <w:r w:rsidRPr="00B94408">
        <w:rPr>
          <w:rFonts w:cs="Times New Roman"/>
          <w:color w:val="000000" w:themeColor="text1"/>
          <w:szCs w:val="24"/>
        </w:rPr>
        <w:t xml:space="preserve"> 2011, 2 (6), 82-91.</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Fabricant DS, Farnsworth NR.</w:t>
      </w:r>
      <w:r w:rsidRPr="00B94408">
        <w:rPr>
          <w:rFonts w:cs="Times New Roman"/>
          <w:color w:val="000000" w:themeColor="text1"/>
          <w:szCs w:val="24"/>
        </w:rPr>
        <w:t xml:space="preserve"> The value of plants used in traditional medicine for drug discovery.</w:t>
      </w:r>
      <w:r w:rsidRPr="00B94408">
        <w:rPr>
          <w:rFonts w:cs="Times New Roman"/>
          <w:i/>
          <w:color w:val="000000" w:themeColor="text1"/>
          <w:szCs w:val="24"/>
        </w:rPr>
        <w:t xml:space="preserve"> </w:t>
      </w:r>
      <w:r w:rsidRPr="00B94408">
        <w:rPr>
          <w:rFonts w:cs="Times New Roman"/>
          <w:i/>
          <w:iCs/>
          <w:color w:val="000000" w:themeColor="text1"/>
          <w:szCs w:val="24"/>
        </w:rPr>
        <w:t>Environmental Health</w:t>
      </w:r>
      <w:r w:rsidRPr="00B94408">
        <w:rPr>
          <w:rFonts w:cs="Times New Roman"/>
          <w:i/>
          <w:color w:val="000000" w:themeColor="text1"/>
          <w:szCs w:val="24"/>
        </w:rPr>
        <w:t xml:space="preserve"> </w:t>
      </w:r>
      <w:r w:rsidRPr="00B94408">
        <w:rPr>
          <w:rFonts w:cs="Times New Roman"/>
          <w:i/>
          <w:iCs/>
          <w:color w:val="000000" w:themeColor="text1"/>
          <w:szCs w:val="24"/>
        </w:rPr>
        <w:t>Perspectives</w:t>
      </w:r>
      <w:r w:rsidRPr="00B94408">
        <w:rPr>
          <w:rFonts w:cs="Times New Roman"/>
          <w:iCs/>
          <w:color w:val="000000" w:themeColor="text1"/>
          <w:szCs w:val="24"/>
        </w:rPr>
        <w:t xml:space="preserve"> 2001,</w:t>
      </w:r>
      <w:r w:rsidRPr="00B94408">
        <w:rPr>
          <w:rFonts w:cs="Times New Roman"/>
          <w:color w:val="000000" w:themeColor="text1"/>
          <w:szCs w:val="24"/>
        </w:rPr>
        <w:t xml:space="preserve"> 109, 69-75.</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szCs w:val="24"/>
        </w:rPr>
        <w:t>Fairbairn DW, Rowe KC, O’Neil KL.</w:t>
      </w:r>
      <w:r w:rsidRPr="00B94408">
        <w:rPr>
          <w:rFonts w:cs="Times New Roman"/>
          <w:szCs w:val="24"/>
        </w:rPr>
        <w:t xml:space="preserve"> Video Enhanced Laser Scanning Mıcroscopıc Analysıs of DNA Comet Formatıon. </w:t>
      </w:r>
      <w:r w:rsidRPr="00B94408">
        <w:rPr>
          <w:rFonts w:cs="Times New Roman"/>
          <w:i/>
          <w:szCs w:val="24"/>
        </w:rPr>
        <w:t>Cell Biology International</w:t>
      </w:r>
      <w:r w:rsidRPr="00B94408">
        <w:rPr>
          <w:rFonts w:cs="Times New Roman"/>
          <w:szCs w:val="24"/>
        </w:rPr>
        <w:t xml:space="preserve"> 1994, 18 (3), 195-200.</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Fröde TS, Medeiros YS.</w:t>
      </w:r>
      <w:r w:rsidRPr="00B94408">
        <w:rPr>
          <w:rFonts w:cs="Times New Roman"/>
          <w:color w:val="000000" w:themeColor="text1"/>
          <w:szCs w:val="24"/>
        </w:rPr>
        <w:t xml:space="preserve"> Animal models to drugs with potential antidiabetic activity. </w:t>
      </w:r>
      <w:r w:rsidRPr="00B94408">
        <w:rPr>
          <w:rFonts w:cs="Times New Roman"/>
          <w:i/>
          <w:color w:val="000000" w:themeColor="text1"/>
          <w:szCs w:val="24"/>
        </w:rPr>
        <w:t xml:space="preserve">Journal of Ethnopharmacology </w:t>
      </w:r>
      <w:r w:rsidRPr="00B94408">
        <w:rPr>
          <w:rFonts w:cs="Times New Roman"/>
          <w:color w:val="000000" w:themeColor="text1"/>
          <w:szCs w:val="24"/>
        </w:rPr>
        <w:t>2008, 115, 173-83.</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Geissman TA, Griffin T.</w:t>
      </w:r>
      <w:r w:rsidRPr="00B94408">
        <w:rPr>
          <w:rFonts w:cs="Times New Roman"/>
          <w:color w:val="000000" w:themeColor="text1"/>
          <w:szCs w:val="24"/>
        </w:rPr>
        <w:t xml:space="preserve"> Sesquiterpene lactones, Acid-catalysed color reactions as an aid in structure determination. </w:t>
      </w:r>
      <w:r w:rsidRPr="00B94408">
        <w:rPr>
          <w:rFonts w:cs="Times New Roman"/>
          <w:i/>
          <w:color w:val="000000" w:themeColor="text1"/>
          <w:szCs w:val="24"/>
        </w:rPr>
        <w:t>Phytochemistry</w:t>
      </w:r>
      <w:r w:rsidRPr="00B94408">
        <w:rPr>
          <w:rFonts w:cs="Times New Roman"/>
          <w:color w:val="000000" w:themeColor="text1"/>
          <w:szCs w:val="24"/>
        </w:rPr>
        <w:t xml:space="preserve"> 1971, 10, 2475-2485.</w:t>
      </w:r>
    </w:p>
    <w:p w:rsidR="000C002E"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Graham K.</w:t>
      </w:r>
      <w:r w:rsidRPr="00B94408">
        <w:rPr>
          <w:rFonts w:cs="Times New Roman"/>
          <w:color w:val="000000" w:themeColor="text1"/>
          <w:szCs w:val="24"/>
        </w:rPr>
        <w:t xml:space="preserve"> On the non-preexistence of azulene in milfoil. </w:t>
      </w:r>
      <w:r w:rsidRPr="00B94408">
        <w:rPr>
          <w:rFonts w:cs="Times New Roman"/>
          <w:i/>
          <w:color w:val="000000" w:themeColor="text1"/>
          <w:szCs w:val="24"/>
        </w:rPr>
        <w:t>The Journal of American Pharmaceutical Association</w:t>
      </w:r>
      <w:r w:rsidRPr="00B94408">
        <w:rPr>
          <w:rFonts w:cs="Times New Roman"/>
          <w:color w:val="000000" w:themeColor="text1"/>
          <w:szCs w:val="24"/>
        </w:rPr>
        <w:t xml:space="preserve"> 1933,  22(9), 819-824.</w:t>
      </w:r>
    </w:p>
    <w:p w:rsidR="008020DC" w:rsidRPr="00B94408" w:rsidRDefault="008020DC" w:rsidP="00B94408">
      <w:pPr>
        <w:widowControl w:val="0"/>
        <w:spacing w:after="120"/>
        <w:rPr>
          <w:rFonts w:cs="Times New Roman"/>
          <w:color w:val="000000" w:themeColor="text1"/>
          <w:szCs w:val="24"/>
        </w:rPr>
      </w:pPr>
      <w:r w:rsidRPr="00B94408">
        <w:rPr>
          <w:rFonts w:cs="Times New Roman"/>
          <w:color w:val="000000" w:themeColor="text1"/>
          <w:szCs w:val="24"/>
        </w:rPr>
        <w:t xml:space="preserve"> </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lastRenderedPageBreak/>
        <w:t>Hamamcıoğlu AC.</w:t>
      </w:r>
      <w:r w:rsidRPr="00B94408">
        <w:rPr>
          <w:rFonts w:cs="Times New Roman"/>
          <w:color w:val="000000" w:themeColor="text1"/>
          <w:szCs w:val="24"/>
        </w:rPr>
        <w:t xml:space="preserve"> Diyabette Oksidatif Stres ve Antioksidanların Rolü. Türkiye Diyabet ve Obezite Dergisi 2017, 1, 7-13.</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Hayran M, Hayran M.</w:t>
      </w:r>
      <w:r w:rsidRPr="00B94408">
        <w:rPr>
          <w:rFonts w:cs="Times New Roman"/>
          <w:color w:val="000000" w:themeColor="text1"/>
          <w:szCs w:val="24"/>
        </w:rPr>
        <w:t xml:space="preserve"> Sağlık araştırmaları için temel istatistik, Omega Araştırma, Ankara, 2011.</w:t>
      </w:r>
    </w:p>
    <w:p w:rsidR="008020DC" w:rsidRPr="00B94408" w:rsidRDefault="008020DC" w:rsidP="00B94408">
      <w:pPr>
        <w:widowControl w:val="0"/>
        <w:autoSpaceDE w:val="0"/>
        <w:autoSpaceDN w:val="0"/>
        <w:adjustRightInd w:val="0"/>
        <w:spacing w:after="120"/>
        <w:rPr>
          <w:rFonts w:eastAsia="TimesNewRomanPSMT" w:cs="Times New Roman"/>
          <w:color w:val="000000" w:themeColor="text1"/>
          <w:szCs w:val="24"/>
        </w:rPr>
      </w:pPr>
      <w:r w:rsidRPr="00B94408">
        <w:rPr>
          <w:rFonts w:eastAsia="TimesNewRomanPSMT" w:cs="Times New Roman"/>
          <w:b/>
          <w:color w:val="000000" w:themeColor="text1"/>
          <w:szCs w:val="24"/>
        </w:rPr>
        <w:t>Hodek P, Trefil P, Stiborová M.</w:t>
      </w:r>
      <w:r w:rsidRPr="00B94408">
        <w:rPr>
          <w:rFonts w:eastAsia="TimesNewRomanPSMT" w:cs="Times New Roman"/>
          <w:color w:val="000000" w:themeColor="text1"/>
          <w:szCs w:val="24"/>
        </w:rPr>
        <w:t xml:space="preserve"> Flavonoids-potent and versatile biologically active compounds interacting with cytochromes P450. </w:t>
      </w:r>
      <w:r w:rsidRPr="00B94408">
        <w:rPr>
          <w:rFonts w:eastAsia="TimesNewRomanPSMT" w:cs="Times New Roman"/>
          <w:i/>
          <w:iCs/>
          <w:color w:val="000000" w:themeColor="text1"/>
          <w:szCs w:val="24"/>
        </w:rPr>
        <w:t>Chemico-Biological Interactions</w:t>
      </w:r>
      <w:r w:rsidRPr="00B94408">
        <w:rPr>
          <w:rFonts w:eastAsia="TimesNewRomanPSMT" w:cs="Times New Roman"/>
          <w:color w:val="000000" w:themeColor="text1"/>
          <w:szCs w:val="24"/>
        </w:rPr>
        <w:t xml:space="preserve"> 2002, 139(1), 1-21.</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Holt RI.</w:t>
      </w:r>
      <w:r w:rsidRPr="00B94408">
        <w:rPr>
          <w:rFonts w:cs="Times New Roman"/>
          <w:color w:val="000000" w:themeColor="text1"/>
          <w:szCs w:val="24"/>
        </w:rPr>
        <w:t xml:space="preserve"> Diagnosis, epidemiology and pathogenesis of diabetes mellitus: an update for psychiatrists. </w:t>
      </w:r>
      <w:r w:rsidRPr="00B94408">
        <w:rPr>
          <w:rFonts w:cs="Times New Roman"/>
          <w:i/>
          <w:color w:val="000000" w:themeColor="text1"/>
          <w:szCs w:val="24"/>
        </w:rPr>
        <w:t xml:space="preserve">The British Journal of Physiciatri </w:t>
      </w:r>
      <w:r w:rsidRPr="00B94408">
        <w:rPr>
          <w:rFonts w:cs="Times New Roman"/>
          <w:color w:val="000000" w:themeColor="text1"/>
          <w:szCs w:val="24"/>
        </w:rPr>
        <w:t>2004</w:t>
      </w:r>
      <w:r w:rsidRPr="00B94408">
        <w:rPr>
          <w:rFonts w:cs="Times New Roman"/>
          <w:i/>
          <w:color w:val="000000" w:themeColor="text1"/>
          <w:szCs w:val="24"/>
        </w:rPr>
        <w:t xml:space="preserve">, </w:t>
      </w:r>
      <w:r w:rsidRPr="00B94408">
        <w:rPr>
          <w:rFonts w:cs="Times New Roman"/>
          <w:color w:val="000000" w:themeColor="text1"/>
          <w:szCs w:val="24"/>
        </w:rPr>
        <w:t>184, 55-63.</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Hutchens, A R.</w:t>
      </w:r>
      <w:r w:rsidRPr="00B94408">
        <w:rPr>
          <w:rFonts w:cs="Times New Roman"/>
          <w:color w:val="000000" w:themeColor="text1"/>
          <w:szCs w:val="24"/>
        </w:rPr>
        <w:t xml:space="preserve"> Indian Herbalogy of North America, Shambhala Publications, Boston and London 1991, 275-276.</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IDF.</w:t>
      </w:r>
      <w:r w:rsidRPr="00B94408">
        <w:rPr>
          <w:rFonts w:cs="Times New Roman"/>
          <w:color w:val="000000" w:themeColor="text1"/>
          <w:szCs w:val="24"/>
        </w:rPr>
        <w:t xml:space="preserve"> International Diabetes Federation, 7th Diabetes atlas, Karakas Print, 2015, 21-28.</w:t>
      </w:r>
    </w:p>
    <w:p w:rsidR="008020DC" w:rsidRPr="00B94408" w:rsidRDefault="008020DC" w:rsidP="00B94408">
      <w:pPr>
        <w:widowControl w:val="0"/>
        <w:spacing w:after="120"/>
        <w:rPr>
          <w:rFonts w:eastAsia="TimesNewRomanPSMT" w:cs="Times New Roman"/>
          <w:color w:val="000000" w:themeColor="text1"/>
          <w:szCs w:val="24"/>
        </w:rPr>
      </w:pPr>
      <w:r w:rsidRPr="00B94408">
        <w:rPr>
          <w:rFonts w:eastAsia="TimesNewRomanPS-BoldMT" w:cs="Times New Roman"/>
          <w:b/>
          <w:bCs/>
          <w:color w:val="000000" w:themeColor="text1"/>
          <w:szCs w:val="24"/>
        </w:rPr>
        <w:t>Imagawa A</w:t>
      </w:r>
      <w:r w:rsidRPr="00B94408">
        <w:rPr>
          <w:rFonts w:eastAsia="TimesNewRomanPSMT" w:cs="Times New Roman"/>
          <w:b/>
          <w:color w:val="000000" w:themeColor="text1"/>
          <w:szCs w:val="24"/>
        </w:rPr>
        <w:t>, Hanafusa T, Miyagawa J, Matsuzawa Y.</w:t>
      </w:r>
      <w:r w:rsidRPr="00B94408">
        <w:rPr>
          <w:rFonts w:eastAsia="TimesNewRomanPSMT" w:cs="Times New Roman"/>
          <w:color w:val="000000" w:themeColor="text1"/>
          <w:szCs w:val="24"/>
        </w:rPr>
        <w:t xml:space="preserve"> A novel subtype of type 1 diabetes mellitus characterized by a rapid onset and an absence of diabetes-related antibodies. Osaka IDDM Study Group. The </w:t>
      </w:r>
      <w:r w:rsidRPr="00B94408">
        <w:rPr>
          <w:rFonts w:eastAsia="TimesNewRomanPS-BoldMT" w:cs="Times New Roman"/>
          <w:i/>
          <w:iCs/>
          <w:color w:val="000000" w:themeColor="text1"/>
          <w:szCs w:val="24"/>
        </w:rPr>
        <w:t xml:space="preserve">New England Journal of Medicine </w:t>
      </w:r>
      <w:r w:rsidRPr="00B94408">
        <w:rPr>
          <w:rFonts w:eastAsia="TimesNewRomanPSMT" w:cs="Times New Roman"/>
          <w:color w:val="000000" w:themeColor="text1"/>
          <w:szCs w:val="24"/>
        </w:rPr>
        <w:t xml:space="preserve">2000, </w:t>
      </w:r>
      <w:r w:rsidRPr="00B94408">
        <w:rPr>
          <w:rFonts w:eastAsia="TimesNewRomanPS-BoldMT" w:cs="Times New Roman"/>
          <w:bCs/>
          <w:color w:val="000000" w:themeColor="text1"/>
          <w:szCs w:val="24"/>
        </w:rPr>
        <w:t>342,</w:t>
      </w:r>
      <w:r w:rsidRPr="00B94408">
        <w:rPr>
          <w:rFonts w:eastAsia="TimesNewRomanPSMT" w:cs="Times New Roman"/>
          <w:color w:val="000000" w:themeColor="text1"/>
          <w:szCs w:val="24"/>
        </w:rPr>
        <w:t xml:space="preserve"> 301-307.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Johansen JS, Harris AK, Rychly DJ, Ergul A.</w:t>
      </w:r>
      <w:r w:rsidRPr="00B94408">
        <w:rPr>
          <w:rFonts w:cs="Times New Roman"/>
          <w:color w:val="000000" w:themeColor="text1"/>
          <w:szCs w:val="24"/>
        </w:rPr>
        <w:t xml:space="preserve"> Oxidative stress and the use of antioxidants in diabetes: linking basic science to clinical practice. Cardiovascular Diabetology 2005, 4,5.</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Karjalainen J, Knip M, Hyoty H, Linikki P,Ilonen J, Kaar M-L, Akerblom HK. </w:t>
      </w:r>
      <w:r w:rsidRPr="00B94408">
        <w:rPr>
          <w:rFonts w:cs="Times New Roman"/>
          <w:color w:val="000000" w:themeColor="text1"/>
          <w:szCs w:val="24"/>
        </w:rPr>
        <w:t xml:space="preserve">Relationship between serum insülin antibodes, işlet cell and antibodies and Coxackie-B4 and mumps virus-spesific antibodies at the clinical manifestation of type 1 diabetes. </w:t>
      </w:r>
      <w:r w:rsidRPr="00B94408">
        <w:rPr>
          <w:rFonts w:cs="Times New Roman"/>
          <w:i/>
          <w:color w:val="000000" w:themeColor="text1"/>
          <w:szCs w:val="24"/>
        </w:rPr>
        <w:t>Diabetologia</w:t>
      </w:r>
      <w:r w:rsidRPr="00B94408">
        <w:rPr>
          <w:rFonts w:cs="Times New Roman"/>
          <w:color w:val="000000" w:themeColor="text1"/>
          <w:szCs w:val="24"/>
        </w:rPr>
        <w:t xml:space="preserve"> 1988, 31, 146-152.</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Kharroubi AT, Darwish HM.</w:t>
      </w:r>
      <w:r w:rsidRPr="00B94408">
        <w:rPr>
          <w:rFonts w:cs="Times New Roman"/>
          <w:color w:val="000000" w:themeColor="text1"/>
          <w:szCs w:val="24"/>
        </w:rPr>
        <w:t xml:space="preserve"> Diabetes mellitus: The epidemic of the century. </w:t>
      </w:r>
      <w:r w:rsidRPr="00B94408">
        <w:rPr>
          <w:rFonts w:cs="Times New Roman"/>
          <w:i/>
          <w:color w:val="000000" w:themeColor="text1"/>
          <w:szCs w:val="24"/>
        </w:rPr>
        <w:t xml:space="preserve">World Journal of Diabetes </w:t>
      </w:r>
      <w:r w:rsidRPr="00B94408">
        <w:rPr>
          <w:rFonts w:cs="Times New Roman"/>
          <w:color w:val="000000" w:themeColor="text1"/>
          <w:szCs w:val="24"/>
        </w:rPr>
        <w:t>2015,</w:t>
      </w:r>
      <w:r w:rsidRPr="00B94408">
        <w:rPr>
          <w:rFonts w:cs="Times New Roman"/>
          <w:i/>
          <w:color w:val="000000" w:themeColor="text1"/>
          <w:szCs w:val="24"/>
        </w:rPr>
        <w:t xml:space="preserve"> </w:t>
      </w:r>
      <w:r w:rsidRPr="00B94408">
        <w:rPr>
          <w:rFonts w:cs="Times New Roman"/>
          <w:color w:val="000000" w:themeColor="text1"/>
          <w:szCs w:val="24"/>
        </w:rPr>
        <w:t>25 (6), 850-867.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Kheyfets IA, Spasov AA, Voronkova MP, Dugina JL, Epstein OI.</w:t>
      </w:r>
      <w:r w:rsidRPr="00B94408">
        <w:rPr>
          <w:rFonts w:cs="Times New Roman"/>
          <w:color w:val="000000" w:themeColor="text1"/>
          <w:szCs w:val="24"/>
        </w:rPr>
        <w:t xml:space="preserve"> Study of hypoglycemic activity of subetta and rosiglitazone on the model of streptozotocin-ınduced diabetes mellitus in rats. </w:t>
      </w:r>
      <w:r w:rsidRPr="00B94408">
        <w:rPr>
          <w:rFonts w:cs="Times New Roman"/>
          <w:i/>
          <w:color w:val="000000" w:themeColor="text1"/>
          <w:szCs w:val="24"/>
        </w:rPr>
        <w:t xml:space="preserve">Bulletin of Experimentl Biology and Medicine </w:t>
      </w:r>
      <w:r w:rsidRPr="00B94408">
        <w:rPr>
          <w:rFonts w:cs="Times New Roman"/>
          <w:color w:val="000000" w:themeColor="text1"/>
          <w:szCs w:val="24"/>
        </w:rPr>
        <w:t>2010, 153, 54-56.</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Koca C, Altan N, Dincel AS, Kosova F, Şahin D, Arslan M.</w:t>
      </w:r>
      <w:r w:rsidRPr="00B94408">
        <w:rPr>
          <w:rFonts w:cs="Times New Roman"/>
          <w:color w:val="000000" w:themeColor="text1"/>
          <w:szCs w:val="24"/>
        </w:rPr>
        <w:t xml:space="preserve"> Tip1 ve tip 2 diyabetik hasta serumlarında oksidatif stres ve leptin düzeylerinin incelenmesi. </w:t>
      </w:r>
      <w:r w:rsidRPr="00B94408">
        <w:rPr>
          <w:rFonts w:cs="Times New Roman"/>
          <w:i/>
          <w:color w:val="000000" w:themeColor="text1"/>
          <w:szCs w:val="24"/>
        </w:rPr>
        <w:t>Türk Klinik Biyokimya Dergisi</w:t>
      </w:r>
      <w:r w:rsidRPr="00B94408">
        <w:rPr>
          <w:rFonts w:cs="Times New Roman"/>
          <w:color w:val="000000" w:themeColor="text1"/>
          <w:szCs w:val="24"/>
        </w:rPr>
        <w:t>, 2008, 6 (3),  99-107.</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lastRenderedPageBreak/>
        <w:t>Koushyar H, Koushyar MM, ByramI G, Feizpour A, Golamnezhad Z, Boskabady MH.</w:t>
      </w:r>
      <w:r w:rsidRPr="00B94408">
        <w:rPr>
          <w:rFonts w:cs="Times New Roman"/>
          <w:szCs w:val="24"/>
        </w:rPr>
        <w:t xml:space="preserve"> The effect of hydroethanol extract of Achillea millefolium on β</w:t>
      </w:r>
      <w:r w:rsidRPr="00B94408">
        <w:rPr>
          <w:rFonts w:eastAsia="AdvOT596495f2+20" w:cs="Times New Roman"/>
          <w:szCs w:val="24"/>
        </w:rPr>
        <w:t>‑</w:t>
      </w:r>
      <w:r w:rsidRPr="00B94408">
        <w:rPr>
          <w:rFonts w:cs="Times New Roman"/>
          <w:szCs w:val="24"/>
        </w:rPr>
        <w:t xml:space="preserve">adrenoceptors of guinea pig tracheal smooth muscle. </w:t>
      </w:r>
      <w:r w:rsidRPr="00B94408">
        <w:rPr>
          <w:rFonts w:cs="Times New Roman"/>
          <w:i/>
          <w:szCs w:val="24"/>
        </w:rPr>
        <w:t>Indian Journal of Pharmceutical Sciences</w:t>
      </w:r>
      <w:r w:rsidRPr="00B94408">
        <w:rPr>
          <w:rFonts w:cs="Times New Roman"/>
          <w:szCs w:val="24"/>
        </w:rPr>
        <w:t xml:space="preserve"> 2013, 75(4), 400</w:t>
      </w:r>
      <w:r w:rsidRPr="00B94408">
        <w:rPr>
          <w:rFonts w:eastAsia="AdvOT596495f2+20" w:cs="Times New Roman"/>
          <w:szCs w:val="24"/>
        </w:rPr>
        <w:t>–</w:t>
      </w:r>
      <w:r w:rsidRPr="00B94408">
        <w:rPr>
          <w:rFonts w:cs="Times New Roman"/>
          <w:szCs w:val="24"/>
        </w:rPr>
        <w:t>405.</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Kremers RE.</w:t>
      </w:r>
      <w:r w:rsidRPr="00B94408">
        <w:rPr>
          <w:rFonts w:cs="Times New Roman"/>
          <w:szCs w:val="24"/>
        </w:rPr>
        <w:t xml:space="preserve"> The chemistry of the volatile oil of milfoil. A study of the application of modern organic chemistry to drug plant investigations.</w:t>
      </w:r>
      <w:r w:rsidRPr="00B94408">
        <w:rPr>
          <w:rFonts w:cs="Times New Roman"/>
          <w:i/>
          <w:szCs w:val="24"/>
        </w:rPr>
        <w:t xml:space="preserve"> Journal Of The American Pharmaceutical Association </w:t>
      </w:r>
      <w:r w:rsidRPr="00B94408">
        <w:rPr>
          <w:rFonts w:cs="Times New Roman"/>
          <w:szCs w:val="24"/>
        </w:rPr>
        <w:t>1921, 10 (4), 252- 261.</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Kushwaha S, Vikram A, Trivedi PP, Jena GB.</w:t>
      </w:r>
      <w:r w:rsidRPr="00B94408">
        <w:rPr>
          <w:rFonts w:cs="Times New Roman"/>
          <w:color w:val="000000" w:themeColor="text1"/>
          <w:szCs w:val="24"/>
        </w:rPr>
        <w:t xml:space="preserve"> Alkaline, Endo III and FPG modified comet assay as biomarkers for the detection of oxidative DNA damage in rats with experimentally induced diabetes. </w:t>
      </w:r>
      <w:r w:rsidRPr="00B94408">
        <w:rPr>
          <w:rFonts w:cs="Times New Roman"/>
          <w:i/>
          <w:color w:val="000000" w:themeColor="text1"/>
          <w:szCs w:val="24"/>
        </w:rPr>
        <w:t>Mutation Research</w:t>
      </w:r>
      <w:r w:rsidRPr="00B94408">
        <w:rPr>
          <w:rFonts w:cs="Times New Roman"/>
          <w:color w:val="000000" w:themeColor="text1"/>
          <w:szCs w:val="24"/>
        </w:rPr>
        <w:t xml:space="preserve"> 2011, 726, 242-250.</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Lakshmi T, Geetha RV, Anitha R, Aravind KS.</w:t>
      </w:r>
      <w:r w:rsidRPr="00B94408">
        <w:rPr>
          <w:rFonts w:cs="Times New Roman"/>
          <w:color w:val="000000" w:themeColor="text1"/>
          <w:szCs w:val="24"/>
        </w:rPr>
        <w:t xml:space="preserve"> Yarrow (</w:t>
      </w:r>
      <w:r w:rsidRPr="00B94408">
        <w:rPr>
          <w:rFonts w:cs="Times New Roman"/>
          <w:i/>
          <w:color w:val="000000" w:themeColor="text1"/>
          <w:szCs w:val="24"/>
        </w:rPr>
        <w:t>Achıllea mıllefolıum</w:t>
      </w:r>
      <w:r w:rsidRPr="00B94408">
        <w:rPr>
          <w:rFonts w:cs="Times New Roman"/>
          <w:color w:val="000000" w:themeColor="text1"/>
          <w:szCs w:val="24"/>
        </w:rPr>
        <w:t xml:space="preserve"> L.) a herbal medicinal with broad therapeutic use. </w:t>
      </w:r>
      <w:r w:rsidRPr="00B94408">
        <w:rPr>
          <w:rFonts w:cs="Times New Roman"/>
          <w:i/>
          <w:color w:val="000000" w:themeColor="text1"/>
          <w:szCs w:val="24"/>
        </w:rPr>
        <w:t>International Journal of Pharmaceutical Sciences Review and Research</w:t>
      </w:r>
      <w:r w:rsidRPr="00B94408">
        <w:rPr>
          <w:rFonts w:cs="Times New Roman"/>
          <w:color w:val="000000" w:themeColor="text1"/>
          <w:szCs w:val="24"/>
        </w:rPr>
        <w:t xml:space="preserve"> 2011, 9 (2), 136-141.</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Landers RM. </w:t>
      </w:r>
      <w:r w:rsidRPr="00B94408">
        <w:rPr>
          <w:rFonts w:cs="Times New Roman"/>
          <w:color w:val="000000" w:themeColor="text1"/>
          <w:szCs w:val="24"/>
        </w:rPr>
        <w:t xml:space="preserve">An improved isolation method for achilleine, an alkaloid from </w:t>
      </w:r>
      <w:r w:rsidRPr="00B94408">
        <w:rPr>
          <w:rFonts w:cs="Times New Roman"/>
          <w:i/>
          <w:color w:val="000000" w:themeColor="text1"/>
          <w:szCs w:val="24"/>
        </w:rPr>
        <w:t>Achillea millefolium</w:t>
      </w:r>
      <w:r w:rsidRPr="00B94408">
        <w:rPr>
          <w:rFonts w:cs="Times New Roman"/>
          <w:color w:val="000000" w:themeColor="text1"/>
          <w:szCs w:val="24"/>
        </w:rPr>
        <w:t xml:space="preserve"> linne, Yükseklisans Tezi, The University of Arizona, Arizona,1958, 6-13. </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Lenzen S. </w:t>
      </w:r>
      <w:r w:rsidRPr="00B94408">
        <w:rPr>
          <w:rFonts w:cs="Times New Roman"/>
          <w:color w:val="000000" w:themeColor="text1"/>
          <w:szCs w:val="24"/>
        </w:rPr>
        <w:t xml:space="preserve">The mechanisms of alloxan- and streptozotocin-induced Diabetes. </w:t>
      </w:r>
      <w:r w:rsidRPr="00B94408">
        <w:rPr>
          <w:rFonts w:cs="Times New Roman"/>
          <w:i/>
          <w:color w:val="000000" w:themeColor="text1"/>
          <w:szCs w:val="24"/>
        </w:rPr>
        <w:t>Diabetologia</w:t>
      </w:r>
      <w:r w:rsidRPr="00B94408">
        <w:rPr>
          <w:rFonts w:cs="Times New Roman"/>
          <w:color w:val="000000" w:themeColor="text1"/>
          <w:szCs w:val="24"/>
        </w:rPr>
        <w:t xml:space="preserve"> 2008, 51, 216-226.</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Li Y,  Zhang ML, Cong B, Wang SM, Dong M, Sauriol F, Huo CH, Shi QW, Gu YC, Kiyota, H.</w:t>
      </w:r>
      <w:r w:rsidRPr="00B94408">
        <w:rPr>
          <w:rFonts w:cs="Times New Roman"/>
          <w:szCs w:val="24"/>
        </w:rPr>
        <w:t xml:space="preserve"> Achillinin A, a cytotoxic guaianolide from the flower of Yarrow, </w:t>
      </w:r>
      <w:r w:rsidRPr="00B94408">
        <w:rPr>
          <w:rFonts w:cs="Times New Roman"/>
          <w:i/>
          <w:szCs w:val="24"/>
        </w:rPr>
        <w:t>Achillea millefolium</w:t>
      </w:r>
      <w:r w:rsidRPr="00B94408">
        <w:rPr>
          <w:rFonts w:cs="Times New Roman"/>
          <w:szCs w:val="24"/>
        </w:rPr>
        <w:t xml:space="preserve">. </w:t>
      </w:r>
      <w:r w:rsidRPr="00B94408">
        <w:rPr>
          <w:rFonts w:cs="Times New Roman"/>
          <w:i/>
          <w:szCs w:val="24"/>
        </w:rPr>
        <w:t>Bioscience Biotechnology Biochemistry</w:t>
      </w:r>
      <w:r w:rsidRPr="00B94408">
        <w:rPr>
          <w:rFonts w:cs="Times New Roman"/>
          <w:szCs w:val="24"/>
        </w:rPr>
        <w:t xml:space="preserve"> 2011, 75, 1554–1556.</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Li Y, Zhu MC, Zhang ML, Wang YF, Dong M, Shi QW, Huo CH, Sauriol F, Kiyota H, Gu YC, Cong B.</w:t>
      </w:r>
      <w:r w:rsidRPr="00B94408">
        <w:rPr>
          <w:rFonts w:cs="Times New Roman"/>
          <w:szCs w:val="24"/>
        </w:rPr>
        <w:t xml:space="preserve"> Achillinin B and C, new sesquiterpene dimers isolated from </w:t>
      </w:r>
      <w:r w:rsidRPr="00B94408">
        <w:rPr>
          <w:rFonts w:cs="Times New Roman"/>
          <w:i/>
          <w:szCs w:val="24"/>
        </w:rPr>
        <w:t>Achillea millefolium</w:t>
      </w:r>
      <w:r w:rsidRPr="00B94408">
        <w:rPr>
          <w:rFonts w:cs="Times New Roman"/>
          <w:szCs w:val="24"/>
        </w:rPr>
        <w:t xml:space="preserve">. </w:t>
      </w:r>
      <w:r w:rsidRPr="00B94408">
        <w:rPr>
          <w:rFonts w:cs="Times New Roman"/>
          <w:i/>
          <w:szCs w:val="24"/>
        </w:rPr>
        <w:t>Tetrahedron Letters</w:t>
      </w:r>
      <w:r w:rsidRPr="00B94408">
        <w:rPr>
          <w:rFonts w:cs="Times New Roman"/>
          <w:szCs w:val="24"/>
        </w:rPr>
        <w:t xml:space="preserve"> 2012,  53, 2601</w:t>
      </w:r>
      <w:r w:rsidRPr="00B94408">
        <w:rPr>
          <w:rFonts w:eastAsia="AdvOT596495f2+20" w:cs="Times New Roman"/>
          <w:szCs w:val="24"/>
        </w:rPr>
        <w:t>–</w:t>
      </w:r>
      <w:r w:rsidRPr="00B94408">
        <w:rPr>
          <w:rFonts w:cs="Times New Roman"/>
          <w:szCs w:val="24"/>
        </w:rPr>
        <w:t>2603.</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Lu SC.</w:t>
      </w:r>
      <w:r w:rsidRPr="00B94408">
        <w:rPr>
          <w:rFonts w:cs="Times New Roman"/>
          <w:szCs w:val="24"/>
        </w:rPr>
        <w:t xml:space="preserve"> Regulation of hepatic glutathione synthesis: Current concepts and controversies. </w:t>
      </w:r>
      <w:r w:rsidRPr="00B94408">
        <w:rPr>
          <w:rFonts w:cs="Times New Roman"/>
          <w:i/>
          <w:szCs w:val="24"/>
        </w:rPr>
        <w:t>The FASEB Journal</w:t>
      </w:r>
      <w:r w:rsidRPr="00B94408">
        <w:rPr>
          <w:rFonts w:cs="Times New Roman"/>
          <w:szCs w:val="24"/>
        </w:rPr>
        <w:t>, 1999, 13, 1169-1183.</w:t>
      </w:r>
    </w:p>
    <w:p w:rsidR="008020DC" w:rsidRPr="00B94408" w:rsidRDefault="008020DC" w:rsidP="00B94408">
      <w:pPr>
        <w:widowControl w:val="0"/>
        <w:autoSpaceDE w:val="0"/>
        <w:autoSpaceDN w:val="0"/>
        <w:adjustRightInd w:val="0"/>
        <w:spacing w:after="120"/>
        <w:rPr>
          <w:rFonts w:eastAsia="TimesNewRomanPSMT" w:cs="Times New Roman"/>
          <w:color w:val="000000" w:themeColor="text1"/>
          <w:szCs w:val="24"/>
        </w:rPr>
      </w:pPr>
      <w:r w:rsidRPr="00B94408">
        <w:rPr>
          <w:rFonts w:eastAsia="TimesNewRomanPS-BoldMT" w:cs="Times New Roman"/>
          <w:b/>
          <w:bCs/>
          <w:color w:val="000000" w:themeColor="text1"/>
          <w:szCs w:val="24"/>
        </w:rPr>
        <w:t>Maahs DM</w:t>
      </w:r>
      <w:r w:rsidRPr="00B94408">
        <w:rPr>
          <w:rFonts w:eastAsia="TimesNewRomanPSMT" w:cs="Times New Roman"/>
          <w:b/>
          <w:color w:val="000000" w:themeColor="text1"/>
          <w:szCs w:val="24"/>
        </w:rPr>
        <w:t xml:space="preserve">, West NA, Lawrence JM, Mayer-Davis EJ. </w:t>
      </w:r>
      <w:r w:rsidRPr="00B94408">
        <w:rPr>
          <w:rFonts w:eastAsia="TimesNewRomanPSMT" w:cs="Times New Roman"/>
          <w:color w:val="000000" w:themeColor="text1"/>
          <w:szCs w:val="24"/>
        </w:rPr>
        <w:t xml:space="preserve">Epidemiology of type 1 diabetes. </w:t>
      </w:r>
      <w:r w:rsidRPr="00B94408">
        <w:rPr>
          <w:rFonts w:eastAsia="TimesNewRomanPS-BoldMT" w:cs="Times New Roman"/>
          <w:i/>
          <w:iCs/>
          <w:color w:val="000000" w:themeColor="text1"/>
          <w:szCs w:val="24"/>
        </w:rPr>
        <w:t xml:space="preserve">Endocrinology Metabolism Clinics of North America </w:t>
      </w:r>
      <w:r w:rsidRPr="00B94408">
        <w:rPr>
          <w:rFonts w:eastAsia="TimesNewRomanPSMT" w:cs="Times New Roman"/>
          <w:color w:val="000000" w:themeColor="text1"/>
          <w:szCs w:val="24"/>
        </w:rPr>
        <w:t xml:space="preserve">2010,  </w:t>
      </w:r>
      <w:r w:rsidRPr="00B94408">
        <w:rPr>
          <w:rFonts w:eastAsia="TimesNewRomanPS-BoldMT" w:cs="Times New Roman"/>
          <w:bCs/>
          <w:color w:val="000000" w:themeColor="text1"/>
          <w:szCs w:val="24"/>
        </w:rPr>
        <w:t xml:space="preserve">39, </w:t>
      </w:r>
      <w:r w:rsidRPr="00B94408">
        <w:rPr>
          <w:rFonts w:eastAsia="TimesNewRomanPSMT" w:cs="Times New Roman"/>
          <w:color w:val="000000" w:themeColor="text1"/>
          <w:szCs w:val="24"/>
        </w:rPr>
        <w:t xml:space="preserve"> 481-497.</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 xml:space="preserve">Mariott M. </w:t>
      </w:r>
      <w:r w:rsidRPr="00B94408">
        <w:rPr>
          <w:rFonts w:cs="Times New Roman"/>
          <w:color w:val="000000" w:themeColor="text1"/>
          <w:szCs w:val="24"/>
        </w:rPr>
        <w:t xml:space="preserve">Medicinal Plants of the North Cascades, Master, </w:t>
      </w:r>
      <w:r w:rsidRPr="00B94408">
        <w:rPr>
          <w:rFonts w:cs="Times New Roman"/>
          <w:szCs w:val="24"/>
        </w:rPr>
        <w:t xml:space="preserve">Western Washington University and North Cascades Institute, </w:t>
      </w:r>
      <w:r w:rsidRPr="00B94408">
        <w:rPr>
          <w:rFonts w:cs="Times New Roman"/>
          <w:color w:val="000000" w:themeColor="text1"/>
          <w:szCs w:val="24"/>
        </w:rPr>
        <w:t>2010.</w:t>
      </w:r>
    </w:p>
    <w:p w:rsidR="000C002E" w:rsidRPr="00B94408" w:rsidRDefault="000C002E" w:rsidP="00B94408">
      <w:pPr>
        <w:widowControl w:val="0"/>
        <w:spacing w:after="120"/>
        <w:rPr>
          <w:rFonts w:cs="Times New Roman"/>
          <w:color w:val="000000" w:themeColor="text1"/>
          <w:szCs w:val="24"/>
        </w:rPr>
      </w:pPr>
    </w:p>
    <w:p w:rsidR="000C002E" w:rsidRPr="00B94408" w:rsidRDefault="000C002E" w:rsidP="00B94408">
      <w:pPr>
        <w:widowControl w:val="0"/>
        <w:spacing w:after="120"/>
        <w:rPr>
          <w:rFonts w:cs="Times New Roman"/>
          <w:szCs w:val="24"/>
        </w:rPr>
      </w:pP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lastRenderedPageBreak/>
        <w:t xml:space="preserve">Matough FA, Budin SB, Hamid ZA, Alwahaibi N, Mohamed J. </w:t>
      </w:r>
      <w:r w:rsidRPr="00B94408">
        <w:rPr>
          <w:rFonts w:cs="Times New Roman"/>
          <w:color w:val="000000" w:themeColor="text1"/>
          <w:szCs w:val="24"/>
        </w:rPr>
        <w:t xml:space="preserve">The role of oxidative stress and antioxidants in diabetic complications. </w:t>
      </w:r>
      <w:r w:rsidRPr="00B94408">
        <w:rPr>
          <w:rFonts w:cs="Times New Roman"/>
          <w:i/>
          <w:color w:val="000000" w:themeColor="text1"/>
          <w:szCs w:val="24"/>
        </w:rPr>
        <w:t>Sultan Qaboos University Medical Journal</w:t>
      </w:r>
      <w:r w:rsidRPr="00B94408">
        <w:rPr>
          <w:rFonts w:cs="Times New Roman"/>
          <w:color w:val="000000" w:themeColor="text1"/>
          <w:szCs w:val="24"/>
        </w:rPr>
        <w:t xml:space="preserve"> 2012, 12 (1),  5-18.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Memişoğulları R.</w:t>
      </w:r>
      <w:r w:rsidRPr="00B94408">
        <w:rPr>
          <w:rFonts w:cs="Times New Roman"/>
          <w:color w:val="000000" w:themeColor="text1"/>
          <w:szCs w:val="24"/>
        </w:rPr>
        <w:t xml:space="preserve"> Diyabette serbest Radikallerin rolü ve antioksidanların etkisi. </w:t>
      </w:r>
      <w:r w:rsidRPr="00B94408">
        <w:rPr>
          <w:rFonts w:cs="Times New Roman"/>
          <w:i/>
          <w:color w:val="000000" w:themeColor="text1"/>
          <w:szCs w:val="24"/>
        </w:rPr>
        <w:t xml:space="preserve">Düzce Tıp Fakültesi Dergisi </w:t>
      </w:r>
      <w:r w:rsidRPr="00B94408">
        <w:rPr>
          <w:rFonts w:cs="Times New Roman"/>
          <w:color w:val="000000" w:themeColor="text1"/>
          <w:szCs w:val="24"/>
        </w:rPr>
        <w:t>2005, 3, 30-39.</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Mıcılı SC, Ergür BU, Özoğul C, Sarıoğlu S, Bağrıyanık A, Tuğyan K, Pekçetin Ç, Sönmez Ü, Tekmen I, Erbil G, Akdoğan GG, Özyurt D, Buldan Z</w:t>
      </w:r>
      <w:r w:rsidRPr="00B94408">
        <w:rPr>
          <w:rFonts w:cs="Times New Roman"/>
          <w:color w:val="000000" w:themeColor="text1"/>
          <w:szCs w:val="24"/>
        </w:rPr>
        <w:t xml:space="preserve">. Deneysel hipertansiyon ve diyabet modeli oluşturulan sıçanlarda böbreğin immunohistokimyasal olarak incelenmesi. </w:t>
      </w:r>
      <w:r w:rsidRPr="00B94408">
        <w:rPr>
          <w:rFonts w:cs="Times New Roman"/>
          <w:i/>
          <w:color w:val="000000" w:themeColor="text1"/>
          <w:szCs w:val="24"/>
        </w:rPr>
        <w:t>Dokuz Eylül Üniversitesi Tıp Fakültesi Dergisi</w:t>
      </w:r>
      <w:r w:rsidRPr="00B94408">
        <w:rPr>
          <w:rFonts w:cs="Times New Roman"/>
          <w:color w:val="000000" w:themeColor="text1"/>
          <w:szCs w:val="24"/>
        </w:rPr>
        <w:t>, 2012, 26 (2):91-101.</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Miller FM, Chow LM.</w:t>
      </w:r>
      <w:r w:rsidRPr="00B94408">
        <w:rPr>
          <w:rFonts w:cs="Times New Roman"/>
          <w:color w:val="000000" w:themeColor="text1"/>
          <w:szCs w:val="24"/>
        </w:rPr>
        <w:t xml:space="preserve"> Alkoloids of Achillea millefolium L. ısolation and characterization of Achilleine. </w:t>
      </w:r>
      <w:r w:rsidRPr="00B94408">
        <w:rPr>
          <w:rFonts w:cs="Times New Roman"/>
          <w:i/>
          <w:color w:val="000000" w:themeColor="text1"/>
          <w:szCs w:val="24"/>
        </w:rPr>
        <w:t>Journal of the American Chemical Society</w:t>
      </w:r>
      <w:r w:rsidRPr="00B94408">
        <w:rPr>
          <w:rFonts w:cs="Times New Roman"/>
          <w:color w:val="000000" w:themeColor="text1"/>
          <w:szCs w:val="24"/>
        </w:rPr>
        <w:t xml:space="preserve"> 1954, 76, 1353-1354.</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 xml:space="preserve">Mitich LW. </w:t>
      </w:r>
      <w:r w:rsidRPr="00B94408">
        <w:rPr>
          <w:rFonts w:cs="Times New Roman"/>
          <w:color w:val="000000" w:themeColor="text1"/>
          <w:szCs w:val="24"/>
        </w:rPr>
        <w:t xml:space="preserve">Intriguing World of Weeds: Yarrow – the herb of Achilles. </w:t>
      </w:r>
      <w:r w:rsidRPr="00B94408">
        <w:rPr>
          <w:rFonts w:cs="Times New Roman"/>
          <w:i/>
          <w:color w:val="000000" w:themeColor="text1"/>
          <w:szCs w:val="24"/>
        </w:rPr>
        <w:t xml:space="preserve">Weed </w:t>
      </w:r>
      <w:proofErr w:type="gramStart"/>
      <w:r w:rsidRPr="00B94408">
        <w:rPr>
          <w:rFonts w:cs="Times New Roman"/>
          <w:i/>
          <w:color w:val="000000" w:themeColor="text1"/>
          <w:szCs w:val="24"/>
        </w:rPr>
        <w:t>Technology</w:t>
      </w:r>
      <w:r w:rsidRPr="00B94408">
        <w:rPr>
          <w:rFonts w:cs="Times New Roman"/>
          <w:color w:val="000000" w:themeColor="text1"/>
          <w:szCs w:val="24"/>
        </w:rPr>
        <w:t xml:space="preserve">  1990</w:t>
      </w:r>
      <w:proofErr w:type="gramEnd"/>
      <w:r w:rsidRPr="00B94408">
        <w:rPr>
          <w:rFonts w:cs="Times New Roman"/>
          <w:color w:val="000000" w:themeColor="text1"/>
          <w:szCs w:val="24"/>
        </w:rPr>
        <w:t>, 4, 451-453.</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Mockute D, Judzentiene A.</w:t>
      </w:r>
      <w:r w:rsidRPr="00B94408">
        <w:rPr>
          <w:rFonts w:cs="Times New Roman"/>
          <w:color w:val="000000" w:themeColor="text1"/>
          <w:szCs w:val="24"/>
        </w:rPr>
        <w:t xml:space="preserve"> </w:t>
      </w:r>
      <w:r w:rsidRPr="00B94408">
        <w:rPr>
          <w:rStyle w:val="title-text"/>
          <w:rFonts w:cs="Times New Roman"/>
          <w:bCs/>
          <w:color w:val="000000" w:themeColor="text1"/>
          <w:szCs w:val="24"/>
        </w:rPr>
        <w:t>Variability of the essential oils composition of </w:t>
      </w:r>
      <w:r w:rsidRPr="00B94408">
        <w:rPr>
          <w:rStyle w:val="Vurgu"/>
          <w:rFonts w:cs="Times New Roman"/>
          <w:bCs/>
          <w:color w:val="000000" w:themeColor="text1"/>
          <w:szCs w:val="24"/>
        </w:rPr>
        <w:t>Achillea millefolium</w:t>
      </w:r>
      <w:r w:rsidRPr="00B94408">
        <w:rPr>
          <w:rStyle w:val="title-text"/>
          <w:rFonts w:cs="Times New Roman"/>
          <w:bCs/>
          <w:color w:val="000000" w:themeColor="text1"/>
          <w:szCs w:val="24"/>
        </w:rPr>
        <w:t> ssp. </w:t>
      </w:r>
      <w:r w:rsidRPr="00B94408">
        <w:rPr>
          <w:rStyle w:val="Vurgu"/>
          <w:rFonts w:cs="Times New Roman"/>
          <w:bCs/>
          <w:i w:val="0"/>
          <w:color w:val="000000" w:themeColor="text1"/>
          <w:szCs w:val="24"/>
        </w:rPr>
        <w:t>millefolium</w:t>
      </w:r>
      <w:r w:rsidRPr="00B94408">
        <w:rPr>
          <w:rStyle w:val="title-text"/>
          <w:rFonts w:cs="Times New Roman"/>
          <w:bCs/>
          <w:color w:val="000000" w:themeColor="text1"/>
          <w:szCs w:val="24"/>
        </w:rPr>
        <w:t xml:space="preserve"> growing wild in Lithuania. </w:t>
      </w:r>
      <w:r w:rsidRPr="00B94408">
        <w:rPr>
          <w:rStyle w:val="title-text"/>
          <w:rFonts w:cs="Times New Roman"/>
          <w:bCs/>
          <w:i/>
          <w:color w:val="000000" w:themeColor="text1"/>
          <w:szCs w:val="24"/>
        </w:rPr>
        <w:t xml:space="preserve">Biochemical Systematics and Ecology </w:t>
      </w:r>
      <w:r w:rsidRPr="00B94408">
        <w:rPr>
          <w:rStyle w:val="title-text"/>
          <w:rFonts w:cs="Times New Roman"/>
          <w:bCs/>
          <w:color w:val="000000" w:themeColor="text1"/>
          <w:szCs w:val="24"/>
        </w:rPr>
        <w:t>2003, 31 (9), 1033-1045.</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Murata M, Takahashi A, Saito I, Kawanishi S.</w:t>
      </w:r>
      <w:r w:rsidRPr="00B94408">
        <w:rPr>
          <w:rFonts w:cs="Times New Roman"/>
          <w:color w:val="000000" w:themeColor="text1"/>
          <w:szCs w:val="24"/>
        </w:rPr>
        <w:t xml:space="preserve"> Site-specific DNA Methylation and Apoptosis: Induction by Diabetogenic Streptozotocin. </w:t>
      </w:r>
      <w:r w:rsidRPr="00B94408">
        <w:rPr>
          <w:rFonts w:cs="Times New Roman"/>
          <w:i/>
          <w:color w:val="000000" w:themeColor="text1"/>
          <w:szCs w:val="24"/>
        </w:rPr>
        <w:t>Biochemical Pharmacology</w:t>
      </w:r>
      <w:r w:rsidRPr="00B94408">
        <w:rPr>
          <w:rFonts w:cs="Times New Roman"/>
          <w:color w:val="000000" w:themeColor="text1"/>
          <w:szCs w:val="24"/>
        </w:rPr>
        <w:t xml:space="preserve"> 1999,  57, 881-887.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Mythili MD, Vyas R, Akıla G, Gunasekaran S. </w:t>
      </w:r>
      <w:r w:rsidRPr="00B94408">
        <w:rPr>
          <w:rFonts w:cs="Times New Roman"/>
          <w:color w:val="000000" w:themeColor="text1"/>
          <w:szCs w:val="24"/>
        </w:rPr>
        <w:t>Effect of Streptozotocin on the Ultrastructure of Rat Pancreatic Islets. Microscopy Research and Technique 2004, 63, 274-281.</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Najafi S, Deokule S S</w:t>
      </w:r>
      <w:r w:rsidRPr="00B94408">
        <w:rPr>
          <w:rFonts w:cs="Times New Roman"/>
          <w:color w:val="000000" w:themeColor="text1"/>
          <w:szCs w:val="24"/>
        </w:rPr>
        <w:t xml:space="preserve">. Pharmacognostic study of </w:t>
      </w:r>
      <w:r w:rsidRPr="00B94408">
        <w:rPr>
          <w:rFonts w:cs="Times New Roman"/>
          <w:iCs/>
          <w:color w:val="000000" w:themeColor="text1"/>
          <w:szCs w:val="24"/>
        </w:rPr>
        <w:t xml:space="preserve">Tylophora dalzellii </w:t>
      </w:r>
      <w:proofErr w:type="gramStart"/>
      <w:r w:rsidRPr="00B94408">
        <w:rPr>
          <w:rFonts w:cs="Times New Roman"/>
          <w:color w:val="000000" w:themeColor="text1"/>
          <w:szCs w:val="24"/>
        </w:rPr>
        <w:t>Hook.f</w:t>
      </w:r>
      <w:proofErr w:type="gramEnd"/>
      <w:r w:rsidRPr="00B94408">
        <w:rPr>
          <w:rFonts w:cs="Times New Roman"/>
          <w:color w:val="000000" w:themeColor="text1"/>
          <w:szCs w:val="24"/>
        </w:rPr>
        <w:t xml:space="preserve">. </w:t>
      </w:r>
      <w:r w:rsidRPr="00B94408">
        <w:rPr>
          <w:rFonts w:cs="Times New Roman"/>
          <w:i/>
          <w:color w:val="000000" w:themeColor="text1"/>
          <w:szCs w:val="24"/>
        </w:rPr>
        <w:t>Journal of Medicinal Plant Research</w:t>
      </w:r>
      <w:r w:rsidRPr="00B94408">
        <w:rPr>
          <w:rFonts w:cs="Times New Roman"/>
          <w:color w:val="000000" w:themeColor="text1"/>
          <w:szCs w:val="24"/>
        </w:rPr>
        <w:t xml:space="preserve"> 2010,  4 (5), 403-406.</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 xml:space="preserve">Nemeth E, Bernath J. </w:t>
      </w:r>
      <w:r w:rsidRPr="00B94408">
        <w:rPr>
          <w:rFonts w:cs="Times New Roman"/>
          <w:color w:val="000000" w:themeColor="text1"/>
          <w:szCs w:val="24"/>
        </w:rPr>
        <w:t xml:space="preserve">Biological activities of yarrow species (Achillea spp.). </w:t>
      </w:r>
      <w:r w:rsidRPr="00B94408">
        <w:rPr>
          <w:rFonts w:cs="Times New Roman"/>
          <w:i/>
          <w:color w:val="000000" w:themeColor="text1"/>
          <w:szCs w:val="24"/>
        </w:rPr>
        <w:t>Current Pharmaceutical Design</w:t>
      </w:r>
      <w:r w:rsidRPr="00B94408">
        <w:rPr>
          <w:rFonts w:cs="Times New Roman"/>
          <w:color w:val="000000" w:themeColor="text1"/>
          <w:szCs w:val="24"/>
        </w:rPr>
        <w:t xml:space="preserve"> 2008, 14, 3151-3167.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Ohkawa H, Ohishi N, Yagi K. </w:t>
      </w:r>
      <w:r w:rsidRPr="00B94408">
        <w:rPr>
          <w:rFonts w:cs="Times New Roman"/>
          <w:color w:val="000000" w:themeColor="text1"/>
          <w:szCs w:val="24"/>
        </w:rPr>
        <w:t xml:space="preserve">Assay for lipid peroxides in animal tissues by thiobarbituric acid reaction. </w:t>
      </w:r>
      <w:r w:rsidRPr="00B94408">
        <w:rPr>
          <w:rFonts w:cs="Times New Roman"/>
          <w:i/>
          <w:color w:val="000000" w:themeColor="text1"/>
          <w:szCs w:val="24"/>
        </w:rPr>
        <w:t>Analytical Biochemistry</w:t>
      </w:r>
      <w:r w:rsidRPr="00B94408">
        <w:rPr>
          <w:rFonts w:cs="Times New Roman"/>
          <w:color w:val="000000" w:themeColor="text1"/>
          <w:szCs w:val="24"/>
        </w:rPr>
        <w:t xml:space="preserve"> 1979, 95 (1), 351 - 358.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Orav A, Kailas T, Ivask K. </w:t>
      </w:r>
      <w:r w:rsidRPr="00B94408">
        <w:rPr>
          <w:rFonts w:cs="Times New Roman"/>
          <w:color w:val="000000" w:themeColor="text1"/>
          <w:szCs w:val="24"/>
        </w:rPr>
        <w:t xml:space="preserve">Composition of the essential oil from </w:t>
      </w:r>
      <w:r w:rsidRPr="00B94408">
        <w:rPr>
          <w:rFonts w:cs="Times New Roman"/>
          <w:i/>
          <w:color w:val="000000" w:themeColor="text1"/>
          <w:szCs w:val="24"/>
        </w:rPr>
        <w:t xml:space="preserve">Achillea millefolium </w:t>
      </w:r>
      <w:r w:rsidRPr="00B94408">
        <w:rPr>
          <w:rFonts w:cs="Times New Roman"/>
          <w:color w:val="000000" w:themeColor="text1"/>
          <w:szCs w:val="24"/>
        </w:rPr>
        <w:t xml:space="preserve">L. from Estonia. </w:t>
      </w:r>
      <w:r w:rsidRPr="00B94408">
        <w:rPr>
          <w:rFonts w:cs="Times New Roman"/>
          <w:i/>
          <w:color w:val="000000" w:themeColor="text1"/>
          <w:szCs w:val="24"/>
        </w:rPr>
        <w:t>Journal of Essential Oil Research</w:t>
      </w:r>
      <w:r w:rsidRPr="00B94408">
        <w:rPr>
          <w:rFonts w:cs="Times New Roman"/>
          <w:color w:val="000000" w:themeColor="text1"/>
          <w:szCs w:val="24"/>
        </w:rPr>
        <w:t xml:space="preserve"> 2001, 13, 4, 290-294.</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lastRenderedPageBreak/>
        <w:t xml:space="preserve">Orth M, Czygan FC, Dedkov VP. </w:t>
      </w:r>
      <w:r w:rsidRPr="00B94408">
        <w:rPr>
          <w:rFonts w:cs="Times New Roman"/>
          <w:color w:val="000000" w:themeColor="text1"/>
          <w:szCs w:val="24"/>
        </w:rPr>
        <w:t xml:space="preserve">Variation in essential oil composition and chiral monoterpenes of </w:t>
      </w:r>
      <w:r w:rsidRPr="00B94408">
        <w:rPr>
          <w:rFonts w:cs="Times New Roman"/>
          <w:i/>
          <w:color w:val="000000" w:themeColor="text1"/>
          <w:szCs w:val="24"/>
        </w:rPr>
        <w:t>Achillea millefolium</w:t>
      </w:r>
      <w:r w:rsidRPr="00B94408">
        <w:rPr>
          <w:rFonts w:cs="Times New Roman"/>
          <w:color w:val="000000" w:themeColor="text1"/>
          <w:szCs w:val="24"/>
        </w:rPr>
        <w:t xml:space="preserve"> s.l. from Kaliningrad. </w:t>
      </w:r>
      <w:r w:rsidRPr="00B94408">
        <w:rPr>
          <w:rFonts w:cs="Times New Roman"/>
          <w:i/>
          <w:color w:val="000000" w:themeColor="text1"/>
          <w:szCs w:val="24"/>
        </w:rPr>
        <w:t xml:space="preserve">Journal of Essential Oil Research </w:t>
      </w:r>
      <w:r w:rsidRPr="00B94408">
        <w:rPr>
          <w:rFonts w:cs="Times New Roman"/>
          <w:color w:val="000000" w:themeColor="text1"/>
          <w:szCs w:val="24"/>
        </w:rPr>
        <w:t>1999</w:t>
      </w:r>
      <w:r w:rsidRPr="00B94408">
        <w:rPr>
          <w:rFonts w:cs="Times New Roman"/>
          <w:i/>
          <w:color w:val="000000" w:themeColor="text1"/>
          <w:szCs w:val="24"/>
        </w:rPr>
        <w:t xml:space="preserve">, </w:t>
      </w:r>
      <w:r w:rsidRPr="00B94408">
        <w:rPr>
          <w:rFonts w:cs="Times New Roman"/>
          <w:color w:val="000000" w:themeColor="text1"/>
          <w:szCs w:val="24"/>
        </w:rPr>
        <w:t xml:space="preserve"> 11, 6, 681-687. </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Ortuno J, Esteban MA, Meseguer J.</w:t>
      </w:r>
      <w:r w:rsidRPr="00B94408">
        <w:rPr>
          <w:rFonts w:cs="Times New Roman"/>
          <w:szCs w:val="24"/>
        </w:rPr>
        <w:t xml:space="preserve"> Effects of phenoxyethanol on the innate immune system of gilthead seabream (Sparus aurata L.) exposed to crowding stress. </w:t>
      </w:r>
      <w:r w:rsidRPr="00B94408">
        <w:rPr>
          <w:rFonts w:cs="Times New Roman"/>
          <w:i/>
          <w:iCs/>
          <w:szCs w:val="24"/>
        </w:rPr>
        <w:t>Veterinary immunology and immunopathology</w:t>
      </w:r>
      <w:r w:rsidRPr="00B94408">
        <w:rPr>
          <w:rFonts w:cs="Times New Roman"/>
          <w:szCs w:val="24"/>
        </w:rPr>
        <w:t>, 2002, 89, 29-36</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Ostling O, Johanson KJ. </w:t>
      </w:r>
      <w:r w:rsidRPr="00B94408">
        <w:rPr>
          <w:rFonts w:cs="Times New Roman"/>
          <w:color w:val="000000" w:themeColor="text1"/>
          <w:szCs w:val="24"/>
        </w:rPr>
        <w:t xml:space="preserve">Microelectrophoretic study of radiation-induced DNA damages in individual mammalian cells. </w:t>
      </w:r>
      <w:r w:rsidRPr="00B94408">
        <w:rPr>
          <w:rFonts w:cs="Times New Roman"/>
          <w:i/>
          <w:color w:val="000000" w:themeColor="text1"/>
          <w:szCs w:val="24"/>
        </w:rPr>
        <w:t>Biochemical and Biophysical Research Communications</w:t>
      </w:r>
      <w:r w:rsidRPr="00B94408">
        <w:rPr>
          <w:rFonts w:cs="Times New Roman"/>
          <w:color w:val="000000" w:themeColor="text1"/>
          <w:szCs w:val="24"/>
        </w:rPr>
        <w:t xml:space="preserve"> 1984, 123, 291-298.</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color w:val="000000" w:themeColor="text1"/>
          <w:szCs w:val="24"/>
        </w:rPr>
        <w:t xml:space="preserve">Ozougwu JC, Obimba KC, Belonwu CD, Unakalamba C. </w:t>
      </w:r>
      <w:r w:rsidRPr="00B94408">
        <w:rPr>
          <w:rFonts w:cs="Times New Roman"/>
          <w:color w:val="000000" w:themeColor="text1"/>
          <w:szCs w:val="24"/>
        </w:rPr>
        <w:t>The pathogenesis and pathophysiology of type 1 and type 2 diabetes mellitus.</w:t>
      </w:r>
      <w:r w:rsidRPr="00B94408">
        <w:rPr>
          <w:rFonts w:cs="Times New Roman"/>
          <w:i/>
          <w:color w:val="000000" w:themeColor="text1"/>
          <w:szCs w:val="24"/>
        </w:rPr>
        <w:t xml:space="preserve"> Journal of Physiology and Patophysiology</w:t>
      </w:r>
      <w:r w:rsidRPr="00B94408">
        <w:rPr>
          <w:rFonts w:cs="Times New Roman"/>
          <w:color w:val="000000" w:themeColor="text1"/>
          <w:szCs w:val="24"/>
        </w:rPr>
        <w:t xml:space="preserve"> 2013, 4 (4), 46-57.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Özcan O, Erdal H,Çakırca G, Yönden Z.</w:t>
      </w:r>
      <w:r w:rsidRPr="00B94408">
        <w:rPr>
          <w:rFonts w:cs="Times New Roman"/>
          <w:szCs w:val="24"/>
        </w:rPr>
        <w:t xml:space="preserve"> </w:t>
      </w:r>
      <w:r w:rsidRPr="00B94408">
        <w:rPr>
          <w:rFonts w:cs="Times New Roman"/>
          <w:color w:val="000000" w:themeColor="text1"/>
          <w:szCs w:val="24"/>
        </w:rPr>
        <w:t xml:space="preserve">Oksidatif stres ve hücre içi lipit, protein ve DNA yapıları üzerine etkileri. </w:t>
      </w:r>
      <w:r w:rsidRPr="00B94408">
        <w:rPr>
          <w:rFonts w:cs="Times New Roman"/>
          <w:i/>
          <w:color w:val="000000" w:themeColor="text1"/>
          <w:szCs w:val="24"/>
        </w:rPr>
        <w:t xml:space="preserve">Journal of Clinical and Experimental Investigations </w:t>
      </w:r>
      <w:r w:rsidRPr="00B94408">
        <w:rPr>
          <w:rFonts w:cs="Times New Roman"/>
          <w:color w:val="000000" w:themeColor="text1"/>
          <w:szCs w:val="24"/>
        </w:rPr>
        <w:t>2015, 6 (3), 331-336.</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Pandit MK, B urke J, Gustafson AB, Minocha A, Peiris AN. </w:t>
      </w:r>
      <w:r w:rsidRPr="00B94408">
        <w:rPr>
          <w:rFonts w:cs="Times New Roman"/>
          <w:color w:val="000000" w:themeColor="text1"/>
          <w:szCs w:val="24"/>
        </w:rPr>
        <w:t xml:space="preserve"> Drug- induced disorders of glucose tolerance.</w:t>
      </w:r>
      <w:r w:rsidRPr="00B94408">
        <w:rPr>
          <w:rFonts w:cs="Times New Roman"/>
          <w:szCs w:val="24"/>
        </w:rPr>
        <w:t xml:space="preserve"> </w:t>
      </w:r>
      <w:r w:rsidRPr="00B94408">
        <w:rPr>
          <w:rFonts w:cs="Times New Roman"/>
          <w:i/>
          <w:color w:val="000000" w:themeColor="text1"/>
          <w:szCs w:val="24"/>
        </w:rPr>
        <w:t>Annals of Internal Medicine</w:t>
      </w:r>
      <w:r w:rsidRPr="00B94408">
        <w:rPr>
          <w:rFonts w:cs="Times New Roman"/>
          <w:color w:val="000000" w:themeColor="text1"/>
          <w:szCs w:val="24"/>
        </w:rPr>
        <w:t xml:space="preserve"> 1993, 118, 529- 540.</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Pari L, Latha M.</w:t>
      </w:r>
      <w:r w:rsidRPr="00B94408">
        <w:rPr>
          <w:rFonts w:cs="Times New Roman"/>
          <w:color w:val="000000" w:themeColor="text1"/>
          <w:szCs w:val="24"/>
        </w:rPr>
        <w:t xml:space="preserve"> Protective role of Scoparia dulcis plant extract on brain antioxidant status and lipidperoxidation in STZ diabetic male Wistar.</w:t>
      </w:r>
      <w:r w:rsidRPr="00B94408">
        <w:rPr>
          <w:rFonts w:cs="Times New Roman"/>
          <w:szCs w:val="24"/>
        </w:rPr>
        <w:t xml:space="preserve"> </w:t>
      </w:r>
      <w:r w:rsidRPr="00B94408">
        <w:rPr>
          <w:rFonts w:cs="Times New Roman"/>
          <w:i/>
          <w:color w:val="000000" w:themeColor="text1"/>
          <w:szCs w:val="24"/>
        </w:rPr>
        <w:t xml:space="preserve">BMC Complementary and Alternative Medicine </w:t>
      </w:r>
      <w:r w:rsidRPr="00B94408">
        <w:rPr>
          <w:rFonts w:cs="Times New Roman"/>
          <w:color w:val="000000" w:themeColor="text1"/>
          <w:szCs w:val="24"/>
        </w:rPr>
        <w:t>2004, 4 (16), 1-8.</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Parildar H, Serter R, Yesilada E</w:t>
      </w:r>
      <w:r w:rsidRPr="00B94408">
        <w:rPr>
          <w:rFonts w:cs="Times New Roman"/>
          <w:szCs w:val="24"/>
        </w:rPr>
        <w:t xml:space="preserve">. Diabetes mellitus and phytotherapy in Turkey. </w:t>
      </w:r>
      <w:r w:rsidRPr="00B94408">
        <w:rPr>
          <w:rFonts w:cs="Times New Roman"/>
          <w:i/>
          <w:szCs w:val="24"/>
        </w:rPr>
        <w:t>Journal of the Pakistan Medical Association</w:t>
      </w:r>
      <w:r w:rsidRPr="00B94408">
        <w:rPr>
          <w:rFonts w:cs="Times New Roman"/>
          <w:szCs w:val="24"/>
        </w:rPr>
        <w:t xml:space="preserve"> 2011, 61, 1116-1120.</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Petlevski R, Hadzija M, Slijepcevic M, Juretic D.</w:t>
      </w:r>
      <w:r w:rsidRPr="00B94408">
        <w:rPr>
          <w:rFonts w:cs="Times New Roman"/>
          <w:szCs w:val="24"/>
        </w:rPr>
        <w:t xml:space="preserve"> Effect of 'antidiabetis' herbal preparation on serum glucose and fructosamine in NOD mice. </w:t>
      </w:r>
      <w:r w:rsidRPr="00B94408">
        <w:rPr>
          <w:rFonts w:cs="Times New Roman"/>
          <w:i/>
          <w:szCs w:val="24"/>
        </w:rPr>
        <w:t>Journal of Ethnopharmacology</w:t>
      </w:r>
      <w:r w:rsidRPr="00B94408">
        <w:rPr>
          <w:rFonts w:cs="Times New Roman"/>
          <w:szCs w:val="24"/>
        </w:rPr>
        <w:t xml:space="preserve"> 2001, 75, 181- 184.</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Pieper AA, Verma A, Zhang J, Snyder SH.</w:t>
      </w:r>
      <w:r w:rsidRPr="00B94408">
        <w:rPr>
          <w:rFonts w:cs="Times New Roman"/>
          <w:color w:val="000000" w:themeColor="text1"/>
          <w:szCs w:val="24"/>
        </w:rPr>
        <w:t xml:space="preserve"> Poly (ADP-ribose) polymerase, nitric oxide and cell death. </w:t>
      </w:r>
      <w:r w:rsidRPr="00B94408">
        <w:rPr>
          <w:rFonts w:cs="Times New Roman"/>
          <w:i/>
          <w:color w:val="000000" w:themeColor="text1"/>
          <w:szCs w:val="24"/>
        </w:rPr>
        <w:t>Trends in Pharmacological Sciences</w:t>
      </w:r>
      <w:r w:rsidRPr="00B94408">
        <w:rPr>
          <w:rFonts w:cs="Times New Roman"/>
          <w:color w:val="000000" w:themeColor="text1"/>
          <w:szCs w:val="24"/>
        </w:rPr>
        <w:t xml:space="preserve"> 1999,  20, 171–181.</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Pino JA, Rosado A, Fuentes V. </w:t>
      </w:r>
      <w:r w:rsidRPr="00B94408">
        <w:rPr>
          <w:rFonts w:cs="Times New Roman"/>
          <w:color w:val="000000" w:themeColor="text1"/>
          <w:szCs w:val="24"/>
        </w:rPr>
        <w:t xml:space="preserve">Chemical composition of the leaf oil of </w:t>
      </w:r>
      <w:r w:rsidRPr="00B94408">
        <w:rPr>
          <w:rFonts w:cs="Times New Roman"/>
          <w:i/>
          <w:color w:val="000000" w:themeColor="text1"/>
          <w:szCs w:val="24"/>
        </w:rPr>
        <w:t>Achillea millefolium L</w:t>
      </w:r>
      <w:r w:rsidRPr="00B94408">
        <w:rPr>
          <w:rFonts w:cs="Times New Roman"/>
          <w:color w:val="000000" w:themeColor="text1"/>
          <w:szCs w:val="24"/>
        </w:rPr>
        <w:t xml:space="preserve">. Grown in Cuba. </w:t>
      </w:r>
      <w:r w:rsidRPr="00B94408">
        <w:rPr>
          <w:rFonts w:cs="Times New Roman"/>
          <w:i/>
          <w:color w:val="000000" w:themeColor="text1"/>
          <w:szCs w:val="24"/>
        </w:rPr>
        <w:t xml:space="preserve">Journal of Essential Oil Research </w:t>
      </w:r>
      <w:r w:rsidRPr="00B94408">
        <w:rPr>
          <w:rFonts w:cs="Times New Roman"/>
          <w:color w:val="000000" w:themeColor="text1"/>
          <w:szCs w:val="24"/>
        </w:rPr>
        <w:t>1998, 10 (4), 427-428.</w:t>
      </w:r>
    </w:p>
    <w:p w:rsidR="000C002E" w:rsidRPr="00B94408" w:rsidRDefault="000C002E" w:rsidP="00B94408">
      <w:pPr>
        <w:widowControl w:val="0"/>
        <w:autoSpaceDE w:val="0"/>
        <w:autoSpaceDN w:val="0"/>
        <w:adjustRightInd w:val="0"/>
        <w:spacing w:after="120"/>
        <w:rPr>
          <w:rFonts w:cs="Times New Roman"/>
          <w:color w:val="000000" w:themeColor="text1"/>
          <w:szCs w:val="24"/>
        </w:rPr>
      </w:pP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lastRenderedPageBreak/>
        <w:t xml:space="preserve">Puvadolpirod S, Thaxton JP. </w:t>
      </w:r>
      <w:r w:rsidRPr="00B94408">
        <w:rPr>
          <w:rFonts w:cs="Times New Roman"/>
          <w:szCs w:val="24"/>
        </w:rPr>
        <w:t xml:space="preserve">Model of physiological stress in chickens 2. Dosimetry of adrenocorticotropin. </w:t>
      </w:r>
      <w:r w:rsidRPr="00B94408">
        <w:rPr>
          <w:rFonts w:cs="Times New Roman"/>
          <w:i/>
          <w:iCs/>
          <w:szCs w:val="24"/>
        </w:rPr>
        <w:t>Poultry science</w:t>
      </w:r>
      <w:r w:rsidRPr="00B94408">
        <w:rPr>
          <w:rFonts w:cs="Times New Roman"/>
          <w:szCs w:val="24"/>
        </w:rPr>
        <w:t xml:space="preserve"> 2000, 79, 370-376. </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Rajasekaran S, Ravi K, Sivagnanam K, Subramanian S.</w:t>
      </w:r>
      <w:r w:rsidRPr="00B94408">
        <w:rPr>
          <w:rFonts w:cs="Times New Roman"/>
          <w:color w:val="000000" w:themeColor="text1"/>
          <w:szCs w:val="24"/>
        </w:rPr>
        <w:t xml:space="preserve"> Benefıcıal effects of aloe vera leaf gel extract on lıpıd profıle status ın rats wıth streptozotocın dıabetes.  </w:t>
      </w:r>
      <w:r w:rsidRPr="00B94408">
        <w:rPr>
          <w:rFonts w:cs="Times New Roman"/>
          <w:i/>
          <w:color w:val="000000" w:themeColor="text1"/>
          <w:szCs w:val="24"/>
        </w:rPr>
        <w:t>Clinical and Experimental Pharmacology and Phystology</w:t>
      </w:r>
      <w:r w:rsidRPr="00B94408">
        <w:rPr>
          <w:rFonts w:cs="Times New Roman"/>
          <w:color w:val="000000" w:themeColor="text1"/>
          <w:szCs w:val="24"/>
        </w:rPr>
        <w:t xml:space="preserve"> 2006, 33, 232-237.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Rajasekaran S, Sivagnanam K, Subramanian S.</w:t>
      </w:r>
      <w:r w:rsidRPr="00B94408">
        <w:rPr>
          <w:rFonts w:cs="Times New Roman"/>
          <w:color w:val="000000" w:themeColor="text1"/>
          <w:szCs w:val="24"/>
        </w:rPr>
        <w:t xml:space="preserve"> Antioxidant effect of Aloe vera gel extract in streptozotocin-induced diabetes in rats. </w:t>
      </w:r>
      <w:r w:rsidRPr="00B94408">
        <w:rPr>
          <w:rFonts w:cs="Times New Roman"/>
          <w:i/>
          <w:color w:val="000000" w:themeColor="text1"/>
          <w:szCs w:val="24"/>
        </w:rPr>
        <w:t>Pharmacological Reports</w:t>
      </w:r>
      <w:r w:rsidRPr="00B94408">
        <w:rPr>
          <w:rFonts w:cs="Times New Roman"/>
          <w:color w:val="000000" w:themeColor="text1"/>
          <w:szCs w:val="24"/>
        </w:rPr>
        <w:t xml:space="preserve"> 2005, 57, 90-96.</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 xml:space="preserve">Ramírez G, Zavala M, Pérez J, Zamilpa A. </w:t>
      </w:r>
      <w:r w:rsidRPr="00B94408">
        <w:rPr>
          <w:rFonts w:cs="Times New Roman"/>
          <w:szCs w:val="24"/>
        </w:rPr>
        <w:t xml:space="preserve">In vitro screening of medicinal plants used in México as antidiabetics with glucosidase and lipase inhibitory activities. </w:t>
      </w:r>
      <w:r w:rsidRPr="00B94408">
        <w:rPr>
          <w:rFonts w:cs="Times New Roman"/>
          <w:i/>
          <w:szCs w:val="24"/>
        </w:rPr>
        <w:t>Evidence-Based Complementary and Alternative Medicine</w:t>
      </w:r>
      <w:r w:rsidRPr="00B94408">
        <w:rPr>
          <w:rFonts w:cs="Times New Roman"/>
          <w:szCs w:val="24"/>
        </w:rPr>
        <w:t xml:space="preserve"> 2012, 1-6.</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Robertson RP,  Harmon JS. </w:t>
      </w:r>
      <w:r w:rsidRPr="00B94408">
        <w:rPr>
          <w:rFonts w:cs="Times New Roman"/>
          <w:color w:val="000000" w:themeColor="text1"/>
          <w:szCs w:val="24"/>
        </w:rPr>
        <w:t xml:space="preserve">Diabetes, glucose toxicity, and oxidative stress: A case of double jeopardy for the pancreatic islet beta cell. </w:t>
      </w:r>
      <w:r w:rsidRPr="00B94408">
        <w:rPr>
          <w:rFonts w:cs="Times New Roman"/>
          <w:i/>
          <w:iCs/>
          <w:color w:val="000000" w:themeColor="text1"/>
          <w:szCs w:val="24"/>
        </w:rPr>
        <w:t>Free Radical Biology and Medicine</w:t>
      </w:r>
      <w:r w:rsidRPr="00B94408">
        <w:rPr>
          <w:rFonts w:cs="Times New Roman"/>
          <w:iCs/>
          <w:color w:val="000000" w:themeColor="text1"/>
          <w:szCs w:val="24"/>
        </w:rPr>
        <w:t xml:space="preserve"> 2006,</w:t>
      </w:r>
      <w:r w:rsidRPr="00B94408">
        <w:rPr>
          <w:rFonts w:cs="Times New Roman"/>
          <w:i/>
          <w:iCs/>
          <w:color w:val="000000" w:themeColor="text1"/>
          <w:szCs w:val="24"/>
        </w:rPr>
        <w:t xml:space="preserve"> </w:t>
      </w:r>
      <w:r w:rsidRPr="00B94408">
        <w:rPr>
          <w:rFonts w:cs="Times New Roman"/>
          <w:color w:val="000000" w:themeColor="text1"/>
          <w:szCs w:val="24"/>
        </w:rPr>
        <w:t>41 (2), 177-184.</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 xml:space="preserve">Rohloff J, Skagen EB, Steen AH,  Iverse TH.  </w:t>
      </w:r>
      <w:r w:rsidRPr="00B94408">
        <w:rPr>
          <w:rFonts w:cs="Times New Roman"/>
          <w:color w:val="000000" w:themeColor="text1"/>
          <w:szCs w:val="24"/>
        </w:rPr>
        <w:t>Production of yarrorw (</w:t>
      </w:r>
      <w:r w:rsidRPr="00B94408">
        <w:rPr>
          <w:rFonts w:cs="Times New Roman"/>
          <w:i/>
          <w:color w:val="000000" w:themeColor="text1"/>
          <w:szCs w:val="24"/>
        </w:rPr>
        <w:t>Achıllea Mıllefolıum</w:t>
      </w:r>
      <w:r w:rsidRPr="00B94408">
        <w:rPr>
          <w:rFonts w:cs="Times New Roman"/>
          <w:color w:val="000000" w:themeColor="text1"/>
          <w:szCs w:val="24"/>
        </w:rPr>
        <w:t xml:space="preserve"> L.) in Norway: essential oil content and quality. </w:t>
      </w:r>
      <w:r w:rsidRPr="00B94408">
        <w:rPr>
          <w:rFonts w:cs="Times New Roman"/>
          <w:i/>
          <w:color w:val="000000" w:themeColor="text1"/>
          <w:szCs w:val="24"/>
        </w:rPr>
        <w:t xml:space="preserve">Journal of Agricultural and Food Chemistry </w:t>
      </w:r>
      <w:r w:rsidRPr="00B94408">
        <w:rPr>
          <w:rFonts w:cs="Times New Roman"/>
          <w:color w:val="000000" w:themeColor="text1"/>
          <w:szCs w:val="24"/>
        </w:rPr>
        <w:t>2000, 48, 6205- 6209.</w:t>
      </w:r>
    </w:p>
    <w:p w:rsidR="008020DC" w:rsidRPr="00B94408" w:rsidRDefault="008020DC" w:rsidP="00B94408">
      <w:pPr>
        <w:widowControl w:val="0"/>
        <w:autoSpaceDE w:val="0"/>
        <w:autoSpaceDN w:val="0"/>
        <w:adjustRightInd w:val="0"/>
        <w:spacing w:after="120"/>
        <w:rPr>
          <w:rFonts w:cs="Times New Roman"/>
          <w:b/>
          <w:color w:val="000000" w:themeColor="text1"/>
          <w:szCs w:val="24"/>
        </w:rPr>
      </w:pPr>
      <w:r w:rsidRPr="00B94408">
        <w:rPr>
          <w:rFonts w:cs="Times New Roman"/>
          <w:b/>
          <w:color w:val="000000" w:themeColor="text1"/>
          <w:szCs w:val="24"/>
        </w:rPr>
        <w:t xml:space="preserve">Saeidnia S, Gohari </w:t>
      </w:r>
      <w:proofErr w:type="gramStart"/>
      <w:r w:rsidRPr="00B94408">
        <w:rPr>
          <w:rFonts w:cs="Times New Roman"/>
          <w:b/>
          <w:color w:val="000000" w:themeColor="text1"/>
          <w:szCs w:val="24"/>
        </w:rPr>
        <w:t>AR,Mokhber</w:t>
      </w:r>
      <w:proofErr w:type="gramEnd"/>
      <w:r w:rsidRPr="00B94408">
        <w:rPr>
          <w:rFonts w:cs="Times New Roman"/>
          <w:b/>
          <w:color w:val="000000" w:themeColor="text1"/>
          <w:szCs w:val="24"/>
        </w:rPr>
        <w:t>- Dezfuli N, Kiuchi F.</w:t>
      </w:r>
      <w:r w:rsidRPr="00B94408">
        <w:rPr>
          <w:rFonts w:cs="Times New Roman"/>
          <w:szCs w:val="24"/>
        </w:rPr>
        <w:t xml:space="preserve"> </w:t>
      </w:r>
      <w:r w:rsidRPr="00B94408">
        <w:rPr>
          <w:rFonts w:cs="Times New Roman"/>
          <w:color w:val="000000" w:themeColor="text1"/>
          <w:szCs w:val="24"/>
        </w:rPr>
        <w:t xml:space="preserve">A review on phytochemistry and medicinal properties of the genus Achillea. </w:t>
      </w:r>
      <w:r w:rsidRPr="00B94408">
        <w:rPr>
          <w:rFonts w:cs="Times New Roman"/>
          <w:i/>
          <w:color w:val="000000" w:themeColor="text1"/>
          <w:szCs w:val="24"/>
        </w:rPr>
        <w:t>DARU</w:t>
      </w:r>
      <w:r w:rsidRPr="00B94408">
        <w:rPr>
          <w:rFonts w:cs="Times New Roman"/>
          <w:color w:val="000000" w:themeColor="text1"/>
          <w:szCs w:val="24"/>
        </w:rPr>
        <w:t xml:space="preserve"> 2011, 19 (3), 173-186.</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szCs w:val="24"/>
        </w:rPr>
        <w:t>Sanders RA, Rauscher FM, Watkins JB.</w:t>
      </w:r>
      <w:r w:rsidRPr="00B94408">
        <w:rPr>
          <w:rFonts w:cs="Times New Roman"/>
          <w:szCs w:val="24"/>
        </w:rPr>
        <w:t xml:space="preserve"> Effects of quercetin on antioxidant defense in streptozotocin-ınduced diabetic rats. </w:t>
      </w:r>
      <w:r w:rsidRPr="00B94408">
        <w:rPr>
          <w:rFonts w:cs="Times New Roman"/>
          <w:i/>
          <w:szCs w:val="24"/>
        </w:rPr>
        <w:t>Journal of Biochemical and Molecular Toxicology</w:t>
      </w:r>
      <w:r w:rsidRPr="00B94408">
        <w:rPr>
          <w:rFonts w:cs="Times New Roman"/>
          <w:szCs w:val="24"/>
        </w:rPr>
        <w:t xml:space="preserve"> 2001, 15, 143-149.</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Santoro GF, Cardoso MG, Guimaraes LGL, Mendonça LZ, Soares MJ. </w:t>
      </w:r>
      <w:r w:rsidRPr="00B94408">
        <w:rPr>
          <w:rFonts w:cs="Times New Roman"/>
          <w:color w:val="000000" w:themeColor="text1"/>
          <w:szCs w:val="24"/>
        </w:rPr>
        <w:t xml:space="preserve">Trypanosoma cruzi: Activity of essential oils from </w:t>
      </w:r>
      <w:r w:rsidRPr="00B94408">
        <w:rPr>
          <w:rFonts w:cs="Times New Roman"/>
          <w:i/>
          <w:color w:val="000000" w:themeColor="text1"/>
          <w:szCs w:val="24"/>
        </w:rPr>
        <w:t>Achillea millefolium L</w:t>
      </w:r>
      <w:proofErr w:type="gramStart"/>
      <w:r w:rsidRPr="00B94408">
        <w:rPr>
          <w:rFonts w:cs="Times New Roman"/>
          <w:color w:val="000000" w:themeColor="text1"/>
          <w:szCs w:val="24"/>
        </w:rPr>
        <w:t>.,</w:t>
      </w:r>
      <w:proofErr w:type="gramEnd"/>
      <w:r w:rsidRPr="00B94408">
        <w:rPr>
          <w:rFonts w:cs="Times New Roman"/>
          <w:color w:val="000000" w:themeColor="text1"/>
          <w:szCs w:val="24"/>
        </w:rPr>
        <w:t xml:space="preserve"> Syzygium aromaticum L. And Ocimum basilicum L. on epimastigotes and trypomastigotes. </w:t>
      </w:r>
      <w:r w:rsidRPr="00B94408">
        <w:rPr>
          <w:rFonts w:cs="Times New Roman"/>
          <w:i/>
          <w:color w:val="000000" w:themeColor="text1"/>
          <w:szCs w:val="24"/>
        </w:rPr>
        <w:t>Experimental Parasitology</w:t>
      </w:r>
      <w:r w:rsidRPr="00B94408">
        <w:rPr>
          <w:rFonts w:cs="Times New Roman"/>
          <w:color w:val="000000" w:themeColor="text1"/>
          <w:szCs w:val="24"/>
        </w:rPr>
        <w:t xml:space="preserve"> 2007, 116, 283- 290.</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Seçmen Ö, Gemici Y, Görk G, Bekat L, Leblebici E.</w:t>
      </w:r>
      <w:r w:rsidRPr="00B94408">
        <w:rPr>
          <w:rFonts w:cs="Times New Roman"/>
          <w:color w:val="000000" w:themeColor="text1"/>
          <w:szCs w:val="24"/>
        </w:rPr>
        <w:t xml:space="preserve"> Tohumlu Bitkiler Sistematiği. Ege Üniversitesi Basımevi, Bornona-İzmir, 2008, 335-338.</w:t>
      </w:r>
    </w:p>
    <w:p w:rsidR="008020DC" w:rsidRPr="00B94408" w:rsidRDefault="008020DC" w:rsidP="00B94408">
      <w:pPr>
        <w:widowControl w:val="0"/>
        <w:autoSpaceDE w:val="0"/>
        <w:autoSpaceDN w:val="0"/>
        <w:adjustRightInd w:val="0"/>
        <w:spacing w:after="120"/>
        <w:rPr>
          <w:rFonts w:eastAsia="TimesNewRomanPSMT" w:cs="Times New Roman"/>
          <w:szCs w:val="24"/>
        </w:rPr>
      </w:pPr>
      <w:r w:rsidRPr="00B94408">
        <w:rPr>
          <w:rFonts w:eastAsia="TimesNewRomanPSMT" w:cs="Times New Roman"/>
          <w:b/>
          <w:szCs w:val="24"/>
        </w:rPr>
        <w:t>Sekkin S, İpek ED, Boyacıoğlu M, Kum C, Karademir Ü, Yalınkılınç HS, Ak MO, Başaloğlu H.</w:t>
      </w:r>
      <w:r w:rsidRPr="00B94408">
        <w:rPr>
          <w:rFonts w:eastAsia="TimesNewRomanPSMT" w:cs="Times New Roman"/>
          <w:szCs w:val="24"/>
        </w:rPr>
        <w:t xml:space="preserve"> DNA protective and antioxidative effects of melatonin in streptozotocin-induced diabetic rats. </w:t>
      </w:r>
      <w:r w:rsidRPr="00B94408">
        <w:rPr>
          <w:rFonts w:eastAsia="TimesNewRomanPSMT" w:cs="Times New Roman"/>
          <w:i/>
          <w:szCs w:val="24"/>
        </w:rPr>
        <w:t>Turkish Journl of Biology</w:t>
      </w:r>
      <w:r w:rsidRPr="00B94408">
        <w:rPr>
          <w:rFonts w:eastAsia="TimesNewRomanPSMT" w:cs="Times New Roman"/>
          <w:szCs w:val="24"/>
        </w:rPr>
        <w:t xml:space="preserve"> 2015, 39, 932-940.</w:t>
      </w:r>
    </w:p>
    <w:p w:rsidR="008020DC" w:rsidRPr="00B94408" w:rsidRDefault="008020DC" w:rsidP="00B94408">
      <w:pPr>
        <w:widowControl w:val="0"/>
        <w:autoSpaceDE w:val="0"/>
        <w:autoSpaceDN w:val="0"/>
        <w:adjustRightInd w:val="0"/>
        <w:spacing w:after="120"/>
        <w:rPr>
          <w:rFonts w:cs="Times New Roman"/>
          <w:color w:val="000000" w:themeColor="text1"/>
          <w:szCs w:val="24"/>
          <w:highlight w:val="red"/>
        </w:rPr>
      </w:pPr>
      <w:r w:rsidRPr="00B94408">
        <w:rPr>
          <w:rFonts w:cs="Times New Roman"/>
          <w:b/>
          <w:color w:val="000000" w:themeColor="text1"/>
          <w:szCs w:val="24"/>
        </w:rPr>
        <w:lastRenderedPageBreak/>
        <w:t>Sen S, Chakraborty R.</w:t>
      </w:r>
      <w:r w:rsidRPr="00B94408">
        <w:rPr>
          <w:rFonts w:cs="Times New Roman"/>
          <w:color w:val="000000" w:themeColor="text1"/>
          <w:szCs w:val="24"/>
        </w:rPr>
        <w:t xml:space="preserve"> The role of antioxidants in human health,</w:t>
      </w:r>
      <w:r w:rsidRPr="00B94408">
        <w:rPr>
          <w:rFonts w:cs="Times New Roman"/>
          <w:szCs w:val="24"/>
        </w:rPr>
        <w:t xml:space="preserve"> </w:t>
      </w:r>
      <w:r w:rsidRPr="00B94408">
        <w:rPr>
          <w:rFonts w:cs="Times New Roman"/>
          <w:iCs/>
          <w:szCs w:val="24"/>
          <w:shd w:val="clear" w:color="auto" w:fill="FFFFFF"/>
        </w:rPr>
        <w:t>oxidative stress: diagnostics, prevention, and therapy, American Chemical Society, India, 2011 (1), 1-37.</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Sharma B, Balomajumder C, Roy P.</w:t>
      </w:r>
      <w:r w:rsidRPr="00B94408">
        <w:rPr>
          <w:rFonts w:cs="Times New Roman"/>
          <w:szCs w:val="24"/>
        </w:rPr>
        <w:t xml:space="preserve"> </w:t>
      </w:r>
      <w:r w:rsidRPr="00B94408">
        <w:rPr>
          <w:rFonts w:cs="Times New Roman"/>
          <w:color w:val="000000" w:themeColor="text1"/>
          <w:szCs w:val="24"/>
        </w:rPr>
        <w:t xml:space="preserve">Hypoglycemic and hypolipidemic effects of flavonoid rich extract from Eugenia jambolana seeds on streptozotocin induced diabetic. </w:t>
      </w:r>
      <w:r w:rsidRPr="00B94408">
        <w:rPr>
          <w:rFonts w:cs="Times New Roman"/>
          <w:i/>
          <w:color w:val="000000" w:themeColor="text1"/>
          <w:szCs w:val="24"/>
        </w:rPr>
        <w:t xml:space="preserve">Food and Chemical Toxicology </w:t>
      </w:r>
      <w:r w:rsidRPr="00B94408">
        <w:rPr>
          <w:rFonts w:cs="Times New Roman"/>
          <w:color w:val="000000" w:themeColor="text1"/>
          <w:szCs w:val="24"/>
        </w:rPr>
        <w:t>2008, 46, 2376-2383.</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Shirwaikar A, Rajendran K, Kumar CD, Bodla R.</w:t>
      </w:r>
      <w:r w:rsidRPr="00B94408">
        <w:rPr>
          <w:rFonts w:cs="Times New Roman"/>
          <w:color w:val="000000" w:themeColor="text1"/>
          <w:szCs w:val="24"/>
        </w:rPr>
        <w:t xml:space="preserve"> Antidiabetic activity of aqueous leaf extract of Annona squamosa in streptozotocin–nicotinamide type 2 diabetic rats</w:t>
      </w:r>
      <w:r w:rsidRPr="00B94408">
        <w:rPr>
          <w:rFonts w:cs="Times New Roman"/>
          <w:i/>
          <w:color w:val="000000" w:themeColor="text1"/>
          <w:szCs w:val="24"/>
        </w:rPr>
        <w:t>. Journal of Ethno- Pharmacology</w:t>
      </w:r>
      <w:r w:rsidRPr="00B94408">
        <w:rPr>
          <w:rFonts w:cs="Times New Roman"/>
          <w:color w:val="000000" w:themeColor="text1"/>
          <w:szCs w:val="24"/>
        </w:rPr>
        <w:t xml:space="preserve"> 2004, 91, 171-175.</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Solimena M,Folli A,Aparisi R, Pozza G, De Camilli P,</w:t>
      </w:r>
      <w:r w:rsidRPr="00B94408">
        <w:rPr>
          <w:rFonts w:cs="Times New Roman"/>
          <w:color w:val="000000" w:themeColor="text1"/>
          <w:szCs w:val="24"/>
        </w:rPr>
        <w:t xml:space="preserve">Autoantibodies to GABA- nergic neurons and pancreatic beta cells in stiff- man syndrome. </w:t>
      </w:r>
      <w:r w:rsidRPr="00B94408">
        <w:rPr>
          <w:rFonts w:cs="Times New Roman"/>
          <w:i/>
          <w:color w:val="000000" w:themeColor="text1"/>
          <w:szCs w:val="24"/>
        </w:rPr>
        <w:t xml:space="preserve">The New England Journal of Medicine </w:t>
      </w:r>
      <w:r w:rsidRPr="00B94408">
        <w:rPr>
          <w:rFonts w:cs="Times New Roman"/>
          <w:color w:val="000000" w:themeColor="text1"/>
          <w:szCs w:val="24"/>
        </w:rPr>
        <w:t>1990, 322 (22), 1555-1560.</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Sun Y, Oberley LW, Li Y.</w:t>
      </w:r>
      <w:r w:rsidRPr="00B94408">
        <w:rPr>
          <w:rFonts w:cs="Times New Roman"/>
          <w:color w:val="000000" w:themeColor="text1"/>
          <w:szCs w:val="24"/>
        </w:rPr>
        <w:t xml:space="preserve"> A simple for clinical assay of superoxide dismutase. </w:t>
      </w:r>
      <w:r w:rsidRPr="00B94408">
        <w:rPr>
          <w:rFonts w:cs="Times New Roman"/>
          <w:i/>
          <w:color w:val="000000" w:themeColor="text1"/>
          <w:szCs w:val="24"/>
        </w:rPr>
        <w:t>Clinical Chemistry</w:t>
      </w:r>
      <w:r w:rsidRPr="00B94408">
        <w:rPr>
          <w:rFonts w:cs="Times New Roman"/>
          <w:color w:val="000000" w:themeColor="text1"/>
          <w:szCs w:val="24"/>
        </w:rPr>
        <w:t xml:space="preserve"> 1988, 34 (3), 497-500.</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Szkudelskı T.</w:t>
      </w:r>
      <w:r w:rsidRPr="00B94408">
        <w:rPr>
          <w:rFonts w:cs="Times New Roman"/>
          <w:color w:val="000000" w:themeColor="text1"/>
          <w:szCs w:val="24"/>
        </w:rPr>
        <w:t xml:space="preserve"> The mechanism of alloxan and streptozotocin action in B cells of the rat pancreas.</w:t>
      </w:r>
      <w:r w:rsidRPr="00B94408">
        <w:rPr>
          <w:rFonts w:cs="Times New Roman"/>
          <w:szCs w:val="24"/>
        </w:rPr>
        <w:t xml:space="preserve"> </w:t>
      </w:r>
      <w:r w:rsidRPr="00B94408">
        <w:rPr>
          <w:rFonts w:cs="Times New Roman"/>
          <w:i/>
          <w:color w:val="000000" w:themeColor="text1"/>
          <w:szCs w:val="24"/>
        </w:rPr>
        <w:t>Physiological Research</w:t>
      </w:r>
      <w:r w:rsidRPr="00B94408">
        <w:rPr>
          <w:rFonts w:cs="Times New Roman"/>
          <w:color w:val="000000" w:themeColor="text1"/>
          <w:szCs w:val="24"/>
        </w:rPr>
        <w:t xml:space="preserve"> 2001, 50 (6), 537- 546.</w:t>
      </w:r>
    </w:p>
    <w:p w:rsidR="008020DC" w:rsidRPr="00B94408" w:rsidRDefault="008020DC" w:rsidP="00B94408">
      <w:pPr>
        <w:widowControl w:val="0"/>
        <w:autoSpaceDE w:val="0"/>
        <w:autoSpaceDN w:val="0"/>
        <w:adjustRightInd w:val="0"/>
        <w:spacing w:after="120"/>
        <w:rPr>
          <w:rFonts w:eastAsia="TimesNewRomanPSMT" w:cs="Times New Roman"/>
          <w:szCs w:val="24"/>
        </w:rPr>
      </w:pPr>
      <w:r w:rsidRPr="00B94408">
        <w:rPr>
          <w:rFonts w:eastAsia="TimesNewRomanPSMT" w:cs="Times New Roman"/>
          <w:b/>
          <w:szCs w:val="24"/>
        </w:rPr>
        <w:t>Tahara A, Matsuyama-Yokono A, Nakano R, Someya Y, Shibasakı M.</w:t>
      </w:r>
      <w:r w:rsidRPr="00B94408">
        <w:rPr>
          <w:rFonts w:eastAsia="TimesNewRomanPSMT" w:cs="Times New Roman"/>
          <w:szCs w:val="24"/>
        </w:rPr>
        <w:t xml:space="preserve"> Hypoglycemic effects of antidiabetic drugs in streptozotocin-nicotinamide-ınduced mildly diabetic and streptozotocinınduced severely diabetic rats. </w:t>
      </w:r>
      <w:r w:rsidRPr="00B94408">
        <w:rPr>
          <w:rFonts w:eastAsia="TimesNewRomanPSMT" w:cs="Times New Roman"/>
          <w:i/>
          <w:szCs w:val="24"/>
        </w:rPr>
        <w:t>Basic &amp; Clinical Pharmacology &amp; Toxicology</w:t>
      </w:r>
      <w:r w:rsidRPr="00B94408">
        <w:rPr>
          <w:rFonts w:eastAsia="TimesNewRomanPSMT" w:cs="Times New Roman"/>
          <w:szCs w:val="24"/>
        </w:rPr>
        <w:t xml:space="preserve"> 2008, 103,  560-568.</w:t>
      </w:r>
    </w:p>
    <w:p w:rsidR="008020DC" w:rsidRPr="00B94408" w:rsidRDefault="00CF4CBA" w:rsidP="00B94408">
      <w:pPr>
        <w:widowControl w:val="0"/>
        <w:autoSpaceDE w:val="0"/>
        <w:autoSpaceDN w:val="0"/>
        <w:adjustRightInd w:val="0"/>
        <w:spacing w:after="120"/>
        <w:rPr>
          <w:rFonts w:cs="Times New Roman"/>
          <w:color w:val="000000" w:themeColor="text1"/>
          <w:szCs w:val="24"/>
        </w:rPr>
      </w:pPr>
      <w:hyperlink r:id="rId22" w:history="1">
        <w:r w:rsidR="008020DC" w:rsidRPr="00B94408">
          <w:rPr>
            <w:rStyle w:val="Kpr"/>
            <w:rFonts w:cs="Times New Roman"/>
            <w:b/>
            <w:color w:val="000000" w:themeColor="text1"/>
            <w:szCs w:val="24"/>
            <w:u w:val="none"/>
            <w:shd w:val="clear" w:color="auto" w:fill="FFFFFF"/>
          </w:rPr>
          <w:t>Takzare N</w:t>
        </w:r>
      </w:hyperlink>
      <w:r w:rsidR="008020DC" w:rsidRPr="00B94408">
        <w:rPr>
          <w:rFonts w:cs="Times New Roman"/>
          <w:b/>
          <w:color w:val="000000" w:themeColor="text1"/>
          <w:szCs w:val="24"/>
          <w:shd w:val="clear" w:color="auto" w:fill="FFFFFF"/>
        </w:rPr>
        <w:t>, </w:t>
      </w:r>
      <w:hyperlink r:id="rId23" w:history="1">
        <w:r w:rsidR="008020DC" w:rsidRPr="00B94408">
          <w:rPr>
            <w:rStyle w:val="Kpr"/>
            <w:rFonts w:cs="Times New Roman"/>
            <w:b/>
            <w:color w:val="000000" w:themeColor="text1"/>
            <w:szCs w:val="24"/>
            <w:u w:val="none"/>
            <w:shd w:val="clear" w:color="auto" w:fill="FFFFFF"/>
          </w:rPr>
          <w:t>Hosseini MJ</w:t>
        </w:r>
      </w:hyperlink>
      <w:r w:rsidR="008020DC" w:rsidRPr="00B94408">
        <w:rPr>
          <w:rFonts w:cs="Times New Roman"/>
          <w:b/>
          <w:color w:val="000000" w:themeColor="text1"/>
          <w:szCs w:val="24"/>
          <w:shd w:val="clear" w:color="auto" w:fill="FFFFFF"/>
        </w:rPr>
        <w:t>, </w:t>
      </w:r>
      <w:hyperlink r:id="rId24" w:history="1">
        <w:r w:rsidR="008020DC" w:rsidRPr="00B94408">
          <w:rPr>
            <w:rStyle w:val="Kpr"/>
            <w:rFonts w:cs="Times New Roman"/>
            <w:b/>
            <w:color w:val="000000" w:themeColor="text1"/>
            <w:szCs w:val="24"/>
            <w:u w:val="none"/>
            <w:shd w:val="clear" w:color="auto" w:fill="FFFFFF"/>
          </w:rPr>
          <w:t>Hamideh Mortazavi S</w:t>
        </w:r>
      </w:hyperlink>
      <w:r w:rsidR="008020DC" w:rsidRPr="00B94408">
        <w:rPr>
          <w:rFonts w:cs="Times New Roman"/>
          <w:b/>
          <w:color w:val="000000" w:themeColor="text1"/>
          <w:szCs w:val="24"/>
          <w:shd w:val="clear" w:color="auto" w:fill="FFFFFF"/>
        </w:rPr>
        <w:t>, </w:t>
      </w:r>
      <w:hyperlink r:id="rId25" w:history="1">
        <w:r w:rsidR="008020DC" w:rsidRPr="00B94408">
          <w:rPr>
            <w:rStyle w:val="Kpr"/>
            <w:rFonts w:cs="Times New Roman"/>
            <w:b/>
            <w:color w:val="000000" w:themeColor="text1"/>
            <w:szCs w:val="24"/>
            <w:u w:val="none"/>
            <w:shd w:val="clear" w:color="auto" w:fill="FFFFFF"/>
          </w:rPr>
          <w:t>Safaie S</w:t>
        </w:r>
      </w:hyperlink>
      <w:r w:rsidR="008020DC" w:rsidRPr="00B94408">
        <w:rPr>
          <w:rFonts w:cs="Times New Roman"/>
          <w:b/>
          <w:color w:val="000000" w:themeColor="text1"/>
          <w:szCs w:val="24"/>
          <w:shd w:val="clear" w:color="auto" w:fill="FFFFFF"/>
        </w:rPr>
        <w:t>, </w:t>
      </w:r>
      <w:hyperlink r:id="rId26" w:history="1">
        <w:r w:rsidR="008020DC" w:rsidRPr="00B94408">
          <w:rPr>
            <w:rStyle w:val="Kpr"/>
            <w:rFonts w:cs="Times New Roman"/>
            <w:b/>
            <w:color w:val="000000" w:themeColor="text1"/>
            <w:szCs w:val="24"/>
            <w:u w:val="none"/>
            <w:shd w:val="clear" w:color="auto" w:fill="FFFFFF"/>
          </w:rPr>
          <w:t>Moradi R</w:t>
        </w:r>
      </w:hyperlink>
      <w:r w:rsidR="008020DC" w:rsidRPr="00B94408">
        <w:rPr>
          <w:rFonts w:cs="Times New Roman"/>
          <w:b/>
          <w:color w:val="000000" w:themeColor="text1"/>
          <w:szCs w:val="24"/>
          <w:shd w:val="clear" w:color="auto" w:fill="FFFFFF"/>
        </w:rPr>
        <w:t xml:space="preserve">. </w:t>
      </w:r>
      <w:r w:rsidR="008020DC" w:rsidRPr="00B94408">
        <w:rPr>
          <w:rFonts w:cs="Times New Roman"/>
          <w:color w:val="000000" w:themeColor="text1"/>
          <w:szCs w:val="24"/>
          <w:shd w:val="clear" w:color="auto" w:fill="FFFFFF"/>
        </w:rPr>
        <w:t xml:space="preserve">The effect of Achillea millefolium extract on spermatogenesis of male Wistar rats. </w:t>
      </w:r>
      <w:r w:rsidR="008020DC" w:rsidRPr="00B94408">
        <w:rPr>
          <w:rFonts w:cs="Times New Roman"/>
          <w:i/>
          <w:color w:val="000000" w:themeColor="text1"/>
          <w:szCs w:val="24"/>
          <w:shd w:val="clear" w:color="auto" w:fill="FFFFFF"/>
        </w:rPr>
        <w:t>Human &amp; Experimental Toxicology</w:t>
      </w:r>
      <w:r w:rsidR="008020DC" w:rsidRPr="00B94408">
        <w:rPr>
          <w:rFonts w:cs="Times New Roman"/>
          <w:color w:val="000000" w:themeColor="text1"/>
          <w:szCs w:val="24"/>
          <w:shd w:val="clear" w:color="auto" w:fill="FFFFFF"/>
        </w:rPr>
        <w:t xml:space="preserve"> 2011, 30 (4), 328-334.</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Taylor SI. </w:t>
      </w:r>
      <w:r w:rsidRPr="00B94408">
        <w:rPr>
          <w:rFonts w:cs="Times New Roman"/>
          <w:color w:val="000000" w:themeColor="text1"/>
          <w:szCs w:val="24"/>
        </w:rPr>
        <w:t xml:space="preserve">Lilly lecture: molecular mechanism of insülin resistance lessons from patients with mutations in the insülin receptor gene. </w:t>
      </w:r>
      <w:r w:rsidRPr="00B94408">
        <w:rPr>
          <w:rFonts w:cs="Times New Roman"/>
          <w:i/>
          <w:color w:val="000000" w:themeColor="text1"/>
          <w:szCs w:val="24"/>
        </w:rPr>
        <w:t>Diabetes</w:t>
      </w:r>
      <w:r w:rsidRPr="00B94408">
        <w:rPr>
          <w:rFonts w:cs="Times New Roman"/>
          <w:color w:val="000000" w:themeColor="text1"/>
          <w:szCs w:val="24"/>
        </w:rPr>
        <w:t xml:space="preserve"> 1992, 41 (11), 1473-1490.</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Temel N,Cigremis Y, Gecer M, Akgoz M.</w:t>
      </w:r>
      <w:r w:rsidRPr="00B94408">
        <w:rPr>
          <w:rFonts w:cs="Times New Roman"/>
          <w:szCs w:val="24"/>
        </w:rPr>
        <w:t xml:space="preserve"> </w:t>
      </w:r>
      <w:r w:rsidRPr="00B94408">
        <w:rPr>
          <w:rFonts w:cs="Times New Roman"/>
          <w:color w:val="000000" w:themeColor="text1"/>
          <w:szCs w:val="24"/>
        </w:rPr>
        <w:t xml:space="preserve">The Gene Expression of Antioxidant Enzymes in Streptozotocin-Induced Experimental Diabetes in Rat Liver Tissue. </w:t>
      </w:r>
      <w:r w:rsidRPr="00B94408">
        <w:rPr>
          <w:rFonts w:cs="Times New Roman"/>
          <w:i/>
          <w:color w:val="000000" w:themeColor="text1"/>
          <w:szCs w:val="24"/>
        </w:rPr>
        <w:t>Medicine Science</w:t>
      </w:r>
      <w:r w:rsidRPr="00B94408">
        <w:rPr>
          <w:rFonts w:cs="Times New Roman"/>
          <w:color w:val="000000" w:themeColor="text1"/>
          <w:szCs w:val="24"/>
        </w:rPr>
        <w:t xml:space="preserve"> 2015, 4 (4), 2834- 2848.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Tietze F. </w:t>
      </w:r>
      <w:r w:rsidRPr="00B94408">
        <w:rPr>
          <w:rFonts w:cs="Times New Roman"/>
          <w:color w:val="000000" w:themeColor="text1"/>
          <w:szCs w:val="24"/>
        </w:rPr>
        <w:t xml:space="preserve">Enzymic method for quantitative determination of nanogram amounts of total and oxidized glutathione: applications to mammalian blood and other tissues. </w:t>
      </w:r>
      <w:r w:rsidRPr="00B94408">
        <w:rPr>
          <w:rFonts w:cs="Times New Roman"/>
          <w:i/>
          <w:color w:val="000000" w:themeColor="text1"/>
          <w:szCs w:val="24"/>
        </w:rPr>
        <w:t>Analytical Biochemistry</w:t>
      </w:r>
      <w:r w:rsidRPr="00B94408">
        <w:rPr>
          <w:rFonts w:cs="Times New Roman"/>
          <w:color w:val="000000" w:themeColor="text1"/>
          <w:szCs w:val="24"/>
        </w:rPr>
        <w:t xml:space="preserve"> 1969, 27, 502-522.</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lastRenderedPageBreak/>
        <w:t>Trivedi PC</w:t>
      </w:r>
      <w:r w:rsidRPr="00B94408">
        <w:rPr>
          <w:rFonts w:cs="Times New Roman"/>
          <w:color w:val="000000" w:themeColor="text1"/>
          <w:szCs w:val="24"/>
        </w:rPr>
        <w:t>. Indian medicinal Plants, Aavishkar Publishers Distributors, India, 2009.</w:t>
      </w:r>
    </w:p>
    <w:p w:rsidR="008020DC" w:rsidRPr="00B94408" w:rsidRDefault="008020DC" w:rsidP="00B94408">
      <w:pPr>
        <w:widowControl w:val="0"/>
        <w:spacing w:after="120"/>
        <w:rPr>
          <w:rFonts w:cs="Times New Roman"/>
          <w:szCs w:val="24"/>
        </w:rPr>
      </w:pPr>
      <w:r w:rsidRPr="00B94408">
        <w:rPr>
          <w:rFonts w:cs="Times New Roman"/>
          <w:b/>
          <w:szCs w:val="24"/>
        </w:rPr>
        <w:t>Tyrl RJ.</w:t>
      </w:r>
      <w:r w:rsidRPr="00B94408">
        <w:rPr>
          <w:rFonts w:cs="Times New Roman"/>
          <w:szCs w:val="24"/>
        </w:rPr>
        <w:t xml:space="preserve"> Origin and Distribution Of Polyploid Achillea (Compositae) inWestern North America. </w:t>
      </w:r>
      <w:r w:rsidRPr="00B94408">
        <w:rPr>
          <w:rFonts w:cs="Times New Roman"/>
          <w:i/>
          <w:szCs w:val="24"/>
        </w:rPr>
        <w:t>Brittonia</w:t>
      </w:r>
      <w:r w:rsidRPr="00B94408">
        <w:rPr>
          <w:rFonts w:cs="Times New Roman"/>
          <w:szCs w:val="24"/>
        </w:rPr>
        <w:t xml:space="preserve"> 1975, 27 (2), 187-196.</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Ulusoy E, Cinel İ, Öztürk B, Memiş L, Memiş A, Çetinkaya M.</w:t>
      </w:r>
      <w:r w:rsidRPr="00B94408">
        <w:rPr>
          <w:rFonts w:cs="Times New Roman"/>
          <w:color w:val="000000" w:themeColor="text1"/>
          <w:szCs w:val="24"/>
        </w:rPr>
        <w:t xml:space="preserve"> Diabetik ratlarda selenyumun spermatogenezzi koruyucu etkisi. </w:t>
      </w:r>
      <w:r w:rsidRPr="00B94408">
        <w:rPr>
          <w:rFonts w:cs="Times New Roman"/>
          <w:i/>
          <w:color w:val="000000" w:themeColor="text1"/>
          <w:szCs w:val="24"/>
        </w:rPr>
        <w:t>Ankara Patoloji Bülteni</w:t>
      </w:r>
      <w:r w:rsidRPr="00B94408">
        <w:rPr>
          <w:rFonts w:cs="Times New Roman"/>
          <w:color w:val="000000" w:themeColor="text1"/>
          <w:szCs w:val="24"/>
        </w:rPr>
        <w:t xml:space="preserve"> 1998, 15(1), 25-28.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Vardı N, Iraz M, Öztürk F, Uçar M, Gül M, Eşrefoğlu M, Otlu A.</w:t>
      </w:r>
      <w:r w:rsidRPr="00B94408">
        <w:rPr>
          <w:rFonts w:cs="Times New Roman"/>
          <w:color w:val="000000" w:themeColor="text1"/>
          <w:szCs w:val="24"/>
        </w:rPr>
        <w:t xml:space="preserve"> Deneysel diyabetin sıçan böbreklerinde meydana getirdiği histolojik değişiklikler üzerine melatoninin iyileştirici etkileri. </w:t>
      </w:r>
      <w:r w:rsidRPr="00B94408">
        <w:rPr>
          <w:rFonts w:cs="Times New Roman"/>
          <w:i/>
          <w:color w:val="000000" w:themeColor="text1"/>
          <w:szCs w:val="24"/>
        </w:rPr>
        <w:t>İnönü ÜniversitesiTıp Fakültesi Dergisi</w:t>
      </w:r>
      <w:r w:rsidRPr="00B94408">
        <w:rPr>
          <w:rFonts w:cs="Times New Roman"/>
          <w:color w:val="000000" w:themeColor="text1"/>
          <w:szCs w:val="24"/>
        </w:rPr>
        <w:t xml:space="preserve"> 2005, 12 (3), 145-152. </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WEB_1</w:t>
      </w:r>
      <w:r w:rsidRPr="00B94408">
        <w:rPr>
          <w:rFonts w:cs="Times New Roman"/>
          <w:szCs w:val="24"/>
        </w:rPr>
        <w:t>.  https://</w:t>
      </w:r>
      <w:proofErr w:type="gramStart"/>
      <w:r w:rsidRPr="00B94408">
        <w:rPr>
          <w:rFonts w:cs="Times New Roman"/>
          <w:szCs w:val="24"/>
        </w:rPr>
        <w:t>pubchem.ncbi</w:t>
      </w:r>
      <w:proofErr w:type="gramEnd"/>
      <w:r w:rsidRPr="00B94408">
        <w:rPr>
          <w:rFonts w:cs="Times New Roman"/>
          <w:szCs w:val="24"/>
        </w:rPr>
        <w:t>.nlm.nih.gov/compound/5300#section=Top</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WEB_2.</w:t>
      </w:r>
      <w:r w:rsidRPr="00B94408">
        <w:rPr>
          <w:rFonts w:cs="Times New Roman"/>
          <w:szCs w:val="24"/>
        </w:rPr>
        <w:t xml:space="preserve"> Modern Herbal by Mrs. M. Grieve. https://www.botanical.com/botanical/mgmh/y/yarrow02.html</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Wu KK, Huan Y.</w:t>
      </w:r>
      <w:r w:rsidRPr="00B94408">
        <w:rPr>
          <w:rFonts w:cs="Times New Roman"/>
          <w:color w:val="000000" w:themeColor="text1"/>
          <w:szCs w:val="24"/>
        </w:rPr>
        <w:t xml:space="preserve"> Streptozotocin-ınduced diabetic models in mice and rats. </w:t>
      </w:r>
      <w:r w:rsidRPr="00B94408">
        <w:rPr>
          <w:rFonts w:cs="Times New Roman"/>
          <w:i/>
          <w:color w:val="000000" w:themeColor="text1"/>
          <w:szCs w:val="24"/>
        </w:rPr>
        <w:t xml:space="preserve">Current Protocols in Pharmacology </w:t>
      </w:r>
      <w:r w:rsidRPr="00B94408">
        <w:rPr>
          <w:rFonts w:cs="Times New Roman"/>
          <w:color w:val="000000" w:themeColor="text1"/>
          <w:szCs w:val="24"/>
        </w:rPr>
        <w:t>2008,  40, 1-14.</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Yazdanparast R, Ardestani A, Jamshidi S.</w:t>
      </w:r>
      <w:r w:rsidRPr="00B94408">
        <w:rPr>
          <w:rFonts w:cs="Times New Roman"/>
          <w:color w:val="000000" w:themeColor="text1"/>
          <w:szCs w:val="24"/>
        </w:rPr>
        <w:t xml:space="preserve"> Experimental diabetes treated with Achillea santolina: Effect on pancreatic oxidative parameters. </w:t>
      </w:r>
      <w:r w:rsidRPr="00B94408">
        <w:rPr>
          <w:rFonts w:cs="Times New Roman"/>
          <w:i/>
          <w:color w:val="000000" w:themeColor="text1"/>
          <w:szCs w:val="24"/>
        </w:rPr>
        <w:t>Journal of Ethnopharmacology</w:t>
      </w:r>
      <w:r w:rsidRPr="00B94408">
        <w:rPr>
          <w:rFonts w:cs="Times New Roman"/>
          <w:color w:val="000000" w:themeColor="text1"/>
          <w:szCs w:val="24"/>
        </w:rPr>
        <w:t xml:space="preserve"> 2007, 112, 13-18.</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Yenigün M. </w:t>
      </w:r>
      <w:r w:rsidRPr="00B94408">
        <w:rPr>
          <w:rFonts w:cs="Times New Roman"/>
          <w:color w:val="000000" w:themeColor="text1"/>
          <w:szCs w:val="24"/>
        </w:rPr>
        <w:t>Her Yönüyle Diabetes Mellitus (2. Baskı) Nobel Tıp Kitapevi, Çapa İstanbul,  2001, 51-62.</w:t>
      </w:r>
    </w:p>
    <w:p w:rsidR="008020DC" w:rsidRPr="00B94408" w:rsidRDefault="008020DC" w:rsidP="00B94408">
      <w:pPr>
        <w:widowControl w:val="0"/>
        <w:autoSpaceDE w:val="0"/>
        <w:autoSpaceDN w:val="0"/>
        <w:adjustRightInd w:val="0"/>
        <w:spacing w:after="120"/>
        <w:rPr>
          <w:rFonts w:cs="Times New Roman"/>
          <w:szCs w:val="24"/>
        </w:rPr>
      </w:pPr>
      <w:r w:rsidRPr="00B94408">
        <w:rPr>
          <w:rFonts w:cs="Times New Roman"/>
          <w:b/>
          <w:szCs w:val="24"/>
        </w:rPr>
        <w:t>Yılmaz HR, Uz E, Yücel N, Altuntaş I, Ozçelik N.</w:t>
      </w:r>
      <w:r w:rsidRPr="00B94408">
        <w:rPr>
          <w:rFonts w:cs="Times New Roman"/>
          <w:szCs w:val="24"/>
        </w:rPr>
        <w:t xml:space="preserve"> Protective effect of caffeic acid phenethyl ester (CAPE) on lipid peroxidation and antioxidant enzymes in diabetic rat liver. </w:t>
      </w:r>
      <w:r w:rsidRPr="00B94408">
        <w:rPr>
          <w:rFonts w:cs="Times New Roman"/>
          <w:i/>
          <w:szCs w:val="24"/>
        </w:rPr>
        <w:t xml:space="preserve">Journal of Biochemical and Molecular Toxicology </w:t>
      </w:r>
      <w:r w:rsidRPr="00B94408">
        <w:rPr>
          <w:rFonts w:cs="Times New Roman"/>
          <w:szCs w:val="24"/>
        </w:rPr>
        <w:t>2004, 18, 234-238.</w:t>
      </w:r>
    </w:p>
    <w:p w:rsidR="008020DC" w:rsidRPr="00B94408" w:rsidRDefault="008020DC" w:rsidP="00B94408">
      <w:pPr>
        <w:widowControl w:val="0"/>
        <w:spacing w:after="120"/>
        <w:rPr>
          <w:rFonts w:cs="Times New Roman"/>
          <w:color w:val="000000" w:themeColor="text1"/>
          <w:szCs w:val="24"/>
        </w:rPr>
      </w:pPr>
      <w:r w:rsidRPr="00B94408">
        <w:rPr>
          <w:rFonts w:cs="Times New Roman"/>
          <w:b/>
          <w:color w:val="000000" w:themeColor="text1"/>
          <w:szCs w:val="24"/>
        </w:rPr>
        <w:t>Yılmaz Ö, Demir E.</w:t>
      </w:r>
      <w:r w:rsidRPr="00B94408">
        <w:rPr>
          <w:rFonts w:cs="Times New Roman"/>
          <w:color w:val="000000" w:themeColor="text1"/>
          <w:szCs w:val="24"/>
        </w:rPr>
        <w:t xml:space="preserve"> Streptozotosin ile Tip-1 diyabet oluşturulan sıçanlarda acı badem yağının serum ve eritrositlerdeki bazı biyokimyasal parametrelere etkisi.  </w:t>
      </w:r>
      <w:r w:rsidRPr="00B94408">
        <w:rPr>
          <w:rFonts w:cs="Times New Roman"/>
          <w:i/>
          <w:color w:val="000000" w:themeColor="text1"/>
          <w:szCs w:val="24"/>
        </w:rPr>
        <w:t>Marmara Pharmaeceutical Journal</w:t>
      </w:r>
      <w:r w:rsidRPr="00B94408">
        <w:rPr>
          <w:rFonts w:cs="Times New Roman"/>
          <w:color w:val="000000" w:themeColor="text1"/>
          <w:szCs w:val="24"/>
        </w:rPr>
        <w:t xml:space="preserve"> 2014, 18, 13-21.</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Zahara K, Tabassum S, Sabir S, Arshad M, Qureshi R, Amjad MS,  Chaudhari SK. </w:t>
      </w:r>
      <w:r w:rsidRPr="00B94408">
        <w:rPr>
          <w:rFonts w:cs="Times New Roman"/>
          <w:color w:val="000000" w:themeColor="text1"/>
          <w:szCs w:val="24"/>
        </w:rPr>
        <w:t xml:space="preserve">A review of therapeutic potential of Saussurea lappaan endangered plant from </w:t>
      </w:r>
      <w:r w:rsidRPr="00B94408">
        <w:rPr>
          <w:rFonts w:cs="Times New Roman"/>
          <w:i/>
          <w:color w:val="000000" w:themeColor="text1"/>
          <w:szCs w:val="24"/>
        </w:rPr>
        <w:t xml:space="preserve">Himalaya. Asian Pacific Journal of Tropical Medicine </w:t>
      </w:r>
      <w:r w:rsidRPr="00B94408">
        <w:rPr>
          <w:rFonts w:cs="Times New Roman"/>
          <w:color w:val="000000" w:themeColor="text1"/>
          <w:szCs w:val="24"/>
        </w:rPr>
        <w:t>2014, 7, 60-69.</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 xml:space="preserve">Zajac J, Shrestha A, Patel P, Poretsky L. </w:t>
      </w:r>
      <w:r w:rsidRPr="00B94408">
        <w:rPr>
          <w:rFonts w:cs="Times New Roman"/>
          <w:bCs/>
          <w:color w:val="000000" w:themeColor="text1"/>
          <w:szCs w:val="24"/>
        </w:rPr>
        <w:t>The Main Events in the History of Diabetes Mellitus: Principles</w:t>
      </w:r>
      <w:r w:rsidRPr="00B94408">
        <w:rPr>
          <w:rFonts w:cs="Times New Roman"/>
          <w:color w:val="000000" w:themeColor="text1"/>
          <w:szCs w:val="24"/>
        </w:rPr>
        <w:t xml:space="preserve"> Diabetes Mellitus (2nd) New York, 2009, 3-19.</w:t>
      </w:r>
    </w:p>
    <w:p w:rsidR="000C002E" w:rsidRPr="00B94408" w:rsidRDefault="000C002E" w:rsidP="00B94408">
      <w:pPr>
        <w:widowControl w:val="0"/>
        <w:autoSpaceDE w:val="0"/>
        <w:autoSpaceDN w:val="0"/>
        <w:adjustRightInd w:val="0"/>
        <w:spacing w:after="120"/>
        <w:rPr>
          <w:rFonts w:cs="Times New Roman"/>
          <w:color w:val="000000" w:themeColor="text1"/>
          <w:szCs w:val="24"/>
        </w:rPr>
      </w:pP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lastRenderedPageBreak/>
        <w:t>Zhang XF, Tan BKH.</w:t>
      </w:r>
      <w:r w:rsidRPr="00B94408">
        <w:rPr>
          <w:rFonts w:cs="Times New Roman"/>
          <w:color w:val="000000" w:themeColor="text1"/>
          <w:szCs w:val="24"/>
        </w:rPr>
        <w:t xml:space="preserve"> Effects of an ethanolic extract of Gynura procumbens on serum glucose, cholesterol and triglyceride levels in normal and streptozotocin-induced diabetic rats. </w:t>
      </w:r>
      <w:r w:rsidRPr="00B94408">
        <w:rPr>
          <w:rFonts w:cs="Times New Roman"/>
          <w:i/>
          <w:color w:val="000000" w:themeColor="text1"/>
          <w:szCs w:val="24"/>
        </w:rPr>
        <w:t xml:space="preserve">Sıngapore Medıcal Journal </w:t>
      </w:r>
      <w:r w:rsidRPr="00B94408">
        <w:rPr>
          <w:rFonts w:cs="Times New Roman"/>
          <w:color w:val="000000" w:themeColor="text1"/>
          <w:szCs w:val="24"/>
        </w:rPr>
        <w:t>2000, 41 (1), 9-13.</w:t>
      </w:r>
    </w:p>
    <w:p w:rsidR="008020DC" w:rsidRPr="00B94408" w:rsidRDefault="008020DC" w:rsidP="00B94408">
      <w:pPr>
        <w:widowControl w:val="0"/>
        <w:autoSpaceDE w:val="0"/>
        <w:autoSpaceDN w:val="0"/>
        <w:adjustRightInd w:val="0"/>
        <w:spacing w:after="120"/>
        <w:rPr>
          <w:rFonts w:cs="Times New Roman"/>
          <w:color w:val="000000" w:themeColor="text1"/>
          <w:szCs w:val="24"/>
        </w:rPr>
      </w:pPr>
      <w:r w:rsidRPr="00B94408">
        <w:rPr>
          <w:rFonts w:cs="Times New Roman"/>
          <w:b/>
          <w:color w:val="000000" w:themeColor="text1"/>
          <w:szCs w:val="24"/>
        </w:rPr>
        <w:t>Zolghadri Y, Fazeli M, Kooshki M, Shomali T, Kairmaghayee N, Dehghani M.</w:t>
      </w:r>
      <w:r w:rsidRPr="00B94408">
        <w:rPr>
          <w:rFonts w:cs="Times New Roman"/>
          <w:color w:val="000000" w:themeColor="text1"/>
          <w:szCs w:val="24"/>
        </w:rPr>
        <w:t xml:space="preserve"> </w:t>
      </w:r>
      <w:r w:rsidRPr="00B94408">
        <w:rPr>
          <w:rFonts w:cs="Times New Roman"/>
          <w:i/>
          <w:color w:val="000000" w:themeColor="text1"/>
          <w:szCs w:val="24"/>
        </w:rPr>
        <w:t>Achillea millefolium</w:t>
      </w:r>
      <w:r w:rsidRPr="00B94408">
        <w:rPr>
          <w:rFonts w:cs="Times New Roman"/>
          <w:color w:val="000000" w:themeColor="text1"/>
          <w:szCs w:val="24"/>
        </w:rPr>
        <w:t xml:space="preserve"> L. hydro- alcoholic extract protects pancreatic cells by down regulating ıl- </w:t>
      </w:r>
      <w:proofErr w:type="gramStart"/>
      <w:r w:rsidRPr="00B94408">
        <w:rPr>
          <w:rFonts w:cs="Times New Roman"/>
          <w:color w:val="000000" w:themeColor="text1"/>
          <w:szCs w:val="24"/>
        </w:rPr>
        <w:t>1  and</w:t>
      </w:r>
      <w:proofErr w:type="gramEnd"/>
      <w:r w:rsidRPr="00B94408">
        <w:rPr>
          <w:rFonts w:cs="Times New Roman"/>
          <w:color w:val="000000" w:themeColor="text1"/>
          <w:szCs w:val="24"/>
        </w:rPr>
        <w:t xml:space="preserve"> inos gene expression in diabetic rats. </w:t>
      </w:r>
      <w:r w:rsidRPr="00B94408">
        <w:rPr>
          <w:rFonts w:cs="Times New Roman"/>
          <w:i/>
          <w:color w:val="000000" w:themeColor="text1"/>
          <w:szCs w:val="24"/>
        </w:rPr>
        <w:t>International Journal of Molecular and Cellular Medicine</w:t>
      </w:r>
      <w:r w:rsidRPr="00B94408">
        <w:rPr>
          <w:rFonts w:cs="Times New Roman"/>
          <w:color w:val="000000" w:themeColor="text1"/>
          <w:szCs w:val="24"/>
        </w:rPr>
        <w:t xml:space="preserve"> 2014, 3 (4), 255-262.</w:t>
      </w:r>
    </w:p>
    <w:p w:rsidR="008D59F2" w:rsidRDefault="008D59F2" w:rsidP="00A86353">
      <w:pPr>
        <w:widowControl w:val="0"/>
        <w:autoSpaceDE w:val="0"/>
        <w:autoSpaceDN w:val="0"/>
        <w:adjustRightInd w:val="0"/>
        <w:spacing w:before="120" w:after="120"/>
        <w:rPr>
          <w:rFonts w:cs="Times New Roman"/>
          <w:color w:val="000000" w:themeColor="text1"/>
          <w:szCs w:val="24"/>
        </w:rPr>
      </w:pPr>
    </w:p>
    <w:p w:rsidR="002B29CA" w:rsidRDefault="002B29CA" w:rsidP="00A86353">
      <w:pPr>
        <w:widowControl w:val="0"/>
        <w:autoSpaceDE w:val="0"/>
        <w:autoSpaceDN w:val="0"/>
        <w:adjustRightInd w:val="0"/>
        <w:spacing w:before="120" w:after="120"/>
        <w:rPr>
          <w:rFonts w:cs="Times New Roman"/>
          <w:color w:val="000000" w:themeColor="text1"/>
          <w:szCs w:val="24"/>
        </w:rPr>
      </w:pPr>
    </w:p>
    <w:p w:rsidR="002B29CA" w:rsidRDefault="002B29CA" w:rsidP="00A86353">
      <w:pPr>
        <w:widowControl w:val="0"/>
        <w:autoSpaceDE w:val="0"/>
        <w:autoSpaceDN w:val="0"/>
        <w:adjustRightInd w:val="0"/>
        <w:spacing w:before="120" w:after="120"/>
        <w:rPr>
          <w:rFonts w:cs="Times New Roman"/>
          <w:color w:val="000000" w:themeColor="text1"/>
          <w:szCs w:val="24"/>
        </w:rPr>
      </w:pPr>
    </w:p>
    <w:p w:rsidR="002B29CA" w:rsidRDefault="002B29CA" w:rsidP="00A86353">
      <w:pPr>
        <w:widowControl w:val="0"/>
        <w:autoSpaceDE w:val="0"/>
        <w:autoSpaceDN w:val="0"/>
        <w:adjustRightInd w:val="0"/>
        <w:spacing w:before="120" w:after="120"/>
        <w:rPr>
          <w:rFonts w:cs="Times New Roman"/>
          <w:color w:val="000000" w:themeColor="text1"/>
          <w:szCs w:val="24"/>
        </w:rPr>
      </w:pPr>
    </w:p>
    <w:p w:rsidR="000523B2" w:rsidRDefault="000523B2" w:rsidP="00A86353">
      <w:pPr>
        <w:widowControl w:val="0"/>
        <w:autoSpaceDE w:val="0"/>
        <w:autoSpaceDN w:val="0"/>
        <w:adjustRightInd w:val="0"/>
        <w:spacing w:before="120" w:after="120"/>
        <w:rPr>
          <w:rFonts w:cs="Times New Roman"/>
          <w:color w:val="000000" w:themeColor="text1"/>
          <w:szCs w:val="24"/>
        </w:rPr>
      </w:pPr>
    </w:p>
    <w:p w:rsidR="008020DC" w:rsidRDefault="008020DC" w:rsidP="00A86353">
      <w:pPr>
        <w:widowControl w:val="0"/>
        <w:autoSpaceDE w:val="0"/>
        <w:autoSpaceDN w:val="0"/>
        <w:adjustRightInd w:val="0"/>
        <w:spacing w:before="120" w:after="120"/>
        <w:rPr>
          <w:rFonts w:cs="Times New Roman"/>
          <w:color w:val="000000" w:themeColor="text1"/>
          <w:szCs w:val="24"/>
        </w:rPr>
      </w:pPr>
    </w:p>
    <w:p w:rsidR="008020DC" w:rsidRDefault="008020DC" w:rsidP="00A86353">
      <w:pPr>
        <w:widowControl w:val="0"/>
        <w:autoSpaceDE w:val="0"/>
        <w:autoSpaceDN w:val="0"/>
        <w:adjustRightInd w:val="0"/>
        <w:spacing w:before="120" w:after="120"/>
        <w:rPr>
          <w:rFonts w:cs="Times New Roman"/>
          <w:color w:val="000000" w:themeColor="text1"/>
          <w:szCs w:val="24"/>
        </w:rPr>
      </w:pPr>
    </w:p>
    <w:p w:rsidR="008020DC" w:rsidRDefault="008020DC"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6163F" w:rsidRDefault="00F6163F" w:rsidP="00A86353">
      <w:pPr>
        <w:widowControl w:val="0"/>
        <w:autoSpaceDE w:val="0"/>
        <w:autoSpaceDN w:val="0"/>
        <w:adjustRightInd w:val="0"/>
        <w:spacing w:before="120" w:after="120"/>
        <w:rPr>
          <w:rFonts w:cs="Times New Roman"/>
          <w:color w:val="000000" w:themeColor="text1"/>
          <w:szCs w:val="24"/>
        </w:rPr>
      </w:pPr>
    </w:p>
    <w:p w:rsidR="00F77A06" w:rsidRDefault="002451CD" w:rsidP="005B38DB">
      <w:pPr>
        <w:pStyle w:val="Balk1"/>
      </w:pPr>
      <w:bookmarkStart w:id="128" w:name="_Toc519114300"/>
      <w:bookmarkStart w:id="129" w:name="_Toc519799430"/>
      <w:r w:rsidRPr="00BA4645">
        <w:lastRenderedPageBreak/>
        <w:t>EKLER</w:t>
      </w:r>
      <w:bookmarkEnd w:id="128"/>
      <w:bookmarkEnd w:id="129"/>
    </w:p>
    <w:p w:rsidR="008D59F2" w:rsidRDefault="008D59F2" w:rsidP="005B38DB">
      <w:pPr>
        <w:widowControl w:val="0"/>
        <w:spacing w:line="240" w:lineRule="auto"/>
        <w:jc w:val="center"/>
        <w:rPr>
          <w:lang w:eastAsia="en-GB"/>
        </w:rPr>
      </w:pPr>
    </w:p>
    <w:p w:rsidR="00C26F05" w:rsidRPr="008D59F2" w:rsidRDefault="00C26F05" w:rsidP="005B38DB">
      <w:pPr>
        <w:widowControl w:val="0"/>
        <w:spacing w:line="240" w:lineRule="auto"/>
        <w:jc w:val="center"/>
        <w:rPr>
          <w:lang w:eastAsia="en-GB"/>
        </w:rPr>
      </w:pPr>
    </w:p>
    <w:p w:rsidR="008F30D5" w:rsidRPr="00BA4645" w:rsidRDefault="00D14F37" w:rsidP="00A86353">
      <w:pPr>
        <w:widowControl w:val="0"/>
        <w:jc w:val="center"/>
        <w:rPr>
          <w:rFonts w:cs="Times New Roman"/>
        </w:rPr>
      </w:pPr>
      <w:bookmarkStart w:id="130" w:name="_Toc512453391"/>
      <w:r w:rsidRPr="00BA4645">
        <w:rPr>
          <w:rFonts w:cs="Times New Roman"/>
          <w:noProof/>
        </w:rPr>
        <w:drawing>
          <wp:inline distT="0" distB="0" distL="0" distR="0" wp14:anchorId="4BD0A18D" wp14:editId="1DD28913">
            <wp:extent cx="5181600" cy="7344058"/>
            <wp:effectExtent l="0" t="0" r="0" b="9525"/>
            <wp:docPr id="7" name="Resim 7" descr="C:\Users\hpp\Downloads\pdftoimage\2016-V.-102-Selim Sekkin\2016-V.-102-Selim Sekk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Downloads\pdftoimage\2016-V.-102-Selim Sekkin\2016-V.-102-Selim Sekkin-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1858" cy="7344423"/>
                    </a:xfrm>
                    <a:prstGeom prst="rect">
                      <a:avLst/>
                    </a:prstGeom>
                    <a:noFill/>
                    <a:ln>
                      <a:noFill/>
                    </a:ln>
                  </pic:spPr>
                </pic:pic>
              </a:graphicData>
            </a:graphic>
          </wp:inline>
        </w:drawing>
      </w:r>
      <w:bookmarkEnd w:id="130"/>
    </w:p>
    <w:p w:rsidR="008F30D5" w:rsidRDefault="008F30D5" w:rsidP="00A86353">
      <w:pPr>
        <w:widowControl w:val="0"/>
        <w:jc w:val="center"/>
        <w:rPr>
          <w:rFonts w:cs="Times New Roman"/>
        </w:rPr>
      </w:pPr>
    </w:p>
    <w:p w:rsidR="00010D42" w:rsidRPr="00BA4645" w:rsidRDefault="00010D42" w:rsidP="00A86353">
      <w:pPr>
        <w:widowControl w:val="0"/>
        <w:jc w:val="center"/>
        <w:rPr>
          <w:rFonts w:cs="Times New Roman"/>
        </w:rPr>
      </w:pPr>
    </w:p>
    <w:p w:rsidR="00656331" w:rsidRPr="00BA4645" w:rsidRDefault="00656331" w:rsidP="00BB0526">
      <w:pPr>
        <w:pStyle w:val="Balk1"/>
      </w:pPr>
    </w:p>
    <w:p w:rsidR="000C2AAA" w:rsidRPr="00B94408" w:rsidRDefault="000C2AAA" w:rsidP="00B94408">
      <w:pPr>
        <w:widowControl w:val="0"/>
        <w:jc w:val="center"/>
        <w:outlineLvl w:val="0"/>
        <w:rPr>
          <w:rFonts w:eastAsia="Times New Roman"/>
          <w:b/>
          <w:bCs/>
          <w:kern w:val="32"/>
          <w:sz w:val="28"/>
          <w:szCs w:val="28"/>
        </w:rPr>
      </w:pPr>
      <w:r w:rsidRPr="00B94408">
        <w:rPr>
          <w:rFonts w:eastAsia="Times New Roman"/>
          <w:b/>
          <w:bCs/>
          <w:kern w:val="32"/>
          <w:sz w:val="28"/>
          <w:szCs w:val="28"/>
        </w:rPr>
        <w:lastRenderedPageBreak/>
        <w:t>ÖZGEÇMİŞ</w:t>
      </w:r>
    </w:p>
    <w:p w:rsidR="00B94408" w:rsidRPr="000C2AAA" w:rsidRDefault="00B94408" w:rsidP="000C2AAA">
      <w:pPr>
        <w:tabs>
          <w:tab w:val="left" w:pos="3360"/>
        </w:tabs>
        <w:rPr>
          <w:rFonts w:eastAsia="Times New Roman"/>
          <w:szCs w:val="24"/>
        </w:rPr>
      </w:pPr>
    </w:p>
    <w:p w:rsidR="000C2AAA" w:rsidRPr="000C2AAA" w:rsidRDefault="000C2AAA" w:rsidP="000C2AAA">
      <w:pPr>
        <w:tabs>
          <w:tab w:val="left" w:pos="3360"/>
        </w:tabs>
        <w:rPr>
          <w:rFonts w:eastAsia="Times New Roman"/>
          <w:szCs w:val="24"/>
        </w:rPr>
      </w:pPr>
      <w:r w:rsidRPr="000C2AAA">
        <w:rPr>
          <w:rFonts w:eastAsia="Times New Roman"/>
          <w:b/>
          <w:szCs w:val="24"/>
        </w:rPr>
        <w:t>Soyadı, Adı</w:t>
      </w:r>
      <w:r w:rsidR="005B38DB">
        <w:rPr>
          <w:rFonts w:eastAsia="Times New Roman"/>
          <w:szCs w:val="24"/>
        </w:rPr>
        <w:tab/>
        <w:t>: GÜNEY KAYA KÜBRA</w:t>
      </w:r>
    </w:p>
    <w:p w:rsidR="000C2AAA" w:rsidRPr="000C2AAA" w:rsidRDefault="000C2AAA" w:rsidP="000C2AAA">
      <w:pPr>
        <w:tabs>
          <w:tab w:val="left" w:pos="3360"/>
        </w:tabs>
        <w:rPr>
          <w:rFonts w:eastAsia="Times New Roman"/>
          <w:szCs w:val="24"/>
        </w:rPr>
      </w:pPr>
      <w:r w:rsidRPr="000C2AAA">
        <w:rPr>
          <w:rFonts w:eastAsia="Times New Roman"/>
          <w:b/>
          <w:szCs w:val="24"/>
        </w:rPr>
        <w:t>Uyruk</w:t>
      </w:r>
      <w:r w:rsidRPr="000C2AAA">
        <w:rPr>
          <w:rFonts w:eastAsia="Times New Roman"/>
          <w:szCs w:val="24"/>
        </w:rPr>
        <w:tab/>
        <w:t>: T.C.</w:t>
      </w:r>
    </w:p>
    <w:p w:rsidR="000C2AAA" w:rsidRPr="000C2AAA" w:rsidRDefault="000C2AAA" w:rsidP="000C2AAA">
      <w:pPr>
        <w:tabs>
          <w:tab w:val="left" w:pos="3360"/>
        </w:tabs>
        <w:rPr>
          <w:rFonts w:eastAsia="Times New Roman"/>
          <w:szCs w:val="24"/>
        </w:rPr>
      </w:pPr>
      <w:r w:rsidRPr="000C2AAA">
        <w:rPr>
          <w:rFonts w:eastAsia="Times New Roman"/>
          <w:b/>
          <w:szCs w:val="24"/>
        </w:rPr>
        <w:t>Doğum yeri ve tarihi</w:t>
      </w:r>
      <w:r w:rsidRPr="000C2AAA">
        <w:rPr>
          <w:rFonts w:eastAsia="Times New Roman"/>
          <w:szCs w:val="24"/>
        </w:rPr>
        <w:tab/>
        <w:t>: YENİMAHALLE/05.05.1992</w:t>
      </w:r>
    </w:p>
    <w:p w:rsidR="000C2AAA" w:rsidRPr="000C2AAA" w:rsidRDefault="000C2AAA" w:rsidP="000C2AAA">
      <w:pPr>
        <w:tabs>
          <w:tab w:val="left" w:pos="3360"/>
        </w:tabs>
        <w:rPr>
          <w:rFonts w:eastAsia="Times New Roman"/>
          <w:szCs w:val="24"/>
        </w:rPr>
      </w:pPr>
      <w:r w:rsidRPr="000C2AAA">
        <w:rPr>
          <w:rFonts w:eastAsia="Times New Roman"/>
          <w:b/>
          <w:szCs w:val="24"/>
        </w:rPr>
        <w:t>E-mail</w:t>
      </w:r>
      <w:r w:rsidRPr="000C2AAA">
        <w:rPr>
          <w:rFonts w:eastAsia="Times New Roman"/>
          <w:b/>
          <w:szCs w:val="24"/>
        </w:rPr>
        <w:tab/>
      </w:r>
      <w:r w:rsidRPr="000C2AAA">
        <w:rPr>
          <w:rFonts w:eastAsia="Times New Roman"/>
          <w:szCs w:val="24"/>
        </w:rPr>
        <w:t xml:space="preserve">: </w:t>
      </w:r>
      <w:hyperlink r:id="rId28" w:history="1">
        <w:r w:rsidRPr="00C010E1">
          <w:rPr>
            <w:rStyle w:val="Kpr"/>
            <w:rFonts w:eastAsia="Times New Roman"/>
            <w:color w:val="000000" w:themeColor="text1"/>
            <w:szCs w:val="24"/>
            <w:u w:val="none"/>
          </w:rPr>
          <w:t>kguney0592@gmail.com</w:t>
        </w:r>
      </w:hyperlink>
    </w:p>
    <w:p w:rsidR="000C2AAA" w:rsidRPr="000C2AAA" w:rsidRDefault="000C2AAA" w:rsidP="000C2AAA">
      <w:pPr>
        <w:tabs>
          <w:tab w:val="left" w:pos="3360"/>
        </w:tabs>
        <w:rPr>
          <w:rFonts w:eastAsia="Times New Roman"/>
          <w:szCs w:val="24"/>
        </w:rPr>
      </w:pPr>
      <w:r w:rsidRPr="000C2AAA">
        <w:rPr>
          <w:rFonts w:eastAsia="Times New Roman"/>
          <w:b/>
          <w:szCs w:val="24"/>
        </w:rPr>
        <w:t>Yabancı Dil</w:t>
      </w:r>
      <w:r w:rsidRPr="000C2AAA">
        <w:rPr>
          <w:rFonts w:eastAsia="Times New Roman"/>
          <w:b/>
          <w:szCs w:val="24"/>
        </w:rPr>
        <w:tab/>
      </w:r>
      <w:r w:rsidRPr="000C2AAA">
        <w:rPr>
          <w:rFonts w:eastAsia="Times New Roman"/>
          <w:szCs w:val="24"/>
        </w:rPr>
        <w:t>: İngilizce</w:t>
      </w:r>
    </w:p>
    <w:p w:rsidR="000C2AAA" w:rsidRPr="000C2AAA" w:rsidRDefault="000C2AAA" w:rsidP="000C2AAA">
      <w:pPr>
        <w:tabs>
          <w:tab w:val="left" w:pos="3360"/>
        </w:tabs>
        <w:rPr>
          <w:rFonts w:eastAsia="Times New Roman"/>
          <w:szCs w:val="24"/>
        </w:rPr>
      </w:pPr>
      <w:r w:rsidRPr="000C2AAA">
        <w:rPr>
          <w:rFonts w:eastAsia="Times New Roman"/>
          <w:b/>
          <w:szCs w:val="24"/>
        </w:rPr>
        <w:t>EĞİTİM</w:t>
      </w:r>
    </w:p>
    <w:p w:rsidR="000C2AAA" w:rsidRPr="000C2AAA" w:rsidRDefault="000C2AAA" w:rsidP="000C2AAA">
      <w:pPr>
        <w:tabs>
          <w:tab w:val="left" w:pos="3360"/>
        </w:tabs>
        <w:rPr>
          <w:rFonts w:eastAsia="Times New Roman"/>
          <w:szCs w:val="24"/>
        </w:rPr>
      </w:pPr>
    </w:p>
    <w:tbl>
      <w:tblPr>
        <w:tblW w:w="8330" w:type="dxa"/>
        <w:jc w:val="center"/>
        <w:tblLook w:val="04A0" w:firstRow="1" w:lastRow="0" w:firstColumn="1" w:lastColumn="0" w:noHBand="0" w:noVBand="1"/>
      </w:tblPr>
      <w:tblGrid>
        <w:gridCol w:w="1200"/>
        <w:gridCol w:w="4862"/>
        <w:gridCol w:w="1984"/>
        <w:gridCol w:w="284"/>
      </w:tblGrid>
      <w:tr w:rsidR="000C2AAA" w:rsidRPr="000C2AAA" w:rsidTr="000C002E">
        <w:trPr>
          <w:jc w:val="center"/>
        </w:trPr>
        <w:tc>
          <w:tcPr>
            <w:tcW w:w="1200" w:type="dxa"/>
            <w:tcBorders>
              <w:top w:val="single" w:sz="4" w:space="0" w:color="auto"/>
              <w:bottom w:val="single" w:sz="4" w:space="0" w:color="auto"/>
            </w:tcBorders>
          </w:tcPr>
          <w:p w:rsidR="000C2AAA" w:rsidRPr="000C2AAA" w:rsidRDefault="000C2AAA" w:rsidP="000C2AAA">
            <w:pPr>
              <w:tabs>
                <w:tab w:val="left" w:pos="3360"/>
              </w:tabs>
              <w:rPr>
                <w:rFonts w:eastAsia="Times New Roman"/>
                <w:b/>
                <w:szCs w:val="24"/>
              </w:rPr>
            </w:pPr>
            <w:r w:rsidRPr="000C2AAA">
              <w:rPr>
                <w:rFonts w:eastAsia="Times New Roman"/>
                <w:b/>
                <w:szCs w:val="24"/>
              </w:rPr>
              <w:t>Derece</w:t>
            </w:r>
          </w:p>
        </w:tc>
        <w:tc>
          <w:tcPr>
            <w:tcW w:w="4862" w:type="dxa"/>
            <w:tcBorders>
              <w:top w:val="single" w:sz="4" w:space="0" w:color="auto"/>
              <w:bottom w:val="single" w:sz="4" w:space="0" w:color="auto"/>
            </w:tcBorders>
          </w:tcPr>
          <w:p w:rsidR="000C2AAA" w:rsidRPr="000C2AAA" w:rsidRDefault="000C2AAA" w:rsidP="000C2AAA">
            <w:pPr>
              <w:tabs>
                <w:tab w:val="left" w:pos="3360"/>
              </w:tabs>
              <w:rPr>
                <w:rFonts w:eastAsia="Times New Roman"/>
                <w:b/>
                <w:szCs w:val="24"/>
              </w:rPr>
            </w:pPr>
            <w:r w:rsidRPr="000C2AAA">
              <w:rPr>
                <w:rFonts w:eastAsia="Times New Roman"/>
                <w:b/>
                <w:szCs w:val="24"/>
              </w:rPr>
              <w:t>Kurum</w:t>
            </w:r>
          </w:p>
        </w:tc>
        <w:tc>
          <w:tcPr>
            <w:tcW w:w="1984" w:type="dxa"/>
            <w:tcBorders>
              <w:top w:val="single" w:sz="4" w:space="0" w:color="auto"/>
              <w:bottom w:val="single" w:sz="4" w:space="0" w:color="auto"/>
            </w:tcBorders>
          </w:tcPr>
          <w:p w:rsidR="000C2AAA" w:rsidRPr="000C2AAA" w:rsidRDefault="000C002E" w:rsidP="000C2AAA">
            <w:pPr>
              <w:tabs>
                <w:tab w:val="left" w:pos="3360"/>
              </w:tabs>
              <w:rPr>
                <w:rFonts w:eastAsia="Times New Roman"/>
                <w:b/>
                <w:szCs w:val="24"/>
              </w:rPr>
            </w:pPr>
            <w:r>
              <w:rPr>
                <w:rFonts w:eastAsia="Times New Roman"/>
                <w:b/>
                <w:szCs w:val="24"/>
              </w:rPr>
              <w:t xml:space="preserve">Mezuniyet </w:t>
            </w:r>
            <w:r w:rsidR="000C2AAA" w:rsidRPr="000C2AAA">
              <w:rPr>
                <w:rFonts w:eastAsia="Times New Roman"/>
                <w:b/>
                <w:szCs w:val="24"/>
              </w:rPr>
              <w:t>tarihi</w:t>
            </w:r>
          </w:p>
        </w:tc>
        <w:tc>
          <w:tcPr>
            <w:tcW w:w="284" w:type="dxa"/>
            <w:tcBorders>
              <w:top w:val="single" w:sz="4" w:space="0" w:color="auto"/>
              <w:bottom w:val="single" w:sz="4" w:space="0" w:color="auto"/>
            </w:tcBorders>
            <w:vAlign w:val="center"/>
          </w:tcPr>
          <w:p w:rsidR="000C2AAA" w:rsidRPr="000C2AAA" w:rsidRDefault="000C2AAA" w:rsidP="000C2AAA">
            <w:pPr>
              <w:tabs>
                <w:tab w:val="left" w:pos="3360"/>
              </w:tabs>
              <w:jc w:val="center"/>
              <w:rPr>
                <w:rFonts w:eastAsia="Times New Roman"/>
                <w:b/>
                <w:szCs w:val="24"/>
              </w:rPr>
            </w:pPr>
          </w:p>
        </w:tc>
      </w:tr>
      <w:tr w:rsidR="000C2AAA" w:rsidRPr="000C2AAA" w:rsidTr="000C002E">
        <w:trPr>
          <w:jc w:val="center"/>
        </w:trPr>
        <w:tc>
          <w:tcPr>
            <w:tcW w:w="1200" w:type="dxa"/>
            <w:tcBorders>
              <w:bottom w:val="single" w:sz="4" w:space="0" w:color="auto"/>
            </w:tcBorders>
            <w:vAlign w:val="center"/>
          </w:tcPr>
          <w:p w:rsidR="000C2AAA" w:rsidRPr="000C2AAA" w:rsidRDefault="000C2AAA" w:rsidP="000C2AAA">
            <w:pPr>
              <w:tabs>
                <w:tab w:val="left" w:pos="3360"/>
              </w:tabs>
              <w:rPr>
                <w:rFonts w:eastAsia="Times New Roman"/>
                <w:szCs w:val="24"/>
              </w:rPr>
            </w:pPr>
            <w:r w:rsidRPr="000C2AAA">
              <w:rPr>
                <w:rFonts w:eastAsia="Times New Roman"/>
                <w:szCs w:val="24"/>
              </w:rPr>
              <w:t>Lisans</w:t>
            </w:r>
          </w:p>
        </w:tc>
        <w:tc>
          <w:tcPr>
            <w:tcW w:w="4862" w:type="dxa"/>
            <w:tcBorders>
              <w:bottom w:val="single" w:sz="4" w:space="0" w:color="auto"/>
            </w:tcBorders>
            <w:vAlign w:val="center"/>
          </w:tcPr>
          <w:p w:rsidR="000C2AAA" w:rsidRPr="000C2AAA" w:rsidRDefault="000C002E" w:rsidP="000C2AAA">
            <w:pPr>
              <w:tabs>
                <w:tab w:val="left" w:pos="3360"/>
              </w:tabs>
              <w:rPr>
                <w:rFonts w:eastAsia="Times New Roman"/>
                <w:szCs w:val="24"/>
              </w:rPr>
            </w:pPr>
            <w:r>
              <w:rPr>
                <w:color w:val="000000" w:themeColor="text1"/>
                <w:szCs w:val="24"/>
              </w:rPr>
              <w:t xml:space="preserve">Aydın </w:t>
            </w:r>
            <w:r w:rsidR="000C2AAA" w:rsidRPr="000C2AAA">
              <w:rPr>
                <w:color w:val="000000" w:themeColor="text1"/>
                <w:szCs w:val="24"/>
              </w:rPr>
              <w:t>Adnan Menderes Üniversitesi Fen-Edebiyat Fakültesi Biyoloji Bölümü</w:t>
            </w:r>
          </w:p>
        </w:tc>
        <w:tc>
          <w:tcPr>
            <w:tcW w:w="1984" w:type="dxa"/>
            <w:tcBorders>
              <w:bottom w:val="single" w:sz="4" w:space="0" w:color="auto"/>
            </w:tcBorders>
            <w:vAlign w:val="center"/>
          </w:tcPr>
          <w:p w:rsidR="000C2AAA" w:rsidRPr="000C2AAA" w:rsidRDefault="000C2AAA" w:rsidP="000C2AAA">
            <w:pPr>
              <w:tabs>
                <w:tab w:val="left" w:pos="3360"/>
              </w:tabs>
              <w:jc w:val="center"/>
              <w:rPr>
                <w:rFonts w:eastAsia="Times New Roman"/>
                <w:szCs w:val="24"/>
              </w:rPr>
            </w:pPr>
            <w:r w:rsidRPr="000C2AAA">
              <w:rPr>
                <w:rFonts w:eastAsia="Times New Roman"/>
                <w:szCs w:val="24"/>
              </w:rPr>
              <w:t>2014</w:t>
            </w:r>
          </w:p>
        </w:tc>
        <w:tc>
          <w:tcPr>
            <w:tcW w:w="284" w:type="dxa"/>
            <w:tcBorders>
              <w:bottom w:val="single" w:sz="4" w:space="0" w:color="auto"/>
            </w:tcBorders>
            <w:vAlign w:val="center"/>
          </w:tcPr>
          <w:p w:rsidR="000C2AAA" w:rsidRPr="000C2AAA" w:rsidRDefault="000C2AAA" w:rsidP="000C2AAA">
            <w:pPr>
              <w:tabs>
                <w:tab w:val="left" w:pos="3360"/>
              </w:tabs>
              <w:jc w:val="center"/>
              <w:rPr>
                <w:rFonts w:eastAsia="Times New Roman"/>
                <w:szCs w:val="24"/>
              </w:rPr>
            </w:pPr>
          </w:p>
        </w:tc>
      </w:tr>
    </w:tbl>
    <w:p w:rsidR="000C2AAA" w:rsidRPr="000C2AAA" w:rsidRDefault="000C2AAA" w:rsidP="000C2AAA">
      <w:pPr>
        <w:tabs>
          <w:tab w:val="left" w:pos="3360"/>
        </w:tabs>
        <w:rPr>
          <w:rFonts w:eastAsia="Times New Roman"/>
          <w:szCs w:val="24"/>
        </w:rPr>
      </w:pPr>
    </w:p>
    <w:p w:rsidR="000C2AAA" w:rsidRPr="000C2AAA" w:rsidRDefault="000C2AAA" w:rsidP="000C2AAA">
      <w:pPr>
        <w:tabs>
          <w:tab w:val="left" w:pos="3360"/>
        </w:tabs>
        <w:rPr>
          <w:rFonts w:eastAsia="Times New Roman"/>
          <w:b/>
          <w:szCs w:val="24"/>
        </w:rPr>
      </w:pPr>
      <w:r w:rsidRPr="000C2AAA">
        <w:rPr>
          <w:rFonts w:eastAsia="Times New Roman"/>
          <w:b/>
          <w:szCs w:val="24"/>
        </w:rPr>
        <w:t>İŞ DENEYİMİ</w:t>
      </w:r>
    </w:p>
    <w:p w:rsidR="000C2AAA" w:rsidRPr="000C2AAA" w:rsidRDefault="000C2AAA" w:rsidP="000C2AAA">
      <w:pPr>
        <w:tabs>
          <w:tab w:val="left" w:pos="3360"/>
        </w:tabs>
        <w:rPr>
          <w:rFonts w:eastAsia="Times New Roman"/>
          <w:b/>
          <w:szCs w:val="24"/>
        </w:rPr>
      </w:pPr>
    </w:p>
    <w:tbl>
      <w:tblPr>
        <w:tblW w:w="8201" w:type="dxa"/>
        <w:jc w:val="center"/>
        <w:tblInd w:w="108" w:type="dxa"/>
        <w:tblLook w:val="04A0" w:firstRow="1" w:lastRow="0" w:firstColumn="1" w:lastColumn="0" w:noHBand="0" w:noVBand="1"/>
      </w:tblPr>
      <w:tblGrid>
        <w:gridCol w:w="1210"/>
        <w:gridCol w:w="4602"/>
        <w:gridCol w:w="2389"/>
      </w:tblGrid>
      <w:tr w:rsidR="000C2AAA" w:rsidRPr="000C2AAA" w:rsidTr="000C002E">
        <w:trPr>
          <w:trHeight w:val="431"/>
          <w:jc w:val="center"/>
        </w:trPr>
        <w:tc>
          <w:tcPr>
            <w:tcW w:w="1210" w:type="dxa"/>
            <w:tcBorders>
              <w:top w:val="single" w:sz="4" w:space="0" w:color="auto"/>
              <w:bottom w:val="single" w:sz="4" w:space="0" w:color="auto"/>
            </w:tcBorders>
          </w:tcPr>
          <w:p w:rsidR="000C2AAA" w:rsidRPr="000C2AAA" w:rsidRDefault="000C2AAA" w:rsidP="000C2AAA">
            <w:pPr>
              <w:tabs>
                <w:tab w:val="left" w:pos="3360"/>
              </w:tabs>
              <w:rPr>
                <w:rFonts w:eastAsia="Times New Roman"/>
                <w:b/>
                <w:szCs w:val="24"/>
              </w:rPr>
            </w:pPr>
            <w:r w:rsidRPr="000C2AAA">
              <w:rPr>
                <w:rFonts w:eastAsia="Times New Roman"/>
                <w:b/>
                <w:szCs w:val="24"/>
              </w:rPr>
              <w:t>Yıl</w:t>
            </w:r>
          </w:p>
        </w:tc>
        <w:tc>
          <w:tcPr>
            <w:tcW w:w="4602" w:type="dxa"/>
            <w:tcBorders>
              <w:top w:val="single" w:sz="4" w:space="0" w:color="auto"/>
              <w:bottom w:val="single" w:sz="4" w:space="0" w:color="auto"/>
            </w:tcBorders>
          </w:tcPr>
          <w:p w:rsidR="000C2AAA" w:rsidRPr="000C2AAA" w:rsidRDefault="000C2AAA" w:rsidP="000C2AAA">
            <w:pPr>
              <w:tabs>
                <w:tab w:val="left" w:pos="3360"/>
              </w:tabs>
              <w:rPr>
                <w:rFonts w:eastAsia="Times New Roman"/>
                <w:b/>
                <w:szCs w:val="24"/>
              </w:rPr>
            </w:pPr>
            <w:r w:rsidRPr="000C2AAA">
              <w:rPr>
                <w:rFonts w:eastAsia="Times New Roman"/>
                <w:b/>
                <w:szCs w:val="24"/>
              </w:rPr>
              <w:t>Yer/Kurum</w:t>
            </w:r>
          </w:p>
        </w:tc>
        <w:tc>
          <w:tcPr>
            <w:tcW w:w="2389" w:type="dxa"/>
            <w:tcBorders>
              <w:top w:val="single" w:sz="4" w:space="0" w:color="auto"/>
              <w:bottom w:val="single" w:sz="4" w:space="0" w:color="auto"/>
            </w:tcBorders>
          </w:tcPr>
          <w:p w:rsidR="000C2AAA" w:rsidRPr="000C2AAA" w:rsidRDefault="000C002E" w:rsidP="000C2AAA">
            <w:pPr>
              <w:tabs>
                <w:tab w:val="left" w:pos="3360"/>
              </w:tabs>
              <w:rPr>
                <w:rFonts w:eastAsia="Times New Roman"/>
                <w:b/>
                <w:szCs w:val="24"/>
              </w:rPr>
            </w:pPr>
            <w:r>
              <w:rPr>
                <w:rFonts w:eastAsia="Times New Roman"/>
                <w:b/>
                <w:szCs w:val="24"/>
              </w:rPr>
              <w:t xml:space="preserve">   </w:t>
            </w:r>
            <w:r w:rsidR="000C2AAA" w:rsidRPr="000C2AAA">
              <w:rPr>
                <w:rFonts w:eastAsia="Times New Roman"/>
                <w:b/>
                <w:szCs w:val="24"/>
              </w:rPr>
              <w:t>Ünvan</w:t>
            </w:r>
          </w:p>
        </w:tc>
      </w:tr>
      <w:tr w:rsidR="000C2AAA" w:rsidRPr="000C2AAA" w:rsidTr="000C002E">
        <w:trPr>
          <w:jc w:val="center"/>
        </w:trPr>
        <w:tc>
          <w:tcPr>
            <w:tcW w:w="1210" w:type="dxa"/>
            <w:tcBorders>
              <w:top w:val="single" w:sz="4" w:space="0" w:color="auto"/>
            </w:tcBorders>
          </w:tcPr>
          <w:p w:rsidR="000C2AAA" w:rsidRPr="000C2AAA" w:rsidRDefault="000C2AAA" w:rsidP="000C2AAA">
            <w:pPr>
              <w:tabs>
                <w:tab w:val="left" w:pos="3360"/>
              </w:tabs>
              <w:rPr>
                <w:rFonts w:eastAsia="Times New Roman"/>
                <w:szCs w:val="24"/>
              </w:rPr>
            </w:pPr>
            <w:r w:rsidRPr="000C2AAA">
              <w:rPr>
                <w:rFonts w:eastAsia="Times New Roman"/>
                <w:szCs w:val="24"/>
              </w:rPr>
              <w:t>2015-…</w:t>
            </w:r>
          </w:p>
        </w:tc>
        <w:tc>
          <w:tcPr>
            <w:tcW w:w="4602" w:type="dxa"/>
            <w:tcBorders>
              <w:top w:val="single" w:sz="4" w:space="0" w:color="auto"/>
            </w:tcBorders>
          </w:tcPr>
          <w:p w:rsidR="000C2AAA" w:rsidRPr="000C2AAA" w:rsidRDefault="000C002E" w:rsidP="005E7B90">
            <w:pPr>
              <w:tabs>
                <w:tab w:val="left" w:pos="3360"/>
              </w:tabs>
              <w:rPr>
                <w:rFonts w:eastAsia="Times New Roman"/>
                <w:szCs w:val="24"/>
              </w:rPr>
            </w:pPr>
            <w:r>
              <w:rPr>
                <w:rFonts w:eastAsia="Times New Roman"/>
                <w:szCs w:val="24"/>
              </w:rPr>
              <w:t xml:space="preserve">Aydın </w:t>
            </w:r>
            <w:r w:rsidR="005E7B90" w:rsidRPr="000C2AAA">
              <w:rPr>
                <w:rFonts w:eastAsia="Times New Roman"/>
                <w:szCs w:val="24"/>
              </w:rPr>
              <w:t>Adnan Mende</w:t>
            </w:r>
            <w:r w:rsidR="005E7B90">
              <w:rPr>
                <w:rFonts w:eastAsia="Times New Roman"/>
                <w:szCs w:val="24"/>
              </w:rPr>
              <w:t>res Üniversitesi Rekombinant DNA</w:t>
            </w:r>
            <w:r w:rsidR="005E7B90" w:rsidRPr="000C2AAA">
              <w:rPr>
                <w:rFonts w:eastAsia="Times New Roman"/>
                <w:szCs w:val="24"/>
              </w:rPr>
              <w:t xml:space="preserve"> Ve Rekombinant Protein Uygulama Ve Araştırma Merkezi</w:t>
            </w:r>
          </w:p>
        </w:tc>
        <w:tc>
          <w:tcPr>
            <w:tcW w:w="2389" w:type="dxa"/>
            <w:tcBorders>
              <w:top w:val="single" w:sz="4" w:space="0" w:color="auto"/>
            </w:tcBorders>
          </w:tcPr>
          <w:p w:rsidR="000C2AAA" w:rsidRPr="000C2AAA" w:rsidRDefault="000C002E" w:rsidP="00C010E1">
            <w:pPr>
              <w:tabs>
                <w:tab w:val="left" w:pos="3360"/>
              </w:tabs>
              <w:rPr>
                <w:rFonts w:eastAsia="Times New Roman"/>
                <w:szCs w:val="24"/>
              </w:rPr>
            </w:pPr>
            <w:r>
              <w:rPr>
                <w:rFonts w:eastAsia="Times New Roman"/>
                <w:szCs w:val="24"/>
              </w:rPr>
              <w:t xml:space="preserve">   </w:t>
            </w:r>
            <w:r w:rsidR="00C010E1">
              <w:rPr>
                <w:rFonts w:eastAsia="Times New Roman"/>
                <w:szCs w:val="24"/>
              </w:rPr>
              <w:t>Araştırmacı</w:t>
            </w:r>
          </w:p>
        </w:tc>
      </w:tr>
    </w:tbl>
    <w:p w:rsidR="000C2AAA" w:rsidRPr="000C2AAA" w:rsidRDefault="000C2AAA" w:rsidP="000C2AAA">
      <w:pPr>
        <w:tabs>
          <w:tab w:val="left" w:pos="2620"/>
          <w:tab w:val="left" w:pos="3540"/>
        </w:tabs>
        <w:rPr>
          <w:rFonts w:eastAsia="Times New Roman"/>
          <w:b/>
          <w:szCs w:val="24"/>
        </w:rPr>
      </w:pPr>
    </w:p>
    <w:p w:rsidR="000C2AAA" w:rsidRPr="000C2AAA" w:rsidRDefault="000C2AAA" w:rsidP="000C2AAA">
      <w:pPr>
        <w:tabs>
          <w:tab w:val="left" w:pos="2620"/>
          <w:tab w:val="left" w:pos="3540"/>
        </w:tabs>
        <w:rPr>
          <w:rFonts w:eastAsia="Times New Roman" w:cs="Times New Roman"/>
          <w:b/>
          <w:szCs w:val="24"/>
        </w:rPr>
      </w:pPr>
      <w:r w:rsidRPr="000C2AAA">
        <w:rPr>
          <w:rFonts w:eastAsia="Times New Roman"/>
          <w:b/>
          <w:szCs w:val="24"/>
        </w:rPr>
        <w:t>AK</w:t>
      </w:r>
      <w:r w:rsidRPr="000C2AAA">
        <w:rPr>
          <w:rFonts w:eastAsia="Times New Roman" w:cs="Times New Roman"/>
          <w:b/>
          <w:szCs w:val="24"/>
        </w:rPr>
        <w:t>ADEMİK YAYINLAR</w:t>
      </w:r>
    </w:p>
    <w:p w:rsidR="000C2AAA" w:rsidRPr="000C2AAA" w:rsidRDefault="000C2AAA" w:rsidP="000C2AAA">
      <w:pPr>
        <w:tabs>
          <w:tab w:val="left" w:pos="2620"/>
          <w:tab w:val="left" w:pos="3540"/>
        </w:tabs>
        <w:ind w:left="960" w:hanging="960"/>
        <w:rPr>
          <w:rFonts w:eastAsia="Times New Roman" w:cs="Times New Roman"/>
          <w:b/>
          <w:szCs w:val="24"/>
        </w:rPr>
      </w:pPr>
      <w:r w:rsidRPr="000C2AAA">
        <w:rPr>
          <w:rFonts w:eastAsia="Times New Roman" w:cs="Times New Roman"/>
          <w:b/>
          <w:szCs w:val="24"/>
        </w:rPr>
        <w:t>2. PROJELER</w:t>
      </w:r>
    </w:p>
    <w:p w:rsidR="000C2AAA" w:rsidRPr="000C2AAA" w:rsidRDefault="000C2AAA" w:rsidP="000C2AAA">
      <w:pPr>
        <w:rPr>
          <w:rFonts w:eastAsia="Times New Roman" w:cs="Times New Roman"/>
          <w:color w:val="000000"/>
          <w:szCs w:val="24"/>
        </w:rPr>
      </w:pPr>
      <w:r w:rsidRPr="000C2AAA">
        <w:rPr>
          <w:rFonts w:cs="Times New Roman"/>
          <w:color w:val="000000" w:themeColor="text1"/>
          <w:szCs w:val="24"/>
          <w:shd w:val="clear" w:color="auto" w:fill="FFFFFF"/>
        </w:rPr>
        <w:t>B. BOZDOĞAN</w:t>
      </w:r>
      <w:r w:rsidRPr="000C2AAA">
        <w:rPr>
          <w:rFonts w:eastAsia="Times New Roman" w:cs="Times New Roman"/>
          <w:color w:val="000000"/>
          <w:szCs w:val="24"/>
        </w:rPr>
        <w:t>,</w:t>
      </w:r>
      <w:r w:rsidRPr="000C2AAA">
        <w:rPr>
          <w:rFonts w:cs="Times New Roman"/>
          <w:color w:val="000000" w:themeColor="text1"/>
          <w:szCs w:val="24"/>
          <w:shd w:val="clear" w:color="auto" w:fill="FFFFFF"/>
        </w:rPr>
        <w:t xml:space="preserve"> İ. DABANOĞLU, GÜNEY KAYA K.</w:t>
      </w:r>
      <w:r w:rsidRPr="000C2AAA">
        <w:rPr>
          <w:rFonts w:eastAsia="Times New Roman" w:cs="Times New Roman"/>
          <w:color w:val="000000"/>
          <w:szCs w:val="24"/>
        </w:rPr>
        <w:t xml:space="preserve"> Eksfoliatif Toksin Genlerinin Klonlanması ve Toksin Ekstraktının Psoriasis Olusturulmu</w:t>
      </w:r>
      <w:r w:rsidR="00C010E1">
        <w:rPr>
          <w:rFonts w:eastAsia="Times New Roman" w:cs="Times New Roman"/>
          <w:color w:val="000000"/>
          <w:szCs w:val="24"/>
        </w:rPr>
        <w:t>ş</w:t>
      </w:r>
      <w:r w:rsidRPr="000C2AAA">
        <w:rPr>
          <w:rFonts w:eastAsia="Times New Roman" w:cs="Times New Roman"/>
          <w:color w:val="000000"/>
          <w:szCs w:val="24"/>
        </w:rPr>
        <w:t xml:space="preserve"> Farelerdeki Etkisinin Arastırılması,</w:t>
      </w:r>
      <w:r w:rsidR="00C010E1">
        <w:rPr>
          <w:rFonts w:eastAsia="Times New Roman" w:cs="Times New Roman"/>
          <w:color w:val="000000"/>
          <w:szCs w:val="24"/>
        </w:rPr>
        <w:t xml:space="preserve">  TÜBİTAK, </w:t>
      </w:r>
      <w:r w:rsidRPr="000C2AAA">
        <w:rPr>
          <w:rFonts w:eastAsia="Times New Roman" w:cs="Times New Roman"/>
          <w:color w:val="000000"/>
          <w:szCs w:val="24"/>
        </w:rPr>
        <w:t xml:space="preserve"> 1005 - Yeni Fikirler ve Ürünler, </w:t>
      </w:r>
      <w:r w:rsidR="00C010E1" w:rsidRPr="000C2AAA">
        <w:rPr>
          <w:rFonts w:eastAsia="Times New Roman" w:cs="Times New Roman"/>
          <w:color w:val="000000"/>
          <w:szCs w:val="24"/>
        </w:rPr>
        <w:t>Burslu</w:t>
      </w:r>
      <w:r w:rsidR="00C010E1">
        <w:rPr>
          <w:rFonts w:eastAsia="Times New Roman" w:cs="Times New Roman"/>
          <w:color w:val="000000"/>
          <w:szCs w:val="24"/>
        </w:rPr>
        <w:t>, 2017</w:t>
      </w:r>
      <w:r w:rsidRPr="000C2AAA">
        <w:rPr>
          <w:rFonts w:eastAsia="Times New Roman" w:cs="Times New Roman"/>
          <w:color w:val="000000"/>
          <w:szCs w:val="24"/>
        </w:rPr>
        <w:t xml:space="preserve">. </w:t>
      </w:r>
    </w:p>
    <w:p w:rsidR="000C2AAA" w:rsidRPr="000C2AAA" w:rsidRDefault="000C2AAA" w:rsidP="00C010E1">
      <w:pPr>
        <w:rPr>
          <w:rFonts w:eastAsia="Times New Roman" w:cs="Times New Roman"/>
          <w:b/>
          <w:color w:val="000000"/>
          <w:szCs w:val="24"/>
          <w:lang w:val="en-GB" w:eastAsia="en-GB"/>
        </w:rPr>
      </w:pPr>
      <w:r w:rsidRPr="000C2AAA">
        <w:rPr>
          <w:rFonts w:cs="Times New Roman"/>
          <w:color w:val="000000" w:themeColor="text1"/>
          <w:szCs w:val="24"/>
          <w:shd w:val="clear" w:color="auto" w:fill="FFFFFF"/>
        </w:rPr>
        <w:t>B. BOZDOĞAN</w:t>
      </w:r>
      <w:r w:rsidRPr="000C2AAA">
        <w:rPr>
          <w:rFonts w:eastAsia="Times New Roman" w:cs="Times New Roman"/>
          <w:color w:val="000000"/>
          <w:szCs w:val="24"/>
        </w:rPr>
        <w:t>,</w:t>
      </w:r>
      <w:r w:rsidRPr="000C2AAA">
        <w:rPr>
          <w:rFonts w:cs="Times New Roman"/>
          <w:color w:val="000000" w:themeColor="text1"/>
          <w:szCs w:val="24"/>
          <w:shd w:val="clear" w:color="auto" w:fill="FFFFFF"/>
        </w:rPr>
        <w:t xml:space="preserve"> E. ORYAŞIN,</w:t>
      </w:r>
      <w:r w:rsidR="005E7B90">
        <w:rPr>
          <w:rFonts w:cs="Times New Roman"/>
          <w:color w:val="000000" w:themeColor="text1"/>
          <w:szCs w:val="24"/>
          <w:shd w:val="clear" w:color="auto" w:fill="FFFFFF"/>
        </w:rPr>
        <w:t xml:space="preserve"> </w:t>
      </w:r>
      <w:r w:rsidRPr="000C2AAA">
        <w:rPr>
          <w:rFonts w:cs="Times New Roman"/>
          <w:color w:val="000000" w:themeColor="text1"/>
          <w:szCs w:val="24"/>
          <w:shd w:val="clear" w:color="auto" w:fill="FFFFFF"/>
        </w:rPr>
        <w:t>GÜNEY KAYA K</w:t>
      </w:r>
      <w:r w:rsidRPr="000C2AAA">
        <w:rPr>
          <w:rFonts w:eastAsia="Times New Roman" w:cs="Times New Roman"/>
          <w:color w:val="000000"/>
          <w:szCs w:val="24"/>
        </w:rPr>
        <w:t xml:space="preserve"> Izogenik Kosullarda Erm Metilazlarının 23s Rrna Üzerindeki Metilasyon Noktalarının Belirlen</w:t>
      </w:r>
      <w:r w:rsidR="00C010E1">
        <w:rPr>
          <w:rFonts w:eastAsia="Times New Roman" w:cs="Times New Roman"/>
          <w:color w:val="000000"/>
          <w:szCs w:val="24"/>
        </w:rPr>
        <w:t>mesi, 1001 - Arastırma, Burslu,</w:t>
      </w:r>
      <w:r w:rsidR="007F6BFE">
        <w:rPr>
          <w:rFonts w:eastAsia="Times New Roman" w:cs="Times New Roman"/>
          <w:color w:val="000000"/>
          <w:szCs w:val="24"/>
        </w:rPr>
        <w:t xml:space="preserve"> </w:t>
      </w:r>
      <w:r w:rsidR="00C010E1">
        <w:rPr>
          <w:rFonts w:eastAsia="Times New Roman" w:cs="Times New Roman"/>
          <w:color w:val="000000"/>
          <w:szCs w:val="24"/>
        </w:rPr>
        <w:t>2018.</w:t>
      </w:r>
    </w:p>
    <w:p w:rsidR="00C010E1" w:rsidRDefault="00C010E1" w:rsidP="000C2AAA">
      <w:pPr>
        <w:autoSpaceDE w:val="0"/>
        <w:autoSpaceDN w:val="0"/>
        <w:adjustRightInd w:val="0"/>
        <w:rPr>
          <w:rFonts w:eastAsia="Times New Roman" w:cs="Times New Roman"/>
          <w:b/>
          <w:color w:val="000000"/>
          <w:szCs w:val="24"/>
          <w:lang w:val="en-GB" w:eastAsia="en-GB"/>
        </w:rPr>
      </w:pPr>
    </w:p>
    <w:p w:rsidR="005B38DB" w:rsidRDefault="005B38DB" w:rsidP="000C2AAA">
      <w:pPr>
        <w:autoSpaceDE w:val="0"/>
        <w:autoSpaceDN w:val="0"/>
        <w:adjustRightInd w:val="0"/>
        <w:rPr>
          <w:rFonts w:eastAsia="Times New Roman" w:cs="Times New Roman"/>
          <w:b/>
          <w:color w:val="000000"/>
          <w:szCs w:val="24"/>
          <w:lang w:val="en-GB" w:eastAsia="en-GB"/>
        </w:rPr>
      </w:pPr>
    </w:p>
    <w:p w:rsidR="005B38DB" w:rsidRDefault="005B38DB" w:rsidP="000C2AAA">
      <w:pPr>
        <w:autoSpaceDE w:val="0"/>
        <w:autoSpaceDN w:val="0"/>
        <w:adjustRightInd w:val="0"/>
        <w:rPr>
          <w:rFonts w:eastAsia="Times New Roman" w:cs="Times New Roman"/>
          <w:b/>
          <w:color w:val="000000"/>
          <w:szCs w:val="24"/>
          <w:lang w:val="en-GB" w:eastAsia="en-GB"/>
        </w:rPr>
      </w:pPr>
    </w:p>
    <w:p w:rsidR="005B38DB" w:rsidRDefault="005B38DB" w:rsidP="000C2AAA">
      <w:pPr>
        <w:autoSpaceDE w:val="0"/>
        <w:autoSpaceDN w:val="0"/>
        <w:adjustRightInd w:val="0"/>
        <w:rPr>
          <w:rFonts w:eastAsia="Times New Roman" w:cs="Times New Roman"/>
          <w:b/>
          <w:color w:val="000000"/>
          <w:szCs w:val="24"/>
          <w:lang w:val="en-GB" w:eastAsia="en-GB"/>
        </w:rPr>
      </w:pPr>
    </w:p>
    <w:p w:rsidR="005B38DB" w:rsidRDefault="005B38DB" w:rsidP="000C2AAA">
      <w:pPr>
        <w:autoSpaceDE w:val="0"/>
        <w:autoSpaceDN w:val="0"/>
        <w:adjustRightInd w:val="0"/>
        <w:rPr>
          <w:rFonts w:eastAsia="Times New Roman" w:cs="Times New Roman"/>
          <w:b/>
          <w:color w:val="000000"/>
          <w:szCs w:val="24"/>
          <w:lang w:val="en-GB" w:eastAsia="en-GB"/>
        </w:rPr>
      </w:pPr>
    </w:p>
    <w:p w:rsidR="000C2AAA" w:rsidRPr="000C2AAA" w:rsidRDefault="000C2AAA" w:rsidP="000C2AAA">
      <w:pPr>
        <w:autoSpaceDE w:val="0"/>
        <w:autoSpaceDN w:val="0"/>
        <w:adjustRightInd w:val="0"/>
        <w:rPr>
          <w:rFonts w:eastAsia="Times New Roman" w:cs="Times New Roman"/>
          <w:b/>
          <w:bCs/>
          <w:color w:val="000000"/>
          <w:szCs w:val="24"/>
          <w:lang w:val="en-GB" w:eastAsia="en-GB"/>
        </w:rPr>
      </w:pPr>
      <w:r w:rsidRPr="000C2AAA">
        <w:rPr>
          <w:rFonts w:eastAsia="Times New Roman" w:cs="Times New Roman"/>
          <w:b/>
          <w:color w:val="000000"/>
          <w:szCs w:val="24"/>
          <w:lang w:val="en-GB" w:eastAsia="en-GB"/>
        </w:rPr>
        <w:lastRenderedPageBreak/>
        <w:t>3. BİLDİRİLER</w:t>
      </w:r>
    </w:p>
    <w:p w:rsidR="000C2AAA" w:rsidRPr="000C2AAA" w:rsidRDefault="000C2AAA" w:rsidP="000C2AAA">
      <w:pPr>
        <w:autoSpaceDE w:val="0"/>
        <w:autoSpaceDN w:val="0"/>
        <w:adjustRightInd w:val="0"/>
        <w:rPr>
          <w:rFonts w:eastAsia="Times New Roman" w:cs="Times New Roman"/>
          <w:b/>
          <w:color w:val="000000"/>
          <w:szCs w:val="24"/>
          <w:lang w:val="en-GB" w:eastAsia="en-GB"/>
        </w:rPr>
      </w:pPr>
    </w:p>
    <w:p w:rsidR="000C2AAA" w:rsidRPr="000C2AAA" w:rsidRDefault="000C2AAA" w:rsidP="000C2AAA">
      <w:pPr>
        <w:tabs>
          <w:tab w:val="left" w:pos="2620"/>
          <w:tab w:val="left" w:pos="3540"/>
        </w:tabs>
        <w:ind w:left="960" w:hanging="960"/>
        <w:rPr>
          <w:rFonts w:eastAsia="Times New Roman" w:cs="Times New Roman"/>
          <w:b/>
          <w:szCs w:val="24"/>
        </w:rPr>
      </w:pPr>
      <w:r w:rsidRPr="000C2AAA">
        <w:rPr>
          <w:rFonts w:eastAsia="Times New Roman" w:cs="Times New Roman"/>
          <w:b/>
          <w:szCs w:val="24"/>
        </w:rPr>
        <w:t>A) Uluslarası Kongrelerde Yapılan Bildiriler</w:t>
      </w:r>
    </w:p>
    <w:p w:rsidR="000C2AAA" w:rsidRPr="000C2AAA" w:rsidRDefault="000C2AAA" w:rsidP="000C2AAA">
      <w:pPr>
        <w:tabs>
          <w:tab w:val="left" w:pos="2620"/>
          <w:tab w:val="left" w:pos="3540"/>
        </w:tabs>
        <w:rPr>
          <w:rFonts w:eastAsia="Times New Roman" w:cs="Times New Roman"/>
          <w:color w:val="000000" w:themeColor="text1"/>
          <w:szCs w:val="24"/>
        </w:rPr>
      </w:pPr>
      <w:proofErr w:type="gramStart"/>
      <w:r w:rsidRPr="000C2AAA">
        <w:rPr>
          <w:rFonts w:cs="Times New Roman"/>
          <w:color w:val="000000" w:themeColor="text1"/>
          <w:szCs w:val="24"/>
          <w:shd w:val="clear" w:color="auto" w:fill="FFFFFF"/>
        </w:rPr>
        <w:t>K. GÜNEY KAYA, İ. DABANOĞLU, E. ORYAŞIN, O. AKTEPE, U. ASLAN, G. ASLANOĞLU, A. Y. ÇOBAN, S. A. COSKUNER, H. GÜDÜCÜOĞLU, N. KARABIBER, S. ÖNCÜ, M. T. OTGUN, N. ÖZKÜTÜK, M. ÖZYURT, A. G. ŞENER &amp; B. BOZDOĞAN, Metisilin Dirençli Staphylococcus aureus (MRSA) Şuşlarında Eksfoliatif Toksin A, B, D, Toksik Şok Sendromu Toksin Ve Panton-valentine Leukosidin (pvl) Genlerinin Araştırılması, Sözlü Sunum, 1. Uluslararası Sağlık Bilimleri Kongresi, 29 Haziran 2017, 01 Temmuz 2017.</w:t>
      </w:r>
      <w:proofErr w:type="gramEnd"/>
    </w:p>
    <w:p w:rsidR="000C2AAA" w:rsidRPr="000C2AAA" w:rsidRDefault="000C2AAA" w:rsidP="000C2AAA">
      <w:pPr>
        <w:rPr>
          <w:rFonts w:cs="Times New Roman"/>
          <w:szCs w:val="24"/>
        </w:rPr>
      </w:pPr>
    </w:p>
    <w:p w:rsidR="000C2AAA" w:rsidRPr="000C2AAA" w:rsidRDefault="000C2AAA" w:rsidP="000C2AAA">
      <w:pPr>
        <w:jc w:val="center"/>
        <w:rPr>
          <w:szCs w:val="24"/>
        </w:rPr>
      </w:pPr>
    </w:p>
    <w:bookmarkEnd w:id="16"/>
    <w:p w:rsidR="008D59F2" w:rsidRPr="00BA4645" w:rsidRDefault="008D59F2" w:rsidP="00A86353">
      <w:pPr>
        <w:widowControl w:val="0"/>
        <w:tabs>
          <w:tab w:val="left" w:pos="5403"/>
        </w:tabs>
        <w:spacing w:line="240" w:lineRule="auto"/>
        <w:jc w:val="center"/>
        <w:rPr>
          <w:rFonts w:cs="Times New Roman"/>
          <w:color w:val="000000" w:themeColor="text1"/>
          <w:szCs w:val="24"/>
        </w:rPr>
      </w:pPr>
    </w:p>
    <w:sectPr w:rsidR="008D59F2" w:rsidRPr="00BA4645" w:rsidSect="00C4716E">
      <w:footerReference w:type="default" r:id="rId29"/>
      <w:pgSz w:w="11906" w:h="16838"/>
      <w:pgMar w:top="1418" w:right="1304" w:bottom="1418" w:left="170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CBA" w:rsidRDefault="00CF4CBA" w:rsidP="00FC58E7">
      <w:pPr>
        <w:spacing w:line="240" w:lineRule="auto"/>
      </w:pPr>
      <w:r>
        <w:separator/>
      </w:r>
    </w:p>
  </w:endnote>
  <w:endnote w:type="continuationSeparator" w:id="0">
    <w:p w:rsidR="00CF4CBA" w:rsidRDefault="00CF4CBA" w:rsidP="00FC58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mn-ea">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NewRomanPSMT">
    <w:altName w:val="Arial Unicode MS"/>
    <w:panose1 w:val="00000000000000000000"/>
    <w:charset w:val="00"/>
    <w:family w:val="swiss"/>
    <w:notTrueType/>
    <w:pitch w:val="default"/>
    <w:sig w:usb0="00000000" w:usb1="08070000" w:usb2="00000010" w:usb3="00000000" w:csb0="00020011" w:csb1="00000000"/>
  </w:font>
  <w:font w:name="AdvOT596495f2+20">
    <w:altName w:val="MS Mincho"/>
    <w:panose1 w:val="00000000000000000000"/>
    <w:charset w:val="80"/>
    <w:family w:val="auto"/>
    <w:notTrueType/>
    <w:pitch w:val="default"/>
    <w:sig w:usb0="00000001" w:usb1="08070000" w:usb2="00000010" w:usb3="00000000" w:csb0="00020000" w:csb1="00000000"/>
  </w:font>
  <w:font w:name="BZFTQQ+PFAgoraSansPro-Regular">
    <w:altName w:val="BZFTQQ+PFAgoraSansPro-Regular"/>
    <w:panose1 w:val="00000000000000000000"/>
    <w:charset w:val="A2"/>
    <w:family w:val="swiss"/>
    <w:notTrueType/>
    <w:pitch w:val="default"/>
    <w:sig w:usb0="00000005" w:usb1="00000000" w:usb2="00000000" w:usb3="00000000" w:csb0="0000001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423909"/>
      <w:docPartObj>
        <w:docPartGallery w:val="Page Numbers (Bottom of Page)"/>
        <w:docPartUnique/>
      </w:docPartObj>
    </w:sdtPr>
    <w:sdtEndPr/>
    <w:sdtContent>
      <w:p w:rsidR="008573BA" w:rsidRDefault="008573BA" w:rsidP="005A3B90">
        <w:pPr>
          <w:pStyle w:val="Altbilgi"/>
          <w:tabs>
            <w:tab w:val="clear" w:pos="9072"/>
            <w:tab w:val="right" w:pos="8931"/>
          </w:tabs>
          <w:spacing w:line="360" w:lineRule="auto"/>
          <w:jc w:val="right"/>
        </w:pPr>
        <w:r>
          <w:fldChar w:fldCharType="begin"/>
        </w:r>
        <w:r>
          <w:instrText>PAGE   \* MERGEFORMAT</w:instrText>
        </w:r>
        <w:r>
          <w:fldChar w:fldCharType="separate"/>
        </w:r>
        <w:r w:rsidR="00CE3C7D">
          <w:rPr>
            <w:noProof/>
          </w:rPr>
          <w:t>x</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006745"/>
      <w:docPartObj>
        <w:docPartGallery w:val="Page Numbers (Bottom of Page)"/>
        <w:docPartUnique/>
      </w:docPartObj>
    </w:sdtPr>
    <w:sdtEndPr/>
    <w:sdtContent>
      <w:p w:rsidR="008573BA" w:rsidRDefault="008573BA" w:rsidP="00B44075">
        <w:pPr>
          <w:pStyle w:val="Altbilgi"/>
          <w:spacing w:line="360" w:lineRule="auto"/>
          <w:jc w:val="right"/>
        </w:pPr>
        <w:r>
          <w:fldChar w:fldCharType="begin"/>
        </w:r>
        <w:r>
          <w:instrText>PAGE   \* MERGEFORMAT</w:instrText>
        </w:r>
        <w:r>
          <w:fldChar w:fldCharType="separate"/>
        </w:r>
        <w:r w:rsidR="00CE3C7D">
          <w:rPr>
            <w:noProof/>
          </w:rPr>
          <w:t>52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CBA" w:rsidRDefault="00CF4CBA" w:rsidP="00FC58E7">
      <w:pPr>
        <w:spacing w:line="240" w:lineRule="auto"/>
      </w:pPr>
      <w:r>
        <w:separator/>
      </w:r>
    </w:p>
  </w:footnote>
  <w:footnote w:type="continuationSeparator" w:id="0">
    <w:p w:rsidR="00CF4CBA" w:rsidRDefault="00CF4CBA" w:rsidP="00FC58E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76C8"/>
    <w:multiLevelType w:val="hybridMultilevel"/>
    <w:tmpl w:val="B87AD29E"/>
    <w:lvl w:ilvl="0" w:tplc="A5182B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EC32CF"/>
    <w:multiLevelType w:val="hybridMultilevel"/>
    <w:tmpl w:val="1DE68BDE"/>
    <w:lvl w:ilvl="0" w:tplc="0068ED5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1F3259"/>
    <w:multiLevelType w:val="hybridMultilevel"/>
    <w:tmpl w:val="F6EC7E60"/>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nsid w:val="100719D8"/>
    <w:multiLevelType w:val="hybridMultilevel"/>
    <w:tmpl w:val="32069B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40128F"/>
    <w:multiLevelType w:val="multilevel"/>
    <w:tmpl w:val="745A25A8"/>
    <w:lvl w:ilvl="0">
      <w:start w:val="1"/>
      <w:numFmt w:val="decimal"/>
      <w:lvlText w:val="%1."/>
      <w:lvlJc w:val="left"/>
      <w:pPr>
        <w:ind w:left="450" w:hanging="450"/>
      </w:pPr>
      <w:rPr>
        <w:rFonts w:hint="default"/>
      </w:rPr>
    </w:lvl>
    <w:lvl w:ilvl="1">
      <w:start w:val="1"/>
      <w:numFmt w:val="decimal"/>
      <w:lvlText w:val="%1.%2."/>
      <w:lvlJc w:val="left"/>
      <w:pPr>
        <w:ind w:left="298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4577DB"/>
    <w:multiLevelType w:val="hybridMultilevel"/>
    <w:tmpl w:val="C4241D7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
    <w:nsid w:val="2B5351E9"/>
    <w:multiLevelType w:val="hybridMultilevel"/>
    <w:tmpl w:val="536EF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3F208BC"/>
    <w:multiLevelType w:val="hybridMultilevel"/>
    <w:tmpl w:val="F75413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5B10DA3"/>
    <w:multiLevelType w:val="hybridMultilevel"/>
    <w:tmpl w:val="7890B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47E6A6D"/>
    <w:multiLevelType w:val="hybridMultilevel"/>
    <w:tmpl w:val="F8AA1852"/>
    <w:lvl w:ilvl="0" w:tplc="31F84A1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44DB4A04"/>
    <w:multiLevelType w:val="hybridMultilevel"/>
    <w:tmpl w:val="E912EFD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78D35DF"/>
    <w:multiLevelType w:val="multilevel"/>
    <w:tmpl w:val="EEEE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815BEF"/>
    <w:multiLevelType w:val="hybridMultilevel"/>
    <w:tmpl w:val="337CA0B0"/>
    <w:lvl w:ilvl="0" w:tplc="EA1E04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1974164"/>
    <w:multiLevelType w:val="hybridMultilevel"/>
    <w:tmpl w:val="9F16AC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2DB52CD"/>
    <w:multiLevelType w:val="hybridMultilevel"/>
    <w:tmpl w:val="836AEEBA"/>
    <w:lvl w:ilvl="0" w:tplc="956A67E0">
      <w:start w:val="1"/>
      <w:numFmt w:val="decimal"/>
      <w:lvlText w:val="%1-"/>
      <w:lvlJc w:val="left"/>
      <w:pPr>
        <w:ind w:left="2121" w:hanging="360"/>
      </w:pPr>
      <w:rPr>
        <w:rFonts w:hint="default"/>
      </w:rPr>
    </w:lvl>
    <w:lvl w:ilvl="1" w:tplc="041F0019" w:tentative="1">
      <w:start w:val="1"/>
      <w:numFmt w:val="lowerLetter"/>
      <w:lvlText w:val="%2."/>
      <w:lvlJc w:val="left"/>
      <w:pPr>
        <w:ind w:left="2841" w:hanging="360"/>
      </w:pPr>
    </w:lvl>
    <w:lvl w:ilvl="2" w:tplc="041F001B" w:tentative="1">
      <w:start w:val="1"/>
      <w:numFmt w:val="lowerRoman"/>
      <w:lvlText w:val="%3."/>
      <w:lvlJc w:val="right"/>
      <w:pPr>
        <w:ind w:left="3561" w:hanging="180"/>
      </w:pPr>
    </w:lvl>
    <w:lvl w:ilvl="3" w:tplc="041F000F" w:tentative="1">
      <w:start w:val="1"/>
      <w:numFmt w:val="decimal"/>
      <w:lvlText w:val="%4."/>
      <w:lvlJc w:val="left"/>
      <w:pPr>
        <w:ind w:left="4281" w:hanging="360"/>
      </w:pPr>
    </w:lvl>
    <w:lvl w:ilvl="4" w:tplc="041F0019" w:tentative="1">
      <w:start w:val="1"/>
      <w:numFmt w:val="lowerLetter"/>
      <w:lvlText w:val="%5."/>
      <w:lvlJc w:val="left"/>
      <w:pPr>
        <w:ind w:left="5001" w:hanging="360"/>
      </w:pPr>
    </w:lvl>
    <w:lvl w:ilvl="5" w:tplc="041F001B" w:tentative="1">
      <w:start w:val="1"/>
      <w:numFmt w:val="lowerRoman"/>
      <w:lvlText w:val="%6."/>
      <w:lvlJc w:val="right"/>
      <w:pPr>
        <w:ind w:left="5721" w:hanging="180"/>
      </w:pPr>
    </w:lvl>
    <w:lvl w:ilvl="6" w:tplc="041F000F" w:tentative="1">
      <w:start w:val="1"/>
      <w:numFmt w:val="decimal"/>
      <w:lvlText w:val="%7."/>
      <w:lvlJc w:val="left"/>
      <w:pPr>
        <w:ind w:left="6441" w:hanging="360"/>
      </w:pPr>
    </w:lvl>
    <w:lvl w:ilvl="7" w:tplc="041F0019" w:tentative="1">
      <w:start w:val="1"/>
      <w:numFmt w:val="lowerLetter"/>
      <w:lvlText w:val="%8."/>
      <w:lvlJc w:val="left"/>
      <w:pPr>
        <w:ind w:left="7161" w:hanging="360"/>
      </w:pPr>
    </w:lvl>
    <w:lvl w:ilvl="8" w:tplc="041F001B" w:tentative="1">
      <w:start w:val="1"/>
      <w:numFmt w:val="lowerRoman"/>
      <w:lvlText w:val="%9."/>
      <w:lvlJc w:val="right"/>
      <w:pPr>
        <w:ind w:left="7881" w:hanging="180"/>
      </w:pPr>
    </w:lvl>
  </w:abstractNum>
  <w:abstractNum w:abstractNumId="15">
    <w:nsid w:val="54B870AD"/>
    <w:multiLevelType w:val="hybridMultilevel"/>
    <w:tmpl w:val="C60A1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6BE095F"/>
    <w:multiLevelType w:val="multilevel"/>
    <w:tmpl w:val="695C64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C5B62AF"/>
    <w:multiLevelType w:val="hybridMultilevel"/>
    <w:tmpl w:val="96E698A2"/>
    <w:lvl w:ilvl="0" w:tplc="5EA6885C">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49212DC"/>
    <w:multiLevelType w:val="hybridMultilevel"/>
    <w:tmpl w:val="7F102070"/>
    <w:lvl w:ilvl="0" w:tplc="D1DEB9DA">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BC24AF3"/>
    <w:multiLevelType w:val="hybridMultilevel"/>
    <w:tmpl w:val="16AC3AD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DB0396A"/>
    <w:multiLevelType w:val="hybridMultilevel"/>
    <w:tmpl w:val="F8AA1852"/>
    <w:lvl w:ilvl="0" w:tplc="31F84A1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nsid w:val="7143787E"/>
    <w:multiLevelType w:val="hybridMultilevel"/>
    <w:tmpl w:val="25D265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F06568B"/>
    <w:multiLevelType w:val="hybridMultilevel"/>
    <w:tmpl w:val="9438A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4"/>
  </w:num>
  <w:num w:numId="3">
    <w:abstractNumId w:val="13"/>
  </w:num>
  <w:num w:numId="4">
    <w:abstractNumId w:val="19"/>
  </w:num>
  <w:num w:numId="5">
    <w:abstractNumId w:val="2"/>
  </w:num>
  <w:num w:numId="6">
    <w:abstractNumId w:val="0"/>
  </w:num>
  <w:num w:numId="7">
    <w:abstractNumId w:val="0"/>
    <w:lvlOverride w:ilvl="0">
      <w:startOverride w:val="1"/>
    </w:lvlOverride>
  </w:num>
  <w:num w:numId="8">
    <w:abstractNumId w:val="12"/>
  </w:num>
  <w:num w:numId="9">
    <w:abstractNumId w:val="12"/>
    <w:lvlOverride w:ilvl="0">
      <w:startOverride w:val="1"/>
    </w:lvlOverride>
  </w:num>
  <w:num w:numId="10">
    <w:abstractNumId w:val="4"/>
  </w:num>
  <w:num w:numId="11">
    <w:abstractNumId w:val="10"/>
  </w:num>
  <w:num w:numId="12">
    <w:abstractNumId w:val="1"/>
  </w:num>
  <w:num w:numId="13">
    <w:abstractNumId w:val="18"/>
  </w:num>
  <w:num w:numId="14">
    <w:abstractNumId w:val="7"/>
  </w:num>
  <w:num w:numId="15">
    <w:abstractNumId w:val="16"/>
  </w:num>
  <w:num w:numId="16">
    <w:abstractNumId w:val="20"/>
  </w:num>
  <w:num w:numId="17">
    <w:abstractNumId w:val="9"/>
  </w:num>
  <w:num w:numId="18">
    <w:abstractNumId w:val="22"/>
  </w:num>
  <w:num w:numId="19">
    <w:abstractNumId w:val="8"/>
  </w:num>
  <w:num w:numId="20">
    <w:abstractNumId w:val="6"/>
  </w:num>
  <w:num w:numId="21">
    <w:abstractNumId w:val="3"/>
  </w:num>
  <w:num w:numId="22">
    <w:abstractNumId w:val="15"/>
  </w:num>
  <w:num w:numId="23">
    <w:abstractNumId w:val="5"/>
  </w:num>
  <w:num w:numId="24">
    <w:abstractNumId w:val="2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B18"/>
    <w:rsid w:val="0000008A"/>
    <w:rsid w:val="000009B9"/>
    <w:rsid w:val="0000165E"/>
    <w:rsid w:val="000019FF"/>
    <w:rsid w:val="00001C15"/>
    <w:rsid w:val="0000483E"/>
    <w:rsid w:val="00004BA1"/>
    <w:rsid w:val="000057B3"/>
    <w:rsid w:val="00005999"/>
    <w:rsid w:val="00005D6C"/>
    <w:rsid w:val="000060F2"/>
    <w:rsid w:val="00007AE8"/>
    <w:rsid w:val="00010116"/>
    <w:rsid w:val="00010831"/>
    <w:rsid w:val="00010D42"/>
    <w:rsid w:val="0001131F"/>
    <w:rsid w:val="00011729"/>
    <w:rsid w:val="00011BC8"/>
    <w:rsid w:val="000144AB"/>
    <w:rsid w:val="00014A79"/>
    <w:rsid w:val="00015448"/>
    <w:rsid w:val="000157EC"/>
    <w:rsid w:val="00015E9F"/>
    <w:rsid w:val="000164CD"/>
    <w:rsid w:val="0001742B"/>
    <w:rsid w:val="00021350"/>
    <w:rsid w:val="000213C2"/>
    <w:rsid w:val="000220C3"/>
    <w:rsid w:val="00022CB9"/>
    <w:rsid w:val="000232D8"/>
    <w:rsid w:val="00023B03"/>
    <w:rsid w:val="000246D9"/>
    <w:rsid w:val="00024CC1"/>
    <w:rsid w:val="0002531D"/>
    <w:rsid w:val="00027C71"/>
    <w:rsid w:val="00030895"/>
    <w:rsid w:val="00030C91"/>
    <w:rsid w:val="00030D21"/>
    <w:rsid w:val="00031BA0"/>
    <w:rsid w:val="00034024"/>
    <w:rsid w:val="000340DE"/>
    <w:rsid w:val="000347E9"/>
    <w:rsid w:val="00035C3C"/>
    <w:rsid w:val="00036426"/>
    <w:rsid w:val="00036EAF"/>
    <w:rsid w:val="0003784D"/>
    <w:rsid w:val="00037940"/>
    <w:rsid w:val="00037A20"/>
    <w:rsid w:val="00037B65"/>
    <w:rsid w:val="000405E6"/>
    <w:rsid w:val="00040BFE"/>
    <w:rsid w:val="000417B2"/>
    <w:rsid w:val="00043E34"/>
    <w:rsid w:val="00045BB3"/>
    <w:rsid w:val="00045FF3"/>
    <w:rsid w:val="000472CE"/>
    <w:rsid w:val="00047897"/>
    <w:rsid w:val="00047919"/>
    <w:rsid w:val="00051C19"/>
    <w:rsid w:val="00051CD6"/>
    <w:rsid w:val="00051E95"/>
    <w:rsid w:val="000521FB"/>
    <w:rsid w:val="000523B2"/>
    <w:rsid w:val="00052AD6"/>
    <w:rsid w:val="00052D92"/>
    <w:rsid w:val="00052F8E"/>
    <w:rsid w:val="0005376F"/>
    <w:rsid w:val="00053BFA"/>
    <w:rsid w:val="00053EC2"/>
    <w:rsid w:val="00054278"/>
    <w:rsid w:val="000564B1"/>
    <w:rsid w:val="00056EBF"/>
    <w:rsid w:val="00057250"/>
    <w:rsid w:val="00060745"/>
    <w:rsid w:val="00060F24"/>
    <w:rsid w:val="00061450"/>
    <w:rsid w:val="00061B46"/>
    <w:rsid w:val="00062275"/>
    <w:rsid w:val="000627E4"/>
    <w:rsid w:val="000642E6"/>
    <w:rsid w:val="00065388"/>
    <w:rsid w:val="0006580D"/>
    <w:rsid w:val="000661C6"/>
    <w:rsid w:val="00066400"/>
    <w:rsid w:val="0006664B"/>
    <w:rsid w:val="00066949"/>
    <w:rsid w:val="000678B3"/>
    <w:rsid w:val="00067A0D"/>
    <w:rsid w:val="000726BA"/>
    <w:rsid w:val="00073086"/>
    <w:rsid w:val="0007339D"/>
    <w:rsid w:val="00073F47"/>
    <w:rsid w:val="00074423"/>
    <w:rsid w:val="000745BB"/>
    <w:rsid w:val="00074C7D"/>
    <w:rsid w:val="000769A8"/>
    <w:rsid w:val="0007757B"/>
    <w:rsid w:val="00077E56"/>
    <w:rsid w:val="0008056F"/>
    <w:rsid w:val="000805CA"/>
    <w:rsid w:val="0008085C"/>
    <w:rsid w:val="000816BA"/>
    <w:rsid w:val="00082EA7"/>
    <w:rsid w:val="000852E3"/>
    <w:rsid w:val="0008599D"/>
    <w:rsid w:val="00086F3D"/>
    <w:rsid w:val="00087495"/>
    <w:rsid w:val="0008797D"/>
    <w:rsid w:val="000906F5"/>
    <w:rsid w:val="0009073D"/>
    <w:rsid w:val="00090AD3"/>
    <w:rsid w:val="00090B8C"/>
    <w:rsid w:val="00090C0E"/>
    <w:rsid w:val="00091AA3"/>
    <w:rsid w:val="0009203F"/>
    <w:rsid w:val="0009215C"/>
    <w:rsid w:val="0009240F"/>
    <w:rsid w:val="000926E4"/>
    <w:rsid w:val="00092A8C"/>
    <w:rsid w:val="00092B76"/>
    <w:rsid w:val="00093204"/>
    <w:rsid w:val="00093A4F"/>
    <w:rsid w:val="00093EB3"/>
    <w:rsid w:val="000942AE"/>
    <w:rsid w:val="000949F4"/>
    <w:rsid w:val="000962C2"/>
    <w:rsid w:val="0009655A"/>
    <w:rsid w:val="00096978"/>
    <w:rsid w:val="00097418"/>
    <w:rsid w:val="00097CDD"/>
    <w:rsid w:val="000A021B"/>
    <w:rsid w:val="000A0D8C"/>
    <w:rsid w:val="000A13B5"/>
    <w:rsid w:val="000A2E3E"/>
    <w:rsid w:val="000A4ED7"/>
    <w:rsid w:val="000A6D46"/>
    <w:rsid w:val="000A6FE9"/>
    <w:rsid w:val="000A750D"/>
    <w:rsid w:val="000A7A5C"/>
    <w:rsid w:val="000B0647"/>
    <w:rsid w:val="000B0AFF"/>
    <w:rsid w:val="000B1054"/>
    <w:rsid w:val="000B2515"/>
    <w:rsid w:val="000B2CC3"/>
    <w:rsid w:val="000B453B"/>
    <w:rsid w:val="000B4875"/>
    <w:rsid w:val="000B4AFC"/>
    <w:rsid w:val="000B4D77"/>
    <w:rsid w:val="000B59C6"/>
    <w:rsid w:val="000B69D1"/>
    <w:rsid w:val="000B6B97"/>
    <w:rsid w:val="000B6E6A"/>
    <w:rsid w:val="000B73CD"/>
    <w:rsid w:val="000B7B8B"/>
    <w:rsid w:val="000C002E"/>
    <w:rsid w:val="000C054E"/>
    <w:rsid w:val="000C07EA"/>
    <w:rsid w:val="000C15BA"/>
    <w:rsid w:val="000C2A25"/>
    <w:rsid w:val="000C2AAA"/>
    <w:rsid w:val="000C2FB0"/>
    <w:rsid w:val="000C3115"/>
    <w:rsid w:val="000C31FC"/>
    <w:rsid w:val="000C3B5B"/>
    <w:rsid w:val="000C3D92"/>
    <w:rsid w:val="000C451F"/>
    <w:rsid w:val="000C481F"/>
    <w:rsid w:val="000C59C0"/>
    <w:rsid w:val="000C5BC9"/>
    <w:rsid w:val="000C5F2D"/>
    <w:rsid w:val="000C5F36"/>
    <w:rsid w:val="000C62E5"/>
    <w:rsid w:val="000C6588"/>
    <w:rsid w:val="000C6764"/>
    <w:rsid w:val="000C693F"/>
    <w:rsid w:val="000C6E84"/>
    <w:rsid w:val="000C7691"/>
    <w:rsid w:val="000C7A8D"/>
    <w:rsid w:val="000C7FAC"/>
    <w:rsid w:val="000D0FB6"/>
    <w:rsid w:val="000D24AF"/>
    <w:rsid w:val="000D2B11"/>
    <w:rsid w:val="000D2B15"/>
    <w:rsid w:val="000D2EA4"/>
    <w:rsid w:val="000D3074"/>
    <w:rsid w:val="000D4014"/>
    <w:rsid w:val="000D4152"/>
    <w:rsid w:val="000D444B"/>
    <w:rsid w:val="000D4B6D"/>
    <w:rsid w:val="000D6E14"/>
    <w:rsid w:val="000D744A"/>
    <w:rsid w:val="000E002C"/>
    <w:rsid w:val="000E053B"/>
    <w:rsid w:val="000E0834"/>
    <w:rsid w:val="000E144E"/>
    <w:rsid w:val="000E14BF"/>
    <w:rsid w:val="000E1D34"/>
    <w:rsid w:val="000E3C9B"/>
    <w:rsid w:val="000E3DE3"/>
    <w:rsid w:val="000E5E56"/>
    <w:rsid w:val="000E6DFE"/>
    <w:rsid w:val="000F0846"/>
    <w:rsid w:val="000F1B43"/>
    <w:rsid w:val="000F1BE0"/>
    <w:rsid w:val="000F270C"/>
    <w:rsid w:val="000F295B"/>
    <w:rsid w:val="000F42FD"/>
    <w:rsid w:val="000F43CC"/>
    <w:rsid w:val="000F4728"/>
    <w:rsid w:val="000F5048"/>
    <w:rsid w:val="000F552E"/>
    <w:rsid w:val="000F561C"/>
    <w:rsid w:val="000F688F"/>
    <w:rsid w:val="000F766B"/>
    <w:rsid w:val="000F7CF8"/>
    <w:rsid w:val="001005F0"/>
    <w:rsid w:val="00100E62"/>
    <w:rsid w:val="001027DE"/>
    <w:rsid w:val="001043A7"/>
    <w:rsid w:val="00104AD5"/>
    <w:rsid w:val="001057A8"/>
    <w:rsid w:val="001068DD"/>
    <w:rsid w:val="001075EA"/>
    <w:rsid w:val="00107A89"/>
    <w:rsid w:val="0011118C"/>
    <w:rsid w:val="001111DE"/>
    <w:rsid w:val="0011332D"/>
    <w:rsid w:val="00114003"/>
    <w:rsid w:val="001147BE"/>
    <w:rsid w:val="001156A8"/>
    <w:rsid w:val="0011584E"/>
    <w:rsid w:val="00115F02"/>
    <w:rsid w:val="00116105"/>
    <w:rsid w:val="001166A1"/>
    <w:rsid w:val="00117492"/>
    <w:rsid w:val="0011771E"/>
    <w:rsid w:val="00117E76"/>
    <w:rsid w:val="0012027B"/>
    <w:rsid w:val="00121CCC"/>
    <w:rsid w:val="001231E2"/>
    <w:rsid w:val="0012380F"/>
    <w:rsid w:val="00124A8F"/>
    <w:rsid w:val="001252F2"/>
    <w:rsid w:val="0012589C"/>
    <w:rsid w:val="0012638A"/>
    <w:rsid w:val="001269E7"/>
    <w:rsid w:val="00131275"/>
    <w:rsid w:val="00131459"/>
    <w:rsid w:val="00131B3A"/>
    <w:rsid w:val="00134829"/>
    <w:rsid w:val="001348EC"/>
    <w:rsid w:val="00134AA7"/>
    <w:rsid w:val="001354B9"/>
    <w:rsid w:val="00135656"/>
    <w:rsid w:val="00135C0B"/>
    <w:rsid w:val="00136300"/>
    <w:rsid w:val="00136D4D"/>
    <w:rsid w:val="001373BF"/>
    <w:rsid w:val="00137C92"/>
    <w:rsid w:val="00140A0C"/>
    <w:rsid w:val="00141075"/>
    <w:rsid w:val="0014146C"/>
    <w:rsid w:val="00141617"/>
    <w:rsid w:val="0014184D"/>
    <w:rsid w:val="00141CBE"/>
    <w:rsid w:val="00141DBF"/>
    <w:rsid w:val="00142D04"/>
    <w:rsid w:val="00142F1B"/>
    <w:rsid w:val="00143513"/>
    <w:rsid w:val="00144201"/>
    <w:rsid w:val="001447FF"/>
    <w:rsid w:val="001448D1"/>
    <w:rsid w:val="0014497C"/>
    <w:rsid w:val="00144A8C"/>
    <w:rsid w:val="00144DDF"/>
    <w:rsid w:val="001458E0"/>
    <w:rsid w:val="001463CF"/>
    <w:rsid w:val="00146654"/>
    <w:rsid w:val="00146943"/>
    <w:rsid w:val="00146982"/>
    <w:rsid w:val="0014716C"/>
    <w:rsid w:val="00147EDF"/>
    <w:rsid w:val="00150DBA"/>
    <w:rsid w:val="00151B0D"/>
    <w:rsid w:val="00152465"/>
    <w:rsid w:val="00152BD6"/>
    <w:rsid w:val="00152F54"/>
    <w:rsid w:val="001532E4"/>
    <w:rsid w:val="0015383C"/>
    <w:rsid w:val="001547C8"/>
    <w:rsid w:val="00154CB1"/>
    <w:rsid w:val="001558FB"/>
    <w:rsid w:val="00155D24"/>
    <w:rsid w:val="001562D8"/>
    <w:rsid w:val="0015667D"/>
    <w:rsid w:val="00156706"/>
    <w:rsid w:val="00156AD1"/>
    <w:rsid w:val="00156F25"/>
    <w:rsid w:val="001571DD"/>
    <w:rsid w:val="00157B05"/>
    <w:rsid w:val="001608D1"/>
    <w:rsid w:val="0016142D"/>
    <w:rsid w:val="00162266"/>
    <w:rsid w:val="00162954"/>
    <w:rsid w:val="0016377A"/>
    <w:rsid w:val="00163788"/>
    <w:rsid w:val="00163B6A"/>
    <w:rsid w:val="00164EF2"/>
    <w:rsid w:val="001650C3"/>
    <w:rsid w:val="00165228"/>
    <w:rsid w:val="001659A5"/>
    <w:rsid w:val="00165C24"/>
    <w:rsid w:val="001661C1"/>
    <w:rsid w:val="001661F5"/>
    <w:rsid w:val="00167B38"/>
    <w:rsid w:val="0017065F"/>
    <w:rsid w:val="00170AC6"/>
    <w:rsid w:val="00170E52"/>
    <w:rsid w:val="00171CE8"/>
    <w:rsid w:val="00172218"/>
    <w:rsid w:val="0017378B"/>
    <w:rsid w:val="00174744"/>
    <w:rsid w:val="00175421"/>
    <w:rsid w:val="0017581E"/>
    <w:rsid w:val="00175AAA"/>
    <w:rsid w:val="00175AE2"/>
    <w:rsid w:val="00176A5A"/>
    <w:rsid w:val="001775A1"/>
    <w:rsid w:val="00180D35"/>
    <w:rsid w:val="00180F16"/>
    <w:rsid w:val="00181CA6"/>
    <w:rsid w:val="001820F7"/>
    <w:rsid w:val="001821DE"/>
    <w:rsid w:val="001822FD"/>
    <w:rsid w:val="001837E4"/>
    <w:rsid w:val="00183DED"/>
    <w:rsid w:val="00183EE5"/>
    <w:rsid w:val="00184023"/>
    <w:rsid w:val="001841F4"/>
    <w:rsid w:val="0018460F"/>
    <w:rsid w:val="001846EA"/>
    <w:rsid w:val="00185CF0"/>
    <w:rsid w:val="00185F23"/>
    <w:rsid w:val="00186D59"/>
    <w:rsid w:val="0018760A"/>
    <w:rsid w:val="00187A3F"/>
    <w:rsid w:val="001900EB"/>
    <w:rsid w:val="0019087B"/>
    <w:rsid w:val="001909BB"/>
    <w:rsid w:val="00191CE0"/>
    <w:rsid w:val="00192D66"/>
    <w:rsid w:val="00193294"/>
    <w:rsid w:val="0019397F"/>
    <w:rsid w:val="001944C8"/>
    <w:rsid w:val="001951FF"/>
    <w:rsid w:val="00195338"/>
    <w:rsid w:val="001957D6"/>
    <w:rsid w:val="00195B45"/>
    <w:rsid w:val="001961BA"/>
    <w:rsid w:val="00196536"/>
    <w:rsid w:val="00196D58"/>
    <w:rsid w:val="001971E5"/>
    <w:rsid w:val="001A0151"/>
    <w:rsid w:val="001A0377"/>
    <w:rsid w:val="001A0925"/>
    <w:rsid w:val="001A11B5"/>
    <w:rsid w:val="001A1BAC"/>
    <w:rsid w:val="001A1F7A"/>
    <w:rsid w:val="001A2D5A"/>
    <w:rsid w:val="001A4509"/>
    <w:rsid w:val="001A47D5"/>
    <w:rsid w:val="001A55B6"/>
    <w:rsid w:val="001A5E02"/>
    <w:rsid w:val="001A6ACF"/>
    <w:rsid w:val="001A6BE3"/>
    <w:rsid w:val="001A6CD0"/>
    <w:rsid w:val="001B08A0"/>
    <w:rsid w:val="001B09E8"/>
    <w:rsid w:val="001B135F"/>
    <w:rsid w:val="001B1A37"/>
    <w:rsid w:val="001B235F"/>
    <w:rsid w:val="001B2421"/>
    <w:rsid w:val="001B2953"/>
    <w:rsid w:val="001B363E"/>
    <w:rsid w:val="001B3750"/>
    <w:rsid w:val="001B3756"/>
    <w:rsid w:val="001B3FEE"/>
    <w:rsid w:val="001B487B"/>
    <w:rsid w:val="001B5DCA"/>
    <w:rsid w:val="001B5ECC"/>
    <w:rsid w:val="001B65B7"/>
    <w:rsid w:val="001C0732"/>
    <w:rsid w:val="001C1B23"/>
    <w:rsid w:val="001C238A"/>
    <w:rsid w:val="001C2C91"/>
    <w:rsid w:val="001C383D"/>
    <w:rsid w:val="001C42AB"/>
    <w:rsid w:val="001C49D8"/>
    <w:rsid w:val="001C583D"/>
    <w:rsid w:val="001C584A"/>
    <w:rsid w:val="001C5DE8"/>
    <w:rsid w:val="001C5E0C"/>
    <w:rsid w:val="001C71C3"/>
    <w:rsid w:val="001C7413"/>
    <w:rsid w:val="001C7583"/>
    <w:rsid w:val="001C7730"/>
    <w:rsid w:val="001C778D"/>
    <w:rsid w:val="001D0284"/>
    <w:rsid w:val="001D0CBB"/>
    <w:rsid w:val="001D0D16"/>
    <w:rsid w:val="001D0E8C"/>
    <w:rsid w:val="001D3674"/>
    <w:rsid w:val="001D375F"/>
    <w:rsid w:val="001D3B65"/>
    <w:rsid w:val="001D488F"/>
    <w:rsid w:val="001D4D5C"/>
    <w:rsid w:val="001D513B"/>
    <w:rsid w:val="001D54E1"/>
    <w:rsid w:val="001D669E"/>
    <w:rsid w:val="001D6786"/>
    <w:rsid w:val="001D71F4"/>
    <w:rsid w:val="001D724F"/>
    <w:rsid w:val="001D73E1"/>
    <w:rsid w:val="001E111F"/>
    <w:rsid w:val="001E1696"/>
    <w:rsid w:val="001E1756"/>
    <w:rsid w:val="001E1B66"/>
    <w:rsid w:val="001E2BCD"/>
    <w:rsid w:val="001E42A9"/>
    <w:rsid w:val="001E453F"/>
    <w:rsid w:val="001E4B05"/>
    <w:rsid w:val="001E5473"/>
    <w:rsid w:val="001E5BAC"/>
    <w:rsid w:val="001E5CB8"/>
    <w:rsid w:val="001E6770"/>
    <w:rsid w:val="001E67FD"/>
    <w:rsid w:val="001E702C"/>
    <w:rsid w:val="001E7077"/>
    <w:rsid w:val="001E7689"/>
    <w:rsid w:val="001F0973"/>
    <w:rsid w:val="001F0B1B"/>
    <w:rsid w:val="001F0BAB"/>
    <w:rsid w:val="001F20F0"/>
    <w:rsid w:val="001F23E8"/>
    <w:rsid w:val="001F2AF5"/>
    <w:rsid w:val="001F35C2"/>
    <w:rsid w:val="001F4512"/>
    <w:rsid w:val="001F50E7"/>
    <w:rsid w:val="001F5AB1"/>
    <w:rsid w:val="001F5DE6"/>
    <w:rsid w:val="001F6246"/>
    <w:rsid w:val="001F78B5"/>
    <w:rsid w:val="002007DB"/>
    <w:rsid w:val="00200D9F"/>
    <w:rsid w:val="0020142C"/>
    <w:rsid w:val="00202B8D"/>
    <w:rsid w:val="00203101"/>
    <w:rsid w:val="002034DB"/>
    <w:rsid w:val="002038B1"/>
    <w:rsid w:val="002051A6"/>
    <w:rsid w:val="002051CE"/>
    <w:rsid w:val="00205B3A"/>
    <w:rsid w:val="00205E1C"/>
    <w:rsid w:val="00207D84"/>
    <w:rsid w:val="0021042F"/>
    <w:rsid w:val="00212004"/>
    <w:rsid w:val="002125B9"/>
    <w:rsid w:val="002127C0"/>
    <w:rsid w:val="00212E4C"/>
    <w:rsid w:val="00213882"/>
    <w:rsid w:val="0021388B"/>
    <w:rsid w:val="00214304"/>
    <w:rsid w:val="00214E12"/>
    <w:rsid w:val="00215221"/>
    <w:rsid w:val="00215639"/>
    <w:rsid w:val="00215C15"/>
    <w:rsid w:val="00215C33"/>
    <w:rsid w:val="00217AA8"/>
    <w:rsid w:val="00217D44"/>
    <w:rsid w:val="00220E9B"/>
    <w:rsid w:val="002215A7"/>
    <w:rsid w:val="00221FD5"/>
    <w:rsid w:val="00222289"/>
    <w:rsid w:val="002223A8"/>
    <w:rsid w:val="00222CFD"/>
    <w:rsid w:val="002233A4"/>
    <w:rsid w:val="00223C8F"/>
    <w:rsid w:val="00225632"/>
    <w:rsid w:val="00225762"/>
    <w:rsid w:val="00226367"/>
    <w:rsid w:val="00226AD1"/>
    <w:rsid w:val="00226E2C"/>
    <w:rsid w:val="00227BED"/>
    <w:rsid w:val="00231077"/>
    <w:rsid w:val="0023148C"/>
    <w:rsid w:val="00231DAB"/>
    <w:rsid w:val="00232767"/>
    <w:rsid w:val="00232A75"/>
    <w:rsid w:val="002334E6"/>
    <w:rsid w:val="0023384E"/>
    <w:rsid w:val="00233AEE"/>
    <w:rsid w:val="00233F6E"/>
    <w:rsid w:val="00234685"/>
    <w:rsid w:val="0023476F"/>
    <w:rsid w:val="00234DF2"/>
    <w:rsid w:val="002350ED"/>
    <w:rsid w:val="00235878"/>
    <w:rsid w:val="0023652E"/>
    <w:rsid w:val="00236B18"/>
    <w:rsid w:val="00240AD0"/>
    <w:rsid w:val="0024104B"/>
    <w:rsid w:val="002423A6"/>
    <w:rsid w:val="00242603"/>
    <w:rsid w:val="002429AD"/>
    <w:rsid w:val="002445AB"/>
    <w:rsid w:val="00244FD6"/>
    <w:rsid w:val="002451CD"/>
    <w:rsid w:val="00245D54"/>
    <w:rsid w:val="00246426"/>
    <w:rsid w:val="00246ED4"/>
    <w:rsid w:val="002500F9"/>
    <w:rsid w:val="00250265"/>
    <w:rsid w:val="00250B5D"/>
    <w:rsid w:val="00251C18"/>
    <w:rsid w:val="00251DC8"/>
    <w:rsid w:val="00252AE0"/>
    <w:rsid w:val="00253E3E"/>
    <w:rsid w:val="00257355"/>
    <w:rsid w:val="00257724"/>
    <w:rsid w:val="00257B1A"/>
    <w:rsid w:val="00257E0A"/>
    <w:rsid w:val="00260C4C"/>
    <w:rsid w:val="0026119B"/>
    <w:rsid w:val="00261701"/>
    <w:rsid w:val="00261915"/>
    <w:rsid w:val="00261ACF"/>
    <w:rsid w:val="00261D65"/>
    <w:rsid w:val="00262C29"/>
    <w:rsid w:val="0026391A"/>
    <w:rsid w:val="002639B4"/>
    <w:rsid w:val="00263CCA"/>
    <w:rsid w:val="00263E78"/>
    <w:rsid w:val="00265BC3"/>
    <w:rsid w:val="00265BDD"/>
    <w:rsid w:val="00267E95"/>
    <w:rsid w:val="002710A9"/>
    <w:rsid w:val="00271C12"/>
    <w:rsid w:val="00272000"/>
    <w:rsid w:val="00272A68"/>
    <w:rsid w:val="00272A94"/>
    <w:rsid w:val="00275741"/>
    <w:rsid w:val="0027583B"/>
    <w:rsid w:val="00275D78"/>
    <w:rsid w:val="002768E1"/>
    <w:rsid w:val="00277B6A"/>
    <w:rsid w:val="00280557"/>
    <w:rsid w:val="002820A5"/>
    <w:rsid w:val="00282134"/>
    <w:rsid w:val="00282B98"/>
    <w:rsid w:val="00283DFF"/>
    <w:rsid w:val="00286C05"/>
    <w:rsid w:val="00286F52"/>
    <w:rsid w:val="002872EC"/>
    <w:rsid w:val="0028786D"/>
    <w:rsid w:val="00287F81"/>
    <w:rsid w:val="00290052"/>
    <w:rsid w:val="00290614"/>
    <w:rsid w:val="002911AA"/>
    <w:rsid w:val="00292699"/>
    <w:rsid w:val="00294E57"/>
    <w:rsid w:val="00295B27"/>
    <w:rsid w:val="002961B2"/>
    <w:rsid w:val="002965CD"/>
    <w:rsid w:val="00297571"/>
    <w:rsid w:val="00297775"/>
    <w:rsid w:val="00297F97"/>
    <w:rsid w:val="002A153F"/>
    <w:rsid w:val="002A2326"/>
    <w:rsid w:val="002A29E7"/>
    <w:rsid w:val="002A3271"/>
    <w:rsid w:val="002A36FA"/>
    <w:rsid w:val="002A392B"/>
    <w:rsid w:val="002A3DC6"/>
    <w:rsid w:val="002A455B"/>
    <w:rsid w:val="002A78A4"/>
    <w:rsid w:val="002A7B2D"/>
    <w:rsid w:val="002A7DA7"/>
    <w:rsid w:val="002B0041"/>
    <w:rsid w:val="002B00B6"/>
    <w:rsid w:val="002B041D"/>
    <w:rsid w:val="002B053E"/>
    <w:rsid w:val="002B0660"/>
    <w:rsid w:val="002B1124"/>
    <w:rsid w:val="002B15BC"/>
    <w:rsid w:val="002B1BCA"/>
    <w:rsid w:val="002B264F"/>
    <w:rsid w:val="002B29CA"/>
    <w:rsid w:val="002B2BB1"/>
    <w:rsid w:val="002B334E"/>
    <w:rsid w:val="002B354F"/>
    <w:rsid w:val="002B3E2F"/>
    <w:rsid w:val="002B3EF0"/>
    <w:rsid w:val="002B3F5F"/>
    <w:rsid w:val="002B4441"/>
    <w:rsid w:val="002B5F53"/>
    <w:rsid w:val="002B6DE6"/>
    <w:rsid w:val="002B7881"/>
    <w:rsid w:val="002B7C06"/>
    <w:rsid w:val="002B7CC3"/>
    <w:rsid w:val="002C092E"/>
    <w:rsid w:val="002C0930"/>
    <w:rsid w:val="002C0C3B"/>
    <w:rsid w:val="002C1252"/>
    <w:rsid w:val="002C36B7"/>
    <w:rsid w:val="002C42F9"/>
    <w:rsid w:val="002C4DDB"/>
    <w:rsid w:val="002C65D1"/>
    <w:rsid w:val="002C6CAA"/>
    <w:rsid w:val="002C7849"/>
    <w:rsid w:val="002C79C1"/>
    <w:rsid w:val="002C79C6"/>
    <w:rsid w:val="002D0B72"/>
    <w:rsid w:val="002D0D4D"/>
    <w:rsid w:val="002D1697"/>
    <w:rsid w:val="002D1A1C"/>
    <w:rsid w:val="002D1B4D"/>
    <w:rsid w:val="002D1E06"/>
    <w:rsid w:val="002D2B6B"/>
    <w:rsid w:val="002D2B92"/>
    <w:rsid w:val="002D3378"/>
    <w:rsid w:val="002D3380"/>
    <w:rsid w:val="002D341F"/>
    <w:rsid w:val="002D4D0F"/>
    <w:rsid w:val="002D65DA"/>
    <w:rsid w:val="002D681A"/>
    <w:rsid w:val="002D77D6"/>
    <w:rsid w:val="002D7930"/>
    <w:rsid w:val="002D7BA9"/>
    <w:rsid w:val="002D7DC6"/>
    <w:rsid w:val="002E065B"/>
    <w:rsid w:val="002E0AE8"/>
    <w:rsid w:val="002E115E"/>
    <w:rsid w:val="002E13A8"/>
    <w:rsid w:val="002E1FF1"/>
    <w:rsid w:val="002E2F18"/>
    <w:rsid w:val="002E33E9"/>
    <w:rsid w:val="002E3756"/>
    <w:rsid w:val="002E3B15"/>
    <w:rsid w:val="002E3F21"/>
    <w:rsid w:val="002E40DB"/>
    <w:rsid w:val="002E4465"/>
    <w:rsid w:val="002E44FD"/>
    <w:rsid w:val="002E5626"/>
    <w:rsid w:val="002F016C"/>
    <w:rsid w:val="002F0DEB"/>
    <w:rsid w:val="002F1443"/>
    <w:rsid w:val="002F1D60"/>
    <w:rsid w:val="002F2550"/>
    <w:rsid w:val="002F50E0"/>
    <w:rsid w:val="002F51C1"/>
    <w:rsid w:val="002F5B66"/>
    <w:rsid w:val="002F5F5A"/>
    <w:rsid w:val="002F6172"/>
    <w:rsid w:val="002F751E"/>
    <w:rsid w:val="002F76CB"/>
    <w:rsid w:val="002F7C15"/>
    <w:rsid w:val="002F7EAC"/>
    <w:rsid w:val="00301FC5"/>
    <w:rsid w:val="00302226"/>
    <w:rsid w:val="00302394"/>
    <w:rsid w:val="00302F1C"/>
    <w:rsid w:val="003030F9"/>
    <w:rsid w:val="00303DA6"/>
    <w:rsid w:val="0030434F"/>
    <w:rsid w:val="003048A1"/>
    <w:rsid w:val="00304BF4"/>
    <w:rsid w:val="00304F0E"/>
    <w:rsid w:val="00305156"/>
    <w:rsid w:val="0030533D"/>
    <w:rsid w:val="00306647"/>
    <w:rsid w:val="003068B5"/>
    <w:rsid w:val="00306F2A"/>
    <w:rsid w:val="00307384"/>
    <w:rsid w:val="0030742F"/>
    <w:rsid w:val="00307605"/>
    <w:rsid w:val="003078C4"/>
    <w:rsid w:val="0030796D"/>
    <w:rsid w:val="0031261D"/>
    <w:rsid w:val="00312BB0"/>
    <w:rsid w:val="00313803"/>
    <w:rsid w:val="00314C7B"/>
    <w:rsid w:val="00314FDE"/>
    <w:rsid w:val="00316478"/>
    <w:rsid w:val="00316A4E"/>
    <w:rsid w:val="00316A95"/>
    <w:rsid w:val="003174E9"/>
    <w:rsid w:val="003174EA"/>
    <w:rsid w:val="00317DC1"/>
    <w:rsid w:val="00320B87"/>
    <w:rsid w:val="0032198E"/>
    <w:rsid w:val="003224A5"/>
    <w:rsid w:val="00322636"/>
    <w:rsid w:val="003228DB"/>
    <w:rsid w:val="00322CFD"/>
    <w:rsid w:val="003231CB"/>
    <w:rsid w:val="00323CE5"/>
    <w:rsid w:val="003254ED"/>
    <w:rsid w:val="003261FA"/>
    <w:rsid w:val="00326C26"/>
    <w:rsid w:val="00327D48"/>
    <w:rsid w:val="00330E3A"/>
    <w:rsid w:val="00331B9A"/>
    <w:rsid w:val="00332669"/>
    <w:rsid w:val="003326F6"/>
    <w:rsid w:val="003338C2"/>
    <w:rsid w:val="00334752"/>
    <w:rsid w:val="00334D60"/>
    <w:rsid w:val="00334F13"/>
    <w:rsid w:val="00335468"/>
    <w:rsid w:val="00335506"/>
    <w:rsid w:val="00335CD6"/>
    <w:rsid w:val="00335F81"/>
    <w:rsid w:val="00336131"/>
    <w:rsid w:val="00337215"/>
    <w:rsid w:val="00340D64"/>
    <w:rsid w:val="003410A4"/>
    <w:rsid w:val="00341C6E"/>
    <w:rsid w:val="00342B6F"/>
    <w:rsid w:val="0034331D"/>
    <w:rsid w:val="00343408"/>
    <w:rsid w:val="00346307"/>
    <w:rsid w:val="003465EE"/>
    <w:rsid w:val="003471C5"/>
    <w:rsid w:val="00347EB5"/>
    <w:rsid w:val="003501A0"/>
    <w:rsid w:val="00350A74"/>
    <w:rsid w:val="003513F5"/>
    <w:rsid w:val="00351CF0"/>
    <w:rsid w:val="00351DA8"/>
    <w:rsid w:val="003523C4"/>
    <w:rsid w:val="00352CC3"/>
    <w:rsid w:val="00352F2A"/>
    <w:rsid w:val="003536B9"/>
    <w:rsid w:val="00354C55"/>
    <w:rsid w:val="00355244"/>
    <w:rsid w:val="00356A3A"/>
    <w:rsid w:val="0035708F"/>
    <w:rsid w:val="00360603"/>
    <w:rsid w:val="0036123A"/>
    <w:rsid w:val="003619AE"/>
    <w:rsid w:val="00361AF1"/>
    <w:rsid w:val="0036314D"/>
    <w:rsid w:val="00363BD0"/>
    <w:rsid w:val="00363C73"/>
    <w:rsid w:val="00366943"/>
    <w:rsid w:val="003672B6"/>
    <w:rsid w:val="003705C9"/>
    <w:rsid w:val="0037153C"/>
    <w:rsid w:val="00372AC7"/>
    <w:rsid w:val="00373713"/>
    <w:rsid w:val="00373DEB"/>
    <w:rsid w:val="0037614D"/>
    <w:rsid w:val="00376F38"/>
    <w:rsid w:val="003803EC"/>
    <w:rsid w:val="003806EA"/>
    <w:rsid w:val="003814F5"/>
    <w:rsid w:val="00383354"/>
    <w:rsid w:val="00383978"/>
    <w:rsid w:val="0038424B"/>
    <w:rsid w:val="0038576F"/>
    <w:rsid w:val="00386498"/>
    <w:rsid w:val="00386BBB"/>
    <w:rsid w:val="00387DEB"/>
    <w:rsid w:val="003903BE"/>
    <w:rsid w:val="003904E4"/>
    <w:rsid w:val="003910A1"/>
    <w:rsid w:val="00391D5B"/>
    <w:rsid w:val="00391F08"/>
    <w:rsid w:val="003922B8"/>
    <w:rsid w:val="003928F7"/>
    <w:rsid w:val="00392F6A"/>
    <w:rsid w:val="00393CEC"/>
    <w:rsid w:val="003945BD"/>
    <w:rsid w:val="003947A6"/>
    <w:rsid w:val="00395861"/>
    <w:rsid w:val="00396240"/>
    <w:rsid w:val="0039624E"/>
    <w:rsid w:val="00397829"/>
    <w:rsid w:val="00397CE9"/>
    <w:rsid w:val="00397D27"/>
    <w:rsid w:val="003A1390"/>
    <w:rsid w:val="003A14BD"/>
    <w:rsid w:val="003A230B"/>
    <w:rsid w:val="003A2B2C"/>
    <w:rsid w:val="003A4B48"/>
    <w:rsid w:val="003A5585"/>
    <w:rsid w:val="003A5CE2"/>
    <w:rsid w:val="003A609A"/>
    <w:rsid w:val="003A65F9"/>
    <w:rsid w:val="003A6A53"/>
    <w:rsid w:val="003A7453"/>
    <w:rsid w:val="003A780C"/>
    <w:rsid w:val="003B13B3"/>
    <w:rsid w:val="003B1509"/>
    <w:rsid w:val="003B19AB"/>
    <w:rsid w:val="003B2456"/>
    <w:rsid w:val="003B25D4"/>
    <w:rsid w:val="003B289B"/>
    <w:rsid w:val="003B4977"/>
    <w:rsid w:val="003B4A4B"/>
    <w:rsid w:val="003B4CBF"/>
    <w:rsid w:val="003B4E1D"/>
    <w:rsid w:val="003B4FF1"/>
    <w:rsid w:val="003B5057"/>
    <w:rsid w:val="003B5135"/>
    <w:rsid w:val="003B52E4"/>
    <w:rsid w:val="003B64B8"/>
    <w:rsid w:val="003C0FD3"/>
    <w:rsid w:val="003C1031"/>
    <w:rsid w:val="003C197B"/>
    <w:rsid w:val="003C1C08"/>
    <w:rsid w:val="003C269C"/>
    <w:rsid w:val="003C2B03"/>
    <w:rsid w:val="003C2ED8"/>
    <w:rsid w:val="003C3902"/>
    <w:rsid w:val="003C4D78"/>
    <w:rsid w:val="003C4DD3"/>
    <w:rsid w:val="003C4E8C"/>
    <w:rsid w:val="003C5167"/>
    <w:rsid w:val="003C6199"/>
    <w:rsid w:val="003C6852"/>
    <w:rsid w:val="003C69A4"/>
    <w:rsid w:val="003C7661"/>
    <w:rsid w:val="003C794C"/>
    <w:rsid w:val="003D0627"/>
    <w:rsid w:val="003D0689"/>
    <w:rsid w:val="003D0EA0"/>
    <w:rsid w:val="003D250D"/>
    <w:rsid w:val="003D270B"/>
    <w:rsid w:val="003D2748"/>
    <w:rsid w:val="003D2A61"/>
    <w:rsid w:val="003D2B7E"/>
    <w:rsid w:val="003D3894"/>
    <w:rsid w:val="003D435E"/>
    <w:rsid w:val="003D4A41"/>
    <w:rsid w:val="003D4B18"/>
    <w:rsid w:val="003D622A"/>
    <w:rsid w:val="003D692C"/>
    <w:rsid w:val="003D7174"/>
    <w:rsid w:val="003D7C47"/>
    <w:rsid w:val="003E16D0"/>
    <w:rsid w:val="003E3628"/>
    <w:rsid w:val="003E3F1B"/>
    <w:rsid w:val="003E46BC"/>
    <w:rsid w:val="003E46E6"/>
    <w:rsid w:val="003E4A2A"/>
    <w:rsid w:val="003E4B69"/>
    <w:rsid w:val="003E4DF2"/>
    <w:rsid w:val="003E6148"/>
    <w:rsid w:val="003E6789"/>
    <w:rsid w:val="003E6A4C"/>
    <w:rsid w:val="003E6AA9"/>
    <w:rsid w:val="003E746D"/>
    <w:rsid w:val="003E7E92"/>
    <w:rsid w:val="003F01CC"/>
    <w:rsid w:val="003F0284"/>
    <w:rsid w:val="003F041B"/>
    <w:rsid w:val="003F21A1"/>
    <w:rsid w:val="003F300C"/>
    <w:rsid w:val="003F5675"/>
    <w:rsid w:val="003F76EE"/>
    <w:rsid w:val="004005D6"/>
    <w:rsid w:val="00401EE6"/>
    <w:rsid w:val="00402991"/>
    <w:rsid w:val="00402EBE"/>
    <w:rsid w:val="0040323E"/>
    <w:rsid w:val="004032C3"/>
    <w:rsid w:val="004039BA"/>
    <w:rsid w:val="00403D8A"/>
    <w:rsid w:val="0040418D"/>
    <w:rsid w:val="004059EE"/>
    <w:rsid w:val="00406747"/>
    <w:rsid w:val="00407005"/>
    <w:rsid w:val="004103B1"/>
    <w:rsid w:val="00411FB2"/>
    <w:rsid w:val="004129BA"/>
    <w:rsid w:val="00412AF9"/>
    <w:rsid w:val="00412BBC"/>
    <w:rsid w:val="004135DD"/>
    <w:rsid w:val="004135FB"/>
    <w:rsid w:val="00414206"/>
    <w:rsid w:val="00414B81"/>
    <w:rsid w:val="0041594D"/>
    <w:rsid w:val="00415B5E"/>
    <w:rsid w:val="0041652B"/>
    <w:rsid w:val="0041652C"/>
    <w:rsid w:val="00416D56"/>
    <w:rsid w:val="004172A2"/>
    <w:rsid w:val="00417B13"/>
    <w:rsid w:val="00417E13"/>
    <w:rsid w:val="004203C6"/>
    <w:rsid w:val="004227B0"/>
    <w:rsid w:val="004228FD"/>
    <w:rsid w:val="00422947"/>
    <w:rsid w:val="004235FD"/>
    <w:rsid w:val="00423FBE"/>
    <w:rsid w:val="004240A6"/>
    <w:rsid w:val="0042434A"/>
    <w:rsid w:val="004247E7"/>
    <w:rsid w:val="00424989"/>
    <w:rsid w:val="00424E26"/>
    <w:rsid w:val="004264B1"/>
    <w:rsid w:val="004264FE"/>
    <w:rsid w:val="0042672E"/>
    <w:rsid w:val="00426D3B"/>
    <w:rsid w:val="00430331"/>
    <w:rsid w:val="004307E5"/>
    <w:rsid w:val="00430C29"/>
    <w:rsid w:val="00430FDB"/>
    <w:rsid w:val="004328F6"/>
    <w:rsid w:val="00432CCB"/>
    <w:rsid w:val="004332F5"/>
    <w:rsid w:val="00433AB6"/>
    <w:rsid w:val="00434598"/>
    <w:rsid w:val="00434E95"/>
    <w:rsid w:val="00435E81"/>
    <w:rsid w:val="00436BC7"/>
    <w:rsid w:val="00436DCF"/>
    <w:rsid w:val="004377B1"/>
    <w:rsid w:val="0043799B"/>
    <w:rsid w:val="004412ED"/>
    <w:rsid w:val="00441955"/>
    <w:rsid w:val="00442182"/>
    <w:rsid w:val="004428CA"/>
    <w:rsid w:val="00442DF1"/>
    <w:rsid w:val="0044413B"/>
    <w:rsid w:val="00445799"/>
    <w:rsid w:val="0044667E"/>
    <w:rsid w:val="0044695F"/>
    <w:rsid w:val="004475F6"/>
    <w:rsid w:val="00447805"/>
    <w:rsid w:val="00447985"/>
    <w:rsid w:val="00447CA7"/>
    <w:rsid w:val="00450A34"/>
    <w:rsid w:val="00450B15"/>
    <w:rsid w:val="00450EDF"/>
    <w:rsid w:val="0045113D"/>
    <w:rsid w:val="00451406"/>
    <w:rsid w:val="004517BF"/>
    <w:rsid w:val="004518CE"/>
    <w:rsid w:val="00451C82"/>
    <w:rsid w:val="00452A3E"/>
    <w:rsid w:val="004534D4"/>
    <w:rsid w:val="00453520"/>
    <w:rsid w:val="00453BAA"/>
    <w:rsid w:val="0045511D"/>
    <w:rsid w:val="00455B7C"/>
    <w:rsid w:val="004565E3"/>
    <w:rsid w:val="00456E63"/>
    <w:rsid w:val="004571EE"/>
    <w:rsid w:val="004572E2"/>
    <w:rsid w:val="004579E6"/>
    <w:rsid w:val="00461349"/>
    <w:rsid w:val="004619A2"/>
    <w:rsid w:val="00461F14"/>
    <w:rsid w:val="00462780"/>
    <w:rsid w:val="00463218"/>
    <w:rsid w:val="00463D16"/>
    <w:rsid w:val="00464446"/>
    <w:rsid w:val="00465BD6"/>
    <w:rsid w:val="00465BF8"/>
    <w:rsid w:val="0046648E"/>
    <w:rsid w:val="00467144"/>
    <w:rsid w:val="004676D5"/>
    <w:rsid w:val="004676F7"/>
    <w:rsid w:val="004706D3"/>
    <w:rsid w:val="004715FE"/>
    <w:rsid w:val="0047169D"/>
    <w:rsid w:val="00471C89"/>
    <w:rsid w:val="004734FD"/>
    <w:rsid w:val="00473D5E"/>
    <w:rsid w:val="0047432C"/>
    <w:rsid w:val="00474481"/>
    <w:rsid w:val="004747A6"/>
    <w:rsid w:val="00475010"/>
    <w:rsid w:val="00475690"/>
    <w:rsid w:val="00475A4E"/>
    <w:rsid w:val="00476261"/>
    <w:rsid w:val="00476ED2"/>
    <w:rsid w:val="00477728"/>
    <w:rsid w:val="0047788B"/>
    <w:rsid w:val="00480A6D"/>
    <w:rsid w:val="00480C17"/>
    <w:rsid w:val="004818C6"/>
    <w:rsid w:val="00481BF7"/>
    <w:rsid w:val="00481F49"/>
    <w:rsid w:val="004822DE"/>
    <w:rsid w:val="00482577"/>
    <w:rsid w:val="00482F40"/>
    <w:rsid w:val="004838B6"/>
    <w:rsid w:val="00483963"/>
    <w:rsid w:val="00484416"/>
    <w:rsid w:val="00484694"/>
    <w:rsid w:val="00485247"/>
    <w:rsid w:val="0048591A"/>
    <w:rsid w:val="00485958"/>
    <w:rsid w:val="00485A2A"/>
    <w:rsid w:val="00485C01"/>
    <w:rsid w:val="004874E2"/>
    <w:rsid w:val="0048796C"/>
    <w:rsid w:val="00487F14"/>
    <w:rsid w:val="0049074F"/>
    <w:rsid w:val="00490A1E"/>
    <w:rsid w:val="00491459"/>
    <w:rsid w:val="00492229"/>
    <w:rsid w:val="00493109"/>
    <w:rsid w:val="00493677"/>
    <w:rsid w:val="00495B7A"/>
    <w:rsid w:val="00495E2E"/>
    <w:rsid w:val="004960E9"/>
    <w:rsid w:val="0049642E"/>
    <w:rsid w:val="00496C22"/>
    <w:rsid w:val="00497221"/>
    <w:rsid w:val="00497877"/>
    <w:rsid w:val="004A01CB"/>
    <w:rsid w:val="004A2D28"/>
    <w:rsid w:val="004A333C"/>
    <w:rsid w:val="004A424E"/>
    <w:rsid w:val="004A46B0"/>
    <w:rsid w:val="004A4BA0"/>
    <w:rsid w:val="004A564E"/>
    <w:rsid w:val="004A7CDF"/>
    <w:rsid w:val="004B059B"/>
    <w:rsid w:val="004B1807"/>
    <w:rsid w:val="004B19EB"/>
    <w:rsid w:val="004B24F1"/>
    <w:rsid w:val="004B2A7A"/>
    <w:rsid w:val="004B4211"/>
    <w:rsid w:val="004B44BF"/>
    <w:rsid w:val="004B44E4"/>
    <w:rsid w:val="004B497B"/>
    <w:rsid w:val="004B5333"/>
    <w:rsid w:val="004B6213"/>
    <w:rsid w:val="004B7667"/>
    <w:rsid w:val="004C1F9E"/>
    <w:rsid w:val="004C451B"/>
    <w:rsid w:val="004C4CFF"/>
    <w:rsid w:val="004C5C5A"/>
    <w:rsid w:val="004C7F1F"/>
    <w:rsid w:val="004D1B43"/>
    <w:rsid w:val="004D267E"/>
    <w:rsid w:val="004D2F1C"/>
    <w:rsid w:val="004D315A"/>
    <w:rsid w:val="004D48FF"/>
    <w:rsid w:val="004D606F"/>
    <w:rsid w:val="004D657D"/>
    <w:rsid w:val="004D659B"/>
    <w:rsid w:val="004D6921"/>
    <w:rsid w:val="004D6A38"/>
    <w:rsid w:val="004D7B17"/>
    <w:rsid w:val="004E0292"/>
    <w:rsid w:val="004E1646"/>
    <w:rsid w:val="004E1683"/>
    <w:rsid w:val="004E18E8"/>
    <w:rsid w:val="004E1C5C"/>
    <w:rsid w:val="004E2968"/>
    <w:rsid w:val="004E2AD6"/>
    <w:rsid w:val="004E38FC"/>
    <w:rsid w:val="004E521C"/>
    <w:rsid w:val="004E5A23"/>
    <w:rsid w:val="004E6AE5"/>
    <w:rsid w:val="004E7281"/>
    <w:rsid w:val="004E7611"/>
    <w:rsid w:val="004F0A1D"/>
    <w:rsid w:val="004F0AC4"/>
    <w:rsid w:val="004F0E83"/>
    <w:rsid w:val="004F1103"/>
    <w:rsid w:val="004F114B"/>
    <w:rsid w:val="004F1C7D"/>
    <w:rsid w:val="004F25A2"/>
    <w:rsid w:val="004F276C"/>
    <w:rsid w:val="004F2F11"/>
    <w:rsid w:val="004F3716"/>
    <w:rsid w:val="004F3BB2"/>
    <w:rsid w:val="004F4589"/>
    <w:rsid w:val="004F4747"/>
    <w:rsid w:val="004F598B"/>
    <w:rsid w:val="004F5C09"/>
    <w:rsid w:val="004F5C44"/>
    <w:rsid w:val="004F674D"/>
    <w:rsid w:val="004F6874"/>
    <w:rsid w:val="004F7679"/>
    <w:rsid w:val="0050059C"/>
    <w:rsid w:val="00501FD5"/>
    <w:rsid w:val="00502936"/>
    <w:rsid w:val="00502B7C"/>
    <w:rsid w:val="00503DB9"/>
    <w:rsid w:val="00503EE0"/>
    <w:rsid w:val="005042FF"/>
    <w:rsid w:val="00504C8F"/>
    <w:rsid w:val="005060BA"/>
    <w:rsid w:val="005060D7"/>
    <w:rsid w:val="00506621"/>
    <w:rsid w:val="00506AD6"/>
    <w:rsid w:val="00507241"/>
    <w:rsid w:val="005074B4"/>
    <w:rsid w:val="005107CB"/>
    <w:rsid w:val="005108FB"/>
    <w:rsid w:val="00510ACA"/>
    <w:rsid w:val="00510B81"/>
    <w:rsid w:val="00511300"/>
    <w:rsid w:val="00511C90"/>
    <w:rsid w:val="0051216B"/>
    <w:rsid w:val="00512409"/>
    <w:rsid w:val="00512468"/>
    <w:rsid w:val="00512A9A"/>
    <w:rsid w:val="0051411F"/>
    <w:rsid w:val="005149FA"/>
    <w:rsid w:val="00514B12"/>
    <w:rsid w:val="00514F6D"/>
    <w:rsid w:val="00515025"/>
    <w:rsid w:val="0051507E"/>
    <w:rsid w:val="00515B91"/>
    <w:rsid w:val="005163DA"/>
    <w:rsid w:val="00517556"/>
    <w:rsid w:val="005200CB"/>
    <w:rsid w:val="005213C7"/>
    <w:rsid w:val="0052146B"/>
    <w:rsid w:val="00521AB0"/>
    <w:rsid w:val="00521B86"/>
    <w:rsid w:val="00521BFB"/>
    <w:rsid w:val="0052301D"/>
    <w:rsid w:val="0052335C"/>
    <w:rsid w:val="00525410"/>
    <w:rsid w:val="00525D71"/>
    <w:rsid w:val="005276C7"/>
    <w:rsid w:val="0053015C"/>
    <w:rsid w:val="0053122D"/>
    <w:rsid w:val="005319BC"/>
    <w:rsid w:val="00531A7E"/>
    <w:rsid w:val="00531AAB"/>
    <w:rsid w:val="00531BD0"/>
    <w:rsid w:val="005320BE"/>
    <w:rsid w:val="00532811"/>
    <w:rsid w:val="00532DBA"/>
    <w:rsid w:val="00532EC7"/>
    <w:rsid w:val="005331E8"/>
    <w:rsid w:val="00533988"/>
    <w:rsid w:val="00533B58"/>
    <w:rsid w:val="00534C4B"/>
    <w:rsid w:val="005357C8"/>
    <w:rsid w:val="0054061F"/>
    <w:rsid w:val="00540E69"/>
    <w:rsid w:val="0054152D"/>
    <w:rsid w:val="00541AE6"/>
    <w:rsid w:val="00543497"/>
    <w:rsid w:val="005440CC"/>
    <w:rsid w:val="005440DA"/>
    <w:rsid w:val="00544136"/>
    <w:rsid w:val="00544318"/>
    <w:rsid w:val="005443C5"/>
    <w:rsid w:val="00544906"/>
    <w:rsid w:val="00546000"/>
    <w:rsid w:val="00546456"/>
    <w:rsid w:val="005465FE"/>
    <w:rsid w:val="00547933"/>
    <w:rsid w:val="00547F00"/>
    <w:rsid w:val="00552178"/>
    <w:rsid w:val="0055290F"/>
    <w:rsid w:val="00553D9E"/>
    <w:rsid w:val="00553EA4"/>
    <w:rsid w:val="005553C8"/>
    <w:rsid w:val="00555864"/>
    <w:rsid w:val="0055635B"/>
    <w:rsid w:val="00556B1B"/>
    <w:rsid w:val="005600E5"/>
    <w:rsid w:val="00560C9C"/>
    <w:rsid w:val="00560DA3"/>
    <w:rsid w:val="0056327D"/>
    <w:rsid w:val="005634DA"/>
    <w:rsid w:val="005641AE"/>
    <w:rsid w:val="0056489A"/>
    <w:rsid w:val="00564F93"/>
    <w:rsid w:val="00566120"/>
    <w:rsid w:val="005678A7"/>
    <w:rsid w:val="005700D8"/>
    <w:rsid w:val="00570497"/>
    <w:rsid w:val="00570750"/>
    <w:rsid w:val="005716D3"/>
    <w:rsid w:val="00571C39"/>
    <w:rsid w:val="005726F9"/>
    <w:rsid w:val="00572E28"/>
    <w:rsid w:val="005739C2"/>
    <w:rsid w:val="00573EBA"/>
    <w:rsid w:val="00574EB8"/>
    <w:rsid w:val="00574EDD"/>
    <w:rsid w:val="00574EE5"/>
    <w:rsid w:val="0057578D"/>
    <w:rsid w:val="0057619C"/>
    <w:rsid w:val="005762B7"/>
    <w:rsid w:val="00576424"/>
    <w:rsid w:val="00576E46"/>
    <w:rsid w:val="00577687"/>
    <w:rsid w:val="005776E6"/>
    <w:rsid w:val="0058028C"/>
    <w:rsid w:val="005802CF"/>
    <w:rsid w:val="0058119B"/>
    <w:rsid w:val="005818E5"/>
    <w:rsid w:val="005839A0"/>
    <w:rsid w:val="00584C88"/>
    <w:rsid w:val="005851AD"/>
    <w:rsid w:val="0058536D"/>
    <w:rsid w:val="00585BBD"/>
    <w:rsid w:val="005864BF"/>
    <w:rsid w:val="005867FE"/>
    <w:rsid w:val="00586939"/>
    <w:rsid w:val="005870C7"/>
    <w:rsid w:val="00587DA0"/>
    <w:rsid w:val="00590731"/>
    <w:rsid w:val="00591827"/>
    <w:rsid w:val="00592031"/>
    <w:rsid w:val="005922E7"/>
    <w:rsid w:val="00592601"/>
    <w:rsid w:val="0059263D"/>
    <w:rsid w:val="0059268F"/>
    <w:rsid w:val="00592D38"/>
    <w:rsid w:val="00592EAD"/>
    <w:rsid w:val="005930AA"/>
    <w:rsid w:val="005936C5"/>
    <w:rsid w:val="00593C41"/>
    <w:rsid w:val="00593FB8"/>
    <w:rsid w:val="005946D7"/>
    <w:rsid w:val="005952DD"/>
    <w:rsid w:val="00597AB0"/>
    <w:rsid w:val="005A0204"/>
    <w:rsid w:val="005A023C"/>
    <w:rsid w:val="005A0861"/>
    <w:rsid w:val="005A1E0E"/>
    <w:rsid w:val="005A28C5"/>
    <w:rsid w:val="005A2D1E"/>
    <w:rsid w:val="005A2E93"/>
    <w:rsid w:val="005A3B90"/>
    <w:rsid w:val="005A3F43"/>
    <w:rsid w:val="005A3F82"/>
    <w:rsid w:val="005A4483"/>
    <w:rsid w:val="005A4710"/>
    <w:rsid w:val="005A546C"/>
    <w:rsid w:val="005A55D8"/>
    <w:rsid w:val="005A5E00"/>
    <w:rsid w:val="005A61A1"/>
    <w:rsid w:val="005A6C7F"/>
    <w:rsid w:val="005A7821"/>
    <w:rsid w:val="005A7C82"/>
    <w:rsid w:val="005B01AB"/>
    <w:rsid w:val="005B0788"/>
    <w:rsid w:val="005B10C7"/>
    <w:rsid w:val="005B19D7"/>
    <w:rsid w:val="005B1CE6"/>
    <w:rsid w:val="005B20CB"/>
    <w:rsid w:val="005B26D7"/>
    <w:rsid w:val="005B33B3"/>
    <w:rsid w:val="005B38DB"/>
    <w:rsid w:val="005B4463"/>
    <w:rsid w:val="005B4904"/>
    <w:rsid w:val="005B49C4"/>
    <w:rsid w:val="005B4F85"/>
    <w:rsid w:val="005B63DA"/>
    <w:rsid w:val="005B6480"/>
    <w:rsid w:val="005B6728"/>
    <w:rsid w:val="005B6BA3"/>
    <w:rsid w:val="005B7394"/>
    <w:rsid w:val="005B73E7"/>
    <w:rsid w:val="005C0D36"/>
    <w:rsid w:val="005C150A"/>
    <w:rsid w:val="005C18C1"/>
    <w:rsid w:val="005C22D2"/>
    <w:rsid w:val="005C2427"/>
    <w:rsid w:val="005C24E3"/>
    <w:rsid w:val="005C2CDF"/>
    <w:rsid w:val="005C340C"/>
    <w:rsid w:val="005C353C"/>
    <w:rsid w:val="005C4ABF"/>
    <w:rsid w:val="005C5758"/>
    <w:rsid w:val="005C65C4"/>
    <w:rsid w:val="005C6A2B"/>
    <w:rsid w:val="005C749C"/>
    <w:rsid w:val="005C77E9"/>
    <w:rsid w:val="005D0304"/>
    <w:rsid w:val="005D05A4"/>
    <w:rsid w:val="005D0E42"/>
    <w:rsid w:val="005D10E6"/>
    <w:rsid w:val="005D126E"/>
    <w:rsid w:val="005D2EE0"/>
    <w:rsid w:val="005D2FAE"/>
    <w:rsid w:val="005D471B"/>
    <w:rsid w:val="005D5020"/>
    <w:rsid w:val="005D6120"/>
    <w:rsid w:val="005D7299"/>
    <w:rsid w:val="005D771A"/>
    <w:rsid w:val="005E04DC"/>
    <w:rsid w:val="005E0771"/>
    <w:rsid w:val="005E2617"/>
    <w:rsid w:val="005E2FA7"/>
    <w:rsid w:val="005E3AB0"/>
    <w:rsid w:val="005E4F5D"/>
    <w:rsid w:val="005E527A"/>
    <w:rsid w:val="005E708B"/>
    <w:rsid w:val="005E70F2"/>
    <w:rsid w:val="005E75DC"/>
    <w:rsid w:val="005E7B90"/>
    <w:rsid w:val="005E7BDB"/>
    <w:rsid w:val="005F095D"/>
    <w:rsid w:val="005F0A6D"/>
    <w:rsid w:val="005F1FD9"/>
    <w:rsid w:val="005F2B3F"/>
    <w:rsid w:val="005F36AE"/>
    <w:rsid w:val="005F3A16"/>
    <w:rsid w:val="005F517B"/>
    <w:rsid w:val="005F5550"/>
    <w:rsid w:val="005F616A"/>
    <w:rsid w:val="005F720E"/>
    <w:rsid w:val="005F7EDA"/>
    <w:rsid w:val="0060054F"/>
    <w:rsid w:val="0060158D"/>
    <w:rsid w:val="006019B6"/>
    <w:rsid w:val="006022A1"/>
    <w:rsid w:val="00602794"/>
    <w:rsid w:val="00602A7A"/>
    <w:rsid w:val="00602ADC"/>
    <w:rsid w:val="00603C2F"/>
    <w:rsid w:val="00604E2F"/>
    <w:rsid w:val="00604E8F"/>
    <w:rsid w:val="0060655D"/>
    <w:rsid w:val="0060678C"/>
    <w:rsid w:val="00606863"/>
    <w:rsid w:val="00606CE5"/>
    <w:rsid w:val="006101AF"/>
    <w:rsid w:val="006102C9"/>
    <w:rsid w:val="0061073E"/>
    <w:rsid w:val="00610FA0"/>
    <w:rsid w:val="00611AAD"/>
    <w:rsid w:val="00611BC8"/>
    <w:rsid w:val="0061283A"/>
    <w:rsid w:val="006136F5"/>
    <w:rsid w:val="00614939"/>
    <w:rsid w:val="00614E35"/>
    <w:rsid w:val="00615441"/>
    <w:rsid w:val="00615661"/>
    <w:rsid w:val="006160AA"/>
    <w:rsid w:val="00616A7E"/>
    <w:rsid w:val="006176E9"/>
    <w:rsid w:val="00617F87"/>
    <w:rsid w:val="00620519"/>
    <w:rsid w:val="00620E8B"/>
    <w:rsid w:val="00621CAA"/>
    <w:rsid w:val="00622660"/>
    <w:rsid w:val="006232B8"/>
    <w:rsid w:val="0062458B"/>
    <w:rsid w:val="00624D4D"/>
    <w:rsid w:val="006262EC"/>
    <w:rsid w:val="00626E7E"/>
    <w:rsid w:val="00630073"/>
    <w:rsid w:val="006305C2"/>
    <w:rsid w:val="00630BF4"/>
    <w:rsid w:val="00631BB3"/>
    <w:rsid w:val="006327F3"/>
    <w:rsid w:val="00632856"/>
    <w:rsid w:val="006356CF"/>
    <w:rsid w:val="00636293"/>
    <w:rsid w:val="006365C3"/>
    <w:rsid w:val="00636C1A"/>
    <w:rsid w:val="00636C72"/>
    <w:rsid w:val="00637CC8"/>
    <w:rsid w:val="00637E9D"/>
    <w:rsid w:val="00640443"/>
    <w:rsid w:val="0064094E"/>
    <w:rsid w:val="00641D78"/>
    <w:rsid w:val="00642C90"/>
    <w:rsid w:val="00642F70"/>
    <w:rsid w:val="00642F82"/>
    <w:rsid w:val="0064332A"/>
    <w:rsid w:val="00644113"/>
    <w:rsid w:val="00644F48"/>
    <w:rsid w:val="00645830"/>
    <w:rsid w:val="006459F5"/>
    <w:rsid w:val="00645A62"/>
    <w:rsid w:val="00645FBF"/>
    <w:rsid w:val="006469B1"/>
    <w:rsid w:val="00647824"/>
    <w:rsid w:val="00647993"/>
    <w:rsid w:val="006515DD"/>
    <w:rsid w:val="00651AEB"/>
    <w:rsid w:val="00651B41"/>
    <w:rsid w:val="006522A0"/>
    <w:rsid w:val="0065275A"/>
    <w:rsid w:val="00652E17"/>
    <w:rsid w:val="00653F34"/>
    <w:rsid w:val="0065520A"/>
    <w:rsid w:val="00655395"/>
    <w:rsid w:val="00655DBD"/>
    <w:rsid w:val="00656331"/>
    <w:rsid w:val="00656DEB"/>
    <w:rsid w:val="00656F78"/>
    <w:rsid w:val="006572A3"/>
    <w:rsid w:val="00660EEE"/>
    <w:rsid w:val="00660F7B"/>
    <w:rsid w:val="00661393"/>
    <w:rsid w:val="0066198F"/>
    <w:rsid w:val="00661F89"/>
    <w:rsid w:val="0066263C"/>
    <w:rsid w:val="00662B9F"/>
    <w:rsid w:val="006636DB"/>
    <w:rsid w:val="00665447"/>
    <w:rsid w:val="00665757"/>
    <w:rsid w:val="00665B2D"/>
    <w:rsid w:val="006662D4"/>
    <w:rsid w:val="00666D59"/>
    <w:rsid w:val="00667594"/>
    <w:rsid w:val="00667712"/>
    <w:rsid w:val="00670036"/>
    <w:rsid w:val="00670CA3"/>
    <w:rsid w:val="006714FE"/>
    <w:rsid w:val="00671AC2"/>
    <w:rsid w:val="00671ECC"/>
    <w:rsid w:val="006720A0"/>
    <w:rsid w:val="0067298A"/>
    <w:rsid w:val="00674727"/>
    <w:rsid w:val="00674FBB"/>
    <w:rsid w:val="00675F1B"/>
    <w:rsid w:val="006771C6"/>
    <w:rsid w:val="00677361"/>
    <w:rsid w:val="00677E5C"/>
    <w:rsid w:val="006812DA"/>
    <w:rsid w:val="006817BB"/>
    <w:rsid w:val="0068328E"/>
    <w:rsid w:val="006837B4"/>
    <w:rsid w:val="00684624"/>
    <w:rsid w:val="006867B9"/>
    <w:rsid w:val="0068759D"/>
    <w:rsid w:val="006908E7"/>
    <w:rsid w:val="00690A15"/>
    <w:rsid w:val="00693D3F"/>
    <w:rsid w:val="00693E2A"/>
    <w:rsid w:val="00693ECD"/>
    <w:rsid w:val="00695177"/>
    <w:rsid w:val="0069589F"/>
    <w:rsid w:val="0069605E"/>
    <w:rsid w:val="0069675B"/>
    <w:rsid w:val="0069737A"/>
    <w:rsid w:val="00697B1C"/>
    <w:rsid w:val="006A0047"/>
    <w:rsid w:val="006A0F39"/>
    <w:rsid w:val="006A2A31"/>
    <w:rsid w:val="006A2A5B"/>
    <w:rsid w:val="006A2B32"/>
    <w:rsid w:val="006A2C89"/>
    <w:rsid w:val="006A4BBC"/>
    <w:rsid w:val="006A4DF5"/>
    <w:rsid w:val="006A4FB9"/>
    <w:rsid w:val="006A57BD"/>
    <w:rsid w:val="006A6604"/>
    <w:rsid w:val="006A6E7F"/>
    <w:rsid w:val="006B033C"/>
    <w:rsid w:val="006B064C"/>
    <w:rsid w:val="006B0D94"/>
    <w:rsid w:val="006B1443"/>
    <w:rsid w:val="006B160B"/>
    <w:rsid w:val="006B2631"/>
    <w:rsid w:val="006B3038"/>
    <w:rsid w:val="006B3846"/>
    <w:rsid w:val="006B3FCE"/>
    <w:rsid w:val="006B4324"/>
    <w:rsid w:val="006B4C36"/>
    <w:rsid w:val="006B50AE"/>
    <w:rsid w:val="006B66ED"/>
    <w:rsid w:val="006B6BE4"/>
    <w:rsid w:val="006B708D"/>
    <w:rsid w:val="006B7A4F"/>
    <w:rsid w:val="006B7FE1"/>
    <w:rsid w:val="006C0C02"/>
    <w:rsid w:val="006C1D40"/>
    <w:rsid w:val="006C32EE"/>
    <w:rsid w:val="006C46B3"/>
    <w:rsid w:val="006C608C"/>
    <w:rsid w:val="006C64B3"/>
    <w:rsid w:val="006C7211"/>
    <w:rsid w:val="006D26D9"/>
    <w:rsid w:val="006D3485"/>
    <w:rsid w:val="006D3C87"/>
    <w:rsid w:val="006D3DB0"/>
    <w:rsid w:val="006D52A6"/>
    <w:rsid w:val="006D55B8"/>
    <w:rsid w:val="006D6466"/>
    <w:rsid w:val="006D68BE"/>
    <w:rsid w:val="006D68CD"/>
    <w:rsid w:val="006D6A3D"/>
    <w:rsid w:val="006D71ED"/>
    <w:rsid w:val="006D7286"/>
    <w:rsid w:val="006E0994"/>
    <w:rsid w:val="006E11DF"/>
    <w:rsid w:val="006E12A4"/>
    <w:rsid w:val="006E1412"/>
    <w:rsid w:val="006E15D2"/>
    <w:rsid w:val="006E1F7B"/>
    <w:rsid w:val="006E2268"/>
    <w:rsid w:val="006E34C4"/>
    <w:rsid w:val="006E38FC"/>
    <w:rsid w:val="006E451C"/>
    <w:rsid w:val="006E6493"/>
    <w:rsid w:val="006E66D8"/>
    <w:rsid w:val="006E6B1D"/>
    <w:rsid w:val="006E74D7"/>
    <w:rsid w:val="006E7AA7"/>
    <w:rsid w:val="006E7D18"/>
    <w:rsid w:val="006E7EEF"/>
    <w:rsid w:val="006F1166"/>
    <w:rsid w:val="006F165B"/>
    <w:rsid w:val="006F1BFB"/>
    <w:rsid w:val="006F1C1C"/>
    <w:rsid w:val="006F36A6"/>
    <w:rsid w:val="006F3AF9"/>
    <w:rsid w:val="006F70B5"/>
    <w:rsid w:val="006F7CE9"/>
    <w:rsid w:val="00701220"/>
    <w:rsid w:val="00701B6D"/>
    <w:rsid w:val="007021BD"/>
    <w:rsid w:val="0070227C"/>
    <w:rsid w:val="00702EAD"/>
    <w:rsid w:val="00703F74"/>
    <w:rsid w:val="0070474B"/>
    <w:rsid w:val="00704F52"/>
    <w:rsid w:val="007050A9"/>
    <w:rsid w:val="007052C0"/>
    <w:rsid w:val="00705B75"/>
    <w:rsid w:val="007064D8"/>
    <w:rsid w:val="00706BFC"/>
    <w:rsid w:val="00707923"/>
    <w:rsid w:val="00707BE8"/>
    <w:rsid w:val="007106C3"/>
    <w:rsid w:val="0071179F"/>
    <w:rsid w:val="00711A60"/>
    <w:rsid w:val="0071251A"/>
    <w:rsid w:val="00712837"/>
    <w:rsid w:val="0071434B"/>
    <w:rsid w:val="007147D5"/>
    <w:rsid w:val="0071667C"/>
    <w:rsid w:val="0071685A"/>
    <w:rsid w:val="00717104"/>
    <w:rsid w:val="007176DB"/>
    <w:rsid w:val="007217F3"/>
    <w:rsid w:val="00721826"/>
    <w:rsid w:val="00721852"/>
    <w:rsid w:val="00721CCA"/>
    <w:rsid w:val="00721FF2"/>
    <w:rsid w:val="00722753"/>
    <w:rsid w:val="00722F1B"/>
    <w:rsid w:val="007230F5"/>
    <w:rsid w:val="0072404C"/>
    <w:rsid w:val="007242B0"/>
    <w:rsid w:val="00724BDB"/>
    <w:rsid w:val="0072517A"/>
    <w:rsid w:val="00726B90"/>
    <w:rsid w:val="00726BFD"/>
    <w:rsid w:val="00726F15"/>
    <w:rsid w:val="00727AB3"/>
    <w:rsid w:val="0073086A"/>
    <w:rsid w:val="0073137C"/>
    <w:rsid w:val="007325C9"/>
    <w:rsid w:val="007331D4"/>
    <w:rsid w:val="00734386"/>
    <w:rsid w:val="00734AD3"/>
    <w:rsid w:val="00735421"/>
    <w:rsid w:val="00735491"/>
    <w:rsid w:val="00736441"/>
    <w:rsid w:val="007373C9"/>
    <w:rsid w:val="0073757C"/>
    <w:rsid w:val="0073791E"/>
    <w:rsid w:val="00740047"/>
    <w:rsid w:val="00740091"/>
    <w:rsid w:val="00740237"/>
    <w:rsid w:val="00740239"/>
    <w:rsid w:val="007405C1"/>
    <w:rsid w:val="00740A14"/>
    <w:rsid w:val="00741126"/>
    <w:rsid w:val="00742161"/>
    <w:rsid w:val="00742639"/>
    <w:rsid w:val="007426B3"/>
    <w:rsid w:val="00742E95"/>
    <w:rsid w:val="00742F24"/>
    <w:rsid w:val="0074463A"/>
    <w:rsid w:val="007455F8"/>
    <w:rsid w:val="00746885"/>
    <w:rsid w:val="00746F89"/>
    <w:rsid w:val="0074762B"/>
    <w:rsid w:val="007503EC"/>
    <w:rsid w:val="00750D8A"/>
    <w:rsid w:val="00752EA6"/>
    <w:rsid w:val="007534D1"/>
    <w:rsid w:val="00753613"/>
    <w:rsid w:val="00753894"/>
    <w:rsid w:val="007555B3"/>
    <w:rsid w:val="007556E8"/>
    <w:rsid w:val="00756AE8"/>
    <w:rsid w:val="00757250"/>
    <w:rsid w:val="0075739C"/>
    <w:rsid w:val="00757E7B"/>
    <w:rsid w:val="007616CB"/>
    <w:rsid w:val="00761753"/>
    <w:rsid w:val="00761E15"/>
    <w:rsid w:val="0076229A"/>
    <w:rsid w:val="0076271D"/>
    <w:rsid w:val="00762A11"/>
    <w:rsid w:val="00763FE6"/>
    <w:rsid w:val="00764E11"/>
    <w:rsid w:val="0076522B"/>
    <w:rsid w:val="007655A9"/>
    <w:rsid w:val="007701D4"/>
    <w:rsid w:val="00771457"/>
    <w:rsid w:val="00771874"/>
    <w:rsid w:val="0077455D"/>
    <w:rsid w:val="0077474D"/>
    <w:rsid w:val="00774907"/>
    <w:rsid w:val="00775158"/>
    <w:rsid w:val="007761DC"/>
    <w:rsid w:val="00776962"/>
    <w:rsid w:val="00777424"/>
    <w:rsid w:val="007801FD"/>
    <w:rsid w:val="00781E52"/>
    <w:rsid w:val="007821DD"/>
    <w:rsid w:val="00782264"/>
    <w:rsid w:val="007823A6"/>
    <w:rsid w:val="007823D2"/>
    <w:rsid w:val="00782E91"/>
    <w:rsid w:val="00783EFA"/>
    <w:rsid w:val="0078438F"/>
    <w:rsid w:val="0078588E"/>
    <w:rsid w:val="00785D16"/>
    <w:rsid w:val="00785E06"/>
    <w:rsid w:val="00786100"/>
    <w:rsid w:val="00787B47"/>
    <w:rsid w:val="00787D70"/>
    <w:rsid w:val="0079049B"/>
    <w:rsid w:val="00790E28"/>
    <w:rsid w:val="00790E35"/>
    <w:rsid w:val="00791F5D"/>
    <w:rsid w:val="00792076"/>
    <w:rsid w:val="00794DA3"/>
    <w:rsid w:val="00795002"/>
    <w:rsid w:val="007950B9"/>
    <w:rsid w:val="00795470"/>
    <w:rsid w:val="00795F8A"/>
    <w:rsid w:val="0079688E"/>
    <w:rsid w:val="00797224"/>
    <w:rsid w:val="00797C93"/>
    <w:rsid w:val="007A08AF"/>
    <w:rsid w:val="007A0E8F"/>
    <w:rsid w:val="007A1165"/>
    <w:rsid w:val="007A17F0"/>
    <w:rsid w:val="007A1B44"/>
    <w:rsid w:val="007A1D46"/>
    <w:rsid w:val="007A329A"/>
    <w:rsid w:val="007A37DF"/>
    <w:rsid w:val="007A5E4B"/>
    <w:rsid w:val="007A6278"/>
    <w:rsid w:val="007A6B70"/>
    <w:rsid w:val="007A6C1C"/>
    <w:rsid w:val="007A6E54"/>
    <w:rsid w:val="007A7355"/>
    <w:rsid w:val="007A7552"/>
    <w:rsid w:val="007B033E"/>
    <w:rsid w:val="007B0815"/>
    <w:rsid w:val="007B121C"/>
    <w:rsid w:val="007B1389"/>
    <w:rsid w:val="007B13D0"/>
    <w:rsid w:val="007B2811"/>
    <w:rsid w:val="007B2EA3"/>
    <w:rsid w:val="007B31FC"/>
    <w:rsid w:val="007B36F6"/>
    <w:rsid w:val="007B3E97"/>
    <w:rsid w:val="007B48F4"/>
    <w:rsid w:val="007B4E9C"/>
    <w:rsid w:val="007B50C7"/>
    <w:rsid w:val="007B5A51"/>
    <w:rsid w:val="007B6169"/>
    <w:rsid w:val="007B71AB"/>
    <w:rsid w:val="007B71FD"/>
    <w:rsid w:val="007B7393"/>
    <w:rsid w:val="007B7457"/>
    <w:rsid w:val="007B79B0"/>
    <w:rsid w:val="007B7B80"/>
    <w:rsid w:val="007B7EC8"/>
    <w:rsid w:val="007C0152"/>
    <w:rsid w:val="007C0278"/>
    <w:rsid w:val="007C0293"/>
    <w:rsid w:val="007C056C"/>
    <w:rsid w:val="007C0FC8"/>
    <w:rsid w:val="007C14E3"/>
    <w:rsid w:val="007C2445"/>
    <w:rsid w:val="007C2567"/>
    <w:rsid w:val="007C4104"/>
    <w:rsid w:val="007C4717"/>
    <w:rsid w:val="007C55C7"/>
    <w:rsid w:val="007C6518"/>
    <w:rsid w:val="007C651B"/>
    <w:rsid w:val="007C6802"/>
    <w:rsid w:val="007C7868"/>
    <w:rsid w:val="007C7DA4"/>
    <w:rsid w:val="007D0C0C"/>
    <w:rsid w:val="007D0D30"/>
    <w:rsid w:val="007D1298"/>
    <w:rsid w:val="007D151B"/>
    <w:rsid w:val="007D2087"/>
    <w:rsid w:val="007D29B2"/>
    <w:rsid w:val="007D3492"/>
    <w:rsid w:val="007D3613"/>
    <w:rsid w:val="007D3FB9"/>
    <w:rsid w:val="007D43D1"/>
    <w:rsid w:val="007D44B5"/>
    <w:rsid w:val="007D5BCF"/>
    <w:rsid w:val="007D61BE"/>
    <w:rsid w:val="007D6362"/>
    <w:rsid w:val="007E013F"/>
    <w:rsid w:val="007E14A8"/>
    <w:rsid w:val="007E2A94"/>
    <w:rsid w:val="007E2E52"/>
    <w:rsid w:val="007E39B4"/>
    <w:rsid w:val="007E4C8E"/>
    <w:rsid w:val="007E532F"/>
    <w:rsid w:val="007E56FE"/>
    <w:rsid w:val="007E5C7F"/>
    <w:rsid w:val="007E69B6"/>
    <w:rsid w:val="007E69C9"/>
    <w:rsid w:val="007E7248"/>
    <w:rsid w:val="007E79D5"/>
    <w:rsid w:val="007F1B1E"/>
    <w:rsid w:val="007F22E8"/>
    <w:rsid w:val="007F5AE1"/>
    <w:rsid w:val="007F607F"/>
    <w:rsid w:val="007F6BFE"/>
    <w:rsid w:val="007F7D6E"/>
    <w:rsid w:val="00800FF2"/>
    <w:rsid w:val="008020DC"/>
    <w:rsid w:val="008023DE"/>
    <w:rsid w:val="008034C3"/>
    <w:rsid w:val="008036BB"/>
    <w:rsid w:val="008038CE"/>
    <w:rsid w:val="00803933"/>
    <w:rsid w:val="00803BFC"/>
    <w:rsid w:val="00804D11"/>
    <w:rsid w:val="00804E50"/>
    <w:rsid w:val="00805D3E"/>
    <w:rsid w:val="00805F39"/>
    <w:rsid w:val="008061B9"/>
    <w:rsid w:val="008061F4"/>
    <w:rsid w:val="00806664"/>
    <w:rsid w:val="008072AF"/>
    <w:rsid w:val="008106AE"/>
    <w:rsid w:val="00811C38"/>
    <w:rsid w:val="00811E75"/>
    <w:rsid w:val="008132A9"/>
    <w:rsid w:val="00814B17"/>
    <w:rsid w:val="0081512C"/>
    <w:rsid w:val="00815305"/>
    <w:rsid w:val="008161F0"/>
    <w:rsid w:val="008167DB"/>
    <w:rsid w:val="00816C3F"/>
    <w:rsid w:val="008174D7"/>
    <w:rsid w:val="00820B6F"/>
    <w:rsid w:val="00821952"/>
    <w:rsid w:val="00821ADA"/>
    <w:rsid w:val="00821F0B"/>
    <w:rsid w:val="00822133"/>
    <w:rsid w:val="00823520"/>
    <w:rsid w:val="00823A5C"/>
    <w:rsid w:val="00824959"/>
    <w:rsid w:val="00824C14"/>
    <w:rsid w:val="00825814"/>
    <w:rsid w:val="00825ED3"/>
    <w:rsid w:val="008268D2"/>
    <w:rsid w:val="00826966"/>
    <w:rsid w:val="00827A69"/>
    <w:rsid w:val="00827B8E"/>
    <w:rsid w:val="008309F9"/>
    <w:rsid w:val="008318F8"/>
    <w:rsid w:val="00832F28"/>
    <w:rsid w:val="00834779"/>
    <w:rsid w:val="00835925"/>
    <w:rsid w:val="00835A08"/>
    <w:rsid w:val="00835C50"/>
    <w:rsid w:val="00835E3D"/>
    <w:rsid w:val="00836106"/>
    <w:rsid w:val="00836796"/>
    <w:rsid w:val="00836987"/>
    <w:rsid w:val="00836C5C"/>
    <w:rsid w:val="00840489"/>
    <w:rsid w:val="00840963"/>
    <w:rsid w:val="008411A6"/>
    <w:rsid w:val="00841590"/>
    <w:rsid w:val="00842D2A"/>
    <w:rsid w:val="008450CB"/>
    <w:rsid w:val="00845D96"/>
    <w:rsid w:val="00845F84"/>
    <w:rsid w:val="00846579"/>
    <w:rsid w:val="00846CBD"/>
    <w:rsid w:val="00847532"/>
    <w:rsid w:val="008475A7"/>
    <w:rsid w:val="00847DFD"/>
    <w:rsid w:val="00847E23"/>
    <w:rsid w:val="00850C4A"/>
    <w:rsid w:val="00851A46"/>
    <w:rsid w:val="00853664"/>
    <w:rsid w:val="00853FE0"/>
    <w:rsid w:val="0085482F"/>
    <w:rsid w:val="00854A61"/>
    <w:rsid w:val="00855436"/>
    <w:rsid w:val="008565C1"/>
    <w:rsid w:val="00856B5E"/>
    <w:rsid w:val="008573BA"/>
    <w:rsid w:val="008574B6"/>
    <w:rsid w:val="008575B7"/>
    <w:rsid w:val="00857B26"/>
    <w:rsid w:val="00861CE0"/>
    <w:rsid w:val="00861DE2"/>
    <w:rsid w:val="008633BD"/>
    <w:rsid w:val="008647AE"/>
    <w:rsid w:val="00864A42"/>
    <w:rsid w:val="008653CB"/>
    <w:rsid w:val="00866A78"/>
    <w:rsid w:val="00870A5E"/>
    <w:rsid w:val="00872103"/>
    <w:rsid w:val="008730BD"/>
    <w:rsid w:val="008731EE"/>
    <w:rsid w:val="008746E1"/>
    <w:rsid w:val="008768D7"/>
    <w:rsid w:val="008776FB"/>
    <w:rsid w:val="0088021F"/>
    <w:rsid w:val="008802DD"/>
    <w:rsid w:val="00880366"/>
    <w:rsid w:val="008807CA"/>
    <w:rsid w:val="00880DD7"/>
    <w:rsid w:val="00881ACC"/>
    <w:rsid w:val="00882087"/>
    <w:rsid w:val="00884294"/>
    <w:rsid w:val="008848C4"/>
    <w:rsid w:val="00884EAB"/>
    <w:rsid w:val="0088560D"/>
    <w:rsid w:val="00886653"/>
    <w:rsid w:val="00886772"/>
    <w:rsid w:val="00886BDA"/>
    <w:rsid w:val="0088745A"/>
    <w:rsid w:val="00887980"/>
    <w:rsid w:val="00887B0E"/>
    <w:rsid w:val="00887E97"/>
    <w:rsid w:val="00887F62"/>
    <w:rsid w:val="00890199"/>
    <w:rsid w:val="008909B6"/>
    <w:rsid w:val="0089104A"/>
    <w:rsid w:val="008919F1"/>
    <w:rsid w:val="00891ACF"/>
    <w:rsid w:val="00892B7A"/>
    <w:rsid w:val="008934AB"/>
    <w:rsid w:val="0089546D"/>
    <w:rsid w:val="00895B0C"/>
    <w:rsid w:val="00896396"/>
    <w:rsid w:val="008964B6"/>
    <w:rsid w:val="00896DAF"/>
    <w:rsid w:val="00897D09"/>
    <w:rsid w:val="008A0386"/>
    <w:rsid w:val="008A0694"/>
    <w:rsid w:val="008A0937"/>
    <w:rsid w:val="008A0AF8"/>
    <w:rsid w:val="008A251A"/>
    <w:rsid w:val="008A3230"/>
    <w:rsid w:val="008A46BC"/>
    <w:rsid w:val="008A5141"/>
    <w:rsid w:val="008A51C1"/>
    <w:rsid w:val="008A56F8"/>
    <w:rsid w:val="008A660B"/>
    <w:rsid w:val="008A6B93"/>
    <w:rsid w:val="008A6C49"/>
    <w:rsid w:val="008A7B81"/>
    <w:rsid w:val="008B0632"/>
    <w:rsid w:val="008B14AB"/>
    <w:rsid w:val="008B2402"/>
    <w:rsid w:val="008B2A1F"/>
    <w:rsid w:val="008B4BAC"/>
    <w:rsid w:val="008B5A35"/>
    <w:rsid w:val="008B7E85"/>
    <w:rsid w:val="008C064F"/>
    <w:rsid w:val="008C1596"/>
    <w:rsid w:val="008C1B1F"/>
    <w:rsid w:val="008C1CAD"/>
    <w:rsid w:val="008C2C18"/>
    <w:rsid w:val="008C341A"/>
    <w:rsid w:val="008C3C16"/>
    <w:rsid w:val="008C3FA9"/>
    <w:rsid w:val="008C5088"/>
    <w:rsid w:val="008C5384"/>
    <w:rsid w:val="008C558E"/>
    <w:rsid w:val="008C58E2"/>
    <w:rsid w:val="008C5B3F"/>
    <w:rsid w:val="008C5C74"/>
    <w:rsid w:val="008C69FA"/>
    <w:rsid w:val="008C729D"/>
    <w:rsid w:val="008C7844"/>
    <w:rsid w:val="008D116F"/>
    <w:rsid w:val="008D1736"/>
    <w:rsid w:val="008D192B"/>
    <w:rsid w:val="008D1E68"/>
    <w:rsid w:val="008D2627"/>
    <w:rsid w:val="008D2723"/>
    <w:rsid w:val="008D2B8E"/>
    <w:rsid w:val="008D3D16"/>
    <w:rsid w:val="008D48A0"/>
    <w:rsid w:val="008D494E"/>
    <w:rsid w:val="008D576D"/>
    <w:rsid w:val="008D59F2"/>
    <w:rsid w:val="008D6010"/>
    <w:rsid w:val="008D623F"/>
    <w:rsid w:val="008D642D"/>
    <w:rsid w:val="008D649A"/>
    <w:rsid w:val="008E0629"/>
    <w:rsid w:val="008E0A64"/>
    <w:rsid w:val="008E13D8"/>
    <w:rsid w:val="008E2490"/>
    <w:rsid w:val="008E3679"/>
    <w:rsid w:val="008E3E70"/>
    <w:rsid w:val="008E4694"/>
    <w:rsid w:val="008E46F4"/>
    <w:rsid w:val="008E5A21"/>
    <w:rsid w:val="008E5BF3"/>
    <w:rsid w:val="008E5F32"/>
    <w:rsid w:val="008E6085"/>
    <w:rsid w:val="008E6B3A"/>
    <w:rsid w:val="008E6F3B"/>
    <w:rsid w:val="008E7482"/>
    <w:rsid w:val="008E795E"/>
    <w:rsid w:val="008E7FAA"/>
    <w:rsid w:val="008F0474"/>
    <w:rsid w:val="008F04B1"/>
    <w:rsid w:val="008F05B4"/>
    <w:rsid w:val="008F08B5"/>
    <w:rsid w:val="008F0A42"/>
    <w:rsid w:val="008F0C84"/>
    <w:rsid w:val="008F0E21"/>
    <w:rsid w:val="008F11CD"/>
    <w:rsid w:val="008F1786"/>
    <w:rsid w:val="008F1A7B"/>
    <w:rsid w:val="008F1E8D"/>
    <w:rsid w:val="008F2315"/>
    <w:rsid w:val="008F28E3"/>
    <w:rsid w:val="008F2ED6"/>
    <w:rsid w:val="008F2F6A"/>
    <w:rsid w:val="008F30D5"/>
    <w:rsid w:val="008F3212"/>
    <w:rsid w:val="008F45D8"/>
    <w:rsid w:val="008F4D70"/>
    <w:rsid w:val="008F548A"/>
    <w:rsid w:val="008F61C8"/>
    <w:rsid w:val="008F62F7"/>
    <w:rsid w:val="008F676D"/>
    <w:rsid w:val="008F793D"/>
    <w:rsid w:val="008F7B1B"/>
    <w:rsid w:val="008F7E51"/>
    <w:rsid w:val="00900ACA"/>
    <w:rsid w:val="00900C8C"/>
    <w:rsid w:val="00901120"/>
    <w:rsid w:val="00901264"/>
    <w:rsid w:val="009014C2"/>
    <w:rsid w:val="0090483B"/>
    <w:rsid w:val="0090507D"/>
    <w:rsid w:val="009051AF"/>
    <w:rsid w:val="00905208"/>
    <w:rsid w:val="00906433"/>
    <w:rsid w:val="0090753E"/>
    <w:rsid w:val="0090754A"/>
    <w:rsid w:val="0090796B"/>
    <w:rsid w:val="00907B2F"/>
    <w:rsid w:val="00910FAB"/>
    <w:rsid w:val="009116D0"/>
    <w:rsid w:val="009122D0"/>
    <w:rsid w:val="009122D8"/>
    <w:rsid w:val="0091275F"/>
    <w:rsid w:val="00912852"/>
    <w:rsid w:val="0091313E"/>
    <w:rsid w:val="0091345B"/>
    <w:rsid w:val="00913D9C"/>
    <w:rsid w:val="009141CF"/>
    <w:rsid w:val="0091429D"/>
    <w:rsid w:val="0091553C"/>
    <w:rsid w:val="00916B7F"/>
    <w:rsid w:val="00920AC9"/>
    <w:rsid w:val="00920DF7"/>
    <w:rsid w:val="00920F46"/>
    <w:rsid w:val="00921264"/>
    <w:rsid w:val="00921C73"/>
    <w:rsid w:val="00921D53"/>
    <w:rsid w:val="00922478"/>
    <w:rsid w:val="009225A5"/>
    <w:rsid w:val="00922CFC"/>
    <w:rsid w:val="00925405"/>
    <w:rsid w:val="00925906"/>
    <w:rsid w:val="009271B9"/>
    <w:rsid w:val="009274A7"/>
    <w:rsid w:val="009276C5"/>
    <w:rsid w:val="009302C2"/>
    <w:rsid w:val="0093293F"/>
    <w:rsid w:val="00933246"/>
    <w:rsid w:val="00933506"/>
    <w:rsid w:val="00933643"/>
    <w:rsid w:val="00934A2B"/>
    <w:rsid w:val="009352E7"/>
    <w:rsid w:val="009358B3"/>
    <w:rsid w:val="00935AF1"/>
    <w:rsid w:val="00935DBE"/>
    <w:rsid w:val="00936402"/>
    <w:rsid w:val="00936BF2"/>
    <w:rsid w:val="009375FD"/>
    <w:rsid w:val="00940049"/>
    <w:rsid w:val="00941880"/>
    <w:rsid w:val="009425AA"/>
    <w:rsid w:val="0094269D"/>
    <w:rsid w:val="00942B85"/>
    <w:rsid w:val="00942B86"/>
    <w:rsid w:val="00942C12"/>
    <w:rsid w:val="009434D8"/>
    <w:rsid w:val="009437F0"/>
    <w:rsid w:val="00943802"/>
    <w:rsid w:val="00943E10"/>
    <w:rsid w:val="00945A7B"/>
    <w:rsid w:val="0094626A"/>
    <w:rsid w:val="00946F84"/>
    <w:rsid w:val="00947CD5"/>
    <w:rsid w:val="00950638"/>
    <w:rsid w:val="00951606"/>
    <w:rsid w:val="00951AEE"/>
    <w:rsid w:val="00952566"/>
    <w:rsid w:val="009541BA"/>
    <w:rsid w:val="0095598B"/>
    <w:rsid w:val="00955B65"/>
    <w:rsid w:val="00956917"/>
    <w:rsid w:val="00957422"/>
    <w:rsid w:val="009577B5"/>
    <w:rsid w:val="00957F93"/>
    <w:rsid w:val="00960537"/>
    <w:rsid w:val="00960B85"/>
    <w:rsid w:val="00962098"/>
    <w:rsid w:val="009623A6"/>
    <w:rsid w:val="00962432"/>
    <w:rsid w:val="0096393A"/>
    <w:rsid w:val="009639AA"/>
    <w:rsid w:val="00963AEF"/>
    <w:rsid w:val="00963FAC"/>
    <w:rsid w:val="00964F3C"/>
    <w:rsid w:val="00966CE6"/>
    <w:rsid w:val="00967854"/>
    <w:rsid w:val="009702CE"/>
    <w:rsid w:val="0097049A"/>
    <w:rsid w:val="00971762"/>
    <w:rsid w:val="0097219C"/>
    <w:rsid w:val="0097407B"/>
    <w:rsid w:val="00975379"/>
    <w:rsid w:val="00975C07"/>
    <w:rsid w:val="00975D07"/>
    <w:rsid w:val="0097670E"/>
    <w:rsid w:val="00976978"/>
    <w:rsid w:val="00977716"/>
    <w:rsid w:val="009778F3"/>
    <w:rsid w:val="00980678"/>
    <w:rsid w:val="009808DA"/>
    <w:rsid w:val="00980BB2"/>
    <w:rsid w:val="00980E1C"/>
    <w:rsid w:val="00981485"/>
    <w:rsid w:val="009815CD"/>
    <w:rsid w:val="0098320C"/>
    <w:rsid w:val="00983265"/>
    <w:rsid w:val="00983FAC"/>
    <w:rsid w:val="0098416F"/>
    <w:rsid w:val="00985111"/>
    <w:rsid w:val="0098566B"/>
    <w:rsid w:val="00985EDB"/>
    <w:rsid w:val="0098682B"/>
    <w:rsid w:val="00987C73"/>
    <w:rsid w:val="00987ED0"/>
    <w:rsid w:val="009900EF"/>
    <w:rsid w:val="00990134"/>
    <w:rsid w:val="0099136C"/>
    <w:rsid w:val="00991FED"/>
    <w:rsid w:val="009938F4"/>
    <w:rsid w:val="00993939"/>
    <w:rsid w:val="0099465C"/>
    <w:rsid w:val="00995C95"/>
    <w:rsid w:val="00995D80"/>
    <w:rsid w:val="00995EB6"/>
    <w:rsid w:val="00996AA7"/>
    <w:rsid w:val="0099727C"/>
    <w:rsid w:val="00997B39"/>
    <w:rsid w:val="009A03D7"/>
    <w:rsid w:val="009A062A"/>
    <w:rsid w:val="009A0C95"/>
    <w:rsid w:val="009A0E99"/>
    <w:rsid w:val="009A107E"/>
    <w:rsid w:val="009A1233"/>
    <w:rsid w:val="009A12C6"/>
    <w:rsid w:val="009A18A4"/>
    <w:rsid w:val="009A1D22"/>
    <w:rsid w:val="009A23EB"/>
    <w:rsid w:val="009A2BCD"/>
    <w:rsid w:val="009A2F70"/>
    <w:rsid w:val="009A3455"/>
    <w:rsid w:val="009A36CF"/>
    <w:rsid w:val="009A3A01"/>
    <w:rsid w:val="009A3B75"/>
    <w:rsid w:val="009A3CCD"/>
    <w:rsid w:val="009A40F9"/>
    <w:rsid w:val="009A5A09"/>
    <w:rsid w:val="009A5CDA"/>
    <w:rsid w:val="009A5E2E"/>
    <w:rsid w:val="009A618C"/>
    <w:rsid w:val="009A6EE8"/>
    <w:rsid w:val="009A764B"/>
    <w:rsid w:val="009B15D6"/>
    <w:rsid w:val="009B208A"/>
    <w:rsid w:val="009B24D2"/>
    <w:rsid w:val="009B285A"/>
    <w:rsid w:val="009B2C7F"/>
    <w:rsid w:val="009B3465"/>
    <w:rsid w:val="009B3EF1"/>
    <w:rsid w:val="009B5380"/>
    <w:rsid w:val="009B57C6"/>
    <w:rsid w:val="009B78AC"/>
    <w:rsid w:val="009B7C30"/>
    <w:rsid w:val="009C02CB"/>
    <w:rsid w:val="009C0A4B"/>
    <w:rsid w:val="009C1EF0"/>
    <w:rsid w:val="009C46FE"/>
    <w:rsid w:val="009C6296"/>
    <w:rsid w:val="009C6384"/>
    <w:rsid w:val="009C7D2F"/>
    <w:rsid w:val="009D0370"/>
    <w:rsid w:val="009D113F"/>
    <w:rsid w:val="009D1263"/>
    <w:rsid w:val="009D1369"/>
    <w:rsid w:val="009D159D"/>
    <w:rsid w:val="009D19FA"/>
    <w:rsid w:val="009D1AA2"/>
    <w:rsid w:val="009D1F19"/>
    <w:rsid w:val="009D2700"/>
    <w:rsid w:val="009D2E48"/>
    <w:rsid w:val="009D311A"/>
    <w:rsid w:val="009D3224"/>
    <w:rsid w:val="009D33DD"/>
    <w:rsid w:val="009D3CB6"/>
    <w:rsid w:val="009D4C66"/>
    <w:rsid w:val="009D53C4"/>
    <w:rsid w:val="009D5D51"/>
    <w:rsid w:val="009D5E86"/>
    <w:rsid w:val="009D68A0"/>
    <w:rsid w:val="009D7411"/>
    <w:rsid w:val="009D761D"/>
    <w:rsid w:val="009E09A0"/>
    <w:rsid w:val="009E0F01"/>
    <w:rsid w:val="009E0FA0"/>
    <w:rsid w:val="009E2386"/>
    <w:rsid w:val="009E2B5D"/>
    <w:rsid w:val="009E2C88"/>
    <w:rsid w:val="009E2DB5"/>
    <w:rsid w:val="009E2DD1"/>
    <w:rsid w:val="009E354F"/>
    <w:rsid w:val="009E3644"/>
    <w:rsid w:val="009E36A6"/>
    <w:rsid w:val="009E36E2"/>
    <w:rsid w:val="009E39A7"/>
    <w:rsid w:val="009E3EC7"/>
    <w:rsid w:val="009E4B6B"/>
    <w:rsid w:val="009E5B39"/>
    <w:rsid w:val="009E5F32"/>
    <w:rsid w:val="009E64E1"/>
    <w:rsid w:val="009E7434"/>
    <w:rsid w:val="009E7757"/>
    <w:rsid w:val="009F05CA"/>
    <w:rsid w:val="009F0AF5"/>
    <w:rsid w:val="009F3993"/>
    <w:rsid w:val="009F4339"/>
    <w:rsid w:val="009F471A"/>
    <w:rsid w:val="009F7CE1"/>
    <w:rsid w:val="00A0006F"/>
    <w:rsid w:val="00A003F8"/>
    <w:rsid w:val="00A00703"/>
    <w:rsid w:val="00A0091F"/>
    <w:rsid w:val="00A00A3D"/>
    <w:rsid w:val="00A03774"/>
    <w:rsid w:val="00A03A0C"/>
    <w:rsid w:val="00A04AFE"/>
    <w:rsid w:val="00A05E15"/>
    <w:rsid w:val="00A05FA5"/>
    <w:rsid w:val="00A06187"/>
    <w:rsid w:val="00A0648E"/>
    <w:rsid w:val="00A06BDB"/>
    <w:rsid w:val="00A07348"/>
    <w:rsid w:val="00A079B7"/>
    <w:rsid w:val="00A07B2C"/>
    <w:rsid w:val="00A07D8A"/>
    <w:rsid w:val="00A10C68"/>
    <w:rsid w:val="00A1147D"/>
    <w:rsid w:val="00A1214C"/>
    <w:rsid w:val="00A12611"/>
    <w:rsid w:val="00A12C8C"/>
    <w:rsid w:val="00A1370E"/>
    <w:rsid w:val="00A1429D"/>
    <w:rsid w:val="00A147C7"/>
    <w:rsid w:val="00A15928"/>
    <w:rsid w:val="00A165A5"/>
    <w:rsid w:val="00A16EFF"/>
    <w:rsid w:val="00A17E02"/>
    <w:rsid w:val="00A17F2B"/>
    <w:rsid w:val="00A20756"/>
    <w:rsid w:val="00A2086D"/>
    <w:rsid w:val="00A214AB"/>
    <w:rsid w:val="00A22E07"/>
    <w:rsid w:val="00A232DB"/>
    <w:rsid w:val="00A23545"/>
    <w:rsid w:val="00A23C65"/>
    <w:rsid w:val="00A24312"/>
    <w:rsid w:val="00A245C1"/>
    <w:rsid w:val="00A24A44"/>
    <w:rsid w:val="00A253A5"/>
    <w:rsid w:val="00A25C8B"/>
    <w:rsid w:val="00A26646"/>
    <w:rsid w:val="00A300A0"/>
    <w:rsid w:val="00A3039C"/>
    <w:rsid w:val="00A3052D"/>
    <w:rsid w:val="00A30B9B"/>
    <w:rsid w:val="00A31D00"/>
    <w:rsid w:val="00A31DAB"/>
    <w:rsid w:val="00A3205E"/>
    <w:rsid w:val="00A32559"/>
    <w:rsid w:val="00A3293A"/>
    <w:rsid w:val="00A33792"/>
    <w:rsid w:val="00A347B7"/>
    <w:rsid w:val="00A353CD"/>
    <w:rsid w:val="00A35EA0"/>
    <w:rsid w:val="00A3624A"/>
    <w:rsid w:val="00A3682D"/>
    <w:rsid w:val="00A36CA6"/>
    <w:rsid w:val="00A378F6"/>
    <w:rsid w:val="00A37E1A"/>
    <w:rsid w:val="00A40D3C"/>
    <w:rsid w:val="00A4309B"/>
    <w:rsid w:val="00A463B0"/>
    <w:rsid w:val="00A46CBD"/>
    <w:rsid w:val="00A4749A"/>
    <w:rsid w:val="00A50031"/>
    <w:rsid w:val="00A502CE"/>
    <w:rsid w:val="00A503BB"/>
    <w:rsid w:val="00A507B2"/>
    <w:rsid w:val="00A50DB6"/>
    <w:rsid w:val="00A514B4"/>
    <w:rsid w:val="00A514F1"/>
    <w:rsid w:val="00A523ED"/>
    <w:rsid w:val="00A524E8"/>
    <w:rsid w:val="00A526BE"/>
    <w:rsid w:val="00A53413"/>
    <w:rsid w:val="00A5346D"/>
    <w:rsid w:val="00A569B8"/>
    <w:rsid w:val="00A57FEB"/>
    <w:rsid w:val="00A6148F"/>
    <w:rsid w:val="00A61B4F"/>
    <w:rsid w:val="00A61E6A"/>
    <w:rsid w:val="00A64341"/>
    <w:rsid w:val="00A64CCA"/>
    <w:rsid w:val="00A66A8D"/>
    <w:rsid w:val="00A70F37"/>
    <w:rsid w:val="00A70F58"/>
    <w:rsid w:val="00A725C1"/>
    <w:rsid w:val="00A72745"/>
    <w:rsid w:val="00A74899"/>
    <w:rsid w:val="00A758DA"/>
    <w:rsid w:val="00A75B79"/>
    <w:rsid w:val="00A76345"/>
    <w:rsid w:val="00A76347"/>
    <w:rsid w:val="00A7671D"/>
    <w:rsid w:val="00A76B90"/>
    <w:rsid w:val="00A7788F"/>
    <w:rsid w:val="00A80C24"/>
    <w:rsid w:val="00A80CC1"/>
    <w:rsid w:val="00A8155E"/>
    <w:rsid w:val="00A81ABB"/>
    <w:rsid w:val="00A81D61"/>
    <w:rsid w:val="00A8304F"/>
    <w:rsid w:val="00A83D14"/>
    <w:rsid w:val="00A84874"/>
    <w:rsid w:val="00A86353"/>
    <w:rsid w:val="00A87201"/>
    <w:rsid w:val="00A90B0D"/>
    <w:rsid w:val="00A9119A"/>
    <w:rsid w:val="00A91A5B"/>
    <w:rsid w:val="00A91D44"/>
    <w:rsid w:val="00A920B6"/>
    <w:rsid w:val="00A92E73"/>
    <w:rsid w:val="00A9363C"/>
    <w:rsid w:val="00A93F04"/>
    <w:rsid w:val="00A94CF9"/>
    <w:rsid w:val="00A94E14"/>
    <w:rsid w:val="00A959B8"/>
    <w:rsid w:val="00A9650C"/>
    <w:rsid w:val="00A97CD2"/>
    <w:rsid w:val="00AA1459"/>
    <w:rsid w:val="00AA162F"/>
    <w:rsid w:val="00AA170F"/>
    <w:rsid w:val="00AA1EC7"/>
    <w:rsid w:val="00AA23FA"/>
    <w:rsid w:val="00AA312F"/>
    <w:rsid w:val="00AA3B95"/>
    <w:rsid w:val="00AA45EE"/>
    <w:rsid w:val="00AA4922"/>
    <w:rsid w:val="00AA4BD2"/>
    <w:rsid w:val="00AA6734"/>
    <w:rsid w:val="00AA778A"/>
    <w:rsid w:val="00AA7AA3"/>
    <w:rsid w:val="00AA7BC1"/>
    <w:rsid w:val="00AB0118"/>
    <w:rsid w:val="00AB07F9"/>
    <w:rsid w:val="00AB11F2"/>
    <w:rsid w:val="00AB1CF6"/>
    <w:rsid w:val="00AB25CA"/>
    <w:rsid w:val="00AB280C"/>
    <w:rsid w:val="00AB2B13"/>
    <w:rsid w:val="00AB31EF"/>
    <w:rsid w:val="00AB3CF7"/>
    <w:rsid w:val="00AB3D50"/>
    <w:rsid w:val="00AB4374"/>
    <w:rsid w:val="00AB4B21"/>
    <w:rsid w:val="00AB52F0"/>
    <w:rsid w:val="00AB6910"/>
    <w:rsid w:val="00AB6EBA"/>
    <w:rsid w:val="00AB7133"/>
    <w:rsid w:val="00AC07A4"/>
    <w:rsid w:val="00AC1222"/>
    <w:rsid w:val="00AC1E9C"/>
    <w:rsid w:val="00AC3652"/>
    <w:rsid w:val="00AC3871"/>
    <w:rsid w:val="00AC3957"/>
    <w:rsid w:val="00AC4120"/>
    <w:rsid w:val="00AC4192"/>
    <w:rsid w:val="00AC5A3E"/>
    <w:rsid w:val="00AC6F31"/>
    <w:rsid w:val="00AC7301"/>
    <w:rsid w:val="00AC7441"/>
    <w:rsid w:val="00AC78A3"/>
    <w:rsid w:val="00AC7959"/>
    <w:rsid w:val="00AC7F41"/>
    <w:rsid w:val="00AD052D"/>
    <w:rsid w:val="00AD0857"/>
    <w:rsid w:val="00AD0B6C"/>
    <w:rsid w:val="00AD0C72"/>
    <w:rsid w:val="00AD15F7"/>
    <w:rsid w:val="00AD24D9"/>
    <w:rsid w:val="00AD32C7"/>
    <w:rsid w:val="00AD32E1"/>
    <w:rsid w:val="00AD36FF"/>
    <w:rsid w:val="00AD3A21"/>
    <w:rsid w:val="00AD3FB2"/>
    <w:rsid w:val="00AD4ADA"/>
    <w:rsid w:val="00AD5755"/>
    <w:rsid w:val="00AD63C8"/>
    <w:rsid w:val="00AD6470"/>
    <w:rsid w:val="00AD71DE"/>
    <w:rsid w:val="00AD75C4"/>
    <w:rsid w:val="00AD7846"/>
    <w:rsid w:val="00AD7BEB"/>
    <w:rsid w:val="00AD7C57"/>
    <w:rsid w:val="00AE1475"/>
    <w:rsid w:val="00AE156C"/>
    <w:rsid w:val="00AE2A9B"/>
    <w:rsid w:val="00AE2F7E"/>
    <w:rsid w:val="00AE311F"/>
    <w:rsid w:val="00AE3215"/>
    <w:rsid w:val="00AE3A58"/>
    <w:rsid w:val="00AE3AEA"/>
    <w:rsid w:val="00AE439D"/>
    <w:rsid w:val="00AE4FEC"/>
    <w:rsid w:val="00AE58FD"/>
    <w:rsid w:val="00AE5932"/>
    <w:rsid w:val="00AE6142"/>
    <w:rsid w:val="00AE627A"/>
    <w:rsid w:val="00AE6460"/>
    <w:rsid w:val="00AE64B6"/>
    <w:rsid w:val="00AE651C"/>
    <w:rsid w:val="00AE6E9F"/>
    <w:rsid w:val="00AE7555"/>
    <w:rsid w:val="00AF0667"/>
    <w:rsid w:val="00AF177B"/>
    <w:rsid w:val="00AF25F5"/>
    <w:rsid w:val="00AF2B92"/>
    <w:rsid w:val="00AF3471"/>
    <w:rsid w:val="00AF4E0F"/>
    <w:rsid w:val="00AF5509"/>
    <w:rsid w:val="00AF7299"/>
    <w:rsid w:val="00AF7DED"/>
    <w:rsid w:val="00B012C2"/>
    <w:rsid w:val="00B015A6"/>
    <w:rsid w:val="00B01FF2"/>
    <w:rsid w:val="00B02A4E"/>
    <w:rsid w:val="00B02E63"/>
    <w:rsid w:val="00B03492"/>
    <w:rsid w:val="00B03EBC"/>
    <w:rsid w:val="00B0415A"/>
    <w:rsid w:val="00B04529"/>
    <w:rsid w:val="00B04C9B"/>
    <w:rsid w:val="00B04FD6"/>
    <w:rsid w:val="00B05118"/>
    <w:rsid w:val="00B05708"/>
    <w:rsid w:val="00B06BA8"/>
    <w:rsid w:val="00B06C26"/>
    <w:rsid w:val="00B07287"/>
    <w:rsid w:val="00B078C8"/>
    <w:rsid w:val="00B106BB"/>
    <w:rsid w:val="00B10907"/>
    <w:rsid w:val="00B10AC3"/>
    <w:rsid w:val="00B10F68"/>
    <w:rsid w:val="00B11508"/>
    <w:rsid w:val="00B120BA"/>
    <w:rsid w:val="00B12330"/>
    <w:rsid w:val="00B12CB9"/>
    <w:rsid w:val="00B12CC9"/>
    <w:rsid w:val="00B13EF5"/>
    <w:rsid w:val="00B146EA"/>
    <w:rsid w:val="00B14ED8"/>
    <w:rsid w:val="00B1537D"/>
    <w:rsid w:val="00B15F44"/>
    <w:rsid w:val="00B1725D"/>
    <w:rsid w:val="00B17BED"/>
    <w:rsid w:val="00B216EC"/>
    <w:rsid w:val="00B21909"/>
    <w:rsid w:val="00B22160"/>
    <w:rsid w:val="00B224E0"/>
    <w:rsid w:val="00B2378F"/>
    <w:rsid w:val="00B237C2"/>
    <w:rsid w:val="00B238E6"/>
    <w:rsid w:val="00B241D9"/>
    <w:rsid w:val="00B24573"/>
    <w:rsid w:val="00B247B7"/>
    <w:rsid w:val="00B25778"/>
    <w:rsid w:val="00B26567"/>
    <w:rsid w:val="00B26C9E"/>
    <w:rsid w:val="00B26EBD"/>
    <w:rsid w:val="00B275B6"/>
    <w:rsid w:val="00B27B96"/>
    <w:rsid w:val="00B30A23"/>
    <w:rsid w:val="00B31E53"/>
    <w:rsid w:val="00B321F5"/>
    <w:rsid w:val="00B34677"/>
    <w:rsid w:val="00B35689"/>
    <w:rsid w:val="00B35B69"/>
    <w:rsid w:val="00B366B2"/>
    <w:rsid w:val="00B37C11"/>
    <w:rsid w:val="00B4012E"/>
    <w:rsid w:val="00B40B58"/>
    <w:rsid w:val="00B40B5F"/>
    <w:rsid w:val="00B410FB"/>
    <w:rsid w:val="00B41836"/>
    <w:rsid w:val="00B41A61"/>
    <w:rsid w:val="00B41D7E"/>
    <w:rsid w:val="00B42458"/>
    <w:rsid w:val="00B437F0"/>
    <w:rsid w:val="00B44075"/>
    <w:rsid w:val="00B441B2"/>
    <w:rsid w:val="00B445AB"/>
    <w:rsid w:val="00B454E6"/>
    <w:rsid w:val="00B4617D"/>
    <w:rsid w:val="00B46524"/>
    <w:rsid w:val="00B47ABF"/>
    <w:rsid w:val="00B47F49"/>
    <w:rsid w:val="00B50015"/>
    <w:rsid w:val="00B50BD3"/>
    <w:rsid w:val="00B51082"/>
    <w:rsid w:val="00B51A7D"/>
    <w:rsid w:val="00B5236E"/>
    <w:rsid w:val="00B53832"/>
    <w:rsid w:val="00B53B8F"/>
    <w:rsid w:val="00B54DBB"/>
    <w:rsid w:val="00B5620F"/>
    <w:rsid w:val="00B56296"/>
    <w:rsid w:val="00B577E9"/>
    <w:rsid w:val="00B6069F"/>
    <w:rsid w:val="00B6082B"/>
    <w:rsid w:val="00B60E1A"/>
    <w:rsid w:val="00B61374"/>
    <w:rsid w:val="00B613E9"/>
    <w:rsid w:val="00B615B6"/>
    <w:rsid w:val="00B62093"/>
    <w:rsid w:val="00B62E86"/>
    <w:rsid w:val="00B63BC7"/>
    <w:rsid w:val="00B63DF5"/>
    <w:rsid w:val="00B63E6F"/>
    <w:rsid w:val="00B64159"/>
    <w:rsid w:val="00B64A66"/>
    <w:rsid w:val="00B6500B"/>
    <w:rsid w:val="00B65089"/>
    <w:rsid w:val="00B6556B"/>
    <w:rsid w:val="00B656EC"/>
    <w:rsid w:val="00B65C63"/>
    <w:rsid w:val="00B66CFB"/>
    <w:rsid w:val="00B66FAE"/>
    <w:rsid w:val="00B67982"/>
    <w:rsid w:val="00B707C0"/>
    <w:rsid w:val="00B71CB4"/>
    <w:rsid w:val="00B73232"/>
    <w:rsid w:val="00B735E8"/>
    <w:rsid w:val="00B74870"/>
    <w:rsid w:val="00B75E2F"/>
    <w:rsid w:val="00B7677E"/>
    <w:rsid w:val="00B768BD"/>
    <w:rsid w:val="00B7729F"/>
    <w:rsid w:val="00B843D2"/>
    <w:rsid w:val="00B845A1"/>
    <w:rsid w:val="00B8467F"/>
    <w:rsid w:val="00B84A29"/>
    <w:rsid w:val="00B85300"/>
    <w:rsid w:val="00B900D3"/>
    <w:rsid w:val="00B90C87"/>
    <w:rsid w:val="00B91832"/>
    <w:rsid w:val="00B92799"/>
    <w:rsid w:val="00B94408"/>
    <w:rsid w:val="00B955BF"/>
    <w:rsid w:val="00B95A7D"/>
    <w:rsid w:val="00B960DC"/>
    <w:rsid w:val="00B972A9"/>
    <w:rsid w:val="00B97EAD"/>
    <w:rsid w:val="00BA1EEB"/>
    <w:rsid w:val="00BA207E"/>
    <w:rsid w:val="00BA2A51"/>
    <w:rsid w:val="00BA4645"/>
    <w:rsid w:val="00BA5589"/>
    <w:rsid w:val="00BA643E"/>
    <w:rsid w:val="00BA6972"/>
    <w:rsid w:val="00BA6C4A"/>
    <w:rsid w:val="00BA74E4"/>
    <w:rsid w:val="00BB0526"/>
    <w:rsid w:val="00BB070F"/>
    <w:rsid w:val="00BB0FBF"/>
    <w:rsid w:val="00BB1226"/>
    <w:rsid w:val="00BB14FE"/>
    <w:rsid w:val="00BB155E"/>
    <w:rsid w:val="00BB2178"/>
    <w:rsid w:val="00BB27E7"/>
    <w:rsid w:val="00BB2F23"/>
    <w:rsid w:val="00BB34CB"/>
    <w:rsid w:val="00BB3513"/>
    <w:rsid w:val="00BB3AB2"/>
    <w:rsid w:val="00BB4D38"/>
    <w:rsid w:val="00BB502F"/>
    <w:rsid w:val="00BB5CB8"/>
    <w:rsid w:val="00BB5DFA"/>
    <w:rsid w:val="00BB5F0A"/>
    <w:rsid w:val="00BB6049"/>
    <w:rsid w:val="00BB6C18"/>
    <w:rsid w:val="00BB72FB"/>
    <w:rsid w:val="00BB7E30"/>
    <w:rsid w:val="00BC049D"/>
    <w:rsid w:val="00BC0C2A"/>
    <w:rsid w:val="00BC212D"/>
    <w:rsid w:val="00BC23E5"/>
    <w:rsid w:val="00BC47B2"/>
    <w:rsid w:val="00BC4E7B"/>
    <w:rsid w:val="00BC5085"/>
    <w:rsid w:val="00BC553A"/>
    <w:rsid w:val="00BC602A"/>
    <w:rsid w:val="00BC78A5"/>
    <w:rsid w:val="00BD00EA"/>
    <w:rsid w:val="00BD11AC"/>
    <w:rsid w:val="00BD13C5"/>
    <w:rsid w:val="00BD1DFD"/>
    <w:rsid w:val="00BD20AA"/>
    <w:rsid w:val="00BD2D48"/>
    <w:rsid w:val="00BD482F"/>
    <w:rsid w:val="00BD518B"/>
    <w:rsid w:val="00BD5884"/>
    <w:rsid w:val="00BD58FB"/>
    <w:rsid w:val="00BD5A29"/>
    <w:rsid w:val="00BD6C32"/>
    <w:rsid w:val="00BD70E2"/>
    <w:rsid w:val="00BE10C8"/>
    <w:rsid w:val="00BE1A94"/>
    <w:rsid w:val="00BE1B77"/>
    <w:rsid w:val="00BE1E51"/>
    <w:rsid w:val="00BE2A6A"/>
    <w:rsid w:val="00BE2E85"/>
    <w:rsid w:val="00BE4C4A"/>
    <w:rsid w:val="00BE4CA9"/>
    <w:rsid w:val="00BE7852"/>
    <w:rsid w:val="00BE7893"/>
    <w:rsid w:val="00BE7896"/>
    <w:rsid w:val="00BE7CBB"/>
    <w:rsid w:val="00BE7CE0"/>
    <w:rsid w:val="00BF0F32"/>
    <w:rsid w:val="00BF0FED"/>
    <w:rsid w:val="00BF1693"/>
    <w:rsid w:val="00BF171E"/>
    <w:rsid w:val="00BF2ACA"/>
    <w:rsid w:val="00BF2AE3"/>
    <w:rsid w:val="00BF4A72"/>
    <w:rsid w:val="00BF4EFC"/>
    <w:rsid w:val="00BF52E7"/>
    <w:rsid w:val="00BF5A10"/>
    <w:rsid w:val="00BF5C9A"/>
    <w:rsid w:val="00BF62CB"/>
    <w:rsid w:val="00BF6477"/>
    <w:rsid w:val="00BF6594"/>
    <w:rsid w:val="00BF6E00"/>
    <w:rsid w:val="00C00701"/>
    <w:rsid w:val="00C0081D"/>
    <w:rsid w:val="00C010E1"/>
    <w:rsid w:val="00C0153C"/>
    <w:rsid w:val="00C01CDF"/>
    <w:rsid w:val="00C02096"/>
    <w:rsid w:val="00C03EFA"/>
    <w:rsid w:val="00C047E5"/>
    <w:rsid w:val="00C048C0"/>
    <w:rsid w:val="00C05FF0"/>
    <w:rsid w:val="00C06347"/>
    <w:rsid w:val="00C065A5"/>
    <w:rsid w:val="00C065BD"/>
    <w:rsid w:val="00C066F7"/>
    <w:rsid w:val="00C0704F"/>
    <w:rsid w:val="00C073A8"/>
    <w:rsid w:val="00C0769E"/>
    <w:rsid w:val="00C077DB"/>
    <w:rsid w:val="00C113A2"/>
    <w:rsid w:val="00C11618"/>
    <w:rsid w:val="00C11EB3"/>
    <w:rsid w:val="00C1238A"/>
    <w:rsid w:val="00C12C7B"/>
    <w:rsid w:val="00C12DF0"/>
    <w:rsid w:val="00C1440E"/>
    <w:rsid w:val="00C150E9"/>
    <w:rsid w:val="00C15932"/>
    <w:rsid w:val="00C17C50"/>
    <w:rsid w:val="00C20530"/>
    <w:rsid w:val="00C205BE"/>
    <w:rsid w:val="00C20834"/>
    <w:rsid w:val="00C21312"/>
    <w:rsid w:val="00C217D8"/>
    <w:rsid w:val="00C218AF"/>
    <w:rsid w:val="00C221A3"/>
    <w:rsid w:val="00C224F9"/>
    <w:rsid w:val="00C2285C"/>
    <w:rsid w:val="00C22CC8"/>
    <w:rsid w:val="00C235D7"/>
    <w:rsid w:val="00C2382D"/>
    <w:rsid w:val="00C23A55"/>
    <w:rsid w:val="00C240B7"/>
    <w:rsid w:val="00C24648"/>
    <w:rsid w:val="00C246A7"/>
    <w:rsid w:val="00C2513B"/>
    <w:rsid w:val="00C252FD"/>
    <w:rsid w:val="00C25B4E"/>
    <w:rsid w:val="00C25CE8"/>
    <w:rsid w:val="00C2651A"/>
    <w:rsid w:val="00C266E9"/>
    <w:rsid w:val="00C26F05"/>
    <w:rsid w:val="00C27DC8"/>
    <w:rsid w:val="00C31B87"/>
    <w:rsid w:val="00C3227E"/>
    <w:rsid w:val="00C32CBC"/>
    <w:rsid w:val="00C33318"/>
    <w:rsid w:val="00C344DC"/>
    <w:rsid w:val="00C3470A"/>
    <w:rsid w:val="00C34A8E"/>
    <w:rsid w:val="00C359C4"/>
    <w:rsid w:val="00C36461"/>
    <w:rsid w:val="00C37C51"/>
    <w:rsid w:val="00C40F1B"/>
    <w:rsid w:val="00C413E9"/>
    <w:rsid w:val="00C42430"/>
    <w:rsid w:val="00C425AC"/>
    <w:rsid w:val="00C42AE1"/>
    <w:rsid w:val="00C4356D"/>
    <w:rsid w:val="00C43A2F"/>
    <w:rsid w:val="00C4447E"/>
    <w:rsid w:val="00C448FD"/>
    <w:rsid w:val="00C45FFC"/>
    <w:rsid w:val="00C4716E"/>
    <w:rsid w:val="00C47488"/>
    <w:rsid w:val="00C508AD"/>
    <w:rsid w:val="00C510DD"/>
    <w:rsid w:val="00C5172A"/>
    <w:rsid w:val="00C54407"/>
    <w:rsid w:val="00C5554E"/>
    <w:rsid w:val="00C566ED"/>
    <w:rsid w:val="00C572E2"/>
    <w:rsid w:val="00C57D84"/>
    <w:rsid w:val="00C60329"/>
    <w:rsid w:val="00C6069A"/>
    <w:rsid w:val="00C60E38"/>
    <w:rsid w:val="00C60FD0"/>
    <w:rsid w:val="00C61375"/>
    <w:rsid w:val="00C62960"/>
    <w:rsid w:val="00C636A7"/>
    <w:rsid w:val="00C636EC"/>
    <w:rsid w:val="00C637D5"/>
    <w:rsid w:val="00C6472A"/>
    <w:rsid w:val="00C651A2"/>
    <w:rsid w:val="00C65A8E"/>
    <w:rsid w:val="00C65CCE"/>
    <w:rsid w:val="00C6650C"/>
    <w:rsid w:val="00C67205"/>
    <w:rsid w:val="00C67503"/>
    <w:rsid w:val="00C67D03"/>
    <w:rsid w:val="00C70093"/>
    <w:rsid w:val="00C70DAA"/>
    <w:rsid w:val="00C714B3"/>
    <w:rsid w:val="00C72E6C"/>
    <w:rsid w:val="00C73065"/>
    <w:rsid w:val="00C74DC8"/>
    <w:rsid w:val="00C77647"/>
    <w:rsid w:val="00C826E1"/>
    <w:rsid w:val="00C832D0"/>
    <w:rsid w:val="00C8342E"/>
    <w:rsid w:val="00C83BB3"/>
    <w:rsid w:val="00C8453B"/>
    <w:rsid w:val="00C845D0"/>
    <w:rsid w:val="00C84844"/>
    <w:rsid w:val="00C84C23"/>
    <w:rsid w:val="00C85C74"/>
    <w:rsid w:val="00C86C0E"/>
    <w:rsid w:val="00C86DD5"/>
    <w:rsid w:val="00C87360"/>
    <w:rsid w:val="00C909FC"/>
    <w:rsid w:val="00C917AA"/>
    <w:rsid w:val="00C91E5D"/>
    <w:rsid w:val="00C9265E"/>
    <w:rsid w:val="00C92782"/>
    <w:rsid w:val="00C93367"/>
    <w:rsid w:val="00C93BF5"/>
    <w:rsid w:val="00C943C8"/>
    <w:rsid w:val="00C94D3A"/>
    <w:rsid w:val="00C9536E"/>
    <w:rsid w:val="00C96350"/>
    <w:rsid w:val="00C96A5A"/>
    <w:rsid w:val="00C96ACF"/>
    <w:rsid w:val="00C973A9"/>
    <w:rsid w:val="00C9753E"/>
    <w:rsid w:val="00C97A18"/>
    <w:rsid w:val="00C97AE5"/>
    <w:rsid w:val="00CA04DB"/>
    <w:rsid w:val="00CA06FF"/>
    <w:rsid w:val="00CA0DCD"/>
    <w:rsid w:val="00CA1087"/>
    <w:rsid w:val="00CA1583"/>
    <w:rsid w:val="00CA1C45"/>
    <w:rsid w:val="00CA2CAA"/>
    <w:rsid w:val="00CA369A"/>
    <w:rsid w:val="00CA37BF"/>
    <w:rsid w:val="00CA3F28"/>
    <w:rsid w:val="00CA44BD"/>
    <w:rsid w:val="00CA4584"/>
    <w:rsid w:val="00CA4612"/>
    <w:rsid w:val="00CA4FBF"/>
    <w:rsid w:val="00CA572A"/>
    <w:rsid w:val="00CA57F0"/>
    <w:rsid w:val="00CA5E8E"/>
    <w:rsid w:val="00CB00CC"/>
    <w:rsid w:val="00CB141C"/>
    <w:rsid w:val="00CB1525"/>
    <w:rsid w:val="00CB19C9"/>
    <w:rsid w:val="00CB21EC"/>
    <w:rsid w:val="00CB2FBC"/>
    <w:rsid w:val="00CB3310"/>
    <w:rsid w:val="00CB3FB7"/>
    <w:rsid w:val="00CB434D"/>
    <w:rsid w:val="00CB5534"/>
    <w:rsid w:val="00CB5809"/>
    <w:rsid w:val="00CB5D26"/>
    <w:rsid w:val="00CB5EE5"/>
    <w:rsid w:val="00CB6E93"/>
    <w:rsid w:val="00CB6FEA"/>
    <w:rsid w:val="00CB74AE"/>
    <w:rsid w:val="00CB77D6"/>
    <w:rsid w:val="00CB784F"/>
    <w:rsid w:val="00CB7C7C"/>
    <w:rsid w:val="00CB7D1B"/>
    <w:rsid w:val="00CC0477"/>
    <w:rsid w:val="00CC2271"/>
    <w:rsid w:val="00CC253F"/>
    <w:rsid w:val="00CC2F69"/>
    <w:rsid w:val="00CC2F97"/>
    <w:rsid w:val="00CC37B9"/>
    <w:rsid w:val="00CC3A8B"/>
    <w:rsid w:val="00CC40F4"/>
    <w:rsid w:val="00CC4307"/>
    <w:rsid w:val="00CC5EC7"/>
    <w:rsid w:val="00CC6401"/>
    <w:rsid w:val="00CC6988"/>
    <w:rsid w:val="00CC6A65"/>
    <w:rsid w:val="00CC7F37"/>
    <w:rsid w:val="00CC7F61"/>
    <w:rsid w:val="00CD1D6B"/>
    <w:rsid w:val="00CD3A27"/>
    <w:rsid w:val="00CD56A4"/>
    <w:rsid w:val="00CD584E"/>
    <w:rsid w:val="00CD5A34"/>
    <w:rsid w:val="00CD68AC"/>
    <w:rsid w:val="00CD690C"/>
    <w:rsid w:val="00CD6CAD"/>
    <w:rsid w:val="00CE1627"/>
    <w:rsid w:val="00CE2706"/>
    <w:rsid w:val="00CE3114"/>
    <w:rsid w:val="00CE311A"/>
    <w:rsid w:val="00CE33B3"/>
    <w:rsid w:val="00CE3A78"/>
    <w:rsid w:val="00CE3C7D"/>
    <w:rsid w:val="00CE4DB3"/>
    <w:rsid w:val="00CE5513"/>
    <w:rsid w:val="00CE6E89"/>
    <w:rsid w:val="00CE7047"/>
    <w:rsid w:val="00CE72D7"/>
    <w:rsid w:val="00CE77AE"/>
    <w:rsid w:val="00CF0FA0"/>
    <w:rsid w:val="00CF3D6B"/>
    <w:rsid w:val="00CF3FC5"/>
    <w:rsid w:val="00CF4C87"/>
    <w:rsid w:val="00CF4CBA"/>
    <w:rsid w:val="00CF568F"/>
    <w:rsid w:val="00CF56E1"/>
    <w:rsid w:val="00CF5F4C"/>
    <w:rsid w:val="00CF6243"/>
    <w:rsid w:val="00CF6547"/>
    <w:rsid w:val="00CF7407"/>
    <w:rsid w:val="00D019E9"/>
    <w:rsid w:val="00D0215F"/>
    <w:rsid w:val="00D026F3"/>
    <w:rsid w:val="00D02A74"/>
    <w:rsid w:val="00D05119"/>
    <w:rsid w:val="00D05B6B"/>
    <w:rsid w:val="00D101B7"/>
    <w:rsid w:val="00D104DE"/>
    <w:rsid w:val="00D12F7F"/>
    <w:rsid w:val="00D13270"/>
    <w:rsid w:val="00D13608"/>
    <w:rsid w:val="00D14F37"/>
    <w:rsid w:val="00D162A0"/>
    <w:rsid w:val="00D16ED8"/>
    <w:rsid w:val="00D2010E"/>
    <w:rsid w:val="00D210CB"/>
    <w:rsid w:val="00D22082"/>
    <w:rsid w:val="00D2270E"/>
    <w:rsid w:val="00D239FE"/>
    <w:rsid w:val="00D23A42"/>
    <w:rsid w:val="00D241F0"/>
    <w:rsid w:val="00D24473"/>
    <w:rsid w:val="00D24835"/>
    <w:rsid w:val="00D252EF"/>
    <w:rsid w:val="00D26E23"/>
    <w:rsid w:val="00D26E80"/>
    <w:rsid w:val="00D270B6"/>
    <w:rsid w:val="00D30405"/>
    <w:rsid w:val="00D31035"/>
    <w:rsid w:val="00D31E54"/>
    <w:rsid w:val="00D320C2"/>
    <w:rsid w:val="00D331E1"/>
    <w:rsid w:val="00D338D4"/>
    <w:rsid w:val="00D338DE"/>
    <w:rsid w:val="00D33CDC"/>
    <w:rsid w:val="00D33DC1"/>
    <w:rsid w:val="00D34E29"/>
    <w:rsid w:val="00D360FC"/>
    <w:rsid w:val="00D37068"/>
    <w:rsid w:val="00D40515"/>
    <w:rsid w:val="00D40AB6"/>
    <w:rsid w:val="00D4269B"/>
    <w:rsid w:val="00D4279F"/>
    <w:rsid w:val="00D430CB"/>
    <w:rsid w:val="00D43285"/>
    <w:rsid w:val="00D448CE"/>
    <w:rsid w:val="00D45109"/>
    <w:rsid w:val="00D45DA5"/>
    <w:rsid w:val="00D46A68"/>
    <w:rsid w:val="00D4735C"/>
    <w:rsid w:val="00D4770A"/>
    <w:rsid w:val="00D47C04"/>
    <w:rsid w:val="00D506BE"/>
    <w:rsid w:val="00D50FF0"/>
    <w:rsid w:val="00D519AE"/>
    <w:rsid w:val="00D519CD"/>
    <w:rsid w:val="00D52B51"/>
    <w:rsid w:val="00D53676"/>
    <w:rsid w:val="00D541F0"/>
    <w:rsid w:val="00D548E3"/>
    <w:rsid w:val="00D54D92"/>
    <w:rsid w:val="00D55236"/>
    <w:rsid w:val="00D558BA"/>
    <w:rsid w:val="00D559BE"/>
    <w:rsid w:val="00D559C1"/>
    <w:rsid w:val="00D55E3A"/>
    <w:rsid w:val="00D5692F"/>
    <w:rsid w:val="00D57790"/>
    <w:rsid w:val="00D577E9"/>
    <w:rsid w:val="00D60BDF"/>
    <w:rsid w:val="00D60D12"/>
    <w:rsid w:val="00D626BD"/>
    <w:rsid w:val="00D629A5"/>
    <w:rsid w:val="00D62F37"/>
    <w:rsid w:val="00D64372"/>
    <w:rsid w:val="00D64CF3"/>
    <w:rsid w:val="00D65BA8"/>
    <w:rsid w:val="00D65DB9"/>
    <w:rsid w:val="00D65F88"/>
    <w:rsid w:val="00D67172"/>
    <w:rsid w:val="00D67651"/>
    <w:rsid w:val="00D704C2"/>
    <w:rsid w:val="00D70F53"/>
    <w:rsid w:val="00D71598"/>
    <w:rsid w:val="00D71851"/>
    <w:rsid w:val="00D7263B"/>
    <w:rsid w:val="00D7355B"/>
    <w:rsid w:val="00D73AB7"/>
    <w:rsid w:val="00D73DED"/>
    <w:rsid w:val="00D743ED"/>
    <w:rsid w:val="00D777BD"/>
    <w:rsid w:val="00D81308"/>
    <w:rsid w:val="00D8183F"/>
    <w:rsid w:val="00D82044"/>
    <w:rsid w:val="00D82492"/>
    <w:rsid w:val="00D824A1"/>
    <w:rsid w:val="00D83DEE"/>
    <w:rsid w:val="00D83F79"/>
    <w:rsid w:val="00D841E3"/>
    <w:rsid w:val="00D845CB"/>
    <w:rsid w:val="00D8491F"/>
    <w:rsid w:val="00D86A68"/>
    <w:rsid w:val="00D86B15"/>
    <w:rsid w:val="00D86D38"/>
    <w:rsid w:val="00D86ECB"/>
    <w:rsid w:val="00D871B1"/>
    <w:rsid w:val="00D90831"/>
    <w:rsid w:val="00D90AF9"/>
    <w:rsid w:val="00D90E5F"/>
    <w:rsid w:val="00D91D8F"/>
    <w:rsid w:val="00D92DD1"/>
    <w:rsid w:val="00D938FF"/>
    <w:rsid w:val="00D93D26"/>
    <w:rsid w:val="00D94A4A"/>
    <w:rsid w:val="00D94CF5"/>
    <w:rsid w:val="00D94D00"/>
    <w:rsid w:val="00D94EAC"/>
    <w:rsid w:val="00D955C2"/>
    <w:rsid w:val="00D95DCD"/>
    <w:rsid w:val="00D95FE7"/>
    <w:rsid w:val="00D96247"/>
    <w:rsid w:val="00D97980"/>
    <w:rsid w:val="00DA0A51"/>
    <w:rsid w:val="00DA14BA"/>
    <w:rsid w:val="00DA1D9D"/>
    <w:rsid w:val="00DA2B77"/>
    <w:rsid w:val="00DA4222"/>
    <w:rsid w:val="00DA42F0"/>
    <w:rsid w:val="00DA5CF7"/>
    <w:rsid w:val="00DA5DD8"/>
    <w:rsid w:val="00DA60FE"/>
    <w:rsid w:val="00DA62E5"/>
    <w:rsid w:val="00DA670C"/>
    <w:rsid w:val="00DA7649"/>
    <w:rsid w:val="00DA7BEB"/>
    <w:rsid w:val="00DB0649"/>
    <w:rsid w:val="00DB0792"/>
    <w:rsid w:val="00DB1FF8"/>
    <w:rsid w:val="00DB29A7"/>
    <w:rsid w:val="00DB33A6"/>
    <w:rsid w:val="00DB4543"/>
    <w:rsid w:val="00DB4CC6"/>
    <w:rsid w:val="00DB508F"/>
    <w:rsid w:val="00DB5C83"/>
    <w:rsid w:val="00DB6171"/>
    <w:rsid w:val="00DB645A"/>
    <w:rsid w:val="00DB648B"/>
    <w:rsid w:val="00DB6A0E"/>
    <w:rsid w:val="00DB7811"/>
    <w:rsid w:val="00DB788F"/>
    <w:rsid w:val="00DB7DBD"/>
    <w:rsid w:val="00DB7FBD"/>
    <w:rsid w:val="00DC0516"/>
    <w:rsid w:val="00DC3D9E"/>
    <w:rsid w:val="00DC4BB7"/>
    <w:rsid w:val="00DC5968"/>
    <w:rsid w:val="00DC5ED8"/>
    <w:rsid w:val="00DC65C3"/>
    <w:rsid w:val="00DC7273"/>
    <w:rsid w:val="00DC7572"/>
    <w:rsid w:val="00DC7FBC"/>
    <w:rsid w:val="00DD073C"/>
    <w:rsid w:val="00DD0B86"/>
    <w:rsid w:val="00DD127C"/>
    <w:rsid w:val="00DD1F3A"/>
    <w:rsid w:val="00DD2780"/>
    <w:rsid w:val="00DD294F"/>
    <w:rsid w:val="00DD33EC"/>
    <w:rsid w:val="00DD41CA"/>
    <w:rsid w:val="00DD4474"/>
    <w:rsid w:val="00DD5087"/>
    <w:rsid w:val="00DD6F92"/>
    <w:rsid w:val="00DD7386"/>
    <w:rsid w:val="00DD7557"/>
    <w:rsid w:val="00DD78D8"/>
    <w:rsid w:val="00DD7DDB"/>
    <w:rsid w:val="00DD7FAB"/>
    <w:rsid w:val="00DE1006"/>
    <w:rsid w:val="00DE1A81"/>
    <w:rsid w:val="00DE2561"/>
    <w:rsid w:val="00DE282F"/>
    <w:rsid w:val="00DE2DC3"/>
    <w:rsid w:val="00DE3A10"/>
    <w:rsid w:val="00DE3C99"/>
    <w:rsid w:val="00DE48C4"/>
    <w:rsid w:val="00DE49B1"/>
    <w:rsid w:val="00DE53E8"/>
    <w:rsid w:val="00DE5496"/>
    <w:rsid w:val="00DE5E69"/>
    <w:rsid w:val="00DE73DA"/>
    <w:rsid w:val="00DE7FEE"/>
    <w:rsid w:val="00DF08CC"/>
    <w:rsid w:val="00DF0BF3"/>
    <w:rsid w:val="00DF16BF"/>
    <w:rsid w:val="00DF32B7"/>
    <w:rsid w:val="00DF41A6"/>
    <w:rsid w:val="00DF6ADE"/>
    <w:rsid w:val="00DF7DA6"/>
    <w:rsid w:val="00DF7F9D"/>
    <w:rsid w:val="00E007D6"/>
    <w:rsid w:val="00E00D56"/>
    <w:rsid w:val="00E017CD"/>
    <w:rsid w:val="00E0190C"/>
    <w:rsid w:val="00E01B40"/>
    <w:rsid w:val="00E021B3"/>
    <w:rsid w:val="00E02550"/>
    <w:rsid w:val="00E02843"/>
    <w:rsid w:val="00E02B76"/>
    <w:rsid w:val="00E02D08"/>
    <w:rsid w:val="00E02ECA"/>
    <w:rsid w:val="00E03931"/>
    <w:rsid w:val="00E04A42"/>
    <w:rsid w:val="00E05629"/>
    <w:rsid w:val="00E070C4"/>
    <w:rsid w:val="00E07622"/>
    <w:rsid w:val="00E07863"/>
    <w:rsid w:val="00E102C7"/>
    <w:rsid w:val="00E103A1"/>
    <w:rsid w:val="00E10FE8"/>
    <w:rsid w:val="00E1117D"/>
    <w:rsid w:val="00E126D4"/>
    <w:rsid w:val="00E13CF7"/>
    <w:rsid w:val="00E14A6A"/>
    <w:rsid w:val="00E14FE6"/>
    <w:rsid w:val="00E15133"/>
    <w:rsid w:val="00E15626"/>
    <w:rsid w:val="00E15683"/>
    <w:rsid w:val="00E16387"/>
    <w:rsid w:val="00E163D7"/>
    <w:rsid w:val="00E173AF"/>
    <w:rsid w:val="00E202CE"/>
    <w:rsid w:val="00E20A66"/>
    <w:rsid w:val="00E2142F"/>
    <w:rsid w:val="00E22175"/>
    <w:rsid w:val="00E23D64"/>
    <w:rsid w:val="00E2497C"/>
    <w:rsid w:val="00E25113"/>
    <w:rsid w:val="00E25194"/>
    <w:rsid w:val="00E26F25"/>
    <w:rsid w:val="00E27144"/>
    <w:rsid w:val="00E300BE"/>
    <w:rsid w:val="00E30113"/>
    <w:rsid w:val="00E31373"/>
    <w:rsid w:val="00E3155A"/>
    <w:rsid w:val="00E320B6"/>
    <w:rsid w:val="00E322BD"/>
    <w:rsid w:val="00E329D9"/>
    <w:rsid w:val="00E339BA"/>
    <w:rsid w:val="00E339EA"/>
    <w:rsid w:val="00E3438A"/>
    <w:rsid w:val="00E34ADD"/>
    <w:rsid w:val="00E34F9C"/>
    <w:rsid w:val="00E3553F"/>
    <w:rsid w:val="00E36452"/>
    <w:rsid w:val="00E36921"/>
    <w:rsid w:val="00E376CA"/>
    <w:rsid w:val="00E37B3A"/>
    <w:rsid w:val="00E37FF2"/>
    <w:rsid w:val="00E40176"/>
    <w:rsid w:val="00E40879"/>
    <w:rsid w:val="00E41684"/>
    <w:rsid w:val="00E41898"/>
    <w:rsid w:val="00E421F9"/>
    <w:rsid w:val="00E424EF"/>
    <w:rsid w:val="00E42698"/>
    <w:rsid w:val="00E444D7"/>
    <w:rsid w:val="00E44E6C"/>
    <w:rsid w:val="00E464F2"/>
    <w:rsid w:val="00E50B99"/>
    <w:rsid w:val="00E50C8B"/>
    <w:rsid w:val="00E50DE5"/>
    <w:rsid w:val="00E51EB6"/>
    <w:rsid w:val="00E51F83"/>
    <w:rsid w:val="00E52AA2"/>
    <w:rsid w:val="00E53702"/>
    <w:rsid w:val="00E546E7"/>
    <w:rsid w:val="00E5576A"/>
    <w:rsid w:val="00E559D5"/>
    <w:rsid w:val="00E574A3"/>
    <w:rsid w:val="00E576EE"/>
    <w:rsid w:val="00E57D1F"/>
    <w:rsid w:val="00E616B2"/>
    <w:rsid w:val="00E62C78"/>
    <w:rsid w:val="00E62F96"/>
    <w:rsid w:val="00E63080"/>
    <w:rsid w:val="00E63253"/>
    <w:rsid w:val="00E6383E"/>
    <w:rsid w:val="00E63BE0"/>
    <w:rsid w:val="00E63F0D"/>
    <w:rsid w:val="00E643F1"/>
    <w:rsid w:val="00E64790"/>
    <w:rsid w:val="00E65E72"/>
    <w:rsid w:val="00E6632D"/>
    <w:rsid w:val="00E666A3"/>
    <w:rsid w:val="00E6734B"/>
    <w:rsid w:val="00E675C4"/>
    <w:rsid w:val="00E6760D"/>
    <w:rsid w:val="00E6782A"/>
    <w:rsid w:val="00E67AD0"/>
    <w:rsid w:val="00E67D57"/>
    <w:rsid w:val="00E67EDD"/>
    <w:rsid w:val="00E712C4"/>
    <w:rsid w:val="00E71479"/>
    <w:rsid w:val="00E7234E"/>
    <w:rsid w:val="00E7354B"/>
    <w:rsid w:val="00E737AE"/>
    <w:rsid w:val="00E73C4E"/>
    <w:rsid w:val="00E74038"/>
    <w:rsid w:val="00E746C3"/>
    <w:rsid w:val="00E74E3B"/>
    <w:rsid w:val="00E75E6A"/>
    <w:rsid w:val="00E7651A"/>
    <w:rsid w:val="00E76BC2"/>
    <w:rsid w:val="00E773D7"/>
    <w:rsid w:val="00E806E1"/>
    <w:rsid w:val="00E80933"/>
    <w:rsid w:val="00E80BDD"/>
    <w:rsid w:val="00E810ED"/>
    <w:rsid w:val="00E81FA0"/>
    <w:rsid w:val="00E81FE0"/>
    <w:rsid w:val="00E829E5"/>
    <w:rsid w:val="00E82D13"/>
    <w:rsid w:val="00E85638"/>
    <w:rsid w:val="00E85797"/>
    <w:rsid w:val="00E85BAE"/>
    <w:rsid w:val="00E86290"/>
    <w:rsid w:val="00E86D26"/>
    <w:rsid w:val="00E879A4"/>
    <w:rsid w:val="00E90DF5"/>
    <w:rsid w:val="00E9100A"/>
    <w:rsid w:val="00E9333A"/>
    <w:rsid w:val="00E95473"/>
    <w:rsid w:val="00E954BB"/>
    <w:rsid w:val="00E96032"/>
    <w:rsid w:val="00E9792A"/>
    <w:rsid w:val="00E97FC8"/>
    <w:rsid w:val="00EA117E"/>
    <w:rsid w:val="00EA3870"/>
    <w:rsid w:val="00EA3DE5"/>
    <w:rsid w:val="00EA46AA"/>
    <w:rsid w:val="00EA6F22"/>
    <w:rsid w:val="00EB02D0"/>
    <w:rsid w:val="00EB0641"/>
    <w:rsid w:val="00EB07BE"/>
    <w:rsid w:val="00EB13A6"/>
    <w:rsid w:val="00EB1F67"/>
    <w:rsid w:val="00EB1F79"/>
    <w:rsid w:val="00EB3832"/>
    <w:rsid w:val="00EB477E"/>
    <w:rsid w:val="00EB4FF6"/>
    <w:rsid w:val="00EB51B5"/>
    <w:rsid w:val="00EB6AEA"/>
    <w:rsid w:val="00EB72CD"/>
    <w:rsid w:val="00EB7C50"/>
    <w:rsid w:val="00EC0724"/>
    <w:rsid w:val="00EC10E3"/>
    <w:rsid w:val="00EC241C"/>
    <w:rsid w:val="00EC2739"/>
    <w:rsid w:val="00EC30F5"/>
    <w:rsid w:val="00EC52F6"/>
    <w:rsid w:val="00EC5D69"/>
    <w:rsid w:val="00EC5F50"/>
    <w:rsid w:val="00EC66E2"/>
    <w:rsid w:val="00EC686D"/>
    <w:rsid w:val="00EC7760"/>
    <w:rsid w:val="00EC7CBA"/>
    <w:rsid w:val="00ED0BDD"/>
    <w:rsid w:val="00ED1370"/>
    <w:rsid w:val="00ED1CC5"/>
    <w:rsid w:val="00ED2BA1"/>
    <w:rsid w:val="00ED325C"/>
    <w:rsid w:val="00ED46CF"/>
    <w:rsid w:val="00ED6BDE"/>
    <w:rsid w:val="00ED7906"/>
    <w:rsid w:val="00EE0041"/>
    <w:rsid w:val="00EE0D9C"/>
    <w:rsid w:val="00EE11FF"/>
    <w:rsid w:val="00EE134D"/>
    <w:rsid w:val="00EE2584"/>
    <w:rsid w:val="00EE2E0F"/>
    <w:rsid w:val="00EE4300"/>
    <w:rsid w:val="00EE59BB"/>
    <w:rsid w:val="00EE6839"/>
    <w:rsid w:val="00EE6D76"/>
    <w:rsid w:val="00EF145D"/>
    <w:rsid w:val="00EF1F3E"/>
    <w:rsid w:val="00EF436E"/>
    <w:rsid w:val="00EF4798"/>
    <w:rsid w:val="00EF5F2A"/>
    <w:rsid w:val="00EF6C52"/>
    <w:rsid w:val="00EF764B"/>
    <w:rsid w:val="00EF7A85"/>
    <w:rsid w:val="00F005DA"/>
    <w:rsid w:val="00F00F10"/>
    <w:rsid w:val="00F0391C"/>
    <w:rsid w:val="00F04115"/>
    <w:rsid w:val="00F049DA"/>
    <w:rsid w:val="00F04B14"/>
    <w:rsid w:val="00F04DFF"/>
    <w:rsid w:val="00F0687D"/>
    <w:rsid w:val="00F07401"/>
    <w:rsid w:val="00F07456"/>
    <w:rsid w:val="00F100DB"/>
    <w:rsid w:val="00F1059A"/>
    <w:rsid w:val="00F11541"/>
    <w:rsid w:val="00F1162C"/>
    <w:rsid w:val="00F11954"/>
    <w:rsid w:val="00F12331"/>
    <w:rsid w:val="00F1307E"/>
    <w:rsid w:val="00F1363A"/>
    <w:rsid w:val="00F13664"/>
    <w:rsid w:val="00F13D73"/>
    <w:rsid w:val="00F13E3C"/>
    <w:rsid w:val="00F14693"/>
    <w:rsid w:val="00F14696"/>
    <w:rsid w:val="00F149DD"/>
    <w:rsid w:val="00F1690C"/>
    <w:rsid w:val="00F16F2A"/>
    <w:rsid w:val="00F17D99"/>
    <w:rsid w:val="00F2098F"/>
    <w:rsid w:val="00F210CB"/>
    <w:rsid w:val="00F21E6C"/>
    <w:rsid w:val="00F2203A"/>
    <w:rsid w:val="00F2218B"/>
    <w:rsid w:val="00F226DC"/>
    <w:rsid w:val="00F2272F"/>
    <w:rsid w:val="00F2287C"/>
    <w:rsid w:val="00F228E9"/>
    <w:rsid w:val="00F2326A"/>
    <w:rsid w:val="00F2326B"/>
    <w:rsid w:val="00F23ABE"/>
    <w:rsid w:val="00F23C69"/>
    <w:rsid w:val="00F24749"/>
    <w:rsid w:val="00F25973"/>
    <w:rsid w:val="00F26644"/>
    <w:rsid w:val="00F2667E"/>
    <w:rsid w:val="00F26960"/>
    <w:rsid w:val="00F31032"/>
    <w:rsid w:val="00F31073"/>
    <w:rsid w:val="00F329A5"/>
    <w:rsid w:val="00F32BB2"/>
    <w:rsid w:val="00F330E1"/>
    <w:rsid w:val="00F335D5"/>
    <w:rsid w:val="00F335FF"/>
    <w:rsid w:val="00F34091"/>
    <w:rsid w:val="00F348F0"/>
    <w:rsid w:val="00F35A9D"/>
    <w:rsid w:val="00F36E50"/>
    <w:rsid w:val="00F375FE"/>
    <w:rsid w:val="00F417A9"/>
    <w:rsid w:val="00F41857"/>
    <w:rsid w:val="00F418D0"/>
    <w:rsid w:val="00F41CC2"/>
    <w:rsid w:val="00F448C4"/>
    <w:rsid w:val="00F44CAA"/>
    <w:rsid w:val="00F4525A"/>
    <w:rsid w:val="00F45675"/>
    <w:rsid w:val="00F46117"/>
    <w:rsid w:val="00F4647B"/>
    <w:rsid w:val="00F4727C"/>
    <w:rsid w:val="00F4764A"/>
    <w:rsid w:val="00F50296"/>
    <w:rsid w:val="00F51714"/>
    <w:rsid w:val="00F52BF6"/>
    <w:rsid w:val="00F53156"/>
    <w:rsid w:val="00F53298"/>
    <w:rsid w:val="00F53D12"/>
    <w:rsid w:val="00F550A9"/>
    <w:rsid w:val="00F55A41"/>
    <w:rsid w:val="00F55DEE"/>
    <w:rsid w:val="00F55E6B"/>
    <w:rsid w:val="00F56C4C"/>
    <w:rsid w:val="00F57447"/>
    <w:rsid w:val="00F577F7"/>
    <w:rsid w:val="00F57C8B"/>
    <w:rsid w:val="00F600B4"/>
    <w:rsid w:val="00F6092E"/>
    <w:rsid w:val="00F60FF8"/>
    <w:rsid w:val="00F6163F"/>
    <w:rsid w:val="00F6221B"/>
    <w:rsid w:val="00F622AE"/>
    <w:rsid w:val="00F636BC"/>
    <w:rsid w:val="00F63EB9"/>
    <w:rsid w:val="00F6548E"/>
    <w:rsid w:val="00F65955"/>
    <w:rsid w:val="00F659CF"/>
    <w:rsid w:val="00F65C7D"/>
    <w:rsid w:val="00F66491"/>
    <w:rsid w:val="00F665A9"/>
    <w:rsid w:val="00F66B9D"/>
    <w:rsid w:val="00F67508"/>
    <w:rsid w:val="00F67DBA"/>
    <w:rsid w:val="00F704D0"/>
    <w:rsid w:val="00F709B2"/>
    <w:rsid w:val="00F7168D"/>
    <w:rsid w:val="00F720C1"/>
    <w:rsid w:val="00F72201"/>
    <w:rsid w:val="00F7226C"/>
    <w:rsid w:val="00F73760"/>
    <w:rsid w:val="00F747A7"/>
    <w:rsid w:val="00F7585B"/>
    <w:rsid w:val="00F759A5"/>
    <w:rsid w:val="00F75DC1"/>
    <w:rsid w:val="00F75E21"/>
    <w:rsid w:val="00F76257"/>
    <w:rsid w:val="00F766A4"/>
    <w:rsid w:val="00F7694D"/>
    <w:rsid w:val="00F76B11"/>
    <w:rsid w:val="00F7773D"/>
    <w:rsid w:val="00F77A03"/>
    <w:rsid w:val="00F77A06"/>
    <w:rsid w:val="00F8015A"/>
    <w:rsid w:val="00F80F85"/>
    <w:rsid w:val="00F816C2"/>
    <w:rsid w:val="00F81F9F"/>
    <w:rsid w:val="00F8217E"/>
    <w:rsid w:val="00F82930"/>
    <w:rsid w:val="00F829D1"/>
    <w:rsid w:val="00F84426"/>
    <w:rsid w:val="00F845E1"/>
    <w:rsid w:val="00F85269"/>
    <w:rsid w:val="00F854C5"/>
    <w:rsid w:val="00F8566B"/>
    <w:rsid w:val="00F85F1E"/>
    <w:rsid w:val="00F86140"/>
    <w:rsid w:val="00F86D77"/>
    <w:rsid w:val="00F873EC"/>
    <w:rsid w:val="00F8772B"/>
    <w:rsid w:val="00F87812"/>
    <w:rsid w:val="00F878DE"/>
    <w:rsid w:val="00F90005"/>
    <w:rsid w:val="00F90671"/>
    <w:rsid w:val="00F906FF"/>
    <w:rsid w:val="00F916AD"/>
    <w:rsid w:val="00F917FF"/>
    <w:rsid w:val="00F93809"/>
    <w:rsid w:val="00F94319"/>
    <w:rsid w:val="00F947ED"/>
    <w:rsid w:val="00F94B3B"/>
    <w:rsid w:val="00F94BE5"/>
    <w:rsid w:val="00F952BC"/>
    <w:rsid w:val="00F95BEE"/>
    <w:rsid w:val="00FA11A4"/>
    <w:rsid w:val="00FA1B16"/>
    <w:rsid w:val="00FA1CC1"/>
    <w:rsid w:val="00FA2252"/>
    <w:rsid w:val="00FA2683"/>
    <w:rsid w:val="00FA3548"/>
    <w:rsid w:val="00FA35FC"/>
    <w:rsid w:val="00FA3827"/>
    <w:rsid w:val="00FA3A10"/>
    <w:rsid w:val="00FA3DE6"/>
    <w:rsid w:val="00FA3F47"/>
    <w:rsid w:val="00FA535F"/>
    <w:rsid w:val="00FA5641"/>
    <w:rsid w:val="00FA702B"/>
    <w:rsid w:val="00FA7ADF"/>
    <w:rsid w:val="00FA7C71"/>
    <w:rsid w:val="00FB045F"/>
    <w:rsid w:val="00FB0491"/>
    <w:rsid w:val="00FB0849"/>
    <w:rsid w:val="00FB08F1"/>
    <w:rsid w:val="00FB097F"/>
    <w:rsid w:val="00FB0BBA"/>
    <w:rsid w:val="00FB11B5"/>
    <w:rsid w:val="00FB2A62"/>
    <w:rsid w:val="00FB341D"/>
    <w:rsid w:val="00FB3F9F"/>
    <w:rsid w:val="00FB4EDA"/>
    <w:rsid w:val="00FB6B52"/>
    <w:rsid w:val="00FB72C6"/>
    <w:rsid w:val="00FB7F89"/>
    <w:rsid w:val="00FC0438"/>
    <w:rsid w:val="00FC2A31"/>
    <w:rsid w:val="00FC3116"/>
    <w:rsid w:val="00FC343D"/>
    <w:rsid w:val="00FC3E2F"/>
    <w:rsid w:val="00FC56B1"/>
    <w:rsid w:val="00FC58E7"/>
    <w:rsid w:val="00FC58EE"/>
    <w:rsid w:val="00FC5A0B"/>
    <w:rsid w:val="00FC5A57"/>
    <w:rsid w:val="00FC70A6"/>
    <w:rsid w:val="00FC7B15"/>
    <w:rsid w:val="00FD0422"/>
    <w:rsid w:val="00FD185E"/>
    <w:rsid w:val="00FD3219"/>
    <w:rsid w:val="00FD3533"/>
    <w:rsid w:val="00FD390A"/>
    <w:rsid w:val="00FD391B"/>
    <w:rsid w:val="00FD4102"/>
    <w:rsid w:val="00FD5FA4"/>
    <w:rsid w:val="00FD614D"/>
    <w:rsid w:val="00FD6283"/>
    <w:rsid w:val="00FD6A24"/>
    <w:rsid w:val="00FD6FE2"/>
    <w:rsid w:val="00FD7A27"/>
    <w:rsid w:val="00FD7F02"/>
    <w:rsid w:val="00FE094C"/>
    <w:rsid w:val="00FE0A54"/>
    <w:rsid w:val="00FE0C14"/>
    <w:rsid w:val="00FE13D3"/>
    <w:rsid w:val="00FE15B5"/>
    <w:rsid w:val="00FE21E2"/>
    <w:rsid w:val="00FE27D0"/>
    <w:rsid w:val="00FE353F"/>
    <w:rsid w:val="00FE3E9E"/>
    <w:rsid w:val="00FE5336"/>
    <w:rsid w:val="00FE53E1"/>
    <w:rsid w:val="00FE5FCA"/>
    <w:rsid w:val="00FE62A0"/>
    <w:rsid w:val="00FE6E08"/>
    <w:rsid w:val="00FE7110"/>
    <w:rsid w:val="00FE77D8"/>
    <w:rsid w:val="00FE7FBF"/>
    <w:rsid w:val="00FF02B0"/>
    <w:rsid w:val="00FF0E32"/>
    <w:rsid w:val="00FF29D8"/>
    <w:rsid w:val="00FF3B64"/>
    <w:rsid w:val="00FF46E9"/>
    <w:rsid w:val="00FF5289"/>
    <w:rsid w:val="00FF5653"/>
    <w:rsid w:val="00FF68A5"/>
    <w:rsid w:val="00FF78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FB6"/>
    <w:pPr>
      <w:spacing w:after="0" w:line="360" w:lineRule="auto"/>
      <w:jc w:val="both"/>
    </w:pPr>
    <w:rPr>
      <w:rFonts w:ascii="Times New Roman" w:hAnsi="Times New Roman"/>
      <w:sz w:val="24"/>
    </w:rPr>
  </w:style>
  <w:style w:type="paragraph" w:styleId="Balk1">
    <w:name w:val="heading 1"/>
    <w:basedOn w:val="Normal"/>
    <w:next w:val="Normal"/>
    <w:link w:val="Balk1Char"/>
    <w:autoRedefine/>
    <w:uiPriority w:val="9"/>
    <w:qFormat/>
    <w:rsid w:val="00BB0526"/>
    <w:pPr>
      <w:widowControl w:val="0"/>
      <w:tabs>
        <w:tab w:val="right" w:pos="0"/>
        <w:tab w:val="left" w:pos="4253"/>
      </w:tabs>
      <w:spacing w:line="240" w:lineRule="auto"/>
      <w:jc w:val="center"/>
      <w:outlineLvl w:val="0"/>
    </w:pPr>
    <w:rPr>
      <w:rFonts w:eastAsia="+mn-ea" w:cs="Times New Roman"/>
      <w:b/>
      <w:bCs/>
      <w:sz w:val="28"/>
      <w:szCs w:val="24"/>
      <w:lang w:eastAsia="en-GB"/>
    </w:rPr>
  </w:style>
  <w:style w:type="paragraph" w:styleId="Balk2">
    <w:name w:val="heading 2"/>
    <w:basedOn w:val="Normal"/>
    <w:next w:val="Normal"/>
    <w:link w:val="Balk2Char"/>
    <w:autoRedefine/>
    <w:uiPriority w:val="9"/>
    <w:unhideWhenUsed/>
    <w:qFormat/>
    <w:rsid w:val="00C4716E"/>
    <w:pPr>
      <w:widowControl w:val="0"/>
      <w:outlineLvl w:val="1"/>
    </w:pPr>
    <w:rPr>
      <w:rFonts w:eastAsiaTheme="majorEastAsia" w:cs="Times New Roman"/>
      <w:b/>
      <w:bCs/>
      <w:color w:val="000000" w:themeColor="text1"/>
      <w:szCs w:val="24"/>
    </w:rPr>
  </w:style>
  <w:style w:type="paragraph" w:styleId="Balk3">
    <w:name w:val="heading 3"/>
    <w:basedOn w:val="Normal"/>
    <w:next w:val="Normal"/>
    <w:link w:val="Balk3Char"/>
    <w:autoRedefine/>
    <w:uiPriority w:val="9"/>
    <w:unhideWhenUsed/>
    <w:qFormat/>
    <w:rsid w:val="00BD5A29"/>
    <w:pPr>
      <w:widowControl w:val="0"/>
      <w:spacing w:after="120" w:line="240" w:lineRule="auto"/>
      <w:outlineLvl w:val="2"/>
    </w:pPr>
    <w:rPr>
      <w:rFonts w:eastAsiaTheme="majorEastAsia" w:cs="Times New Roman"/>
      <w:b/>
      <w:bCs/>
      <w:color w:val="000000" w:themeColor="text1"/>
      <w:szCs w:val="24"/>
    </w:rPr>
  </w:style>
  <w:style w:type="paragraph" w:styleId="Balk4">
    <w:name w:val="heading 4"/>
    <w:basedOn w:val="Normal"/>
    <w:next w:val="Normal"/>
    <w:link w:val="Balk4Char"/>
    <w:uiPriority w:val="9"/>
    <w:unhideWhenUsed/>
    <w:qFormat/>
    <w:rsid w:val="000C6588"/>
    <w:pPr>
      <w:keepNext/>
      <w:keepLines/>
      <w:spacing w:before="240" w:after="120" w:line="240" w:lineRule="auto"/>
      <w:ind w:firstLine="567"/>
      <w:outlineLvl w:val="3"/>
    </w:pPr>
    <w:rPr>
      <w:rFonts w:eastAsiaTheme="majorEastAsia" w:cstheme="majorBidi"/>
      <w:b/>
      <w:bCs/>
      <w:iCs/>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20530"/>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FC58E7"/>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58E7"/>
    <w:rPr>
      <w:rFonts w:ascii="Tahoma" w:hAnsi="Tahoma" w:cs="Tahoma"/>
      <w:sz w:val="16"/>
      <w:szCs w:val="16"/>
    </w:rPr>
  </w:style>
  <w:style w:type="paragraph" w:styleId="stbilgi">
    <w:name w:val="header"/>
    <w:basedOn w:val="Normal"/>
    <w:link w:val="stbilgiChar"/>
    <w:uiPriority w:val="99"/>
    <w:unhideWhenUsed/>
    <w:rsid w:val="00FC58E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FC58E7"/>
  </w:style>
  <w:style w:type="paragraph" w:styleId="Altbilgi">
    <w:name w:val="footer"/>
    <w:basedOn w:val="Normal"/>
    <w:link w:val="AltbilgiChar"/>
    <w:uiPriority w:val="99"/>
    <w:unhideWhenUsed/>
    <w:rsid w:val="00FC58E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FC58E7"/>
  </w:style>
  <w:style w:type="character" w:styleId="Kpr">
    <w:name w:val="Hyperlink"/>
    <w:basedOn w:val="VarsaylanParagrafYazTipi"/>
    <w:uiPriority w:val="99"/>
    <w:unhideWhenUsed/>
    <w:rsid w:val="005149FA"/>
    <w:rPr>
      <w:color w:val="0000FF" w:themeColor="hyperlink"/>
      <w:u w:val="single"/>
    </w:rPr>
  </w:style>
  <w:style w:type="character" w:styleId="SatrNumaras">
    <w:name w:val="line number"/>
    <w:basedOn w:val="VarsaylanParagrafYazTipi"/>
    <w:uiPriority w:val="99"/>
    <w:semiHidden/>
    <w:unhideWhenUsed/>
    <w:rsid w:val="00C23A55"/>
  </w:style>
  <w:style w:type="table" w:styleId="TabloKlavuzu">
    <w:name w:val="Table Grid"/>
    <w:basedOn w:val="NormalTablo"/>
    <w:uiPriority w:val="59"/>
    <w:rsid w:val="00C41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C413E9"/>
    <w:pPr>
      <w:ind w:left="720"/>
      <w:contextualSpacing/>
    </w:pPr>
  </w:style>
  <w:style w:type="table" w:customStyle="1" w:styleId="AkGlgeleme1">
    <w:name w:val="Açık Gölgeleme1"/>
    <w:basedOn w:val="NormalTablo"/>
    <w:uiPriority w:val="60"/>
    <w:rsid w:val="00B4012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13">
    <w:name w:val="Pa13"/>
    <w:basedOn w:val="Default"/>
    <w:next w:val="Default"/>
    <w:uiPriority w:val="99"/>
    <w:rsid w:val="00A17F2B"/>
    <w:pPr>
      <w:spacing w:line="221" w:lineRule="atLeast"/>
    </w:pPr>
    <w:rPr>
      <w:color w:val="auto"/>
    </w:rPr>
  </w:style>
  <w:style w:type="paragraph" w:customStyle="1" w:styleId="Pa14">
    <w:name w:val="Pa14"/>
    <w:basedOn w:val="Default"/>
    <w:next w:val="Default"/>
    <w:uiPriority w:val="99"/>
    <w:rsid w:val="00A17F2B"/>
    <w:pPr>
      <w:spacing w:line="221" w:lineRule="atLeast"/>
    </w:pPr>
    <w:rPr>
      <w:color w:val="auto"/>
    </w:rPr>
  </w:style>
  <w:style w:type="paragraph" w:customStyle="1" w:styleId="Pa18">
    <w:name w:val="Pa18"/>
    <w:basedOn w:val="Default"/>
    <w:next w:val="Default"/>
    <w:uiPriority w:val="99"/>
    <w:rsid w:val="00A17F2B"/>
    <w:pPr>
      <w:spacing w:line="181" w:lineRule="atLeast"/>
    </w:pPr>
    <w:rPr>
      <w:color w:val="auto"/>
    </w:rPr>
  </w:style>
  <w:style w:type="character" w:customStyle="1" w:styleId="apple-converted-space">
    <w:name w:val="apple-converted-space"/>
    <w:basedOn w:val="VarsaylanParagrafYazTipi"/>
    <w:rsid w:val="000B69D1"/>
  </w:style>
  <w:style w:type="table" w:styleId="AkGlgeleme-Vurgu5">
    <w:name w:val="Light Shading Accent 5"/>
    <w:basedOn w:val="NormalTablo"/>
    <w:uiPriority w:val="60"/>
    <w:rsid w:val="0096393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9639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BB0526"/>
    <w:rPr>
      <w:rFonts w:ascii="Times New Roman" w:eastAsia="+mn-ea" w:hAnsi="Times New Roman" w:cs="Times New Roman"/>
      <w:b/>
      <w:bCs/>
      <w:sz w:val="28"/>
      <w:szCs w:val="24"/>
      <w:lang w:eastAsia="en-GB"/>
    </w:rPr>
  </w:style>
  <w:style w:type="character" w:customStyle="1" w:styleId="Balk2Char">
    <w:name w:val="Başlık 2 Char"/>
    <w:basedOn w:val="VarsaylanParagrafYazTipi"/>
    <w:link w:val="Balk2"/>
    <w:uiPriority w:val="9"/>
    <w:rsid w:val="00C4716E"/>
    <w:rPr>
      <w:rFonts w:ascii="Times New Roman" w:eastAsiaTheme="majorEastAsia" w:hAnsi="Times New Roman" w:cs="Times New Roman"/>
      <w:b/>
      <w:bCs/>
      <w:color w:val="000000" w:themeColor="text1"/>
      <w:sz w:val="24"/>
      <w:szCs w:val="24"/>
    </w:rPr>
  </w:style>
  <w:style w:type="paragraph" w:styleId="TBal">
    <w:name w:val="TOC Heading"/>
    <w:basedOn w:val="Balk1"/>
    <w:next w:val="Normal"/>
    <w:uiPriority w:val="39"/>
    <w:unhideWhenUsed/>
    <w:qFormat/>
    <w:rsid w:val="00480A6D"/>
    <w:pPr>
      <w:outlineLvl w:val="9"/>
    </w:pPr>
    <w:rPr>
      <w:rFonts w:asciiTheme="majorHAnsi" w:hAnsiTheme="majorHAnsi"/>
      <w:color w:val="365F91" w:themeColor="accent1" w:themeShade="BF"/>
    </w:rPr>
  </w:style>
  <w:style w:type="paragraph" w:styleId="T1">
    <w:name w:val="toc 1"/>
    <w:basedOn w:val="Normal"/>
    <w:next w:val="Normal"/>
    <w:autoRedefine/>
    <w:uiPriority w:val="39"/>
    <w:unhideWhenUsed/>
    <w:qFormat/>
    <w:rsid w:val="0071179F"/>
    <w:pPr>
      <w:tabs>
        <w:tab w:val="right" w:leader="dot" w:pos="9061"/>
      </w:tabs>
    </w:pPr>
  </w:style>
  <w:style w:type="paragraph" w:styleId="T2">
    <w:name w:val="toc 2"/>
    <w:basedOn w:val="Normal"/>
    <w:next w:val="Normal"/>
    <w:autoRedefine/>
    <w:uiPriority w:val="39"/>
    <w:unhideWhenUsed/>
    <w:qFormat/>
    <w:rsid w:val="00EB13A6"/>
    <w:pPr>
      <w:widowControl w:val="0"/>
      <w:tabs>
        <w:tab w:val="right" w:leader="dot" w:pos="9061"/>
      </w:tabs>
      <w:spacing w:after="100"/>
    </w:pPr>
    <w:rPr>
      <w:rFonts w:cs="Times New Roman"/>
      <w:noProof/>
      <w:szCs w:val="24"/>
    </w:rPr>
  </w:style>
  <w:style w:type="paragraph" w:styleId="NormalWeb">
    <w:name w:val="Normal (Web)"/>
    <w:basedOn w:val="Normal"/>
    <w:uiPriority w:val="99"/>
    <w:unhideWhenUsed/>
    <w:rsid w:val="0019087B"/>
    <w:pPr>
      <w:spacing w:before="100" w:beforeAutospacing="1" w:after="100" w:afterAutospacing="1" w:line="240" w:lineRule="auto"/>
    </w:pPr>
    <w:rPr>
      <w:rFonts w:cs="Times New Roman"/>
      <w:szCs w:val="24"/>
    </w:rPr>
  </w:style>
  <w:style w:type="paragraph" w:styleId="T4">
    <w:name w:val="toc 4"/>
    <w:basedOn w:val="Normal"/>
    <w:next w:val="Normal"/>
    <w:autoRedefine/>
    <w:uiPriority w:val="39"/>
    <w:unhideWhenUsed/>
    <w:rsid w:val="00FD614D"/>
    <w:pPr>
      <w:spacing w:after="100"/>
      <w:ind w:left="660"/>
    </w:pPr>
  </w:style>
  <w:style w:type="paragraph" w:customStyle="1" w:styleId="ekilller">
    <w:name w:val="şekilller"/>
    <w:basedOn w:val="Normal"/>
    <w:next w:val="Normal"/>
    <w:link w:val="ekilllerChar"/>
    <w:qFormat/>
    <w:rsid w:val="008D2B8E"/>
    <w:rPr>
      <w:rFonts w:cs="Times New Roman"/>
      <w:szCs w:val="24"/>
    </w:rPr>
  </w:style>
  <w:style w:type="character" w:customStyle="1" w:styleId="ekilllerChar">
    <w:name w:val="şekilller Char"/>
    <w:basedOn w:val="VarsaylanParagrafYazTipi"/>
    <w:link w:val="ekilller"/>
    <w:rsid w:val="008D2B8E"/>
    <w:rPr>
      <w:rFonts w:ascii="Times New Roman" w:hAnsi="Times New Roman" w:cs="Times New Roman"/>
      <w:sz w:val="24"/>
      <w:szCs w:val="24"/>
    </w:rPr>
  </w:style>
  <w:style w:type="character" w:customStyle="1" w:styleId="Balk3Char">
    <w:name w:val="Başlık 3 Char"/>
    <w:basedOn w:val="VarsaylanParagrafYazTipi"/>
    <w:link w:val="Balk3"/>
    <w:uiPriority w:val="9"/>
    <w:rsid w:val="00BD5A29"/>
    <w:rPr>
      <w:rFonts w:ascii="Times New Roman" w:eastAsiaTheme="majorEastAsia" w:hAnsi="Times New Roman" w:cs="Times New Roman"/>
      <w:b/>
      <w:bCs/>
      <w:color w:val="000000" w:themeColor="text1"/>
      <w:sz w:val="24"/>
      <w:szCs w:val="24"/>
    </w:rPr>
  </w:style>
  <w:style w:type="character" w:styleId="zlenenKpr">
    <w:name w:val="FollowedHyperlink"/>
    <w:basedOn w:val="VarsaylanParagrafYazTipi"/>
    <w:uiPriority w:val="99"/>
    <w:semiHidden/>
    <w:unhideWhenUsed/>
    <w:rsid w:val="00282B98"/>
    <w:rPr>
      <w:color w:val="800080" w:themeColor="followedHyperlink"/>
      <w:u w:val="single"/>
    </w:rPr>
  </w:style>
  <w:style w:type="character" w:customStyle="1" w:styleId="Balk4Char">
    <w:name w:val="Başlık 4 Char"/>
    <w:basedOn w:val="VarsaylanParagrafYazTipi"/>
    <w:link w:val="Balk4"/>
    <w:uiPriority w:val="9"/>
    <w:rsid w:val="000C6588"/>
    <w:rPr>
      <w:rFonts w:ascii="Times New Roman" w:eastAsiaTheme="majorEastAsia" w:hAnsi="Times New Roman" w:cstheme="majorBidi"/>
      <w:b/>
      <w:bCs/>
      <w:iCs/>
      <w:color w:val="000000" w:themeColor="text1"/>
      <w:sz w:val="24"/>
    </w:rPr>
  </w:style>
  <w:style w:type="paragraph" w:styleId="T3">
    <w:name w:val="toc 3"/>
    <w:basedOn w:val="Normal"/>
    <w:next w:val="Normal"/>
    <w:autoRedefine/>
    <w:uiPriority w:val="39"/>
    <w:unhideWhenUsed/>
    <w:qFormat/>
    <w:rsid w:val="009E4B6B"/>
    <w:pPr>
      <w:spacing w:after="100"/>
      <w:ind w:left="440"/>
    </w:pPr>
  </w:style>
  <w:style w:type="paragraph" w:customStyle="1" w:styleId="TABLOLAR">
    <w:name w:val="TABLOLAR"/>
    <w:basedOn w:val="TBal"/>
    <w:qFormat/>
    <w:rsid w:val="00555864"/>
    <w:pPr>
      <w:spacing w:before="240" w:after="120" w:line="360" w:lineRule="auto"/>
      <w:jc w:val="both"/>
    </w:pPr>
    <w:rPr>
      <w:rFonts w:ascii="Times New Roman" w:hAnsi="Times New Roman"/>
      <w:b w:val="0"/>
      <w:color w:val="000000" w:themeColor="text1"/>
      <w:sz w:val="24"/>
    </w:rPr>
  </w:style>
  <w:style w:type="paragraph" w:customStyle="1" w:styleId="RESMLER">
    <w:name w:val="RESİMLER"/>
    <w:basedOn w:val="Normal"/>
    <w:autoRedefine/>
    <w:qFormat/>
    <w:rsid w:val="00B91832"/>
    <w:pPr>
      <w:widowControl w:val="0"/>
    </w:pPr>
    <w:rPr>
      <w:rFonts w:cs="Times New Roman"/>
      <w:szCs w:val="24"/>
    </w:rPr>
  </w:style>
  <w:style w:type="paragraph" w:styleId="AralkYok">
    <w:name w:val="No Spacing"/>
    <w:link w:val="AralkYokChar"/>
    <w:uiPriority w:val="1"/>
    <w:qFormat/>
    <w:rsid w:val="00CE4DB3"/>
    <w:pPr>
      <w:spacing w:after="0" w:line="240" w:lineRule="auto"/>
    </w:pPr>
  </w:style>
  <w:style w:type="character" w:customStyle="1" w:styleId="AralkYokChar">
    <w:name w:val="Aralık Yok Char"/>
    <w:basedOn w:val="VarsaylanParagrafYazTipi"/>
    <w:link w:val="AralkYok"/>
    <w:uiPriority w:val="1"/>
    <w:rsid w:val="00CE4DB3"/>
  </w:style>
  <w:style w:type="paragraph" w:customStyle="1" w:styleId="Pa8">
    <w:name w:val="Pa8"/>
    <w:basedOn w:val="Default"/>
    <w:next w:val="Default"/>
    <w:uiPriority w:val="99"/>
    <w:rsid w:val="003B4E1D"/>
    <w:pPr>
      <w:spacing w:line="201" w:lineRule="atLeast"/>
    </w:pPr>
    <w:rPr>
      <w:color w:val="auto"/>
    </w:rPr>
  </w:style>
  <w:style w:type="table" w:styleId="AkKlavuz-Vurgu3">
    <w:name w:val="Light Grid Accent 3"/>
    <w:basedOn w:val="NormalTablo"/>
    <w:uiPriority w:val="62"/>
    <w:rsid w:val="001D4D5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killerTablosu">
    <w:name w:val="table of figures"/>
    <w:basedOn w:val="Normal"/>
    <w:next w:val="Normal"/>
    <w:uiPriority w:val="99"/>
    <w:unhideWhenUsed/>
    <w:rsid w:val="00391D5B"/>
    <w:pPr>
      <w:ind w:left="440" w:hanging="440"/>
    </w:pPr>
    <w:rPr>
      <w:caps/>
      <w:sz w:val="20"/>
      <w:szCs w:val="20"/>
    </w:rPr>
  </w:style>
  <w:style w:type="paragraph" w:styleId="ResimYazs">
    <w:name w:val="caption"/>
    <w:basedOn w:val="Normal"/>
    <w:next w:val="Normal"/>
    <w:uiPriority w:val="35"/>
    <w:unhideWhenUsed/>
    <w:qFormat/>
    <w:rsid w:val="00391D5B"/>
    <w:pPr>
      <w:spacing w:line="240" w:lineRule="auto"/>
    </w:pPr>
    <w:rPr>
      <w:b/>
      <w:bCs/>
      <w:color w:val="4F81BD" w:themeColor="accent1"/>
      <w:sz w:val="18"/>
      <w:szCs w:val="18"/>
    </w:rPr>
  </w:style>
  <w:style w:type="character" w:styleId="Gl">
    <w:name w:val="Strong"/>
    <w:basedOn w:val="VarsaylanParagrafYazTipi"/>
    <w:uiPriority w:val="22"/>
    <w:qFormat/>
    <w:rsid w:val="0047169D"/>
    <w:rPr>
      <w:b/>
      <w:bCs/>
    </w:rPr>
  </w:style>
  <w:style w:type="character" w:styleId="Vurgu">
    <w:name w:val="Emphasis"/>
    <w:basedOn w:val="VarsaylanParagrafYazTipi"/>
    <w:uiPriority w:val="20"/>
    <w:qFormat/>
    <w:rsid w:val="0047169D"/>
    <w:rPr>
      <w:i/>
      <w:iCs/>
    </w:rPr>
  </w:style>
  <w:style w:type="character" w:customStyle="1" w:styleId="title-text">
    <w:name w:val="title-text"/>
    <w:basedOn w:val="VarsaylanParagrafYazTipi"/>
    <w:rsid w:val="000521FB"/>
  </w:style>
  <w:style w:type="table" w:customStyle="1" w:styleId="AkListe1">
    <w:name w:val="Açık Liste1"/>
    <w:basedOn w:val="NormalTablo"/>
    <w:uiPriority w:val="61"/>
    <w:rsid w:val="0049074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elgeBalantlar">
    <w:name w:val="Document Map"/>
    <w:basedOn w:val="Normal"/>
    <w:link w:val="BelgeBalantlarChar"/>
    <w:uiPriority w:val="99"/>
    <w:semiHidden/>
    <w:unhideWhenUsed/>
    <w:rsid w:val="00FE0C14"/>
    <w:pPr>
      <w:spacing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FE0C14"/>
    <w:rPr>
      <w:rFonts w:ascii="Tahoma" w:hAnsi="Tahoma" w:cs="Tahoma"/>
      <w:sz w:val="16"/>
      <w:szCs w:val="16"/>
    </w:rPr>
  </w:style>
  <w:style w:type="character" w:customStyle="1" w:styleId="highlight">
    <w:name w:val="highlight"/>
    <w:basedOn w:val="VarsaylanParagrafYazTipi"/>
    <w:rsid w:val="008C1596"/>
  </w:style>
  <w:style w:type="character" w:styleId="AklamaBavurusu">
    <w:name w:val="annotation reference"/>
    <w:basedOn w:val="VarsaylanParagrafYazTipi"/>
    <w:uiPriority w:val="99"/>
    <w:semiHidden/>
    <w:unhideWhenUsed/>
    <w:rsid w:val="00CC2271"/>
    <w:rPr>
      <w:sz w:val="16"/>
      <w:szCs w:val="16"/>
    </w:rPr>
  </w:style>
  <w:style w:type="paragraph" w:styleId="AklamaMetni">
    <w:name w:val="annotation text"/>
    <w:basedOn w:val="Normal"/>
    <w:link w:val="AklamaMetniChar"/>
    <w:uiPriority w:val="99"/>
    <w:semiHidden/>
    <w:unhideWhenUsed/>
    <w:rsid w:val="00CC227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C2271"/>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CC2271"/>
    <w:rPr>
      <w:b/>
      <w:bCs/>
    </w:rPr>
  </w:style>
  <w:style w:type="character" w:customStyle="1" w:styleId="AklamaKonusuChar">
    <w:name w:val="Açıklama Konusu Char"/>
    <w:basedOn w:val="AklamaMetniChar"/>
    <w:link w:val="AklamaKonusu"/>
    <w:uiPriority w:val="99"/>
    <w:semiHidden/>
    <w:rsid w:val="00CC2271"/>
    <w:rPr>
      <w:rFonts w:ascii="Times New Roman" w:hAnsi="Times New Roman"/>
      <w:b/>
      <w:bCs/>
      <w:sz w:val="20"/>
      <w:szCs w:val="20"/>
    </w:rPr>
  </w:style>
  <w:style w:type="table" w:styleId="OrtaListe1">
    <w:name w:val="Medium List 1"/>
    <w:basedOn w:val="NormalTablo"/>
    <w:uiPriority w:val="65"/>
    <w:rsid w:val="0003089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FB6"/>
    <w:pPr>
      <w:spacing w:after="0" w:line="360" w:lineRule="auto"/>
      <w:jc w:val="both"/>
    </w:pPr>
    <w:rPr>
      <w:rFonts w:ascii="Times New Roman" w:hAnsi="Times New Roman"/>
      <w:sz w:val="24"/>
    </w:rPr>
  </w:style>
  <w:style w:type="paragraph" w:styleId="Balk1">
    <w:name w:val="heading 1"/>
    <w:basedOn w:val="Normal"/>
    <w:next w:val="Normal"/>
    <w:link w:val="Balk1Char"/>
    <w:autoRedefine/>
    <w:uiPriority w:val="9"/>
    <w:qFormat/>
    <w:rsid w:val="00BB0526"/>
    <w:pPr>
      <w:widowControl w:val="0"/>
      <w:tabs>
        <w:tab w:val="right" w:pos="0"/>
        <w:tab w:val="left" w:pos="4253"/>
      </w:tabs>
      <w:spacing w:line="240" w:lineRule="auto"/>
      <w:jc w:val="center"/>
      <w:outlineLvl w:val="0"/>
    </w:pPr>
    <w:rPr>
      <w:rFonts w:eastAsia="+mn-ea" w:cs="Times New Roman"/>
      <w:b/>
      <w:bCs/>
      <w:sz w:val="28"/>
      <w:szCs w:val="24"/>
      <w:lang w:eastAsia="en-GB"/>
    </w:rPr>
  </w:style>
  <w:style w:type="paragraph" w:styleId="Balk2">
    <w:name w:val="heading 2"/>
    <w:basedOn w:val="Normal"/>
    <w:next w:val="Normal"/>
    <w:link w:val="Balk2Char"/>
    <w:autoRedefine/>
    <w:uiPriority w:val="9"/>
    <w:unhideWhenUsed/>
    <w:qFormat/>
    <w:rsid w:val="00C4716E"/>
    <w:pPr>
      <w:widowControl w:val="0"/>
      <w:outlineLvl w:val="1"/>
    </w:pPr>
    <w:rPr>
      <w:rFonts w:eastAsiaTheme="majorEastAsia" w:cs="Times New Roman"/>
      <w:b/>
      <w:bCs/>
      <w:color w:val="000000" w:themeColor="text1"/>
      <w:szCs w:val="24"/>
    </w:rPr>
  </w:style>
  <w:style w:type="paragraph" w:styleId="Balk3">
    <w:name w:val="heading 3"/>
    <w:basedOn w:val="Normal"/>
    <w:next w:val="Normal"/>
    <w:link w:val="Balk3Char"/>
    <w:autoRedefine/>
    <w:uiPriority w:val="9"/>
    <w:unhideWhenUsed/>
    <w:qFormat/>
    <w:rsid w:val="00BD5A29"/>
    <w:pPr>
      <w:widowControl w:val="0"/>
      <w:spacing w:after="120" w:line="240" w:lineRule="auto"/>
      <w:outlineLvl w:val="2"/>
    </w:pPr>
    <w:rPr>
      <w:rFonts w:eastAsiaTheme="majorEastAsia" w:cs="Times New Roman"/>
      <w:b/>
      <w:bCs/>
      <w:color w:val="000000" w:themeColor="text1"/>
      <w:szCs w:val="24"/>
    </w:rPr>
  </w:style>
  <w:style w:type="paragraph" w:styleId="Balk4">
    <w:name w:val="heading 4"/>
    <w:basedOn w:val="Normal"/>
    <w:next w:val="Normal"/>
    <w:link w:val="Balk4Char"/>
    <w:uiPriority w:val="9"/>
    <w:unhideWhenUsed/>
    <w:qFormat/>
    <w:rsid w:val="000C6588"/>
    <w:pPr>
      <w:keepNext/>
      <w:keepLines/>
      <w:spacing w:before="240" w:after="120" w:line="240" w:lineRule="auto"/>
      <w:ind w:firstLine="567"/>
      <w:outlineLvl w:val="3"/>
    </w:pPr>
    <w:rPr>
      <w:rFonts w:eastAsiaTheme="majorEastAsia" w:cstheme="majorBidi"/>
      <w:b/>
      <w:bCs/>
      <w:iCs/>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20530"/>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FC58E7"/>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58E7"/>
    <w:rPr>
      <w:rFonts w:ascii="Tahoma" w:hAnsi="Tahoma" w:cs="Tahoma"/>
      <w:sz w:val="16"/>
      <w:szCs w:val="16"/>
    </w:rPr>
  </w:style>
  <w:style w:type="paragraph" w:styleId="stbilgi">
    <w:name w:val="header"/>
    <w:basedOn w:val="Normal"/>
    <w:link w:val="stbilgiChar"/>
    <w:uiPriority w:val="99"/>
    <w:unhideWhenUsed/>
    <w:rsid w:val="00FC58E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FC58E7"/>
  </w:style>
  <w:style w:type="paragraph" w:styleId="Altbilgi">
    <w:name w:val="footer"/>
    <w:basedOn w:val="Normal"/>
    <w:link w:val="AltbilgiChar"/>
    <w:uiPriority w:val="99"/>
    <w:unhideWhenUsed/>
    <w:rsid w:val="00FC58E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FC58E7"/>
  </w:style>
  <w:style w:type="character" w:styleId="Kpr">
    <w:name w:val="Hyperlink"/>
    <w:basedOn w:val="VarsaylanParagrafYazTipi"/>
    <w:uiPriority w:val="99"/>
    <w:unhideWhenUsed/>
    <w:rsid w:val="005149FA"/>
    <w:rPr>
      <w:color w:val="0000FF" w:themeColor="hyperlink"/>
      <w:u w:val="single"/>
    </w:rPr>
  </w:style>
  <w:style w:type="character" w:styleId="SatrNumaras">
    <w:name w:val="line number"/>
    <w:basedOn w:val="VarsaylanParagrafYazTipi"/>
    <w:uiPriority w:val="99"/>
    <w:semiHidden/>
    <w:unhideWhenUsed/>
    <w:rsid w:val="00C23A55"/>
  </w:style>
  <w:style w:type="table" w:styleId="TabloKlavuzu">
    <w:name w:val="Table Grid"/>
    <w:basedOn w:val="NormalTablo"/>
    <w:uiPriority w:val="59"/>
    <w:rsid w:val="00C41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C413E9"/>
    <w:pPr>
      <w:ind w:left="720"/>
      <w:contextualSpacing/>
    </w:pPr>
  </w:style>
  <w:style w:type="table" w:customStyle="1" w:styleId="AkGlgeleme1">
    <w:name w:val="Açık Gölgeleme1"/>
    <w:basedOn w:val="NormalTablo"/>
    <w:uiPriority w:val="60"/>
    <w:rsid w:val="00B4012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13">
    <w:name w:val="Pa13"/>
    <w:basedOn w:val="Default"/>
    <w:next w:val="Default"/>
    <w:uiPriority w:val="99"/>
    <w:rsid w:val="00A17F2B"/>
    <w:pPr>
      <w:spacing w:line="221" w:lineRule="atLeast"/>
    </w:pPr>
    <w:rPr>
      <w:color w:val="auto"/>
    </w:rPr>
  </w:style>
  <w:style w:type="paragraph" w:customStyle="1" w:styleId="Pa14">
    <w:name w:val="Pa14"/>
    <w:basedOn w:val="Default"/>
    <w:next w:val="Default"/>
    <w:uiPriority w:val="99"/>
    <w:rsid w:val="00A17F2B"/>
    <w:pPr>
      <w:spacing w:line="221" w:lineRule="atLeast"/>
    </w:pPr>
    <w:rPr>
      <w:color w:val="auto"/>
    </w:rPr>
  </w:style>
  <w:style w:type="paragraph" w:customStyle="1" w:styleId="Pa18">
    <w:name w:val="Pa18"/>
    <w:basedOn w:val="Default"/>
    <w:next w:val="Default"/>
    <w:uiPriority w:val="99"/>
    <w:rsid w:val="00A17F2B"/>
    <w:pPr>
      <w:spacing w:line="181" w:lineRule="atLeast"/>
    </w:pPr>
    <w:rPr>
      <w:color w:val="auto"/>
    </w:rPr>
  </w:style>
  <w:style w:type="character" w:customStyle="1" w:styleId="apple-converted-space">
    <w:name w:val="apple-converted-space"/>
    <w:basedOn w:val="VarsaylanParagrafYazTipi"/>
    <w:rsid w:val="000B69D1"/>
  </w:style>
  <w:style w:type="table" w:styleId="AkGlgeleme-Vurgu5">
    <w:name w:val="Light Shading Accent 5"/>
    <w:basedOn w:val="NormalTablo"/>
    <w:uiPriority w:val="60"/>
    <w:rsid w:val="0096393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9639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BB0526"/>
    <w:rPr>
      <w:rFonts w:ascii="Times New Roman" w:eastAsia="+mn-ea" w:hAnsi="Times New Roman" w:cs="Times New Roman"/>
      <w:b/>
      <w:bCs/>
      <w:sz w:val="28"/>
      <w:szCs w:val="24"/>
      <w:lang w:eastAsia="en-GB"/>
    </w:rPr>
  </w:style>
  <w:style w:type="character" w:customStyle="1" w:styleId="Balk2Char">
    <w:name w:val="Başlık 2 Char"/>
    <w:basedOn w:val="VarsaylanParagrafYazTipi"/>
    <w:link w:val="Balk2"/>
    <w:uiPriority w:val="9"/>
    <w:rsid w:val="00C4716E"/>
    <w:rPr>
      <w:rFonts w:ascii="Times New Roman" w:eastAsiaTheme="majorEastAsia" w:hAnsi="Times New Roman" w:cs="Times New Roman"/>
      <w:b/>
      <w:bCs/>
      <w:color w:val="000000" w:themeColor="text1"/>
      <w:sz w:val="24"/>
      <w:szCs w:val="24"/>
    </w:rPr>
  </w:style>
  <w:style w:type="paragraph" w:styleId="TBal">
    <w:name w:val="TOC Heading"/>
    <w:basedOn w:val="Balk1"/>
    <w:next w:val="Normal"/>
    <w:uiPriority w:val="39"/>
    <w:unhideWhenUsed/>
    <w:qFormat/>
    <w:rsid w:val="00480A6D"/>
    <w:pPr>
      <w:outlineLvl w:val="9"/>
    </w:pPr>
    <w:rPr>
      <w:rFonts w:asciiTheme="majorHAnsi" w:hAnsiTheme="majorHAnsi"/>
      <w:color w:val="365F91" w:themeColor="accent1" w:themeShade="BF"/>
    </w:rPr>
  </w:style>
  <w:style w:type="paragraph" w:styleId="T1">
    <w:name w:val="toc 1"/>
    <w:basedOn w:val="Normal"/>
    <w:next w:val="Normal"/>
    <w:autoRedefine/>
    <w:uiPriority w:val="39"/>
    <w:unhideWhenUsed/>
    <w:qFormat/>
    <w:rsid w:val="0071179F"/>
    <w:pPr>
      <w:tabs>
        <w:tab w:val="right" w:leader="dot" w:pos="9061"/>
      </w:tabs>
    </w:pPr>
  </w:style>
  <w:style w:type="paragraph" w:styleId="T2">
    <w:name w:val="toc 2"/>
    <w:basedOn w:val="Normal"/>
    <w:next w:val="Normal"/>
    <w:autoRedefine/>
    <w:uiPriority w:val="39"/>
    <w:unhideWhenUsed/>
    <w:qFormat/>
    <w:rsid w:val="00EB13A6"/>
    <w:pPr>
      <w:widowControl w:val="0"/>
      <w:tabs>
        <w:tab w:val="right" w:leader="dot" w:pos="9061"/>
      </w:tabs>
      <w:spacing w:after="100"/>
    </w:pPr>
    <w:rPr>
      <w:rFonts w:cs="Times New Roman"/>
      <w:noProof/>
      <w:szCs w:val="24"/>
    </w:rPr>
  </w:style>
  <w:style w:type="paragraph" w:styleId="NormalWeb">
    <w:name w:val="Normal (Web)"/>
    <w:basedOn w:val="Normal"/>
    <w:uiPriority w:val="99"/>
    <w:unhideWhenUsed/>
    <w:rsid w:val="0019087B"/>
    <w:pPr>
      <w:spacing w:before="100" w:beforeAutospacing="1" w:after="100" w:afterAutospacing="1" w:line="240" w:lineRule="auto"/>
    </w:pPr>
    <w:rPr>
      <w:rFonts w:cs="Times New Roman"/>
      <w:szCs w:val="24"/>
    </w:rPr>
  </w:style>
  <w:style w:type="paragraph" w:styleId="T4">
    <w:name w:val="toc 4"/>
    <w:basedOn w:val="Normal"/>
    <w:next w:val="Normal"/>
    <w:autoRedefine/>
    <w:uiPriority w:val="39"/>
    <w:unhideWhenUsed/>
    <w:rsid w:val="00FD614D"/>
    <w:pPr>
      <w:spacing w:after="100"/>
      <w:ind w:left="660"/>
    </w:pPr>
  </w:style>
  <w:style w:type="paragraph" w:customStyle="1" w:styleId="ekilller">
    <w:name w:val="şekilller"/>
    <w:basedOn w:val="Normal"/>
    <w:next w:val="Normal"/>
    <w:link w:val="ekilllerChar"/>
    <w:qFormat/>
    <w:rsid w:val="008D2B8E"/>
    <w:rPr>
      <w:rFonts w:cs="Times New Roman"/>
      <w:szCs w:val="24"/>
    </w:rPr>
  </w:style>
  <w:style w:type="character" w:customStyle="1" w:styleId="ekilllerChar">
    <w:name w:val="şekilller Char"/>
    <w:basedOn w:val="VarsaylanParagrafYazTipi"/>
    <w:link w:val="ekilller"/>
    <w:rsid w:val="008D2B8E"/>
    <w:rPr>
      <w:rFonts w:ascii="Times New Roman" w:hAnsi="Times New Roman" w:cs="Times New Roman"/>
      <w:sz w:val="24"/>
      <w:szCs w:val="24"/>
    </w:rPr>
  </w:style>
  <w:style w:type="character" w:customStyle="1" w:styleId="Balk3Char">
    <w:name w:val="Başlık 3 Char"/>
    <w:basedOn w:val="VarsaylanParagrafYazTipi"/>
    <w:link w:val="Balk3"/>
    <w:uiPriority w:val="9"/>
    <w:rsid w:val="00BD5A29"/>
    <w:rPr>
      <w:rFonts w:ascii="Times New Roman" w:eastAsiaTheme="majorEastAsia" w:hAnsi="Times New Roman" w:cs="Times New Roman"/>
      <w:b/>
      <w:bCs/>
      <w:color w:val="000000" w:themeColor="text1"/>
      <w:sz w:val="24"/>
      <w:szCs w:val="24"/>
    </w:rPr>
  </w:style>
  <w:style w:type="character" w:styleId="zlenenKpr">
    <w:name w:val="FollowedHyperlink"/>
    <w:basedOn w:val="VarsaylanParagrafYazTipi"/>
    <w:uiPriority w:val="99"/>
    <w:semiHidden/>
    <w:unhideWhenUsed/>
    <w:rsid w:val="00282B98"/>
    <w:rPr>
      <w:color w:val="800080" w:themeColor="followedHyperlink"/>
      <w:u w:val="single"/>
    </w:rPr>
  </w:style>
  <w:style w:type="character" w:customStyle="1" w:styleId="Balk4Char">
    <w:name w:val="Başlık 4 Char"/>
    <w:basedOn w:val="VarsaylanParagrafYazTipi"/>
    <w:link w:val="Balk4"/>
    <w:uiPriority w:val="9"/>
    <w:rsid w:val="000C6588"/>
    <w:rPr>
      <w:rFonts w:ascii="Times New Roman" w:eastAsiaTheme="majorEastAsia" w:hAnsi="Times New Roman" w:cstheme="majorBidi"/>
      <w:b/>
      <w:bCs/>
      <w:iCs/>
      <w:color w:val="000000" w:themeColor="text1"/>
      <w:sz w:val="24"/>
    </w:rPr>
  </w:style>
  <w:style w:type="paragraph" w:styleId="T3">
    <w:name w:val="toc 3"/>
    <w:basedOn w:val="Normal"/>
    <w:next w:val="Normal"/>
    <w:autoRedefine/>
    <w:uiPriority w:val="39"/>
    <w:unhideWhenUsed/>
    <w:qFormat/>
    <w:rsid w:val="009E4B6B"/>
    <w:pPr>
      <w:spacing w:after="100"/>
      <w:ind w:left="440"/>
    </w:pPr>
  </w:style>
  <w:style w:type="paragraph" w:customStyle="1" w:styleId="TABLOLAR">
    <w:name w:val="TABLOLAR"/>
    <w:basedOn w:val="TBal"/>
    <w:qFormat/>
    <w:rsid w:val="00555864"/>
    <w:pPr>
      <w:spacing w:before="240" w:after="120" w:line="360" w:lineRule="auto"/>
      <w:jc w:val="both"/>
    </w:pPr>
    <w:rPr>
      <w:rFonts w:ascii="Times New Roman" w:hAnsi="Times New Roman"/>
      <w:b w:val="0"/>
      <w:color w:val="000000" w:themeColor="text1"/>
      <w:sz w:val="24"/>
    </w:rPr>
  </w:style>
  <w:style w:type="paragraph" w:customStyle="1" w:styleId="RESMLER">
    <w:name w:val="RESİMLER"/>
    <w:basedOn w:val="Normal"/>
    <w:autoRedefine/>
    <w:qFormat/>
    <w:rsid w:val="00B91832"/>
    <w:pPr>
      <w:widowControl w:val="0"/>
    </w:pPr>
    <w:rPr>
      <w:rFonts w:cs="Times New Roman"/>
      <w:szCs w:val="24"/>
    </w:rPr>
  </w:style>
  <w:style w:type="paragraph" w:styleId="AralkYok">
    <w:name w:val="No Spacing"/>
    <w:link w:val="AralkYokChar"/>
    <w:uiPriority w:val="1"/>
    <w:qFormat/>
    <w:rsid w:val="00CE4DB3"/>
    <w:pPr>
      <w:spacing w:after="0" w:line="240" w:lineRule="auto"/>
    </w:pPr>
  </w:style>
  <w:style w:type="character" w:customStyle="1" w:styleId="AralkYokChar">
    <w:name w:val="Aralık Yok Char"/>
    <w:basedOn w:val="VarsaylanParagrafYazTipi"/>
    <w:link w:val="AralkYok"/>
    <w:uiPriority w:val="1"/>
    <w:rsid w:val="00CE4DB3"/>
  </w:style>
  <w:style w:type="paragraph" w:customStyle="1" w:styleId="Pa8">
    <w:name w:val="Pa8"/>
    <w:basedOn w:val="Default"/>
    <w:next w:val="Default"/>
    <w:uiPriority w:val="99"/>
    <w:rsid w:val="003B4E1D"/>
    <w:pPr>
      <w:spacing w:line="201" w:lineRule="atLeast"/>
    </w:pPr>
    <w:rPr>
      <w:color w:val="auto"/>
    </w:rPr>
  </w:style>
  <w:style w:type="table" w:styleId="AkKlavuz-Vurgu3">
    <w:name w:val="Light Grid Accent 3"/>
    <w:basedOn w:val="NormalTablo"/>
    <w:uiPriority w:val="62"/>
    <w:rsid w:val="001D4D5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killerTablosu">
    <w:name w:val="table of figures"/>
    <w:basedOn w:val="Normal"/>
    <w:next w:val="Normal"/>
    <w:uiPriority w:val="99"/>
    <w:unhideWhenUsed/>
    <w:rsid w:val="00391D5B"/>
    <w:pPr>
      <w:ind w:left="440" w:hanging="440"/>
    </w:pPr>
    <w:rPr>
      <w:caps/>
      <w:sz w:val="20"/>
      <w:szCs w:val="20"/>
    </w:rPr>
  </w:style>
  <w:style w:type="paragraph" w:styleId="ResimYazs">
    <w:name w:val="caption"/>
    <w:basedOn w:val="Normal"/>
    <w:next w:val="Normal"/>
    <w:uiPriority w:val="35"/>
    <w:unhideWhenUsed/>
    <w:qFormat/>
    <w:rsid w:val="00391D5B"/>
    <w:pPr>
      <w:spacing w:line="240" w:lineRule="auto"/>
    </w:pPr>
    <w:rPr>
      <w:b/>
      <w:bCs/>
      <w:color w:val="4F81BD" w:themeColor="accent1"/>
      <w:sz w:val="18"/>
      <w:szCs w:val="18"/>
    </w:rPr>
  </w:style>
  <w:style w:type="character" w:styleId="Gl">
    <w:name w:val="Strong"/>
    <w:basedOn w:val="VarsaylanParagrafYazTipi"/>
    <w:uiPriority w:val="22"/>
    <w:qFormat/>
    <w:rsid w:val="0047169D"/>
    <w:rPr>
      <w:b/>
      <w:bCs/>
    </w:rPr>
  </w:style>
  <w:style w:type="character" w:styleId="Vurgu">
    <w:name w:val="Emphasis"/>
    <w:basedOn w:val="VarsaylanParagrafYazTipi"/>
    <w:uiPriority w:val="20"/>
    <w:qFormat/>
    <w:rsid w:val="0047169D"/>
    <w:rPr>
      <w:i/>
      <w:iCs/>
    </w:rPr>
  </w:style>
  <w:style w:type="character" w:customStyle="1" w:styleId="title-text">
    <w:name w:val="title-text"/>
    <w:basedOn w:val="VarsaylanParagrafYazTipi"/>
    <w:rsid w:val="000521FB"/>
  </w:style>
  <w:style w:type="table" w:customStyle="1" w:styleId="AkListe1">
    <w:name w:val="Açık Liste1"/>
    <w:basedOn w:val="NormalTablo"/>
    <w:uiPriority w:val="61"/>
    <w:rsid w:val="0049074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elgeBalantlar">
    <w:name w:val="Document Map"/>
    <w:basedOn w:val="Normal"/>
    <w:link w:val="BelgeBalantlarChar"/>
    <w:uiPriority w:val="99"/>
    <w:semiHidden/>
    <w:unhideWhenUsed/>
    <w:rsid w:val="00FE0C14"/>
    <w:pPr>
      <w:spacing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FE0C14"/>
    <w:rPr>
      <w:rFonts w:ascii="Tahoma" w:hAnsi="Tahoma" w:cs="Tahoma"/>
      <w:sz w:val="16"/>
      <w:szCs w:val="16"/>
    </w:rPr>
  </w:style>
  <w:style w:type="character" w:customStyle="1" w:styleId="highlight">
    <w:name w:val="highlight"/>
    <w:basedOn w:val="VarsaylanParagrafYazTipi"/>
    <w:rsid w:val="008C1596"/>
  </w:style>
  <w:style w:type="character" w:styleId="AklamaBavurusu">
    <w:name w:val="annotation reference"/>
    <w:basedOn w:val="VarsaylanParagrafYazTipi"/>
    <w:uiPriority w:val="99"/>
    <w:semiHidden/>
    <w:unhideWhenUsed/>
    <w:rsid w:val="00CC2271"/>
    <w:rPr>
      <w:sz w:val="16"/>
      <w:szCs w:val="16"/>
    </w:rPr>
  </w:style>
  <w:style w:type="paragraph" w:styleId="AklamaMetni">
    <w:name w:val="annotation text"/>
    <w:basedOn w:val="Normal"/>
    <w:link w:val="AklamaMetniChar"/>
    <w:uiPriority w:val="99"/>
    <w:semiHidden/>
    <w:unhideWhenUsed/>
    <w:rsid w:val="00CC227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C2271"/>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CC2271"/>
    <w:rPr>
      <w:b/>
      <w:bCs/>
    </w:rPr>
  </w:style>
  <w:style w:type="character" w:customStyle="1" w:styleId="AklamaKonusuChar">
    <w:name w:val="Açıklama Konusu Char"/>
    <w:basedOn w:val="AklamaMetniChar"/>
    <w:link w:val="AklamaKonusu"/>
    <w:uiPriority w:val="99"/>
    <w:semiHidden/>
    <w:rsid w:val="00CC2271"/>
    <w:rPr>
      <w:rFonts w:ascii="Times New Roman" w:hAnsi="Times New Roman"/>
      <w:b/>
      <w:bCs/>
      <w:sz w:val="20"/>
      <w:szCs w:val="20"/>
    </w:rPr>
  </w:style>
  <w:style w:type="table" w:styleId="OrtaListe1">
    <w:name w:val="Medium List 1"/>
    <w:basedOn w:val="NormalTablo"/>
    <w:uiPriority w:val="65"/>
    <w:rsid w:val="0003089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8865">
      <w:bodyDiv w:val="1"/>
      <w:marLeft w:val="0"/>
      <w:marRight w:val="0"/>
      <w:marTop w:val="0"/>
      <w:marBottom w:val="0"/>
      <w:divBdr>
        <w:top w:val="none" w:sz="0" w:space="0" w:color="auto"/>
        <w:left w:val="none" w:sz="0" w:space="0" w:color="auto"/>
        <w:bottom w:val="none" w:sz="0" w:space="0" w:color="auto"/>
        <w:right w:val="none" w:sz="0" w:space="0" w:color="auto"/>
      </w:divBdr>
    </w:div>
    <w:div w:id="102461316">
      <w:bodyDiv w:val="1"/>
      <w:marLeft w:val="0"/>
      <w:marRight w:val="0"/>
      <w:marTop w:val="0"/>
      <w:marBottom w:val="0"/>
      <w:divBdr>
        <w:top w:val="none" w:sz="0" w:space="0" w:color="auto"/>
        <w:left w:val="none" w:sz="0" w:space="0" w:color="auto"/>
        <w:bottom w:val="none" w:sz="0" w:space="0" w:color="auto"/>
        <w:right w:val="none" w:sz="0" w:space="0" w:color="auto"/>
      </w:divBdr>
      <w:divsChild>
        <w:div w:id="181671477">
          <w:marLeft w:val="0"/>
          <w:marRight w:val="0"/>
          <w:marTop w:val="0"/>
          <w:marBottom w:val="0"/>
          <w:divBdr>
            <w:top w:val="none" w:sz="0" w:space="0" w:color="auto"/>
            <w:left w:val="none" w:sz="0" w:space="0" w:color="auto"/>
            <w:bottom w:val="none" w:sz="0" w:space="0" w:color="auto"/>
            <w:right w:val="none" w:sz="0" w:space="0" w:color="auto"/>
          </w:divBdr>
          <w:divsChild>
            <w:div w:id="1961255009">
              <w:marLeft w:val="60"/>
              <w:marRight w:val="0"/>
              <w:marTop w:val="0"/>
              <w:marBottom w:val="0"/>
              <w:divBdr>
                <w:top w:val="none" w:sz="0" w:space="0" w:color="auto"/>
                <w:left w:val="none" w:sz="0" w:space="0" w:color="auto"/>
                <w:bottom w:val="none" w:sz="0" w:space="0" w:color="auto"/>
                <w:right w:val="none" w:sz="0" w:space="0" w:color="auto"/>
              </w:divBdr>
              <w:divsChild>
                <w:div w:id="1295212470">
                  <w:marLeft w:val="0"/>
                  <w:marRight w:val="0"/>
                  <w:marTop w:val="0"/>
                  <w:marBottom w:val="0"/>
                  <w:divBdr>
                    <w:top w:val="none" w:sz="0" w:space="0" w:color="auto"/>
                    <w:left w:val="none" w:sz="0" w:space="0" w:color="auto"/>
                    <w:bottom w:val="none" w:sz="0" w:space="0" w:color="auto"/>
                    <w:right w:val="none" w:sz="0" w:space="0" w:color="auto"/>
                  </w:divBdr>
                  <w:divsChild>
                    <w:div w:id="120150471">
                      <w:marLeft w:val="0"/>
                      <w:marRight w:val="0"/>
                      <w:marTop w:val="0"/>
                      <w:marBottom w:val="120"/>
                      <w:divBdr>
                        <w:top w:val="single" w:sz="6" w:space="0" w:color="F5F5F5"/>
                        <w:left w:val="single" w:sz="6" w:space="0" w:color="F5F5F5"/>
                        <w:bottom w:val="single" w:sz="6" w:space="0" w:color="F5F5F5"/>
                        <w:right w:val="single" w:sz="6" w:space="0" w:color="F5F5F5"/>
                      </w:divBdr>
                      <w:divsChild>
                        <w:div w:id="105081967">
                          <w:marLeft w:val="0"/>
                          <w:marRight w:val="0"/>
                          <w:marTop w:val="0"/>
                          <w:marBottom w:val="0"/>
                          <w:divBdr>
                            <w:top w:val="none" w:sz="0" w:space="0" w:color="auto"/>
                            <w:left w:val="none" w:sz="0" w:space="0" w:color="auto"/>
                            <w:bottom w:val="none" w:sz="0" w:space="0" w:color="auto"/>
                            <w:right w:val="none" w:sz="0" w:space="0" w:color="auto"/>
                          </w:divBdr>
                          <w:divsChild>
                            <w:div w:id="3185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213950">
          <w:marLeft w:val="0"/>
          <w:marRight w:val="0"/>
          <w:marTop w:val="0"/>
          <w:marBottom w:val="0"/>
          <w:divBdr>
            <w:top w:val="none" w:sz="0" w:space="0" w:color="auto"/>
            <w:left w:val="none" w:sz="0" w:space="0" w:color="auto"/>
            <w:bottom w:val="none" w:sz="0" w:space="0" w:color="auto"/>
            <w:right w:val="none" w:sz="0" w:space="0" w:color="auto"/>
          </w:divBdr>
          <w:divsChild>
            <w:div w:id="1401638757">
              <w:marLeft w:val="0"/>
              <w:marRight w:val="60"/>
              <w:marTop w:val="0"/>
              <w:marBottom w:val="0"/>
              <w:divBdr>
                <w:top w:val="none" w:sz="0" w:space="0" w:color="auto"/>
                <w:left w:val="none" w:sz="0" w:space="0" w:color="auto"/>
                <w:bottom w:val="none" w:sz="0" w:space="0" w:color="auto"/>
                <w:right w:val="none" w:sz="0" w:space="0" w:color="auto"/>
              </w:divBdr>
              <w:divsChild>
                <w:div w:id="649600091">
                  <w:marLeft w:val="0"/>
                  <w:marRight w:val="0"/>
                  <w:marTop w:val="0"/>
                  <w:marBottom w:val="120"/>
                  <w:divBdr>
                    <w:top w:val="single" w:sz="6" w:space="0" w:color="C0C0C0"/>
                    <w:left w:val="single" w:sz="6" w:space="0" w:color="D9D9D9"/>
                    <w:bottom w:val="single" w:sz="6" w:space="0" w:color="D9D9D9"/>
                    <w:right w:val="single" w:sz="6" w:space="0" w:color="D9D9D9"/>
                  </w:divBdr>
                  <w:divsChild>
                    <w:div w:id="81609170">
                      <w:marLeft w:val="0"/>
                      <w:marRight w:val="0"/>
                      <w:marTop w:val="0"/>
                      <w:marBottom w:val="0"/>
                      <w:divBdr>
                        <w:top w:val="none" w:sz="0" w:space="0" w:color="auto"/>
                        <w:left w:val="none" w:sz="0" w:space="0" w:color="auto"/>
                        <w:bottom w:val="none" w:sz="0" w:space="0" w:color="auto"/>
                        <w:right w:val="none" w:sz="0" w:space="0" w:color="auto"/>
                      </w:divBdr>
                    </w:div>
                    <w:div w:id="10523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9565">
      <w:bodyDiv w:val="1"/>
      <w:marLeft w:val="0"/>
      <w:marRight w:val="0"/>
      <w:marTop w:val="0"/>
      <w:marBottom w:val="0"/>
      <w:divBdr>
        <w:top w:val="none" w:sz="0" w:space="0" w:color="auto"/>
        <w:left w:val="none" w:sz="0" w:space="0" w:color="auto"/>
        <w:bottom w:val="none" w:sz="0" w:space="0" w:color="auto"/>
        <w:right w:val="none" w:sz="0" w:space="0" w:color="auto"/>
      </w:divBdr>
    </w:div>
    <w:div w:id="390615794">
      <w:bodyDiv w:val="1"/>
      <w:marLeft w:val="0"/>
      <w:marRight w:val="0"/>
      <w:marTop w:val="0"/>
      <w:marBottom w:val="0"/>
      <w:divBdr>
        <w:top w:val="none" w:sz="0" w:space="0" w:color="auto"/>
        <w:left w:val="none" w:sz="0" w:space="0" w:color="auto"/>
        <w:bottom w:val="none" w:sz="0" w:space="0" w:color="auto"/>
        <w:right w:val="none" w:sz="0" w:space="0" w:color="auto"/>
      </w:divBdr>
      <w:divsChild>
        <w:div w:id="71977786">
          <w:marLeft w:val="0"/>
          <w:marRight w:val="0"/>
          <w:marTop w:val="0"/>
          <w:marBottom w:val="0"/>
          <w:divBdr>
            <w:top w:val="none" w:sz="0" w:space="0" w:color="auto"/>
            <w:left w:val="none" w:sz="0" w:space="0" w:color="auto"/>
            <w:bottom w:val="none" w:sz="0" w:space="0" w:color="auto"/>
            <w:right w:val="none" w:sz="0" w:space="0" w:color="auto"/>
          </w:divBdr>
        </w:div>
        <w:div w:id="409158919">
          <w:marLeft w:val="0"/>
          <w:marRight w:val="0"/>
          <w:marTop w:val="0"/>
          <w:marBottom w:val="0"/>
          <w:divBdr>
            <w:top w:val="none" w:sz="0" w:space="0" w:color="auto"/>
            <w:left w:val="none" w:sz="0" w:space="0" w:color="auto"/>
            <w:bottom w:val="none" w:sz="0" w:space="0" w:color="auto"/>
            <w:right w:val="none" w:sz="0" w:space="0" w:color="auto"/>
          </w:divBdr>
        </w:div>
        <w:div w:id="814219353">
          <w:marLeft w:val="0"/>
          <w:marRight w:val="0"/>
          <w:marTop w:val="0"/>
          <w:marBottom w:val="0"/>
          <w:divBdr>
            <w:top w:val="none" w:sz="0" w:space="0" w:color="auto"/>
            <w:left w:val="none" w:sz="0" w:space="0" w:color="auto"/>
            <w:bottom w:val="none" w:sz="0" w:space="0" w:color="auto"/>
            <w:right w:val="none" w:sz="0" w:space="0" w:color="auto"/>
          </w:divBdr>
        </w:div>
        <w:div w:id="985865140">
          <w:marLeft w:val="0"/>
          <w:marRight w:val="0"/>
          <w:marTop w:val="0"/>
          <w:marBottom w:val="0"/>
          <w:divBdr>
            <w:top w:val="none" w:sz="0" w:space="0" w:color="auto"/>
            <w:left w:val="none" w:sz="0" w:space="0" w:color="auto"/>
            <w:bottom w:val="none" w:sz="0" w:space="0" w:color="auto"/>
            <w:right w:val="none" w:sz="0" w:space="0" w:color="auto"/>
          </w:divBdr>
        </w:div>
        <w:div w:id="1159077174">
          <w:marLeft w:val="0"/>
          <w:marRight w:val="0"/>
          <w:marTop w:val="0"/>
          <w:marBottom w:val="0"/>
          <w:divBdr>
            <w:top w:val="none" w:sz="0" w:space="0" w:color="auto"/>
            <w:left w:val="none" w:sz="0" w:space="0" w:color="auto"/>
            <w:bottom w:val="none" w:sz="0" w:space="0" w:color="auto"/>
            <w:right w:val="none" w:sz="0" w:space="0" w:color="auto"/>
          </w:divBdr>
        </w:div>
        <w:div w:id="1519731346">
          <w:marLeft w:val="0"/>
          <w:marRight w:val="0"/>
          <w:marTop w:val="0"/>
          <w:marBottom w:val="0"/>
          <w:divBdr>
            <w:top w:val="none" w:sz="0" w:space="0" w:color="auto"/>
            <w:left w:val="none" w:sz="0" w:space="0" w:color="auto"/>
            <w:bottom w:val="none" w:sz="0" w:space="0" w:color="auto"/>
            <w:right w:val="none" w:sz="0" w:space="0" w:color="auto"/>
          </w:divBdr>
        </w:div>
        <w:div w:id="1597131743">
          <w:marLeft w:val="0"/>
          <w:marRight w:val="0"/>
          <w:marTop w:val="0"/>
          <w:marBottom w:val="0"/>
          <w:divBdr>
            <w:top w:val="none" w:sz="0" w:space="0" w:color="auto"/>
            <w:left w:val="none" w:sz="0" w:space="0" w:color="auto"/>
            <w:bottom w:val="none" w:sz="0" w:space="0" w:color="auto"/>
            <w:right w:val="none" w:sz="0" w:space="0" w:color="auto"/>
          </w:divBdr>
        </w:div>
      </w:divsChild>
    </w:div>
    <w:div w:id="406389445">
      <w:bodyDiv w:val="1"/>
      <w:marLeft w:val="0"/>
      <w:marRight w:val="0"/>
      <w:marTop w:val="0"/>
      <w:marBottom w:val="0"/>
      <w:divBdr>
        <w:top w:val="none" w:sz="0" w:space="0" w:color="auto"/>
        <w:left w:val="none" w:sz="0" w:space="0" w:color="auto"/>
        <w:bottom w:val="none" w:sz="0" w:space="0" w:color="auto"/>
        <w:right w:val="none" w:sz="0" w:space="0" w:color="auto"/>
      </w:divBdr>
    </w:div>
    <w:div w:id="609357056">
      <w:bodyDiv w:val="1"/>
      <w:marLeft w:val="0"/>
      <w:marRight w:val="0"/>
      <w:marTop w:val="0"/>
      <w:marBottom w:val="0"/>
      <w:divBdr>
        <w:top w:val="none" w:sz="0" w:space="0" w:color="auto"/>
        <w:left w:val="none" w:sz="0" w:space="0" w:color="auto"/>
        <w:bottom w:val="none" w:sz="0" w:space="0" w:color="auto"/>
        <w:right w:val="none" w:sz="0" w:space="0" w:color="auto"/>
      </w:divBdr>
      <w:divsChild>
        <w:div w:id="119301103">
          <w:marLeft w:val="0"/>
          <w:marRight w:val="0"/>
          <w:marTop w:val="0"/>
          <w:marBottom w:val="0"/>
          <w:divBdr>
            <w:top w:val="none" w:sz="0" w:space="0" w:color="auto"/>
            <w:left w:val="none" w:sz="0" w:space="0" w:color="auto"/>
            <w:bottom w:val="none" w:sz="0" w:space="0" w:color="auto"/>
            <w:right w:val="none" w:sz="0" w:space="0" w:color="auto"/>
          </w:divBdr>
        </w:div>
        <w:div w:id="1889685170">
          <w:marLeft w:val="0"/>
          <w:marRight w:val="0"/>
          <w:marTop w:val="0"/>
          <w:marBottom w:val="0"/>
          <w:divBdr>
            <w:top w:val="none" w:sz="0" w:space="0" w:color="auto"/>
            <w:left w:val="none" w:sz="0" w:space="0" w:color="auto"/>
            <w:bottom w:val="none" w:sz="0" w:space="0" w:color="auto"/>
            <w:right w:val="none" w:sz="0" w:space="0" w:color="auto"/>
          </w:divBdr>
        </w:div>
      </w:divsChild>
    </w:div>
    <w:div w:id="618997927">
      <w:bodyDiv w:val="1"/>
      <w:marLeft w:val="0"/>
      <w:marRight w:val="0"/>
      <w:marTop w:val="0"/>
      <w:marBottom w:val="0"/>
      <w:divBdr>
        <w:top w:val="none" w:sz="0" w:space="0" w:color="auto"/>
        <w:left w:val="none" w:sz="0" w:space="0" w:color="auto"/>
        <w:bottom w:val="none" w:sz="0" w:space="0" w:color="auto"/>
        <w:right w:val="none" w:sz="0" w:space="0" w:color="auto"/>
      </w:divBdr>
    </w:div>
    <w:div w:id="643391155">
      <w:bodyDiv w:val="1"/>
      <w:marLeft w:val="0"/>
      <w:marRight w:val="0"/>
      <w:marTop w:val="0"/>
      <w:marBottom w:val="0"/>
      <w:divBdr>
        <w:top w:val="none" w:sz="0" w:space="0" w:color="auto"/>
        <w:left w:val="none" w:sz="0" w:space="0" w:color="auto"/>
        <w:bottom w:val="none" w:sz="0" w:space="0" w:color="auto"/>
        <w:right w:val="none" w:sz="0" w:space="0" w:color="auto"/>
      </w:divBdr>
    </w:div>
    <w:div w:id="844978994">
      <w:bodyDiv w:val="1"/>
      <w:marLeft w:val="0"/>
      <w:marRight w:val="0"/>
      <w:marTop w:val="0"/>
      <w:marBottom w:val="0"/>
      <w:divBdr>
        <w:top w:val="none" w:sz="0" w:space="0" w:color="auto"/>
        <w:left w:val="none" w:sz="0" w:space="0" w:color="auto"/>
        <w:bottom w:val="none" w:sz="0" w:space="0" w:color="auto"/>
        <w:right w:val="none" w:sz="0" w:space="0" w:color="auto"/>
      </w:divBdr>
      <w:divsChild>
        <w:div w:id="1746953935">
          <w:marLeft w:val="0"/>
          <w:marRight w:val="0"/>
          <w:marTop w:val="0"/>
          <w:marBottom w:val="0"/>
          <w:divBdr>
            <w:top w:val="none" w:sz="0" w:space="0" w:color="auto"/>
            <w:left w:val="none" w:sz="0" w:space="0" w:color="auto"/>
            <w:bottom w:val="none" w:sz="0" w:space="0" w:color="auto"/>
            <w:right w:val="none" w:sz="0" w:space="0" w:color="auto"/>
          </w:divBdr>
        </w:div>
        <w:div w:id="2046055629">
          <w:marLeft w:val="0"/>
          <w:marRight w:val="0"/>
          <w:marTop w:val="0"/>
          <w:marBottom w:val="0"/>
          <w:divBdr>
            <w:top w:val="none" w:sz="0" w:space="0" w:color="auto"/>
            <w:left w:val="none" w:sz="0" w:space="0" w:color="auto"/>
            <w:bottom w:val="none" w:sz="0" w:space="0" w:color="auto"/>
            <w:right w:val="none" w:sz="0" w:space="0" w:color="auto"/>
          </w:divBdr>
        </w:div>
      </w:divsChild>
    </w:div>
    <w:div w:id="896892065">
      <w:bodyDiv w:val="1"/>
      <w:marLeft w:val="0"/>
      <w:marRight w:val="0"/>
      <w:marTop w:val="0"/>
      <w:marBottom w:val="0"/>
      <w:divBdr>
        <w:top w:val="none" w:sz="0" w:space="0" w:color="auto"/>
        <w:left w:val="none" w:sz="0" w:space="0" w:color="auto"/>
        <w:bottom w:val="none" w:sz="0" w:space="0" w:color="auto"/>
        <w:right w:val="none" w:sz="0" w:space="0" w:color="auto"/>
      </w:divBdr>
    </w:div>
    <w:div w:id="985011672">
      <w:bodyDiv w:val="1"/>
      <w:marLeft w:val="0"/>
      <w:marRight w:val="0"/>
      <w:marTop w:val="0"/>
      <w:marBottom w:val="0"/>
      <w:divBdr>
        <w:top w:val="none" w:sz="0" w:space="0" w:color="auto"/>
        <w:left w:val="none" w:sz="0" w:space="0" w:color="auto"/>
        <w:bottom w:val="none" w:sz="0" w:space="0" w:color="auto"/>
        <w:right w:val="none" w:sz="0" w:space="0" w:color="auto"/>
      </w:divBdr>
    </w:div>
    <w:div w:id="1046179921">
      <w:bodyDiv w:val="1"/>
      <w:marLeft w:val="0"/>
      <w:marRight w:val="0"/>
      <w:marTop w:val="0"/>
      <w:marBottom w:val="0"/>
      <w:divBdr>
        <w:top w:val="none" w:sz="0" w:space="0" w:color="auto"/>
        <w:left w:val="none" w:sz="0" w:space="0" w:color="auto"/>
        <w:bottom w:val="none" w:sz="0" w:space="0" w:color="auto"/>
        <w:right w:val="none" w:sz="0" w:space="0" w:color="auto"/>
      </w:divBdr>
    </w:div>
    <w:div w:id="1270894943">
      <w:bodyDiv w:val="1"/>
      <w:marLeft w:val="0"/>
      <w:marRight w:val="0"/>
      <w:marTop w:val="0"/>
      <w:marBottom w:val="0"/>
      <w:divBdr>
        <w:top w:val="none" w:sz="0" w:space="0" w:color="auto"/>
        <w:left w:val="none" w:sz="0" w:space="0" w:color="auto"/>
        <w:bottom w:val="none" w:sz="0" w:space="0" w:color="auto"/>
        <w:right w:val="none" w:sz="0" w:space="0" w:color="auto"/>
      </w:divBdr>
    </w:div>
    <w:div w:id="1298300866">
      <w:bodyDiv w:val="1"/>
      <w:marLeft w:val="0"/>
      <w:marRight w:val="0"/>
      <w:marTop w:val="0"/>
      <w:marBottom w:val="0"/>
      <w:divBdr>
        <w:top w:val="none" w:sz="0" w:space="0" w:color="auto"/>
        <w:left w:val="none" w:sz="0" w:space="0" w:color="auto"/>
        <w:bottom w:val="none" w:sz="0" w:space="0" w:color="auto"/>
        <w:right w:val="none" w:sz="0" w:space="0" w:color="auto"/>
      </w:divBdr>
    </w:div>
    <w:div w:id="1369645983">
      <w:bodyDiv w:val="1"/>
      <w:marLeft w:val="0"/>
      <w:marRight w:val="0"/>
      <w:marTop w:val="0"/>
      <w:marBottom w:val="0"/>
      <w:divBdr>
        <w:top w:val="none" w:sz="0" w:space="0" w:color="auto"/>
        <w:left w:val="none" w:sz="0" w:space="0" w:color="auto"/>
        <w:bottom w:val="none" w:sz="0" w:space="0" w:color="auto"/>
        <w:right w:val="none" w:sz="0" w:space="0" w:color="auto"/>
      </w:divBdr>
    </w:div>
    <w:div w:id="1464493898">
      <w:bodyDiv w:val="1"/>
      <w:marLeft w:val="0"/>
      <w:marRight w:val="0"/>
      <w:marTop w:val="0"/>
      <w:marBottom w:val="0"/>
      <w:divBdr>
        <w:top w:val="none" w:sz="0" w:space="0" w:color="auto"/>
        <w:left w:val="none" w:sz="0" w:space="0" w:color="auto"/>
        <w:bottom w:val="none" w:sz="0" w:space="0" w:color="auto"/>
        <w:right w:val="none" w:sz="0" w:space="0" w:color="auto"/>
      </w:divBdr>
    </w:div>
    <w:div w:id="1533111795">
      <w:bodyDiv w:val="1"/>
      <w:marLeft w:val="0"/>
      <w:marRight w:val="0"/>
      <w:marTop w:val="0"/>
      <w:marBottom w:val="0"/>
      <w:divBdr>
        <w:top w:val="none" w:sz="0" w:space="0" w:color="auto"/>
        <w:left w:val="none" w:sz="0" w:space="0" w:color="auto"/>
        <w:bottom w:val="none" w:sz="0" w:space="0" w:color="auto"/>
        <w:right w:val="none" w:sz="0" w:space="0" w:color="auto"/>
      </w:divBdr>
    </w:div>
    <w:div w:id="1982036365">
      <w:bodyDiv w:val="1"/>
      <w:marLeft w:val="0"/>
      <w:marRight w:val="0"/>
      <w:marTop w:val="0"/>
      <w:marBottom w:val="0"/>
      <w:divBdr>
        <w:top w:val="none" w:sz="0" w:space="0" w:color="auto"/>
        <w:left w:val="none" w:sz="0" w:space="0" w:color="auto"/>
        <w:bottom w:val="none" w:sz="0" w:space="0" w:color="auto"/>
        <w:right w:val="none" w:sz="0" w:space="0" w:color="auto"/>
      </w:divBdr>
    </w:div>
    <w:div w:id="202921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ncbi.nlm.nih.gov/pubmed/?term=Moradi%20R%5BAuthor%5D&amp;cauthor=true&amp;cauthor_uid=20515984"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ncbi.nlm.nih.gov/pubmed/?term=Safaie%20S%5BAuthor%5D&amp;cauthor=true&amp;cauthor_uid=20515984"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ncbi.nlm.nih.gov/pubmed/?term=Hamideh%20Mortazavi%20S%5BAuthor%5D&amp;cauthor=true&amp;cauthor_uid=20515984"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ncbi.nlm.nih.gov/pubmed/?term=Hosseini%20MJ%5BAuthor%5D&amp;cauthor=true&amp;cauthor_uid=20515984" TargetMode="External"/><Relationship Id="rId28" Type="http://schemas.openxmlformats.org/officeDocument/2006/relationships/hyperlink" Target="mailto:kguney0592@gmail.com"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ncbi.nlm.nih.gov/pubmed/?term=Takzare%20N%5BAuthor%5D&amp;cauthor=true&amp;cauthor_uid=20515984"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40A5-4C97-4B1F-BDF2-8A71CFBB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63</Pages>
  <Words>15809</Words>
  <Characters>90117</Characters>
  <Application>Microsoft Office Word</Application>
  <DocSecurity>0</DocSecurity>
  <Lines>750</Lines>
  <Paragraphs>211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105715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54</cp:revision>
  <cp:lastPrinted>2018-08-13T06:37:00Z</cp:lastPrinted>
  <dcterms:created xsi:type="dcterms:W3CDTF">2018-08-08T06:37:00Z</dcterms:created>
  <dcterms:modified xsi:type="dcterms:W3CDTF">2018-08-13T06:37:00Z</dcterms:modified>
</cp:coreProperties>
</file>