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33642" w14:textId="77777777" w:rsidR="00787BA8" w:rsidRPr="008A071B" w:rsidRDefault="00E340F2" w:rsidP="008A071B">
      <w:pPr>
        <w:pStyle w:val="ListeParagraf"/>
        <w:numPr>
          <w:ilvl w:val="0"/>
          <w:numId w:val="26"/>
        </w:numPr>
        <w:spacing w:after="0" w:line="360" w:lineRule="auto"/>
        <w:jc w:val="center"/>
        <w:rPr>
          <w:rFonts w:ascii="Times New Roman" w:hAnsi="Times New Roman" w:cs="Times New Roman"/>
          <w:b/>
          <w:sz w:val="28"/>
          <w:szCs w:val="24"/>
        </w:rPr>
      </w:pPr>
      <w:r w:rsidRPr="008A071B">
        <w:rPr>
          <w:rFonts w:ascii="Times New Roman" w:hAnsi="Times New Roman" w:cs="Times New Roman"/>
          <w:b/>
          <w:sz w:val="28"/>
          <w:szCs w:val="24"/>
        </w:rPr>
        <w:t>GİRİŞ</w:t>
      </w:r>
    </w:p>
    <w:p w14:paraId="11F56AA8" w14:textId="77777777" w:rsidR="007B6C20" w:rsidRPr="007B6C20" w:rsidRDefault="007B6C20" w:rsidP="00FA6FE8">
      <w:pPr>
        <w:spacing w:after="0" w:line="360" w:lineRule="auto"/>
        <w:jc w:val="both"/>
        <w:rPr>
          <w:rFonts w:ascii="Times New Roman" w:hAnsi="Times New Roman" w:cs="Times New Roman"/>
          <w:sz w:val="24"/>
          <w:szCs w:val="24"/>
        </w:rPr>
      </w:pPr>
    </w:p>
    <w:p w14:paraId="0F0958FF" w14:textId="77777777" w:rsidR="00EB4BB0" w:rsidRPr="007B6C20" w:rsidRDefault="00BC047A" w:rsidP="00837614">
      <w:pPr>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Süt ve süt ürünleri insanlar için yaşamsal öneme sahip besin öğeleridir. Süt içerdiği yüksek kaliteli hayvansal proteinlerden dolayı hem çocuklar hem de yetişkinler için </w:t>
      </w:r>
      <w:r w:rsidR="00D67861" w:rsidRPr="007B6C20">
        <w:rPr>
          <w:rFonts w:ascii="Times New Roman" w:hAnsi="Times New Roman" w:cs="Times New Roman"/>
          <w:sz w:val="24"/>
          <w:szCs w:val="24"/>
        </w:rPr>
        <w:t>en önde gelen besin kaynaklarından bir tanesidir</w:t>
      </w:r>
      <w:r w:rsidR="00FF678F" w:rsidRPr="007B6C20">
        <w:rPr>
          <w:rFonts w:ascii="Times New Roman" w:hAnsi="Times New Roman" w:cs="Times New Roman"/>
          <w:sz w:val="24"/>
          <w:szCs w:val="24"/>
        </w:rPr>
        <w:t xml:space="preserve"> (El </w:t>
      </w:r>
      <w:proofErr w:type="spellStart"/>
      <w:r w:rsidR="007B6C20">
        <w:rPr>
          <w:rFonts w:ascii="Times New Roman" w:hAnsi="Times New Roman" w:cs="Times New Roman"/>
          <w:sz w:val="24"/>
          <w:szCs w:val="24"/>
        </w:rPr>
        <w:t>N</w:t>
      </w:r>
      <w:r w:rsidR="005C5887">
        <w:rPr>
          <w:rFonts w:ascii="Times New Roman" w:hAnsi="Times New Roman" w:cs="Times New Roman"/>
          <w:sz w:val="24"/>
          <w:szCs w:val="24"/>
        </w:rPr>
        <w:t>ahas</w:t>
      </w:r>
      <w:proofErr w:type="spellEnd"/>
      <w:r w:rsidR="005C5887">
        <w:rPr>
          <w:rFonts w:ascii="Times New Roman" w:hAnsi="Times New Roman" w:cs="Times New Roman"/>
          <w:sz w:val="24"/>
          <w:szCs w:val="24"/>
        </w:rPr>
        <w:t xml:space="preserve"> ve ark</w:t>
      </w:r>
      <w:r w:rsidR="00415D4D">
        <w:rPr>
          <w:rFonts w:ascii="Times New Roman" w:hAnsi="Times New Roman" w:cs="Times New Roman"/>
          <w:sz w:val="24"/>
          <w:szCs w:val="24"/>
        </w:rPr>
        <w:t>,</w:t>
      </w:r>
      <w:r w:rsidR="007B6C20">
        <w:rPr>
          <w:rFonts w:ascii="Times New Roman" w:hAnsi="Times New Roman" w:cs="Times New Roman"/>
          <w:sz w:val="24"/>
          <w:szCs w:val="24"/>
        </w:rPr>
        <w:t xml:space="preserve"> </w:t>
      </w:r>
      <w:r w:rsidR="00FF678F" w:rsidRPr="007B6C20">
        <w:rPr>
          <w:rFonts w:ascii="Times New Roman" w:hAnsi="Times New Roman" w:cs="Times New Roman"/>
          <w:sz w:val="24"/>
          <w:szCs w:val="24"/>
        </w:rPr>
        <w:t>2015</w:t>
      </w:r>
      <w:r w:rsidRPr="007B6C20">
        <w:rPr>
          <w:rFonts w:ascii="Times New Roman" w:hAnsi="Times New Roman" w:cs="Times New Roman"/>
          <w:sz w:val="24"/>
          <w:szCs w:val="24"/>
        </w:rPr>
        <w:t xml:space="preserve">). </w:t>
      </w:r>
    </w:p>
    <w:p w14:paraId="74A7D752" w14:textId="77777777" w:rsidR="00EB4BB0" w:rsidRPr="007B6C20" w:rsidRDefault="00EB4BB0" w:rsidP="00837614">
      <w:pPr>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Geleneksel bir süt ürünü olan peynir farklı çeşitleri ile hemen hemen bütün tüketim gruplarına hitap etmekte ve insan beslenmesinde önemli bir yer tutmaktadır. Peynirin günlük beslenmemizdeki önemi; kolay sindirilebilme özelliğinin yanı sıra, yapısında üretimde kullanılan sütteki yağı, çözünmeyen tuzları, koloidal maddelerin tümüne yakın miktarını bulundurması ve süt serumundaki çözünen tuzlar, vitaminler, serum proteinleri ve diğer besin unsurlarının da bir ölçüde peynirin yapısına girmesinden ileri gelir. Peynir, özellikle yüksek kalitede protein, yağ, A ve B2 vitaminleri yönünden oldukça zengindir. Türkiye’de yüksek teknolojiye sahip süt işleme tesislerinde yabancı kökenli birçok peynir de üretilmektedir. Sahip olunan geleneksel peynir çeşitlerinin kendine has özellikleri korunarak iç pazara sunulabileceği gibi, dış piyasalarda da yeni ihracat</w:t>
      </w:r>
      <w:r w:rsidR="00F848CF" w:rsidRPr="007B6C20">
        <w:rPr>
          <w:rFonts w:ascii="Times New Roman" w:hAnsi="Times New Roman" w:cs="Times New Roman"/>
          <w:sz w:val="24"/>
          <w:szCs w:val="24"/>
        </w:rPr>
        <w:t xml:space="preserve"> </w:t>
      </w:r>
      <w:r w:rsidRPr="007B6C20">
        <w:rPr>
          <w:rFonts w:ascii="Times New Roman" w:hAnsi="Times New Roman" w:cs="Times New Roman"/>
          <w:sz w:val="24"/>
          <w:szCs w:val="24"/>
        </w:rPr>
        <w:t>imkanları oluşturması açısından son derece önemlidir (</w:t>
      </w:r>
      <w:r w:rsidR="00882BD2" w:rsidRPr="007B6C20">
        <w:rPr>
          <w:rFonts w:ascii="Times New Roman" w:hAnsi="Times New Roman" w:cs="Times New Roman"/>
          <w:sz w:val="24"/>
          <w:szCs w:val="24"/>
        </w:rPr>
        <w:t>Üçüncü, 2013</w:t>
      </w:r>
      <w:r w:rsidRPr="007B6C20">
        <w:rPr>
          <w:rFonts w:ascii="Times New Roman" w:hAnsi="Times New Roman" w:cs="Times New Roman"/>
          <w:sz w:val="24"/>
          <w:szCs w:val="24"/>
        </w:rPr>
        <w:t xml:space="preserve">). </w:t>
      </w:r>
    </w:p>
    <w:p w14:paraId="65FC56D4" w14:textId="77777777" w:rsidR="00A7740A" w:rsidRPr="007B6C20" w:rsidRDefault="00EB4BB0" w:rsidP="00837614">
      <w:pPr>
        <w:spacing w:after="0" w:line="360" w:lineRule="auto"/>
        <w:ind w:firstLine="709"/>
        <w:jc w:val="both"/>
        <w:rPr>
          <w:rFonts w:ascii="Times New Roman" w:hAnsi="Times New Roman" w:cs="Times New Roman"/>
          <w:color w:val="FF0000"/>
          <w:sz w:val="24"/>
          <w:szCs w:val="24"/>
        </w:rPr>
      </w:pPr>
      <w:r w:rsidRPr="007B6C20">
        <w:rPr>
          <w:rFonts w:ascii="Times New Roman" w:hAnsi="Times New Roman" w:cs="Times New Roman"/>
          <w:sz w:val="24"/>
          <w:szCs w:val="24"/>
        </w:rPr>
        <w:t xml:space="preserve">Türkiye’de genel olarak beyaz peynir, kaşar, tulum, lor, otlu peynir, </w:t>
      </w:r>
      <w:proofErr w:type="spellStart"/>
      <w:r w:rsidRPr="007B6C20">
        <w:rPr>
          <w:rFonts w:ascii="Times New Roman" w:hAnsi="Times New Roman" w:cs="Times New Roman"/>
          <w:sz w:val="24"/>
          <w:szCs w:val="24"/>
        </w:rPr>
        <w:t>mihalliç</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çeçil</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çerkez</w:t>
      </w:r>
      <w:proofErr w:type="spellEnd"/>
      <w:r w:rsidRPr="007B6C20">
        <w:rPr>
          <w:rFonts w:ascii="Times New Roman" w:hAnsi="Times New Roman" w:cs="Times New Roman"/>
          <w:sz w:val="24"/>
          <w:szCs w:val="24"/>
        </w:rPr>
        <w:t xml:space="preserve"> peynirleri üretilmektedir, 2012 yılında toplam peynir üretim miktarı 2011 yılına göre %</w:t>
      </w:r>
      <w:r w:rsidR="00BA426E">
        <w:rPr>
          <w:rFonts w:ascii="Times New Roman" w:hAnsi="Times New Roman" w:cs="Times New Roman"/>
          <w:sz w:val="24"/>
          <w:szCs w:val="24"/>
        </w:rPr>
        <w:t xml:space="preserve"> </w:t>
      </w:r>
      <w:r w:rsidR="0053646E">
        <w:rPr>
          <w:rFonts w:ascii="Times New Roman" w:hAnsi="Times New Roman" w:cs="Times New Roman"/>
          <w:sz w:val="24"/>
          <w:szCs w:val="24"/>
        </w:rPr>
        <w:t>8,3 artışla 563,</w:t>
      </w:r>
      <w:r w:rsidRPr="007B6C20">
        <w:rPr>
          <w:rFonts w:ascii="Times New Roman" w:hAnsi="Times New Roman" w:cs="Times New Roman"/>
          <w:sz w:val="24"/>
          <w:szCs w:val="24"/>
        </w:rPr>
        <w:t>480 ton miktarında, kişi başı yı</w:t>
      </w:r>
      <w:r w:rsidR="0053646E">
        <w:rPr>
          <w:rFonts w:ascii="Times New Roman" w:hAnsi="Times New Roman" w:cs="Times New Roman"/>
          <w:sz w:val="24"/>
          <w:szCs w:val="24"/>
        </w:rPr>
        <w:t>llık peynir tüketimi de 14,7 kg</w:t>
      </w:r>
      <w:r w:rsidRPr="007B6C20">
        <w:rPr>
          <w:rFonts w:ascii="Times New Roman" w:hAnsi="Times New Roman" w:cs="Times New Roman"/>
          <w:sz w:val="24"/>
          <w:szCs w:val="24"/>
        </w:rPr>
        <w:t xml:space="preserve"> miktarında gerçekleşmiştir (TUİK,</w:t>
      </w:r>
      <w:r w:rsidR="00E944CD">
        <w:rPr>
          <w:rFonts w:ascii="Times New Roman" w:hAnsi="Times New Roman" w:cs="Times New Roman"/>
          <w:sz w:val="24"/>
          <w:szCs w:val="24"/>
        </w:rPr>
        <w:t xml:space="preserve"> </w:t>
      </w:r>
      <w:r w:rsidRPr="007B6C20">
        <w:rPr>
          <w:rFonts w:ascii="Times New Roman" w:hAnsi="Times New Roman" w:cs="Times New Roman"/>
          <w:sz w:val="24"/>
          <w:szCs w:val="24"/>
        </w:rPr>
        <w:t>2013).  2014 yılında peynir üretiminde, toplam arz bir önceki yıla göre %</w:t>
      </w:r>
      <w:r w:rsidR="00BA426E">
        <w:rPr>
          <w:rFonts w:ascii="Times New Roman" w:hAnsi="Times New Roman" w:cs="Times New Roman"/>
          <w:sz w:val="24"/>
          <w:szCs w:val="24"/>
        </w:rPr>
        <w:t xml:space="preserve"> </w:t>
      </w:r>
      <w:r w:rsidR="00451972">
        <w:rPr>
          <w:rFonts w:ascii="Times New Roman" w:hAnsi="Times New Roman" w:cs="Times New Roman"/>
          <w:sz w:val="24"/>
          <w:szCs w:val="24"/>
        </w:rPr>
        <w:t>5 oranında artarak, 650</w:t>
      </w:r>
      <w:r w:rsidRPr="007B6C20">
        <w:rPr>
          <w:rFonts w:ascii="Times New Roman" w:hAnsi="Times New Roman" w:cs="Times New Roman"/>
          <w:sz w:val="24"/>
          <w:szCs w:val="24"/>
        </w:rPr>
        <w:t xml:space="preserve"> bin ton miktarında gerçekleşmiştir (</w:t>
      </w:r>
      <w:proofErr w:type="spellStart"/>
      <w:r w:rsidRPr="007B6C20">
        <w:rPr>
          <w:rFonts w:ascii="Times New Roman" w:hAnsi="Times New Roman" w:cs="Times New Roman"/>
          <w:sz w:val="24"/>
          <w:szCs w:val="24"/>
        </w:rPr>
        <w:t>Gülaç</w:t>
      </w:r>
      <w:proofErr w:type="spellEnd"/>
      <w:r w:rsidRPr="007B6C20">
        <w:rPr>
          <w:rFonts w:ascii="Times New Roman" w:hAnsi="Times New Roman" w:cs="Times New Roman"/>
          <w:sz w:val="24"/>
          <w:szCs w:val="24"/>
        </w:rPr>
        <w:t>,</w:t>
      </w:r>
      <w:r w:rsidR="00E944CD">
        <w:rPr>
          <w:rFonts w:ascii="Times New Roman" w:hAnsi="Times New Roman" w:cs="Times New Roman"/>
          <w:sz w:val="24"/>
          <w:szCs w:val="24"/>
        </w:rPr>
        <w:t xml:space="preserve"> </w:t>
      </w:r>
      <w:r w:rsidRPr="007B6C20">
        <w:rPr>
          <w:rFonts w:ascii="Times New Roman" w:hAnsi="Times New Roman" w:cs="Times New Roman"/>
          <w:sz w:val="24"/>
          <w:szCs w:val="24"/>
        </w:rPr>
        <w:t xml:space="preserve">2015). Türkiye İstatistik Kurumu 2016 yılı süt ve süt ürünleri üretim verilerine </w:t>
      </w:r>
      <w:r w:rsidR="0053646E">
        <w:rPr>
          <w:rFonts w:ascii="Times New Roman" w:hAnsi="Times New Roman" w:cs="Times New Roman"/>
          <w:sz w:val="24"/>
          <w:szCs w:val="24"/>
        </w:rPr>
        <w:t>göre, toplam peynir üretimi 657,</w:t>
      </w:r>
      <w:r w:rsidRPr="007B6C20">
        <w:rPr>
          <w:rFonts w:ascii="Times New Roman" w:hAnsi="Times New Roman" w:cs="Times New Roman"/>
          <w:sz w:val="24"/>
          <w:szCs w:val="24"/>
        </w:rPr>
        <w:t>694 ton miktarın</w:t>
      </w:r>
      <w:r w:rsidR="0053646E">
        <w:rPr>
          <w:rFonts w:ascii="Times New Roman" w:hAnsi="Times New Roman" w:cs="Times New Roman"/>
          <w:sz w:val="24"/>
          <w:szCs w:val="24"/>
        </w:rPr>
        <w:t>da gerçekleşmiş olup, bunun 635,</w:t>
      </w:r>
      <w:r w:rsidRPr="007B6C20">
        <w:rPr>
          <w:rFonts w:ascii="Times New Roman" w:hAnsi="Times New Roman" w:cs="Times New Roman"/>
          <w:sz w:val="24"/>
          <w:szCs w:val="24"/>
        </w:rPr>
        <w:t>191 ton miktarı inek sütü</w:t>
      </w:r>
      <w:r w:rsidR="0053646E">
        <w:rPr>
          <w:rFonts w:ascii="Times New Roman" w:hAnsi="Times New Roman" w:cs="Times New Roman"/>
          <w:sz w:val="24"/>
          <w:szCs w:val="24"/>
        </w:rPr>
        <w:t>nden yapılan peynir miktarı, 18,</w:t>
      </w:r>
      <w:r w:rsidRPr="007B6C20">
        <w:rPr>
          <w:rFonts w:ascii="Times New Roman" w:hAnsi="Times New Roman" w:cs="Times New Roman"/>
          <w:sz w:val="24"/>
          <w:szCs w:val="24"/>
        </w:rPr>
        <w:t>530 ton miktarı harmanlanmış sütten yapılmış peynir miktar</w:t>
      </w:r>
      <w:r w:rsidR="00EF56D3" w:rsidRPr="007B6C20">
        <w:rPr>
          <w:rFonts w:ascii="Times New Roman" w:hAnsi="Times New Roman" w:cs="Times New Roman"/>
          <w:sz w:val="24"/>
          <w:szCs w:val="24"/>
        </w:rPr>
        <w:t>ı olarak belirtilmiştir (WEB_</w:t>
      </w:r>
      <w:r w:rsidRPr="007B6C20">
        <w:rPr>
          <w:rFonts w:ascii="Times New Roman" w:hAnsi="Times New Roman" w:cs="Times New Roman"/>
          <w:sz w:val="24"/>
          <w:szCs w:val="24"/>
        </w:rPr>
        <w:t>2,</w:t>
      </w:r>
      <w:r w:rsidR="00EF56D3" w:rsidRPr="007B6C20">
        <w:rPr>
          <w:rFonts w:ascii="Times New Roman" w:hAnsi="Times New Roman" w:cs="Times New Roman"/>
          <w:sz w:val="24"/>
          <w:szCs w:val="24"/>
        </w:rPr>
        <w:t xml:space="preserve"> </w:t>
      </w:r>
      <w:r w:rsidRPr="007B6C20">
        <w:rPr>
          <w:rFonts w:ascii="Times New Roman" w:hAnsi="Times New Roman" w:cs="Times New Roman"/>
          <w:sz w:val="24"/>
          <w:szCs w:val="24"/>
        </w:rPr>
        <w:t xml:space="preserve">2016).       </w:t>
      </w:r>
    </w:p>
    <w:p w14:paraId="1C9BEE8A" w14:textId="77777777" w:rsidR="00D13893" w:rsidRPr="007B6C20" w:rsidRDefault="00A42D3F" w:rsidP="00BA426E">
      <w:pPr>
        <w:tabs>
          <w:tab w:val="left" w:pos="851"/>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Süt ve süt ürünleri</w:t>
      </w:r>
      <w:r w:rsidR="00B81963" w:rsidRPr="007B6C20">
        <w:rPr>
          <w:rFonts w:ascii="Times New Roman" w:hAnsi="Times New Roman" w:cs="Times New Roman"/>
          <w:sz w:val="24"/>
          <w:szCs w:val="24"/>
        </w:rPr>
        <w:t xml:space="preserve"> </w:t>
      </w:r>
      <w:r w:rsidR="00D13893" w:rsidRPr="007B6C20">
        <w:rPr>
          <w:rFonts w:ascii="Times New Roman" w:hAnsi="Times New Roman" w:cs="Times New Roman"/>
          <w:iCs/>
          <w:sz w:val="24"/>
          <w:szCs w:val="24"/>
        </w:rPr>
        <w:t xml:space="preserve">patojen mikroorganizmalar dahil çeşitli mikroorganizmaların üremesi için iyi bir ortam oluşturmaktadır. Bu mikroorganizmalar insan sağlığını tehdit ettikleri gibi fiziksel ve kimyasal değişiklikler </w:t>
      </w:r>
      <w:r w:rsidR="00D13893" w:rsidRPr="003D6B41">
        <w:rPr>
          <w:rFonts w:ascii="Times New Roman" w:hAnsi="Times New Roman" w:cs="Times New Roman"/>
          <w:i/>
          <w:iCs/>
          <w:sz w:val="24"/>
          <w:szCs w:val="24"/>
        </w:rPr>
        <w:t>nedeniyle</w:t>
      </w:r>
      <w:r w:rsidR="00D13893" w:rsidRPr="007B6C20">
        <w:rPr>
          <w:rFonts w:ascii="Times New Roman" w:hAnsi="Times New Roman" w:cs="Times New Roman"/>
          <w:iCs/>
          <w:sz w:val="24"/>
          <w:szCs w:val="24"/>
        </w:rPr>
        <w:t xml:space="preserve"> ekonomik kayıplara da neden olmaktadırlar.  </w:t>
      </w:r>
      <w:proofErr w:type="spellStart"/>
      <w:r w:rsidR="00D13893" w:rsidRPr="007B6C20">
        <w:rPr>
          <w:rFonts w:ascii="Times New Roman" w:hAnsi="Times New Roman" w:cs="Times New Roman"/>
          <w:iCs/>
          <w:sz w:val="24"/>
          <w:szCs w:val="24"/>
        </w:rPr>
        <w:t>Koliform</w:t>
      </w:r>
      <w:proofErr w:type="spellEnd"/>
      <w:r w:rsidR="00D13893" w:rsidRPr="007B6C20">
        <w:rPr>
          <w:rFonts w:ascii="Times New Roman" w:hAnsi="Times New Roman" w:cs="Times New Roman"/>
          <w:iCs/>
          <w:sz w:val="24"/>
          <w:szCs w:val="24"/>
        </w:rPr>
        <w:t xml:space="preserve"> grubu bakteriler gıdaların hijyenik kalitesinin göstergesi olarak kabul edilmektedir. </w:t>
      </w:r>
      <w:r w:rsidR="00D13893" w:rsidRPr="007B6C20">
        <w:rPr>
          <w:rFonts w:ascii="Times New Roman" w:hAnsi="Times New Roman" w:cs="Times New Roman"/>
          <w:sz w:val="24"/>
          <w:szCs w:val="24"/>
        </w:rPr>
        <w:t>Olası bir hijyenik tehlikenin boyutlarını tahmin edebilmek için, gıdalardaki belirli bulaşmaları işaret eden</w:t>
      </w:r>
      <w:r w:rsidR="00623849" w:rsidRPr="007B6C20">
        <w:rPr>
          <w:rFonts w:ascii="Times New Roman" w:hAnsi="Times New Roman" w:cs="Times New Roman"/>
          <w:sz w:val="24"/>
          <w:szCs w:val="24"/>
        </w:rPr>
        <w:t xml:space="preserve"> bu</w:t>
      </w:r>
      <w:r w:rsidR="00D13893" w:rsidRPr="007B6C20">
        <w:rPr>
          <w:rFonts w:ascii="Times New Roman" w:hAnsi="Times New Roman" w:cs="Times New Roman"/>
          <w:sz w:val="24"/>
          <w:szCs w:val="24"/>
        </w:rPr>
        <w:t xml:space="preserve"> mikroorganizmaların varlığına dikkat edilmelidir.</w:t>
      </w:r>
      <w:r w:rsidRPr="007B6C20">
        <w:rPr>
          <w:rFonts w:ascii="Times New Roman" w:hAnsi="Times New Roman" w:cs="Times New Roman"/>
          <w:sz w:val="24"/>
          <w:szCs w:val="24"/>
        </w:rPr>
        <w:t xml:space="preserve"> </w:t>
      </w:r>
      <w:r w:rsidR="00D13893" w:rsidRPr="007B6C20">
        <w:rPr>
          <w:rFonts w:ascii="Times New Roman" w:hAnsi="Times New Roman" w:cs="Times New Roman"/>
          <w:iCs/>
          <w:sz w:val="24"/>
          <w:szCs w:val="24"/>
        </w:rPr>
        <w:t xml:space="preserve">Bu grup bakteriler arasında </w:t>
      </w:r>
      <w:proofErr w:type="spellStart"/>
      <w:r w:rsidR="00ED1F37">
        <w:rPr>
          <w:rFonts w:ascii="Times New Roman" w:hAnsi="Times New Roman" w:cs="Times New Roman"/>
          <w:i/>
          <w:sz w:val="24"/>
          <w:szCs w:val="24"/>
        </w:rPr>
        <w:t>Escherichia</w:t>
      </w:r>
      <w:proofErr w:type="spellEnd"/>
      <w:r w:rsidR="00ED1F37">
        <w:rPr>
          <w:rFonts w:ascii="Times New Roman" w:hAnsi="Times New Roman" w:cs="Times New Roman"/>
          <w:i/>
          <w:sz w:val="24"/>
          <w:szCs w:val="24"/>
        </w:rPr>
        <w:t xml:space="preserve"> </w:t>
      </w:r>
      <w:proofErr w:type="spellStart"/>
      <w:r w:rsidR="006C132D">
        <w:rPr>
          <w:rFonts w:ascii="Times New Roman" w:hAnsi="Times New Roman" w:cs="Times New Roman"/>
          <w:i/>
          <w:sz w:val="24"/>
          <w:szCs w:val="24"/>
        </w:rPr>
        <w:t>coli</w:t>
      </w:r>
      <w:proofErr w:type="spellEnd"/>
      <w:r w:rsidR="006C132D">
        <w:rPr>
          <w:rFonts w:ascii="Times New Roman" w:hAnsi="Times New Roman" w:cs="Times New Roman"/>
          <w:i/>
          <w:sz w:val="24"/>
          <w:szCs w:val="24"/>
        </w:rPr>
        <w:t xml:space="preserve"> (E. </w:t>
      </w:r>
      <w:proofErr w:type="spellStart"/>
      <w:r w:rsidR="00E944CD" w:rsidRPr="007B6C20">
        <w:rPr>
          <w:rFonts w:ascii="Times New Roman" w:hAnsi="Times New Roman" w:cs="Times New Roman"/>
          <w:i/>
          <w:sz w:val="24"/>
          <w:szCs w:val="24"/>
        </w:rPr>
        <w:t>coli</w:t>
      </w:r>
      <w:proofErr w:type="spellEnd"/>
      <w:r w:rsidR="00E944CD" w:rsidRPr="007B6C20">
        <w:rPr>
          <w:rFonts w:ascii="Times New Roman" w:hAnsi="Times New Roman" w:cs="Times New Roman"/>
          <w:i/>
          <w:sz w:val="24"/>
          <w:szCs w:val="24"/>
        </w:rPr>
        <w:t>)</w:t>
      </w:r>
      <w:r w:rsidR="00E944CD">
        <w:rPr>
          <w:rFonts w:ascii="Times New Roman" w:hAnsi="Times New Roman" w:cs="Times New Roman"/>
          <w:i/>
          <w:sz w:val="24"/>
          <w:szCs w:val="24"/>
        </w:rPr>
        <w:t xml:space="preserve"> </w:t>
      </w:r>
      <w:r w:rsidR="00D13893" w:rsidRPr="007B6C20">
        <w:rPr>
          <w:rFonts w:ascii="Times New Roman" w:hAnsi="Times New Roman" w:cs="Times New Roman"/>
          <w:iCs/>
          <w:sz w:val="24"/>
          <w:szCs w:val="24"/>
        </w:rPr>
        <w:t xml:space="preserve">bakteriyel gıda </w:t>
      </w:r>
      <w:proofErr w:type="spellStart"/>
      <w:r w:rsidR="00D13893" w:rsidRPr="007B6C20">
        <w:rPr>
          <w:rFonts w:ascii="Times New Roman" w:hAnsi="Times New Roman" w:cs="Times New Roman"/>
          <w:iCs/>
          <w:sz w:val="24"/>
          <w:szCs w:val="24"/>
        </w:rPr>
        <w:t>infeksiyonlarının</w:t>
      </w:r>
      <w:proofErr w:type="spellEnd"/>
      <w:r w:rsidR="00D13893" w:rsidRPr="007B6C20">
        <w:rPr>
          <w:rFonts w:ascii="Times New Roman" w:hAnsi="Times New Roman" w:cs="Times New Roman"/>
          <w:iCs/>
          <w:sz w:val="24"/>
          <w:szCs w:val="24"/>
        </w:rPr>
        <w:t xml:space="preserve"> etkenlerindendir (</w:t>
      </w:r>
      <w:r w:rsidR="002E5213" w:rsidRPr="007B6C20">
        <w:rPr>
          <w:rFonts w:ascii="Times New Roman" w:hAnsi="Times New Roman" w:cs="Times New Roman"/>
          <w:sz w:val="24"/>
          <w:szCs w:val="24"/>
        </w:rPr>
        <w:t>Morgan ve ark,</w:t>
      </w:r>
      <w:r w:rsidR="002E5213">
        <w:rPr>
          <w:rFonts w:ascii="Times New Roman" w:hAnsi="Times New Roman" w:cs="Times New Roman"/>
          <w:sz w:val="24"/>
          <w:szCs w:val="24"/>
        </w:rPr>
        <w:t xml:space="preserve"> </w:t>
      </w:r>
      <w:r w:rsidR="002E5213" w:rsidRPr="007B6C20">
        <w:rPr>
          <w:rFonts w:ascii="Times New Roman" w:hAnsi="Times New Roman" w:cs="Times New Roman"/>
          <w:sz w:val="24"/>
          <w:szCs w:val="24"/>
        </w:rPr>
        <w:t>1993</w:t>
      </w:r>
      <w:r w:rsidR="002E5213">
        <w:rPr>
          <w:rFonts w:ascii="Times New Roman" w:hAnsi="Times New Roman" w:cs="Times New Roman"/>
          <w:sz w:val="24"/>
          <w:szCs w:val="24"/>
        </w:rPr>
        <w:t xml:space="preserve">; </w:t>
      </w:r>
      <w:proofErr w:type="spellStart"/>
      <w:r w:rsidR="00D13893" w:rsidRPr="007B6C20">
        <w:rPr>
          <w:rFonts w:ascii="Times New Roman" w:hAnsi="Times New Roman" w:cs="Times New Roman"/>
          <w:sz w:val="24"/>
          <w:szCs w:val="24"/>
        </w:rPr>
        <w:t>Headrick</w:t>
      </w:r>
      <w:proofErr w:type="spellEnd"/>
      <w:r w:rsidR="00D13893" w:rsidRPr="007B6C20">
        <w:rPr>
          <w:rFonts w:ascii="Times New Roman" w:hAnsi="Times New Roman" w:cs="Times New Roman"/>
          <w:sz w:val="24"/>
          <w:szCs w:val="24"/>
        </w:rPr>
        <w:t xml:space="preserve"> ve ark,</w:t>
      </w:r>
      <w:r w:rsidR="00E944CD">
        <w:rPr>
          <w:rFonts w:ascii="Times New Roman" w:hAnsi="Times New Roman" w:cs="Times New Roman"/>
          <w:sz w:val="24"/>
          <w:szCs w:val="24"/>
        </w:rPr>
        <w:t xml:space="preserve"> </w:t>
      </w:r>
      <w:r w:rsidR="002E5213">
        <w:rPr>
          <w:rFonts w:ascii="Times New Roman" w:hAnsi="Times New Roman" w:cs="Times New Roman"/>
          <w:sz w:val="24"/>
          <w:szCs w:val="24"/>
        </w:rPr>
        <w:t>1998</w:t>
      </w:r>
      <w:r w:rsidR="0030012D" w:rsidRPr="007B6C20">
        <w:rPr>
          <w:rFonts w:ascii="Times New Roman" w:hAnsi="Times New Roman" w:cs="Times New Roman"/>
          <w:sz w:val="24"/>
          <w:szCs w:val="24"/>
        </w:rPr>
        <w:t>)</w:t>
      </w:r>
      <w:r w:rsidR="00D13893" w:rsidRPr="007B6C20">
        <w:rPr>
          <w:rFonts w:ascii="Times New Roman" w:hAnsi="Times New Roman" w:cs="Times New Roman"/>
          <w:sz w:val="24"/>
          <w:szCs w:val="24"/>
        </w:rPr>
        <w:t>.</w:t>
      </w:r>
      <w:r w:rsidR="005D1F5E" w:rsidRPr="007B6C20">
        <w:rPr>
          <w:rFonts w:ascii="Times New Roman" w:hAnsi="Times New Roman" w:cs="Times New Roman"/>
          <w:sz w:val="24"/>
          <w:szCs w:val="24"/>
        </w:rPr>
        <w:t xml:space="preserve"> Ülkemizde peynirlerin </w:t>
      </w:r>
      <w:proofErr w:type="spellStart"/>
      <w:r w:rsidR="005D1F5E" w:rsidRPr="007B6C20">
        <w:rPr>
          <w:rFonts w:ascii="Times New Roman" w:hAnsi="Times New Roman" w:cs="Times New Roman"/>
          <w:sz w:val="24"/>
          <w:szCs w:val="24"/>
        </w:rPr>
        <w:t>fekal</w:t>
      </w:r>
      <w:proofErr w:type="spellEnd"/>
      <w:r w:rsidR="005D1F5E" w:rsidRPr="007B6C20">
        <w:rPr>
          <w:rFonts w:ascii="Times New Roman" w:hAnsi="Times New Roman" w:cs="Times New Roman"/>
          <w:sz w:val="24"/>
          <w:szCs w:val="24"/>
        </w:rPr>
        <w:t xml:space="preserve"> </w:t>
      </w:r>
      <w:proofErr w:type="spellStart"/>
      <w:r w:rsidR="005D1F5E" w:rsidRPr="007B6C20">
        <w:rPr>
          <w:rFonts w:ascii="Times New Roman" w:hAnsi="Times New Roman" w:cs="Times New Roman"/>
          <w:sz w:val="24"/>
          <w:szCs w:val="24"/>
        </w:rPr>
        <w:lastRenderedPageBreak/>
        <w:t>kontaminasyon</w:t>
      </w:r>
      <w:proofErr w:type="spellEnd"/>
      <w:r w:rsidR="005D1F5E" w:rsidRPr="007B6C20">
        <w:rPr>
          <w:rFonts w:ascii="Times New Roman" w:hAnsi="Times New Roman" w:cs="Times New Roman"/>
          <w:sz w:val="24"/>
          <w:szCs w:val="24"/>
        </w:rPr>
        <w:t xml:space="preserve"> ve patojen mikroorganizmalarla bulaşmasını, çiğ sütün toplam bakteri sayısı fazlalığına bağlı düşük kalitesi, sağım, taşıma, depolama aşamalarında ve işletmelerde, temizlik ve hijyen kurallarına yeterince önem verilmemesi, yeterli olgunlaştırma süresi dolmadan tüketime sunulması, uygunsuz koşullarda pazarlanması gibi faktörler olumsuz yönde etkilemekte, tüketici sağlığı açısından önemli bir risk o</w:t>
      </w:r>
      <w:r w:rsidR="0030012D" w:rsidRPr="007B6C20">
        <w:rPr>
          <w:rFonts w:ascii="Times New Roman" w:hAnsi="Times New Roman" w:cs="Times New Roman"/>
          <w:sz w:val="24"/>
          <w:szCs w:val="24"/>
        </w:rPr>
        <w:t>luşturmaktadırlar (</w:t>
      </w:r>
      <w:proofErr w:type="spellStart"/>
      <w:r w:rsidR="0030012D" w:rsidRPr="007B6C20">
        <w:rPr>
          <w:rFonts w:ascii="Times New Roman" w:hAnsi="Times New Roman" w:cs="Times New Roman"/>
          <w:sz w:val="24"/>
          <w:szCs w:val="24"/>
        </w:rPr>
        <w:t>Ergüllü</w:t>
      </w:r>
      <w:proofErr w:type="spellEnd"/>
      <w:r w:rsidR="0030012D" w:rsidRPr="007B6C20">
        <w:rPr>
          <w:rFonts w:ascii="Times New Roman" w:hAnsi="Times New Roman" w:cs="Times New Roman"/>
          <w:sz w:val="24"/>
          <w:szCs w:val="24"/>
        </w:rPr>
        <w:t>,</w:t>
      </w:r>
      <w:r w:rsidR="00E944CD">
        <w:rPr>
          <w:rFonts w:ascii="Times New Roman" w:hAnsi="Times New Roman" w:cs="Times New Roman"/>
          <w:sz w:val="24"/>
          <w:szCs w:val="24"/>
        </w:rPr>
        <w:t xml:space="preserve"> </w:t>
      </w:r>
      <w:r w:rsidR="0030012D" w:rsidRPr="007B6C20">
        <w:rPr>
          <w:rFonts w:ascii="Times New Roman" w:hAnsi="Times New Roman" w:cs="Times New Roman"/>
          <w:sz w:val="24"/>
          <w:szCs w:val="24"/>
        </w:rPr>
        <w:t>1980;</w:t>
      </w:r>
      <w:r w:rsidR="00E944CD">
        <w:rPr>
          <w:rFonts w:ascii="Times New Roman" w:hAnsi="Times New Roman" w:cs="Times New Roman"/>
          <w:sz w:val="24"/>
          <w:szCs w:val="24"/>
        </w:rPr>
        <w:t xml:space="preserve"> </w:t>
      </w:r>
      <w:proofErr w:type="spellStart"/>
      <w:r w:rsidR="00415D4D">
        <w:rPr>
          <w:rFonts w:ascii="Times New Roman" w:hAnsi="Times New Roman" w:cs="Times New Roman"/>
          <w:sz w:val="24"/>
          <w:szCs w:val="24"/>
        </w:rPr>
        <w:t>Heperkan</w:t>
      </w:r>
      <w:proofErr w:type="spellEnd"/>
      <w:r w:rsidR="00415D4D">
        <w:rPr>
          <w:rFonts w:ascii="Times New Roman" w:hAnsi="Times New Roman" w:cs="Times New Roman"/>
          <w:sz w:val="24"/>
          <w:szCs w:val="24"/>
        </w:rPr>
        <w:t xml:space="preserve"> ve ark</w:t>
      </w:r>
      <w:r w:rsidR="005D1F5E" w:rsidRPr="007B6C20">
        <w:rPr>
          <w:rFonts w:ascii="Times New Roman" w:hAnsi="Times New Roman" w:cs="Times New Roman"/>
          <w:sz w:val="24"/>
          <w:szCs w:val="24"/>
        </w:rPr>
        <w:t>,</w:t>
      </w:r>
      <w:r w:rsidR="00E944CD">
        <w:rPr>
          <w:rFonts w:ascii="Times New Roman" w:hAnsi="Times New Roman" w:cs="Times New Roman"/>
          <w:sz w:val="24"/>
          <w:szCs w:val="24"/>
        </w:rPr>
        <w:t xml:space="preserve"> </w:t>
      </w:r>
      <w:r w:rsidR="005D1F5E" w:rsidRPr="007B6C20">
        <w:rPr>
          <w:rFonts w:ascii="Times New Roman" w:hAnsi="Times New Roman" w:cs="Times New Roman"/>
          <w:sz w:val="24"/>
          <w:szCs w:val="24"/>
        </w:rPr>
        <w:t>1994</w:t>
      </w:r>
      <w:r w:rsidR="0030012D" w:rsidRPr="007B6C20">
        <w:rPr>
          <w:rFonts w:ascii="Times New Roman" w:hAnsi="Times New Roman" w:cs="Times New Roman"/>
          <w:sz w:val="24"/>
          <w:szCs w:val="24"/>
        </w:rPr>
        <w:t>;</w:t>
      </w:r>
      <w:r w:rsidR="0053646E">
        <w:rPr>
          <w:rFonts w:ascii="Times New Roman" w:hAnsi="Times New Roman" w:cs="Times New Roman"/>
          <w:iCs/>
          <w:sz w:val="24"/>
          <w:szCs w:val="24"/>
        </w:rPr>
        <w:t xml:space="preserve"> </w:t>
      </w:r>
      <w:proofErr w:type="spellStart"/>
      <w:r w:rsidR="0053646E">
        <w:rPr>
          <w:rFonts w:ascii="Times New Roman" w:hAnsi="Times New Roman" w:cs="Times New Roman"/>
          <w:iCs/>
          <w:sz w:val="24"/>
          <w:szCs w:val="24"/>
        </w:rPr>
        <w:t>Tunail</w:t>
      </w:r>
      <w:proofErr w:type="spellEnd"/>
      <w:r w:rsidR="0053646E">
        <w:rPr>
          <w:rFonts w:ascii="Times New Roman" w:hAnsi="Times New Roman" w:cs="Times New Roman"/>
          <w:iCs/>
          <w:sz w:val="24"/>
          <w:szCs w:val="24"/>
        </w:rPr>
        <w:t xml:space="preserve">, </w:t>
      </w:r>
      <w:r w:rsidR="005D1F5E" w:rsidRPr="007B6C20">
        <w:rPr>
          <w:rFonts w:ascii="Times New Roman" w:hAnsi="Times New Roman" w:cs="Times New Roman"/>
          <w:iCs/>
          <w:sz w:val="24"/>
          <w:szCs w:val="24"/>
        </w:rPr>
        <w:t>1999</w:t>
      </w:r>
      <w:r w:rsidR="0030012D" w:rsidRPr="007B6C20">
        <w:rPr>
          <w:rFonts w:ascii="Times New Roman" w:hAnsi="Times New Roman" w:cs="Times New Roman"/>
          <w:iCs/>
          <w:sz w:val="24"/>
          <w:szCs w:val="24"/>
        </w:rPr>
        <w:t>;</w:t>
      </w:r>
      <w:r w:rsidR="005D1F5E" w:rsidRPr="007B6C20">
        <w:rPr>
          <w:rFonts w:ascii="Times New Roman" w:hAnsi="Times New Roman" w:cs="Times New Roman"/>
          <w:iCs/>
          <w:sz w:val="24"/>
          <w:szCs w:val="24"/>
        </w:rPr>
        <w:t xml:space="preserve"> </w:t>
      </w:r>
      <w:r w:rsidR="005D1F5E" w:rsidRPr="007B6C20">
        <w:rPr>
          <w:rFonts w:ascii="Times New Roman" w:hAnsi="Times New Roman" w:cs="Times New Roman"/>
          <w:sz w:val="24"/>
          <w:szCs w:val="24"/>
        </w:rPr>
        <w:t>Tan ve Ertürk</w:t>
      </w:r>
      <w:r w:rsidR="00E944CD">
        <w:rPr>
          <w:rFonts w:ascii="Times New Roman" w:hAnsi="Times New Roman" w:cs="Times New Roman"/>
          <w:sz w:val="24"/>
          <w:szCs w:val="24"/>
        </w:rPr>
        <w:t>,</w:t>
      </w:r>
      <w:r w:rsidR="005D1F5E" w:rsidRPr="007B6C20">
        <w:rPr>
          <w:rFonts w:ascii="Times New Roman" w:hAnsi="Times New Roman" w:cs="Times New Roman"/>
          <w:sz w:val="24"/>
          <w:szCs w:val="24"/>
        </w:rPr>
        <w:t xml:space="preserve"> 2002). </w:t>
      </w:r>
    </w:p>
    <w:p w14:paraId="251AF0B6" w14:textId="77777777" w:rsidR="005D1F5E" w:rsidRPr="007B6C20" w:rsidRDefault="00A42D3F" w:rsidP="00837614">
      <w:pPr>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Zorunlu bağırsak sakini olan </w:t>
      </w:r>
      <w:proofErr w:type="spellStart"/>
      <w:r w:rsidRPr="007B6C20">
        <w:rPr>
          <w:rFonts w:ascii="Times New Roman" w:hAnsi="Times New Roman" w:cs="Times New Roman"/>
          <w:sz w:val="24"/>
          <w:szCs w:val="24"/>
        </w:rPr>
        <w:t>koliform</w:t>
      </w:r>
      <w:proofErr w:type="spellEnd"/>
      <w:r w:rsidRPr="007B6C20">
        <w:rPr>
          <w:rFonts w:ascii="Times New Roman" w:hAnsi="Times New Roman" w:cs="Times New Roman"/>
          <w:sz w:val="24"/>
          <w:szCs w:val="24"/>
        </w:rPr>
        <w:t xml:space="preserve"> grubu bakterilerin gıdalarda bulunması </w:t>
      </w:r>
      <w:proofErr w:type="spellStart"/>
      <w:r w:rsidRPr="007B6C20">
        <w:rPr>
          <w:rFonts w:ascii="Times New Roman" w:hAnsi="Times New Roman" w:cs="Times New Roman"/>
          <w:sz w:val="24"/>
          <w:szCs w:val="24"/>
        </w:rPr>
        <w:t>fekal</w:t>
      </w:r>
      <w:proofErr w:type="spellEnd"/>
      <w:r w:rsidRPr="007B6C20">
        <w:rPr>
          <w:rFonts w:ascii="Times New Roman" w:hAnsi="Times New Roman" w:cs="Times New Roman"/>
          <w:sz w:val="24"/>
          <w:szCs w:val="24"/>
        </w:rPr>
        <w:t xml:space="preserve"> bir kirlenmeyi işaret ettiğinden indikatör mikroorganizmalar olarak değerlendirilirler. İndikatör mikroorganizmalar olarak genellikle </w:t>
      </w:r>
      <w:proofErr w:type="spellStart"/>
      <w:r w:rsidRPr="007B6C20">
        <w:rPr>
          <w:rFonts w:ascii="Times New Roman" w:hAnsi="Times New Roman" w:cs="Times New Roman"/>
          <w:sz w:val="24"/>
          <w:szCs w:val="24"/>
        </w:rPr>
        <w:t>koliform</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fekal</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koliform</w:t>
      </w:r>
      <w:proofErr w:type="spellEnd"/>
      <w:r w:rsidRPr="007B6C20">
        <w:rPr>
          <w:rFonts w:ascii="Times New Roman" w:hAnsi="Times New Roman" w:cs="Times New Roman"/>
          <w:sz w:val="24"/>
          <w:szCs w:val="24"/>
        </w:rPr>
        <w:t xml:space="preserve">, </w:t>
      </w:r>
      <w:r w:rsidRPr="007B6C20">
        <w:rPr>
          <w:rFonts w:ascii="Times New Roman" w:hAnsi="Times New Roman" w:cs="Times New Roman"/>
          <w:i/>
          <w:iCs/>
          <w:sz w:val="24"/>
          <w:szCs w:val="24"/>
        </w:rPr>
        <w:t xml:space="preserve">E. </w:t>
      </w:r>
      <w:proofErr w:type="spellStart"/>
      <w:r w:rsidRPr="007B6C20">
        <w:rPr>
          <w:rFonts w:ascii="Times New Roman" w:hAnsi="Times New Roman" w:cs="Times New Roman"/>
          <w:i/>
          <w:iCs/>
          <w:sz w:val="24"/>
          <w:szCs w:val="24"/>
        </w:rPr>
        <w:t>coli</w:t>
      </w:r>
      <w:proofErr w:type="spellEnd"/>
      <w:r w:rsidRPr="007B6C20">
        <w:rPr>
          <w:rFonts w:ascii="Times New Roman" w:hAnsi="Times New Roman" w:cs="Times New Roman"/>
          <w:i/>
          <w:iCs/>
          <w:sz w:val="24"/>
          <w:szCs w:val="24"/>
        </w:rPr>
        <w:t xml:space="preserve">, </w:t>
      </w:r>
      <w:proofErr w:type="spellStart"/>
      <w:r w:rsidRPr="007B6C20">
        <w:rPr>
          <w:rFonts w:ascii="Times New Roman" w:hAnsi="Times New Roman" w:cs="Times New Roman"/>
          <w:iCs/>
          <w:sz w:val="24"/>
          <w:szCs w:val="24"/>
        </w:rPr>
        <w:t>Enterobacteriaceae</w:t>
      </w:r>
      <w:proofErr w:type="spellEnd"/>
      <w:r w:rsidRPr="007B6C20">
        <w:rPr>
          <w:rFonts w:ascii="Times New Roman" w:hAnsi="Times New Roman" w:cs="Times New Roman"/>
          <w:i/>
          <w:iCs/>
          <w:sz w:val="24"/>
          <w:szCs w:val="24"/>
        </w:rPr>
        <w:t xml:space="preserve"> </w:t>
      </w:r>
      <w:proofErr w:type="gramStart"/>
      <w:r w:rsidRPr="007B6C20">
        <w:rPr>
          <w:rFonts w:ascii="Times New Roman" w:hAnsi="Times New Roman" w:cs="Times New Roman"/>
          <w:sz w:val="24"/>
          <w:szCs w:val="24"/>
        </w:rPr>
        <w:t xml:space="preserve">ve </w:t>
      </w:r>
      <w:r w:rsidR="0053646E">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enterokoklar</w:t>
      </w:r>
      <w:proofErr w:type="spellEnd"/>
      <w:proofErr w:type="gramEnd"/>
      <w:r w:rsidRPr="007B6C20">
        <w:rPr>
          <w:rFonts w:ascii="Times New Roman" w:hAnsi="Times New Roman" w:cs="Times New Roman"/>
          <w:sz w:val="24"/>
          <w:szCs w:val="24"/>
        </w:rPr>
        <w:t xml:space="preserve"> kullanılır</w:t>
      </w:r>
      <w:r w:rsidR="00915026" w:rsidRPr="007B6C20">
        <w:rPr>
          <w:rFonts w:ascii="Times New Roman" w:hAnsi="Times New Roman" w:cs="Times New Roman"/>
          <w:sz w:val="24"/>
          <w:szCs w:val="24"/>
        </w:rPr>
        <w:t xml:space="preserve">. </w:t>
      </w:r>
      <w:r w:rsidR="00B81963" w:rsidRPr="007B6C20">
        <w:rPr>
          <w:rFonts w:ascii="Times New Roman" w:hAnsi="Times New Roman" w:cs="Times New Roman"/>
          <w:i/>
          <w:sz w:val="24"/>
          <w:szCs w:val="24"/>
        </w:rPr>
        <w:t xml:space="preserve">E. </w:t>
      </w:r>
      <w:proofErr w:type="spellStart"/>
      <w:r w:rsidR="00B81963" w:rsidRPr="007B6C20">
        <w:rPr>
          <w:rFonts w:ascii="Times New Roman" w:hAnsi="Times New Roman" w:cs="Times New Roman"/>
          <w:i/>
          <w:sz w:val="24"/>
          <w:szCs w:val="24"/>
        </w:rPr>
        <w:t>coli</w:t>
      </w:r>
      <w:proofErr w:type="spellEnd"/>
      <w:r w:rsidR="00B81963" w:rsidRPr="007B6C20">
        <w:rPr>
          <w:rFonts w:ascii="Times New Roman" w:hAnsi="Times New Roman" w:cs="Times New Roman"/>
          <w:i/>
          <w:sz w:val="24"/>
          <w:szCs w:val="24"/>
        </w:rPr>
        <w:t>,</w:t>
      </w:r>
      <w:r w:rsidR="00B81963" w:rsidRPr="007B6C20">
        <w:rPr>
          <w:rFonts w:ascii="Times New Roman" w:hAnsi="Times New Roman" w:cs="Times New Roman"/>
          <w:sz w:val="24"/>
          <w:szCs w:val="24"/>
        </w:rPr>
        <w:t xml:space="preserve"> insan ve hayvanların </w:t>
      </w:r>
      <w:proofErr w:type="spellStart"/>
      <w:r w:rsidR="00B81963" w:rsidRPr="007B6C20">
        <w:rPr>
          <w:rFonts w:ascii="Times New Roman" w:hAnsi="Times New Roman" w:cs="Times New Roman"/>
          <w:sz w:val="24"/>
          <w:szCs w:val="24"/>
        </w:rPr>
        <w:t>gastrointestinal</w:t>
      </w:r>
      <w:proofErr w:type="spellEnd"/>
      <w:r w:rsidR="00B81963" w:rsidRPr="007B6C20">
        <w:rPr>
          <w:rFonts w:ascii="Times New Roman" w:hAnsi="Times New Roman" w:cs="Times New Roman"/>
          <w:sz w:val="24"/>
          <w:szCs w:val="24"/>
        </w:rPr>
        <w:t xml:space="preserve"> sisteminde bulunan</w:t>
      </w:r>
      <w:r w:rsidR="00915026" w:rsidRPr="007B6C20">
        <w:rPr>
          <w:rFonts w:ascii="Times New Roman" w:hAnsi="Times New Roman" w:cs="Times New Roman"/>
          <w:sz w:val="24"/>
          <w:szCs w:val="24"/>
          <w:u w:val="single"/>
        </w:rPr>
        <w:t>,</w:t>
      </w:r>
      <w:r w:rsidR="00B81963" w:rsidRPr="007B6C20">
        <w:rPr>
          <w:rFonts w:ascii="Times New Roman" w:hAnsi="Times New Roman" w:cs="Times New Roman"/>
          <w:sz w:val="24"/>
          <w:szCs w:val="24"/>
          <w:u w:val="single"/>
        </w:rPr>
        <w:t xml:space="preserve"> </w:t>
      </w:r>
      <w:proofErr w:type="spellStart"/>
      <w:r w:rsidR="00B81963" w:rsidRPr="007B6C20">
        <w:rPr>
          <w:rFonts w:ascii="Times New Roman" w:hAnsi="Times New Roman" w:cs="Times New Roman"/>
          <w:sz w:val="24"/>
          <w:szCs w:val="24"/>
        </w:rPr>
        <w:t>Enterobacteriaceae</w:t>
      </w:r>
      <w:proofErr w:type="spellEnd"/>
      <w:r w:rsidR="0053646E">
        <w:rPr>
          <w:rFonts w:ascii="Times New Roman" w:hAnsi="Times New Roman" w:cs="Times New Roman"/>
          <w:sz w:val="24"/>
          <w:szCs w:val="24"/>
        </w:rPr>
        <w:t xml:space="preserve"> </w:t>
      </w:r>
      <w:r w:rsidR="00B81963" w:rsidRPr="007B6C20">
        <w:rPr>
          <w:rFonts w:ascii="Times New Roman" w:hAnsi="Times New Roman" w:cs="Times New Roman"/>
          <w:sz w:val="24"/>
          <w:szCs w:val="24"/>
        </w:rPr>
        <w:t xml:space="preserve">familyasına ait </w:t>
      </w:r>
      <w:proofErr w:type="spellStart"/>
      <w:r w:rsidR="00B81963" w:rsidRPr="007B6C20">
        <w:rPr>
          <w:rFonts w:ascii="Times New Roman" w:hAnsi="Times New Roman" w:cs="Times New Roman"/>
          <w:sz w:val="24"/>
          <w:szCs w:val="24"/>
        </w:rPr>
        <w:t>predominant</w:t>
      </w:r>
      <w:proofErr w:type="spellEnd"/>
      <w:r w:rsidR="00B81963" w:rsidRPr="007B6C20">
        <w:rPr>
          <w:rFonts w:ascii="Times New Roman" w:hAnsi="Times New Roman" w:cs="Times New Roman"/>
          <w:sz w:val="24"/>
          <w:szCs w:val="24"/>
        </w:rPr>
        <w:t xml:space="preserve"> </w:t>
      </w:r>
      <w:proofErr w:type="spellStart"/>
      <w:r w:rsidR="00B81963" w:rsidRPr="007B6C20">
        <w:rPr>
          <w:rFonts w:ascii="Times New Roman" w:hAnsi="Times New Roman" w:cs="Times New Roman"/>
          <w:sz w:val="24"/>
          <w:szCs w:val="24"/>
        </w:rPr>
        <w:t>fakülta</w:t>
      </w:r>
      <w:r w:rsidR="0053646E">
        <w:rPr>
          <w:rFonts w:ascii="Times New Roman" w:hAnsi="Times New Roman" w:cs="Times New Roman"/>
          <w:sz w:val="24"/>
          <w:szCs w:val="24"/>
        </w:rPr>
        <w:t>tif</w:t>
      </w:r>
      <w:proofErr w:type="spellEnd"/>
      <w:r w:rsidR="0053646E">
        <w:rPr>
          <w:rFonts w:ascii="Times New Roman" w:hAnsi="Times New Roman" w:cs="Times New Roman"/>
          <w:sz w:val="24"/>
          <w:szCs w:val="24"/>
        </w:rPr>
        <w:t xml:space="preserve"> </w:t>
      </w:r>
      <w:proofErr w:type="spellStart"/>
      <w:r w:rsidR="0053646E">
        <w:rPr>
          <w:rFonts w:ascii="Times New Roman" w:hAnsi="Times New Roman" w:cs="Times New Roman"/>
          <w:sz w:val="24"/>
          <w:szCs w:val="24"/>
        </w:rPr>
        <w:t>anaerob</w:t>
      </w:r>
      <w:proofErr w:type="spellEnd"/>
      <w:r w:rsidR="0053646E">
        <w:rPr>
          <w:rFonts w:ascii="Times New Roman" w:hAnsi="Times New Roman" w:cs="Times New Roman"/>
          <w:sz w:val="24"/>
          <w:szCs w:val="24"/>
        </w:rPr>
        <w:t xml:space="preserve"> olarak bilinen gram </w:t>
      </w:r>
      <w:r w:rsidR="00B81963" w:rsidRPr="007B6C20">
        <w:rPr>
          <w:rFonts w:ascii="Times New Roman" w:hAnsi="Times New Roman" w:cs="Times New Roman"/>
          <w:sz w:val="24"/>
          <w:szCs w:val="24"/>
        </w:rPr>
        <w:t>negatif bir basildir.</w:t>
      </w:r>
      <w:r w:rsidRPr="007B6C20">
        <w:rPr>
          <w:rFonts w:ascii="Times New Roman" w:hAnsi="Times New Roman" w:cs="Times New Roman"/>
          <w:sz w:val="24"/>
          <w:szCs w:val="24"/>
        </w:rPr>
        <w:t xml:space="preserve"> </w:t>
      </w:r>
      <w:r w:rsidR="00A7740A" w:rsidRPr="007B6C20">
        <w:rPr>
          <w:rFonts w:ascii="Times New Roman" w:hAnsi="Times New Roman" w:cs="Times New Roman"/>
          <w:sz w:val="24"/>
          <w:szCs w:val="24"/>
        </w:rPr>
        <w:t xml:space="preserve">Bu bakteri genellikle karakteristik biyokimyasal reaksiyonlar yardımıyla </w:t>
      </w:r>
      <w:proofErr w:type="spellStart"/>
      <w:r w:rsidR="00A7740A" w:rsidRPr="007B6C20">
        <w:rPr>
          <w:rFonts w:ascii="Times New Roman" w:hAnsi="Times New Roman" w:cs="Times New Roman"/>
          <w:sz w:val="24"/>
          <w:szCs w:val="24"/>
        </w:rPr>
        <w:t>identifiye</w:t>
      </w:r>
      <w:proofErr w:type="spellEnd"/>
      <w:r w:rsidR="00A7740A" w:rsidRPr="007B6C20">
        <w:rPr>
          <w:rFonts w:ascii="Times New Roman" w:hAnsi="Times New Roman" w:cs="Times New Roman"/>
          <w:sz w:val="24"/>
          <w:szCs w:val="24"/>
        </w:rPr>
        <w:t xml:space="preserve"> edilmektedir.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r w:rsidR="00A7740A" w:rsidRPr="007B6C20">
        <w:rPr>
          <w:rFonts w:ascii="Times New Roman" w:hAnsi="Times New Roman" w:cs="Times New Roman"/>
          <w:sz w:val="24"/>
          <w:szCs w:val="24"/>
        </w:rPr>
        <w:t>’nin</w:t>
      </w:r>
      <w:proofErr w:type="spellEnd"/>
      <w:r w:rsidR="00A7740A" w:rsidRPr="007B6C20">
        <w:rPr>
          <w:rFonts w:ascii="Times New Roman" w:hAnsi="Times New Roman" w:cs="Times New Roman"/>
          <w:sz w:val="24"/>
          <w:szCs w:val="24"/>
        </w:rPr>
        <w:t xml:space="preserve"> </w:t>
      </w:r>
      <w:proofErr w:type="spellStart"/>
      <w:r w:rsidR="00A7740A" w:rsidRPr="007B6C20">
        <w:rPr>
          <w:rFonts w:ascii="Times New Roman" w:hAnsi="Times New Roman" w:cs="Times New Roman"/>
          <w:sz w:val="24"/>
          <w:szCs w:val="24"/>
        </w:rPr>
        <w:t>glukozu</w:t>
      </w:r>
      <w:proofErr w:type="spellEnd"/>
      <w:r w:rsidR="00A7740A" w:rsidRPr="007B6C20">
        <w:rPr>
          <w:rFonts w:ascii="Times New Roman" w:hAnsi="Times New Roman" w:cs="Times New Roman"/>
          <w:sz w:val="24"/>
          <w:szCs w:val="24"/>
        </w:rPr>
        <w:t xml:space="preserve"> fermente etme yeteneği ve gaz oluşturması temel karakteristik özelliğidir</w:t>
      </w:r>
      <w:r w:rsidR="00D13893" w:rsidRPr="007B6C20">
        <w:rPr>
          <w:rFonts w:ascii="Times New Roman" w:hAnsi="Times New Roman" w:cs="Times New Roman"/>
          <w:sz w:val="24"/>
          <w:szCs w:val="24"/>
        </w:rPr>
        <w:t>.</w:t>
      </w:r>
      <w:r w:rsidR="00A7740A" w:rsidRPr="007B6C20">
        <w:rPr>
          <w:rFonts w:ascii="Times New Roman" w:hAnsi="Times New Roman" w:cs="Times New Roman"/>
          <w:sz w:val="24"/>
          <w:szCs w:val="24"/>
        </w:rPr>
        <w:t xml:space="preserve"> </w:t>
      </w:r>
      <w:r w:rsidR="00D13893" w:rsidRPr="007B6C20">
        <w:rPr>
          <w:rFonts w:ascii="Times New Roman" w:hAnsi="Times New Roman" w:cs="Times New Roman"/>
          <w:sz w:val="24"/>
          <w:szCs w:val="24"/>
        </w:rPr>
        <w:t>G</w:t>
      </w:r>
      <w:r w:rsidR="00A7740A" w:rsidRPr="007B6C20">
        <w:rPr>
          <w:rFonts w:ascii="Times New Roman" w:hAnsi="Times New Roman" w:cs="Times New Roman"/>
          <w:sz w:val="24"/>
          <w:szCs w:val="24"/>
        </w:rPr>
        <w:t xml:space="preserve">enellikle konak hücreye zarar vermeden, doğumdan itibaren bebeklerin </w:t>
      </w:r>
      <w:proofErr w:type="spellStart"/>
      <w:r w:rsidR="00A7740A" w:rsidRPr="007B6C20">
        <w:rPr>
          <w:rFonts w:ascii="Times New Roman" w:hAnsi="Times New Roman" w:cs="Times New Roman"/>
          <w:sz w:val="24"/>
          <w:szCs w:val="24"/>
        </w:rPr>
        <w:t>gastrointestinal</w:t>
      </w:r>
      <w:proofErr w:type="spellEnd"/>
      <w:r w:rsidR="00A7740A" w:rsidRPr="007B6C20">
        <w:rPr>
          <w:rFonts w:ascii="Times New Roman" w:hAnsi="Times New Roman" w:cs="Times New Roman"/>
          <w:sz w:val="24"/>
          <w:szCs w:val="24"/>
        </w:rPr>
        <w:t xml:space="preserve"> sistemlerinde </w:t>
      </w:r>
      <w:proofErr w:type="spellStart"/>
      <w:r w:rsidR="00A7740A" w:rsidRPr="007B6C20">
        <w:rPr>
          <w:rFonts w:ascii="Times New Roman" w:hAnsi="Times New Roman" w:cs="Times New Roman"/>
          <w:sz w:val="24"/>
          <w:szCs w:val="24"/>
        </w:rPr>
        <w:t>kolonize</w:t>
      </w:r>
      <w:proofErr w:type="spellEnd"/>
      <w:r w:rsidR="00A7740A" w:rsidRPr="007B6C20">
        <w:rPr>
          <w:rFonts w:ascii="Times New Roman" w:hAnsi="Times New Roman" w:cs="Times New Roman"/>
          <w:sz w:val="24"/>
          <w:szCs w:val="24"/>
        </w:rPr>
        <w:t xml:space="preserve"> olmaktadı</w:t>
      </w:r>
      <w:r w:rsidR="008A2221">
        <w:rPr>
          <w:rFonts w:ascii="Times New Roman" w:hAnsi="Times New Roman" w:cs="Times New Roman"/>
          <w:sz w:val="24"/>
          <w:szCs w:val="24"/>
        </w:rPr>
        <w:t xml:space="preserve">r </w:t>
      </w:r>
      <w:r w:rsidR="00A7740A" w:rsidRPr="007B6C20">
        <w:rPr>
          <w:rFonts w:ascii="Times New Roman" w:hAnsi="Times New Roman" w:cs="Times New Roman"/>
          <w:sz w:val="24"/>
          <w:szCs w:val="24"/>
        </w:rPr>
        <w:t>(Erol</w:t>
      </w:r>
      <w:r w:rsidR="00550594" w:rsidRPr="007B6C20">
        <w:rPr>
          <w:rFonts w:ascii="Times New Roman" w:hAnsi="Times New Roman" w:cs="Times New Roman"/>
          <w:sz w:val="24"/>
          <w:szCs w:val="24"/>
        </w:rPr>
        <w:t>,</w:t>
      </w:r>
      <w:r w:rsidR="00A7740A" w:rsidRPr="007B6C20">
        <w:rPr>
          <w:rFonts w:ascii="Times New Roman" w:hAnsi="Times New Roman" w:cs="Times New Roman"/>
          <w:sz w:val="24"/>
          <w:szCs w:val="24"/>
        </w:rPr>
        <w:t xml:space="preserve"> 2007).</w:t>
      </w:r>
      <w:r w:rsidR="005D1F5E" w:rsidRPr="007B6C20">
        <w:rPr>
          <w:rFonts w:ascii="Times New Roman" w:hAnsi="Times New Roman" w:cs="Times New Roman"/>
          <w:sz w:val="24"/>
          <w:szCs w:val="24"/>
        </w:rPr>
        <w:t xml:space="preserve"> </w:t>
      </w:r>
      <w:proofErr w:type="spellStart"/>
      <w:r w:rsidR="00B81963" w:rsidRPr="007B6C20">
        <w:rPr>
          <w:rFonts w:ascii="Times New Roman" w:hAnsi="Times New Roman" w:cs="Times New Roman"/>
          <w:iCs/>
          <w:sz w:val="24"/>
          <w:szCs w:val="24"/>
        </w:rPr>
        <w:t>Enterobacteria</w:t>
      </w:r>
      <w:r w:rsidR="00B10A1D">
        <w:rPr>
          <w:rFonts w:ascii="Times New Roman" w:hAnsi="Times New Roman" w:cs="Times New Roman"/>
          <w:iCs/>
          <w:sz w:val="24"/>
          <w:szCs w:val="24"/>
        </w:rPr>
        <w:t>ceae</w:t>
      </w:r>
      <w:proofErr w:type="spellEnd"/>
      <w:r w:rsidR="00B81963" w:rsidRPr="007B6C20">
        <w:rPr>
          <w:rFonts w:ascii="Times New Roman" w:hAnsi="Times New Roman" w:cs="Times New Roman"/>
          <w:iCs/>
          <w:sz w:val="24"/>
          <w:szCs w:val="24"/>
        </w:rPr>
        <w:t xml:space="preserve"> </w:t>
      </w:r>
      <w:r w:rsidR="00B81963" w:rsidRPr="007B6C20">
        <w:rPr>
          <w:rFonts w:ascii="Times New Roman" w:hAnsi="Times New Roman" w:cs="Times New Roman"/>
          <w:sz w:val="24"/>
          <w:szCs w:val="24"/>
        </w:rPr>
        <w:t>(</w:t>
      </w:r>
      <w:r w:rsidR="00B81963" w:rsidRPr="007B6C20">
        <w:rPr>
          <w:rFonts w:ascii="Times New Roman" w:hAnsi="Times New Roman" w:cs="Times New Roman"/>
          <w:i/>
          <w:iCs/>
          <w:sz w:val="24"/>
          <w:szCs w:val="24"/>
        </w:rPr>
        <w:t xml:space="preserve">E. </w:t>
      </w:r>
      <w:proofErr w:type="spellStart"/>
      <w:r w:rsidR="00B81963" w:rsidRPr="007B6C20">
        <w:rPr>
          <w:rFonts w:ascii="Times New Roman" w:hAnsi="Times New Roman" w:cs="Times New Roman"/>
          <w:i/>
          <w:iCs/>
          <w:sz w:val="24"/>
          <w:szCs w:val="24"/>
        </w:rPr>
        <w:t>coli</w:t>
      </w:r>
      <w:proofErr w:type="spellEnd"/>
      <w:r w:rsidR="00B81963" w:rsidRPr="007B6C20">
        <w:rPr>
          <w:rFonts w:ascii="Times New Roman" w:hAnsi="Times New Roman" w:cs="Times New Roman"/>
          <w:iCs/>
          <w:sz w:val="24"/>
          <w:szCs w:val="24"/>
        </w:rPr>
        <w:t xml:space="preserve"> </w:t>
      </w:r>
      <w:r w:rsidR="0053646E">
        <w:rPr>
          <w:rFonts w:ascii="Times New Roman" w:hAnsi="Times New Roman" w:cs="Times New Roman"/>
          <w:sz w:val="24"/>
          <w:szCs w:val="24"/>
        </w:rPr>
        <w:t>dahil)</w:t>
      </w:r>
      <w:r w:rsidR="00EE4B15">
        <w:rPr>
          <w:rFonts w:ascii="Times New Roman" w:hAnsi="Times New Roman" w:cs="Times New Roman"/>
          <w:sz w:val="24"/>
          <w:szCs w:val="24"/>
        </w:rPr>
        <w:t xml:space="preserve"> ısıya duyarlıdır ve 70</w:t>
      </w:r>
      <w:r w:rsidR="00B81963" w:rsidRPr="007B6C20">
        <w:rPr>
          <w:rFonts w:ascii="Times New Roman" w:hAnsi="Times New Roman" w:cs="Times New Roman"/>
          <w:sz w:val="24"/>
          <w:szCs w:val="24"/>
        </w:rPr>
        <w:t>°C’nin üstünde ısıtma ile yok edilebilir. Çiğ</w:t>
      </w:r>
      <w:r w:rsidR="0053646E">
        <w:rPr>
          <w:rFonts w:ascii="Times New Roman" w:hAnsi="Times New Roman" w:cs="Times New Roman"/>
          <w:sz w:val="24"/>
          <w:szCs w:val="24"/>
        </w:rPr>
        <w:t xml:space="preserve"> veya az pişmiş gıdalar, çapraz </w:t>
      </w:r>
      <w:r w:rsidR="00B81963" w:rsidRPr="007B6C20">
        <w:rPr>
          <w:rFonts w:ascii="Times New Roman" w:hAnsi="Times New Roman" w:cs="Times New Roman"/>
          <w:sz w:val="24"/>
          <w:szCs w:val="24"/>
        </w:rPr>
        <w:t xml:space="preserve">bulaşma (pişmiş gıdanın hammadde ile veya </w:t>
      </w:r>
      <w:proofErr w:type="spellStart"/>
      <w:r w:rsidR="00B81963" w:rsidRPr="007B6C20">
        <w:rPr>
          <w:rFonts w:ascii="Times New Roman" w:hAnsi="Times New Roman" w:cs="Times New Roman"/>
          <w:sz w:val="24"/>
          <w:szCs w:val="24"/>
        </w:rPr>
        <w:t>kontamine</w:t>
      </w:r>
      <w:proofErr w:type="spellEnd"/>
      <w:r w:rsidR="00B81963" w:rsidRPr="007B6C20">
        <w:rPr>
          <w:rFonts w:ascii="Times New Roman" w:hAnsi="Times New Roman" w:cs="Times New Roman"/>
          <w:sz w:val="24"/>
          <w:szCs w:val="24"/>
        </w:rPr>
        <w:t xml:space="preserve"> olmuş aletle temasa geçmesi) enfeksiyonun başlıca nedenleridir. Uygun pişirme ve gıdanın hijyenik işlenmesi </w:t>
      </w:r>
      <w:proofErr w:type="spellStart"/>
      <w:r w:rsidR="00B81963" w:rsidRPr="007B6C20">
        <w:rPr>
          <w:rFonts w:ascii="Times New Roman" w:hAnsi="Times New Roman" w:cs="Times New Roman"/>
          <w:sz w:val="24"/>
          <w:szCs w:val="24"/>
        </w:rPr>
        <w:t>enterobakteriyel</w:t>
      </w:r>
      <w:proofErr w:type="spellEnd"/>
      <w:r w:rsidR="00B81963" w:rsidRPr="007B6C20">
        <w:rPr>
          <w:rFonts w:ascii="Times New Roman" w:hAnsi="Times New Roman" w:cs="Times New Roman"/>
          <w:sz w:val="24"/>
          <w:szCs w:val="24"/>
        </w:rPr>
        <w:t xml:space="preserve"> enfeksiyonları yüksek oranda engelle</w:t>
      </w:r>
      <w:r w:rsidR="005D1F5E" w:rsidRPr="007B6C20">
        <w:rPr>
          <w:rFonts w:ascii="Times New Roman" w:hAnsi="Times New Roman" w:cs="Times New Roman"/>
          <w:sz w:val="24"/>
          <w:szCs w:val="24"/>
        </w:rPr>
        <w:t>mektedir</w:t>
      </w:r>
      <w:r w:rsidR="00A7740A" w:rsidRPr="007B6C20">
        <w:rPr>
          <w:rFonts w:ascii="Times New Roman" w:hAnsi="Times New Roman" w:cs="Times New Roman"/>
          <w:sz w:val="24"/>
          <w:szCs w:val="24"/>
        </w:rPr>
        <w:t xml:space="preserve"> </w:t>
      </w:r>
      <w:r w:rsidR="00B81963" w:rsidRPr="007B6C20">
        <w:rPr>
          <w:rFonts w:ascii="Times New Roman" w:hAnsi="Times New Roman" w:cs="Times New Roman"/>
          <w:sz w:val="24"/>
          <w:szCs w:val="24"/>
        </w:rPr>
        <w:t>(Çakır</w:t>
      </w:r>
      <w:r w:rsidR="00597856" w:rsidRPr="007B6C20">
        <w:rPr>
          <w:rFonts w:ascii="Times New Roman" w:hAnsi="Times New Roman" w:cs="Times New Roman"/>
          <w:sz w:val="24"/>
          <w:szCs w:val="24"/>
        </w:rPr>
        <w:t>,</w:t>
      </w:r>
      <w:r w:rsidR="00E944CD">
        <w:rPr>
          <w:rFonts w:ascii="Times New Roman" w:hAnsi="Times New Roman" w:cs="Times New Roman"/>
          <w:sz w:val="24"/>
          <w:szCs w:val="24"/>
        </w:rPr>
        <w:t xml:space="preserve"> </w:t>
      </w:r>
      <w:r w:rsidR="00B81963" w:rsidRPr="007B6C20">
        <w:rPr>
          <w:rFonts w:ascii="Times New Roman" w:hAnsi="Times New Roman" w:cs="Times New Roman"/>
          <w:sz w:val="24"/>
          <w:szCs w:val="24"/>
        </w:rPr>
        <w:t>2000).</w:t>
      </w:r>
      <w:r w:rsidR="005D1F5E" w:rsidRPr="007B6C20">
        <w:rPr>
          <w:rFonts w:ascii="Times New Roman" w:hAnsi="Times New Roman" w:cs="Times New Roman"/>
          <w:sz w:val="24"/>
          <w:szCs w:val="24"/>
        </w:rPr>
        <w:t xml:space="preserve"> Etkenin peynirlerde saptanması, hijyen uygulamalarının, pastörizasyon işlemlerinin, pastörizasyon sonrası hijyen ve HACCP uygulamalarının yetersiz olduğunun göstergesidir </w:t>
      </w:r>
      <w:r w:rsidR="0030012D" w:rsidRPr="007B6C20">
        <w:rPr>
          <w:rFonts w:ascii="Times New Roman" w:hAnsi="Times New Roman" w:cs="Times New Roman"/>
          <w:sz w:val="24"/>
          <w:szCs w:val="24"/>
        </w:rPr>
        <w:t>(</w:t>
      </w:r>
      <w:proofErr w:type="spellStart"/>
      <w:r w:rsidR="002E5213">
        <w:rPr>
          <w:rFonts w:ascii="Times New Roman" w:hAnsi="Times New Roman" w:cs="Times New Roman"/>
          <w:sz w:val="24"/>
          <w:szCs w:val="24"/>
        </w:rPr>
        <w:t>Nichols</w:t>
      </w:r>
      <w:proofErr w:type="spellEnd"/>
      <w:r w:rsidR="002E5213">
        <w:rPr>
          <w:rFonts w:ascii="Times New Roman" w:hAnsi="Times New Roman" w:cs="Times New Roman"/>
          <w:sz w:val="24"/>
          <w:szCs w:val="24"/>
        </w:rPr>
        <w:t xml:space="preserve"> ve ark</w:t>
      </w:r>
      <w:r w:rsidR="002E5213" w:rsidRPr="007B6C20">
        <w:rPr>
          <w:rFonts w:ascii="Times New Roman" w:hAnsi="Times New Roman" w:cs="Times New Roman"/>
          <w:sz w:val="24"/>
          <w:szCs w:val="24"/>
        </w:rPr>
        <w:t>,</w:t>
      </w:r>
      <w:r w:rsidR="002E5213">
        <w:rPr>
          <w:rFonts w:ascii="Times New Roman" w:hAnsi="Times New Roman" w:cs="Times New Roman"/>
          <w:sz w:val="24"/>
          <w:szCs w:val="24"/>
        </w:rPr>
        <w:t xml:space="preserve"> </w:t>
      </w:r>
      <w:r w:rsidR="002E5213" w:rsidRPr="007B6C20">
        <w:rPr>
          <w:rFonts w:ascii="Times New Roman" w:hAnsi="Times New Roman" w:cs="Times New Roman"/>
          <w:sz w:val="24"/>
          <w:szCs w:val="24"/>
        </w:rPr>
        <w:t>1996</w:t>
      </w:r>
      <w:r w:rsidR="002E5213">
        <w:rPr>
          <w:rFonts w:ascii="Times New Roman" w:hAnsi="Times New Roman" w:cs="Times New Roman"/>
          <w:sz w:val="24"/>
          <w:szCs w:val="24"/>
        </w:rPr>
        <w:t xml:space="preserve">; </w:t>
      </w:r>
      <w:r w:rsidR="0030012D" w:rsidRPr="007B6C20">
        <w:rPr>
          <w:rFonts w:ascii="Times New Roman" w:hAnsi="Times New Roman" w:cs="Times New Roman"/>
          <w:sz w:val="24"/>
          <w:szCs w:val="24"/>
        </w:rPr>
        <w:t>Çakır,</w:t>
      </w:r>
      <w:r w:rsidR="005C5887">
        <w:rPr>
          <w:rFonts w:ascii="Times New Roman" w:hAnsi="Times New Roman" w:cs="Times New Roman"/>
          <w:sz w:val="24"/>
          <w:szCs w:val="24"/>
        </w:rPr>
        <w:t xml:space="preserve"> </w:t>
      </w:r>
      <w:r w:rsidR="0030012D" w:rsidRPr="007B6C20">
        <w:rPr>
          <w:rFonts w:ascii="Times New Roman" w:hAnsi="Times New Roman" w:cs="Times New Roman"/>
          <w:sz w:val="24"/>
          <w:szCs w:val="24"/>
        </w:rPr>
        <w:t>2000;</w:t>
      </w:r>
      <w:r w:rsidR="00E944CD">
        <w:rPr>
          <w:rFonts w:ascii="Times New Roman" w:hAnsi="Times New Roman" w:cs="Times New Roman"/>
          <w:sz w:val="24"/>
          <w:szCs w:val="24"/>
        </w:rPr>
        <w:t xml:space="preserve"> </w:t>
      </w:r>
      <w:proofErr w:type="spellStart"/>
      <w:r w:rsidR="005D1F5E" w:rsidRPr="007B6C20">
        <w:rPr>
          <w:rFonts w:ascii="Times New Roman" w:hAnsi="Times New Roman" w:cs="Times New Roman"/>
          <w:sz w:val="24"/>
          <w:szCs w:val="24"/>
        </w:rPr>
        <w:t>Tekinşen</w:t>
      </w:r>
      <w:proofErr w:type="spellEnd"/>
      <w:r w:rsidR="005D1F5E" w:rsidRPr="007B6C20">
        <w:rPr>
          <w:rFonts w:ascii="Times New Roman" w:hAnsi="Times New Roman" w:cs="Times New Roman"/>
          <w:sz w:val="24"/>
          <w:szCs w:val="24"/>
        </w:rPr>
        <w:t xml:space="preserve"> ve </w:t>
      </w:r>
      <w:proofErr w:type="spellStart"/>
      <w:r w:rsidR="005D1F5E" w:rsidRPr="007B6C20">
        <w:rPr>
          <w:rFonts w:ascii="Times New Roman" w:hAnsi="Times New Roman" w:cs="Times New Roman"/>
          <w:sz w:val="24"/>
          <w:szCs w:val="24"/>
        </w:rPr>
        <w:t>Tekinşen</w:t>
      </w:r>
      <w:proofErr w:type="spellEnd"/>
      <w:r w:rsidR="005D1F5E" w:rsidRPr="007B6C20">
        <w:rPr>
          <w:rFonts w:ascii="Times New Roman" w:hAnsi="Times New Roman" w:cs="Times New Roman"/>
          <w:sz w:val="24"/>
          <w:szCs w:val="24"/>
        </w:rPr>
        <w:t>,</w:t>
      </w:r>
      <w:r w:rsidR="005C5887">
        <w:rPr>
          <w:rFonts w:ascii="Times New Roman" w:hAnsi="Times New Roman" w:cs="Times New Roman"/>
          <w:sz w:val="24"/>
          <w:szCs w:val="24"/>
        </w:rPr>
        <w:t xml:space="preserve"> </w:t>
      </w:r>
      <w:r w:rsidR="005D1F5E" w:rsidRPr="007B6C20">
        <w:rPr>
          <w:rFonts w:ascii="Times New Roman" w:hAnsi="Times New Roman" w:cs="Times New Roman"/>
          <w:sz w:val="24"/>
          <w:szCs w:val="24"/>
        </w:rPr>
        <w:t>2005</w:t>
      </w:r>
      <w:r w:rsidR="0030012D" w:rsidRPr="007B6C20">
        <w:rPr>
          <w:rFonts w:ascii="Times New Roman" w:hAnsi="Times New Roman" w:cs="Times New Roman"/>
          <w:sz w:val="24"/>
          <w:szCs w:val="24"/>
        </w:rPr>
        <w:t xml:space="preserve">; </w:t>
      </w:r>
      <w:proofErr w:type="spellStart"/>
      <w:r w:rsidR="0030012D" w:rsidRPr="007B6C20">
        <w:rPr>
          <w:rFonts w:ascii="Times New Roman" w:hAnsi="Times New Roman" w:cs="Times New Roman"/>
          <w:sz w:val="24"/>
          <w:szCs w:val="24"/>
        </w:rPr>
        <w:t>Altun</w:t>
      </w:r>
      <w:proofErr w:type="spellEnd"/>
      <w:r w:rsidR="0030012D" w:rsidRPr="007B6C20">
        <w:rPr>
          <w:rFonts w:ascii="Times New Roman" w:hAnsi="Times New Roman" w:cs="Times New Roman"/>
          <w:sz w:val="24"/>
          <w:szCs w:val="24"/>
        </w:rPr>
        <w:t>,</w:t>
      </w:r>
      <w:r w:rsidR="005C5887">
        <w:rPr>
          <w:rFonts w:ascii="Times New Roman" w:hAnsi="Times New Roman" w:cs="Times New Roman"/>
          <w:sz w:val="24"/>
          <w:szCs w:val="24"/>
        </w:rPr>
        <w:t xml:space="preserve"> </w:t>
      </w:r>
      <w:r w:rsidR="002E5213">
        <w:rPr>
          <w:rFonts w:ascii="Times New Roman" w:hAnsi="Times New Roman" w:cs="Times New Roman"/>
          <w:sz w:val="24"/>
          <w:szCs w:val="24"/>
        </w:rPr>
        <w:t>2011</w:t>
      </w:r>
      <w:r w:rsidR="005D1F5E" w:rsidRPr="007B6C20">
        <w:rPr>
          <w:rFonts w:ascii="Times New Roman" w:hAnsi="Times New Roman" w:cs="Times New Roman"/>
          <w:sz w:val="24"/>
          <w:szCs w:val="24"/>
        </w:rPr>
        <w:t xml:space="preserve">).  </w:t>
      </w:r>
    </w:p>
    <w:p w14:paraId="15914206" w14:textId="77777777" w:rsidR="00B81963" w:rsidRPr="007B6C20" w:rsidRDefault="00FC31A2" w:rsidP="00837614">
      <w:pPr>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Bu araştırma</w:t>
      </w:r>
      <w:r w:rsidR="009D7808">
        <w:rPr>
          <w:rFonts w:ascii="Times New Roman" w:hAnsi="Times New Roman" w:cs="Times New Roman"/>
          <w:sz w:val="24"/>
          <w:szCs w:val="24"/>
        </w:rPr>
        <w:t>da</w:t>
      </w:r>
      <w:r w:rsidRPr="007B6C20">
        <w:rPr>
          <w:rFonts w:ascii="Times New Roman" w:hAnsi="Times New Roman" w:cs="Times New Roman"/>
          <w:sz w:val="24"/>
          <w:szCs w:val="24"/>
        </w:rPr>
        <w:t xml:space="preserve">, Aydın </w:t>
      </w:r>
      <w:r w:rsidR="00D65680" w:rsidRPr="007B6C20">
        <w:rPr>
          <w:rFonts w:ascii="Times New Roman" w:hAnsi="Times New Roman" w:cs="Times New Roman"/>
          <w:sz w:val="24"/>
          <w:szCs w:val="24"/>
        </w:rPr>
        <w:t>ilindeki</w:t>
      </w:r>
      <w:r w:rsidRPr="007B6C20">
        <w:rPr>
          <w:rFonts w:ascii="Times New Roman" w:hAnsi="Times New Roman" w:cs="Times New Roman"/>
          <w:sz w:val="24"/>
          <w:szCs w:val="24"/>
        </w:rPr>
        <w:t xml:space="preserve"> çeşitli mandıra ve peynir işletmelerinde </w:t>
      </w:r>
      <w:proofErr w:type="gramStart"/>
      <w:r w:rsidRPr="007B6C20">
        <w:rPr>
          <w:rFonts w:ascii="Times New Roman" w:hAnsi="Times New Roman" w:cs="Times New Roman"/>
          <w:sz w:val="24"/>
          <w:szCs w:val="24"/>
        </w:rPr>
        <w:t>üretilen,  market</w:t>
      </w:r>
      <w:proofErr w:type="gramEnd"/>
      <w:r w:rsidRPr="007B6C20">
        <w:rPr>
          <w:rFonts w:ascii="Times New Roman" w:hAnsi="Times New Roman" w:cs="Times New Roman"/>
          <w:sz w:val="24"/>
          <w:szCs w:val="24"/>
        </w:rPr>
        <w:t>, pazar ve mand</w:t>
      </w:r>
      <w:r w:rsidR="00D65680" w:rsidRPr="007B6C20">
        <w:rPr>
          <w:rFonts w:ascii="Times New Roman" w:hAnsi="Times New Roman" w:cs="Times New Roman"/>
          <w:sz w:val="24"/>
          <w:szCs w:val="24"/>
        </w:rPr>
        <w:t>ı</w:t>
      </w:r>
      <w:r w:rsidRPr="007B6C20">
        <w:rPr>
          <w:rFonts w:ascii="Times New Roman" w:hAnsi="Times New Roman" w:cs="Times New Roman"/>
          <w:sz w:val="24"/>
          <w:szCs w:val="24"/>
        </w:rPr>
        <w:t>ra satış noktalarında tüketiciye sunulan</w:t>
      </w:r>
      <w:r w:rsidR="00E0077F" w:rsidRPr="007B6C20">
        <w:rPr>
          <w:rFonts w:ascii="Times New Roman" w:hAnsi="Times New Roman" w:cs="Times New Roman"/>
          <w:sz w:val="24"/>
          <w:szCs w:val="24"/>
        </w:rPr>
        <w:t xml:space="preserve"> taze peynirler</w:t>
      </w:r>
      <w:r w:rsidRPr="007B6C20">
        <w:rPr>
          <w:rFonts w:ascii="Times New Roman" w:hAnsi="Times New Roman" w:cs="Times New Roman"/>
          <w:sz w:val="24"/>
          <w:szCs w:val="24"/>
        </w:rPr>
        <w:t>de</w:t>
      </w:r>
      <w:r w:rsidR="00D65680" w:rsidRPr="007B6C20">
        <w:rPr>
          <w:rFonts w:ascii="Times New Roman" w:hAnsi="Times New Roman" w:cs="Times New Roman"/>
          <w:sz w:val="24"/>
          <w:szCs w:val="24"/>
        </w:rPr>
        <w:t xml:space="preserve"> </w:t>
      </w:r>
      <w:r w:rsidR="00E0077F" w:rsidRPr="007B6C20">
        <w:rPr>
          <w:rFonts w:ascii="Times New Roman" w:hAnsi="Times New Roman" w:cs="Times New Roman"/>
          <w:i/>
          <w:sz w:val="24"/>
          <w:szCs w:val="24"/>
        </w:rPr>
        <w:t>E</w:t>
      </w:r>
      <w:r w:rsidR="00E944CD">
        <w:rPr>
          <w:rFonts w:ascii="Times New Roman" w:hAnsi="Times New Roman" w:cs="Times New Roman"/>
          <w:i/>
          <w:sz w:val="24"/>
          <w:szCs w:val="24"/>
        </w:rPr>
        <w:t>.</w:t>
      </w:r>
      <w:r w:rsidR="00E0077F" w:rsidRPr="007B6C20">
        <w:rPr>
          <w:rFonts w:ascii="Times New Roman" w:hAnsi="Times New Roman" w:cs="Times New Roman"/>
          <w:i/>
          <w:sz w:val="24"/>
          <w:szCs w:val="24"/>
        </w:rPr>
        <w:t xml:space="preserve"> </w:t>
      </w:r>
      <w:proofErr w:type="spellStart"/>
      <w:r w:rsidR="00E0077F" w:rsidRPr="007B6C20">
        <w:rPr>
          <w:rFonts w:ascii="Times New Roman" w:hAnsi="Times New Roman" w:cs="Times New Roman"/>
          <w:i/>
          <w:sz w:val="24"/>
          <w:szCs w:val="24"/>
        </w:rPr>
        <w:t>c</w:t>
      </w:r>
      <w:r w:rsidR="00B81963" w:rsidRPr="007B6C20">
        <w:rPr>
          <w:rFonts w:ascii="Times New Roman" w:hAnsi="Times New Roman" w:cs="Times New Roman"/>
          <w:i/>
          <w:sz w:val="24"/>
          <w:szCs w:val="24"/>
        </w:rPr>
        <w:t>oli</w:t>
      </w:r>
      <w:proofErr w:type="spellEnd"/>
      <w:r w:rsidR="00B81963" w:rsidRPr="007B6C20">
        <w:rPr>
          <w:rFonts w:ascii="Times New Roman" w:hAnsi="Times New Roman" w:cs="Times New Roman"/>
          <w:sz w:val="24"/>
          <w:szCs w:val="24"/>
        </w:rPr>
        <w:t xml:space="preserve"> </w:t>
      </w:r>
      <w:r w:rsidRPr="007B6C20">
        <w:rPr>
          <w:rFonts w:ascii="Times New Roman" w:hAnsi="Times New Roman" w:cs="Times New Roman"/>
          <w:sz w:val="24"/>
          <w:szCs w:val="24"/>
        </w:rPr>
        <w:t>varlığını</w:t>
      </w:r>
      <w:r w:rsidR="00E944CD">
        <w:rPr>
          <w:rFonts w:ascii="Times New Roman" w:hAnsi="Times New Roman" w:cs="Times New Roman"/>
          <w:sz w:val="24"/>
          <w:szCs w:val="24"/>
        </w:rPr>
        <w:t xml:space="preserve">n araştırılması ve </w:t>
      </w:r>
      <w:r w:rsidRPr="007B6C20">
        <w:rPr>
          <w:rFonts w:ascii="Times New Roman" w:hAnsi="Times New Roman" w:cs="Times New Roman"/>
          <w:sz w:val="24"/>
          <w:szCs w:val="24"/>
        </w:rPr>
        <w:t xml:space="preserve">izole edilen </w:t>
      </w:r>
      <w:proofErr w:type="spellStart"/>
      <w:r w:rsidR="00B81963" w:rsidRPr="007B6C20">
        <w:rPr>
          <w:rFonts w:ascii="Times New Roman" w:hAnsi="Times New Roman" w:cs="Times New Roman"/>
          <w:sz w:val="24"/>
          <w:szCs w:val="24"/>
        </w:rPr>
        <w:t>suşlar</w:t>
      </w:r>
      <w:proofErr w:type="spellEnd"/>
      <w:r w:rsidR="00E944CD">
        <w:rPr>
          <w:rFonts w:ascii="Times New Roman" w:hAnsi="Times New Roman" w:cs="Times New Roman"/>
          <w:sz w:val="24"/>
          <w:szCs w:val="24"/>
        </w:rPr>
        <w:t xml:space="preserve"> arasındaki ekolojik çeşitliliğin saptanması </w:t>
      </w:r>
      <w:r w:rsidR="0053646E">
        <w:rPr>
          <w:rFonts w:ascii="Times New Roman" w:hAnsi="Times New Roman" w:cs="Times New Roman"/>
          <w:sz w:val="24"/>
          <w:szCs w:val="24"/>
        </w:rPr>
        <w:t>amaçlanmıştır.</w:t>
      </w:r>
    </w:p>
    <w:p w14:paraId="009E93BC" w14:textId="77777777" w:rsidR="00E05E1E" w:rsidRPr="007B6C20" w:rsidRDefault="00B81963" w:rsidP="00837614">
      <w:pPr>
        <w:tabs>
          <w:tab w:val="left" w:pos="3495"/>
        </w:tabs>
        <w:spacing w:after="0" w:line="360" w:lineRule="auto"/>
        <w:ind w:firstLine="709"/>
        <w:jc w:val="both"/>
        <w:rPr>
          <w:rFonts w:ascii="Times New Roman" w:hAnsi="Times New Roman" w:cs="Times New Roman"/>
          <w:b/>
          <w:sz w:val="24"/>
          <w:szCs w:val="24"/>
        </w:rPr>
      </w:pPr>
      <w:r w:rsidRPr="007B6C20">
        <w:rPr>
          <w:rFonts w:ascii="Times New Roman" w:hAnsi="Times New Roman" w:cs="Times New Roman"/>
          <w:b/>
          <w:sz w:val="24"/>
          <w:szCs w:val="24"/>
        </w:rPr>
        <w:t xml:space="preserve">                                           </w:t>
      </w:r>
    </w:p>
    <w:p w14:paraId="5E964592" w14:textId="77777777" w:rsidR="00E05E1E" w:rsidRPr="007B6C20" w:rsidRDefault="00E05E1E" w:rsidP="00837614">
      <w:pPr>
        <w:tabs>
          <w:tab w:val="left" w:pos="3495"/>
        </w:tabs>
        <w:spacing w:after="0" w:line="360" w:lineRule="auto"/>
        <w:ind w:firstLine="709"/>
        <w:jc w:val="both"/>
        <w:rPr>
          <w:rFonts w:ascii="Times New Roman" w:hAnsi="Times New Roman" w:cs="Times New Roman"/>
          <w:b/>
          <w:sz w:val="24"/>
          <w:szCs w:val="24"/>
        </w:rPr>
      </w:pPr>
    </w:p>
    <w:p w14:paraId="45F7EDAC" w14:textId="77777777" w:rsidR="00FC31A2" w:rsidRDefault="00FC31A2" w:rsidP="00837614">
      <w:pPr>
        <w:tabs>
          <w:tab w:val="left" w:pos="3495"/>
        </w:tabs>
        <w:spacing w:after="0" w:line="360" w:lineRule="auto"/>
        <w:ind w:firstLine="709"/>
        <w:jc w:val="both"/>
        <w:rPr>
          <w:rFonts w:ascii="Times New Roman" w:hAnsi="Times New Roman" w:cs="Times New Roman"/>
          <w:b/>
          <w:sz w:val="24"/>
          <w:szCs w:val="24"/>
        </w:rPr>
      </w:pPr>
    </w:p>
    <w:p w14:paraId="5365B98C" w14:textId="77777777" w:rsidR="007B6C20" w:rsidRDefault="007B6C20" w:rsidP="00837614">
      <w:pPr>
        <w:tabs>
          <w:tab w:val="left" w:pos="3495"/>
        </w:tabs>
        <w:spacing w:after="0" w:line="360" w:lineRule="auto"/>
        <w:ind w:firstLine="709"/>
        <w:jc w:val="both"/>
        <w:rPr>
          <w:rFonts w:ascii="Times New Roman" w:hAnsi="Times New Roman" w:cs="Times New Roman"/>
          <w:b/>
          <w:sz w:val="24"/>
          <w:szCs w:val="24"/>
        </w:rPr>
      </w:pPr>
    </w:p>
    <w:p w14:paraId="008C1671" w14:textId="77777777" w:rsidR="007B6C20" w:rsidRDefault="007B6C20" w:rsidP="00837614">
      <w:pPr>
        <w:tabs>
          <w:tab w:val="left" w:pos="3495"/>
        </w:tabs>
        <w:spacing w:after="0" w:line="360" w:lineRule="auto"/>
        <w:ind w:firstLine="709"/>
        <w:jc w:val="both"/>
        <w:rPr>
          <w:rFonts w:ascii="Times New Roman" w:hAnsi="Times New Roman" w:cs="Times New Roman"/>
          <w:b/>
          <w:sz w:val="24"/>
          <w:szCs w:val="24"/>
        </w:rPr>
      </w:pPr>
    </w:p>
    <w:p w14:paraId="194593B7" w14:textId="77777777" w:rsidR="007B6C20" w:rsidRDefault="007B6C20" w:rsidP="00837614">
      <w:pPr>
        <w:tabs>
          <w:tab w:val="left" w:pos="3495"/>
        </w:tabs>
        <w:spacing w:after="0" w:line="360" w:lineRule="auto"/>
        <w:ind w:firstLine="709"/>
        <w:jc w:val="both"/>
        <w:rPr>
          <w:rFonts w:ascii="Times New Roman" w:hAnsi="Times New Roman" w:cs="Times New Roman"/>
          <w:b/>
          <w:sz w:val="24"/>
          <w:szCs w:val="24"/>
        </w:rPr>
      </w:pPr>
    </w:p>
    <w:p w14:paraId="1D40A2D5" w14:textId="77777777" w:rsidR="007B6C20" w:rsidRPr="007B6C20" w:rsidRDefault="007B6C20" w:rsidP="00837614">
      <w:pPr>
        <w:tabs>
          <w:tab w:val="left" w:pos="3495"/>
        </w:tabs>
        <w:spacing w:after="0" w:line="360" w:lineRule="auto"/>
        <w:ind w:firstLine="709"/>
        <w:jc w:val="both"/>
        <w:rPr>
          <w:rFonts w:ascii="Times New Roman" w:hAnsi="Times New Roman" w:cs="Times New Roman"/>
          <w:b/>
          <w:sz w:val="24"/>
          <w:szCs w:val="24"/>
        </w:rPr>
      </w:pPr>
    </w:p>
    <w:p w14:paraId="53B39211" w14:textId="77777777" w:rsidR="00E05E1E" w:rsidRDefault="00E05E1E" w:rsidP="00837614">
      <w:pPr>
        <w:tabs>
          <w:tab w:val="left" w:pos="7560"/>
        </w:tabs>
        <w:spacing w:after="0" w:line="360" w:lineRule="auto"/>
        <w:ind w:firstLine="709"/>
        <w:jc w:val="both"/>
        <w:rPr>
          <w:rFonts w:ascii="Times New Roman" w:hAnsi="Times New Roman" w:cs="Times New Roman"/>
          <w:b/>
          <w:sz w:val="24"/>
          <w:szCs w:val="24"/>
        </w:rPr>
      </w:pPr>
    </w:p>
    <w:p w14:paraId="2AF77FB7" w14:textId="77777777" w:rsidR="00B81963" w:rsidRDefault="00B81963" w:rsidP="00837614">
      <w:pPr>
        <w:tabs>
          <w:tab w:val="left" w:pos="3495"/>
        </w:tabs>
        <w:spacing w:after="0" w:line="360" w:lineRule="auto"/>
        <w:ind w:firstLine="709"/>
        <w:jc w:val="center"/>
        <w:rPr>
          <w:rFonts w:ascii="Times New Roman" w:hAnsi="Times New Roman" w:cs="Times New Roman"/>
          <w:b/>
          <w:sz w:val="28"/>
          <w:szCs w:val="24"/>
        </w:rPr>
      </w:pPr>
      <w:r w:rsidRPr="00837614">
        <w:rPr>
          <w:rFonts w:ascii="Times New Roman" w:hAnsi="Times New Roman" w:cs="Times New Roman"/>
          <w:b/>
          <w:sz w:val="28"/>
          <w:szCs w:val="24"/>
        </w:rPr>
        <w:lastRenderedPageBreak/>
        <w:t>2. GENEL BİLGİLER</w:t>
      </w:r>
    </w:p>
    <w:p w14:paraId="73EB5011" w14:textId="77777777" w:rsidR="007B6C20" w:rsidRDefault="007B6C20" w:rsidP="00837614">
      <w:pPr>
        <w:tabs>
          <w:tab w:val="left" w:pos="3495"/>
        </w:tabs>
        <w:spacing w:after="0" w:line="360" w:lineRule="auto"/>
        <w:ind w:firstLine="709"/>
        <w:jc w:val="center"/>
        <w:rPr>
          <w:rFonts w:ascii="Times New Roman" w:hAnsi="Times New Roman" w:cs="Times New Roman"/>
          <w:b/>
          <w:sz w:val="28"/>
          <w:szCs w:val="24"/>
        </w:rPr>
      </w:pPr>
    </w:p>
    <w:p w14:paraId="256B8C0C" w14:textId="77777777" w:rsidR="00A201FF" w:rsidRPr="007B6C20" w:rsidRDefault="007B6C20" w:rsidP="00837614">
      <w:pPr>
        <w:spacing w:after="0" w:line="360" w:lineRule="auto"/>
        <w:jc w:val="both"/>
        <w:rPr>
          <w:rFonts w:ascii="Times New Roman" w:hAnsi="Times New Roman" w:cs="Times New Roman"/>
          <w:b/>
          <w:sz w:val="24"/>
          <w:szCs w:val="24"/>
        </w:rPr>
      </w:pPr>
      <w:r w:rsidRPr="007B6C20">
        <w:rPr>
          <w:rFonts w:ascii="Times New Roman" w:hAnsi="Times New Roman" w:cs="Times New Roman"/>
          <w:b/>
          <w:sz w:val="24"/>
          <w:szCs w:val="24"/>
        </w:rPr>
        <w:t>2.1. Peynir</w:t>
      </w:r>
    </w:p>
    <w:p w14:paraId="29E8632E" w14:textId="77777777" w:rsidR="007B6C20" w:rsidRDefault="007B6C20" w:rsidP="00837614">
      <w:pPr>
        <w:spacing w:after="0" w:line="360" w:lineRule="auto"/>
        <w:ind w:firstLine="709"/>
        <w:jc w:val="both"/>
        <w:rPr>
          <w:rFonts w:ascii="Times New Roman" w:hAnsi="Times New Roman" w:cs="Times New Roman"/>
          <w:sz w:val="24"/>
          <w:szCs w:val="24"/>
        </w:rPr>
      </w:pPr>
    </w:p>
    <w:p w14:paraId="5331A5BD" w14:textId="77777777" w:rsidR="00797906" w:rsidRPr="007B6C20" w:rsidRDefault="00F0743F" w:rsidP="00837614">
      <w:pPr>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Bir</w:t>
      </w:r>
      <w:r w:rsidR="00797906" w:rsidRPr="007B6C20">
        <w:rPr>
          <w:rFonts w:ascii="Times New Roman" w:hAnsi="Times New Roman" w:cs="Times New Roman"/>
          <w:sz w:val="24"/>
          <w:szCs w:val="24"/>
        </w:rPr>
        <w:t xml:space="preserve"> süt ürünü olan peynir</w:t>
      </w:r>
      <w:r w:rsidR="00C145C2" w:rsidRPr="007B6C20">
        <w:rPr>
          <w:rFonts w:ascii="Times New Roman" w:hAnsi="Times New Roman" w:cs="Times New Roman"/>
          <w:sz w:val="24"/>
          <w:szCs w:val="24"/>
        </w:rPr>
        <w:t xml:space="preserve"> </w:t>
      </w:r>
      <w:r w:rsidRPr="007B6C20">
        <w:rPr>
          <w:rFonts w:ascii="Times New Roman" w:hAnsi="Times New Roman" w:cs="Times New Roman"/>
          <w:sz w:val="24"/>
          <w:szCs w:val="24"/>
        </w:rPr>
        <w:t>insan beslenmesinde önemli yer tutar. Peynirin günlük beslenmemizdeki önemi; kolay sindirilebilme özelliğinin yanı sıra, yapısında üretiminde kullanılan sütteki yağı, çözünmeyen tuzları, koloidal maddelerin tümüne yakın miktarını bulundurması ve süt serumundaki çözünen tuzlar, vitaminler, serum proteinleri ve diğer besin uns</w:t>
      </w:r>
      <w:r w:rsidR="00B87203" w:rsidRPr="007B6C20">
        <w:rPr>
          <w:rFonts w:ascii="Times New Roman" w:hAnsi="Times New Roman" w:cs="Times New Roman"/>
          <w:sz w:val="24"/>
          <w:szCs w:val="24"/>
        </w:rPr>
        <w:t>urlarının da bir ölçüde</w:t>
      </w:r>
      <w:r w:rsidRPr="007B6C20">
        <w:rPr>
          <w:rFonts w:ascii="Times New Roman" w:hAnsi="Times New Roman" w:cs="Times New Roman"/>
          <w:sz w:val="24"/>
          <w:szCs w:val="24"/>
        </w:rPr>
        <w:t xml:space="preserve"> yapısın</w:t>
      </w:r>
      <w:r w:rsidR="00874BA2" w:rsidRPr="007B6C20">
        <w:rPr>
          <w:rFonts w:ascii="Times New Roman" w:hAnsi="Times New Roman" w:cs="Times New Roman"/>
          <w:sz w:val="24"/>
          <w:szCs w:val="24"/>
        </w:rPr>
        <w:t>a girmesinden kaynaklanır (Tan ve Ertürk,</w:t>
      </w:r>
      <w:r w:rsidR="005C5887">
        <w:rPr>
          <w:rFonts w:ascii="Times New Roman" w:hAnsi="Times New Roman" w:cs="Times New Roman"/>
          <w:sz w:val="24"/>
          <w:szCs w:val="24"/>
        </w:rPr>
        <w:t xml:space="preserve"> </w:t>
      </w:r>
      <w:r w:rsidR="00874BA2" w:rsidRPr="007B6C20">
        <w:rPr>
          <w:rFonts w:ascii="Times New Roman" w:hAnsi="Times New Roman" w:cs="Times New Roman"/>
          <w:sz w:val="24"/>
          <w:szCs w:val="24"/>
        </w:rPr>
        <w:t>2002</w:t>
      </w:r>
      <w:r w:rsidR="00797906" w:rsidRPr="007B6C20">
        <w:rPr>
          <w:rFonts w:ascii="Times New Roman" w:hAnsi="Times New Roman" w:cs="Times New Roman"/>
          <w:sz w:val="24"/>
          <w:szCs w:val="24"/>
        </w:rPr>
        <w:t>).</w:t>
      </w:r>
    </w:p>
    <w:p w14:paraId="32B02F2F" w14:textId="77777777" w:rsidR="007B6C20" w:rsidRDefault="007B6C20" w:rsidP="00837614">
      <w:pPr>
        <w:spacing w:after="0" w:line="360" w:lineRule="auto"/>
        <w:jc w:val="both"/>
        <w:rPr>
          <w:rFonts w:ascii="Times New Roman" w:hAnsi="Times New Roman" w:cs="Times New Roman"/>
          <w:sz w:val="24"/>
          <w:szCs w:val="24"/>
        </w:rPr>
      </w:pPr>
    </w:p>
    <w:p w14:paraId="2C0EEAA7" w14:textId="77777777" w:rsidR="00A201FF" w:rsidRPr="007B6C20" w:rsidRDefault="00B81963" w:rsidP="00837614">
      <w:pPr>
        <w:spacing w:after="0" w:line="360" w:lineRule="auto"/>
        <w:jc w:val="both"/>
        <w:rPr>
          <w:rFonts w:ascii="Times New Roman" w:hAnsi="Times New Roman" w:cs="Times New Roman"/>
          <w:b/>
          <w:sz w:val="24"/>
          <w:szCs w:val="24"/>
        </w:rPr>
      </w:pPr>
      <w:r w:rsidRPr="007B6C20">
        <w:rPr>
          <w:rFonts w:ascii="Times New Roman" w:hAnsi="Times New Roman" w:cs="Times New Roman"/>
          <w:b/>
          <w:sz w:val="24"/>
          <w:szCs w:val="24"/>
        </w:rPr>
        <w:t>2</w:t>
      </w:r>
      <w:r w:rsidR="00335C64" w:rsidRPr="007B6C20">
        <w:rPr>
          <w:rFonts w:ascii="Times New Roman" w:hAnsi="Times New Roman" w:cs="Times New Roman"/>
          <w:b/>
          <w:sz w:val="24"/>
          <w:szCs w:val="24"/>
        </w:rPr>
        <w:t>.1.1</w:t>
      </w:r>
      <w:r w:rsidR="009C2ADD" w:rsidRPr="007B6C20">
        <w:rPr>
          <w:rFonts w:ascii="Times New Roman" w:hAnsi="Times New Roman" w:cs="Times New Roman"/>
          <w:b/>
          <w:sz w:val="24"/>
          <w:szCs w:val="24"/>
        </w:rPr>
        <w:t>.</w:t>
      </w:r>
      <w:r w:rsidR="00335C64" w:rsidRPr="007B6C20">
        <w:rPr>
          <w:rFonts w:ascii="Times New Roman" w:hAnsi="Times New Roman" w:cs="Times New Roman"/>
          <w:b/>
          <w:sz w:val="24"/>
          <w:szCs w:val="24"/>
        </w:rPr>
        <w:t xml:space="preserve"> </w:t>
      </w:r>
      <w:r w:rsidR="007B6C20" w:rsidRPr="007B6C20">
        <w:rPr>
          <w:rFonts w:ascii="Times New Roman" w:hAnsi="Times New Roman" w:cs="Times New Roman"/>
          <w:b/>
          <w:sz w:val="24"/>
          <w:szCs w:val="24"/>
        </w:rPr>
        <w:t>Peynirin Tarihçesi</w:t>
      </w:r>
    </w:p>
    <w:p w14:paraId="534CD492" w14:textId="77777777" w:rsidR="007B6C20" w:rsidRDefault="007B6C20" w:rsidP="00837614">
      <w:pPr>
        <w:spacing w:after="0" w:line="360" w:lineRule="auto"/>
        <w:ind w:firstLine="709"/>
        <w:jc w:val="both"/>
        <w:rPr>
          <w:rFonts w:ascii="Times New Roman" w:hAnsi="Times New Roman" w:cs="Times New Roman"/>
          <w:sz w:val="24"/>
          <w:szCs w:val="24"/>
        </w:rPr>
      </w:pPr>
    </w:p>
    <w:p w14:paraId="4583BEF4" w14:textId="77777777" w:rsidR="00A201FF" w:rsidRPr="007B6C20" w:rsidRDefault="00797906" w:rsidP="00837614">
      <w:pPr>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Peynir kökeni oldu</w:t>
      </w:r>
      <w:r w:rsidR="00DF1637" w:rsidRPr="007B6C20">
        <w:rPr>
          <w:rFonts w:ascii="Times New Roman" w:hAnsi="Times New Roman" w:cs="Times New Roman"/>
          <w:sz w:val="24"/>
          <w:szCs w:val="24"/>
        </w:rPr>
        <w:t>kça eskiye dayanan bir süt ü</w:t>
      </w:r>
      <w:r w:rsidRPr="007B6C20">
        <w:rPr>
          <w:rFonts w:ascii="Times New Roman" w:hAnsi="Times New Roman" w:cs="Times New Roman"/>
          <w:sz w:val="24"/>
          <w:szCs w:val="24"/>
        </w:rPr>
        <w:t>r</w:t>
      </w:r>
      <w:r w:rsidR="00DF1637" w:rsidRPr="007B6C20">
        <w:rPr>
          <w:rFonts w:ascii="Times New Roman" w:hAnsi="Times New Roman" w:cs="Times New Roman"/>
          <w:sz w:val="24"/>
          <w:szCs w:val="24"/>
        </w:rPr>
        <w:t>ünüdür</w:t>
      </w:r>
      <w:r w:rsidRPr="007B6C20">
        <w:rPr>
          <w:rFonts w:ascii="Times New Roman" w:hAnsi="Times New Roman" w:cs="Times New Roman"/>
          <w:sz w:val="24"/>
          <w:szCs w:val="24"/>
        </w:rPr>
        <w:t xml:space="preserve">. Peynir üretimine dair elde mevcut en eski arkeolojik bulgular MÖ 5000 yıllarına aittir ve günümüz Polonya’sında ortaya çıkarılmıştır. Çıkış noktaları Orta Asya, Orta Doğu ya da Avrupa olarak tahmin edilmektedir.  Yaygınlaşmasının Roma İmparatorluğu zamanında olduğu </w:t>
      </w:r>
      <w:r w:rsidR="00623849" w:rsidRPr="007B6C20">
        <w:rPr>
          <w:rFonts w:ascii="Times New Roman" w:hAnsi="Times New Roman" w:cs="Times New Roman"/>
          <w:sz w:val="24"/>
          <w:szCs w:val="24"/>
        </w:rPr>
        <w:t>ancak</w:t>
      </w:r>
      <w:r w:rsidR="00D65680" w:rsidRPr="007B6C20">
        <w:rPr>
          <w:rFonts w:ascii="Times New Roman" w:hAnsi="Times New Roman" w:cs="Times New Roman"/>
          <w:sz w:val="24"/>
          <w:szCs w:val="24"/>
        </w:rPr>
        <w:t xml:space="preserve"> </w:t>
      </w:r>
      <w:r w:rsidR="00623849" w:rsidRPr="007B6C20">
        <w:rPr>
          <w:rFonts w:ascii="Times New Roman" w:hAnsi="Times New Roman" w:cs="Times New Roman"/>
          <w:sz w:val="24"/>
          <w:szCs w:val="24"/>
        </w:rPr>
        <w:t>i</w:t>
      </w:r>
      <w:r w:rsidRPr="007B6C20">
        <w:rPr>
          <w:rFonts w:ascii="Times New Roman" w:hAnsi="Times New Roman" w:cs="Times New Roman"/>
          <w:sz w:val="24"/>
          <w:szCs w:val="24"/>
        </w:rPr>
        <w:t xml:space="preserve">lk peynirin Orta Doğu insanları ve Orta Asya göçebe Türkleri tarafından yapıldığı düşünülmektedir. </w:t>
      </w:r>
      <w:r w:rsidR="00623849" w:rsidRPr="007B6C20">
        <w:rPr>
          <w:rFonts w:ascii="Times New Roman" w:hAnsi="Times New Roman" w:cs="Times New Roman"/>
          <w:sz w:val="24"/>
          <w:szCs w:val="24"/>
        </w:rPr>
        <w:t>Y</w:t>
      </w:r>
      <w:r w:rsidRPr="007B6C20">
        <w:rPr>
          <w:rFonts w:ascii="Times New Roman" w:hAnsi="Times New Roman" w:cs="Times New Roman"/>
          <w:sz w:val="24"/>
          <w:szCs w:val="24"/>
        </w:rPr>
        <w:t>iyecekleri saklayıcı özelliği nedeniyle hayvanın derisi</w:t>
      </w:r>
      <w:r w:rsidR="00623849" w:rsidRPr="007B6C20">
        <w:rPr>
          <w:rFonts w:ascii="Times New Roman" w:hAnsi="Times New Roman" w:cs="Times New Roman"/>
          <w:sz w:val="24"/>
          <w:szCs w:val="24"/>
        </w:rPr>
        <w:t>nin</w:t>
      </w:r>
      <w:r w:rsidRPr="007B6C20">
        <w:rPr>
          <w:rFonts w:ascii="Times New Roman" w:hAnsi="Times New Roman" w:cs="Times New Roman"/>
          <w:sz w:val="24"/>
          <w:szCs w:val="24"/>
        </w:rPr>
        <w:t xml:space="preserve"> ya da iç organları</w:t>
      </w:r>
      <w:r w:rsidR="00623849" w:rsidRPr="007B6C20">
        <w:rPr>
          <w:rFonts w:ascii="Times New Roman" w:hAnsi="Times New Roman" w:cs="Times New Roman"/>
          <w:sz w:val="24"/>
          <w:szCs w:val="24"/>
        </w:rPr>
        <w:t>nın kullanılması nedeniyle,</w:t>
      </w:r>
      <w:r w:rsidRPr="007B6C20">
        <w:rPr>
          <w:rFonts w:ascii="Times New Roman" w:hAnsi="Times New Roman" w:cs="Times New Roman"/>
          <w:sz w:val="24"/>
          <w:szCs w:val="24"/>
        </w:rPr>
        <w:t xml:space="preserve"> </w:t>
      </w:r>
      <w:r w:rsidR="00623849" w:rsidRPr="007B6C20">
        <w:rPr>
          <w:rFonts w:ascii="Times New Roman" w:hAnsi="Times New Roman" w:cs="Times New Roman"/>
          <w:sz w:val="24"/>
          <w:szCs w:val="24"/>
        </w:rPr>
        <w:t>b</w:t>
      </w:r>
      <w:r w:rsidRPr="007B6C20">
        <w:rPr>
          <w:rFonts w:ascii="Times New Roman" w:hAnsi="Times New Roman" w:cs="Times New Roman"/>
          <w:sz w:val="24"/>
          <w:szCs w:val="24"/>
        </w:rPr>
        <w:t xml:space="preserve">u iç organlardan olan </w:t>
      </w:r>
      <w:proofErr w:type="gramStart"/>
      <w:r w:rsidRPr="007B6C20">
        <w:rPr>
          <w:rFonts w:ascii="Times New Roman" w:hAnsi="Times New Roman" w:cs="Times New Roman"/>
          <w:sz w:val="24"/>
          <w:szCs w:val="24"/>
        </w:rPr>
        <w:t>midede  saklanan</w:t>
      </w:r>
      <w:proofErr w:type="gramEnd"/>
      <w:r w:rsidRPr="007B6C20">
        <w:rPr>
          <w:rFonts w:ascii="Times New Roman" w:hAnsi="Times New Roman" w:cs="Times New Roman"/>
          <w:sz w:val="24"/>
          <w:szCs w:val="24"/>
        </w:rPr>
        <w:t xml:space="preserve"> sütün buradaki enzimlerle (kültürle) mayalanması üzerine lor haline gelmesi peynirin ilk oluşumu </w:t>
      </w:r>
      <w:r w:rsidR="00516AF2" w:rsidRPr="007B6C20">
        <w:rPr>
          <w:rFonts w:ascii="Times New Roman" w:hAnsi="Times New Roman" w:cs="Times New Roman"/>
          <w:sz w:val="24"/>
          <w:szCs w:val="24"/>
        </w:rPr>
        <w:t>h</w:t>
      </w:r>
      <w:r w:rsidR="002648C4" w:rsidRPr="007B6C20">
        <w:rPr>
          <w:rFonts w:ascii="Times New Roman" w:hAnsi="Times New Roman" w:cs="Times New Roman"/>
          <w:sz w:val="24"/>
          <w:szCs w:val="24"/>
        </w:rPr>
        <w:t>akkındaki teorilerden biridir</w:t>
      </w:r>
      <w:r w:rsidR="00415D4D">
        <w:rPr>
          <w:rFonts w:ascii="Times New Roman" w:hAnsi="Times New Roman" w:cs="Times New Roman"/>
          <w:sz w:val="24"/>
          <w:szCs w:val="24"/>
        </w:rPr>
        <w:t xml:space="preserve"> </w:t>
      </w:r>
      <w:r w:rsidR="002648C4" w:rsidRPr="007B6C20">
        <w:rPr>
          <w:rFonts w:ascii="Times New Roman" w:hAnsi="Times New Roman" w:cs="Times New Roman"/>
          <w:sz w:val="24"/>
          <w:szCs w:val="24"/>
        </w:rPr>
        <w:t>(</w:t>
      </w:r>
      <w:r w:rsidR="00EF56D3" w:rsidRPr="007B6C20">
        <w:rPr>
          <w:rFonts w:ascii="Times New Roman" w:hAnsi="Times New Roman" w:cs="Times New Roman"/>
          <w:sz w:val="24"/>
          <w:szCs w:val="24"/>
        </w:rPr>
        <w:t>WEB_</w:t>
      </w:r>
      <w:r w:rsidR="002648C4" w:rsidRPr="007B6C20">
        <w:rPr>
          <w:rFonts w:ascii="Times New Roman" w:hAnsi="Times New Roman" w:cs="Times New Roman"/>
          <w:sz w:val="24"/>
          <w:szCs w:val="24"/>
        </w:rPr>
        <w:t>1,</w:t>
      </w:r>
      <w:r w:rsidR="00415D4D">
        <w:rPr>
          <w:rFonts w:ascii="Times New Roman" w:hAnsi="Times New Roman" w:cs="Times New Roman"/>
          <w:sz w:val="24"/>
          <w:szCs w:val="24"/>
        </w:rPr>
        <w:t xml:space="preserve"> </w:t>
      </w:r>
      <w:r w:rsidR="002648C4" w:rsidRPr="007B6C20">
        <w:rPr>
          <w:rFonts w:ascii="Times New Roman" w:hAnsi="Times New Roman" w:cs="Times New Roman"/>
          <w:sz w:val="24"/>
          <w:szCs w:val="24"/>
        </w:rPr>
        <w:t>2013</w:t>
      </w:r>
      <w:r w:rsidR="00516AF2" w:rsidRPr="007B6C20">
        <w:rPr>
          <w:rFonts w:ascii="Times New Roman" w:hAnsi="Times New Roman" w:cs="Times New Roman"/>
          <w:sz w:val="24"/>
          <w:szCs w:val="24"/>
        </w:rPr>
        <w:t>).</w:t>
      </w:r>
    </w:p>
    <w:p w14:paraId="6A416F47" w14:textId="77777777" w:rsidR="007B6C20" w:rsidRDefault="007B6C20" w:rsidP="00837614">
      <w:pPr>
        <w:spacing w:after="0" w:line="360" w:lineRule="auto"/>
        <w:jc w:val="both"/>
        <w:rPr>
          <w:rFonts w:ascii="Times New Roman" w:hAnsi="Times New Roman" w:cs="Times New Roman"/>
          <w:sz w:val="24"/>
          <w:szCs w:val="24"/>
        </w:rPr>
      </w:pPr>
    </w:p>
    <w:p w14:paraId="6B56F26C" w14:textId="77777777" w:rsidR="00A201FF" w:rsidRPr="007B6C20" w:rsidRDefault="00B81963" w:rsidP="00837614">
      <w:pPr>
        <w:spacing w:after="0" w:line="360" w:lineRule="auto"/>
        <w:jc w:val="both"/>
        <w:rPr>
          <w:rFonts w:ascii="Times New Roman" w:hAnsi="Times New Roman" w:cs="Times New Roman"/>
          <w:b/>
          <w:sz w:val="24"/>
          <w:szCs w:val="24"/>
        </w:rPr>
      </w:pPr>
      <w:r w:rsidRPr="007B6C20">
        <w:rPr>
          <w:rFonts w:ascii="Times New Roman" w:hAnsi="Times New Roman" w:cs="Times New Roman"/>
          <w:b/>
          <w:sz w:val="24"/>
          <w:szCs w:val="24"/>
        </w:rPr>
        <w:t>2</w:t>
      </w:r>
      <w:r w:rsidR="004B3341" w:rsidRPr="007B6C20">
        <w:rPr>
          <w:rFonts w:ascii="Times New Roman" w:hAnsi="Times New Roman" w:cs="Times New Roman"/>
          <w:b/>
          <w:sz w:val="24"/>
          <w:szCs w:val="24"/>
        </w:rPr>
        <w:t>.1.2</w:t>
      </w:r>
      <w:r w:rsidR="002F188D" w:rsidRPr="007B6C20">
        <w:rPr>
          <w:rFonts w:ascii="Times New Roman" w:hAnsi="Times New Roman" w:cs="Times New Roman"/>
          <w:b/>
          <w:sz w:val="24"/>
          <w:szCs w:val="24"/>
        </w:rPr>
        <w:t>.</w:t>
      </w:r>
      <w:r w:rsidR="002F188D" w:rsidRPr="007B6C20">
        <w:rPr>
          <w:rFonts w:ascii="Times New Roman" w:hAnsi="Times New Roman" w:cs="Times New Roman"/>
          <w:sz w:val="24"/>
          <w:szCs w:val="24"/>
        </w:rPr>
        <w:t xml:space="preserve"> </w:t>
      </w:r>
      <w:r w:rsidR="002F188D" w:rsidRPr="007B6C20">
        <w:rPr>
          <w:rFonts w:ascii="Times New Roman" w:hAnsi="Times New Roman" w:cs="Times New Roman"/>
          <w:b/>
          <w:sz w:val="24"/>
          <w:szCs w:val="24"/>
        </w:rPr>
        <w:t>Peynirin Tanımlanması</w:t>
      </w:r>
    </w:p>
    <w:p w14:paraId="019F0E34" w14:textId="77777777" w:rsidR="007B6C20" w:rsidRDefault="007B6C20" w:rsidP="00837614">
      <w:pPr>
        <w:spacing w:after="0" w:line="360" w:lineRule="auto"/>
        <w:ind w:firstLine="709"/>
        <w:jc w:val="both"/>
        <w:rPr>
          <w:rFonts w:ascii="Times New Roman" w:hAnsi="Times New Roman" w:cs="Times New Roman"/>
          <w:sz w:val="24"/>
          <w:szCs w:val="24"/>
        </w:rPr>
      </w:pPr>
    </w:p>
    <w:p w14:paraId="4DF082D5" w14:textId="77777777" w:rsidR="00882BD2" w:rsidRPr="007B6C20" w:rsidRDefault="005352C7" w:rsidP="00837614">
      <w:pPr>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Peynir</w:t>
      </w:r>
      <w:r w:rsidR="00787BA8" w:rsidRPr="007B6C20">
        <w:rPr>
          <w:rFonts w:ascii="Times New Roman" w:hAnsi="Times New Roman" w:cs="Times New Roman"/>
          <w:sz w:val="24"/>
          <w:szCs w:val="24"/>
        </w:rPr>
        <w:t>,</w:t>
      </w:r>
      <w:r w:rsidR="002E5213">
        <w:rPr>
          <w:rFonts w:ascii="Times New Roman" w:hAnsi="Times New Roman" w:cs="Times New Roman"/>
          <w:sz w:val="24"/>
          <w:szCs w:val="24"/>
        </w:rPr>
        <w:t xml:space="preserve"> Türk Gıda Kodeksi (2015) de</w:t>
      </w:r>
      <w:r w:rsidRPr="007B6C20">
        <w:rPr>
          <w:rFonts w:ascii="Times New Roman" w:hAnsi="Times New Roman" w:cs="Times New Roman"/>
          <w:sz w:val="24"/>
          <w:szCs w:val="24"/>
        </w:rPr>
        <w:t xml:space="preserve"> hammaddenin uygun bir pıhtılaştırıcı kullanılarak pıhtılaştırılması ve pıhtıdan </w:t>
      </w:r>
      <w:proofErr w:type="spellStart"/>
      <w:r w:rsidRPr="007B6C20">
        <w:rPr>
          <w:rFonts w:ascii="Times New Roman" w:hAnsi="Times New Roman" w:cs="Times New Roman"/>
          <w:sz w:val="24"/>
          <w:szCs w:val="24"/>
        </w:rPr>
        <w:t>peyniraltı</w:t>
      </w:r>
      <w:proofErr w:type="spellEnd"/>
      <w:r w:rsidRPr="007B6C20">
        <w:rPr>
          <w:rFonts w:ascii="Times New Roman" w:hAnsi="Times New Roman" w:cs="Times New Roman"/>
          <w:sz w:val="24"/>
          <w:szCs w:val="24"/>
        </w:rPr>
        <w:t xml:space="preserve"> suyunun ayrılmasıyla ya da sütün </w:t>
      </w:r>
      <w:proofErr w:type="spellStart"/>
      <w:r w:rsidRPr="007B6C20">
        <w:rPr>
          <w:rFonts w:ascii="Times New Roman" w:hAnsi="Times New Roman" w:cs="Times New Roman"/>
          <w:sz w:val="24"/>
          <w:szCs w:val="24"/>
        </w:rPr>
        <w:t>perme</w:t>
      </w:r>
      <w:r w:rsidR="00DF1637" w:rsidRPr="007B6C20">
        <w:rPr>
          <w:rFonts w:ascii="Times New Roman" w:hAnsi="Times New Roman" w:cs="Times New Roman"/>
          <w:sz w:val="24"/>
          <w:szCs w:val="24"/>
        </w:rPr>
        <w:t>n</w:t>
      </w:r>
      <w:r w:rsidRPr="007B6C20">
        <w:rPr>
          <w:rFonts w:ascii="Times New Roman" w:hAnsi="Times New Roman" w:cs="Times New Roman"/>
          <w:sz w:val="24"/>
          <w:szCs w:val="24"/>
        </w:rPr>
        <w:t>a</w:t>
      </w:r>
      <w:r w:rsidR="00DF1637" w:rsidRPr="007B6C20">
        <w:rPr>
          <w:rFonts w:ascii="Times New Roman" w:hAnsi="Times New Roman" w:cs="Times New Roman"/>
          <w:sz w:val="24"/>
          <w:szCs w:val="24"/>
        </w:rPr>
        <w:t>n</w:t>
      </w:r>
      <w:r w:rsidRPr="007B6C20">
        <w:rPr>
          <w:rFonts w:ascii="Times New Roman" w:hAnsi="Times New Roman" w:cs="Times New Roman"/>
          <w:sz w:val="24"/>
          <w:szCs w:val="24"/>
        </w:rPr>
        <w:t>tının</w:t>
      </w:r>
      <w:proofErr w:type="spellEnd"/>
      <w:r w:rsidRPr="007B6C20">
        <w:rPr>
          <w:rFonts w:ascii="Times New Roman" w:hAnsi="Times New Roman" w:cs="Times New Roman"/>
          <w:sz w:val="24"/>
          <w:szCs w:val="24"/>
        </w:rPr>
        <w:t xml:space="preserve"> ayrılmasından sonra pıhtılaştırılmasıyla elde edilen, farklı sertliklerde ve yağ içeriklerinde, salamura ile ya da kuru tuzlama ile tuzlanarak ya da tuzlanmadan, </w:t>
      </w:r>
      <w:proofErr w:type="spellStart"/>
      <w:r w:rsidRPr="007B6C20">
        <w:rPr>
          <w:rFonts w:ascii="Times New Roman" w:hAnsi="Times New Roman" w:cs="Times New Roman"/>
          <w:sz w:val="24"/>
          <w:szCs w:val="24"/>
        </w:rPr>
        <w:t>starter</w:t>
      </w:r>
      <w:proofErr w:type="spellEnd"/>
      <w:r w:rsidRPr="007B6C20">
        <w:rPr>
          <w:rFonts w:ascii="Times New Roman" w:hAnsi="Times New Roman" w:cs="Times New Roman"/>
          <w:sz w:val="24"/>
          <w:szCs w:val="24"/>
        </w:rPr>
        <w:t xml:space="preserve"> kültür kullanarak ya da kullanmadan, telemesi haşlanarak ya da haşlanmadan, çeşnili ya da </w:t>
      </w:r>
      <w:proofErr w:type="spellStart"/>
      <w:r w:rsidRPr="007B6C20">
        <w:rPr>
          <w:rFonts w:ascii="Times New Roman" w:hAnsi="Times New Roman" w:cs="Times New Roman"/>
          <w:sz w:val="24"/>
          <w:szCs w:val="24"/>
        </w:rPr>
        <w:t>çeşnisiz</w:t>
      </w:r>
      <w:proofErr w:type="spellEnd"/>
      <w:r w:rsidRPr="007B6C20">
        <w:rPr>
          <w:rFonts w:ascii="Times New Roman" w:hAnsi="Times New Roman" w:cs="Times New Roman"/>
          <w:sz w:val="24"/>
          <w:szCs w:val="24"/>
        </w:rPr>
        <w:t xml:space="preserve"> olarak, tekniğine uygun olarak üretilen, olgunlaştırılmadan ya da olgunlaştırıldıktan sonra tüketilen, çeşidine özgü karakteristik özellikler gösteren süt </w:t>
      </w:r>
      <w:r w:rsidR="002C5C3F" w:rsidRPr="007B6C20">
        <w:rPr>
          <w:rFonts w:ascii="Times New Roman" w:hAnsi="Times New Roman" w:cs="Times New Roman"/>
          <w:sz w:val="24"/>
          <w:szCs w:val="24"/>
        </w:rPr>
        <w:t>ürünüdür</w:t>
      </w:r>
      <w:r w:rsidR="00623849" w:rsidRPr="007B6C20">
        <w:rPr>
          <w:rFonts w:ascii="Times New Roman" w:hAnsi="Times New Roman" w:cs="Times New Roman"/>
          <w:sz w:val="24"/>
          <w:szCs w:val="24"/>
        </w:rPr>
        <w:t xml:space="preserve"> </w:t>
      </w:r>
      <w:r w:rsidR="00882BD2" w:rsidRPr="007B6C20">
        <w:rPr>
          <w:rFonts w:ascii="Times New Roman" w:hAnsi="Times New Roman" w:cs="Times New Roman"/>
          <w:sz w:val="24"/>
          <w:szCs w:val="24"/>
        </w:rPr>
        <w:t>şeklinde tanımlanmaktadır</w:t>
      </w:r>
      <w:r w:rsidRPr="007B6C20">
        <w:rPr>
          <w:rFonts w:ascii="Times New Roman" w:hAnsi="Times New Roman" w:cs="Times New Roman"/>
          <w:sz w:val="24"/>
          <w:szCs w:val="24"/>
        </w:rPr>
        <w:t>.</w:t>
      </w:r>
      <w:r w:rsidR="00440F6C">
        <w:rPr>
          <w:rFonts w:ascii="Times New Roman" w:hAnsi="Times New Roman" w:cs="Times New Roman"/>
          <w:sz w:val="24"/>
          <w:szCs w:val="24"/>
        </w:rPr>
        <w:t xml:space="preserve"> </w:t>
      </w:r>
      <w:proofErr w:type="gramStart"/>
      <w:r w:rsidR="00882BD2" w:rsidRPr="007B6C20">
        <w:rPr>
          <w:rFonts w:ascii="Times New Roman" w:hAnsi="Times New Roman" w:cs="Times New Roman"/>
          <w:sz w:val="24"/>
          <w:szCs w:val="24"/>
        </w:rPr>
        <w:t>Özetle  s</w:t>
      </w:r>
      <w:r w:rsidR="00FA6829" w:rsidRPr="007B6C20">
        <w:rPr>
          <w:rFonts w:ascii="Times New Roman" w:hAnsi="Times New Roman" w:cs="Times New Roman"/>
          <w:sz w:val="24"/>
          <w:szCs w:val="24"/>
        </w:rPr>
        <w:t>ütün</w:t>
      </w:r>
      <w:proofErr w:type="gramEnd"/>
      <w:r w:rsidR="00FA6829" w:rsidRPr="007B6C20">
        <w:rPr>
          <w:rFonts w:ascii="Times New Roman" w:hAnsi="Times New Roman" w:cs="Times New Roman"/>
          <w:sz w:val="24"/>
          <w:szCs w:val="24"/>
        </w:rPr>
        <w:t xml:space="preserve"> pıhtılaştırılmasını takiben peynir altı suyunun ayrılmasından sonra pıhtının farklı şekillerde işlenmesi sonucu elde edilen peynir, ta</w:t>
      </w:r>
      <w:r w:rsidR="00F87595" w:rsidRPr="007B6C20">
        <w:rPr>
          <w:rFonts w:ascii="Times New Roman" w:hAnsi="Times New Roman" w:cs="Times New Roman"/>
          <w:sz w:val="24"/>
          <w:szCs w:val="24"/>
        </w:rPr>
        <w:t xml:space="preserve">ze olabileceği gibi, </w:t>
      </w:r>
      <w:r w:rsidR="00F87595" w:rsidRPr="007B6C20">
        <w:rPr>
          <w:rFonts w:ascii="Times New Roman" w:hAnsi="Times New Roman" w:cs="Times New Roman"/>
          <w:sz w:val="24"/>
          <w:szCs w:val="24"/>
        </w:rPr>
        <w:lastRenderedPageBreak/>
        <w:t xml:space="preserve">farklı tat, </w:t>
      </w:r>
      <w:r w:rsidR="00FA6829" w:rsidRPr="007B6C20">
        <w:rPr>
          <w:rFonts w:ascii="Times New Roman" w:hAnsi="Times New Roman" w:cs="Times New Roman"/>
          <w:sz w:val="24"/>
          <w:szCs w:val="24"/>
        </w:rPr>
        <w:t xml:space="preserve"> aroma, yapı kazanması, olgunlaştırılması sonucu da</w:t>
      </w:r>
      <w:r w:rsidR="002C5C3F" w:rsidRPr="007B6C20">
        <w:rPr>
          <w:rFonts w:ascii="Times New Roman" w:hAnsi="Times New Roman" w:cs="Times New Roman"/>
          <w:sz w:val="24"/>
          <w:szCs w:val="24"/>
        </w:rPr>
        <w:t xml:space="preserve"> tüketime sunulabilmektedir (Koçak,</w:t>
      </w:r>
      <w:r w:rsidR="000F54EA" w:rsidRPr="007B6C20">
        <w:rPr>
          <w:rFonts w:ascii="Times New Roman" w:hAnsi="Times New Roman" w:cs="Times New Roman"/>
          <w:sz w:val="24"/>
          <w:szCs w:val="24"/>
        </w:rPr>
        <w:t xml:space="preserve"> </w:t>
      </w:r>
      <w:r w:rsidR="002C5C3F" w:rsidRPr="007B6C20">
        <w:rPr>
          <w:rFonts w:ascii="Times New Roman" w:hAnsi="Times New Roman" w:cs="Times New Roman"/>
          <w:sz w:val="24"/>
          <w:szCs w:val="24"/>
        </w:rPr>
        <w:t>1994</w:t>
      </w:r>
      <w:r w:rsidR="00FA6829" w:rsidRPr="007B6C20">
        <w:rPr>
          <w:rFonts w:ascii="Times New Roman" w:hAnsi="Times New Roman" w:cs="Times New Roman"/>
          <w:sz w:val="24"/>
          <w:szCs w:val="24"/>
        </w:rPr>
        <w:t xml:space="preserve">). </w:t>
      </w:r>
    </w:p>
    <w:p w14:paraId="1ED80A16" w14:textId="77777777" w:rsidR="0012344D" w:rsidRPr="007B6C20" w:rsidRDefault="0012344D" w:rsidP="00837614">
      <w:pPr>
        <w:spacing w:after="0" w:line="360" w:lineRule="auto"/>
        <w:ind w:firstLine="709"/>
        <w:rPr>
          <w:rFonts w:ascii="Times New Roman" w:hAnsi="Times New Roman" w:cs="Times New Roman"/>
          <w:b/>
          <w:sz w:val="24"/>
          <w:szCs w:val="24"/>
        </w:rPr>
      </w:pPr>
    </w:p>
    <w:p w14:paraId="6107B1BA" w14:textId="77777777" w:rsidR="007B6C20" w:rsidRDefault="00AA70AB" w:rsidP="00415D4D">
      <w:pPr>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Ülkemizde yaygın olarak tüketilen peynir türlerinin yapısı ve enerji değerleri</w:t>
      </w:r>
      <w:r w:rsidR="00882BD2" w:rsidRPr="007B6C20">
        <w:rPr>
          <w:rFonts w:ascii="Times New Roman" w:hAnsi="Times New Roman" w:cs="Times New Roman"/>
          <w:sz w:val="24"/>
          <w:szCs w:val="24"/>
        </w:rPr>
        <w:t xml:space="preserve"> (</w:t>
      </w:r>
      <w:r w:rsidRPr="007B6C20">
        <w:rPr>
          <w:rFonts w:ascii="Times New Roman" w:hAnsi="Times New Roman" w:cs="Times New Roman"/>
          <w:sz w:val="24"/>
          <w:szCs w:val="24"/>
        </w:rPr>
        <w:t>Demirci,</w:t>
      </w:r>
      <w:r w:rsidR="00415D4D">
        <w:rPr>
          <w:rFonts w:ascii="Times New Roman" w:hAnsi="Times New Roman" w:cs="Times New Roman"/>
          <w:sz w:val="24"/>
          <w:szCs w:val="24"/>
        </w:rPr>
        <w:t xml:space="preserve"> </w:t>
      </w:r>
      <w:r w:rsidRPr="007B6C20">
        <w:rPr>
          <w:rFonts w:ascii="Times New Roman" w:hAnsi="Times New Roman" w:cs="Times New Roman"/>
          <w:sz w:val="24"/>
          <w:szCs w:val="24"/>
        </w:rPr>
        <w:t>1988</w:t>
      </w:r>
      <w:r w:rsidR="0030012D" w:rsidRPr="007B6C20">
        <w:rPr>
          <w:rFonts w:ascii="Times New Roman" w:hAnsi="Times New Roman" w:cs="Times New Roman"/>
          <w:sz w:val="24"/>
          <w:szCs w:val="24"/>
        </w:rPr>
        <w:t>;</w:t>
      </w:r>
      <w:r w:rsidR="00415D4D">
        <w:rPr>
          <w:rFonts w:ascii="Times New Roman" w:hAnsi="Times New Roman" w:cs="Times New Roman"/>
          <w:sz w:val="24"/>
          <w:szCs w:val="24"/>
        </w:rPr>
        <w:t xml:space="preserve"> </w:t>
      </w:r>
      <w:proofErr w:type="spellStart"/>
      <w:r w:rsidR="002E1A6A" w:rsidRPr="007B6C20">
        <w:rPr>
          <w:rFonts w:ascii="Times New Roman" w:hAnsi="Times New Roman" w:cs="Times New Roman"/>
          <w:sz w:val="24"/>
          <w:szCs w:val="24"/>
        </w:rPr>
        <w:t>Tekinşen</w:t>
      </w:r>
      <w:proofErr w:type="spellEnd"/>
      <w:r w:rsidR="002E1A6A" w:rsidRPr="007B6C20">
        <w:rPr>
          <w:rFonts w:ascii="Times New Roman" w:hAnsi="Times New Roman" w:cs="Times New Roman"/>
          <w:sz w:val="24"/>
          <w:szCs w:val="24"/>
        </w:rPr>
        <w:t>,</w:t>
      </w:r>
      <w:r w:rsidR="00415D4D">
        <w:rPr>
          <w:rFonts w:ascii="Times New Roman" w:hAnsi="Times New Roman" w:cs="Times New Roman"/>
          <w:sz w:val="24"/>
          <w:szCs w:val="24"/>
        </w:rPr>
        <w:t xml:space="preserve"> </w:t>
      </w:r>
      <w:r w:rsidR="002E1A6A" w:rsidRPr="007B6C20">
        <w:rPr>
          <w:rFonts w:ascii="Times New Roman" w:hAnsi="Times New Roman" w:cs="Times New Roman"/>
          <w:sz w:val="24"/>
          <w:szCs w:val="24"/>
        </w:rPr>
        <w:t>2000</w:t>
      </w:r>
      <w:r w:rsidR="00DF4A6E">
        <w:rPr>
          <w:rFonts w:ascii="Times New Roman" w:hAnsi="Times New Roman" w:cs="Times New Roman"/>
          <w:sz w:val="24"/>
          <w:szCs w:val="24"/>
        </w:rPr>
        <w:t>) Tablo 1</w:t>
      </w:r>
      <w:r w:rsidRPr="007B6C20">
        <w:rPr>
          <w:rFonts w:ascii="Times New Roman" w:hAnsi="Times New Roman" w:cs="Times New Roman"/>
          <w:sz w:val="24"/>
          <w:szCs w:val="24"/>
        </w:rPr>
        <w:t>’</w:t>
      </w:r>
      <w:r w:rsidR="00DF4A6E">
        <w:rPr>
          <w:rFonts w:ascii="Times New Roman" w:hAnsi="Times New Roman" w:cs="Times New Roman"/>
          <w:sz w:val="24"/>
          <w:szCs w:val="24"/>
        </w:rPr>
        <w:t>d</w:t>
      </w:r>
      <w:r w:rsidRPr="007B6C20">
        <w:rPr>
          <w:rFonts w:ascii="Times New Roman" w:hAnsi="Times New Roman" w:cs="Times New Roman"/>
          <w:sz w:val="24"/>
          <w:szCs w:val="24"/>
        </w:rPr>
        <w:t>e özetlenmiştir;</w:t>
      </w:r>
    </w:p>
    <w:p w14:paraId="7F3A0E33" w14:textId="77777777" w:rsidR="00C9370D" w:rsidRPr="00415D4D" w:rsidRDefault="00C9370D" w:rsidP="00415D4D">
      <w:pPr>
        <w:spacing w:after="0" w:line="360" w:lineRule="auto"/>
        <w:ind w:firstLine="709"/>
        <w:jc w:val="both"/>
        <w:rPr>
          <w:rFonts w:ascii="Times New Roman" w:hAnsi="Times New Roman" w:cs="Times New Roman"/>
          <w:sz w:val="24"/>
          <w:szCs w:val="24"/>
        </w:rPr>
      </w:pPr>
    </w:p>
    <w:p w14:paraId="713FAE5D" w14:textId="77777777" w:rsidR="00CF0AAF" w:rsidRPr="007B6C20" w:rsidRDefault="00DF4A6E" w:rsidP="00B410B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Tablo 1</w:t>
      </w:r>
      <w:r w:rsidR="00CF0AAF" w:rsidRPr="007B6C20">
        <w:rPr>
          <w:rFonts w:ascii="Times New Roman" w:hAnsi="Times New Roman" w:cs="Times New Roman"/>
          <w:b/>
          <w:sz w:val="24"/>
          <w:szCs w:val="24"/>
        </w:rPr>
        <w:t xml:space="preserve">. </w:t>
      </w:r>
      <w:r w:rsidR="00CF0AAF" w:rsidRPr="007B6C20">
        <w:rPr>
          <w:rFonts w:ascii="Times New Roman" w:hAnsi="Times New Roman" w:cs="Times New Roman"/>
          <w:sz w:val="24"/>
          <w:szCs w:val="24"/>
        </w:rPr>
        <w:t>Ülk</w:t>
      </w:r>
      <w:r w:rsidR="00AB7C35" w:rsidRPr="007B6C20">
        <w:rPr>
          <w:rFonts w:ascii="Times New Roman" w:hAnsi="Times New Roman" w:cs="Times New Roman"/>
          <w:sz w:val="24"/>
          <w:szCs w:val="24"/>
        </w:rPr>
        <w:t xml:space="preserve">emizde yaygın olarak tüketilen </w:t>
      </w:r>
      <w:r w:rsidR="00CF0AAF" w:rsidRPr="007B6C20">
        <w:rPr>
          <w:rFonts w:ascii="Times New Roman" w:hAnsi="Times New Roman" w:cs="Times New Roman"/>
          <w:sz w:val="24"/>
          <w:szCs w:val="24"/>
        </w:rPr>
        <w:t>peynir türlerinin yapısı</w:t>
      </w:r>
      <w:r w:rsidR="007B6C20">
        <w:rPr>
          <w:rFonts w:ascii="Times New Roman" w:hAnsi="Times New Roman" w:cs="Times New Roman"/>
          <w:sz w:val="24"/>
          <w:szCs w:val="24"/>
        </w:rPr>
        <w:t xml:space="preserve"> </w:t>
      </w:r>
      <w:r w:rsidR="00CF0AAF" w:rsidRPr="007B6C20">
        <w:rPr>
          <w:rFonts w:ascii="Times New Roman" w:hAnsi="Times New Roman" w:cs="Times New Roman"/>
          <w:sz w:val="24"/>
          <w:szCs w:val="24"/>
        </w:rPr>
        <w:t>(Demirci,</w:t>
      </w:r>
      <w:r w:rsidR="00415D4D">
        <w:rPr>
          <w:rFonts w:ascii="Times New Roman" w:hAnsi="Times New Roman" w:cs="Times New Roman"/>
          <w:sz w:val="24"/>
          <w:szCs w:val="24"/>
        </w:rPr>
        <w:t xml:space="preserve"> </w:t>
      </w:r>
      <w:r w:rsidR="00CF0AAF" w:rsidRPr="007B6C20">
        <w:rPr>
          <w:rFonts w:ascii="Times New Roman" w:hAnsi="Times New Roman" w:cs="Times New Roman"/>
          <w:sz w:val="24"/>
          <w:szCs w:val="24"/>
        </w:rPr>
        <w:t>1988</w:t>
      </w:r>
      <w:r w:rsidR="0030012D" w:rsidRPr="007B6C20">
        <w:rPr>
          <w:rFonts w:ascii="Times New Roman" w:hAnsi="Times New Roman" w:cs="Times New Roman"/>
          <w:sz w:val="24"/>
          <w:szCs w:val="24"/>
        </w:rPr>
        <w:t>;</w:t>
      </w:r>
      <w:r w:rsidR="00415D4D">
        <w:rPr>
          <w:rFonts w:ascii="Times New Roman" w:hAnsi="Times New Roman" w:cs="Times New Roman"/>
          <w:sz w:val="24"/>
          <w:szCs w:val="24"/>
        </w:rPr>
        <w:t xml:space="preserve"> </w:t>
      </w:r>
      <w:proofErr w:type="spellStart"/>
      <w:r w:rsidR="00D92EA6" w:rsidRPr="007B6C20">
        <w:rPr>
          <w:rFonts w:ascii="Times New Roman" w:hAnsi="Times New Roman" w:cs="Times New Roman"/>
          <w:sz w:val="24"/>
          <w:szCs w:val="24"/>
        </w:rPr>
        <w:t>Tekinşen</w:t>
      </w:r>
      <w:proofErr w:type="spellEnd"/>
      <w:r w:rsidR="001B3DEE" w:rsidRPr="007B6C20">
        <w:rPr>
          <w:rFonts w:ascii="Times New Roman" w:hAnsi="Times New Roman" w:cs="Times New Roman"/>
          <w:sz w:val="24"/>
          <w:szCs w:val="24"/>
        </w:rPr>
        <w:t>,</w:t>
      </w:r>
      <w:r w:rsidR="00415D4D">
        <w:rPr>
          <w:rFonts w:ascii="Times New Roman" w:hAnsi="Times New Roman" w:cs="Times New Roman"/>
          <w:sz w:val="24"/>
          <w:szCs w:val="24"/>
        </w:rPr>
        <w:t xml:space="preserve"> </w:t>
      </w:r>
      <w:r w:rsidR="00D92EA6" w:rsidRPr="007B6C20">
        <w:rPr>
          <w:rFonts w:ascii="Times New Roman" w:hAnsi="Times New Roman" w:cs="Times New Roman"/>
          <w:sz w:val="24"/>
          <w:szCs w:val="24"/>
        </w:rPr>
        <w:t>2000)</w:t>
      </w:r>
      <w:r w:rsidR="00CF0AAF" w:rsidRPr="007B6C20">
        <w:rPr>
          <w:rFonts w:ascii="Times New Roman" w:hAnsi="Times New Roman" w:cs="Times New Roman"/>
          <w:sz w:val="24"/>
          <w:szCs w:val="24"/>
        </w:rPr>
        <w:t>.</w:t>
      </w:r>
    </w:p>
    <w:tbl>
      <w:tblPr>
        <w:tblStyle w:val="TabloKlavuzu"/>
        <w:tblW w:w="5000" w:type="pct"/>
        <w:jc w:val="center"/>
        <w:tblLook w:val="04A0" w:firstRow="1" w:lastRow="0" w:firstColumn="1" w:lastColumn="0" w:noHBand="0" w:noVBand="1"/>
      </w:tblPr>
      <w:tblGrid>
        <w:gridCol w:w="1526"/>
        <w:gridCol w:w="1707"/>
        <w:gridCol w:w="1517"/>
        <w:gridCol w:w="1506"/>
        <w:gridCol w:w="1506"/>
        <w:gridCol w:w="1525"/>
      </w:tblGrid>
      <w:tr w:rsidR="00AA70AB" w:rsidRPr="00B410B0" w14:paraId="7CBF82A5" w14:textId="77777777" w:rsidTr="00602B2B">
        <w:trPr>
          <w:jc w:val="center"/>
        </w:trPr>
        <w:tc>
          <w:tcPr>
            <w:tcW w:w="821" w:type="pct"/>
          </w:tcPr>
          <w:p w14:paraId="33111F18" w14:textId="77777777" w:rsidR="00AA70AB" w:rsidRPr="00B410B0" w:rsidRDefault="00AA70AB" w:rsidP="00837614">
            <w:pPr>
              <w:spacing w:line="360" w:lineRule="auto"/>
              <w:rPr>
                <w:rFonts w:ascii="Times New Roman" w:hAnsi="Times New Roman" w:cs="Times New Roman"/>
                <w:b/>
              </w:rPr>
            </w:pPr>
            <w:r w:rsidRPr="00B410B0">
              <w:rPr>
                <w:rFonts w:ascii="Times New Roman" w:hAnsi="Times New Roman" w:cs="Times New Roman"/>
                <w:b/>
              </w:rPr>
              <w:t>Peynirler</w:t>
            </w:r>
          </w:p>
        </w:tc>
        <w:tc>
          <w:tcPr>
            <w:tcW w:w="919" w:type="pct"/>
          </w:tcPr>
          <w:p w14:paraId="32E2B88E" w14:textId="77777777" w:rsidR="00AA70AB" w:rsidRPr="00B410B0" w:rsidRDefault="00B10A1D" w:rsidP="00837614">
            <w:pPr>
              <w:spacing w:line="360" w:lineRule="auto"/>
              <w:rPr>
                <w:rFonts w:ascii="Times New Roman" w:hAnsi="Times New Roman" w:cs="Times New Roman"/>
                <w:b/>
              </w:rPr>
            </w:pPr>
            <w:r w:rsidRPr="00B410B0">
              <w:rPr>
                <w:rFonts w:ascii="Times New Roman" w:hAnsi="Times New Roman" w:cs="Times New Roman"/>
                <w:b/>
              </w:rPr>
              <w:t xml:space="preserve">  </w:t>
            </w:r>
            <w:proofErr w:type="spellStart"/>
            <w:r w:rsidR="00AA70AB" w:rsidRPr="00B410B0">
              <w:rPr>
                <w:rFonts w:ascii="Times New Roman" w:hAnsi="Times New Roman" w:cs="Times New Roman"/>
                <w:b/>
              </w:rPr>
              <w:t>Kurumadde</w:t>
            </w:r>
            <w:proofErr w:type="spellEnd"/>
          </w:p>
        </w:tc>
        <w:tc>
          <w:tcPr>
            <w:tcW w:w="817" w:type="pct"/>
          </w:tcPr>
          <w:p w14:paraId="3ECEFB73" w14:textId="77777777" w:rsidR="00AA70AB" w:rsidRPr="00B410B0" w:rsidRDefault="00B10A1D" w:rsidP="00837614">
            <w:pPr>
              <w:spacing w:line="360" w:lineRule="auto"/>
              <w:rPr>
                <w:rFonts w:ascii="Times New Roman" w:hAnsi="Times New Roman" w:cs="Times New Roman"/>
                <w:b/>
              </w:rPr>
            </w:pPr>
            <w:r w:rsidRPr="00B410B0">
              <w:rPr>
                <w:rFonts w:ascii="Times New Roman" w:hAnsi="Times New Roman" w:cs="Times New Roman"/>
                <w:b/>
              </w:rPr>
              <w:t xml:space="preserve">    </w:t>
            </w:r>
            <w:r w:rsidR="00AA70AB" w:rsidRPr="00B410B0">
              <w:rPr>
                <w:rFonts w:ascii="Times New Roman" w:hAnsi="Times New Roman" w:cs="Times New Roman"/>
                <w:b/>
              </w:rPr>
              <w:t>Protein</w:t>
            </w:r>
          </w:p>
        </w:tc>
        <w:tc>
          <w:tcPr>
            <w:tcW w:w="811" w:type="pct"/>
          </w:tcPr>
          <w:p w14:paraId="259138C8" w14:textId="77777777" w:rsidR="00AA70AB" w:rsidRPr="00B410B0" w:rsidRDefault="00B10A1D" w:rsidP="00837614">
            <w:pPr>
              <w:spacing w:line="360" w:lineRule="auto"/>
              <w:rPr>
                <w:rFonts w:ascii="Times New Roman" w:hAnsi="Times New Roman" w:cs="Times New Roman"/>
                <w:b/>
              </w:rPr>
            </w:pPr>
            <w:r w:rsidRPr="00B410B0">
              <w:rPr>
                <w:rFonts w:ascii="Times New Roman" w:hAnsi="Times New Roman" w:cs="Times New Roman"/>
                <w:b/>
              </w:rPr>
              <w:t xml:space="preserve">       </w:t>
            </w:r>
            <w:r w:rsidR="00AA70AB" w:rsidRPr="00B410B0">
              <w:rPr>
                <w:rFonts w:ascii="Times New Roman" w:hAnsi="Times New Roman" w:cs="Times New Roman"/>
                <w:b/>
              </w:rPr>
              <w:t>Yağ</w:t>
            </w:r>
          </w:p>
        </w:tc>
        <w:tc>
          <w:tcPr>
            <w:tcW w:w="811" w:type="pct"/>
          </w:tcPr>
          <w:p w14:paraId="4F3C0781" w14:textId="77777777" w:rsidR="00AA70AB" w:rsidRPr="00B410B0" w:rsidRDefault="00B10A1D" w:rsidP="00837614">
            <w:pPr>
              <w:spacing w:line="360" w:lineRule="auto"/>
              <w:rPr>
                <w:rFonts w:ascii="Times New Roman" w:hAnsi="Times New Roman" w:cs="Times New Roman"/>
                <w:b/>
              </w:rPr>
            </w:pPr>
            <w:r w:rsidRPr="00B410B0">
              <w:rPr>
                <w:rFonts w:ascii="Times New Roman" w:hAnsi="Times New Roman" w:cs="Times New Roman"/>
                <w:b/>
              </w:rPr>
              <w:t xml:space="preserve">      </w:t>
            </w:r>
            <w:r w:rsidR="00AA70AB" w:rsidRPr="00B410B0">
              <w:rPr>
                <w:rFonts w:ascii="Times New Roman" w:hAnsi="Times New Roman" w:cs="Times New Roman"/>
                <w:b/>
              </w:rPr>
              <w:t>Kül</w:t>
            </w:r>
          </w:p>
        </w:tc>
        <w:tc>
          <w:tcPr>
            <w:tcW w:w="822" w:type="pct"/>
          </w:tcPr>
          <w:p w14:paraId="4CF8B834" w14:textId="77777777" w:rsidR="00AA70AB" w:rsidRPr="00B410B0" w:rsidRDefault="00B10A1D" w:rsidP="00837614">
            <w:pPr>
              <w:spacing w:line="360" w:lineRule="auto"/>
              <w:rPr>
                <w:rFonts w:ascii="Times New Roman" w:hAnsi="Times New Roman" w:cs="Times New Roman"/>
                <w:b/>
              </w:rPr>
            </w:pPr>
            <w:r w:rsidRPr="00B410B0">
              <w:rPr>
                <w:rFonts w:ascii="Times New Roman" w:hAnsi="Times New Roman" w:cs="Times New Roman"/>
                <w:b/>
              </w:rPr>
              <w:t xml:space="preserve"> </w:t>
            </w:r>
            <w:proofErr w:type="spellStart"/>
            <w:r w:rsidR="00AA70AB" w:rsidRPr="00B410B0">
              <w:rPr>
                <w:rFonts w:ascii="Times New Roman" w:hAnsi="Times New Roman" w:cs="Times New Roman"/>
                <w:b/>
              </w:rPr>
              <w:t>Kcal</w:t>
            </w:r>
            <w:proofErr w:type="spellEnd"/>
            <w:r w:rsidR="00AA70AB" w:rsidRPr="00B410B0">
              <w:rPr>
                <w:rFonts w:ascii="Times New Roman" w:hAnsi="Times New Roman" w:cs="Times New Roman"/>
                <w:b/>
              </w:rPr>
              <w:t>/100g.</w:t>
            </w:r>
          </w:p>
        </w:tc>
      </w:tr>
      <w:tr w:rsidR="00AA70AB" w:rsidRPr="00B410B0" w14:paraId="5E290756" w14:textId="77777777" w:rsidTr="00602B2B">
        <w:trPr>
          <w:jc w:val="center"/>
        </w:trPr>
        <w:tc>
          <w:tcPr>
            <w:tcW w:w="821" w:type="pct"/>
          </w:tcPr>
          <w:p w14:paraId="5A03F963" w14:textId="77777777" w:rsidR="00AA70AB" w:rsidRPr="00B410B0" w:rsidRDefault="00AA70AB" w:rsidP="00837614">
            <w:pPr>
              <w:spacing w:line="360" w:lineRule="auto"/>
              <w:rPr>
                <w:rFonts w:ascii="Times New Roman" w:hAnsi="Times New Roman" w:cs="Times New Roman"/>
                <w:b/>
              </w:rPr>
            </w:pPr>
            <w:r w:rsidRPr="00B410B0">
              <w:rPr>
                <w:rFonts w:ascii="Times New Roman" w:hAnsi="Times New Roman" w:cs="Times New Roman"/>
                <w:b/>
              </w:rPr>
              <w:t>Beyaz</w:t>
            </w:r>
          </w:p>
        </w:tc>
        <w:tc>
          <w:tcPr>
            <w:tcW w:w="919" w:type="pct"/>
          </w:tcPr>
          <w:p w14:paraId="65833822" w14:textId="77777777" w:rsidR="00AA70AB" w:rsidRPr="00B410B0" w:rsidRDefault="00B10A1D" w:rsidP="00837614">
            <w:pPr>
              <w:spacing w:line="360" w:lineRule="auto"/>
              <w:rPr>
                <w:rFonts w:ascii="Times New Roman" w:hAnsi="Times New Roman" w:cs="Times New Roman"/>
              </w:rPr>
            </w:pPr>
            <w:r w:rsidRPr="00B410B0">
              <w:rPr>
                <w:rFonts w:ascii="Times New Roman" w:hAnsi="Times New Roman" w:cs="Times New Roman"/>
              </w:rPr>
              <w:t xml:space="preserve">       </w:t>
            </w:r>
            <w:r w:rsidR="00CF0AAF" w:rsidRPr="00B410B0">
              <w:rPr>
                <w:rFonts w:ascii="Times New Roman" w:hAnsi="Times New Roman" w:cs="Times New Roman"/>
              </w:rPr>
              <w:t>42,58</w:t>
            </w:r>
          </w:p>
        </w:tc>
        <w:tc>
          <w:tcPr>
            <w:tcW w:w="817" w:type="pct"/>
          </w:tcPr>
          <w:p w14:paraId="760D6324" w14:textId="77777777" w:rsidR="00AA70AB" w:rsidRPr="00B410B0" w:rsidRDefault="00B10A1D" w:rsidP="00837614">
            <w:pPr>
              <w:spacing w:line="360" w:lineRule="auto"/>
              <w:rPr>
                <w:rFonts w:ascii="Times New Roman" w:hAnsi="Times New Roman" w:cs="Times New Roman"/>
              </w:rPr>
            </w:pPr>
            <w:r w:rsidRPr="00B410B0">
              <w:rPr>
                <w:rFonts w:ascii="Times New Roman" w:hAnsi="Times New Roman" w:cs="Times New Roman"/>
              </w:rPr>
              <w:t xml:space="preserve">     </w:t>
            </w:r>
            <w:r w:rsidR="00D92EA6" w:rsidRPr="00B410B0">
              <w:rPr>
                <w:rFonts w:ascii="Times New Roman" w:hAnsi="Times New Roman" w:cs="Times New Roman"/>
              </w:rPr>
              <w:t>17,30</w:t>
            </w:r>
          </w:p>
        </w:tc>
        <w:tc>
          <w:tcPr>
            <w:tcW w:w="811" w:type="pct"/>
          </w:tcPr>
          <w:p w14:paraId="7AA14067" w14:textId="77777777" w:rsidR="00AA70AB" w:rsidRPr="00B410B0" w:rsidRDefault="00B10A1D" w:rsidP="00837614">
            <w:pPr>
              <w:spacing w:line="360" w:lineRule="auto"/>
              <w:rPr>
                <w:rFonts w:ascii="Times New Roman" w:hAnsi="Times New Roman" w:cs="Times New Roman"/>
              </w:rPr>
            </w:pPr>
            <w:r w:rsidRPr="00B410B0">
              <w:rPr>
                <w:rFonts w:ascii="Times New Roman" w:hAnsi="Times New Roman" w:cs="Times New Roman"/>
              </w:rPr>
              <w:t xml:space="preserve">      </w:t>
            </w:r>
            <w:r w:rsidR="00D92EA6" w:rsidRPr="00B410B0">
              <w:rPr>
                <w:rFonts w:ascii="Times New Roman" w:hAnsi="Times New Roman" w:cs="Times New Roman"/>
              </w:rPr>
              <w:t>20,10</w:t>
            </w:r>
          </w:p>
        </w:tc>
        <w:tc>
          <w:tcPr>
            <w:tcW w:w="811" w:type="pct"/>
          </w:tcPr>
          <w:p w14:paraId="1730B804" w14:textId="77777777" w:rsidR="00AA70AB" w:rsidRPr="00B410B0" w:rsidRDefault="00B10A1D" w:rsidP="00837614">
            <w:pPr>
              <w:spacing w:line="360" w:lineRule="auto"/>
              <w:rPr>
                <w:rFonts w:ascii="Times New Roman" w:hAnsi="Times New Roman" w:cs="Times New Roman"/>
              </w:rPr>
            </w:pPr>
            <w:r w:rsidRPr="00B410B0">
              <w:rPr>
                <w:rFonts w:ascii="Times New Roman" w:hAnsi="Times New Roman" w:cs="Times New Roman"/>
              </w:rPr>
              <w:t xml:space="preserve">      </w:t>
            </w:r>
            <w:r w:rsidR="00CF0AAF" w:rsidRPr="00B410B0">
              <w:rPr>
                <w:rFonts w:ascii="Times New Roman" w:hAnsi="Times New Roman" w:cs="Times New Roman"/>
              </w:rPr>
              <w:t>5,83</w:t>
            </w:r>
          </w:p>
        </w:tc>
        <w:tc>
          <w:tcPr>
            <w:tcW w:w="822" w:type="pct"/>
          </w:tcPr>
          <w:p w14:paraId="43102A06" w14:textId="77777777" w:rsidR="00AA70AB" w:rsidRPr="00B410B0" w:rsidRDefault="00B10A1D" w:rsidP="00837614">
            <w:pPr>
              <w:spacing w:line="360" w:lineRule="auto"/>
              <w:rPr>
                <w:rFonts w:ascii="Times New Roman" w:hAnsi="Times New Roman" w:cs="Times New Roman"/>
              </w:rPr>
            </w:pPr>
            <w:r w:rsidRPr="00B410B0">
              <w:rPr>
                <w:rFonts w:ascii="Times New Roman" w:hAnsi="Times New Roman" w:cs="Times New Roman"/>
              </w:rPr>
              <w:t xml:space="preserve">      </w:t>
            </w:r>
            <w:r w:rsidR="00CF0AAF" w:rsidRPr="00B410B0">
              <w:rPr>
                <w:rFonts w:ascii="Times New Roman" w:hAnsi="Times New Roman" w:cs="Times New Roman"/>
              </w:rPr>
              <w:t>238</w:t>
            </w:r>
          </w:p>
        </w:tc>
      </w:tr>
      <w:tr w:rsidR="00AA70AB" w:rsidRPr="00B410B0" w14:paraId="5BC5D85B" w14:textId="77777777" w:rsidTr="00602B2B">
        <w:trPr>
          <w:jc w:val="center"/>
        </w:trPr>
        <w:tc>
          <w:tcPr>
            <w:tcW w:w="821" w:type="pct"/>
          </w:tcPr>
          <w:p w14:paraId="670B624E" w14:textId="77777777" w:rsidR="00AA70AB" w:rsidRPr="00B410B0" w:rsidRDefault="00AA70AB" w:rsidP="00837614">
            <w:pPr>
              <w:spacing w:line="360" w:lineRule="auto"/>
              <w:rPr>
                <w:rFonts w:ascii="Times New Roman" w:hAnsi="Times New Roman" w:cs="Times New Roman"/>
                <w:b/>
              </w:rPr>
            </w:pPr>
            <w:r w:rsidRPr="00B410B0">
              <w:rPr>
                <w:rFonts w:ascii="Times New Roman" w:hAnsi="Times New Roman" w:cs="Times New Roman"/>
                <w:b/>
              </w:rPr>
              <w:t>Kaşar</w:t>
            </w:r>
          </w:p>
        </w:tc>
        <w:tc>
          <w:tcPr>
            <w:tcW w:w="919" w:type="pct"/>
          </w:tcPr>
          <w:p w14:paraId="3AC7320A" w14:textId="77777777" w:rsidR="00AA70AB" w:rsidRPr="00B410B0" w:rsidRDefault="00B10A1D" w:rsidP="00837614">
            <w:pPr>
              <w:spacing w:line="360" w:lineRule="auto"/>
              <w:rPr>
                <w:rFonts w:ascii="Times New Roman" w:hAnsi="Times New Roman" w:cs="Times New Roman"/>
              </w:rPr>
            </w:pPr>
            <w:r w:rsidRPr="00B410B0">
              <w:rPr>
                <w:rFonts w:ascii="Times New Roman" w:hAnsi="Times New Roman" w:cs="Times New Roman"/>
              </w:rPr>
              <w:t xml:space="preserve">       </w:t>
            </w:r>
            <w:r w:rsidR="00CF0AAF" w:rsidRPr="00B410B0">
              <w:rPr>
                <w:rFonts w:ascii="Times New Roman" w:hAnsi="Times New Roman" w:cs="Times New Roman"/>
              </w:rPr>
              <w:t>58,52</w:t>
            </w:r>
          </w:p>
        </w:tc>
        <w:tc>
          <w:tcPr>
            <w:tcW w:w="817" w:type="pct"/>
          </w:tcPr>
          <w:p w14:paraId="06D76C19" w14:textId="77777777" w:rsidR="00AA70AB" w:rsidRPr="00B410B0" w:rsidRDefault="00B10A1D" w:rsidP="00837614">
            <w:pPr>
              <w:spacing w:line="360" w:lineRule="auto"/>
              <w:rPr>
                <w:rFonts w:ascii="Times New Roman" w:hAnsi="Times New Roman" w:cs="Times New Roman"/>
              </w:rPr>
            </w:pPr>
            <w:r w:rsidRPr="00B410B0">
              <w:rPr>
                <w:rFonts w:ascii="Times New Roman" w:hAnsi="Times New Roman" w:cs="Times New Roman"/>
              </w:rPr>
              <w:t xml:space="preserve">     </w:t>
            </w:r>
            <w:r w:rsidR="00D92EA6" w:rsidRPr="00B410B0">
              <w:rPr>
                <w:rFonts w:ascii="Times New Roman" w:hAnsi="Times New Roman" w:cs="Times New Roman"/>
              </w:rPr>
              <w:t>24,20</w:t>
            </w:r>
          </w:p>
        </w:tc>
        <w:tc>
          <w:tcPr>
            <w:tcW w:w="811" w:type="pct"/>
          </w:tcPr>
          <w:p w14:paraId="115AB2FB" w14:textId="77777777" w:rsidR="00AA70AB" w:rsidRPr="00B410B0" w:rsidRDefault="00B10A1D" w:rsidP="00837614">
            <w:pPr>
              <w:spacing w:line="360" w:lineRule="auto"/>
              <w:rPr>
                <w:rFonts w:ascii="Times New Roman" w:hAnsi="Times New Roman" w:cs="Times New Roman"/>
              </w:rPr>
            </w:pPr>
            <w:r w:rsidRPr="00B410B0">
              <w:rPr>
                <w:rFonts w:ascii="Times New Roman" w:hAnsi="Times New Roman" w:cs="Times New Roman"/>
              </w:rPr>
              <w:t xml:space="preserve">      </w:t>
            </w:r>
            <w:r w:rsidR="00D92EA6" w:rsidRPr="00B410B0">
              <w:rPr>
                <w:rFonts w:ascii="Times New Roman" w:hAnsi="Times New Roman" w:cs="Times New Roman"/>
              </w:rPr>
              <w:t>25,10</w:t>
            </w:r>
          </w:p>
        </w:tc>
        <w:tc>
          <w:tcPr>
            <w:tcW w:w="811" w:type="pct"/>
          </w:tcPr>
          <w:p w14:paraId="5F910DFD" w14:textId="77777777" w:rsidR="00AA70AB" w:rsidRPr="00B410B0" w:rsidRDefault="00B10A1D" w:rsidP="00837614">
            <w:pPr>
              <w:spacing w:line="360" w:lineRule="auto"/>
              <w:rPr>
                <w:rFonts w:ascii="Times New Roman" w:hAnsi="Times New Roman" w:cs="Times New Roman"/>
              </w:rPr>
            </w:pPr>
            <w:r w:rsidRPr="00B410B0">
              <w:rPr>
                <w:rFonts w:ascii="Times New Roman" w:hAnsi="Times New Roman" w:cs="Times New Roman"/>
              </w:rPr>
              <w:t xml:space="preserve">      </w:t>
            </w:r>
            <w:r w:rsidR="00CF0AAF" w:rsidRPr="00B410B0">
              <w:rPr>
                <w:rFonts w:ascii="Times New Roman" w:hAnsi="Times New Roman" w:cs="Times New Roman"/>
              </w:rPr>
              <w:t>4,67</w:t>
            </w:r>
          </w:p>
        </w:tc>
        <w:tc>
          <w:tcPr>
            <w:tcW w:w="822" w:type="pct"/>
          </w:tcPr>
          <w:p w14:paraId="5AD295B3" w14:textId="77777777" w:rsidR="00AA70AB" w:rsidRPr="00B410B0" w:rsidRDefault="00B10A1D" w:rsidP="00837614">
            <w:pPr>
              <w:spacing w:line="360" w:lineRule="auto"/>
              <w:rPr>
                <w:rFonts w:ascii="Times New Roman" w:hAnsi="Times New Roman" w:cs="Times New Roman"/>
              </w:rPr>
            </w:pPr>
            <w:r w:rsidRPr="00B410B0">
              <w:rPr>
                <w:rFonts w:ascii="Times New Roman" w:hAnsi="Times New Roman" w:cs="Times New Roman"/>
              </w:rPr>
              <w:t xml:space="preserve">      </w:t>
            </w:r>
            <w:r w:rsidR="00CF0AAF" w:rsidRPr="00B410B0">
              <w:rPr>
                <w:rFonts w:ascii="Times New Roman" w:hAnsi="Times New Roman" w:cs="Times New Roman"/>
              </w:rPr>
              <w:t>345</w:t>
            </w:r>
          </w:p>
        </w:tc>
      </w:tr>
      <w:tr w:rsidR="00AA70AB" w:rsidRPr="00B410B0" w14:paraId="754423EC" w14:textId="77777777" w:rsidTr="00602B2B">
        <w:trPr>
          <w:jc w:val="center"/>
        </w:trPr>
        <w:tc>
          <w:tcPr>
            <w:tcW w:w="821" w:type="pct"/>
          </w:tcPr>
          <w:p w14:paraId="5009FD37" w14:textId="77777777" w:rsidR="00AA70AB" w:rsidRPr="00B410B0" w:rsidRDefault="00AA70AB" w:rsidP="00837614">
            <w:pPr>
              <w:spacing w:line="360" w:lineRule="auto"/>
              <w:rPr>
                <w:rFonts w:ascii="Times New Roman" w:hAnsi="Times New Roman" w:cs="Times New Roman"/>
                <w:b/>
              </w:rPr>
            </w:pPr>
            <w:proofErr w:type="spellStart"/>
            <w:r w:rsidRPr="00B410B0">
              <w:rPr>
                <w:rFonts w:ascii="Times New Roman" w:hAnsi="Times New Roman" w:cs="Times New Roman"/>
                <w:b/>
              </w:rPr>
              <w:t>Mihaliç</w:t>
            </w:r>
            <w:proofErr w:type="spellEnd"/>
          </w:p>
        </w:tc>
        <w:tc>
          <w:tcPr>
            <w:tcW w:w="919" w:type="pct"/>
          </w:tcPr>
          <w:p w14:paraId="2A43FEDF" w14:textId="77777777" w:rsidR="00AA70AB" w:rsidRPr="00B410B0" w:rsidRDefault="00B10A1D" w:rsidP="00837614">
            <w:pPr>
              <w:spacing w:line="360" w:lineRule="auto"/>
              <w:rPr>
                <w:rFonts w:ascii="Times New Roman" w:hAnsi="Times New Roman" w:cs="Times New Roman"/>
              </w:rPr>
            </w:pPr>
            <w:r w:rsidRPr="00B410B0">
              <w:rPr>
                <w:rFonts w:ascii="Times New Roman" w:hAnsi="Times New Roman" w:cs="Times New Roman"/>
              </w:rPr>
              <w:t xml:space="preserve">       </w:t>
            </w:r>
            <w:r w:rsidR="00CF0AAF" w:rsidRPr="00B410B0">
              <w:rPr>
                <w:rFonts w:ascii="Times New Roman" w:hAnsi="Times New Roman" w:cs="Times New Roman"/>
              </w:rPr>
              <w:t>65,37</w:t>
            </w:r>
          </w:p>
        </w:tc>
        <w:tc>
          <w:tcPr>
            <w:tcW w:w="817" w:type="pct"/>
          </w:tcPr>
          <w:p w14:paraId="0D958D54" w14:textId="77777777" w:rsidR="00AA70AB" w:rsidRPr="00B410B0" w:rsidRDefault="00B10A1D" w:rsidP="00837614">
            <w:pPr>
              <w:spacing w:line="360" w:lineRule="auto"/>
              <w:rPr>
                <w:rFonts w:ascii="Times New Roman" w:hAnsi="Times New Roman" w:cs="Times New Roman"/>
              </w:rPr>
            </w:pPr>
            <w:r w:rsidRPr="00B410B0">
              <w:rPr>
                <w:rFonts w:ascii="Times New Roman" w:hAnsi="Times New Roman" w:cs="Times New Roman"/>
              </w:rPr>
              <w:t xml:space="preserve">     </w:t>
            </w:r>
            <w:r w:rsidR="00D92EA6" w:rsidRPr="00B410B0">
              <w:rPr>
                <w:rFonts w:ascii="Times New Roman" w:hAnsi="Times New Roman" w:cs="Times New Roman"/>
              </w:rPr>
              <w:t>26,50</w:t>
            </w:r>
          </w:p>
        </w:tc>
        <w:tc>
          <w:tcPr>
            <w:tcW w:w="811" w:type="pct"/>
          </w:tcPr>
          <w:p w14:paraId="3D5B7A9A" w14:textId="77777777" w:rsidR="00AA70AB" w:rsidRPr="00B410B0" w:rsidRDefault="00B10A1D" w:rsidP="00837614">
            <w:pPr>
              <w:spacing w:line="360" w:lineRule="auto"/>
              <w:rPr>
                <w:rFonts w:ascii="Times New Roman" w:hAnsi="Times New Roman" w:cs="Times New Roman"/>
              </w:rPr>
            </w:pPr>
            <w:r w:rsidRPr="00B410B0">
              <w:rPr>
                <w:rFonts w:ascii="Times New Roman" w:hAnsi="Times New Roman" w:cs="Times New Roman"/>
              </w:rPr>
              <w:t xml:space="preserve">      </w:t>
            </w:r>
            <w:r w:rsidR="00D92EA6" w:rsidRPr="00B410B0">
              <w:rPr>
                <w:rFonts w:ascii="Times New Roman" w:hAnsi="Times New Roman" w:cs="Times New Roman"/>
              </w:rPr>
              <w:t>30,60</w:t>
            </w:r>
          </w:p>
        </w:tc>
        <w:tc>
          <w:tcPr>
            <w:tcW w:w="811" w:type="pct"/>
          </w:tcPr>
          <w:p w14:paraId="797B2A6D" w14:textId="77777777" w:rsidR="00AA70AB" w:rsidRPr="00B410B0" w:rsidRDefault="00B10A1D" w:rsidP="00837614">
            <w:pPr>
              <w:spacing w:line="360" w:lineRule="auto"/>
              <w:rPr>
                <w:rFonts w:ascii="Times New Roman" w:hAnsi="Times New Roman" w:cs="Times New Roman"/>
              </w:rPr>
            </w:pPr>
            <w:r w:rsidRPr="00B410B0">
              <w:rPr>
                <w:rFonts w:ascii="Times New Roman" w:hAnsi="Times New Roman" w:cs="Times New Roman"/>
              </w:rPr>
              <w:t xml:space="preserve">      </w:t>
            </w:r>
            <w:r w:rsidR="00CF0AAF" w:rsidRPr="00B410B0">
              <w:rPr>
                <w:rFonts w:ascii="Times New Roman" w:hAnsi="Times New Roman" w:cs="Times New Roman"/>
              </w:rPr>
              <w:t>8,51</w:t>
            </w:r>
          </w:p>
        </w:tc>
        <w:tc>
          <w:tcPr>
            <w:tcW w:w="822" w:type="pct"/>
          </w:tcPr>
          <w:p w14:paraId="0517988E" w14:textId="77777777" w:rsidR="00AA70AB" w:rsidRPr="00B410B0" w:rsidRDefault="00B10A1D" w:rsidP="00837614">
            <w:pPr>
              <w:spacing w:line="360" w:lineRule="auto"/>
              <w:rPr>
                <w:rFonts w:ascii="Times New Roman" w:hAnsi="Times New Roman" w:cs="Times New Roman"/>
              </w:rPr>
            </w:pPr>
            <w:r w:rsidRPr="00B410B0">
              <w:rPr>
                <w:rFonts w:ascii="Times New Roman" w:hAnsi="Times New Roman" w:cs="Times New Roman"/>
              </w:rPr>
              <w:t xml:space="preserve">      </w:t>
            </w:r>
            <w:r w:rsidR="00CF0AAF" w:rsidRPr="00B410B0">
              <w:rPr>
                <w:rFonts w:ascii="Times New Roman" w:hAnsi="Times New Roman" w:cs="Times New Roman"/>
              </w:rPr>
              <w:t>383</w:t>
            </w:r>
          </w:p>
        </w:tc>
      </w:tr>
      <w:tr w:rsidR="00AA70AB" w:rsidRPr="00B410B0" w14:paraId="61EBDB40" w14:textId="77777777" w:rsidTr="00602B2B">
        <w:trPr>
          <w:jc w:val="center"/>
        </w:trPr>
        <w:tc>
          <w:tcPr>
            <w:tcW w:w="821" w:type="pct"/>
          </w:tcPr>
          <w:p w14:paraId="5223189B" w14:textId="77777777" w:rsidR="00AA70AB" w:rsidRPr="00B410B0" w:rsidRDefault="00AA70AB" w:rsidP="00837614">
            <w:pPr>
              <w:spacing w:line="360" w:lineRule="auto"/>
              <w:rPr>
                <w:rFonts w:ascii="Times New Roman" w:hAnsi="Times New Roman" w:cs="Times New Roman"/>
                <w:b/>
              </w:rPr>
            </w:pPr>
            <w:r w:rsidRPr="00B410B0">
              <w:rPr>
                <w:rFonts w:ascii="Times New Roman" w:hAnsi="Times New Roman" w:cs="Times New Roman"/>
                <w:b/>
              </w:rPr>
              <w:t>Tulum</w:t>
            </w:r>
          </w:p>
        </w:tc>
        <w:tc>
          <w:tcPr>
            <w:tcW w:w="919" w:type="pct"/>
          </w:tcPr>
          <w:p w14:paraId="2773E686" w14:textId="77777777" w:rsidR="00AA70AB" w:rsidRPr="00B410B0" w:rsidRDefault="00B10A1D" w:rsidP="00837614">
            <w:pPr>
              <w:spacing w:line="360" w:lineRule="auto"/>
              <w:rPr>
                <w:rFonts w:ascii="Times New Roman" w:hAnsi="Times New Roman" w:cs="Times New Roman"/>
              </w:rPr>
            </w:pPr>
            <w:r w:rsidRPr="00B410B0">
              <w:rPr>
                <w:rFonts w:ascii="Times New Roman" w:hAnsi="Times New Roman" w:cs="Times New Roman"/>
              </w:rPr>
              <w:t xml:space="preserve">       </w:t>
            </w:r>
            <w:r w:rsidR="00CF0AAF" w:rsidRPr="00B410B0">
              <w:rPr>
                <w:rFonts w:ascii="Times New Roman" w:hAnsi="Times New Roman" w:cs="Times New Roman"/>
              </w:rPr>
              <w:t>59,47</w:t>
            </w:r>
          </w:p>
        </w:tc>
        <w:tc>
          <w:tcPr>
            <w:tcW w:w="817" w:type="pct"/>
          </w:tcPr>
          <w:p w14:paraId="245F71F5" w14:textId="77777777" w:rsidR="00AA70AB" w:rsidRPr="00B410B0" w:rsidRDefault="00B10A1D" w:rsidP="00837614">
            <w:pPr>
              <w:spacing w:line="360" w:lineRule="auto"/>
              <w:rPr>
                <w:rFonts w:ascii="Times New Roman" w:hAnsi="Times New Roman" w:cs="Times New Roman"/>
              </w:rPr>
            </w:pPr>
            <w:r w:rsidRPr="00B410B0">
              <w:rPr>
                <w:rFonts w:ascii="Times New Roman" w:hAnsi="Times New Roman" w:cs="Times New Roman"/>
              </w:rPr>
              <w:t xml:space="preserve">     </w:t>
            </w:r>
            <w:r w:rsidR="00D92EA6" w:rsidRPr="00B410B0">
              <w:rPr>
                <w:rFonts w:ascii="Times New Roman" w:hAnsi="Times New Roman" w:cs="Times New Roman"/>
              </w:rPr>
              <w:t>26,10</w:t>
            </w:r>
          </w:p>
        </w:tc>
        <w:tc>
          <w:tcPr>
            <w:tcW w:w="811" w:type="pct"/>
          </w:tcPr>
          <w:p w14:paraId="7CA37E38" w14:textId="77777777" w:rsidR="00AA70AB" w:rsidRPr="00B410B0" w:rsidRDefault="00B10A1D" w:rsidP="00837614">
            <w:pPr>
              <w:spacing w:line="360" w:lineRule="auto"/>
              <w:rPr>
                <w:rFonts w:ascii="Times New Roman" w:hAnsi="Times New Roman" w:cs="Times New Roman"/>
              </w:rPr>
            </w:pPr>
            <w:r w:rsidRPr="00B410B0">
              <w:rPr>
                <w:rFonts w:ascii="Times New Roman" w:hAnsi="Times New Roman" w:cs="Times New Roman"/>
              </w:rPr>
              <w:t xml:space="preserve">      </w:t>
            </w:r>
            <w:r w:rsidR="00D92EA6" w:rsidRPr="00B410B0">
              <w:rPr>
                <w:rFonts w:ascii="Times New Roman" w:hAnsi="Times New Roman" w:cs="Times New Roman"/>
              </w:rPr>
              <w:t>28,70</w:t>
            </w:r>
          </w:p>
        </w:tc>
        <w:tc>
          <w:tcPr>
            <w:tcW w:w="811" w:type="pct"/>
          </w:tcPr>
          <w:p w14:paraId="272E2FB8" w14:textId="77777777" w:rsidR="00AA70AB" w:rsidRPr="00B410B0" w:rsidRDefault="00B10A1D" w:rsidP="00837614">
            <w:pPr>
              <w:spacing w:line="360" w:lineRule="auto"/>
              <w:rPr>
                <w:rFonts w:ascii="Times New Roman" w:hAnsi="Times New Roman" w:cs="Times New Roman"/>
              </w:rPr>
            </w:pPr>
            <w:r w:rsidRPr="00B410B0">
              <w:rPr>
                <w:rFonts w:ascii="Times New Roman" w:hAnsi="Times New Roman" w:cs="Times New Roman"/>
              </w:rPr>
              <w:t xml:space="preserve">      </w:t>
            </w:r>
            <w:r w:rsidR="00CF0AAF" w:rsidRPr="00B410B0">
              <w:rPr>
                <w:rFonts w:ascii="Times New Roman" w:hAnsi="Times New Roman" w:cs="Times New Roman"/>
              </w:rPr>
              <w:t>486</w:t>
            </w:r>
          </w:p>
        </w:tc>
        <w:tc>
          <w:tcPr>
            <w:tcW w:w="822" w:type="pct"/>
          </w:tcPr>
          <w:p w14:paraId="31E9659C" w14:textId="77777777" w:rsidR="00AA70AB" w:rsidRPr="00B410B0" w:rsidRDefault="00B10A1D" w:rsidP="00837614">
            <w:pPr>
              <w:spacing w:line="360" w:lineRule="auto"/>
              <w:rPr>
                <w:rFonts w:ascii="Times New Roman" w:hAnsi="Times New Roman" w:cs="Times New Roman"/>
              </w:rPr>
            </w:pPr>
            <w:r w:rsidRPr="00B410B0">
              <w:rPr>
                <w:rFonts w:ascii="Times New Roman" w:hAnsi="Times New Roman" w:cs="Times New Roman"/>
              </w:rPr>
              <w:t xml:space="preserve">      </w:t>
            </w:r>
            <w:r w:rsidR="00CF0AAF" w:rsidRPr="00B410B0">
              <w:rPr>
                <w:rFonts w:ascii="Times New Roman" w:hAnsi="Times New Roman" w:cs="Times New Roman"/>
              </w:rPr>
              <w:t>373</w:t>
            </w:r>
          </w:p>
        </w:tc>
      </w:tr>
      <w:tr w:rsidR="00AA70AB" w:rsidRPr="00B410B0" w14:paraId="4C2E57D7" w14:textId="77777777" w:rsidTr="00602B2B">
        <w:trPr>
          <w:jc w:val="center"/>
        </w:trPr>
        <w:tc>
          <w:tcPr>
            <w:tcW w:w="821" w:type="pct"/>
          </w:tcPr>
          <w:p w14:paraId="30470E54" w14:textId="77777777" w:rsidR="00AA70AB" w:rsidRPr="00B410B0" w:rsidRDefault="00AA70AB" w:rsidP="00837614">
            <w:pPr>
              <w:spacing w:line="360" w:lineRule="auto"/>
              <w:rPr>
                <w:rFonts w:ascii="Times New Roman" w:hAnsi="Times New Roman" w:cs="Times New Roman"/>
                <w:b/>
              </w:rPr>
            </w:pPr>
            <w:r w:rsidRPr="00B410B0">
              <w:rPr>
                <w:rFonts w:ascii="Times New Roman" w:hAnsi="Times New Roman" w:cs="Times New Roman"/>
                <w:b/>
              </w:rPr>
              <w:t>Otlu</w:t>
            </w:r>
          </w:p>
        </w:tc>
        <w:tc>
          <w:tcPr>
            <w:tcW w:w="919" w:type="pct"/>
          </w:tcPr>
          <w:p w14:paraId="30FD6B75" w14:textId="77777777" w:rsidR="00AA70AB" w:rsidRPr="00B410B0" w:rsidRDefault="00B10A1D" w:rsidP="00837614">
            <w:pPr>
              <w:spacing w:line="360" w:lineRule="auto"/>
              <w:rPr>
                <w:rFonts w:ascii="Times New Roman" w:hAnsi="Times New Roman" w:cs="Times New Roman"/>
              </w:rPr>
            </w:pPr>
            <w:r w:rsidRPr="00B410B0">
              <w:rPr>
                <w:rFonts w:ascii="Times New Roman" w:hAnsi="Times New Roman" w:cs="Times New Roman"/>
              </w:rPr>
              <w:t xml:space="preserve">       </w:t>
            </w:r>
            <w:r w:rsidR="00CF0AAF" w:rsidRPr="00B410B0">
              <w:rPr>
                <w:rFonts w:ascii="Times New Roman" w:hAnsi="Times New Roman" w:cs="Times New Roman"/>
              </w:rPr>
              <w:t>46,78</w:t>
            </w:r>
          </w:p>
        </w:tc>
        <w:tc>
          <w:tcPr>
            <w:tcW w:w="817" w:type="pct"/>
          </w:tcPr>
          <w:p w14:paraId="0510312A" w14:textId="77777777" w:rsidR="00AA70AB" w:rsidRPr="00B410B0" w:rsidRDefault="00B10A1D" w:rsidP="00837614">
            <w:pPr>
              <w:spacing w:line="360" w:lineRule="auto"/>
              <w:rPr>
                <w:rFonts w:ascii="Times New Roman" w:hAnsi="Times New Roman" w:cs="Times New Roman"/>
              </w:rPr>
            </w:pPr>
            <w:r w:rsidRPr="00B410B0">
              <w:rPr>
                <w:rFonts w:ascii="Times New Roman" w:hAnsi="Times New Roman" w:cs="Times New Roman"/>
              </w:rPr>
              <w:t xml:space="preserve">     </w:t>
            </w:r>
            <w:r w:rsidR="00D92EA6" w:rsidRPr="00B410B0">
              <w:rPr>
                <w:rFonts w:ascii="Times New Roman" w:hAnsi="Times New Roman" w:cs="Times New Roman"/>
              </w:rPr>
              <w:t>22,60</w:t>
            </w:r>
          </w:p>
        </w:tc>
        <w:tc>
          <w:tcPr>
            <w:tcW w:w="811" w:type="pct"/>
          </w:tcPr>
          <w:p w14:paraId="593ABA93" w14:textId="77777777" w:rsidR="00AA70AB" w:rsidRPr="00B410B0" w:rsidRDefault="00B10A1D" w:rsidP="00837614">
            <w:pPr>
              <w:spacing w:line="360" w:lineRule="auto"/>
              <w:rPr>
                <w:rFonts w:ascii="Times New Roman" w:hAnsi="Times New Roman" w:cs="Times New Roman"/>
              </w:rPr>
            </w:pPr>
            <w:r w:rsidRPr="00B410B0">
              <w:rPr>
                <w:rFonts w:ascii="Times New Roman" w:hAnsi="Times New Roman" w:cs="Times New Roman"/>
              </w:rPr>
              <w:t xml:space="preserve">      </w:t>
            </w:r>
            <w:r w:rsidR="00D92EA6" w:rsidRPr="00B410B0">
              <w:rPr>
                <w:rFonts w:ascii="Times New Roman" w:hAnsi="Times New Roman" w:cs="Times New Roman"/>
              </w:rPr>
              <w:t>22,90</w:t>
            </w:r>
          </w:p>
        </w:tc>
        <w:tc>
          <w:tcPr>
            <w:tcW w:w="811" w:type="pct"/>
          </w:tcPr>
          <w:p w14:paraId="3D147A96" w14:textId="77777777" w:rsidR="00AA70AB" w:rsidRPr="00B410B0" w:rsidRDefault="00B10A1D" w:rsidP="00837614">
            <w:pPr>
              <w:spacing w:line="360" w:lineRule="auto"/>
              <w:rPr>
                <w:rFonts w:ascii="Times New Roman" w:hAnsi="Times New Roman" w:cs="Times New Roman"/>
              </w:rPr>
            </w:pPr>
            <w:r w:rsidRPr="00B410B0">
              <w:rPr>
                <w:rFonts w:ascii="Times New Roman" w:hAnsi="Times New Roman" w:cs="Times New Roman"/>
              </w:rPr>
              <w:t xml:space="preserve">      </w:t>
            </w:r>
            <w:r w:rsidR="00CF0AAF" w:rsidRPr="00B410B0">
              <w:rPr>
                <w:rFonts w:ascii="Times New Roman" w:hAnsi="Times New Roman" w:cs="Times New Roman"/>
              </w:rPr>
              <w:t>6,85</w:t>
            </w:r>
          </w:p>
        </w:tc>
        <w:tc>
          <w:tcPr>
            <w:tcW w:w="822" w:type="pct"/>
          </w:tcPr>
          <w:p w14:paraId="55AF9685" w14:textId="77777777" w:rsidR="00AA70AB" w:rsidRPr="00B410B0" w:rsidRDefault="00B10A1D" w:rsidP="00837614">
            <w:pPr>
              <w:spacing w:line="360" w:lineRule="auto"/>
              <w:rPr>
                <w:rFonts w:ascii="Times New Roman" w:hAnsi="Times New Roman" w:cs="Times New Roman"/>
              </w:rPr>
            </w:pPr>
            <w:r w:rsidRPr="00B410B0">
              <w:rPr>
                <w:rFonts w:ascii="Times New Roman" w:hAnsi="Times New Roman" w:cs="Times New Roman"/>
              </w:rPr>
              <w:t xml:space="preserve">      </w:t>
            </w:r>
            <w:r w:rsidR="00CF0AAF" w:rsidRPr="00B410B0">
              <w:rPr>
                <w:rFonts w:ascii="Times New Roman" w:hAnsi="Times New Roman" w:cs="Times New Roman"/>
              </w:rPr>
              <w:t>246</w:t>
            </w:r>
          </w:p>
        </w:tc>
      </w:tr>
    </w:tbl>
    <w:p w14:paraId="28EC9FAF" w14:textId="77777777" w:rsidR="0053646E" w:rsidRDefault="0053646E" w:rsidP="00837614">
      <w:pPr>
        <w:spacing w:after="0" w:line="360" w:lineRule="auto"/>
        <w:ind w:firstLine="709"/>
        <w:rPr>
          <w:rFonts w:ascii="Times New Roman" w:hAnsi="Times New Roman" w:cs="Times New Roman"/>
          <w:sz w:val="24"/>
          <w:szCs w:val="24"/>
        </w:rPr>
      </w:pPr>
    </w:p>
    <w:p w14:paraId="18B6C87B" w14:textId="77777777" w:rsidR="00C9370D" w:rsidRDefault="00C9370D" w:rsidP="00837614">
      <w:pPr>
        <w:spacing w:after="0" w:line="360" w:lineRule="auto"/>
        <w:ind w:firstLine="709"/>
        <w:rPr>
          <w:rFonts w:ascii="Times New Roman" w:hAnsi="Times New Roman" w:cs="Times New Roman"/>
          <w:sz w:val="24"/>
          <w:szCs w:val="24"/>
        </w:rPr>
      </w:pPr>
    </w:p>
    <w:p w14:paraId="3735CA3C" w14:textId="77777777" w:rsidR="00FA3D6B" w:rsidRPr="007B6C20" w:rsidRDefault="00DA56BC" w:rsidP="00837614">
      <w:pPr>
        <w:spacing w:after="0" w:line="360" w:lineRule="auto"/>
        <w:ind w:firstLine="709"/>
        <w:rPr>
          <w:rFonts w:ascii="Times New Roman" w:hAnsi="Times New Roman" w:cs="Times New Roman"/>
          <w:sz w:val="24"/>
          <w:szCs w:val="24"/>
        </w:rPr>
      </w:pPr>
      <w:r w:rsidRPr="007B6C20">
        <w:rPr>
          <w:rFonts w:ascii="Times New Roman" w:hAnsi="Times New Roman" w:cs="Times New Roman"/>
          <w:sz w:val="24"/>
          <w:szCs w:val="24"/>
        </w:rPr>
        <w:t xml:space="preserve">Ülkemizde yaygın olarak tüketilen </w:t>
      </w:r>
      <w:r w:rsidR="00AB7C35" w:rsidRPr="007B6C20">
        <w:rPr>
          <w:rFonts w:ascii="Times New Roman" w:hAnsi="Times New Roman" w:cs="Times New Roman"/>
          <w:sz w:val="24"/>
          <w:szCs w:val="24"/>
        </w:rPr>
        <w:t>peynirlerin sınıflandırılması (Üçüncü,</w:t>
      </w:r>
      <w:r w:rsidR="00415D4D">
        <w:rPr>
          <w:rFonts w:ascii="Times New Roman" w:hAnsi="Times New Roman" w:cs="Times New Roman"/>
          <w:sz w:val="24"/>
          <w:szCs w:val="24"/>
        </w:rPr>
        <w:t xml:space="preserve"> </w:t>
      </w:r>
      <w:r w:rsidR="00AB7C35" w:rsidRPr="007B6C20">
        <w:rPr>
          <w:rFonts w:ascii="Times New Roman" w:hAnsi="Times New Roman" w:cs="Times New Roman"/>
          <w:sz w:val="24"/>
          <w:szCs w:val="24"/>
        </w:rPr>
        <w:t>2013</w:t>
      </w:r>
      <w:r w:rsidRPr="007B6C20">
        <w:rPr>
          <w:rFonts w:ascii="Times New Roman" w:hAnsi="Times New Roman" w:cs="Times New Roman"/>
          <w:sz w:val="24"/>
          <w:szCs w:val="24"/>
        </w:rPr>
        <w:t xml:space="preserve">) </w:t>
      </w:r>
      <w:r w:rsidR="00DF4A6E">
        <w:rPr>
          <w:rFonts w:ascii="Times New Roman" w:hAnsi="Times New Roman" w:cs="Times New Roman"/>
          <w:sz w:val="24"/>
          <w:szCs w:val="24"/>
        </w:rPr>
        <w:t>Tablo 2’d</w:t>
      </w:r>
      <w:r w:rsidR="00FA3D6B" w:rsidRPr="007B6C20">
        <w:rPr>
          <w:rFonts w:ascii="Times New Roman" w:hAnsi="Times New Roman" w:cs="Times New Roman"/>
          <w:sz w:val="24"/>
          <w:szCs w:val="24"/>
        </w:rPr>
        <w:t>e özetlenmiştir;</w:t>
      </w:r>
    </w:p>
    <w:p w14:paraId="259C3870" w14:textId="77777777" w:rsidR="00C9370D" w:rsidRDefault="00C9370D" w:rsidP="00837614">
      <w:pPr>
        <w:spacing w:after="0" w:line="360" w:lineRule="auto"/>
        <w:rPr>
          <w:rFonts w:ascii="Times New Roman" w:hAnsi="Times New Roman" w:cs="Times New Roman"/>
          <w:b/>
          <w:sz w:val="24"/>
          <w:szCs w:val="24"/>
        </w:rPr>
      </w:pPr>
    </w:p>
    <w:p w14:paraId="752DF5F4" w14:textId="77777777" w:rsidR="00FA3D6B" w:rsidRPr="007B6C20" w:rsidRDefault="00DF4A6E" w:rsidP="00837614">
      <w:pPr>
        <w:spacing w:after="0" w:line="360" w:lineRule="auto"/>
        <w:rPr>
          <w:rFonts w:ascii="Times New Roman" w:hAnsi="Times New Roman" w:cs="Times New Roman"/>
          <w:sz w:val="24"/>
          <w:szCs w:val="24"/>
        </w:rPr>
      </w:pPr>
      <w:r>
        <w:rPr>
          <w:rFonts w:ascii="Times New Roman" w:hAnsi="Times New Roman" w:cs="Times New Roman"/>
          <w:b/>
          <w:sz w:val="24"/>
          <w:szCs w:val="24"/>
        </w:rPr>
        <w:t>Tablo 2</w:t>
      </w:r>
      <w:r w:rsidR="00922FE7" w:rsidRPr="007B6C20">
        <w:rPr>
          <w:rFonts w:ascii="Times New Roman" w:hAnsi="Times New Roman" w:cs="Times New Roman"/>
          <w:b/>
          <w:sz w:val="24"/>
          <w:szCs w:val="24"/>
        </w:rPr>
        <w:t>.</w:t>
      </w:r>
      <w:r w:rsidR="00E44540" w:rsidRPr="007B6C20">
        <w:rPr>
          <w:rFonts w:ascii="Times New Roman" w:hAnsi="Times New Roman" w:cs="Times New Roman"/>
          <w:b/>
          <w:sz w:val="24"/>
          <w:szCs w:val="24"/>
        </w:rPr>
        <w:t xml:space="preserve"> </w:t>
      </w:r>
      <w:proofErr w:type="gramStart"/>
      <w:r w:rsidR="00E44540" w:rsidRPr="007B6C20">
        <w:rPr>
          <w:rFonts w:ascii="Times New Roman" w:hAnsi="Times New Roman" w:cs="Times New Roman"/>
          <w:sz w:val="24"/>
          <w:szCs w:val="24"/>
        </w:rPr>
        <w:t>Ülkemizde  yaygın</w:t>
      </w:r>
      <w:proofErr w:type="gramEnd"/>
      <w:r w:rsidR="00E44540" w:rsidRPr="007B6C20">
        <w:rPr>
          <w:rFonts w:ascii="Times New Roman" w:hAnsi="Times New Roman" w:cs="Times New Roman"/>
          <w:sz w:val="24"/>
          <w:szCs w:val="24"/>
        </w:rPr>
        <w:t xml:space="preserve"> olarak tüketilen </w:t>
      </w:r>
      <w:r w:rsidR="00AB7C35" w:rsidRPr="007B6C20">
        <w:rPr>
          <w:rFonts w:ascii="Times New Roman" w:hAnsi="Times New Roman" w:cs="Times New Roman"/>
          <w:sz w:val="24"/>
          <w:szCs w:val="24"/>
        </w:rPr>
        <w:t>peynirlerin sınıflandırılması (Üçüncü,</w:t>
      </w:r>
      <w:r w:rsidR="00415D4D">
        <w:rPr>
          <w:rFonts w:ascii="Times New Roman" w:hAnsi="Times New Roman" w:cs="Times New Roman"/>
          <w:sz w:val="24"/>
          <w:szCs w:val="24"/>
        </w:rPr>
        <w:t xml:space="preserve"> </w:t>
      </w:r>
      <w:r w:rsidR="00AB7C35" w:rsidRPr="007B6C20">
        <w:rPr>
          <w:rFonts w:ascii="Times New Roman" w:hAnsi="Times New Roman" w:cs="Times New Roman"/>
          <w:sz w:val="24"/>
          <w:szCs w:val="24"/>
        </w:rPr>
        <w:t>2013</w:t>
      </w:r>
      <w:r w:rsidR="00E44540" w:rsidRPr="007B6C20">
        <w:rPr>
          <w:rFonts w:ascii="Times New Roman" w:hAnsi="Times New Roman" w:cs="Times New Roman"/>
          <w:sz w:val="24"/>
          <w:szCs w:val="24"/>
        </w:rPr>
        <w:t>).</w:t>
      </w:r>
    </w:p>
    <w:tbl>
      <w:tblPr>
        <w:tblStyle w:val="TabloKlavuzu"/>
        <w:tblW w:w="9923" w:type="dxa"/>
        <w:jc w:val="center"/>
        <w:tblLayout w:type="fixed"/>
        <w:tblLook w:val="04A0" w:firstRow="1" w:lastRow="0" w:firstColumn="1" w:lastColumn="0" w:noHBand="0" w:noVBand="1"/>
      </w:tblPr>
      <w:tblGrid>
        <w:gridCol w:w="1134"/>
        <w:gridCol w:w="993"/>
        <w:gridCol w:w="862"/>
        <w:gridCol w:w="980"/>
        <w:gridCol w:w="851"/>
        <w:gridCol w:w="992"/>
        <w:gridCol w:w="992"/>
        <w:gridCol w:w="1466"/>
        <w:gridCol w:w="1653"/>
      </w:tblGrid>
      <w:tr w:rsidR="0089227E" w:rsidRPr="00B410B0" w14:paraId="69AFC9C5" w14:textId="77777777" w:rsidTr="00602B2B">
        <w:trPr>
          <w:jc w:val="center"/>
        </w:trPr>
        <w:tc>
          <w:tcPr>
            <w:tcW w:w="1134" w:type="dxa"/>
          </w:tcPr>
          <w:p w14:paraId="7F41869A" w14:textId="77777777" w:rsidR="00FA3D6B" w:rsidRPr="00B410B0" w:rsidRDefault="00FA3D6B" w:rsidP="00B410B0">
            <w:pPr>
              <w:rPr>
                <w:rFonts w:ascii="Times New Roman" w:hAnsi="Times New Roman" w:cs="Times New Roman"/>
                <w:b/>
              </w:rPr>
            </w:pPr>
            <w:r w:rsidRPr="00B410B0">
              <w:rPr>
                <w:rFonts w:ascii="Times New Roman" w:hAnsi="Times New Roman" w:cs="Times New Roman"/>
                <w:b/>
              </w:rPr>
              <w:t>Peynir Çeşidi</w:t>
            </w:r>
          </w:p>
        </w:tc>
        <w:tc>
          <w:tcPr>
            <w:tcW w:w="993" w:type="dxa"/>
          </w:tcPr>
          <w:p w14:paraId="0FD5B09E" w14:textId="77777777" w:rsidR="005D748D" w:rsidRPr="00B410B0" w:rsidRDefault="00FA3D6B" w:rsidP="00B410B0">
            <w:pPr>
              <w:jc w:val="center"/>
              <w:rPr>
                <w:rFonts w:ascii="Times New Roman" w:hAnsi="Times New Roman" w:cs="Times New Roman"/>
                <w:b/>
              </w:rPr>
            </w:pPr>
            <w:r w:rsidRPr="00B410B0">
              <w:rPr>
                <w:rFonts w:ascii="Times New Roman" w:hAnsi="Times New Roman" w:cs="Times New Roman"/>
                <w:b/>
              </w:rPr>
              <w:t>Su oranı</w:t>
            </w:r>
            <w:r w:rsidR="0053646E" w:rsidRPr="00B410B0">
              <w:rPr>
                <w:rFonts w:ascii="Times New Roman" w:hAnsi="Times New Roman" w:cs="Times New Roman"/>
                <w:b/>
              </w:rPr>
              <w:t xml:space="preserve"> </w:t>
            </w:r>
            <w:r w:rsidR="003A24F6" w:rsidRPr="00B410B0">
              <w:rPr>
                <w:rFonts w:ascii="Times New Roman" w:hAnsi="Times New Roman" w:cs="Times New Roman"/>
                <w:b/>
              </w:rPr>
              <w:t>%</w:t>
            </w:r>
          </w:p>
          <w:p w14:paraId="13E55BD1" w14:textId="77777777" w:rsidR="00FA3D6B" w:rsidRPr="00B410B0" w:rsidRDefault="003A24F6" w:rsidP="00B410B0">
            <w:pPr>
              <w:jc w:val="center"/>
              <w:rPr>
                <w:rFonts w:ascii="Times New Roman" w:hAnsi="Times New Roman" w:cs="Times New Roman"/>
                <w:b/>
              </w:rPr>
            </w:pPr>
            <w:r w:rsidRPr="00B410B0">
              <w:rPr>
                <w:rFonts w:ascii="Times New Roman" w:hAnsi="Times New Roman" w:cs="Times New Roman"/>
                <w:b/>
              </w:rPr>
              <w:t>(en çok)</w:t>
            </w:r>
          </w:p>
        </w:tc>
        <w:tc>
          <w:tcPr>
            <w:tcW w:w="862" w:type="dxa"/>
          </w:tcPr>
          <w:p w14:paraId="6100202A" w14:textId="77777777" w:rsidR="005D748D" w:rsidRPr="00B410B0" w:rsidRDefault="003A24F6" w:rsidP="00B410B0">
            <w:pPr>
              <w:jc w:val="center"/>
              <w:rPr>
                <w:rFonts w:ascii="Times New Roman" w:hAnsi="Times New Roman" w:cs="Times New Roman"/>
                <w:b/>
              </w:rPr>
            </w:pPr>
            <w:r w:rsidRPr="00B410B0">
              <w:rPr>
                <w:rFonts w:ascii="Times New Roman" w:hAnsi="Times New Roman" w:cs="Times New Roman"/>
                <w:b/>
              </w:rPr>
              <w:t>Tam yağlı</w:t>
            </w:r>
          </w:p>
          <w:p w14:paraId="5CDED0C9" w14:textId="77777777" w:rsidR="00FA3D6B" w:rsidRPr="00B410B0" w:rsidRDefault="00B410B0" w:rsidP="00B410B0">
            <w:pPr>
              <w:jc w:val="center"/>
              <w:rPr>
                <w:rFonts w:ascii="Times New Roman" w:hAnsi="Times New Roman" w:cs="Times New Roman"/>
                <w:b/>
              </w:rPr>
            </w:pPr>
            <w:r>
              <w:rPr>
                <w:rFonts w:ascii="Times New Roman" w:hAnsi="Times New Roman" w:cs="Times New Roman"/>
                <w:b/>
              </w:rPr>
              <w:t xml:space="preserve">(en </w:t>
            </w:r>
            <w:r w:rsidR="003A24F6" w:rsidRPr="00B410B0">
              <w:rPr>
                <w:rFonts w:ascii="Times New Roman" w:hAnsi="Times New Roman" w:cs="Times New Roman"/>
                <w:b/>
              </w:rPr>
              <w:t>az)</w:t>
            </w:r>
          </w:p>
        </w:tc>
        <w:tc>
          <w:tcPr>
            <w:tcW w:w="980" w:type="dxa"/>
          </w:tcPr>
          <w:p w14:paraId="6AFC8D94" w14:textId="77777777" w:rsidR="005D748D" w:rsidRPr="00B410B0" w:rsidRDefault="003A24F6" w:rsidP="00B410B0">
            <w:pPr>
              <w:jc w:val="center"/>
              <w:rPr>
                <w:rFonts w:ascii="Times New Roman" w:hAnsi="Times New Roman" w:cs="Times New Roman"/>
                <w:b/>
              </w:rPr>
            </w:pPr>
            <w:r w:rsidRPr="00B410B0">
              <w:rPr>
                <w:rFonts w:ascii="Times New Roman" w:hAnsi="Times New Roman" w:cs="Times New Roman"/>
                <w:b/>
              </w:rPr>
              <w:t>Yağlı</w:t>
            </w:r>
          </w:p>
          <w:p w14:paraId="75D04971" w14:textId="77777777" w:rsidR="0089227E" w:rsidRPr="00B410B0" w:rsidRDefault="0089227E" w:rsidP="00B410B0">
            <w:pPr>
              <w:jc w:val="center"/>
              <w:rPr>
                <w:rFonts w:ascii="Times New Roman" w:hAnsi="Times New Roman" w:cs="Times New Roman"/>
                <w:b/>
              </w:rPr>
            </w:pPr>
          </w:p>
          <w:p w14:paraId="529E7CCB" w14:textId="77777777" w:rsidR="00FA3D6B" w:rsidRPr="00B410B0" w:rsidRDefault="00B410B0" w:rsidP="00B410B0">
            <w:pPr>
              <w:jc w:val="center"/>
              <w:rPr>
                <w:rFonts w:ascii="Times New Roman" w:hAnsi="Times New Roman" w:cs="Times New Roman"/>
                <w:b/>
              </w:rPr>
            </w:pPr>
            <w:r>
              <w:rPr>
                <w:rFonts w:ascii="Times New Roman" w:hAnsi="Times New Roman" w:cs="Times New Roman"/>
                <w:b/>
              </w:rPr>
              <w:t xml:space="preserve">(en </w:t>
            </w:r>
            <w:r w:rsidR="003A24F6" w:rsidRPr="00B410B0">
              <w:rPr>
                <w:rFonts w:ascii="Times New Roman" w:hAnsi="Times New Roman" w:cs="Times New Roman"/>
                <w:b/>
              </w:rPr>
              <w:t>az)</w:t>
            </w:r>
          </w:p>
        </w:tc>
        <w:tc>
          <w:tcPr>
            <w:tcW w:w="851" w:type="dxa"/>
          </w:tcPr>
          <w:p w14:paraId="2526649E" w14:textId="77777777" w:rsidR="00187DEF" w:rsidRPr="00B410B0" w:rsidRDefault="003A24F6" w:rsidP="00B410B0">
            <w:pPr>
              <w:jc w:val="center"/>
              <w:rPr>
                <w:rFonts w:ascii="Times New Roman" w:hAnsi="Times New Roman" w:cs="Times New Roman"/>
                <w:b/>
              </w:rPr>
            </w:pPr>
            <w:r w:rsidRPr="00B410B0">
              <w:rPr>
                <w:rFonts w:ascii="Times New Roman" w:hAnsi="Times New Roman" w:cs="Times New Roman"/>
                <w:b/>
              </w:rPr>
              <w:t>Yarım yağlı</w:t>
            </w:r>
          </w:p>
          <w:p w14:paraId="4CEED851" w14:textId="77777777" w:rsidR="00FA3D6B" w:rsidRPr="00B410B0" w:rsidRDefault="0089227E" w:rsidP="00B410B0">
            <w:pPr>
              <w:jc w:val="center"/>
              <w:rPr>
                <w:rFonts w:ascii="Times New Roman" w:hAnsi="Times New Roman" w:cs="Times New Roman"/>
                <w:b/>
              </w:rPr>
            </w:pPr>
            <w:r w:rsidRPr="00B410B0">
              <w:rPr>
                <w:rFonts w:ascii="Times New Roman" w:hAnsi="Times New Roman" w:cs="Times New Roman"/>
                <w:b/>
              </w:rPr>
              <w:t>(en</w:t>
            </w:r>
            <w:r w:rsidR="003A24F6" w:rsidRPr="00B410B0">
              <w:rPr>
                <w:rFonts w:ascii="Times New Roman" w:hAnsi="Times New Roman" w:cs="Times New Roman"/>
                <w:b/>
              </w:rPr>
              <w:t xml:space="preserve"> az)</w:t>
            </w:r>
          </w:p>
        </w:tc>
        <w:tc>
          <w:tcPr>
            <w:tcW w:w="992" w:type="dxa"/>
          </w:tcPr>
          <w:p w14:paraId="01ED69E1" w14:textId="77777777" w:rsidR="00FA3D6B" w:rsidRPr="00B410B0" w:rsidRDefault="003A24F6" w:rsidP="00B410B0">
            <w:pPr>
              <w:jc w:val="center"/>
              <w:rPr>
                <w:rFonts w:ascii="Times New Roman" w:hAnsi="Times New Roman" w:cs="Times New Roman"/>
                <w:b/>
              </w:rPr>
            </w:pPr>
            <w:r w:rsidRPr="00B410B0">
              <w:rPr>
                <w:rFonts w:ascii="Times New Roman" w:hAnsi="Times New Roman" w:cs="Times New Roman"/>
                <w:b/>
              </w:rPr>
              <w:t>Az yağlı</w:t>
            </w:r>
          </w:p>
        </w:tc>
        <w:tc>
          <w:tcPr>
            <w:tcW w:w="992" w:type="dxa"/>
          </w:tcPr>
          <w:p w14:paraId="0C039709" w14:textId="77777777" w:rsidR="0089227E" w:rsidRPr="00B410B0" w:rsidRDefault="003A24F6" w:rsidP="00B410B0">
            <w:pPr>
              <w:jc w:val="center"/>
              <w:rPr>
                <w:rFonts w:ascii="Times New Roman" w:hAnsi="Times New Roman" w:cs="Times New Roman"/>
                <w:b/>
              </w:rPr>
            </w:pPr>
            <w:r w:rsidRPr="00B410B0">
              <w:rPr>
                <w:rFonts w:ascii="Times New Roman" w:hAnsi="Times New Roman" w:cs="Times New Roman"/>
                <w:b/>
              </w:rPr>
              <w:t>Yağsız</w:t>
            </w:r>
          </w:p>
          <w:p w14:paraId="00C5F3E4" w14:textId="77777777" w:rsidR="00FA3D6B" w:rsidRPr="00B410B0" w:rsidRDefault="0089227E" w:rsidP="00B410B0">
            <w:pPr>
              <w:jc w:val="center"/>
              <w:rPr>
                <w:rFonts w:ascii="Times New Roman" w:hAnsi="Times New Roman" w:cs="Times New Roman"/>
                <w:b/>
              </w:rPr>
            </w:pPr>
            <w:r w:rsidRPr="00B410B0">
              <w:rPr>
                <w:rFonts w:ascii="Times New Roman" w:hAnsi="Times New Roman" w:cs="Times New Roman"/>
                <w:b/>
              </w:rPr>
              <w:t xml:space="preserve">(en </w:t>
            </w:r>
            <w:r w:rsidR="003A24F6" w:rsidRPr="00B410B0">
              <w:rPr>
                <w:rFonts w:ascii="Times New Roman" w:hAnsi="Times New Roman" w:cs="Times New Roman"/>
                <w:b/>
              </w:rPr>
              <w:t>çok)</w:t>
            </w:r>
          </w:p>
        </w:tc>
        <w:tc>
          <w:tcPr>
            <w:tcW w:w="1466" w:type="dxa"/>
          </w:tcPr>
          <w:p w14:paraId="452A1E1A" w14:textId="77777777" w:rsidR="00CC0B9E" w:rsidRPr="00B410B0" w:rsidRDefault="0053646E" w:rsidP="00B410B0">
            <w:pPr>
              <w:jc w:val="center"/>
              <w:rPr>
                <w:rFonts w:ascii="Times New Roman" w:hAnsi="Times New Roman" w:cs="Times New Roman"/>
                <w:b/>
              </w:rPr>
            </w:pPr>
            <w:proofErr w:type="spellStart"/>
            <w:proofErr w:type="gramStart"/>
            <w:r w:rsidRPr="00B410B0">
              <w:rPr>
                <w:rFonts w:ascii="Times New Roman" w:hAnsi="Times New Roman" w:cs="Times New Roman"/>
                <w:b/>
              </w:rPr>
              <w:t>Kurumadd</w:t>
            </w:r>
            <w:r w:rsidR="003A24F6" w:rsidRPr="00B410B0">
              <w:rPr>
                <w:rFonts w:ascii="Times New Roman" w:hAnsi="Times New Roman" w:cs="Times New Roman"/>
                <w:b/>
              </w:rPr>
              <w:t>e</w:t>
            </w:r>
            <w:proofErr w:type="spellEnd"/>
            <w:r w:rsidR="003A24F6" w:rsidRPr="00B410B0">
              <w:rPr>
                <w:rFonts w:ascii="Times New Roman" w:hAnsi="Times New Roman" w:cs="Times New Roman"/>
                <w:b/>
              </w:rPr>
              <w:t xml:space="preserve"> </w:t>
            </w:r>
            <w:r w:rsidR="00C070DB" w:rsidRPr="00B410B0">
              <w:rPr>
                <w:rFonts w:ascii="Times New Roman" w:hAnsi="Times New Roman" w:cs="Times New Roman"/>
                <w:b/>
              </w:rPr>
              <w:t xml:space="preserve"> </w:t>
            </w:r>
            <w:r w:rsidR="003A24F6" w:rsidRPr="00B410B0">
              <w:rPr>
                <w:rFonts w:ascii="Times New Roman" w:hAnsi="Times New Roman" w:cs="Times New Roman"/>
                <w:b/>
              </w:rPr>
              <w:t>tuz</w:t>
            </w:r>
            <w:proofErr w:type="gramEnd"/>
            <w:r w:rsidR="006C6F94" w:rsidRPr="00B410B0">
              <w:rPr>
                <w:rFonts w:ascii="Times New Roman" w:hAnsi="Times New Roman" w:cs="Times New Roman"/>
                <w:b/>
              </w:rPr>
              <w:t xml:space="preserve"> </w:t>
            </w:r>
            <w:r w:rsidR="003A24F6" w:rsidRPr="00B410B0">
              <w:rPr>
                <w:rFonts w:ascii="Times New Roman" w:hAnsi="Times New Roman" w:cs="Times New Roman"/>
                <w:b/>
              </w:rPr>
              <w:t>%</w:t>
            </w:r>
          </w:p>
          <w:p w14:paraId="7BD1A370" w14:textId="77777777" w:rsidR="00FA3D6B" w:rsidRPr="00B410B0" w:rsidRDefault="003A24F6" w:rsidP="00B410B0">
            <w:pPr>
              <w:jc w:val="center"/>
              <w:rPr>
                <w:rFonts w:ascii="Times New Roman" w:hAnsi="Times New Roman" w:cs="Times New Roman"/>
                <w:b/>
              </w:rPr>
            </w:pPr>
            <w:r w:rsidRPr="00B410B0">
              <w:rPr>
                <w:rFonts w:ascii="Times New Roman" w:hAnsi="Times New Roman" w:cs="Times New Roman"/>
                <w:b/>
              </w:rPr>
              <w:t>(en çok)</w:t>
            </w:r>
          </w:p>
        </w:tc>
        <w:tc>
          <w:tcPr>
            <w:tcW w:w="1653" w:type="dxa"/>
          </w:tcPr>
          <w:p w14:paraId="3477F5DA" w14:textId="77777777" w:rsidR="00C56EAC" w:rsidRPr="00B410B0" w:rsidRDefault="003A24F6" w:rsidP="00B410B0">
            <w:pPr>
              <w:jc w:val="center"/>
              <w:rPr>
                <w:rFonts w:ascii="Times New Roman" w:hAnsi="Times New Roman" w:cs="Times New Roman"/>
                <w:b/>
              </w:rPr>
            </w:pPr>
            <w:proofErr w:type="spellStart"/>
            <w:r w:rsidRPr="00B410B0">
              <w:rPr>
                <w:rFonts w:ascii="Times New Roman" w:hAnsi="Times New Roman" w:cs="Times New Roman"/>
                <w:b/>
              </w:rPr>
              <w:t>Titr</w:t>
            </w:r>
            <w:r w:rsidR="00C56EAC" w:rsidRPr="00B410B0">
              <w:rPr>
                <w:rFonts w:ascii="Times New Roman" w:hAnsi="Times New Roman" w:cs="Times New Roman"/>
                <w:b/>
              </w:rPr>
              <w:t>e</w:t>
            </w:r>
            <w:r w:rsidRPr="00B410B0">
              <w:rPr>
                <w:rFonts w:ascii="Times New Roman" w:hAnsi="Times New Roman" w:cs="Times New Roman"/>
                <w:b/>
              </w:rPr>
              <w:t>.asitliği</w:t>
            </w:r>
            <w:proofErr w:type="spellEnd"/>
          </w:p>
          <w:p w14:paraId="791F70E7" w14:textId="77777777" w:rsidR="0089227E" w:rsidRPr="00B410B0" w:rsidRDefault="003A24F6" w:rsidP="00B410B0">
            <w:pPr>
              <w:jc w:val="center"/>
              <w:rPr>
                <w:rFonts w:ascii="Times New Roman" w:hAnsi="Times New Roman" w:cs="Times New Roman"/>
                <w:b/>
              </w:rPr>
            </w:pPr>
            <w:r w:rsidRPr="00B410B0">
              <w:rPr>
                <w:rFonts w:ascii="Times New Roman" w:hAnsi="Times New Roman" w:cs="Times New Roman"/>
                <w:b/>
              </w:rPr>
              <w:t>%</w:t>
            </w:r>
            <w:r w:rsidR="006C6F94" w:rsidRPr="00B410B0">
              <w:rPr>
                <w:rFonts w:ascii="Times New Roman" w:hAnsi="Times New Roman" w:cs="Times New Roman"/>
                <w:b/>
              </w:rPr>
              <w:t xml:space="preserve"> </w:t>
            </w:r>
            <w:r w:rsidRPr="00B410B0">
              <w:rPr>
                <w:rFonts w:ascii="Times New Roman" w:hAnsi="Times New Roman" w:cs="Times New Roman"/>
                <w:b/>
              </w:rPr>
              <w:t>Laktik asit</w:t>
            </w:r>
          </w:p>
          <w:p w14:paraId="463B3D69" w14:textId="77777777" w:rsidR="00FA3D6B" w:rsidRPr="00B410B0" w:rsidRDefault="003A24F6" w:rsidP="00B410B0">
            <w:pPr>
              <w:jc w:val="center"/>
              <w:rPr>
                <w:rFonts w:ascii="Times New Roman" w:hAnsi="Times New Roman" w:cs="Times New Roman"/>
                <w:b/>
              </w:rPr>
            </w:pPr>
            <w:r w:rsidRPr="00B410B0">
              <w:rPr>
                <w:rFonts w:ascii="Times New Roman" w:hAnsi="Times New Roman" w:cs="Times New Roman"/>
                <w:b/>
              </w:rPr>
              <w:t>(en çok)</w:t>
            </w:r>
          </w:p>
        </w:tc>
      </w:tr>
      <w:tr w:rsidR="0089227E" w:rsidRPr="00B410B0" w14:paraId="5EDA8EE0" w14:textId="77777777" w:rsidTr="00602B2B">
        <w:trPr>
          <w:jc w:val="center"/>
        </w:trPr>
        <w:tc>
          <w:tcPr>
            <w:tcW w:w="1134" w:type="dxa"/>
            <w:vAlign w:val="center"/>
          </w:tcPr>
          <w:p w14:paraId="17DC8899" w14:textId="77777777" w:rsidR="00FA3D6B" w:rsidRPr="00B410B0" w:rsidRDefault="00FA3D6B" w:rsidP="00B410B0">
            <w:pPr>
              <w:rPr>
                <w:rFonts w:ascii="Times New Roman" w:hAnsi="Times New Roman" w:cs="Times New Roman"/>
                <w:b/>
              </w:rPr>
            </w:pPr>
            <w:r w:rsidRPr="00B410B0">
              <w:rPr>
                <w:rFonts w:ascii="Times New Roman" w:hAnsi="Times New Roman" w:cs="Times New Roman"/>
                <w:b/>
              </w:rPr>
              <w:t>Beyaz Peynir</w:t>
            </w:r>
          </w:p>
        </w:tc>
        <w:tc>
          <w:tcPr>
            <w:tcW w:w="993" w:type="dxa"/>
            <w:vAlign w:val="center"/>
          </w:tcPr>
          <w:p w14:paraId="02711CFE"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60</w:t>
            </w:r>
          </w:p>
        </w:tc>
        <w:tc>
          <w:tcPr>
            <w:tcW w:w="862" w:type="dxa"/>
            <w:vAlign w:val="center"/>
          </w:tcPr>
          <w:p w14:paraId="4871F3B8"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45</w:t>
            </w:r>
          </w:p>
        </w:tc>
        <w:tc>
          <w:tcPr>
            <w:tcW w:w="980" w:type="dxa"/>
            <w:vAlign w:val="center"/>
          </w:tcPr>
          <w:p w14:paraId="569FC392"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30</w:t>
            </w:r>
          </w:p>
        </w:tc>
        <w:tc>
          <w:tcPr>
            <w:tcW w:w="851" w:type="dxa"/>
            <w:vAlign w:val="center"/>
          </w:tcPr>
          <w:p w14:paraId="4A1E8DD5"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20</w:t>
            </w:r>
          </w:p>
        </w:tc>
        <w:tc>
          <w:tcPr>
            <w:tcW w:w="992" w:type="dxa"/>
            <w:vAlign w:val="center"/>
          </w:tcPr>
          <w:p w14:paraId="1133FD66" w14:textId="77777777" w:rsidR="003B3AF1" w:rsidRPr="00B410B0" w:rsidRDefault="003A24F6" w:rsidP="00B410B0">
            <w:pPr>
              <w:jc w:val="center"/>
              <w:rPr>
                <w:rFonts w:ascii="Times New Roman" w:hAnsi="Times New Roman" w:cs="Times New Roman"/>
              </w:rPr>
            </w:pPr>
            <w:r w:rsidRPr="00B410B0">
              <w:rPr>
                <w:rFonts w:ascii="Times New Roman" w:hAnsi="Times New Roman" w:cs="Times New Roman"/>
              </w:rPr>
              <w:t>10</w:t>
            </w:r>
          </w:p>
          <w:p w14:paraId="128CDD71"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(en az)</w:t>
            </w:r>
          </w:p>
        </w:tc>
        <w:tc>
          <w:tcPr>
            <w:tcW w:w="992" w:type="dxa"/>
            <w:vAlign w:val="center"/>
          </w:tcPr>
          <w:p w14:paraId="4117F20C"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10</w:t>
            </w:r>
          </w:p>
        </w:tc>
        <w:tc>
          <w:tcPr>
            <w:tcW w:w="1466" w:type="dxa"/>
            <w:vAlign w:val="center"/>
          </w:tcPr>
          <w:p w14:paraId="4EAD8076"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10</w:t>
            </w:r>
          </w:p>
        </w:tc>
        <w:tc>
          <w:tcPr>
            <w:tcW w:w="1653" w:type="dxa"/>
            <w:vAlign w:val="center"/>
          </w:tcPr>
          <w:p w14:paraId="7126215B"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3</w:t>
            </w:r>
          </w:p>
        </w:tc>
      </w:tr>
      <w:tr w:rsidR="0089227E" w:rsidRPr="00B410B0" w14:paraId="4B6C3D21" w14:textId="77777777" w:rsidTr="00602B2B">
        <w:trPr>
          <w:jc w:val="center"/>
        </w:trPr>
        <w:tc>
          <w:tcPr>
            <w:tcW w:w="1134" w:type="dxa"/>
            <w:vAlign w:val="center"/>
          </w:tcPr>
          <w:p w14:paraId="01A81A18" w14:textId="77777777" w:rsidR="00FA3D6B" w:rsidRPr="00B410B0" w:rsidRDefault="00FA3D6B" w:rsidP="00B410B0">
            <w:pPr>
              <w:rPr>
                <w:rFonts w:ascii="Times New Roman" w:hAnsi="Times New Roman" w:cs="Times New Roman"/>
                <w:b/>
              </w:rPr>
            </w:pPr>
            <w:r w:rsidRPr="00B410B0">
              <w:rPr>
                <w:rFonts w:ascii="Times New Roman" w:hAnsi="Times New Roman" w:cs="Times New Roman"/>
                <w:b/>
              </w:rPr>
              <w:t>Olgun Kaşar</w:t>
            </w:r>
          </w:p>
        </w:tc>
        <w:tc>
          <w:tcPr>
            <w:tcW w:w="993" w:type="dxa"/>
            <w:vAlign w:val="center"/>
          </w:tcPr>
          <w:p w14:paraId="28FDC1B8"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40</w:t>
            </w:r>
          </w:p>
        </w:tc>
        <w:tc>
          <w:tcPr>
            <w:tcW w:w="862" w:type="dxa"/>
            <w:vAlign w:val="center"/>
          </w:tcPr>
          <w:p w14:paraId="29FD6FC3"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45</w:t>
            </w:r>
          </w:p>
        </w:tc>
        <w:tc>
          <w:tcPr>
            <w:tcW w:w="980" w:type="dxa"/>
            <w:vAlign w:val="center"/>
          </w:tcPr>
          <w:p w14:paraId="7AB5487E"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30</w:t>
            </w:r>
          </w:p>
        </w:tc>
        <w:tc>
          <w:tcPr>
            <w:tcW w:w="851" w:type="dxa"/>
            <w:vAlign w:val="center"/>
          </w:tcPr>
          <w:p w14:paraId="17AAF842"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20</w:t>
            </w:r>
          </w:p>
        </w:tc>
        <w:tc>
          <w:tcPr>
            <w:tcW w:w="992" w:type="dxa"/>
            <w:vAlign w:val="center"/>
          </w:tcPr>
          <w:p w14:paraId="1502BC31"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w:t>
            </w:r>
          </w:p>
        </w:tc>
        <w:tc>
          <w:tcPr>
            <w:tcW w:w="992" w:type="dxa"/>
            <w:vAlign w:val="center"/>
          </w:tcPr>
          <w:p w14:paraId="24FA70D4"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w:t>
            </w:r>
          </w:p>
        </w:tc>
        <w:tc>
          <w:tcPr>
            <w:tcW w:w="1466" w:type="dxa"/>
            <w:vAlign w:val="center"/>
          </w:tcPr>
          <w:p w14:paraId="36C7445E"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w:t>
            </w:r>
          </w:p>
        </w:tc>
        <w:tc>
          <w:tcPr>
            <w:tcW w:w="1653" w:type="dxa"/>
            <w:vAlign w:val="center"/>
          </w:tcPr>
          <w:p w14:paraId="15968B57"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w:t>
            </w:r>
          </w:p>
        </w:tc>
      </w:tr>
      <w:tr w:rsidR="0089227E" w:rsidRPr="00B410B0" w14:paraId="5D599C7B" w14:textId="77777777" w:rsidTr="00602B2B">
        <w:trPr>
          <w:jc w:val="center"/>
        </w:trPr>
        <w:tc>
          <w:tcPr>
            <w:tcW w:w="1134" w:type="dxa"/>
            <w:vAlign w:val="center"/>
          </w:tcPr>
          <w:p w14:paraId="1272017E" w14:textId="77777777" w:rsidR="00FA3D6B" w:rsidRPr="00B410B0" w:rsidRDefault="00FA3D6B" w:rsidP="00B410B0">
            <w:pPr>
              <w:rPr>
                <w:rFonts w:ascii="Times New Roman" w:hAnsi="Times New Roman" w:cs="Times New Roman"/>
                <w:b/>
              </w:rPr>
            </w:pPr>
            <w:r w:rsidRPr="00B410B0">
              <w:rPr>
                <w:rFonts w:ascii="Times New Roman" w:hAnsi="Times New Roman" w:cs="Times New Roman"/>
                <w:b/>
              </w:rPr>
              <w:t>Taze Kaşar</w:t>
            </w:r>
          </w:p>
        </w:tc>
        <w:tc>
          <w:tcPr>
            <w:tcW w:w="993" w:type="dxa"/>
            <w:vAlign w:val="center"/>
          </w:tcPr>
          <w:p w14:paraId="3AB004D5"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45</w:t>
            </w:r>
          </w:p>
        </w:tc>
        <w:tc>
          <w:tcPr>
            <w:tcW w:w="862" w:type="dxa"/>
            <w:vAlign w:val="center"/>
          </w:tcPr>
          <w:p w14:paraId="0DB632DA"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45</w:t>
            </w:r>
          </w:p>
        </w:tc>
        <w:tc>
          <w:tcPr>
            <w:tcW w:w="980" w:type="dxa"/>
            <w:vAlign w:val="center"/>
          </w:tcPr>
          <w:p w14:paraId="21C99603"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30</w:t>
            </w:r>
          </w:p>
        </w:tc>
        <w:tc>
          <w:tcPr>
            <w:tcW w:w="851" w:type="dxa"/>
            <w:vAlign w:val="center"/>
          </w:tcPr>
          <w:p w14:paraId="4D8CA923"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20</w:t>
            </w:r>
          </w:p>
        </w:tc>
        <w:tc>
          <w:tcPr>
            <w:tcW w:w="992" w:type="dxa"/>
            <w:vAlign w:val="center"/>
          </w:tcPr>
          <w:p w14:paraId="28417876"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w:t>
            </w:r>
          </w:p>
        </w:tc>
        <w:tc>
          <w:tcPr>
            <w:tcW w:w="992" w:type="dxa"/>
            <w:vAlign w:val="center"/>
          </w:tcPr>
          <w:p w14:paraId="72B70B0D"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w:t>
            </w:r>
          </w:p>
        </w:tc>
        <w:tc>
          <w:tcPr>
            <w:tcW w:w="1466" w:type="dxa"/>
            <w:vAlign w:val="center"/>
          </w:tcPr>
          <w:p w14:paraId="732FD6CC"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w:t>
            </w:r>
          </w:p>
        </w:tc>
        <w:tc>
          <w:tcPr>
            <w:tcW w:w="1653" w:type="dxa"/>
            <w:vAlign w:val="center"/>
          </w:tcPr>
          <w:p w14:paraId="0D5051AA"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w:t>
            </w:r>
          </w:p>
        </w:tc>
      </w:tr>
      <w:tr w:rsidR="0089227E" w:rsidRPr="00B410B0" w14:paraId="1BD4A45F" w14:textId="77777777" w:rsidTr="00602B2B">
        <w:trPr>
          <w:jc w:val="center"/>
        </w:trPr>
        <w:tc>
          <w:tcPr>
            <w:tcW w:w="1134" w:type="dxa"/>
            <w:vAlign w:val="center"/>
          </w:tcPr>
          <w:p w14:paraId="51D4FD97" w14:textId="77777777" w:rsidR="00FA3D6B" w:rsidRPr="00B410B0" w:rsidRDefault="00FA3D6B" w:rsidP="00B410B0">
            <w:pPr>
              <w:rPr>
                <w:rFonts w:ascii="Times New Roman" w:hAnsi="Times New Roman" w:cs="Times New Roman"/>
                <w:b/>
              </w:rPr>
            </w:pPr>
            <w:r w:rsidRPr="00B410B0">
              <w:rPr>
                <w:rFonts w:ascii="Times New Roman" w:hAnsi="Times New Roman" w:cs="Times New Roman"/>
                <w:b/>
              </w:rPr>
              <w:t>Salamura Tulum P.</w:t>
            </w:r>
          </w:p>
        </w:tc>
        <w:tc>
          <w:tcPr>
            <w:tcW w:w="993" w:type="dxa"/>
            <w:vAlign w:val="center"/>
          </w:tcPr>
          <w:p w14:paraId="73115AB3"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50</w:t>
            </w:r>
          </w:p>
        </w:tc>
        <w:tc>
          <w:tcPr>
            <w:tcW w:w="862" w:type="dxa"/>
            <w:vAlign w:val="center"/>
          </w:tcPr>
          <w:p w14:paraId="7BD184DA"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42</w:t>
            </w:r>
          </w:p>
        </w:tc>
        <w:tc>
          <w:tcPr>
            <w:tcW w:w="980" w:type="dxa"/>
            <w:vAlign w:val="center"/>
          </w:tcPr>
          <w:p w14:paraId="2FE29AE7"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30</w:t>
            </w:r>
          </w:p>
        </w:tc>
        <w:tc>
          <w:tcPr>
            <w:tcW w:w="851" w:type="dxa"/>
            <w:vAlign w:val="center"/>
          </w:tcPr>
          <w:p w14:paraId="235D6590"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20</w:t>
            </w:r>
          </w:p>
        </w:tc>
        <w:tc>
          <w:tcPr>
            <w:tcW w:w="992" w:type="dxa"/>
            <w:vAlign w:val="center"/>
          </w:tcPr>
          <w:p w14:paraId="510E1064" w14:textId="77777777" w:rsidR="003B3AF1" w:rsidRPr="00B410B0" w:rsidRDefault="003A24F6" w:rsidP="00B410B0">
            <w:pPr>
              <w:jc w:val="center"/>
              <w:rPr>
                <w:rFonts w:ascii="Times New Roman" w:hAnsi="Times New Roman" w:cs="Times New Roman"/>
              </w:rPr>
            </w:pPr>
            <w:r w:rsidRPr="00B410B0">
              <w:rPr>
                <w:rFonts w:ascii="Times New Roman" w:hAnsi="Times New Roman" w:cs="Times New Roman"/>
              </w:rPr>
              <w:t>20</w:t>
            </w:r>
          </w:p>
          <w:p w14:paraId="2397A652" w14:textId="77777777" w:rsidR="00FA3D6B" w:rsidRPr="00B410B0" w:rsidRDefault="003B3AF1" w:rsidP="00B410B0">
            <w:pPr>
              <w:jc w:val="center"/>
              <w:rPr>
                <w:rFonts w:ascii="Times New Roman" w:hAnsi="Times New Roman" w:cs="Times New Roman"/>
              </w:rPr>
            </w:pPr>
            <w:r w:rsidRPr="00B410B0">
              <w:rPr>
                <w:rFonts w:ascii="Times New Roman" w:hAnsi="Times New Roman" w:cs="Times New Roman"/>
              </w:rPr>
              <w:t>(</w:t>
            </w:r>
            <w:proofErr w:type="spellStart"/>
            <w:r w:rsidRPr="00B410B0">
              <w:rPr>
                <w:rFonts w:ascii="Times New Roman" w:hAnsi="Times New Roman" w:cs="Times New Roman"/>
              </w:rPr>
              <w:t>en</w:t>
            </w:r>
            <w:r w:rsidR="003A24F6" w:rsidRPr="00B410B0">
              <w:rPr>
                <w:rFonts w:ascii="Times New Roman" w:hAnsi="Times New Roman" w:cs="Times New Roman"/>
              </w:rPr>
              <w:t>çok</w:t>
            </w:r>
            <w:proofErr w:type="spellEnd"/>
            <w:r w:rsidR="003A24F6" w:rsidRPr="00B410B0">
              <w:rPr>
                <w:rFonts w:ascii="Times New Roman" w:hAnsi="Times New Roman" w:cs="Times New Roman"/>
              </w:rPr>
              <w:t>)</w:t>
            </w:r>
          </w:p>
        </w:tc>
        <w:tc>
          <w:tcPr>
            <w:tcW w:w="992" w:type="dxa"/>
            <w:vAlign w:val="center"/>
          </w:tcPr>
          <w:p w14:paraId="0BD4510A"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w:t>
            </w:r>
          </w:p>
        </w:tc>
        <w:tc>
          <w:tcPr>
            <w:tcW w:w="1466" w:type="dxa"/>
            <w:vAlign w:val="center"/>
          </w:tcPr>
          <w:p w14:paraId="6B35976A"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6</w:t>
            </w:r>
            <w:r w:rsidR="006C6F94" w:rsidRPr="00B410B0">
              <w:rPr>
                <w:rFonts w:ascii="Times New Roman" w:hAnsi="Times New Roman" w:cs="Times New Roman"/>
              </w:rPr>
              <w:t xml:space="preserve"> </w:t>
            </w:r>
            <w:r w:rsidRPr="00B410B0">
              <w:rPr>
                <w:rFonts w:ascii="Times New Roman" w:hAnsi="Times New Roman" w:cs="Times New Roman"/>
              </w:rPr>
              <w:t>(1.sınıf)</w:t>
            </w:r>
          </w:p>
          <w:p w14:paraId="01FEB2DA" w14:textId="77777777" w:rsidR="003A24F6" w:rsidRPr="00B410B0" w:rsidRDefault="003A24F6" w:rsidP="00B410B0">
            <w:pPr>
              <w:jc w:val="center"/>
              <w:rPr>
                <w:rFonts w:ascii="Times New Roman" w:hAnsi="Times New Roman" w:cs="Times New Roman"/>
              </w:rPr>
            </w:pPr>
            <w:r w:rsidRPr="00B410B0">
              <w:rPr>
                <w:rFonts w:ascii="Times New Roman" w:hAnsi="Times New Roman" w:cs="Times New Roman"/>
              </w:rPr>
              <w:t>10</w:t>
            </w:r>
            <w:r w:rsidR="006C6F94" w:rsidRPr="00B410B0">
              <w:rPr>
                <w:rFonts w:ascii="Times New Roman" w:hAnsi="Times New Roman" w:cs="Times New Roman"/>
              </w:rPr>
              <w:t xml:space="preserve"> </w:t>
            </w:r>
            <w:r w:rsidRPr="00B410B0">
              <w:rPr>
                <w:rFonts w:ascii="Times New Roman" w:hAnsi="Times New Roman" w:cs="Times New Roman"/>
              </w:rPr>
              <w:t>(2.sınıf)</w:t>
            </w:r>
          </w:p>
        </w:tc>
        <w:tc>
          <w:tcPr>
            <w:tcW w:w="1653" w:type="dxa"/>
            <w:vAlign w:val="center"/>
          </w:tcPr>
          <w:p w14:paraId="231FF3B1"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3</w:t>
            </w:r>
          </w:p>
        </w:tc>
      </w:tr>
      <w:tr w:rsidR="0089227E" w:rsidRPr="00B410B0" w14:paraId="3AE06F42" w14:textId="77777777" w:rsidTr="00602B2B">
        <w:trPr>
          <w:jc w:val="center"/>
        </w:trPr>
        <w:tc>
          <w:tcPr>
            <w:tcW w:w="1134" w:type="dxa"/>
            <w:vAlign w:val="center"/>
          </w:tcPr>
          <w:p w14:paraId="47B29D8A" w14:textId="77777777" w:rsidR="00FA3D6B" w:rsidRPr="00B410B0" w:rsidRDefault="00FA3D6B" w:rsidP="00B410B0">
            <w:pPr>
              <w:rPr>
                <w:rFonts w:ascii="Times New Roman" w:hAnsi="Times New Roman" w:cs="Times New Roman"/>
                <w:b/>
              </w:rPr>
            </w:pPr>
            <w:r w:rsidRPr="00B410B0">
              <w:rPr>
                <w:rFonts w:ascii="Times New Roman" w:hAnsi="Times New Roman" w:cs="Times New Roman"/>
                <w:b/>
              </w:rPr>
              <w:t>Tulum Peyniri</w:t>
            </w:r>
          </w:p>
        </w:tc>
        <w:tc>
          <w:tcPr>
            <w:tcW w:w="993" w:type="dxa"/>
            <w:vAlign w:val="center"/>
          </w:tcPr>
          <w:p w14:paraId="2A52867C"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40</w:t>
            </w:r>
          </w:p>
        </w:tc>
        <w:tc>
          <w:tcPr>
            <w:tcW w:w="862" w:type="dxa"/>
            <w:vAlign w:val="center"/>
          </w:tcPr>
          <w:p w14:paraId="3AFE043C"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45</w:t>
            </w:r>
          </w:p>
        </w:tc>
        <w:tc>
          <w:tcPr>
            <w:tcW w:w="980" w:type="dxa"/>
            <w:vAlign w:val="center"/>
          </w:tcPr>
          <w:p w14:paraId="3DF54CAF"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30</w:t>
            </w:r>
          </w:p>
        </w:tc>
        <w:tc>
          <w:tcPr>
            <w:tcW w:w="851" w:type="dxa"/>
            <w:vAlign w:val="center"/>
          </w:tcPr>
          <w:p w14:paraId="068BBC14"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20</w:t>
            </w:r>
          </w:p>
        </w:tc>
        <w:tc>
          <w:tcPr>
            <w:tcW w:w="992" w:type="dxa"/>
            <w:vAlign w:val="center"/>
          </w:tcPr>
          <w:p w14:paraId="39BB1153"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w:t>
            </w:r>
          </w:p>
        </w:tc>
        <w:tc>
          <w:tcPr>
            <w:tcW w:w="992" w:type="dxa"/>
            <w:vAlign w:val="center"/>
          </w:tcPr>
          <w:p w14:paraId="5894709F"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w:t>
            </w:r>
          </w:p>
        </w:tc>
        <w:tc>
          <w:tcPr>
            <w:tcW w:w="1466" w:type="dxa"/>
            <w:vAlign w:val="center"/>
          </w:tcPr>
          <w:p w14:paraId="51B16AF0"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6</w:t>
            </w:r>
            <w:r w:rsidR="006C6F94" w:rsidRPr="00B410B0">
              <w:rPr>
                <w:rFonts w:ascii="Times New Roman" w:hAnsi="Times New Roman" w:cs="Times New Roman"/>
              </w:rPr>
              <w:t xml:space="preserve"> </w:t>
            </w:r>
            <w:r w:rsidRPr="00B410B0">
              <w:rPr>
                <w:rFonts w:ascii="Times New Roman" w:hAnsi="Times New Roman" w:cs="Times New Roman"/>
              </w:rPr>
              <w:t>(1.sınıf)</w:t>
            </w:r>
          </w:p>
          <w:p w14:paraId="1E605799" w14:textId="77777777" w:rsidR="003A24F6" w:rsidRPr="00B410B0" w:rsidRDefault="003A24F6" w:rsidP="00B410B0">
            <w:pPr>
              <w:jc w:val="center"/>
              <w:rPr>
                <w:rFonts w:ascii="Times New Roman" w:hAnsi="Times New Roman" w:cs="Times New Roman"/>
              </w:rPr>
            </w:pPr>
            <w:r w:rsidRPr="00B410B0">
              <w:rPr>
                <w:rFonts w:ascii="Times New Roman" w:hAnsi="Times New Roman" w:cs="Times New Roman"/>
              </w:rPr>
              <w:t>8</w:t>
            </w:r>
            <w:r w:rsidR="006C6F94" w:rsidRPr="00B410B0">
              <w:rPr>
                <w:rFonts w:ascii="Times New Roman" w:hAnsi="Times New Roman" w:cs="Times New Roman"/>
              </w:rPr>
              <w:t xml:space="preserve"> </w:t>
            </w:r>
            <w:r w:rsidRPr="00B410B0">
              <w:rPr>
                <w:rFonts w:ascii="Times New Roman" w:hAnsi="Times New Roman" w:cs="Times New Roman"/>
              </w:rPr>
              <w:t>(2.sınıf)</w:t>
            </w:r>
          </w:p>
        </w:tc>
        <w:tc>
          <w:tcPr>
            <w:tcW w:w="1653" w:type="dxa"/>
            <w:vAlign w:val="center"/>
          </w:tcPr>
          <w:p w14:paraId="710D5D53"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1,5</w:t>
            </w:r>
            <w:r w:rsidR="006C6F94" w:rsidRPr="00B410B0">
              <w:rPr>
                <w:rFonts w:ascii="Times New Roman" w:hAnsi="Times New Roman" w:cs="Times New Roman"/>
              </w:rPr>
              <w:t xml:space="preserve"> </w:t>
            </w:r>
            <w:r w:rsidRPr="00B410B0">
              <w:rPr>
                <w:rFonts w:ascii="Times New Roman" w:hAnsi="Times New Roman" w:cs="Times New Roman"/>
              </w:rPr>
              <w:t>(1.sınıf)</w:t>
            </w:r>
          </w:p>
          <w:p w14:paraId="28C223B4" w14:textId="77777777" w:rsidR="003A24F6" w:rsidRPr="00B410B0" w:rsidRDefault="003A24F6" w:rsidP="00B410B0">
            <w:pPr>
              <w:jc w:val="center"/>
              <w:rPr>
                <w:rFonts w:ascii="Times New Roman" w:hAnsi="Times New Roman" w:cs="Times New Roman"/>
              </w:rPr>
            </w:pPr>
            <w:r w:rsidRPr="00B410B0">
              <w:rPr>
                <w:rFonts w:ascii="Times New Roman" w:hAnsi="Times New Roman" w:cs="Times New Roman"/>
              </w:rPr>
              <w:t>2,5</w:t>
            </w:r>
            <w:r w:rsidR="006C6F94" w:rsidRPr="00B410B0">
              <w:rPr>
                <w:rFonts w:ascii="Times New Roman" w:hAnsi="Times New Roman" w:cs="Times New Roman"/>
              </w:rPr>
              <w:t xml:space="preserve"> </w:t>
            </w:r>
            <w:r w:rsidRPr="00B410B0">
              <w:rPr>
                <w:rFonts w:ascii="Times New Roman" w:hAnsi="Times New Roman" w:cs="Times New Roman"/>
              </w:rPr>
              <w:t>(2.sınıf)</w:t>
            </w:r>
          </w:p>
        </w:tc>
      </w:tr>
      <w:tr w:rsidR="0089227E" w:rsidRPr="00B410B0" w14:paraId="2613E4D1" w14:textId="77777777" w:rsidTr="00602B2B">
        <w:trPr>
          <w:jc w:val="center"/>
        </w:trPr>
        <w:tc>
          <w:tcPr>
            <w:tcW w:w="1134" w:type="dxa"/>
            <w:vAlign w:val="center"/>
          </w:tcPr>
          <w:p w14:paraId="4F18F9AA" w14:textId="77777777" w:rsidR="00FA3D6B" w:rsidRPr="00B410B0" w:rsidRDefault="00FA3D6B" w:rsidP="00B410B0">
            <w:pPr>
              <w:rPr>
                <w:rFonts w:ascii="Times New Roman" w:hAnsi="Times New Roman" w:cs="Times New Roman"/>
                <w:b/>
              </w:rPr>
            </w:pPr>
            <w:r w:rsidRPr="00B410B0">
              <w:rPr>
                <w:rFonts w:ascii="Times New Roman" w:hAnsi="Times New Roman" w:cs="Times New Roman"/>
                <w:b/>
              </w:rPr>
              <w:t>Dil Peyniri</w:t>
            </w:r>
          </w:p>
        </w:tc>
        <w:tc>
          <w:tcPr>
            <w:tcW w:w="993" w:type="dxa"/>
            <w:vAlign w:val="center"/>
          </w:tcPr>
          <w:p w14:paraId="0C2EBB90"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45</w:t>
            </w:r>
          </w:p>
        </w:tc>
        <w:tc>
          <w:tcPr>
            <w:tcW w:w="862" w:type="dxa"/>
            <w:vAlign w:val="center"/>
          </w:tcPr>
          <w:p w14:paraId="77DE3DC1"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45</w:t>
            </w:r>
          </w:p>
        </w:tc>
        <w:tc>
          <w:tcPr>
            <w:tcW w:w="980" w:type="dxa"/>
            <w:vAlign w:val="center"/>
          </w:tcPr>
          <w:p w14:paraId="23F40908"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30</w:t>
            </w:r>
          </w:p>
        </w:tc>
        <w:tc>
          <w:tcPr>
            <w:tcW w:w="851" w:type="dxa"/>
            <w:vAlign w:val="center"/>
          </w:tcPr>
          <w:p w14:paraId="640B2B61"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20</w:t>
            </w:r>
          </w:p>
        </w:tc>
        <w:tc>
          <w:tcPr>
            <w:tcW w:w="992" w:type="dxa"/>
            <w:vAlign w:val="center"/>
          </w:tcPr>
          <w:p w14:paraId="1B8C2047"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w:t>
            </w:r>
          </w:p>
        </w:tc>
        <w:tc>
          <w:tcPr>
            <w:tcW w:w="992" w:type="dxa"/>
            <w:vAlign w:val="center"/>
          </w:tcPr>
          <w:p w14:paraId="69BEF6D1"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w:t>
            </w:r>
          </w:p>
        </w:tc>
        <w:tc>
          <w:tcPr>
            <w:tcW w:w="1466" w:type="dxa"/>
            <w:vAlign w:val="center"/>
          </w:tcPr>
          <w:p w14:paraId="5E0FA483"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3</w:t>
            </w:r>
          </w:p>
        </w:tc>
        <w:tc>
          <w:tcPr>
            <w:tcW w:w="1653" w:type="dxa"/>
            <w:vAlign w:val="center"/>
          </w:tcPr>
          <w:p w14:paraId="192727B5"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0,5</w:t>
            </w:r>
            <w:r w:rsidR="006C6F94" w:rsidRPr="00B410B0">
              <w:rPr>
                <w:rFonts w:ascii="Times New Roman" w:hAnsi="Times New Roman" w:cs="Times New Roman"/>
              </w:rPr>
              <w:t xml:space="preserve"> </w:t>
            </w:r>
            <w:r w:rsidRPr="00B410B0">
              <w:rPr>
                <w:rFonts w:ascii="Times New Roman" w:hAnsi="Times New Roman" w:cs="Times New Roman"/>
              </w:rPr>
              <w:t>(1.sınıf)</w:t>
            </w:r>
          </w:p>
          <w:p w14:paraId="0E2B16BC" w14:textId="77777777" w:rsidR="003A24F6" w:rsidRPr="00B410B0" w:rsidRDefault="003A24F6" w:rsidP="00B410B0">
            <w:pPr>
              <w:jc w:val="center"/>
              <w:rPr>
                <w:rFonts w:ascii="Times New Roman" w:hAnsi="Times New Roman" w:cs="Times New Roman"/>
              </w:rPr>
            </w:pPr>
            <w:r w:rsidRPr="00B410B0">
              <w:rPr>
                <w:rFonts w:ascii="Times New Roman" w:hAnsi="Times New Roman" w:cs="Times New Roman"/>
              </w:rPr>
              <w:t>1,0</w:t>
            </w:r>
            <w:r w:rsidR="006C6F94" w:rsidRPr="00B410B0">
              <w:rPr>
                <w:rFonts w:ascii="Times New Roman" w:hAnsi="Times New Roman" w:cs="Times New Roman"/>
              </w:rPr>
              <w:t xml:space="preserve"> </w:t>
            </w:r>
            <w:r w:rsidRPr="00B410B0">
              <w:rPr>
                <w:rFonts w:ascii="Times New Roman" w:hAnsi="Times New Roman" w:cs="Times New Roman"/>
              </w:rPr>
              <w:t>(2.sınıf)</w:t>
            </w:r>
          </w:p>
        </w:tc>
      </w:tr>
      <w:tr w:rsidR="0089227E" w:rsidRPr="00B410B0" w14:paraId="6CFA8ECA" w14:textId="77777777" w:rsidTr="00602B2B">
        <w:trPr>
          <w:jc w:val="center"/>
        </w:trPr>
        <w:tc>
          <w:tcPr>
            <w:tcW w:w="1134" w:type="dxa"/>
            <w:vAlign w:val="center"/>
          </w:tcPr>
          <w:p w14:paraId="643DFA71" w14:textId="77777777" w:rsidR="00FA3D6B" w:rsidRPr="00B410B0" w:rsidRDefault="00FA3D6B" w:rsidP="00B410B0">
            <w:pPr>
              <w:rPr>
                <w:rFonts w:ascii="Times New Roman" w:hAnsi="Times New Roman" w:cs="Times New Roman"/>
                <w:b/>
              </w:rPr>
            </w:pPr>
            <w:r w:rsidRPr="00B410B0">
              <w:rPr>
                <w:rFonts w:ascii="Times New Roman" w:hAnsi="Times New Roman" w:cs="Times New Roman"/>
                <w:b/>
              </w:rPr>
              <w:t>Eritme Peyniri</w:t>
            </w:r>
          </w:p>
        </w:tc>
        <w:tc>
          <w:tcPr>
            <w:tcW w:w="993" w:type="dxa"/>
            <w:vAlign w:val="center"/>
          </w:tcPr>
          <w:p w14:paraId="38BDBD0F"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60</w:t>
            </w:r>
          </w:p>
        </w:tc>
        <w:tc>
          <w:tcPr>
            <w:tcW w:w="862" w:type="dxa"/>
            <w:vAlign w:val="center"/>
          </w:tcPr>
          <w:p w14:paraId="620AB387"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45</w:t>
            </w:r>
          </w:p>
        </w:tc>
        <w:tc>
          <w:tcPr>
            <w:tcW w:w="980" w:type="dxa"/>
            <w:vAlign w:val="center"/>
          </w:tcPr>
          <w:p w14:paraId="4F961C08"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30</w:t>
            </w:r>
          </w:p>
        </w:tc>
        <w:tc>
          <w:tcPr>
            <w:tcW w:w="851" w:type="dxa"/>
            <w:vAlign w:val="center"/>
          </w:tcPr>
          <w:p w14:paraId="4CBE3E84"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20</w:t>
            </w:r>
          </w:p>
        </w:tc>
        <w:tc>
          <w:tcPr>
            <w:tcW w:w="992" w:type="dxa"/>
            <w:vAlign w:val="center"/>
          </w:tcPr>
          <w:p w14:paraId="39711F1A" w14:textId="77777777" w:rsidR="003B3AF1" w:rsidRPr="00B410B0" w:rsidRDefault="003A24F6" w:rsidP="00B410B0">
            <w:pPr>
              <w:jc w:val="center"/>
              <w:rPr>
                <w:rFonts w:ascii="Times New Roman" w:hAnsi="Times New Roman" w:cs="Times New Roman"/>
              </w:rPr>
            </w:pPr>
            <w:r w:rsidRPr="00B410B0">
              <w:rPr>
                <w:rFonts w:ascii="Times New Roman" w:hAnsi="Times New Roman" w:cs="Times New Roman"/>
              </w:rPr>
              <w:t>10</w:t>
            </w:r>
          </w:p>
          <w:p w14:paraId="43C2F76B"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(en az)</w:t>
            </w:r>
          </w:p>
        </w:tc>
        <w:tc>
          <w:tcPr>
            <w:tcW w:w="992" w:type="dxa"/>
            <w:vAlign w:val="center"/>
          </w:tcPr>
          <w:p w14:paraId="299AAEF2"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w:t>
            </w:r>
          </w:p>
        </w:tc>
        <w:tc>
          <w:tcPr>
            <w:tcW w:w="1466" w:type="dxa"/>
            <w:vAlign w:val="center"/>
          </w:tcPr>
          <w:p w14:paraId="2E36430C"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7</w:t>
            </w:r>
          </w:p>
        </w:tc>
        <w:tc>
          <w:tcPr>
            <w:tcW w:w="1653" w:type="dxa"/>
            <w:vAlign w:val="center"/>
          </w:tcPr>
          <w:p w14:paraId="72B6E19F" w14:textId="77777777" w:rsidR="00FA3D6B" w:rsidRPr="00B410B0" w:rsidRDefault="003A24F6" w:rsidP="00B410B0">
            <w:pPr>
              <w:jc w:val="center"/>
              <w:rPr>
                <w:rFonts w:ascii="Times New Roman" w:hAnsi="Times New Roman" w:cs="Times New Roman"/>
              </w:rPr>
            </w:pPr>
            <w:r w:rsidRPr="00B410B0">
              <w:rPr>
                <w:rFonts w:ascii="Times New Roman" w:hAnsi="Times New Roman" w:cs="Times New Roman"/>
              </w:rPr>
              <w:t>5,5</w:t>
            </w:r>
            <w:r w:rsidR="006C6F94" w:rsidRPr="00B410B0">
              <w:rPr>
                <w:rFonts w:ascii="Times New Roman" w:hAnsi="Times New Roman" w:cs="Times New Roman"/>
              </w:rPr>
              <w:t xml:space="preserve"> </w:t>
            </w:r>
            <w:r w:rsidRPr="00B410B0">
              <w:rPr>
                <w:rFonts w:ascii="Times New Roman" w:hAnsi="Times New Roman" w:cs="Times New Roman"/>
              </w:rPr>
              <w:t>(</w:t>
            </w:r>
            <w:proofErr w:type="spellStart"/>
            <w:r w:rsidRPr="00B410B0">
              <w:rPr>
                <w:rFonts w:ascii="Times New Roman" w:hAnsi="Times New Roman" w:cs="Times New Roman"/>
              </w:rPr>
              <w:t>pH</w:t>
            </w:r>
            <w:proofErr w:type="spellEnd"/>
            <w:r w:rsidRPr="00B410B0">
              <w:rPr>
                <w:rFonts w:ascii="Times New Roman" w:hAnsi="Times New Roman" w:cs="Times New Roman"/>
              </w:rPr>
              <w:t>)</w:t>
            </w:r>
          </w:p>
        </w:tc>
      </w:tr>
    </w:tbl>
    <w:p w14:paraId="6344C94D" w14:textId="77777777" w:rsidR="007B6C20" w:rsidRDefault="00AA70AB" w:rsidP="00FA6FE8">
      <w:pPr>
        <w:spacing w:after="0" w:line="360" w:lineRule="auto"/>
        <w:ind w:firstLine="709"/>
        <w:rPr>
          <w:rFonts w:ascii="Times New Roman" w:hAnsi="Times New Roman" w:cs="Times New Roman"/>
          <w:sz w:val="24"/>
          <w:szCs w:val="24"/>
        </w:rPr>
      </w:pPr>
      <w:r w:rsidRPr="007B6C20">
        <w:rPr>
          <w:rFonts w:ascii="Times New Roman" w:hAnsi="Times New Roman" w:cs="Times New Roman"/>
          <w:sz w:val="24"/>
          <w:szCs w:val="24"/>
        </w:rPr>
        <w:t xml:space="preserve"> </w:t>
      </w:r>
    </w:p>
    <w:p w14:paraId="60EB7ACB" w14:textId="77777777" w:rsidR="00C9370D" w:rsidRDefault="00C9370D" w:rsidP="00837614">
      <w:pPr>
        <w:spacing w:after="0" w:line="360" w:lineRule="auto"/>
        <w:jc w:val="both"/>
        <w:rPr>
          <w:rFonts w:ascii="Times New Roman" w:hAnsi="Times New Roman" w:cs="Times New Roman"/>
          <w:b/>
          <w:sz w:val="24"/>
          <w:szCs w:val="24"/>
        </w:rPr>
      </w:pPr>
    </w:p>
    <w:p w14:paraId="44D2A632" w14:textId="77777777" w:rsidR="00F73425" w:rsidRDefault="00F73425" w:rsidP="00837614">
      <w:pPr>
        <w:spacing w:after="0" w:line="360" w:lineRule="auto"/>
        <w:jc w:val="both"/>
        <w:rPr>
          <w:rFonts w:ascii="Times New Roman" w:hAnsi="Times New Roman" w:cs="Times New Roman"/>
          <w:b/>
          <w:sz w:val="24"/>
          <w:szCs w:val="24"/>
        </w:rPr>
      </w:pPr>
    </w:p>
    <w:p w14:paraId="603EADF2" w14:textId="77777777" w:rsidR="008A071B" w:rsidRDefault="008A071B" w:rsidP="00837614">
      <w:pPr>
        <w:spacing w:after="0" w:line="360" w:lineRule="auto"/>
        <w:jc w:val="both"/>
        <w:rPr>
          <w:rFonts w:ascii="Times New Roman" w:hAnsi="Times New Roman" w:cs="Times New Roman"/>
          <w:b/>
          <w:sz w:val="24"/>
          <w:szCs w:val="24"/>
        </w:rPr>
      </w:pPr>
    </w:p>
    <w:p w14:paraId="5FA3F853" w14:textId="77777777" w:rsidR="00A201FF" w:rsidRPr="007B6C20" w:rsidRDefault="00B81963" w:rsidP="00837614">
      <w:pPr>
        <w:spacing w:after="0" w:line="360" w:lineRule="auto"/>
        <w:jc w:val="both"/>
        <w:rPr>
          <w:rFonts w:ascii="Times New Roman" w:hAnsi="Times New Roman" w:cs="Times New Roman"/>
          <w:b/>
          <w:sz w:val="24"/>
          <w:szCs w:val="24"/>
        </w:rPr>
      </w:pPr>
      <w:r w:rsidRPr="007B6C20">
        <w:rPr>
          <w:rFonts w:ascii="Times New Roman" w:hAnsi="Times New Roman" w:cs="Times New Roman"/>
          <w:b/>
          <w:sz w:val="24"/>
          <w:szCs w:val="24"/>
        </w:rPr>
        <w:lastRenderedPageBreak/>
        <w:t>2</w:t>
      </w:r>
      <w:r w:rsidR="004B3341" w:rsidRPr="007B6C20">
        <w:rPr>
          <w:rFonts w:ascii="Times New Roman" w:hAnsi="Times New Roman" w:cs="Times New Roman"/>
          <w:b/>
          <w:sz w:val="24"/>
          <w:szCs w:val="24"/>
        </w:rPr>
        <w:t>.1.3</w:t>
      </w:r>
      <w:r w:rsidR="009C2ADD" w:rsidRPr="007B6C20">
        <w:rPr>
          <w:rFonts w:ascii="Times New Roman" w:hAnsi="Times New Roman" w:cs="Times New Roman"/>
          <w:b/>
          <w:sz w:val="24"/>
          <w:szCs w:val="24"/>
        </w:rPr>
        <w:t>.</w:t>
      </w:r>
      <w:r w:rsidR="004B3341" w:rsidRPr="007B6C20">
        <w:rPr>
          <w:rFonts w:ascii="Times New Roman" w:hAnsi="Times New Roman" w:cs="Times New Roman"/>
          <w:b/>
          <w:sz w:val="24"/>
          <w:szCs w:val="24"/>
        </w:rPr>
        <w:t xml:space="preserve"> </w:t>
      </w:r>
      <w:r w:rsidR="000C4D36" w:rsidRPr="007B6C20">
        <w:rPr>
          <w:rFonts w:ascii="Times New Roman" w:hAnsi="Times New Roman" w:cs="Times New Roman"/>
          <w:b/>
          <w:sz w:val="24"/>
          <w:szCs w:val="24"/>
        </w:rPr>
        <w:t xml:space="preserve"> </w:t>
      </w:r>
      <w:r w:rsidR="002F188D" w:rsidRPr="007B6C20">
        <w:rPr>
          <w:rFonts w:ascii="Times New Roman" w:hAnsi="Times New Roman" w:cs="Times New Roman"/>
          <w:b/>
          <w:sz w:val="24"/>
          <w:szCs w:val="24"/>
        </w:rPr>
        <w:t xml:space="preserve">Dünyada </w:t>
      </w:r>
      <w:r w:rsidR="002F188D">
        <w:rPr>
          <w:rFonts w:ascii="Times New Roman" w:hAnsi="Times New Roman" w:cs="Times New Roman"/>
          <w:b/>
          <w:sz w:val="24"/>
          <w:szCs w:val="24"/>
        </w:rPr>
        <w:t>v</w:t>
      </w:r>
      <w:r w:rsidR="002F188D" w:rsidRPr="007B6C20">
        <w:rPr>
          <w:rFonts w:ascii="Times New Roman" w:hAnsi="Times New Roman" w:cs="Times New Roman"/>
          <w:b/>
          <w:sz w:val="24"/>
          <w:szCs w:val="24"/>
        </w:rPr>
        <w:t xml:space="preserve">e Türkiye’de Peynir Üretimi </w:t>
      </w:r>
      <w:r w:rsidR="002F188D">
        <w:rPr>
          <w:rFonts w:ascii="Times New Roman" w:hAnsi="Times New Roman" w:cs="Times New Roman"/>
          <w:b/>
          <w:sz w:val="24"/>
          <w:szCs w:val="24"/>
        </w:rPr>
        <w:t>v</w:t>
      </w:r>
      <w:r w:rsidR="002F188D" w:rsidRPr="007B6C20">
        <w:rPr>
          <w:rFonts w:ascii="Times New Roman" w:hAnsi="Times New Roman" w:cs="Times New Roman"/>
          <w:b/>
          <w:sz w:val="24"/>
          <w:szCs w:val="24"/>
        </w:rPr>
        <w:t>e Tüketimi</w:t>
      </w:r>
    </w:p>
    <w:p w14:paraId="307A7912" w14:textId="77777777" w:rsidR="007B6C20" w:rsidRDefault="007B6C20" w:rsidP="00837614">
      <w:pPr>
        <w:spacing w:after="0" w:line="360" w:lineRule="auto"/>
        <w:ind w:firstLine="709"/>
        <w:jc w:val="both"/>
        <w:rPr>
          <w:rFonts w:ascii="Times New Roman" w:hAnsi="Times New Roman" w:cs="Times New Roman"/>
          <w:sz w:val="24"/>
          <w:szCs w:val="24"/>
        </w:rPr>
      </w:pPr>
    </w:p>
    <w:p w14:paraId="6583771C" w14:textId="77777777" w:rsidR="009C0377" w:rsidRPr="007B6C20" w:rsidRDefault="009C0377" w:rsidP="00837614">
      <w:pPr>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Dünyada toplam süt üretimi 2013 yılında 2012 yılına göre %</w:t>
      </w:r>
      <w:r w:rsidR="00BA426E">
        <w:rPr>
          <w:rFonts w:ascii="Times New Roman" w:hAnsi="Times New Roman" w:cs="Times New Roman"/>
          <w:sz w:val="24"/>
          <w:szCs w:val="24"/>
        </w:rPr>
        <w:t xml:space="preserve"> </w:t>
      </w:r>
      <w:r w:rsidR="0053646E">
        <w:rPr>
          <w:rFonts w:ascii="Times New Roman" w:hAnsi="Times New Roman" w:cs="Times New Roman"/>
          <w:sz w:val="24"/>
          <w:szCs w:val="24"/>
        </w:rPr>
        <w:t>1,4 artarak 552,</w:t>
      </w:r>
      <w:r w:rsidRPr="007B6C20">
        <w:rPr>
          <w:rFonts w:ascii="Times New Roman" w:hAnsi="Times New Roman" w:cs="Times New Roman"/>
          <w:sz w:val="24"/>
          <w:szCs w:val="24"/>
        </w:rPr>
        <w:t>1 milyon ton, inek sütü üretimi ise %</w:t>
      </w:r>
      <w:r w:rsidR="00BA426E">
        <w:rPr>
          <w:rFonts w:ascii="Times New Roman" w:hAnsi="Times New Roman" w:cs="Times New Roman"/>
          <w:sz w:val="24"/>
          <w:szCs w:val="24"/>
        </w:rPr>
        <w:t xml:space="preserve"> </w:t>
      </w:r>
      <w:r w:rsidR="0053646E">
        <w:rPr>
          <w:rFonts w:ascii="Times New Roman" w:hAnsi="Times New Roman" w:cs="Times New Roman"/>
          <w:sz w:val="24"/>
          <w:szCs w:val="24"/>
        </w:rPr>
        <w:t>1 artarak 468,</w:t>
      </w:r>
      <w:r w:rsidRPr="007B6C20">
        <w:rPr>
          <w:rFonts w:ascii="Times New Roman" w:hAnsi="Times New Roman" w:cs="Times New Roman"/>
          <w:sz w:val="24"/>
          <w:szCs w:val="24"/>
        </w:rPr>
        <w:t>4 milyon ton olarak gerçekleşmiştir</w:t>
      </w:r>
      <w:r w:rsidR="00AB7C35" w:rsidRPr="007B6C20">
        <w:rPr>
          <w:rFonts w:ascii="Times New Roman" w:hAnsi="Times New Roman" w:cs="Times New Roman"/>
          <w:sz w:val="24"/>
          <w:szCs w:val="24"/>
        </w:rPr>
        <w:t xml:space="preserve"> </w:t>
      </w:r>
      <w:r w:rsidR="003461FB" w:rsidRPr="007B6C20">
        <w:rPr>
          <w:rFonts w:ascii="Times New Roman" w:hAnsi="Times New Roman" w:cs="Times New Roman"/>
          <w:sz w:val="24"/>
          <w:szCs w:val="24"/>
        </w:rPr>
        <w:t>(</w:t>
      </w:r>
      <w:r w:rsidR="00E944CD">
        <w:rPr>
          <w:rFonts w:ascii="Times New Roman" w:hAnsi="Times New Roman" w:cs="Times New Roman"/>
          <w:sz w:val="24"/>
          <w:szCs w:val="24"/>
        </w:rPr>
        <w:t>T</w:t>
      </w:r>
      <w:r w:rsidR="003461FB" w:rsidRPr="007B6C20">
        <w:rPr>
          <w:rFonts w:ascii="Times New Roman" w:hAnsi="Times New Roman" w:cs="Times New Roman"/>
          <w:sz w:val="24"/>
          <w:szCs w:val="24"/>
        </w:rPr>
        <w:t>ablo</w:t>
      </w:r>
      <w:r w:rsidR="00E944CD">
        <w:rPr>
          <w:rFonts w:ascii="Times New Roman" w:hAnsi="Times New Roman" w:cs="Times New Roman"/>
          <w:sz w:val="24"/>
          <w:szCs w:val="24"/>
        </w:rPr>
        <w:t xml:space="preserve"> </w:t>
      </w:r>
      <w:r w:rsidR="00DF4A6E">
        <w:rPr>
          <w:rFonts w:ascii="Times New Roman" w:hAnsi="Times New Roman" w:cs="Times New Roman"/>
          <w:sz w:val="24"/>
          <w:szCs w:val="24"/>
        </w:rPr>
        <w:t>3</w:t>
      </w:r>
      <w:r w:rsidR="003461FB" w:rsidRPr="007B6C20">
        <w:rPr>
          <w:rFonts w:ascii="Times New Roman" w:hAnsi="Times New Roman" w:cs="Times New Roman"/>
          <w:sz w:val="24"/>
          <w:szCs w:val="24"/>
        </w:rPr>
        <w:t>)</w:t>
      </w:r>
      <w:r w:rsidR="009B01BB" w:rsidRPr="007B6C20">
        <w:rPr>
          <w:rFonts w:ascii="Times New Roman" w:hAnsi="Times New Roman" w:cs="Times New Roman"/>
          <w:sz w:val="24"/>
          <w:szCs w:val="24"/>
        </w:rPr>
        <w:t xml:space="preserve"> </w:t>
      </w:r>
      <w:r w:rsidR="003461FB" w:rsidRPr="007B6C20">
        <w:rPr>
          <w:rFonts w:ascii="Times New Roman" w:hAnsi="Times New Roman" w:cs="Times New Roman"/>
          <w:sz w:val="24"/>
          <w:szCs w:val="24"/>
        </w:rPr>
        <w:t xml:space="preserve">(Ataseven ve </w:t>
      </w:r>
      <w:proofErr w:type="spellStart"/>
      <w:r w:rsidR="003461FB" w:rsidRPr="007B6C20">
        <w:rPr>
          <w:rFonts w:ascii="Times New Roman" w:hAnsi="Times New Roman" w:cs="Times New Roman"/>
          <w:sz w:val="24"/>
          <w:szCs w:val="24"/>
        </w:rPr>
        <w:t>Gülaç</w:t>
      </w:r>
      <w:proofErr w:type="spellEnd"/>
      <w:r w:rsidR="003461FB" w:rsidRPr="007B6C20">
        <w:rPr>
          <w:rFonts w:ascii="Times New Roman" w:hAnsi="Times New Roman" w:cs="Times New Roman"/>
          <w:sz w:val="24"/>
          <w:szCs w:val="24"/>
        </w:rPr>
        <w:t>,</w:t>
      </w:r>
      <w:r w:rsidR="00415D4D">
        <w:rPr>
          <w:rFonts w:ascii="Times New Roman" w:hAnsi="Times New Roman" w:cs="Times New Roman"/>
          <w:sz w:val="24"/>
          <w:szCs w:val="24"/>
        </w:rPr>
        <w:t xml:space="preserve"> </w:t>
      </w:r>
      <w:r w:rsidR="003461FB" w:rsidRPr="007B6C20">
        <w:rPr>
          <w:rFonts w:ascii="Times New Roman" w:hAnsi="Times New Roman" w:cs="Times New Roman"/>
          <w:sz w:val="24"/>
          <w:szCs w:val="24"/>
        </w:rPr>
        <w:t>2014).</w:t>
      </w:r>
    </w:p>
    <w:p w14:paraId="7F7D69A0" w14:textId="77777777" w:rsidR="007B6C20" w:rsidRDefault="007B6C20" w:rsidP="00837614">
      <w:pPr>
        <w:spacing w:after="0" w:line="360" w:lineRule="auto"/>
        <w:jc w:val="both"/>
        <w:rPr>
          <w:rFonts w:ascii="Times New Roman" w:hAnsi="Times New Roman" w:cs="Times New Roman"/>
          <w:b/>
          <w:sz w:val="24"/>
          <w:szCs w:val="24"/>
        </w:rPr>
      </w:pPr>
    </w:p>
    <w:p w14:paraId="094A1404" w14:textId="77777777" w:rsidR="00912ACE" w:rsidRPr="007B6C20" w:rsidRDefault="00912ACE" w:rsidP="00837614">
      <w:pPr>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Tablo</w:t>
      </w:r>
      <w:r w:rsidR="00573D84" w:rsidRPr="007B6C20">
        <w:rPr>
          <w:rFonts w:ascii="Times New Roman" w:hAnsi="Times New Roman" w:cs="Times New Roman"/>
          <w:b/>
          <w:sz w:val="24"/>
          <w:szCs w:val="24"/>
        </w:rPr>
        <w:t xml:space="preserve"> </w:t>
      </w:r>
      <w:r w:rsidR="00DF4A6E">
        <w:rPr>
          <w:rFonts w:ascii="Times New Roman" w:hAnsi="Times New Roman" w:cs="Times New Roman"/>
          <w:b/>
          <w:sz w:val="24"/>
          <w:szCs w:val="24"/>
        </w:rPr>
        <w:t>3</w:t>
      </w:r>
      <w:r w:rsidRPr="007B6C20">
        <w:rPr>
          <w:rFonts w:ascii="Times New Roman" w:hAnsi="Times New Roman" w:cs="Times New Roman"/>
          <w:b/>
          <w:sz w:val="24"/>
          <w:szCs w:val="24"/>
        </w:rPr>
        <w:t>.</w:t>
      </w:r>
      <w:r w:rsidR="00E96D03">
        <w:rPr>
          <w:rFonts w:ascii="Times New Roman" w:hAnsi="Times New Roman" w:cs="Times New Roman"/>
          <w:b/>
          <w:sz w:val="24"/>
          <w:szCs w:val="24"/>
        </w:rPr>
        <w:t xml:space="preserve"> </w:t>
      </w:r>
      <w:r w:rsidRPr="007B6C20">
        <w:rPr>
          <w:rFonts w:ascii="Times New Roman" w:hAnsi="Times New Roman" w:cs="Times New Roman"/>
          <w:sz w:val="24"/>
          <w:szCs w:val="24"/>
        </w:rPr>
        <w:t>Dünyada toplam süt arz ve kullanım</w:t>
      </w:r>
      <w:r w:rsidR="008D27CF" w:rsidRPr="007B6C20">
        <w:rPr>
          <w:rFonts w:ascii="Times New Roman" w:hAnsi="Times New Roman" w:cs="Times New Roman"/>
          <w:sz w:val="24"/>
          <w:szCs w:val="24"/>
        </w:rPr>
        <w:t>ı</w:t>
      </w:r>
      <w:r w:rsidR="00AB7C35" w:rsidRPr="007B6C20">
        <w:rPr>
          <w:rFonts w:ascii="Times New Roman" w:hAnsi="Times New Roman" w:cs="Times New Roman"/>
          <w:sz w:val="24"/>
          <w:szCs w:val="24"/>
        </w:rPr>
        <w:t xml:space="preserve"> </w:t>
      </w:r>
      <w:r w:rsidRPr="007B6C20">
        <w:rPr>
          <w:rFonts w:ascii="Times New Roman" w:hAnsi="Times New Roman" w:cs="Times New Roman"/>
          <w:sz w:val="24"/>
          <w:szCs w:val="24"/>
        </w:rPr>
        <w:t xml:space="preserve">(Ataseven ve </w:t>
      </w:r>
      <w:proofErr w:type="spellStart"/>
      <w:r w:rsidRPr="007B6C20">
        <w:rPr>
          <w:rFonts w:ascii="Times New Roman" w:hAnsi="Times New Roman" w:cs="Times New Roman"/>
          <w:sz w:val="24"/>
          <w:szCs w:val="24"/>
        </w:rPr>
        <w:t>Gülaç</w:t>
      </w:r>
      <w:proofErr w:type="spellEnd"/>
      <w:r w:rsidRPr="007B6C20">
        <w:rPr>
          <w:rFonts w:ascii="Times New Roman" w:hAnsi="Times New Roman" w:cs="Times New Roman"/>
          <w:sz w:val="24"/>
          <w:szCs w:val="24"/>
        </w:rPr>
        <w:t>,</w:t>
      </w:r>
      <w:r w:rsidR="00415D4D">
        <w:rPr>
          <w:rFonts w:ascii="Times New Roman" w:hAnsi="Times New Roman" w:cs="Times New Roman"/>
          <w:sz w:val="24"/>
          <w:szCs w:val="24"/>
        </w:rPr>
        <w:t xml:space="preserve"> </w:t>
      </w:r>
      <w:r w:rsidRPr="007B6C20">
        <w:rPr>
          <w:rFonts w:ascii="Times New Roman" w:hAnsi="Times New Roman" w:cs="Times New Roman"/>
          <w:sz w:val="24"/>
          <w:szCs w:val="24"/>
        </w:rPr>
        <w:t>2014).</w:t>
      </w:r>
    </w:p>
    <w:tbl>
      <w:tblPr>
        <w:tblStyle w:val="TabloKlavuzu"/>
        <w:tblW w:w="0" w:type="auto"/>
        <w:jc w:val="center"/>
        <w:tblLook w:val="04A0" w:firstRow="1" w:lastRow="0" w:firstColumn="1" w:lastColumn="0" w:noHBand="0" w:noVBand="1"/>
      </w:tblPr>
      <w:tblGrid>
        <w:gridCol w:w="1564"/>
        <w:gridCol w:w="1054"/>
        <w:gridCol w:w="1054"/>
        <w:gridCol w:w="1055"/>
        <w:gridCol w:w="1055"/>
        <w:gridCol w:w="1055"/>
        <w:gridCol w:w="1497"/>
      </w:tblGrid>
      <w:tr w:rsidR="00E944CD" w:rsidRPr="00F73425" w14:paraId="124C52AC" w14:textId="77777777" w:rsidTr="00F73425">
        <w:trPr>
          <w:jc w:val="center"/>
        </w:trPr>
        <w:tc>
          <w:tcPr>
            <w:tcW w:w="1564" w:type="dxa"/>
          </w:tcPr>
          <w:p w14:paraId="79EE9EB6" w14:textId="77777777" w:rsidR="00E944CD" w:rsidRPr="00F73425" w:rsidRDefault="00122E5D" w:rsidP="00837614">
            <w:pPr>
              <w:spacing w:line="360" w:lineRule="auto"/>
              <w:jc w:val="both"/>
              <w:rPr>
                <w:rFonts w:ascii="Times New Roman" w:hAnsi="Times New Roman" w:cs="Times New Roman"/>
              </w:rPr>
            </w:pPr>
            <w:r w:rsidRPr="00F73425">
              <w:rPr>
                <w:rFonts w:ascii="Times New Roman" w:hAnsi="Times New Roman" w:cs="Times New Roman"/>
                <w:b/>
              </w:rPr>
              <w:t>ARZ</w:t>
            </w:r>
            <w:r w:rsidR="00F73425">
              <w:rPr>
                <w:rFonts w:ascii="Times New Roman" w:hAnsi="Times New Roman" w:cs="Times New Roman"/>
                <w:b/>
              </w:rPr>
              <w:t xml:space="preserve"> </w:t>
            </w:r>
            <w:r w:rsidRPr="00F73425">
              <w:rPr>
                <w:rFonts w:ascii="Times New Roman" w:hAnsi="Times New Roman" w:cs="Times New Roman"/>
                <w:b/>
              </w:rPr>
              <w:t>(</w:t>
            </w:r>
            <w:r w:rsidRPr="00F73425">
              <w:rPr>
                <w:rFonts w:ascii="Times New Roman" w:hAnsi="Times New Roman" w:cs="Times New Roman"/>
              </w:rPr>
              <w:t>bin ton)</w:t>
            </w:r>
          </w:p>
        </w:tc>
        <w:tc>
          <w:tcPr>
            <w:tcW w:w="1054" w:type="dxa"/>
            <w:vAlign w:val="center"/>
          </w:tcPr>
          <w:p w14:paraId="524BB456" w14:textId="77777777" w:rsidR="00E944CD" w:rsidRPr="00F73425" w:rsidRDefault="00E944CD" w:rsidP="00F73425">
            <w:pPr>
              <w:spacing w:line="360" w:lineRule="auto"/>
              <w:jc w:val="center"/>
              <w:rPr>
                <w:rFonts w:ascii="Times New Roman" w:hAnsi="Times New Roman" w:cs="Times New Roman"/>
                <w:b/>
              </w:rPr>
            </w:pPr>
            <w:r w:rsidRPr="00F73425">
              <w:rPr>
                <w:rFonts w:ascii="Times New Roman" w:hAnsi="Times New Roman" w:cs="Times New Roman"/>
                <w:b/>
              </w:rPr>
              <w:t>2009</w:t>
            </w:r>
          </w:p>
        </w:tc>
        <w:tc>
          <w:tcPr>
            <w:tcW w:w="1054" w:type="dxa"/>
            <w:vAlign w:val="center"/>
          </w:tcPr>
          <w:p w14:paraId="3D5229C6" w14:textId="77777777" w:rsidR="00E944CD" w:rsidRPr="00F73425" w:rsidRDefault="00E944CD" w:rsidP="00F73425">
            <w:pPr>
              <w:spacing w:line="360" w:lineRule="auto"/>
              <w:jc w:val="center"/>
              <w:rPr>
                <w:rFonts w:ascii="Times New Roman" w:hAnsi="Times New Roman" w:cs="Times New Roman"/>
                <w:b/>
              </w:rPr>
            </w:pPr>
            <w:r w:rsidRPr="00F73425">
              <w:rPr>
                <w:rFonts w:ascii="Times New Roman" w:hAnsi="Times New Roman" w:cs="Times New Roman"/>
                <w:b/>
              </w:rPr>
              <w:t>2010</w:t>
            </w:r>
          </w:p>
        </w:tc>
        <w:tc>
          <w:tcPr>
            <w:tcW w:w="1055" w:type="dxa"/>
            <w:vAlign w:val="center"/>
          </w:tcPr>
          <w:p w14:paraId="1419654D" w14:textId="77777777" w:rsidR="00E944CD" w:rsidRPr="00F73425" w:rsidRDefault="00E944CD" w:rsidP="00F73425">
            <w:pPr>
              <w:spacing w:line="360" w:lineRule="auto"/>
              <w:jc w:val="center"/>
              <w:rPr>
                <w:rFonts w:ascii="Times New Roman" w:hAnsi="Times New Roman" w:cs="Times New Roman"/>
                <w:b/>
              </w:rPr>
            </w:pPr>
            <w:r w:rsidRPr="00F73425">
              <w:rPr>
                <w:rFonts w:ascii="Times New Roman" w:hAnsi="Times New Roman" w:cs="Times New Roman"/>
                <w:b/>
              </w:rPr>
              <w:t>2011</w:t>
            </w:r>
          </w:p>
        </w:tc>
        <w:tc>
          <w:tcPr>
            <w:tcW w:w="1055" w:type="dxa"/>
            <w:vAlign w:val="center"/>
          </w:tcPr>
          <w:p w14:paraId="2D5002AE" w14:textId="77777777" w:rsidR="00E944CD" w:rsidRPr="00F73425" w:rsidRDefault="00E944CD" w:rsidP="00F73425">
            <w:pPr>
              <w:spacing w:line="360" w:lineRule="auto"/>
              <w:jc w:val="center"/>
              <w:rPr>
                <w:rFonts w:ascii="Times New Roman" w:hAnsi="Times New Roman" w:cs="Times New Roman"/>
                <w:b/>
              </w:rPr>
            </w:pPr>
            <w:r w:rsidRPr="00F73425">
              <w:rPr>
                <w:rFonts w:ascii="Times New Roman" w:hAnsi="Times New Roman" w:cs="Times New Roman"/>
                <w:b/>
              </w:rPr>
              <w:t>2012</w:t>
            </w:r>
          </w:p>
        </w:tc>
        <w:tc>
          <w:tcPr>
            <w:tcW w:w="1055" w:type="dxa"/>
            <w:vAlign w:val="center"/>
          </w:tcPr>
          <w:p w14:paraId="7183A087" w14:textId="77777777" w:rsidR="00E944CD" w:rsidRPr="00F73425" w:rsidRDefault="00E944CD" w:rsidP="00F73425">
            <w:pPr>
              <w:spacing w:line="360" w:lineRule="auto"/>
              <w:jc w:val="center"/>
              <w:rPr>
                <w:rFonts w:ascii="Times New Roman" w:hAnsi="Times New Roman" w:cs="Times New Roman"/>
                <w:b/>
              </w:rPr>
            </w:pPr>
            <w:r w:rsidRPr="00F73425">
              <w:rPr>
                <w:rFonts w:ascii="Times New Roman" w:hAnsi="Times New Roman" w:cs="Times New Roman"/>
                <w:b/>
              </w:rPr>
              <w:t>2013</w:t>
            </w:r>
          </w:p>
        </w:tc>
        <w:tc>
          <w:tcPr>
            <w:tcW w:w="1497" w:type="dxa"/>
            <w:vAlign w:val="center"/>
          </w:tcPr>
          <w:p w14:paraId="61B25AA5" w14:textId="77777777" w:rsidR="00E944CD" w:rsidRPr="00F73425" w:rsidRDefault="00E96D03" w:rsidP="00F73425">
            <w:pPr>
              <w:spacing w:line="360" w:lineRule="auto"/>
              <w:jc w:val="center"/>
              <w:rPr>
                <w:rFonts w:ascii="Times New Roman" w:hAnsi="Times New Roman" w:cs="Times New Roman"/>
                <w:b/>
              </w:rPr>
            </w:pPr>
            <w:r w:rsidRPr="00F73425">
              <w:rPr>
                <w:rFonts w:ascii="Times New Roman" w:hAnsi="Times New Roman" w:cs="Times New Roman"/>
                <w:b/>
              </w:rPr>
              <w:t>2014</w:t>
            </w:r>
          </w:p>
        </w:tc>
      </w:tr>
      <w:tr w:rsidR="00E944CD" w:rsidRPr="00F73425" w14:paraId="23D5CC6F" w14:textId="77777777" w:rsidTr="00F73425">
        <w:trPr>
          <w:jc w:val="center"/>
        </w:trPr>
        <w:tc>
          <w:tcPr>
            <w:tcW w:w="1564" w:type="dxa"/>
            <w:vAlign w:val="center"/>
          </w:tcPr>
          <w:p w14:paraId="150C4516" w14:textId="77777777" w:rsidR="00E944CD" w:rsidRPr="00F73425" w:rsidRDefault="00E944CD" w:rsidP="00F73425">
            <w:pPr>
              <w:rPr>
                <w:rFonts w:ascii="Times New Roman" w:hAnsi="Times New Roman" w:cs="Times New Roman"/>
                <w:b/>
              </w:rPr>
            </w:pPr>
            <w:r w:rsidRPr="00F73425">
              <w:rPr>
                <w:rFonts w:ascii="Times New Roman" w:hAnsi="Times New Roman" w:cs="Times New Roman"/>
                <w:b/>
              </w:rPr>
              <w:t>Toplam süt</w:t>
            </w:r>
          </w:p>
        </w:tc>
        <w:tc>
          <w:tcPr>
            <w:tcW w:w="1054" w:type="dxa"/>
            <w:vAlign w:val="center"/>
          </w:tcPr>
          <w:p w14:paraId="12C3241A" w14:textId="77777777" w:rsidR="00E944CD" w:rsidRPr="00F73425" w:rsidRDefault="00E96D03" w:rsidP="00F73425">
            <w:pPr>
              <w:jc w:val="center"/>
              <w:rPr>
                <w:rFonts w:ascii="Times New Roman" w:hAnsi="Times New Roman" w:cs="Times New Roman"/>
              </w:rPr>
            </w:pPr>
            <w:r w:rsidRPr="00F73425">
              <w:rPr>
                <w:rFonts w:ascii="Times New Roman" w:hAnsi="Times New Roman" w:cs="Times New Roman"/>
              </w:rPr>
              <w:t>504,</w:t>
            </w:r>
            <w:r w:rsidR="00E944CD" w:rsidRPr="00F73425">
              <w:rPr>
                <w:rFonts w:ascii="Times New Roman" w:hAnsi="Times New Roman" w:cs="Times New Roman"/>
              </w:rPr>
              <w:t>582</w:t>
            </w:r>
          </w:p>
        </w:tc>
        <w:tc>
          <w:tcPr>
            <w:tcW w:w="1054" w:type="dxa"/>
            <w:vAlign w:val="center"/>
          </w:tcPr>
          <w:p w14:paraId="634CBB61" w14:textId="77777777" w:rsidR="00E944CD" w:rsidRPr="00F73425" w:rsidRDefault="00E96D03" w:rsidP="00F73425">
            <w:pPr>
              <w:jc w:val="center"/>
              <w:rPr>
                <w:rFonts w:ascii="Times New Roman" w:hAnsi="Times New Roman" w:cs="Times New Roman"/>
              </w:rPr>
            </w:pPr>
            <w:r w:rsidRPr="00F73425">
              <w:rPr>
                <w:rFonts w:ascii="Times New Roman" w:hAnsi="Times New Roman" w:cs="Times New Roman"/>
              </w:rPr>
              <w:t>514,</w:t>
            </w:r>
            <w:r w:rsidR="00E944CD" w:rsidRPr="00F73425">
              <w:rPr>
                <w:rFonts w:ascii="Times New Roman" w:hAnsi="Times New Roman" w:cs="Times New Roman"/>
              </w:rPr>
              <w:t>365</w:t>
            </w:r>
          </w:p>
        </w:tc>
        <w:tc>
          <w:tcPr>
            <w:tcW w:w="1055" w:type="dxa"/>
            <w:vAlign w:val="center"/>
          </w:tcPr>
          <w:p w14:paraId="11BD7273" w14:textId="77777777" w:rsidR="00E944CD" w:rsidRPr="00F73425" w:rsidRDefault="00E96D03" w:rsidP="00F73425">
            <w:pPr>
              <w:jc w:val="center"/>
              <w:rPr>
                <w:rFonts w:ascii="Times New Roman" w:hAnsi="Times New Roman" w:cs="Times New Roman"/>
              </w:rPr>
            </w:pPr>
            <w:r w:rsidRPr="00F73425">
              <w:rPr>
                <w:rFonts w:ascii="Times New Roman" w:hAnsi="Times New Roman" w:cs="Times New Roman"/>
              </w:rPr>
              <w:t>529,</w:t>
            </w:r>
            <w:r w:rsidR="00E944CD" w:rsidRPr="00F73425">
              <w:rPr>
                <w:rFonts w:ascii="Times New Roman" w:hAnsi="Times New Roman" w:cs="Times New Roman"/>
              </w:rPr>
              <w:t>675</w:t>
            </w:r>
          </w:p>
        </w:tc>
        <w:tc>
          <w:tcPr>
            <w:tcW w:w="1055" w:type="dxa"/>
            <w:vAlign w:val="center"/>
          </w:tcPr>
          <w:p w14:paraId="2BDC6312" w14:textId="77777777" w:rsidR="00E944CD" w:rsidRPr="00F73425" w:rsidRDefault="00E96D03" w:rsidP="00F73425">
            <w:pPr>
              <w:jc w:val="center"/>
              <w:rPr>
                <w:rFonts w:ascii="Times New Roman" w:hAnsi="Times New Roman" w:cs="Times New Roman"/>
              </w:rPr>
            </w:pPr>
            <w:r w:rsidRPr="00F73425">
              <w:rPr>
                <w:rFonts w:ascii="Times New Roman" w:hAnsi="Times New Roman" w:cs="Times New Roman"/>
              </w:rPr>
              <w:t>544,</w:t>
            </w:r>
            <w:r w:rsidR="00E944CD" w:rsidRPr="00F73425">
              <w:rPr>
                <w:rFonts w:ascii="Times New Roman" w:hAnsi="Times New Roman" w:cs="Times New Roman"/>
              </w:rPr>
              <w:t>551</w:t>
            </w:r>
          </w:p>
        </w:tc>
        <w:tc>
          <w:tcPr>
            <w:tcW w:w="1055" w:type="dxa"/>
            <w:vAlign w:val="center"/>
          </w:tcPr>
          <w:p w14:paraId="40D17358" w14:textId="77777777" w:rsidR="00E944CD" w:rsidRPr="00F73425" w:rsidRDefault="00E96D03" w:rsidP="00F73425">
            <w:pPr>
              <w:jc w:val="center"/>
              <w:rPr>
                <w:rFonts w:ascii="Times New Roman" w:hAnsi="Times New Roman" w:cs="Times New Roman"/>
              </w:rPr>
            </w:pPr>
            <w:r w:rsidRPr="00F73425">
              <w:rPr>
                <w:rFonts w:ascii="Times New Roman" w:hAnsi="Times New Roman" w:cs="Times New Roman"/>
              </w:rPr>
              <w:t>552,</w:t>
            </w:r>
            <w:r w:rsidR="00E944CD" w:rsidRPr="00F73425">
              <w:rPr>
                <w:rFonts w:ascii="Times New Roman" w:hAnsi="Times New Roman" w:cs="Times New Roman"/>
              </w:rPr>
              <w:t>091</w:t>
            </w:r>
          </w:p>
        </w:tc>
        <w:tc>
          <w:tcPr>
            <w:tcW w:w="1497" w:type="dxa"/>
            <w:vAlign w:val="center"/>
          </w:tcPr>
          <w:p w14:paraId="3E42CD96" w14:textId="77777777" w:rsidR="00E944CD" w:rsidRPr="00F73425" w:rsidRDefault="00E96D03" w:rsidP="00F73425">
            <w:pPr>
              <w:jc w:val="center"/>
              <w:rPr>
                <w:rFonts w:ascii="Times New Roman" w:hAnsi="Times New Roman" w:cs="Times New Roman"/>
              </w:rPr>
            </w:pPr>
            <w:r w:rsidRPr="00F73425">
              <w:rPr>
                <w:rFonts w:ascii="Times New Roman" w:hAnsi="Times New Roman" w:cs="Times New Roman"/>
              </w:rPr>
              <w:t>566,</w:t>
            </w:r>
            <w:r w:rsidR="00E944CD" w:rsidRPr="00F73425">
              <w:rPr>
                <w:rFonts w:ascii="Times New Roman" w:hAnsi="Times New Roman" w:cs="Times New Roman"/>
              </w:rPr>
              <w:t>644</w:t>
            </w:r>
          </w:p>
        </w:tc>
      </w:tr>
      <w:tr w:rsidR="00E944CD" w:rsidRPr="00F73425" w14:paraId="6911BB7C" w14:textId="77777777" w:rsidTr="00F73425">
        <w:trPr>
          <w:jc w:val="center"/>
        </w:trPr>
        <w:tc>
          <w:tcPr>
            <w:tcW w:w="1564" w:type="dxa"/>
            <w:vAlign w:val="center"/>
          </w:tcPr>
          <w:p w14:paraId="5C10891A" w14:textId="77777777" w:rsidR="00E944CD" w:rsidRPr="00F73425" w:rsidRDefault="00E944CD" w:rsidP="00F73425">
            <w:pPr>
              <w:rPr>
                <w:rFonts w:ascii="Times New Roman" w:hAnsi="Times New Roman" w:cs="Times New Roman"/>
                <w:b/>
              </w:rPr>
            </w:pPr>
            <w:r w:rsidRPr="00F73425">
              <w:rPr>
                <w:rFonts w:ascii="Times New Roman" w:hAnsi="Times New Roman" w:cs="Times New Roman"/>
                <w:b/>
              </w:rPr>
              <w:t>İnek sütü üretimi</w:t>
            </w:r>
          </w:p>
        </w:tc>
        <w:tc>
          <w:tcPr>
            <w:tcW w:w="1054" w:type="dxa"/>
            <w:vAlign w:val="center"/>
          </w:tcPr>
          <w:p w14:paraId="01688EEE"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435,</w:t>
            </w:r>
            <w:r w:rsidR="00E944CD" w:rsidRPr="00F73425">
              <w:rPr>
                <w:rFonts w:ascii="Times New Roman" w:hAnsi="Times New Roman" w:cs="Times New Roman"/>
              </w:rPr>
              <w:t>112</w:t>
            </w:r>
          </w:p>
        </w:tc>
        <w:tc>
          <w:tcPr>
            <w:tcW w:w="1054" w:type="dxa"/>
            <w:vAlign w:val="center"/>
          </w:tcPr>
          <w:p w14:paraId="233FE3D4"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441,</w:t>
            </w:r>
            <w:r w:rsidR="00E944CD" w:rsidRPr="00F73425">
              <w:rPr>
                <w:rFonts w:ascii="Times New Roman" w:hAnsi="Times New Roman" w:cs="Times New Roman"/>
              </w:rPr>
              <w:t>957</w:t>
            </w:r>
          </w:p>
        </w:tc>
        <w:tc>
          <w:tcPr>
            <w:tcW w:w="1055" w:type="dxa"/>
            <w:vAlign w:val="center"/>
          </w:tcPr>
          <w:p w14:paraId="65140BAA"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453,</w:t>
            </w:r>
            <w:r w:rsidR="00E944CD" w:rsidRPr="00F73425">
              <w:rPr>
                <w:rFonts w:ascii="Times New Roman" w:hAnsi="Times New Roman" w:cs="Times New Roman"/>
              </w:rPr>
              <w:t>727</w:t>
            </w:r>
          </w:p>
        </w:tc>
        <w:tc>
          <w:tcPr>
            <w:tcW w:w="1055" w:type="dxa"/>
            <w:vAlign w:val="center"/>
          </w:tcPr>
          <w:p w14:paraId="4D106152"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464,</w:t>
            </w:r>
            <w:r w:rsidR="00E944CD" w:rsidRPr="00F73425">
              <w:rPr>
                <w:rFonts w:ascii="Times New Roman" w:hAnsi="Times New Roman" w:cs="Times New Roman"/>
              </w:rPr>
              <w:t>464</w:t>
            </w:r>
          </w:p>
        </w:tc>
        <w:tc>
          <w:tcPr>
            <w:tcW w:w="1055" w:type="dxa"/>
            <w:vAlign w:val="center"/>
          </w:tcPr>
          <w:p w14:paraId="08725FCF"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468,</w:t>
            </w:r>
            <w:r w:rsidR="00E944CD" w:rsidRPr="00F73425">
              <w:rPr>
                <w:rFonts w:ascii="Times New Roman" w:hAnsi="Times New Roman" w:cs="Times New Roman"/>
              </w:rPr>
              <w:t>411</w:t>
            </w:r>
          </w:p>
        </w:tc>
        <w:tc>
          <w:tcPr>
            <w:tcW w:w="1497" w:type="dxa"/>
            <w:vAlign w:val="center"/>
          </w:tcPr>
          <w:p w14:paraId="26D23396"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478,</w:t>
            </w:r>
            <w:r w:rsidR="00E944CD" w:rsidRPr="00F73425">
              <w:rPr>
                <w:rFonts w:ascii="Times New Roman" w:hAnsi="Times New Roman" w:cs="Times New Roman"/>
              </w:rPr>
              <w:t>853</w:t>
            </w:r>
          </w:p>
        </w:tc>
      </w:tr>
      <w:tr w:rsidR="00E944CD" w:rsidRPr="00F73425" w14:paraId="2CA8ECCE" w14:textId="77777777" w:rsidTr="00F73425">
        <w:trPr>
          <w:jc w:val="center"/>
        </w:trPr>
        <w:tc>
          <w:tcPr>
            <w:tcW w:w="1564" w:type="dxa"/>
            <w:vAlign w:val="center"/>
          </w:tcPr>
          <w:p w14:paraId="68527483" w14:textId="77777777" w:rsidR="00E944CD" w:rsidRPr="00F73425" w:rsidRDefault="00E944CD" w:rsidP="00F73425">
            <w:pPr>
              <w:rPr>
                <w:rFonts w:ascii="Times New Roman" w:hAnsi="Times New Roman" w:cs="Times New Roman"/>
                <w:b/>
              </w:rPr>
            </w:pPr>
            <w:r w:rsidRPr="00F73425">
              <w:rPr>
                <w:rFonts w:ascii="Times New Roman" w:hAnsi="Times New Roman" w:cs="Times New Roman"/>
                <w:b/>
              </w:rPr>
              <w:t>İthalat</w:t>
            </w:r>
          </w:p>
        </w:tc>
        <w:tc>
          <w:tcPr>
            <w:tcW w:w="1054" w:type="dxa"/>
            <w:vAlign w:val="center"/>
          </w:tcPr>
          <w:p w14:paraId="3E4CB815" w14:textId="77777777" w:rsidR="00E944CD" w:rsidRPr="00F73425" w:rsidRDefault="00E944CD" w:rsidP="00F73425">
            <w:pPr>
              <w:jc w:val="center"/>
              <w:rPr>
                <w:rFonts w:ascii="Times New Roman" w:hAnsi="Times New Roman" w:cs="Times New Roman"/>
              </w:rPr>
            </w:pPr>
            <w:r w:rsidRPr="00F73425">
              <w:rPr>
                <w:rFonts w:ascii="Times New Roman" w:hAnsi="Times New Roman" w:cs="Times New Roman"/>
              </w:rPr>
              <w:t>269</w:t>
            </w:r>
          </w:p>
        </w:tc>
        <w:tc>
          <w:tcPr>
            <w:tcW w:w="1054" w:type="dxa"/>
            <w:vAlign w:val="center"/>
          </w:tcPr>
          <w:p w14:paraId="203EC616" w14:textId="77777777" w:rsidR="00E944CD" w:rsidRPr="00F73425" w:rsidRDefault="00E944CD" w:rsidP="00F73425">
            <w:pPr>
              <w:jc w:val="center"/>
              <w:rPr>
                <w:rFonts w:ascii="Times New Roman" w:hAnsi="Times New Roman" w:cs="Times New Roman"/>
              </w:rPr>
            </w:pPr>
            <w:r w:rsidRPr="00F73425">
              <w:rPr>
                <w:rFonts w:ascii="Times New Roman" w:hAnsi="Times New Roman" w:cs="Times New Roman"/>
              </w:rPr>
              <w:t>373</w:t>
            </w:r>
          </w:p>
        </w:tc>
        <w:tc>
          <w:tcPr>
            <w:tcW w:w="1055" w:type="dxa"/>
            <w:vAlign w:val="center"/>
          </w:tcPr>
          <w:p w14:paraId="23420645" w14:textId="77777777" w:rsidR="00E944CD" w:rsidRPr="00F73425" w:rsidRDefault="00E944CD" w:rsidP="00F73425">
            <w:pPr>
              <w:jc w:val="center"/>
              <w:rPr>
                <w:rFonts w:ascii="Times New Roman" w:hAnsi="Times New Roman" w:cs="Times New Roman"/>
              </w:rPr>
            </w:pPr>
            <w:r w:rsidRPr="00F73425">
              <w:rPr>
                <w:rFonts w:ascii="Times New Roman" w:hAnsi="Times New Roman" w:cs="Times New Roman"/>
              </w:rPr>
              <w:t>430</w:t>
            </w:r>
          </w:p>
        </w:tc>
        <w:tc>
          <w:tcPr>
            <w:tcW w:w="1055" w:type="dxa"/>
            <w:vAlign w:val="center"/>
          </w:tcPr>
          <w:p w14:paraId="36F75B76" w14:textId="77777777" w:rsidR="00E944CD" w:rsidRPr="00F73425" w:rsidRDefault="00E944CD" w:rsidP="00F73425">
            <w:pPr>
              <w:jc w:val="center"/>
              <w:rPr>
                <w:rFonts w:ascii="Times New Roman" w:hAnsi="Times New Roman" w:cs="Times New Roman"/>
              </w:rPr>
            </w:pPr>
            <w:r w:rsidRPr="00F73425">
              <w:rPr>
                <w:rFonts w:ascii="Times New Roman" w:hAnsi="Times New Roman" w:cs="Times New Roman"/>
              </w:rPr>
              <w:t>561</w:t>
            </w:r>
          </w:p>
        </w:tc>
        <w:tc>
          <w:tcPr>
            <w:tcW w:w="1055" w:type="dxa"/>
            <w:vAlign w:val="center"/>
          </w:tcPr>
          <w:p w14:paraId="4A7C81E7" w14:textId="77777777" w:rsidR="00E944CD" w:rsidRPr="00F73425" w:rsidRDefault="00E944CD" w:rsidP="00F73425">
            <w:pPr>
              <w:jc w:val="center"/>
              <w:rPr>
                <w:rFonts w:ascii="Times New Roman" w:hAnsi="Times New Roman" w:cs="Times New Roman"/>
              </w:rPr>
            </w:pPr>
            <w:r w:rsidRPr="00F73425">
              <w:rPr>
                <w:rFonts w:ascii="Times New Roman" w:hAnsi="Times New Roman" w:cs="Times New Roman"/>
              </w:rPr>
              <w:t>682</w:t>
            </w:r>
          </w:p>
        </w:tc>
        <w:tc>
          <w:tcPr>
            <w:tcW w:w="1497" w:type="dxa"/>
            <w:vAlign w:val="center"/>
          </w:tcPr>
          <w:p w14:paraId="25905210" w14:textId="77777777" w:rsidR="00E944CD" w:rsidRPr="00F73425" w:rsidRDefault="00E944CD" w:rsidP="00F73425">
            <w:pPr>
              <w:jc w:val="center"/>
              <w:rPr>
                <w:rFonts w:ascii="Times New Roman" w:hAnsi="Times New Roman" w:cs="Times New Roman"/>
              </w:rPr>
            </w:pPr>
            <w:r w:rsidRPr="00F73425">
              <w:rPr>
                <w:rFonts w:ascii="Times New Roman" w:hAnsi="Times New Roman" w:cs="Times New Roman"/>
              </w:rPr>
              <w:t>802</w:t>
            </w:r>
          </w:p>
        </w:tc>
      </w:tr>
      <w:tr w:rsidR="00E944CD" w:rsidRPr="00F73425" w14:paraId="14D8264A" w14:textId="77777777" w:rsidTr="00F73425">
        <w:trPr>
          <w:jc w:val="center"/>
        </w:trPr>
        <w:tc>
          <w:tcPr>
            <w:tcW w:w="1564" w:type="dxa"/>
            <w:vAlign w:val="center"/>
          </w:tcPr>
          <w:p w14:paraId="67916F21" w14:textId="77777777" w:rsidR="00E944CD" w:rsidRPr="00F73425" w:rsidRDefault="00E944CD" w:rsidP="00F73425">
            <w:pPr>
              <w:rPr>
                <w:rFonts w:ascii="Times New Roman" w:hAnsi="Times New Roman" w:cs="Times New Roman"/>
                <w:b/>
              </w:rPr>
            </w:pPr>
            <w:r w:rsidRPr="00F73425">
              <w:rPr>
                <w:rFonts w:ascii="Times New Roman" w:hAnsi="Times New Roman" w:cs="Times New Roman"/>
                <w:b/>
              </w:rPr>
              <w:t>Toplam arz</w:t>
            </w:r>
          </w:p>
        </w:tc>
        <w:tc>
          <w:tcPr>
            <w:tcW w:w="1054" w:type="dxa"/>
            <w:vAlign w:val="center"/>
          </w:tcPr>
          <w:p w14:paraId="51612C17"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504,</w:t>
            </w:r>
            <w:r w:rsidR="00E944CD" w:rsidRPr="00F73425">
              <w:rPr>
                <w:rFonts w:ascii="Times New Roman" w:hAnsi="Times New Roman" w:cs="Times New Roman"/>
              </w:rPr>
              <w:t>851</w:t>
            </w:r>
          </w:p>
        </w:tc>
        <w:tc>
          <w:tcPr>
            <w:tcW w:w="1054" w:type="dxa"/>
            <w:vAlign w:val="center"/>
          </w:tcPr>
          <w:p w14:paraId="17E545CD"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514,</w:t>
            </w:r>
            <w:r w:rsidR="00E944CD" w:rsidRPr="00F73425">
              <w:rPr>
                <w:rFonts w:ascii="Times New Roman" w:hAnsi="Times New Roman" w:cs="Times New Roman"/>
              </w:rPr>
              <w:t>738</w:t>
            </w:r>
          </w:p>
        </w:tc>
        <w:tc>
          <w:tcPr>
            <w:tcW w:w="1055" w:type="dxa"/>
            <w:vAlign w:val="center"/>
          </w:tcPr>
          <w:p w14:paraId="51B37BF9"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530,</w:t>
            </w:r>
            <w:r w:rsidR="00E944CD" w:rsidRPr="00F73425">
              <w:rPr>
                <w:rFonts w:ascii="Times New Roman" w:hAnsi="Times New Roman" w:cs="Times New Roman"/>
              </w:rPr>
              <w:t>105</w:t>
            </w:r>
          </w:p>
        </w:tc>
        <w:tc>
          <w:tcPr>
            <w:tcW w:w="1055" w:type="dxa"/>
            <w:vAlign w:val="center"/>
          </w:tcPr>
          <w:p w14:paraId="6DA7E9A1"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545,</w:t>
            </w:r>
            <w:r w:rsidR="00E944CD" w:rsidRPr="00F73425">
              <w:rPr>
                <w:rFonts w:ascii="Times New Roman" w:hAnsi="Times New Roman" w:cs="Times New Roman"/>
              </w:rPr>
              <w:t>112</w:t>
            </w:r>
          </w:p>
        </w:tc>
        <w:tc>
          <w:tcPr>
            <w:tcW w:w="1055" w:type="dxa"/>
            <w:vAlign w:val="center"/>
          </w:tcPr>
          <w:p w14:paraId="5DBAAE16"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552,</w:t>
            </w:r>
            <w:r w:rsidR="00E944CD" w:rsidRPr="00F73425">
              <w:rPr>
                <w:rFonts w:ascii="Times New Roman" w:hAnsi="Times New Roman" w:cs="Times New Roman"/>
              </w:rPr>
              <w:t>773</w:t>
            </w:r>
          </w:p>
        </w:tc>
        <w:tc>
          <w:tcPr>
            <w:tcW w:w="1497" w:type="dxa"/>
            <w:vAlign w:val="center"/>
          </w:tcPr>
          <w:p w14:paraId="5DB571B5"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567,</w:t>
            </w:r>
            <w:r w:rsidR="00E944CD" w:rsidRPr="00F73425">
              <w:rPr>
                <w:rFonts w:ascii="Times New Roman" w:hAnsi="Times New Roman" w:cs="Times New Roman"/>
              </w:rPr>
              <w:t>446</w:t>
            </w:r>
          </w:p>
        </w:tc>
      </w:tr>
      <w:tr w:rsidR="00F73425" w:rsidRPr="00F73425" w14:paraId="4A10E9F8" w14:textId="77777777" w:rsidTr="00F73425">
        <w:trPr>
          <w:jc w:val="center"/>
        </w:trPr>
        <w:tc>
          <w:tcPr>
            <w:tcW w:w="8334" w:type="dxa"/>
            <w:gridSpan w:val="7"/>
            <w:vAlign w:val="center"/>
          </w:tcPr>
          <w:p w14:paraId="4341B030" w14:textId="77777777" w:rsidR="00F73425" w:rsidRPr="00F73425" w:rsidRDefault="00F73425" w:rsidP="00F73425">
            <w:pPr>
              <w:rPr>
                <w:rFonts w:ascii="Times New Roman" w:hAnsi="Times New Roman" w:cs="Times New Roman"/>
              </w:rPr>
            </w:pPr>
            <w:r w:rsidRPr="00F73425">
              <w:rPr>
                <w:rFonts w:ascii="Times New Roman" w:hAnsi="Times New Roman" w:cs="Times New Roman"/>
                <w:b/>
              </w:rPr>
              <w:t>KULLANIM</w:t>
            </w:r>
          </w:p>
        </w:tc>
      </w:tr>
      <w:tr w:rsidR="00E944CD" w:rsidRPr="00F73425" w14:paraId="0E095537" w14:textId="77777777" w:rsidTr="00F73425">
        <w:trPr>
          <w:jc w:val="center"/>
        </w:trPr>
        <w:tc>
          <w:tcPr>
            <w:tcW w:w="1564" w:type="dxa"/>
            <w:vAlign w:val="center"/>
          </w:tcPr>
          <w:p w14:paraId="05ECA258" w14:textId="77777777" w:rsidR="00E944CD" w:rsidRPr="00F73425" w:rsidRDefault="00E944CD" w:rsidP="00F73425">
            <w:pPr>
              <w:rPr>
                <w:rFonts w:ascii="Times New Roman" w:hAnsi="Times New Roman" w:cs="Times New Roman"/>
                <w:b/>
              </w:rPr>
            </w:pPr>
            <w:r w:rsidRPr="00F73425">
              <w:rPr>
                <w:rFonts w:ascii="Times New Roman" w:hAnsi="Times New Roman" w:cs="Times New Roman"/>
                <w:b/>
              </w:rPr>
              <w:t>Toplam yurtiçi kullanım</w:t>
            </w:r>
          </w:p>
        </w:tc>
        <w:tc>
          <w:tcPr>
            <w:tcW w:w="1054" w:type="dxa"/>
            <w:vAlign w:val="center"/>
          </w:tcPr>
          <w:p w14:paraId="621CB5E0"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504,</w:t>
            </w:r>
            <w:r w:rsidR="00E944CD" w:rsidRPr="00F73425">
              <w:rPr>
                <w:rFonts w:ascii="Times New Roman" w:hAnsi="Times New Roman" w:cs="Times New Roman"/>
              </w:rPr>
              <w:t>410</w:t>
            </w:r>
          </w:p>
        </w:tc>
        <w:tc>
          <w:tcPr>
            <w:tcW w:w="1054" w:type="dxa"/>
            <w:vAlign w:val="center"/>
          </w:tcPr>
          <w:p w14:paraId="027A3D27"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514,</w:t>
            </w:r>
            <w:r w:rsidR="00E944CD" w:rsidRPr="00F73425">
              <w:rPr>
                <w:rFonts w:ascii="Times New Roman" w:hAnsi="Times New Roman" w:cs="Times New Roman"/>
              </w:rPr>
              <w:t>234</w:t>
            </w:r>
          </w:p>
        </w:tc>
        <w:tc>
          <w:tcPr>
            <w:tcW w:w="1055" w:type="dxa"/>
            <w:vAlign w:val="center"/>
          </w:tcPr>
          <w:p w14:paraId="2688AE6D"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529,</w:t>
            </w:r>
            <w:r w:rsidR="00E944CD" w:rsidRPr="00F73425">
              <w:rPr>
                <w:rFonts w:ascii="Times New Roman" w:hAnsi="Times New Roman" w:cs="Times New Roman"/>
              </w:rPr>
              <w:t>540</w:t>
            </w:r>
          </w:p>
        </w:tc>
        <w:tc>
          <w:tcPr>
            <w:tcW w:w="1055" w:type="dxa"/>
            <w:vAlign w:val="center"/>
          </w:tcPr>
          <w:p w14:paraId="64985A59"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544,</w:t>
            </w:r>
            <w:r w:rsidR="00E944CD" w:rsidRPr="00F73425">
              <w:rPr>
                <w:rFonts w:ascii="Times New Roman" w:hAnsi="Times New Roman" w:cs="Times New Roman"/>
              </w:rPr>
              <w:t>504</w:t>
            </w:r>
          </w:p>
        </w:tc>
        <w:tc>
          <w:tcPr>
            <w:tcW w:w="1055" w:type="dxa"/>
            <w:vAlign w:val="center"/>
          </w:tcPr>
          <w:p w14:paraId="43CEF581"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552,</w:t>
            </w:r>
            <w:r w:rsidR="00E944CD" w:rsidRPr="00F73425">
              <w:rPr>
                <w:rFonts w:ascii="Times New Roman" w:hAnsi="Times New Roman" w:cs="Times New Roman"/>
              </w:rPr>
              <w:t>089</w:t>
            </w:r>
          </w:p>
        </w:tc>
        <w:tc>
          <w:tcPr>
            <w:tcW w:w="1497" w:type="dxa"/>
            <w:vAlign w:val="center"/>
          </w:tcPr>
          <w:p w14:paraId="75AD224A"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566,</w:t>
            </w:r>
            <w:r w:rsidR="00E944CD" w:rsidRPr="00F73425">
              <w:rPr>
                <w:rFonts w:ascii="Times New Roman" w:hAnsi="Times New Roman" w:cs="Times New Roman"/>
              </w:rPr>
              <w:t>749</w:t>
            </w:r>
          </w:p>
        </w:tc>
      </w:tr>
      <w:tr w:rsidR="00E944CD" w:rsidRPr="00F73425" w14:paraId="1B8FABB1" w14:textId="77777777" w:rsidTr="00F73425">
        <w:trPr>
          <w:jc w:val="center"/>
        </w:trPr>
        <w:tc>
          <w:tcPr>
            <w:tcW w:w="1564" w:type="dxa"/>
            <w:vAlign w:val="center"/>
          </w:tcPr>
          <w:p w14:paraId="1716DADA" w14:textId="77777777" w:rsidR="00E944CD" w:rsidRPr="00F73425" w:rsidRDefault="00E944CD" w:rsidP="00F73425">
            <w:pPr>
              <w:rPr>
                <w:rFonts w:ascii="Times New Roman" w:hAnsi="Times New Roman" w:cs="Times New Roman"/>
                <w:b/>
              </w:rPr>
            </w:pPr>
            <w:r w:rsidRPr="00F73425">
              <w:rPr>
                <w:rFonts w:ascii="Times New Roman" w:hAnsi="Times New Roman" w:cs="Times New Roman"/>
                <w:b/>
              </w:rPr>
              <w:t>Hayvan beslemede kullanım</w:t>
            </w:r>
          </w:p>
        </w:tc>
        <w:tc>
          <w:tcPr>
            <w:tcW w:w="1054" w:type="dxa"/>
            <w:vAlign w:val="center"/>
          </w:tcPr>
          <w:p w14:paraId="62D695B0"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5,</w:t>
            </w:r>
            <w:r w:rsidR="00E944CD" w:rsidRPr="00F73425">
              <w:rPr>
                <w:rFonts w:ascii="Times New Roman" w:hAnsi="Times New Roman" w:cs="Times New Roman"/>
              </w:rPr>
              <w:t>199</w:t>
            </w:r>
          </w:p>
        </w:tc>
        <w:tc>
          <w:tcPr>
            <w:tcW w:w="1054" w:type="dxa"/>
            <w:vAlign w:val="center"/>
          </w:tcPr>
          <w:p w14:paraId="5D397F7D"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5,</w:t>
            </w:r>
            <w:r w:rsidR="00E944CD" w:rsidRPr="00F73425">
              <w:rPr>
                <w:rFonts w:ascii="Times New Roman" w:hAnsi="Times New Roman" w:cs="Times New Roman"/>
              </w:rPr>
              <w:t>060</w:t>
            </w:r>
          </w:p>
        </w:tc>
        <w:tc>
          <w:tcPr>
            <w:tcW w:w="1055" w:type="dxa"/>
            <w:vAlign w:val="center"/>
          </w:tcPr>
          <w:p w14:paraId="01DCD699"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5,</w:t>
            </w:r>
            <w:r w:rsidR="00E944CD" w:rsidRPr="00F73425">
              <w:rPr>
                <w:rFonts w:ascii="Times New Roman" w:hAnsi="Times New Roman" w:cs="Times New Roman"/>
              </w:rPr>
              <w:t>004</w:t>
            </w:r>
          </w:p>
        </w:tc>
        <w:tc>
          <w:tcPr>
            <w:tcW w:w="1055" w:type="dxa"/>
            <w:vAlign w:val="center"/>
          </w:tcPr>
          <w:p w14:paraId="10216C8C"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5,</w:t>
            </w:r>
            <w:r w:rsidR="00E944CD" w:rsidRPr="00F73425">
              <w:rPr>
                <w:rFonts w:ascii="Times New Roman" w:hAnsi="Times New Roman" w:cs="Times New Roman"/>
              </w:rPr>
              <w:t>019</w:t>
            </w:r>
          </w:p>
        </w:tc>
        <w:tc>
          <w:tcPr>
            <w:tcW w:w="1055" w:type="dxa"/>
            <w:vAlign w:val="center"/>
          </w:tcPr>
          <w:p w14:paraId="6D4DFCD8"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5,</w:t>
            </w:r>
            <w:r w:rsidR="00E944CD" w:rsidRPr="00F73425">
              <w:rPr>
                <w:rFonts w:ascii="Times New Roman" w:hAnsi="Times New Roman" w:cs="Times New Roman"/>
              </w:rPr>
              <w:t>002</w:t>
            </w:r>
          </w:p>
        </w:tc>
        <w:tc>
          <w:tcPr>
            <w:tcW w:w="1497" w:type="dxa"/>
            <w:vAlign w:val="center"/>
          </w:tcPr>
          <w:p w14:paraId="63E9CDF9"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4,</w:t>
            </w:r>
            <w:r w:rsidR="00E944CD" w:rsidRPr="00F73425">
              <w:rPr>
                <w:rFonts w:ascii="Times New Roman" w:hAnsi="Times New Roman" w:cs="Times New Roman"/>
              </w:rPr>
              <w:t>856</w:t>
            </w:r>
          </w:p>
        </w:tc>
      </w:tr>
      <w:tr w:rsidR="00E944CD" w:rsidRPr="00F73425" w14:paraId="61572FB2" w14:textId="77777777" w:rsidTr="00F73425">
        <w:trPr>
          <w:jc w:val="center"/>
        </w:trPr>
        <w:tc>
          <w:tcPr>
            <w:tcW w:w="1564" w:type="dxa"/>
            <w:vAlign w:val="center"/>
          </w:tcPr>
          <w:p w14:paraId="71BA5DCB" w14:textId="77777777" w:rsidR="00E944CD" w:rsidRPr="00F73425" w:rsidRDefault="00E944CD" w:rsidP="00F73425">
            <w:pPr>
              <w:rPr>
                <w:rFonts w:ascii="Times New Roman" w:hAnsi="Times New Roman" w:cs="Times New Roman"/>
                <w:b/>
              </w:rPr>
            </w:pPr>
            <w:r w:rsidRPr="00F73425">
              <w:rPr>
                <w:rFonts w:ascii="Times New Roman" w:hAnsi="Times New Roman" w:cs="Times New Roman"/>
                <w:b/>
              </w:rPr>
              <w:t>İçme sütü kullanımı</w:t>
            </w:r>
          </w:p>
        </w:tc>
        <w:tc>
          <w:tcPr>
            <w:tcW w:w="1054" w:type="dxa"/>
            <w:vAlign w:val="center"/>
          </w:tcPr>
          <w:p w14:paraId="15AD334E"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168,</w:t>
            </w:r>
            <w:r w:rsidR="00E944CD" w:rsidRPr="00F73425">
              <w:rPr>
                <w:rFonts w:ascii="Times New Roman" w:hAnsi="Times New Roman" w:cs="Times New Roman"/>
              </w:rPr>
              <w:t>033</w:t>
            </w:r>
          </w:p>
        </w:tc>
        <w:tc>
          <w:tcPr>
            <w:tcW w:w="1054" w:type="dxa"/>
            <w:vAlign w:val="center"/>
          </w:tcPr>
          <w:p w14:paraId="3095E2DF"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171,</w:t>
            </w:r>
            <w:r w:rsidR="00E944CD" w:rsidRPr="00F73425">
              <w:rPr>
                <w:rFonts w:ascii="Times New Roman" w:hAnsi="Times New Roman" w:cs="Times New Roman"/>
              </w:rPr>
              <w:t>403</w:t>
            </w:r>
          </w:p>
        </w:tc>
        <w:tc>
          <w:tcPr>
            <w:tcW w:w="1055" w:type="dxa"/>
            <w:vAlign w:val="center"/>
          </w:tcPr>
          <w:p w14:paraId="012D4CF2"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173,</w:t>
            </w:r>
            <w:r w:rsidR="00E944CD" w:rsidRPr="00F73425">
              <w:rPr>
                <w:rFonts w:ascii="Times New Roman" w:hAnsi="Times New Roman" w:cs="Times New Roman"/>
              </w:rPr>
              <w:t>107</w:t>
            </w:r>
          </w:p>
        </w:tc>
        <w:tc>
          <w:tcPr>
            <w:tcW w:w="1055" w:type="dxa"/>
            <w:vAlign w:val="center"/>
          </w:tcPr>
          <w:p w14:paraId="41EDA1C7"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174,</w:t>
            </w:r>
            <w:r w:rsidR="00E944CD" w:rsidRPr="00F73425">
              <w:rPr>
                <w:rFonts w:ascii="Times New Roman" w:hAnsi="Times New Roman" w:cs="Times New Roman"/>
              </w:rPr>
              <w:t>568</w:t>
            </w:r>
          </w:p>
        </w:tc>
        <w:tc>
          <w:tcPr>
            <w:tcW w:w="1055" w:type="dxa"/>
            <w:vAlign w:val="center"/>
          </w:tcPr>
          <w:p w14:paraId="54641C2B"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177,</w:t>
            </w:r>
            <w:r w:rsidR="00E944CD" w:rsidRPr="00F73425">
              <w:rPr>
                <w:rFonts w:ascii="Times New Roman" w:hAnsi="Times New Roman" w:cs="Times New Roman"/>
              </w:rPr>
              <w:t>547</w:t>
            </w:r>
          </w:p>
        </w:tc>
        <w:tc>
          <w:tcPr>
            <w:tcW w:w="1497" w:type="dxa"/>
            <w:vAlign w:val="center"/>
          </w:tcPr>
          <w:p w14:paraId="1F9990DD"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182,</w:t>
            </w:r>
            <w:r w:rsidR="00E944CD" w:rsidRPr="00F73425">
              <w:rPr>
                <w:rFonts w:ascii="Times New Roman" w:hAnsi="Times New Roman" w:cs="Times New Roman"/>
              </w:rPr>
              <w:t>46</w:t>
            </w:r>
            <w:r w:rsidRPr="00F73425">
              <w:rPr>
                <w:rFonts w:ascii="Times New Roman" w:hAnsi="Times New Roman" w:cs="Times New Roman"/>
              </w:rPr>
              <w:t>0</w:t>
            </w:r>
          </w:p>
        </w:tc>
      </w:tr>
      <w:tr w:rsidR="00E944CD" w:rsidRPr="00F73425" w14:paraId="379D7E75" w14:textId="77777777" w:rsidTr="00F73425">
        <w:trPr>
          <w:jc w:val="center"/>
        </w:trPr>
        <w:tc>
          <w:tcPr>
            <w:tcW w:w="1564" w:type="dxa"/>
            <w:vAlign w:val="center"/>
          </w:tcPr>
          <w:p w14:paraId="68CDAF74" w14:textId="77777777" w:rsidR="00E944CD" w:rsidRPr="00F73425" w:rsidRDefault="00E944CD" w:rsidP="00F73425">
            <w:pPr>
              <w:rPr>
                <w:rFonts w:ascii="Times New Roman" w:hAnsi="Times New Roman" w:cs="Times New Roman"/>
                <w:b/>
              </w:rPr>
            </w:pPr>
            <w:r w:rsidRPr="00F73425">
              <w:rPr>
                <w:rFonts w:ascii="Times New Roman" w:hAnsi="Times New Roman" w:cs="Times New Roman"/>
                <w:b/>
              </w:rPr>
              <w:t>Sanayi kullanımı</w:t>
            </w:r>
          </w:p>
        </w:tc>
        <w:tc>
          <w:tcPr>
            <w:tcW w:w="1054" w:type="dxa"/>
            <w:vAlign w:val="center"/>
          </w:tcPr>
          <w:p w14:paraId="35D0F5A5"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331,</w:t>
            </w:r>
            <w:r w:rsidR="00E944CD" w:rsidRPr="00F73425">
              <w:rPr>
                <w:rFonts w:ascii="Times New Roman" w:hAnsi="Times New Roman" w:cs="Times New Roman"/>
              </w:rPr>
              <w:t>178</w:t>
            </w:r>
          </w:p>
        </w:tc>
        <w:tc>
          <w:tcPr>
            <w:tcW w:w="1054" w:type="dxa"/>
            <w:vAlign w:val="center"/>
          </w:tcPr>
          <w:p w14:paraId="2C6C8220"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337,</w:t>
            </w:r>
            <w:r w:rsidR="00E944CD" w:rsidRPr="00F73425">
              <w:rPr>
                <w:rFonts w:ascii="Times New Roman" w:hAnsi="Times New Roman" w:cs="Times New Roman"/>
              </w:rPr>
              <w:t>771</w:t>
            </w:r>
          </w:p>
        </w:tc>
        <w:tc>
          <w:tcPr>
            <w:tcW w:w="1055" w:type="dxa"/>
            <w:vAlign w:val="center"/>
          </w:tcPr>
          <w:p w14:paraId="59C8CE87"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351,</w:t>
            </w:r>
            <w:r w:rsidR="00E944CD" w:rsidRPr="00F73425">
              <w:rPr>
                <w:rFonts w:ascii="Times New Roman" w:hAnsi="Times New Roman" w:cs="Times New Roman"/>
              </w:rPr>
              <w:t>429</w:t>
            </w:r>
          </w:p>
        </w:tc>
        <w:tc>
          <w:tcPr>
            <w:tcW w:w="1055" w:type="dxa"/>
            <w:vAlign w:val="center"/>
          </w:tcPr>
          <w:p w14:paraId="07A80722"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364,</w:t>
            </w:r>
            <w:r w:rsidR="00E944CD" w:rsidRPr="00F73425">
              <w:rPr>
                <w:rFonts w:ascii="Times New Roman" w:hAnsi="Times New Roman" w:cs="Times New Roman"/>
              </w:rPr>
              <w:t>917</w:t>
            </w:r>
          </w:p>
        </w:tc>
        <w:tc>
          <w:tcPr>
            <w:tcW w:w="1055" w:type="dxa"/>
            <w:vAlign w:val="center"/>
          </w:tcPr>
          <w:p w14:paraId="54266104"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369,</w:t>
            </w:r>
            <w:r w:rsidR="00E944CD" w:rsidRPr="00F73425">
              <w:rPr>
                <w:rFonts w:ascii="Times New Roman" w:hAnsi="Times New Roman" w:cs="Times New Roman"/>
              </w:rPr>
              <w:t>54</w:t>
            </w:r>
            <w:r w:rsidRPr="00F73425">
              <w:rPr>
                <w:rFonts w:ascii="Times New Roman" w:hAnsi="Times New Roman" w:cs="Times New Roman"/>
              </w:rPr>
              <w:t>0</w:t>
            </w:r>
          </w:p>
        </w:tc>
        <w:tc>
          <w:tcPr>
            <w:tcW w:w="1497" w:type="dxa"/>
            <w:vAlign w:val="center"/>
          </w:tcPr>
          <w:p w14:paraId="5F64C319"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379,</w:t>
            </w:r>
            <w:r w:rsidR="00E944CD" w:rsidRPr="00F73425">
              <w:rPr>
                <w:rFonts w:ascii="Times New Roman" w:hAnsi="Times New Roman" w:cs="Times New Roman"/>
              </w:rPr>
              <w:t>433</w:t>
            </w:r>
          </w:p>
        </w:tc>
      </w:tr>
      <w:tr w:rsidR="00E944CD" w:rsidRPr="00F73425" w14:paraId="31EF6CA1" w14:textId="77777777" w:rsidTr="00F73425">
        <w:trPr>
          <w:jc w:val="center"/>
        </w:trPr>
        <w:tc>
          <w:tcPr>
            <w:tcW w:w="1564" w:type="dxa"/>
            <w:vAlign w:val="center"/>
          </w:tcPr>
          <w:p w14:paraId="30092951" w14:textId="77777777" w:rsidR="00E944CD" w:rsidRPr="00F73425" w:rsidRDefault="00E944CD" w:rsidP="00F73425">
            <w:pPr>
              <w:rPr>
                <w:rFonts w:ascii="Times New Roman" w:hAnsi="Times New Roman" w:cs="Times New Roman"/>
                <w:b/>
              </w:rPr>
            </w:pPr>
            <w:r w:rsidRPr="00F73425">
              <w:rPr>
                <w:rFonts w:ascii="Times New Roman" w:hAnsi="Times New Roman" w:cs="Times New Roman"/>
                <w:b/>
              </w:rPr>
              <w:t>İhracat</w:t>
            </w:r>
          </w:p>
        </w:tc>
        <w:tc>
          <w:tcPr>
            <w:tcW w:w="1054" w:type="dxa"/>
            <w:vAlign w:val="center"/>
          </w:tcPr>
          <w:p w14:paraId="6A82E7F5" w14:textId="77777777" w:rsidR="00E944CD" w:rsidRPr="00F73425" w:rsidRDefault="00E944CD" w:rsidP="00F73425">
            <w:pPr>
              <w:jc w:val="center"/>
              <w:rPr>
                <w:rFonts w:ascii="Times New Roman" w:hAnsi="Times New Roman" w:cs="Times New Roman"/>
              </w:rPr>
            </w:pPr>
            <w:r w:rsidRPr="00F73425">
              <w:rPr>
                <w:rFonts w:ascii="Times New Roman" w:hAnsi="Times New Roman" w:cs="Times New Roman"/>
              </w:rPr>
              <w:t>461</w:t>
            </w:r>
          </w:p>
        </w:tc>
        <w:tc>
          <w:tcPr>
            <w:tcW w:w="1054" w:type="dxa"/>
            <w:vAlign w:val="center"/>
          </w:tcPr>
          <w:p w14:paraId="3B09928C" w14:textId="77777777" w:rsidR="00E944CD" w:rsidRPr="00F73425" w:rsidRDefault="00E944CD" w:rsidP="00F73425">
            <w:pPr>
              <w:jc w:val="center"/>
              <w:rPr>
                <w:rFonts w:ascii="Times New Roman" w:hAnsi="Times New Roman" w:cs="Times New Roman"/>
              </w:rPr>
            </w:pPr>
            <w:r w:rsidRPr="00F73425">
              <w:rPr>
                <w:rFonts w:ascii="Times New Roman" w:hAnsi="Times New Roman" w:cs="Times New Roman"/>
              </w:rPr>
              <w:t>504</w:t>
            </w:r>
          </w:p>
        </w:tc>
        <w:tc>
          <w:tcPr>
            <w:tcW w:w="1055" w:type="dxa"/>
            <w:vAlign w:val="center"/>
          </w:tcPr>
          <w:p w14:paraId="7947D7F4" w14:textId="77777777" w:rsidR="00E944CD" w:rsidRPr="00F73425" w:rsidRDefault="00E944CD" w:rsidP="00F73425">
            <w:pPr>
              <w:jc w:val="center"/>
              <w:rPr>
                <w:rFonts w:ascii="Times New Roman" w:hAnsi="Times New Roman" w:cs="Times New Roman"/>
              </w:rPr>
            </w:pPr>
            <w:r w:rsidRPr="00F73425">
              <w:rPr>
                <w:rFonts w:ascii="Times New Roman" w:hAnsi="Times New Roman" w:cs="Times New Roman"/>
              </w:rPr>
              <w:t>565</w:t>
            </w:r>
          </w:p>
        </w:tc>
        <w:tc>
          <w:tcPr>
            <w:tcW w:w="1055" w:type="dxa"/>
            <w:vAlign w:val="center"/>
          </w:tcPr>
          <w:p w14:paraId="54349656" w14:textId="77777777" w:rsidR="00E944CD" w:rsidRPr="00F73425" w:rsidRDefault="00E944CD" w:rsidP="00F73425">
            <w:pPr>
              <w:jc w:val="center"/>
              <w:rPr>
                <w:rFonts w:ascii="Times New Roman" w:hAnsi="Times New Roman" w:cs="Times New Roman"/>
              </w:rPr>
            </w:pPr>
            <w:r w:rsidRPr="00F73425">
              <w:rPr>
                <w:rFonts w:ascii="Times New Roman" w:hAnsi="Times New Roman" w:cs="Times New Roman"/>
              </w:rPr>
              <w:t>613</w:t>
            </w:r>
          </w:p>
        </w:tc>
        <w:tc>
          <w:tcPr>
            <w:tcW w:w="1055" w:type="dxa"/>
            <w:vAlign w:val="center"/>
          </w:tcPr>
          <w:p w14:paraId="00785443" w14:textId="77777777" w:rsidR="00E944CD" w:rsidRPr="00F73425" w:rsidRDefault="00E944CD" w:rsidP="00F73425">
            <w:pPr>
              <w:jc w:val="center"/>
              <w:rPr>
                <w:rFonts w:ascii="Times New Roman" w:hAnsi="Times New Roman" w:cs="Times New Roman"/>
              </w:rPr>
            </w:pPr>
            <w:r w:rsidRPr="00F73425">
              <w:rPr>
                <w:rFonts w:ascii="Times New Roman" w:hAnsi="Times New Roman" w:cs="Times New Roman"/>
              </w:rPr>
              <w:t>696</w:t>
            </w:r>
          </w:p>
        </w:tc>
        <w:tc>
          <w:tcPr>
            <w:tcW w:w="1497" w:type="dxa"/>
            <w:vAlign w:val="center"/>
          </w:tcPr>
          <w:p w14:paraId="23453AD9" w14:textId="77777777" w:rsidR="00E944CD" w:rsidRPr="00F73425" w:rsidRDefault="00E944CD" w:rsidP="00F73425">
            <w:pPr>
              <w:jc w:val="center"/>
              <w:rPr>
                <w:rFonts w:ascii="Times New Roman" w:hAnsi="Times New Roman" w:cs="Times New Roman"/>
              </w:rPr>
            </w:pPr>
            <w:r w:rsidRPr="00F73425">
              <w:rPr>
                <w:rFonts w:ascii="Times New Roman" w:hAnsi="Times New Roman" w:cs="Times New Roman"/>
              </w:rPr>
              <w:t>724</w:t>
            </w:r>
          </w:p>
        </w:tc>
      </w:tr>
      <w:tr w:rsidR="00E944CD" w:rsidRPr="00F73425" w14:paraId="1EFE98AA" w14:textId="77777777" w:rsidTr="00F73425">
        <w:trPr>
          <w:jc w:val="center"/>
        </w:trPr>
        <w:tc>
          <w:tcPr>
            <w:tcW w:w="1564" w:type="dxa"/>
            <w:vAlign w:val="center"/>
          </w:tcPr>
          <w:p w14:paraId="49271AA4" w14:textId="77777777" w:rsidR="00E944CD" w:rsidRPr="00F73425" w:rsidRDefault="00E944CD" w:rsidP="00F73425">
            <w:pPr>
              <w:rPr>
                <w:rFonts w:ascii="Times New Roman" w:hAnsi="Times New Roman" w:cs="Times New Roman"/>
                <w:b/>
              </w:rPr>
            </w:pPr>
            <w:r w:rsidRPr="00F73425">
              <w:rPr>
                <w:rFonts w:ascii="Times New Roman" w:hAnsi="Times New Roman" w:cs="Times New Roman"/>
                <w:b/>
              </w:rPr>
              <w:t>Toplam kullanım</w:t>
            </w:r>
          </w:p>
        </w:tc>
        <w:tc>
          <w:tcPr>
            <w:tcW w:w="1054" w:type="dxa"/>
            <w:vAlign w:val="center"/>
          </w:tcPr>
          <w:p w14:paraId="7C35E5F8"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504,</w:t>
            </w:r>
            <w:r w:rsidR="00E944CD" w:rsidRPr="00F73425">
              <w:rPr>
                <w:rFonts w:ascii="Times New Roman" w:hAnsi="Times New Roman" w:cs="Times New Roman"/>
              </w:rPr>
              <w:t>871</w:t>
            </w:r>
          </w:p>
        </w:tc>
        <w:tc>
          <w:tcPr>
            <w:tcW w:w="1054" w:type="dxa"/>
            <w:vAlign w:val="center"/>
          </w:tcPr>
          <w:p w14:paraId="3AC46244"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514,</w:t>
            </w:r>
            <w:r w:rsidR="00E944CD" w:rsidRPr="00F73425">
              <w:rPr>
                <w:rFonts w:ascii="Times New Roman" w:hAnsi="Times New Roman" w:cs="Times New Roman"/>
              </w:rPr>
              <w:t>738</w:t>
            </w:r>
          </w:p>
        </w:tc>
        <w:tc>
          <w:tcPr>
            <w:tcW w:w="1055" w:type="dxa"/>
            <w:vAlign w:val="center"/>
          </w:tcPr>
          <w:p w14:paraId="1AFA9842"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530,</w:t>
            </w:r>
            <w:r w:rsidR="00E944CD" w:rsidRPr="00F73425">
              <w:rPr>
                <w:rFonts w:ascii="Times New Roman" w:hAnsi="Times New Roman" w:cs="Times New Roman"/>
              </w:rPr>
              <w:t>105</w:t>
            </w:r>
          </w:p>
        </w:tc>
        <w:tc>
          <w:tcPr>
            <w:tcW w:w="1055" w:type="dxa"/>
            <w:vAlign w:val="center"/>
          </w:tcPr>
          <w:p w14:paraId="1AAFCF61"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545,</w:t>
            </w:r>
            <w:r w:rsidR="00E944CD" w:rsidRPr="00F73425">
              <w:rPr>
                <w:rFonts w:ascii="Times New Roman" w:hAnsi="Times New Roman" w:cs="Times New Roman"/>
              </w:rPr>
              <w:t>117</w:t>
            </w:r>
          </w:p>
        </w:tc>
        <w:tc>
          <w:tcPr>
            <w:tcW w:w="1055" w:type="dxa"/>
            <w:vAlign w:val="center"/>
          </w:tcPr>
          <w:p w14:paraId="65B386F1"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552,</w:t>
            </w:r>
            <w:r w:rsidR="00E944CD" w:rsidRPr="00F73425">
              <w:rPr>
                <w:rFonts w:ascii="Times New Roman" w:hAnsi="Times New Roman" w:cs="Times New Roman"/>
              </w:rPr>
              <w:t>785</w:t>
            </w:r>
          </w:p>
        </w:tc>
        <w:tc>
          <w:tcPr>
            <w:tcW w:w="1497" w:type="dxa"/>
            <w:vAlign w:val="center"/>
          </w:tcPr>
          <w:p w14:paraId="334CA910" w14:textId="77777777" w:rsidR="00E944CD" w:rsidRPr="00F73425" w:rsidRDefault="003F64A6" w:rsidP="00F73425">
            <w:pPr>
              <w:jc w:val="center"/>
              <w:rPr>
                <w:rFonts w:ascii="Times New Roman" w:hAnsi="Times New Roman" w:cs="Times New Roman"/>
              </w:rPr>
            </w:pPr>
            <w:r w:rsidRPr="00F73425">
              <w:rPr>
                <w:rFonts w:ascii="Times New Roman" w:hAnsi="Times New Roman" w:cs="Times New Roman"/>
              </w:rPr>
              <w:t>567,</w:t>
            </w:r>
            <w:r w:rsidR="00E944CD" w:rsidRPr="00F73425">
              <w:rPr>
                <w:rFonts w:ascii="Times New Roman" w:hAnsi="Times New Roman" w:cs="Times New Roman"/>
              </w:rPr>
              <w:t>473</w:t>
            </w:r>
          </w:p>
        </w:tc>
      </w:tr>
    </w:tbl>
    <w:p w14:paraId="28338109" w14:textId="77777777" w:rsidR="007B6C20" w:rsidRDefault="007B6C20" w:rsidP="00837614">
      <w:pPr>
        <w:spacing w:after="0" w:line="360" w:lineRule="auto"/>
        <w:ind w:firstLine="709"/>
        <w:jc w:val="both"/>
        <w:rPr>
          <w:rFonts w:ascii="Times New Roman" w:hAnsi="Times New Roman" w:cs="Times New Roman"/>
          <w:sz w:val="24"/>
          <w:szCs w:val="24"/>
        </w:rPr>
      </w:pPr>
    </w:p>
    <w:p w14:paraId="5AE9F07D" w14:textId="77777777" w:rsidR="00F73425" w:rsidRDefault="00F73425" w:rsidP="00837614">
      <w:pPr>
        <w:spacing w:after="0" w:line="360" w:lineRule="auto"/>
        <w:ind w:firstLine="709"/>
        <w:jc w:val="both"/>
        <w:rPr>
          <w:rFonts w:ascii="Times New Roman" w:hAnsi="Times New Roman" w:cs="Times New Roman"/>
          <w:sz w:val="24"/>
          <w:szCs w:val="24"/>
        </w:rPr>
      </w:pPr>
    </w:p>
    <w:p w14:paraId="5BBBCA6B" w14:textId="77777777" w:rsidR="00AA5292" w:rsidRDefault="00AB7C35" w:rsidP="00837614">
      <w:pPr>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Aynı çalışmada </w:t>
      </w:r>
      <w:r w:rsidR="00912ACE" w:rsidRPr="007B6C20">
        <w:rPr>
          <w:rFonts w:ascii="Times New Roman" w:hAnsi="Times New Roman" w:cs="Times New Roman"/>
          <w:sz w:val="24"/>
          <w:szCs w:val="24"/>
        </w:rPr>
        <w:t>Türkiye’de süt üretimi</w:t>
      </w:r>
      <w:r w:rsidR="00A721AC" w:rsidRPr="007B6C20">
        <w:rPr>
          <w:rFonts w:ascii="Times New Roman" w:hAnsi="Times New Roman" w:cs="Times New Roman"/>
          <w:sz w:val="24"/>
          <w:szCs w:val="24"/>
        </w:rPr>
        <w:t>nin</w:t>
      </w:r>
      <w:r w:rsidR="00912ACE" w:rsidRPr="007B6C20">
        <w:rPr>
          <w:rFonts w:ascii="Times New Roman" w:hAnsi="Times New Roman" w:cs="Times New Roman"/>
          <w:sz w:val="24"/>
          <w:szCs w:val="24"/>
        </w:rPr>
        <w:t xml:space="preserve"> 2013 yılı</w:t>
      </w:r>
      <w:r w:rsidR="00A721AC" w:rsidRPr="007B6C20">
        <w:rPr>
          <w:rFonts w:ascii="Times New Roman" w:hAnsi="Times New Roman" w:cs="Times New Roman"/>
          <w:sz w:val="24"/>
          <w:szCs w:val="24"/>
        </w:rPr>
        <w:t>nda 2012 yılına göre %</w:t>
      </w:r>
      <w:r w:rsidR="00BA426E">
        <w:rPr>
          <w:rFonts w:ascii="Times New Roman" w:hAnsi="Times New Roman" w:cs="Times New Roman"/>
          <w:sz w:val="24"/>
          <w:szCs w:val="24"/>
        </w:rPr>
        <w:t xml:space="preserve"> </w:t>
      </w:r>
      <w:r w:rsidR="00A721AC" w:rsidRPr="007B6C20">
        <w:rPr>
          <w:rFonts w:ascii="Times New Roman" w:hAnsi="Times New Roman" w:cs="Times New Roman"/>
          <w:sz w:val="24"/>
          <w:szCs w:val="24"/>
        </w:rPr>
        <w:t>4,7 arttığı ve</w:t>
      </w:r>
      <w:r w:rsidR="00092E10" w:rsidRPr="007B6C20">
        <w:rPr>
          <w:rFonts w:ascii="Times New Roman" w:hAnsi="Times New Roman" w:cs="Times New Roman"/>
          <w:sz w:val="24"/>
          <w:szCs w:val="24"/>
        </w:rPr>
        <w:t xml:space="preserve"> 18,</w:t>
      </w:r>
      <w:r w:rsidR="00912ACE" w:rsidRPr="007B6C20">
        <w:rPr>
          <w:rFonts w:ascii="Times New Roman" w:hAnsi="Times New Roman" w:cs="Times New Roman"/>
          <w:sz w:val="24"/>
          <w:szCs w:val="24"/>
        </w:rPr>
        <w:t>2 milyon ton olarak ge</w:t>
      </w:r>
      <w:r w:rsidR="00A721AC" w:rsidRPr="007B6C20">
        <w:rPr>
          <w:rFonts w:ascii="Times New Roman" w:hAnsi="Times New Roman" w:cs="Times New Roman"/>
          <w:sz w:val="24"/>
          <w:szCs w:val="24"/>
        </w:rPr>
        <w:t>rçekleştiği belirtilmiş olup,</w:t>
      </w:r>
      <w:r w:rsidR="00912ACE" w:rsidRPr="007B6C20">
        <w:rPr>
          <w:rFonts w:ascii="Times New Roman" w:hAnsi="Times New Roman" w:cs="Times New Roman"/>
          <w:sz w:val="24"/>
          <w:szCs w:val="24"/>
        </w:rPr>
        <w:t xml:space="preserve"> toplam süt üretiminin %</w:t>
      </w:r>
      <w:r w:rsidR="00BA426E">
        <w:rPr>
          <w:rFonts w:ascii="Times New Roman" w:hAnsi="Times New Roman" w:cs="Times New Roman"/>
          <w:sz w:val="24"/>
          <w:szCs w:val="24"/>
        </w:rPr>
        <w:t xml:space="preserve"> </w:t>
      </w:r>
      <w:r w:rsidR="00912ACE" w:rsidRPr="007B6C20">
        <w:rPr>
          <w:rFonts w:ascii="Times New Roman" w:hAnsi="Times New Roman" w:cs="Times New Roman"/>
          <w:sz w:val="24"/>
          <w:szCs w:val="24"/>
        </w:rPr>
        <w:t>91,4’ü</w:t>
      </w:r>
      <w:r w:rsidR="00A721AC" w:rsidRPr="007B6C20">
        <w:rPr>
          <w:rFonts w:ascii="Times New Roman" w:hAnsi="Times New Roman" w:cs="Times New Roman"/>
          <w:sz w:val="24"/>
          <w:szCs w:val="24"/>
        </w:rPr>
        <w:t>nün</w:t>
      </w:r>
      <w:r w:rsidR="00912ACE" w:rsidRPr="007B6C20">
        <w:rPr>
          <w:rFonts w:ascii="Times New Roman" w:hAnsi="Times New Roman" w:cs="Times New Roman"/>
          <w:sz w:val="24"/>
          <w:szCs w:val="24"/>
        </w:rPr>
        <w:t xml:space="preserve"> inek sütü, %</w:t>
      </w:r>
      <w:r w:rsidR="00BA426E">
        <w:rPr>
          <w:rFonts w:ascii="Times New Roman" w:hAnsi="Times New Roman" w:cs="Times New Roman"/>
          <w:sz w:val="24"/>
          <w:szCs w:val="24"/>
        </w:rPr>
        <w:t xml:space="preserve"> </w:t>
      </w:r>
      <w:r w:rsidR="00912ACE" w:rsidRPr="007B6C20">
        <w:rPr>
          <w:rFonts w:ascii="Times New Roman" w:hAnsi="Times New Roman" w:cs="Times New Roman"/>
          <w:sz w:val="24"/>
          <w:szCs w:val="24"/>
        </w:rPr>
        <w:t>6’sı</w:t>
      </w:r>
      <w:r w:rsidR="00A721AC" w:rsidRPr="007B6C20">
        <w:rPr>
          <w:rFonts w:ascii="Times New Roman" w:hAnsi="Times New Roman" w:cs="Times New Roman"/>
          <w:sz w:val="24"/>
          <w:szCs w:val="24"/>
        </w:rPr>
        <w:t>nın</w:t>
      </w:r>
      <w:r w:rsidR="00912ACE" w:rsidRPr="007B6C20">
        <w:rPr>
          <w:rFonts w:ascii="Times New Roman" w:hAnsi="Times New Roman" w:cs="Times New Roman"/>
          <w:sz w:val="24"/>
          <w:szCs w:val="24"/>
        </w:rPr>
        <w:t xml:space="preserve"> koyun sütü,</w:t>
      </w:r>
      <w:r w:rsidR="00B20671">
        <w:rPr>
          <w:rFonts w:ascii="Times New Roman" w:hAnsi="Times New Roman" w:cs="Times New Roman"/>
          <w:sz w:val="24"/>
          <w:szCs w:val="24"/>
        </w:rPr>
        <w:t xml:space="preserve"> </w:t>
      </w:r>
      <w:r w:rsidR="00912ACE" w:rsidRPr="007B6C20">
        <w:rPr>
          <w:rFonts w:ascii="Times New Roman" w:hAnsi="Times New Roman" w:cs="Times New Roman"/>
          <w:sz w:val="24"/>
          <w:szCs w:val="24"/>
        </w:rPr>
        <w:t>%</w:t>
      </w:r>
      <w:r w:rsidR="00BA426E">
        <w:rPr>
          <w:rFonts w:ascii="Times New Roman" w:hAnsi="Times New Roman" w:cs="Times New Roman"/>
          <w:sz w:val="24"/>
          <w:szCs w:val="24"/>
        </w:rPr>
        <w:t xml:space="preserve"> </w:t>
      </w:r>
      <w:r w:rsidR="00912ACE" w:rsidRPr="007B6C20">
        <w:rPr>
          <w:rFonts w:ascii="Times New Roman" w:hAnsi="Times New Roman" w:cs="Times New Roman"/>
          <w:sz w:val="24"/>
          <w:szCs w:val="24"/>
        </w:rPr>
        <w:t>2’si</w:t>
      </w:r>
      <w:r w:rsidR="00A721AC" w:rsidRPr="007B6C20">
        <w:rPr>
          <w:rFonts w:ascii="Times New Roman" w:hAnsi="Times New Roman" w:cs="Times New Roman"/>
          <w:sz w:val="24"/>
          <w:szCs w:val="24"/>
        </w:rPr>
        <w:t>nin</w:t>
      </w:r>
      <w:r w:rsidR="00912ACE" w:rsidRPr="007B6C20">
        <w:rPr>
          <w:rFonts w:ascii="Times New Roman" w:hAnsi="Times New Roman" w:cs="Times New Roman"/>
          <w:sz w:val="24"/>
          <w:szCs w:val="24"/>
        </w:rPr>
        <w:t xml:space="preserve"> keçi sütü, %</w:t>
      </w:r>
      <w:r w:rsidR="00BA426E">
        <w:rPr>
          <w:rFonts w:ascii="Times New Roman" w:hAnsi="Times New Roman" w:cs="Times New Roman"/>
          <w:sz w:val="24"/>
          <w:szCs w:val="24"/>
        </w:rPr>
        <w:t xml:space="preserve"> </w:t>
      </w:r>
      <w:r w:rsidR="00912ACE" w:rsidRPr="007B6C20">
        <w:rPr>
          <w:rFonts w:ascii="Times New Roman" w:hAnsi="Times New Roman" w:cs="Times New Roman"/>
          <w:sz w:val="24"/>
          <w:szCs w:val="24"/>
        </w:rPr>
        <w:t>0,3’ü</w:t>
      </w:r>
      <w:r w:rsidR="00A721AC" w:rsidRPr="007B6C20">
        <w:rPr>
          <w:rFonts w:ascii="Times New Roman" w:hAnsi="Times New Roman" w:cs="Times New Roman"/>
          <w:sz w:val="24"/>
          <w:szCs w:val="24"/>
        </w:rPr>
        <w:t>nün de</w:t>
      </w:r>
      <w:r w:rsidR="00912ACE" w:rsidRPr="007B6C20">
        <w:rPr>
          <w:rFonts w:ascii="Times New Roman" w:hAnsi="Times New Roman" w:cs="Times New Roman"/>
          <w:sz w:val="24"/>
          <w:szCs w:val="24"/>
        </w:rPr>
        <w:t xml:space="preserve"> manda sütü </w:t>
      </w:r>
      <w:r w:rsidR="00A721AC" w:rsidRPr="007B6C20">
        <w:rPr>
          <w:rFonts w:ascii="Times New Roman" w:hAnsi="Times New Roman" w:cs="Times New Roman"/>
          <w:sz w:val="24"/>
          <w:szCs w:val="24"/>
        </w:rPr>
        <w:t>olduğu</w:t>
      </w:r>
      <w:r w:rsidRPr="007B6C20">
        <w:rPr>
          <w:rFonts w:ascii="Times New Roman" w:hAnsi="Times New Roman" w:cs="Times New Roman"/>
          <w:sz w:val="24"/>
          <w:szCs w:val="24"/>
        </w:rPr>
        <w:t xml:space="preserve"> rapor edilmiştir</w:t>
      </w:r>
      <w:r w:rsidR="00937575" w:rsidRPr="007B6C20">
        <w:rPr>
          <w:rFonts w:ascii="Times New Roman" w:hAnsi="Times New Roman" w:cs="Times New Roman"/>
          <w:sz w:val="24"/>
          <w:szCs w:val="24"/>
        </w:rPr>
        <w:t>. Türkiye’de süt üret</w:t>
      </w:r>
      <w:r w:rsidR="00467FF3" w:rsidRPr="007B6C20">
        <w:rPr>
          <w:rFonts w:ascii="Times New Roman" w:hAnsi="Times New Roman" w:cs="Times New Roman"/>
          <w:sz w:val="24"/>
          <w:szCs w:val="24"/>
        </w:rPr>
        <w:t>imi ve sağılan hayvan sayısı T</w:t>
      </w:r>
      <w:r w:rsidR="00DF4A6E">
        <w:rPr>
          <w:rFonts w:ascii="Times New Roman" w:hAnsi="Times New Roman" w:cs="Times New Roman"/>
          <w:sz w:val="24"/>
          <w:szCs w:val="24"/>
        </w:rPr>
        <w:t>ablo 4</w:t>
      </w:r>
      <w:r w:rsidR="00F46715">
        <w:rPr>
          <w:rFonts w:ascii="Times New Roman" w:hAnsi="Times New Roman" w:cs="Times New Roman"/>
          <w:sz w:val="24"/>
          <w:szCs w:val="24"/>
        </w:rPr>
        <w:t>’de</w:t>
      </w:r>
      <w:r w:rsidR="00937575" w:rsidRPr="007B6C20">
        <w:rPr>
          <w:rFonts w:ascii="Times New Roman" w:hAnsi="Times New Roman" w:cs="Times New Roman"/>
          <w:sz w:val="24"/>
          <w:szCs w:val="24"/>
        </w:rPr>
        <w:t xml:space="preserve"> özetlenmiştir</w:t>
      </w:r>
      <w:r w:rsidR="00A721AC" w:rsidRPr="007B6C20">
        <w:rPr>
          <w:rFonts w:ascii="Times New Roman" w:hAnsi="Times New Roman" w:cs="Times New Roman"/>
          <w:sz w:val="24"/>
          <w:szCs w:val="24"/>
        </w:rPr>
        <w:t xml:space="preserve"> </w:t>
      </w:r>
      <w:r w:rsidR="00937575" w:rsidRPr="007B6C20">
        <w:rPr>
          <w:rFonts w:ascii="Times New Roman" w:hAnsi="Times New Roman" w:cs="Times New Roman"/>
          <w:sz w:val="24"/>
          <w:szCs w:val="24"/>
        </w:rPr>
        <w:t xml:space="preserve">(Ataseven ve </w:t>
      </w:r>
      <w:proofErr w:type="spellStart"/>
      <w:r w:rsidR="00937575" w:rsidRPr="007B6C20">
        <w:rPr>
          <w:rFonts w:ascii="Times New Roman" w:hAnsi="Times New Roman" w:cs="Times New Roman"/>
          <w:sz w:val="24"/>
          <w:szCs w:val="24"/>
        </w:rPr>
        <w:t>Gülaç</w:t>
      </w:r>
      <w:proofErr w:type="spellEnd"/>
      <w:r w:rsidR="00937575" w:rsidRPr="007B6C20">
        <w:rPr>
          <w:rFonts w:ascii="Times New Roman" w:hAnsi="Times New Roman" w:cs="Times New Roman"/>
          <w:sz w:val="24"/>
          <w:szCs w:val="24"/>
        </w:rPr>
        <w:t>,</w:t>
      </w:r>
      <w:r w:rsidR="007B6C20">
        <w:rPr>
          <w:rFonts w:ascii="Times New Roman" w:hAnsi="Times New Roman" w:cs="Times New Roman"/>
          <w:sz w:val="24"/>
          <w:szCs w:val="24"/>
        </w:rPr>
        <w:t xml:space="preserve"> </w:t>
      </w:r>
      <w:r w:rsidR="00937575" w:rsidRPr="007B6C20">
        <w:rPr>
          <w:rFonts w:ascii="Times New Roman" w:hAnsi="Times New Roman" w:cs="Times New Roman"/>
          <w:sz w:val="24"/>
          <w:szCs w:val="24"/>
        </w:rPr>
        <w:t>2014).</w:t>
      </w:r>
    </w:p>
    <w:p w14:paraId="4E5150FF" w14:textId="77777777" w:rsidR="007B6C20" w:rsidRDefault="007B6C20" w:rsidP="00837614">
      <w:pPr>
        <w:spacing w:after="0" w:line="360" w:lineRule="auto"/>
        <w:jc w:val="both"/>
        <w:rPr>
          <w:rFonts w:ascii="Times New Roman" w:hAnsi="Times New Roman" w:cs="Times New Roman"/>
          <w:sz w:val="24"/>
          <w:szCs w:val="24"/>
        </w:rPr>
      </w:pPr>
    </w:p>
    <w:p w14:paraId="209D3695" w14:textId="77777777" w:rsidR="00F73425" w:rsidRDefault="00F73425" w:rsidP="00837614">
      <w:pPr>
        <w:spacing w:after="0" w:line="360" w:lineRule="auto"/>
        <w:jc w:val="both"/>
        <w:rPr>
          <w:rFonts w:ascii="Times New Roman" w:hAnsi="Times New Roman" w:cs="Times New Roman"/>
          <w:sz w:val="24"/>
          <w:szCs w:val="24"/>
        </w:rPr>
      </w:pPr>
    </w:p>
    <w:p w14:paraId="4A43B3D7" w14:textId="77777777" w:rsidR="00F73425" w:rsidRDefault="00F73425" w:rsidP="00837614">
      <w:pPr>
        <w:spacing w:after="0" w:line="360" w:lineRule="auto"/>
        <w:jc w:val="both"/>
        <w:rPr>
          <w:rFonts w:ascii="Times New Roman" w:hAnsi="Times New Roman" w:cs="Times New Roman"/>
          <w:sz w:val="24"/>
          <w:szCs w:val="24"/>
        </w:rPr>
      </w:pPr>
    </w:p>
    <w:p w14:paraId="22572469" w14:textId="77777777" w:rsidR="007B6C20" w:rsidRDefault="007B6C20" w:rsidP="00837614">
      <w:pPr>
        <w:spacing w:after="0" w:line="360" w:lineRule="auto"/>
        <w:jc w:val="both"/>
        <w:rPr>
          <w:rFonts w:ascii="Times New Roman" w:hAnsi="Times New Roman" w:cs="Times New Roman"/>
          <w:sz w:val="24"/>
          <w:szCs w:val="24"/>
        </w:rPr>
      </w:pPr>
    </w:p>
    <w:p w14:paraId="041C99CE" w14:textId="77777777" w:rsidR="007B6C20" w:rsidRDefault="007B6C20" w:rsidP="00837614">
      <w:pPr>
        <w:spacing w:after="0" w:line="360" w:lineRule="auto"/>
        <w:jc w:val="both"/>
        <w:rPr>
          <w:rFonts w:ascii="Times New Roman" w:hAnsi="Times New Roman" w:cs="Times New Roman"/>
          <w:sz w:val="24"/>
          <w:szCs w:val="24"/>
        </w:rPr>
      </w:pPr>
    </w:p>
    <w:p w14:paraId="58451627" w14:textId="77777777" w:rsidR="00FA6FE8" w:rsidRDefault="00FA6FE8" w:rsidP="00837614">
      <w:pPr>
        <w:spacing w:after="0" w:line="360" w:lineRule="auto"/>
        <w:jc w:val="both"/>
        <w:rPr>
          <w:rFonts w:ascii="Times New Roman" w:hAnsi="Times New Roman" w:cs="Times New Roman"/>
          <w:sz w:val="24"/>
          <w:szCs w:val="24"/>
        </w:rPr>
      </w:pPr>
    </w:p>
    <w:p w14:paraId="6D6FB759" w14:textId="77777777" w:rsidR="00E2005D" w:rsidRPr="007B6C20" w:rsidRDefault="00E2005D" w:rsidP="00837614">
      <w:pPr>
        <w:spacing w:after="0" w:line="360" w:lineRule="auto"/>
        <w:jc w:val="both"/>
        <w:rPr>
          <w:rFonts w:ascii="Times New Roman" w:hAnsi="Times New Roman" w:cs="Times New Roman"/>
          <w:sz w:val="24"/>
          <w:szCs w:val="24"/>
        </w:rPr>
      </w:pPr>
    </w:p>
    <w:p w14:paraId="71D9C1B9" w14:textId="77777777" w:rsidR="001603EF" w:rsidRPr="007B6C20" w:rsidRDefault="001603EF" w:rsidP="00837614">
      <w:pPr>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lastRenderedPageBreak/>
        <w:t>Tablo</w:t>
      </w:r>
      <w:r w:rsidR="00A721AC" w:rsidRPr="007B6C20">
        <w:rPr>
          <w:rFonts w:ascii="Times New Roman" w:hAnsi="Times New Roman" w:cs="Times New Roman"/>
          <w:b/>
          <w:sz w:val="24"/>
          <w:szCs w:val="24"/>
        </w:rPr>
        <w:t xml:space="preserve"> </w:t>
      </w:r>
      <w:r w:rsidR="00DF4A6E">
        <w:rPr>
          <w:rFonts w:ascii="Times New Roman" w:hAnsi="Times New Roman" w:cs="Times New Roman"/>
          <w:b/>
          <w:sz w:val="24"/>
          <w:szCs w:val="24"/>
        </w:rPr>
        <w:t>4</w:t>
      </w:r>
      <w:r w:rsidRPr="007B6C20">
        <w:rPr>
          <w:rFonts w:ascii="Times New Roman" w:hAnsi="Times New Roman" w:cs="Times New Roman"/>
          <w:b/>
          <w:sz w:val="24"/>
          <w:szCs w:val="24"/>
        </w:rPr>
        <w:t xml:space="preserve">. </w:t>
      </w:r>
      <w:r w:rsidRPr="007B6C20">
        <w:rPr>
          <w:rFonts w:ascii="Times New Roman" w:hAnsi="Times New Roman" w:cs="Times New Roman"/>
          <w:sz w:val="24"/>
          <w:szCs w:val="24"/>
        </w:rPr>
        <w:t>Türkiye süt üretimi ve sağılan hayvan sayısı</w:t>
      </w:r>
      <w:r w:rsidR="00A721AC" w:rsidRPr="007B6C20">
        <w:rPr>
          <w:rFonts w:ascii="Times New Roman" w:hAnsi="Times New Roman" w:cs="Times New Roman"/>
          <w:sz w:val="24"/>
          <w:szCs w:val="24"/>
        </w:rPr>
        <w:t xml:space="preserve"> </w:t>
      </w:r>
      <w:r w:rsidRPr="007B6C20">
        <w:rPr>
          <w:rFonts w:ascii="Times New Roman" w:hAnsi="Times New Roman" w:cs="Times New Roman"/>
          <w:sz w:val="24"/>
          <w:szCs w:val="24"/>
        </w:rPr>
        <w:t xml:space="preserve">(Ataseven ve </w:t>
      </w:r>
      <w:proofErr w:type="spellStart"/>
      <w:r w:rsidRPr="007B6C20">
        <w:rPr>
          <w:rFonts w:ascii="Times New Roman" w:hAnsi="Times New Roman" w:cs="Times New Roman"/>
          <w:sz w:val="24"/>
          <w:szCs w:val="24"/>
        </w:rPr>
        <w:t>Gülaç</w:t>
      </w:r>
      <w:proofErr w:type="spellEnd"/>
      <w:r w:rsidRPr="007B6C20">
        <w:rPr>
          <w:rFonts w:ascii="Times New Roman" w:hAnsi="Times New Roman" w:cs="Times New Roman"/>
          <w:sz w:val="24"/>
          <w:szCs w:val="24"/>
        </w:rPr>
        <w:t>,</w:t>
      </w:r>
      <w:r w:rsidR="00415D4D">
        <w:rPr>
          <w:rFonts w:ascii="Times New Roman" w:hAnsi="Times New Roman" w:cs="Times New Roman"/>
          <w:sz w:val="24"/>
          <w:szCs w:val="24"/>
        </w:rPr>
        <w:t xml:space="preserve"> </w:t>
      </w:r>
      <w:r w:rsidRPr="007B6C20">
        <w:rPr>
          <w:rFonts w:ascii="Times New Roman" w:hAnsi="Times New Roman" w:cs="Times New Roman"/>
          <w:sz w:val="24"/>
          <w:szCs w:val="24"/>
        </w:rPr>
        <w:t>2014).</w:t>
      </w:r>
    </w:p>
    <w:tbl>
      <w:tblPr>
        <w:tblStyle w:val="TabloKlavuzu"/>
        <w:tblW w:w="0" w:type="auto"/>
        <w:jc w:val="center"/>
        <w:tblLook w:val="04A0" w:firstRow="1" w:lastRow="0" w:firstColumn="1" w:lastColumn="0" w:noHBand="0" w:noVBand="1"/>
      </w:tblPr>
      <w:tblGrid>
        <w:gridCol w:w="1682"/>
        <w:gridCol w:w="1520"/>
        <w:gridCol w:w="1520"/>
        <w:gridCol w:w="1521"/>
        <w:gridCol w:w="1522"/>
        <w:gridCol w:w="1522"/>
      </w:tblGrid>
      <w:tr w:rsidR="00FB6998" w:rsidRPr="00F73425" w14:paraId="087260C8" w14:textId="77777777" w:rsidTr="00602B2B">
        <w:trPr>
          <w:jc w:val="center"/>
        </w:trPr>
        <w:tc>
          <w:tcPr>
            <w:tcW w:w="1682" w:type="dxa"/>
          </w:tcPr>
          <w:p w14:paraId="49E9C1BB" w14:textId="77777777" w:rsidR="00937575" w:rsidRPr="00F73425" w:rsidRDefault="00937575" w:rsidP="00837614">
            <w:pPr>
              <w:spacing w:line="360" w:lineRule="auto"/>
              <w:jc w:val="both"/>
              <w:rPr>
                <w:rFonts w:ascii="Times New Roman" w:hAnsi="Times New Roman" w:cs="Times New Roman"/>
                <w:b/>
              </w:rPr>
            </w:pPr>
          </w:p>
        </w:tc>
        <w:tc>
          <w:tcPr>
            <w:tcW w:w="1520" w:type="dxa"/>
            <w:vAlign w:val="center"/>
          </w:tcPr>
          <w:p w14:paraId="27B9EF96" w14:textId="77777777" w:rsidR="00937575" w:rsidRPr="00F73425" w:rsidRDefault="00937575" w:rsidP="00F73425">
            <w:pPr>
              <w:spacing w:line="360" w:lineRule="auto"/>
              <w:jc w:val="center"/>
              <w:rPr>
                <w:rFonts w:ascii="Times New Roman" w:hAnsi="Times New Roman" w:cs="Times New Roman"/>
                <w:b/>
              </w:rPr>
            </w:pPr>
            <w:r w:rsidRPr="00F73425">
              <w:rPr>
                <w:rFonts w:ascii="Times New Roman" w:hAnsi="Times New Roman" w:cs="Times New Roman"/>
                <w:b/>
              </w:rPr>
              <w:t>2009</w:t>
            </w:r>
          </w:p>
        </w:tc>
        <w:tc>
          <w:tcPr>
            <w:tcW w:w="1520" w:type="dxa"/>
            <w:vAlign w:val="center"/>
          </w:tcPr>
          <w:p w14:paraId="2329205D" w14:textId="77777777" w:rsidR="00937575" w:rsidRPr="00F73425" w:rsidRDefault="00937575" w:rsidP="00F73425">
            <w:pPr>
              <w:spacing w:line="360" w:lineRule="auto"/>
              <w:jc w:val="center"/>
              <w:rPr>
                <w:rFonts w:ascii="Times New Roman" w:hAnsi="Times New Roman" w:cs="Times New Roman"/>
                <w:b/>
              </w:rPr>
            </w:pPr>
            <w:r w:rsidRPr="00F73425">
              <w:rPr>
                <w:rFonts w:ascii="Times New Roman" w:hAnsi="Times New Roman" w:cs="Times New Roman"/>
                <w:b/>
              </w:rPr>
              <w:t>2010</w:t>
            </w:r>
          </w:p>
        </w:tc>
        <w:tc>
          <w:tcPr>
            <w:tcW w:w="1521" w:type="dxa"/>
            <w:vAlign w:val="center"/>
          </w:tcPr>
          <w:p w14:paraId="7BCB6593" w14:textId="77777777" w:rsidR="00937575" w:rsidRPr="00F73425" w:rsidRDefault="00937575" w:rsidP="00F73425">
            <w:pPr>
              <w:spacing w:line="360" w:lineRule="auto"/>
              <w:jc w:val="center"/>
              <w:rPr>
                <w:rFonts w:ascii="Times New Roman" w:hAnsi="Times New Roman" w:cs="Times New Roman"/>
                <w:b/>
              </w:rPr>
            </w:pPr>
            <w:r w:rsidRPr="00F73425">
              <w:rPr>
                <w:rFonts w:ascii="Times New Roman" w:hAnsi="Times New Roman" w:cs="Times New Roman"/>
                <w:b/>
              </w:rPr>
              <w:t>2011</w:t>
            </w:r>
          </w:p>
        </w:tc>
        <w:tc>
          <w:tcPr>
            <w:tcW w:w="1522" w:type="dxa"/>
            <w:vAlign w:val="center"/>
          </w:tcPr>
          <w:p w14:paraId="4504B7C8" w14:textId="77777777" w:rsidR="00937575" w:rsidRPr="00F73425" w:rsidRDefault="00937575" w:rsidP="00F73425">
            <w:pPr>
              <w:spacing w:line="360" w:lineRule="auto"/>
              <w:jc w:val="center"/>
              <w:rPr>
                <w:rFonts w:ascii="Times New Roman" w:hAnsi="Times New Roman" w:cs="Times New Roman"/>
                <w:b/>
              </w:rPr>
            </w:pPr>
            <w:r w:rsidRPr="00F73425">
              <w:rPr>
                <w:rFonts w:ascii="Times New Roman" w:hAnsi="Times New Roman" w:cs="Times New Roman"/>
                <w:b/>
              </w:rPr>
              <w:t>2012</w:t>
            </w:r>
          </w:p>
        </w:tc>
        <w:tc>
          <w:tcPr>
            <w:tcW w:w="1522" w:type="dxa"/>
            <w:vAlign w:val="center"/>
          </w:tcPr>
          <w:p w14:paraId="610B4567" w14:textId="77777777" w:rsidR="00937575" w:rsidRPr="00F73425" w:rsidRDefault="00937575" w:rsidP="00F73425">
            <w:pPr>
              <w:spacing w:line="360" w:lineRule="auto"/>
              <w:jc w:val="center"/>
              <w:rPr>
                <w:rFonts w:ascii="Times New Roman" w:hAnsi="Times New Roman" w:cs="Times New Roman"/>
                <w:b/>
              </w:rPr>
            </w:pPr>
            <w:r w:rsidRPr="00F73425">
              <w:rPr>
                <w:rFonts w:ascii="Times New Roman" w:hAnsi="Times New Roman" w:cs="Times New Roman"/>
                <w:b/>
              </w:rPr>
              <w:t>2013</w:t>
            </w:r>
          </w:p>
        </w:tc>
      </w:tr>
      <w:tr w:rsidR="00FB6998" w:rsidRPr="00F73425" w14:paraId="7C127138" w14:textId="77777777" w:rsidTr="00602B2B">
        <w:trPr>
          <w:jc w:val="center"/>
        </w:trPr>
        <w:tc>
          <w:tcPr>
            <w:tcW w:w="1682" w:type="dxa"/>
            <w:vAlign w:val="center"/>
          </w:tcPr>
          <w:p w14:paraId="26F77C66" w14:textId="77777777" w:rsidR="00937575" w:rsidRPr="00F73425" w:rsidRDefault="00937575" w:rsidP="00F73425">
            <w:pPr>
              <w:rPr>
                <w:rFonts w:ascii="Times New Roman" w:hAnsi="Times New Roman" w:cs="Times New Roman"/>
                <w:b/>
              </w:rPr>
            </w:pPr>
            <w:r w:rsidRPr="00F73425">
              <w:rPr>
                <w:rFonts w:ascii="Times New Roman" w:hAnsi="Times New Roman" w:cs="Times New Roman"/>
                <w:b/>
              </w:rPr>
              <w:t>Sağılan sığır sayısı</w:t>
            </w:r>
            <w:r w:rsidR="00DE198D" w:rsidRPr="00F73425">
              <w:rPr>
                <w:rFonts w:ascii="Times New Roman" w:hAnsi="Times New Roman" w:cs="Times New Roman"/>
                <w:b/>
              </w:rPr>
              <w:t xml:space="preserve"> </w:t>
            </w:r>
            <w:r w:rsidRPr="00F73425">
              <w:rPr>
                <w:rFonts w:ascii="Times New Roman" w:hAnsi="Times New Roman" w:cs="Times New Roman"/>
                <w:b/>
              </w:rPr>
              <w:t xml:space="preserve">(adet) </w:t>
            </w:r>
          </w:p>
        </w:tc>
        <w:tc>
          <w:tcPr>
            <w:tcW w:w="1520" w:type="dxa"/>
            <w:vAlign w:val="center"/>
          </w:tcPr>
          <w:p w14:paraId="7F6C212E"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4,133,</w:t>
            </w:r>
            <w:r w:rsidR="00937575" w:rsidRPr="00F73425">
              <w:rPr>
                <w:rFonts w:ascii="Times New Roman" w:hAnsi="Times New Roman" w:cs="Times New Roman"/>
              </w:rPr>
              <w:t>148</w:t>
            </w:r>
          </w:p>
        </w:tc>
        <w:tc>
          <w:tcPr>
            <w:tcW w:w="1520" w:type="dxa"/>
            <w:vAlign w:val="center"/>
          </w:tcPr>
          <w:p w14:paraId="7241D087"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4,361,</w:t>
            </w:r>
            <w:r w:rsidR="00937575" w:rsidRPr="00F73425">
              <w:rPr>
                <w:rFonts w:ascii="Times New Roman" w:hAnsi="Times New Roman" w:cs="Times New Roman"/>
              </w:rPr>
              <w:t>841</w:t>
            </w:r>
          </w:p>
        </w:tc>
        <w:tc>
          <w:tcPr>
            <w:tcW w:w="1521" w:type="dxa"/>
            <w:vAlign w:val="center"/>
          </w:tcPr>
          <w:p w14:paraId="61E9BDC2"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4,761,</w:t>
            </w:r>
            <w:r w:rsidR="00937575" w:rsidRPr="00F73425">
              <w:rPr>
                <w:rFonts w:ascii="Times New Roman" w:hAnsi="Times New Roman" w:cs="Times New Roman"/>
              </w:rPr>
              <w:t>142</w:t>
            </w:r>
          </w:p>
        </w:tc>
        <w:tc>
          <w:tcPr>
            <w:tcW w:w="1522" w:type="dxa"/>
            <w:vAlign w:val="center"/>
          </w:tcPr>
          <w:p w14:paraId="5F2198E9"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5,431,</w:t>
            </w:r>
            <w:r w:rsidR="00937575" w:rsidRPr="00F73425">
              <w:rPr>
                <w:rFonts w:ascii="Times New Roman" w:hAnsi="Times New Roman" w:cs="Times New Roman"/>
              </w:rPr>
              <w:t>400</w:t>
            </w:r>
          </w:p>
        </w:tc>
        <w:tc>
          <w:tcPr>
            <w:tcW w:w="1522" w:type="dxa"/>
            <w:vAlign w:val="center"/>
          </w:tcPr>
          <w:p w14:paraId="26F40FE4"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5,607,</w:t>
            </w:r>
            <w:r w:rsidR="00937575" w:rsidRPr="00F73425">
              <w:rPr>
                <w:rFonts w:ascii="Times New Roman" w:hAnsi="Times New Roman" w:cs="Times New Roman"/>
              </w:rPr>
              <w:t>272</w:t>
            </w:r>
          </w:p>
        </w:tc>
      </w:tr>
      <w:tr w:rsidR="00FB6998" w:rsidRPr="00F73425" w14:paraId="423C0C32" w14:textId="77777777" w:rsidTr="00602B2B">
        <w:trPr>
          <w:jc w:val="center"/>
        </w:trPr>
        <w:tc>
          <w:tcPr>
            <w:tcW w:w="1682" w:type="dxa"/>
            <w:vAlign w:val="center"/>
          </w:tcPr>
          <w:p w14:paraId="6A8E77EA" w14:textId="77777777" w:rsidR="00937575" w:rsidRPr="00F73425" w:rsidRDefault="00937575" w:rsidP="00F73425">
            <w:pPr>
              <w:rPr>
                <w:rFonts w:ascii="Times New Roman" w:hAnsi="Times New Roman" w:cs="Times New Roman"/>
                <w:b/>
              </w:rPr>
            </w:pPr>
            <w:r w:rsidRPr="00F73425">
              <w:rPr>
                <w:rFonts w:ascii="Times New Roman" w:hAnsi="Times New Roman" w:cs="Times New Roman"/>
                <w:b/>
              </w:rPr>
              <w:t>Üretim (ton)</w:t>
            </w:r>
          </w:p>
        </w:tc>
        <w:tc>
          <w:tcPr>
            <w:tcW w:w="1520" w:type="dxa"/>
            <w:vAlign w:val="center"/>
          </w:tcPr>
          <w:p w14:paraId="769B2E89"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11,583,</w:t>
            </w:r>
            <w:r w:rsidR="00BA24CC" w:rsidRPr="00F73425">
              <w:rPr>
                <w:rFonts w:ascii="Times New Roman" w:hAnsi="Times New Roman" w:cs="Times New Roman"/>
              </w:rPr>
              <w:t>313</w:t>
            </w:r>
          </w:p>
        </w:tc>
        <w:tc>
          <w:tcPr>
            <w:tcW w:w="1520" w:type="dxa"/>
            <w:vAlign w:val="center"/>
          </w:tcPr>
          <w:p w14:paraId="3A553881"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12,418,</w:t>
            </w:r>
            <w:r w:rsidR="00BA24CC" w:rsidRPr="00F73425">
              <w:rPr>
                <w:rFonts w:ascii="Times New Roman" w:hAnsi="Times New Roman" w:cs="Times New Roman"/>
              </w:rPr>
              <w:t>544</w:t>
            </w:r>
          </w:p>
        </w:tc>
        <w:tc>
          <w:tcPr>
            <w:tcW w:w="1521" w:type="dxa"/>
            <w:vAlign w:val="center"/>
          </w:tcPr>
          <w:p w14:paraId="726574B7"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13,802,</w:t>
            </w:r>
            <w:r w:rsidR="00BA24CC" w:rsidRPr="00F73425">
              <w:rPr>
                <w:rFonts w:ascii="Times New Roman" w:hAnsi="Times New Roman" w:cs="Times New Roman"/>
              </w:rPr>
              <w:t>428</w:t>
            </w:r>
          </w:p>
        </w:tc>
        <w:tc>
          <w:tcPr>
            <w:tcW w:w="1522" w:type="dxa"/>
            <w:vAlign w:val="center"/>
          </w:tcPr>
          <w:p w14:paraId="393B981A"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15,977,</w:t>
            </w:r>
            <w:r w:rsidR="00BA24CC" w:rsidRPr="00F73425">
              <w:rPr>
                <w:rFonts w:ascii="Times New Roman" w:hAnsi="Times New Roman" w:cs="Times New Roman"/>
              </w:rPr>
              <w:t>837</w:t>
            </w:r>
          </w:p>
        </w:tc>
        <w:tc>
          <w:tcPr>
            <w:tcW w:w="1522" w:type="dxa"/>
            <w:vAlign w:val="center"/>
          </w:tcPr>
          <w:p w14:paraId="3E46EE98"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16,655,</w:t>
            </w:r>
            <w:r w:rsidR="00BA24CC" w:rsidRPr="00F73425">
              <w:rPr>
                <w:rFonts w:ascii="Times New Roman" w:hAnsi="Times New Roman" w:cs="Times New Roman"/>
              </w:rPr>
              <w:t>009</w:t>
            </w:r>
          </w:p>
        </w:tc>
      </w:tr>
      <w:tr w:rsidR="00FB6998" w:rsidRPr="00F73425" w14:paraId="3E9DA0A8" w14:textId="77777777" w:rsidTr="00602B2B">
        <w:trPr>
          <w:jc w:val="center"/>
        </w:trPr>
        <w:tc>
          <w:tcPr>
            <w:tcW w:w="1682" w:type="dxa"/>
            <w:vAlign w:val="center"/>
          </w:tcPr>
          <w:p w14:paraId="14AC9EE0" w14:textId="77777777" w:rsidR="00937575" w:rsidRPr="00F73425" w:rsidRDefault="00937575" w:rsidP="00F73425">
            <w:pPr>
              <w:rPr>
                <w:rFonts w:ascii="Times New Roman" w:hAnsi="Times New Roman" w:cs="Times New Roman"/>
                <w:b/>
              </w:rPr>
            </w:pPr>
            <w:r w:rsidRPr="00F73425">
              <w:rPr>
                <w:rFonts w:ascii="Times New Roman" w:hAnsi="Times New Roman" w:cs="Times New Roman"/>
                <w:b/>
              </w:rPr>
              <w:t>Verim</w:t>
            </w:r>
            <w:r w:rsidR="00DE198D" w:rsidRPr="00F73425">
              <w:rPr>
                <w:rFonts w:ascii="Times New Roman" w:hAnsi="Times New Roman" w:cs="Times New Roman"/>
                <w:b/>
              </w:rPr>
              <w:t xml:space="preserve"> </w:t>
            </w:r>
            <w:r w:rsidRPr="00F73425">
              <w:rPr>
                <w:rFonts w:ascii="Times New Roman" w:hAnsi="Times New Roman" w:cs="Times New Roman"/>
                <w:b/>
              </w:rPr>
              <w:t>(ton/baş)</w:t>
            </w:r>
          </w:p>
        </w:tc>
        <w:tc>
          <w:tcPr>
            <w:tcW w:w="1520" w:type="dxa"/>
            <w:vAlign w:val="center"/>
          </w:tcPr>
          <w:p w14:paraId="3D57C081" w14:textId="77777777" w:rsidR="00937575" w:rsidRPr="00F73425" w:rsidRDefault="00BA24CC" w:rsidP="00F73425">
            <w:pPr>
              <w:spacing w:line="360" w:lineRule="auto"/>
              <w:jc w:val="center"/>
              <w:rPr>
                <w:rFonts w:ascii="Times New Roman" w:hAnsi="Times New Roman" w:cs="Times New Roman"/>
              </w:rPr>
            </w:pPr>
            <w:r w:rsidRPr="00F73425">
              <w:rPr>
                <w:rFonts w:ascii="Times New Roman" w:hAnsi="Times New Roman" w:cs="Times New Roman"/>
              </w:rPr>
              <w:t>2,8</w:t>
            </w:r>
          </w:p>
        </w:tc>
        <w:tc>
          <w:tcPr>
            <w:tcW w:w="1520" w:type="dxa"/>
            <w:vAlign w:val="center"/>
          </w:tcPr>
          <w:p w14:paraId="6A80F97D" w14:textId="77777777" w:rsidR="00937575" w:rsidRPr="00F73425" w:rsidRDefault="00BA24CC" w:rsidP="00F73425">
            <w:pPr>
              <w:spacing w:line="360" w:lineRule="auto"/>
              <w:jc w:val="center"/>
              <w:rPr>
                <w:rFonts w:ascii="Times New Roman" w:hAnsi="Times New Roman" w:cs="Times New Roman"/>
              </w:rPr>
            </w:pPr>
            <w:r w:rsidRPr="00F73425">
              <w:rPr>
                <w:rFonts w:ascii="Times New Roman" w:hAnsi="Times New Roman" w:cs="Times New Roman"/>
              </w:rPr>
              <w:t>2,8</w:t>
            </w:r>
          </w:p>
        </w:tc>
        <w:tc>
          <w:tcPr>
            <w:tcW w:w="1521" w:type="dxa"/>
            <w:vAlign w:val="center"/>
          </w:tcPr>
          <w:p w14:paraId="70F02E70" w14:textId="77777777" w:rsidR="00937575" w:rsidRPr="00F73425" w:rsidRDefault="00BA24CC" w:rsidP="00F73425">
            <w:pPr>
              <w:spacing w:line="360" w:lineRule="auto"/>
              <w:jc w:val="center"/>
              <w:rPr>
                <w:rFonts w:ascii="Times New Roman" w:hAnsi="Times New Roman" w:cs="Times New Roman"/>
              </w:rPr>
            </w:pPr>
            <w:r w:rsidRPr="00F73425">
              <w:rPr>
                <w:rFonts w:ascii="Times New Roman" w:hAnsi="Times New Roman" w:cs="Times New Roman"/>
              </w:rPr>
              <w:t>2,9</w:t>
            </w:r>
          </w:p>
        </w:tc>
        <w:tc>
          <w:tcPr>
            <w:tcW w:w="1522" w:type="dxa"/>
            <w:vAlign w:val="center"/>
          </w:tcPr>
          <w:p w14:paraId="49326C75" w14:textId="77777777" w:rsidR="00937575" w:rsidRPr="00F73425" w:rsidRDefault="00BA24CC" w:rsidP="00F73425">
            <w:pPr>
              <w:spacing w:line="360" w:lineRule="auto"/>
              <w:jc w:val="center"/>
              <w:rPr>
                <w:rFonts w:ascii="Times New Roman" w:hAnsi="Times New Roman" w:cs="Times New Roman"/>
              </w:rPr>
            </w:pPr>
            <w:r w:rsidRPr="00F73425">
              <w:rPr>
                <w:rFonts w:ascii="Times New Roman" w:hAnsi="Times New Roman" w:cs="Times New Roman"/>
              </w:rPr>
              <w:t>2,9</w:t>
            </w:r>
          </w:p>
        </w:tc>
        <w:tc>
          <w:tcPr>
            <w:tcW w:w="1522" w:type="dxa"/>
            <w:vAlign w:val="center"/>
          </w:tcPr>
          <w:p w14:paraId="2E77A264" w14:textId="77777777" w:rsidR="00937575" w:rsidRPr="00F73425" w:rsidRDefault="00BA24CC" w:rsidP="00F73425">
            <w:pPr>
              <w:spacing w:line="360" w:lineRule="auto"/>
              <w:jc w:val="center"/>
              <w:rPr>
                <w:rFonts w:ascii="Times New Roman" w:hAnsi="Times New Roman" w:cs="Times New Roman"/>
              </w:rPr>
            </w:pPr>
            <w:r w:rsidRPr="00F73425">
              <w:rPr>
                <w:rFonts w:ascii="Times New Roman" w:hAnsi="Times New Roman" w:cs="Times New Roman"/>
              </w:rPr>
              <w:t>3,0</w:t>
            </w:r>
          </w:p>
        </w:tc>
      </w:tr>
      <w:tr w:rsidR="00FB6998" w:rsidRPr="00F73425" w14:paraId="6D12F2B8" w14:textId="77777777" w:rsidTr="00602B2B">
        <w:trPr>
          <w:jc w:val="center"/>
        </w:trPr>
        <w:tc>
          <w:tcPr>
            <w:tcW w:w="1682" w:type="dxa"/>
            <w:vAlign w:val="center"/>
          </w:tcPr>
          <w:p w14:paraId="40292E10" w14:textId="77777777" w:rsidR="00937575" w:rsidRPr="00F73425" w:rsidRDefault="00937575" w:rsidP="00F73425">
            <w:pPr>
              <w:rPr>
                <w:rFonts w:ascii="Times New Roman" w:hAnsi="Times New Roman" w:cs="Times New Roman"/>
                <w:b/>
              </w:rPr>
            </w:pPr>
            <w:r w:rsidRPr="00F73425">
              <w:rPr>
                <w:rFonts w:ascii="Times New Roman" w:hAnsi="Times New Roman" w:cs="Times New Roman"/>
                <w:b/>
              </w:rPr>
              <w:t>Sağılan koyun-keçi sayısı</w:t>
            </w:r>
            <w:r w:rsidR="00DE198D" w:rsidRPr="00F73425">
              <w:rPr>
                <w:rFonts w:ascii="Times New Roman" w:hAnsi="Times New Roman" w:cs="Times New Roman"/>
                <w:b/>
              </w:rPr>
              <w:t xml:space="preserve">      </w:t>
            </w:r>
            <w:r w:rsidRPr="00F73425">
              <w:rPr>
                <w:rFonts w:ascii="Times New Roman" w:hAnsi="Times New Roman" w:cs="Times New Roman"/>
                <w:b/>
              </w:rPr>
              <w:t>(adet)</w:t>
            </w:r>
          </w:p>
        </w:tc>
        <w:tc>
          <w:tcPr>
            <w:tcW w:w="1520" w:type="dxa"/>
            <w:vAlign w:val="center"/>
          </w:tcPr>
          <w:p w14:paraId="06D8FE46"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11,238,</w:t>
            </w:r>
            <w:r w:rsidR="00BA24CC" w:rsidRPr="00F73425">
              <w:rPr>
                <w:rFonts w:ascii="Times New Roman" w:hAnsi="Times New Roman" w:cs="Times New Roman"/>
              </w:rPr>
              <w:t>680</w:t>
            </w:r>
          </w:p>
        </w:tc>
        <w:tc>
          <w:tcPr>
            <w:tcW w:w="1520" w:type="dxa"/>
            <w:vAlign w:val="center"/>
          </w:tcPr>
          <w:p w14:paraId="4D9F6A78"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13,116,</w:t>
            </w:r>
            <w:r w:rsidR="00BA24CC" w:rsidRPr="00F73425">
              <w:rPr>
                <w:rFonts w:ascii="Times New Roman" w:hAnsi="Times New Roman" w:cs="Times New Roman"/>
              </w:rPr>
              <w:t>643</w:t>
            </w:r>
          </w:p>
        </w:tc>
        <w:tc>
          <w:tcPr>
            <w:tcW w:w="1521" w:type="dxa"/>
            <w:vAlign w:val="center"/>
          </w:tcPr>
          <w:p w14:paraId="77C4496B"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14,594,</w:t>
            </w:r>
            <w:r w:rsidR="00BA24CC" w:rsidRPr="00F73425">
              <w:rPr>
                <w:rFonts w:ascii="Times New Roman" w:hAnsi="Times New Roman" w:cs="Times New Roman"/>
              </w:rPr>
              <w:t>254</w:t>
            </w:r>
          </w:p>
        </w:tc>
        <w:tc>
          <w:tcPr>
            <w:tcW w:w="1522" w:type="dxa"/>
            <w:vAlign w:val="center"/>
          </w:tcPr>
          <w:p w14:paraId="4041872E"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16,570,</w:t>
            </w:r>
            <w:r w:rsidR="00BA24CC" w:rsidRPr="00F73425">
              <w:rPr>
                <w:rFonts w:ascii="Times New Roman" w:hAnsi="Times New Roman" w:cs="Times New Roman"/>
              </w:rPr>
              <w:t>700</w:t>
            </w:r>
          </w:p>
        </w:tc>
        <w:tc>
          <w:tcPr>
            <w:tcW w:w="1522" w:type="dxa"/>
            <w:vAlign w:val="center"/>
          </w:tcPr>
          <w:p w14:paraId="2CEBCC8C"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18,230,</w:t>
            </w:r>
            <w:r w:rsidR="00BA24CC" w:rsidRPr="00F73425">
              <w:rPr>
                <w:rFonts w:ascii="Times New Roman" w:hAnsi="Times New Roman" w:cs="Times New Roman"/>
              </w:rPr>
              <w:t>555</w:t>
            </w:r>
          </w:p>
        </w:tc>
      </w:tr>
      <w:tr w:rsidR="00FB6998" w:rsidRPr="00F73425" w14:paraId="5C52A8FE" w14:textId="77777777" w:rsidTr="00602B2B">
        <w:trPr>
          <w:jc w:val="center"/>
        </w:trPr>
        <w:tc>
          <w:tcPr>
            <w:tcW w:w="1682" w:type="dxa"/>
            <w:vAlign w:val="center"/>
          </w:tcPr>
          <w:p w14:paraId="0AF67136" w14:textId="77777777" w:rsidR="00937575" w:rsidRPr="00F73425" w:rsidRDefault="00937575" w:rsidP="00F73425">
            <w:pPr>
              <w:rPr>
                <w:rFonts w:ascii="Times New Roman" w:hAnsi="Times New Roman" w:cs="Times New Roman"/>
                <w:b/>
              </w:rPr>
            </w:pPr>
            <w:r w:rsidRPr="00F73425">
              <w:rPr>
                <w:rFonts w:ascii="Times New Roman" w:hAnsi="Times New Roman" w:cs="Times New Roman"/>
                <w:b/>
              </w:rPr>
              <w:t>Üretim</w:t>
            </w:r>
            <w:r w:rsidR="00DE198D" w:rsidRPr="00F73425">
              <w:rPr>
                <w:rFonts w:ascii="Times New Roman" w:hAnsi="Times New Roman" w:cs="Times New Roman"/>
                <w:b/>
              </w:rPr>
              <w:t xml:space="preserve"> </w:t>
            </w:r>
            <w:r w:rsidRPr="00F73425">
              <w:rPr>
                <w:rFonts w:ascii="Times New Roman" w:hAnsi="Times New Roman" w:cs="Times New Roman"/>
                <w:b/>
              </w:rPr>
              <w:t>(ton)</w:t>
            </w:r>
          </w:p>
        </w:tc>
        <w:tc>
          <w:tcPr>
            <w:tcW w:w="1520" w:type="dxa"/>
            <w:vAlign w:val="center"/>
          </w:tcPr>
          <w:p w14:paraId="2B61DB8B"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926,</w:t>
            </w:r>
            <w:r w:rsidR="00BA24CC" w:rsidRPr="00F73425">
              <w:rPr>
                <w:rFonts w:ascii="Times New Roman" w:hAnsi="Times New Roman" w:cs="Times New Roman"/>
              </w:rPr>
              <w:t>429</w:t>
            </w:r>
          </w:p>
        </w:tc>
        <w:tc>
          <w:tcPr>
            <w:tcW w:w="1520" w:type="dxa"/>
            <w:vAlign w:val="center"/>
          </w:tcPr>
          <w:p w14:paraId="64301C71"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1,089,</w:t>
            </w:r>
            <w:r w:rsidR="00BA24CC" w:rsidRPr="00F73425">
              <w:rPr>
                <w:rFonts w:ascii="Times New Roman" w:hAnsi="Times New Roman" w:cs="Times New Roman"/>
              </w:rPr>
              <w:t>643</w:t>
            </w:r>
          </w:p>
        </w:tc>
        <w:tc>
          <w:tcPr>
            <w:tcW w:w="1521" w:type="dxa"/>
            <w:vAlign w:val="center"/>
          </w:tcPr>
          <w:p w14:paraId="24BFF6B1"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1,231,</w:t>
            </w:r>
            <w:r w:rsidR="00BA24CC" w:rsidRPr="00F73425">
              <w:rPr>
                <w:rFonts w:ascii="Times New Roman" w:hAnsi="Times New Roman" w:cs="Times New Roman"/>
              </w:rPr>
              <w:t>410</w:t>
            </w:r>
          </w:p>
        </w:tc>
        <w:tc>
          <w:tcPr>
            <w:tcW w:w="1522" w:type="dxa"/>
            <w:vAlign w:val="center"/>
          </w:tcPr>
          <w:p w14:paraId="73679D65"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1,376,</w:t>
            </w:r>
            <w:r w:rsidR="00BA24CC" w:rsidRPr="00F73425">
              <w:rPr>
                <w:rFonts w:ascii="Times New Roman" w:hAnsi="Times New Roman" w:cs="Times New Roman"/>
              </w:rPr>
              <w:t>436</w:t>
            </w:r>
          </w:p>
        </w:tc>
        <w:tc>
          <w:tcPr>
            <w:tcW w:w="1522" w:type="dxa"/>
            <w:vAlign w:val="center"/>
          </w:tcPr>
          <w:p w14:paraId="690E1543"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1,516,</w:t>
            </w:r>
            <w:r w:rsidR="00BA24CC" w:rsidRPr="00F73425">
              <w:rPr>
                <w:rFonts w:ascii="Times New Roman" w:hAnsi="Times New Roman" w:cs="Times New Roman"/>
              </w:rPr>
              <w:t>756</w:t>
            </w:r>
          </w:p>
        </w:tc>
      </w:tr>
      <w:tr w:rsidR="00FB6998" w:rsidRPr="00F73425" w14:paraId="00132D6D" w14:textId="77777777" w:rsidTr="00602B2B">
        <w:trPr>
          <w:jc w:val="center"/>
        </w:trPr>
        <w:tc>
          <w:tcPr>
            <w:tcW w:w="1682" w:type="dxa"/>
            <w:vAlign w:val="center"/>
          </w:tcPr>
          <w:p w14:paraId="6A2A0990" w14:textId="77777777" w:rsidR="00937575" w:rsidRPr="00F73425" w:rsidRDefault="00937575" w:rsidP="00F73425">
            <w:pPr>
              <w:rPr>
                <w:rFonts w:ascii="Times New Roman" w:hAnsi="Times New Roman" w:cs="Times New Roman"/>
                <w:b/>
              </w:rPr>
            </w:pPr>
            <w:r w:rsidRPr="00F73425">
              <w:rPr>
                <w:rFonts w:ascii="Times New Roman" w:hAnsi="Times New Roman" w:cs="Times New Roman"/>
                <w:b/>
              </w:rPr>
              <w:t>Verim</w:t>
            </w:r>
            <w:r w:rsidR="00DE198D" w:rsidRPr="00F73425">
              <w:rPr>
                <w:rFonts w:ascii="Times New Roman" w:hAnsi="Times New Roman" w:cs="Times New Roman"/>
                <w:b/>
              </w:rPr>
              <w:t xml:space="preserve"> </w:t>
            </w:r>
            <w:r w:rsidRPr="00F73425">
              <w:rPr>
                <w:rFonts w:ascii="Times New Roman" w:hAnsi="Times New Roman" w:cs="Times New Roman"/>
                <w:b/>
              </w:rPr>
              <w:t>(ton/baş)</w:t>
            </w:r>
          </w:p>
        </w:tc>
        <w:tc>
          <w:tcPr>
            <w:tcW w:w="1520" w:type="dxa"/>
            <w:vAlign w:val="center"/>
          </w:tcPr>
          <w:p w14:paraId="69BDCBBA" w14:textId="77777777" w:rsidR="00937575" w:rsidRPr="00F73425" w:rsidRDefault="00BA24CC" w:rsidP="00F73425">
            <w:pPr>
              <w:spacing w:line="360" w:lineRule="auto"/>
              <w:jc w:val="center"/>
              <w:rPr>
                <w:rFonts w:ascii="Times New Roman" w:hAnsi="Times New Roman" w:cs="Times New Roman"/>
              </w:rPr>
            </w:pPr>
            <w:r w:rsidRPr="00F73425">
              <w:rPr>
                <w:rFonts w:ascii="Times New Roman" w:hAnsi="Times New Roman" w:cs="Times New Roman"/>
              </w:rPr>
              <w:t>0,082</w:t>
            </w:r>
          </w:p>
        </w:tc>
        <w:tc>
          <w:tcPr>
            <w:tcW w:w="1520" w:type="dxa"/>
            <w:vAlign w:val="center"/>
          </w:tcPr>
          <w:p w14:paraId="313D866C" w14:textId="77777777" w:rsidR="00937575" w:rsidRPr="00F73425" w:rsidRDefault="00BA24CC" w:rsidP="00F73425">
            <w:pPr>
              <w:spacing w:line="360" w:lineRule="auto"/>
              <w:jc w:val="center"/>
              <w:rPr>
                <w:rFonts w:ascii="Times New Roman" w:hAnsi="Times New Roman" w:cs="Times New Roman"/>
              </w:rPr>
            </w:pPr>
            <w:r w:rsidRPr="00F73425">
              <w:rPr>
                <w:rFonts w:ascii="Times New Roman" w:hAnsi="Times New Roman" w:cs="Times New Roman"/>
              </w:rPr>
              <w:t>0,083</w:t>
            </w:r>
          </w:p>
        </w:tc>
        <w:tc>
          <w:tcPr>
            <w:tcW w:w="1521" w:type="dxa"/>
            <w:vAlign w:val="center"/>
          </w:tcPr>
          <w:p w14:paraId="205AADA2" w14:textId="77777777" w:rsidR="00937575" w:rsidRPr="00F73425" w:rsidRDefault="00BA24CC" w:rsidP="00F73425">
            <w:pPr>
              <w:spacing w:line="360" w:lineRule="auto"/>
              <w:jc w:val="center"/>
              <w:rPr>
                <w:rFonts w:ascii="Times New Roman" w:hAnsi="Times New Roman" w:cs="Times New Roman"/>
              </w:rPr>
            </w:pPr>
            <w:r w:rsidRPr="00F73425">
              <w:rPr>
                <w:rFonts w:ascii="Times New Roman" w:hAnsi="Times New Roman" w:cs="Times New Roman"/>
              </w:rPr>
              <w:t>0,084</w:t>
            </w:r>
          </w:p>
        </w:tc>
        <w:tc>
          <w:tcPr>
            <w:tcW w:w="1522" w:type="dxa"/>
            <w:vAlign w:val="center"/>
          </w:tcPr>
          <w:p w14:paraId="51C3F5DE" w14:textId="77777777" w:rsidR="00937575" w:rsidRPr="00F73425" w:rsidRDefault="00BA24CC" w:rsidP="00F73425">
            <w:pPr>
              <w:spacing w:line="360" w:lineRule="auto"/>
              <w:jc w:val="center"/>
              <w:rPr>
                <w:rFonts w:ascii="Times New Roman" w:hAnsi="Times New Roman" w:cs="Times New Roman"/>
              </w:rPr>
            </w:pPr>
            <w:r w:rsidRPr="00F73425">
              <w:rPr>
                <w:rFonts w:ascii="Times New Roman" w:hAnsi="Times New Roman" w:cs="Times New Roman"/>
              </w:rPr>
              <w:t>0,083</w:t>
            </w:r>
          </w:p>
        </w:tc>
        <w:tc>
          <w:tcPr>
            <w:tcW w:w="1522" w:type="dxa"/>
            <w:vAlign w:val="center"/>
          </w:tcPr>
          <w:p w14:paraId="65BC3391" w14:textId="77777777" w:rsidR="00937575" w:rsidRPr="00F73425" w:rsidRDefault="00BA24CC" w:rsidP="00F73425">
            <w:pPr>
              <w:spacing w:line="360" w:lineRule="auto"/>
              <w:jc w:val="center"/>
              <w:rPr>
                <w:rFonts w:ascii="Times New Roman" w:hAnsi="Times New Roman" w:cs="Times New Roman"/>
              </w:rPr>
            </w:pPr>
            <w:r w:rsidRPr="00F73425">
              <w:rPr>
                <w:rFonts w:ascii="Times New Roman" w:hAnsi="Times New Roman" w:cs="Times New Roman"/>
              </w:rPr>
              <w:t>0,083</w:t>
            </w:r>
          </w:p>
        </w:tc>
      </w:tr>
      <w:tr w:rsidR="00FB6998" w:rsidRPr="00F73425" w14:paraId="7E3C67BF" w14:textId="77777777" w:rsidTr="00602B2B">
        <w:trPr>
          <w:jc w:val="center"/>
        </w:trPr>
        <w:tc>
          <w:tcPr>
            <w:tcW w:w="1682" w:type="dxa"/>
            <w:vAlign w:val="center"/>
          </w:tcPr>
          <w:p w14:paraId="7AC269B6" w14:textId="77777777" w:rsidR="00937575" w:rsidRPr="00F73425" w:rsidRDefault="00937575" w:rsidP="00F73425">
            <w:pPr>
              <w:rPr>
                <w:rFonts w:ascii="Times New Roman" w:hAnsi="Times New Roman" w:cs="Times New Roman"/>
                <w:b/>
              </w:rPr>
            </w:pPr>
            <w:r w:rsidRPr="00F73425">
              <w:rPr>
                <w:rFonts w:ascii="Times New Roman" w:hAnsi="Times New Roman" w:cs="Times New Roman"/>
                <w:b/>
              </w:rPr>
              <w:t>Sağılan manda sayısı</w:t>
            </w:r>
            <w:r w:rsidR="00DE198D" w:rsidRPr="00F73425">
              <w:rPr>
                <w:rFonts w:ascii="Times New Roman" w:hAnsi="Times New Roman" w:cs="Times New Roman"/>
                <w:b/>
              </w:rPr>
              <w:t xml:space="preserve"> </w:t>
            </w:r>
            <w:r w:rsidRPr="00F73425">
              <w:rPr>
                <w:rFonts w:ascii="Times New Roman" w:hAnsi="Times New Roman" w:cs="Times New Roman"/>
                <w:b/>
              </w:rPr>
              <w:t>(adet)</w:t>
            </w:r>
          </w:p>
        </w:tc>
        <w:tc>
          <w:tcPr>
            <w:tcW w:w="1520" w:type="dxa"/>
            <w:vAlign w:val="center"/>
          </w:tcPr>
          <w:p w14:paraId="0F5E7763"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32,</w:t>
            </w:r>
            <w:r w:rsidR="00BA24CC" w:rsidRPr="00F73425">
              <w:rPr>
                <w:rFonts w:ascii="Times New Roman" w:hAnsi="Times New Roman" w:cs="Times New Roman"/>
              </w:rPr>
              <w:t>361</w:t>
            </w:r>
          </w:p>
        </w:tc>
        <w:tc>
          <w:tcPr>
            <w:tcW w:w="1520" w:type="dxa"/>
            <w:vAlign w:val="center"/>
          </w:tcPr>
          <w:p w14:paraId="3616D36D"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35,</w:t>
            </w:r>
            <w:r w:rsidR="00BA24CC" w:rsidRPr="00F73425">
              <w:rPr>
                <w:rFonts w:ascii="Times New Roman" w:hAnsi="Times New Roman" w:cs="Times New Roman"/>
              </w:rPr>
              <w:t>362</w:t>
            </w:r>
          </w:p>
        </w:tc>
        <w:tc>
          <w:tcPr>
            <w:tcW w:w="1521" w:type="dxa"/>
            <w:vAlign w:val="center"/>
          </w:tcPr>
          <w:p w14:paraId="24B9DADC"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40,</w:t>
            </w:r>
            <w:r w:rsidR="00BA24CC" w:rsidRPr="00F73425">
              <w:rPr>
                <w:rFonts w:ascii="Times New Roman" w:hAnsi="Times New Roman" w:cs="Times New Roman"/>
              </w:rPr>
              <w:t>218</w:t>
            </w:r>
          </w:p>
        </w:tc>
        <w:tc>
          <w:tcPr>
            <w:tcW w:w="1522" w:type="dxa"/>
            <w:vAlign w:val="center"/>
          </w:tcPr>
          <w:p w14:paraId="090DF0BC"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46,</w:t>
            </w:r>
            <w:r w:rsidR="00BA24CC" w:rsidRPr="00F73425">
              <w:rPr>
                <w:rFonts w:ascii="Times New Roman" w:hAnsi="Times New Roman" w:cs="Times New Roman"/>
              </w:rPr>
              <w:t>959</w:t>
            </w:r>
          </w:p>
        </w:tc>
        <w:tc>
          <w:tcPr>
            <w:tcW w:w="1522" w:type="dxa"/>
            <w:vAlign w:val="center"/>
          </w:tcPr>
          <w:p w14:paraId="76D9025C"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51,</w:t>
            </w:r>
            <w:r w:rsidR="00BA24CC" w:rsidRPr="00F73425">
              <w:rPr>
                <w:rFonts w:ascii="Times New Roman" w:hAnsi="Times New Roman" w:cs="Times New Roman"/>
              </w:rPr>
              <w:t>940</w:t>
            </w:r>
          </w:p>
        </w:tc>
      </w:tr>
      <w:tr w:rsidR="00FB6998" w:rsidRPr="00F73425" w14:paraId="08D9EC92" w14:textId="77777777" w:rsidTr="00602B2B">
        <w:trPr>
          <w:jc w:val="center"/>
        </w:trPr>
        <w:tc>
          <w:tcPr>
            <w:tcW w:w="1682" w:type="dxa"/>
            <w:vAlign w:val="center"/>
          </w:tcPr>
          <w:p w14:paraId="6E6512FA" w14:textId="77777777" w:rsidR="00937575" w:rsidRPr="00F73425" w:rsidRDefault="00937575" w:rsidP="00F73425">
            <w:pPr>
              <w:rPr>
                <w:rFonts w:ascii="Times New Roman" w:hAnsi="Times New Roman" w:cs="Times New Roman"/>
                <w:b/>
              </w:rPr>
            </w:pPr>
            <w:r w:rsidRPr="00F73425">
              <w:rPr>
                <w:rFonts w:ascii="Times New Roman" w:hAnsi="Times New Roman" w:cs="Times New Roman"/>
                <w:b/>
              </w:rPr>
              <w:t>Üretim</w:t>
            </w:r>
            <w:r w:rsidR="00DE198D" w:rsidRPr="00F73425">
              <w:rPr>
                <w:rFonts w:ascii="Times New Roman" w:hAnsi="Times New Roman" w:cs="Times New Roman"/>
                <w:b/>
              </w:rPr>
              <w:t xml:space="preserve"> </w:t>
            </w:r>
            <w:r w:rsidRPr="00F73425">
              <w:rPr>
                <w:rFonts w:ascii="Times New Roman" w:hAnsi="Times New Roman" w:cs="Times New Roman"/>
                <w:b/>
              </w:rPr>
              <w:t>(ton)</w:t>
            </w:r>
          </w:p>
        </w:tc>
        <w:tc>
          <w:tcPr>
            <w:tcW w:w="1520" w:type="dxa"/>
            <w:vAlign w:val="center"/>
          </w:tcPr>
          <w:p w14:paraId="3696061E"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32,</w:t>
            </w:r>
            <w:r w:rsidR="00BA24CC" w:rsidRPr="00F73425">
              <w:rPr>
                <w:rFonts w:ascii="Times New Roman" w:hAnsi="Times New Roman" w:cs="Times New Roman"/>
              </w:rPr>
              <w:t>443</w:t>
            </w:r>
          </w:p>
        </w:tc>
        <w:tc>
          <w:tcPr>
            <w:tcW w:w="1520" w:type="dxa"/>
            <w:vAlign w:val="center"/>
          </w:tcPr>
          <w:p w14:paraId="34758C22"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35,</w:t>
            </w:r>
            <w:r w:rsidR="00BA24CC" w:rsidRPr="00F73425">
              <w:rPr>
                <w:rFonts w:ascii="Times New Roman" w:hAnsi="Times New Roman" w:cs="Times New Roman"/>
              </w:rPr>
              <w:t>487</w:t>
            </w:r>
          </w:p>
        </w:tc>
        <w:tc>
          <w:tcPr>
            <w:tcW w:w="1521" w:type="dxa"/>
            <w:vAlign w:val="center"/>
          </w:tcPr>
          <w:p w14:paraId="1C8DC906"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40,</w:t>
            </w:r>
            <w:r w:rsidR="00BA24CC" w:rsidRPr="00F73425">
              <w:rPr>
                <w:rFonts w:ascii="Times New Roman" w:hAnsi="Times New Roman" w:cs="Times New Roman"/>
              </w:rPr>
              <w:t>372</w:t>
            </w:r>
          </w:p>
        </w:tc>
        <w:tc>
          <w:tcPr>
            <w:tcW w:w="1522" w:type="dxa"/>
            <w:vAlign w:val="center"/>
          </w:tcPr>
          <w:p w14:paraId="0665A866"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46,</w:t>
            </w:r>
            <w:r w:rsidR="00BA24CC" w:rsidRPr="00F73425">
              <w:rPr>
                <w:rFonts w:ascii="Times New Roman" w:hAnsi="Times New Roman" w:cs="Times New Roman"/>
              </w:rPr>
              <w:t>989</w:t>
            </w:r>
          </w:p>
        </w:tc>
        <w:tc>
          <w:tcPr>
            <w:tcW w:w="1522" w:type="dxa"/>
            <w:vAlign w:val="center"/>
          </w:tcPr>
          <w:p w14:paraId="04FA13E5"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51,</w:t>
            </w:r>
            <w:r w:rsidR="00BA24CC" w:rsidRPr="00F73425">
              <w:rPr>
                <w:rFonts w:ascii="Times New Roman" w:hAnsi="Times New Roman" w:cs="Times New Roman"/>
              </w:rPr>
              <w:t>947</w:t>
            </w:r>
          </w:p>
        </w:tc>
      </w:tr>
      <w:tr w:rsidR="00FB6998" w:rsidRPr="00F73425" w14:paraId="4F375EF2" w14:textId="77777777" w:rsidTr="00602B2B">
        <w:trPr>
          <w:jc w:val="center"/>
        </w:trPr>
        <w:tc>
          <w:tcPr>
            <w:tcW w:w="1682" w:type="dxa"/>
            <w:vAlign w:val="center"/>
          </w:tcPr>
          <w:p w14:paraId="2B554F3E" w14:textId="77777777" w:rsidR="00937575" w:rsidRPr="00F73425" w:rsidRDefault="00937575" w:rsidP="00F73425">
            <w:pPr>
              <w:rPr>
                <w:rFonts w:ascii="Times New Roman" w:hAnsi="Times New Roman" w:cs="Times New Roman"/>
                <w:b/>
              </w:rPr>
            </w:pPr>
            <w:r w:rsidRPr="00F73425">
              <w:rPr>
                <w:rFonts w:ascii="Times New Roman" w:hAnsi="Times New Roman" w:cs="Times New Roman"/>
                <w:b/>
              </w:rPr>
              <w:t>Verim</w:t>
            </w:r>
            <w:r w:rsidR="00DE198D" w:rsidRPr="00F73425">
              <w:rPr>
                <w:rFonts w:ascii="Times New Roman" w:hAnsi="Times New Roman" w:cs="Times New Roman"/>
                <w:b/>
              </w:rPr>
              <w:t xml:space="preserve"> </w:t>
            </w:r>
            <w:r w:rsidRPr="00F73425">
              <w:rPr>
                <w:rFonts w:ascii="Times New Roman" w:hAnsi="Times New Roman" w:cs="Times New Roman"/>
                <w:b/>
              </w:rPr>
              <w:t>(ton/baş)</w:t>
            </w:r>
          </w:p>
        </w:tc>
        <w:tc>
          <w:tcPr>
            <w:tcW w:w="1520" w:type="dxa"/>
            <w:vAlign w:val="center"/>
          </w:tcPr>
          <w:p w14:paraId="02CDCBD4" w14:textId="77777777" w:rsidR="00937575" w:rsidRPr="00F73425" w:rsidRDefault="00BA24CC" w:rsidP="00F73425">
            <w:pPr>
              <w:spacing w:line="360" w:lineRule="auto"/>
              <w:jc w:val="center"/>
              <w:rPr>
                <w:rFonts w:ascii="Times New Roman" w:hAnsi="Times New Roman" w:cs="Times New Roman"/>
              </w:rPr>
            </w:pPr>
            <w:r w:rsidRPr="00F73425">
              <w:rPr>
                <w:rFonts w:ascii="Times New Roman" w:hAnsi="Times New Roman" w:cs="Times New Roman"/>
              </w:rPr>
              <w:t>1,003</w:t>
            </w:r>
          </w:p>
        </w:tc>
        <w:tc>
          <w:tcPr>
            <w:tcW w:w="1520" w:type="dxa"/>
            <w:vAlign w:val="center"/>
          </w:tcPr>
          <w:p w14:paraId="2C113060" w14:textId="77777777" w:rsidR="00937575" w:rsidRPr="00F73425" w:rsidRDefault="00BA24CC" w:rsidP="00F73425">
            <w:pPr>
              <w:spacing w:line="360" w:lineRule="auto"/>
              <w:jc w:val="center"/>
              <w:rPr>
                <w:rFonts w:ascii="Times New Roman" w:hAnsi="Times New Roman" w:cs="Times New Roman"/>
              </w:rPr>
            </w:pPr>
            <w:r w:rsidRPr="00F73425">
              <w:rPr>
                <w:rFonts w:ascii="Times New Roman" w:hAnsi="Times New Roman" w:cs="Times New Roman"/>
              </w:rPr>
              <w:t>1,0</w:t>
            </w:r>
          </w:p>
        </w:tc>
        <w:tc>
          <w:tcPr>
            <w:tcW w:w="1521" w:type="dxa"/>
            <w:vAlign w:val="center"/>
          </w:tcPr>
          <w:p w14:paraId="2A799ABC" w14:textId="77777777" w:rsidR="00937575" w:rsidRPr="00F73425" w:rsidRDefault="00BA24CC" w:rsidP="00F73425">
            <w:pPr>
              <w:spacing w:line="360" w:lineRule="auto"/>
              <w:jc w:val="center"/>
              <w:rPr>
                <w:rFonts w:ascii="Times New Roman" w:hAnsi="Times New Roman" w:cs="Times New Roman"/>
              </w:rPr>
            </w:pPr>
            <w:r w:rsidRPr="00F73425">
              <w:rPr>
                <w:rFonts w:ascii="Times New Roman" w:hAnsi="Times New Roman" w:cs="Times New Roman"/>
              </w:rPr>
              <w:t>1,0</w:t>
            </w:r>
          </w:p>
        </w:tc>
        <w:tc>
          <w:tcPr>
            <w:tcW w:w="1522" w:type="dxa"/>
            <w:vAlign w:val="center"/>
          </w:tcPr>
          <w:p w14:paraId="1631F032" w14:textId="77777777" w:rsidR="00937575" w:rsidRPr="00F73425" w:rsidRDefault="00BA24CC" w:rsidP="00F73425">
            <w:pPr>
              <w:spacing w:line="360" w:lineRule="auto"/>
              <w:jc w:val="center"/>
              <w:rPr>
                <w:rFonts w:ascii="Times New Roman" w:hAnsi="Times New Roman" w:cs="Times New Roman"/>
              </w:rPr>
            </w:pPr>
            <w:r w:rsidRPr="00F73425">
              <w:rPr>
                <w:rFonts w:ascii="Times New Roman" w:hAnsi="Times New Roman" w:cs="Times New Roman"/>
              </w:rPr>
              <w:t>1,0</w:t>
            </w:r>
          </w:p>
        </w:tc>
        <w:tc>
          <w:tcPr>
            <w:tcW w:w="1522" w:type="dxa"/>
            <w:vAlign w:val="center"/>
          </w:tcPr>
          <w:p w14:paraId="14D87619" w14:textId="77777777" w:rsidR="00937575" w:rsidRPr="00F73425" w:rsidRDefault="00BA24CC" w:rsidP="00F73425">
            <w:pPr>
              <w:spacing w:line="360" w:lineRule="auto"/>
              <w:jc w:val="center"/>
              <w:rPr>
                <w:rFonts w:ascii="Times New Roman" w:hAnsi="Times New Roman" w:cs="Times New Roman"/>
              </w:rPr>
            </w:pPr>
            <w:r w:rsidRPr="00F73425">
              <w:rPr>
                <w:rFonts w:ascii="Times New Roman" w:hAnsi="Times New Roman" w:cs="Times New Roman"/>
              </w:rPr>
              <w:t>1,0</w:t>
            </w:r>
          </w:p>
        </w:tc>
      </w:tr>
      <w:tr w:rsidR="00FB6998" w:rsidRPr="00F73425" w14:paraId="65979B5F" w14:textId="77777777" w:rsidTr="00602B2B">
        <w:trPr>
          <w:jc w:val="center"/>
        </w:trPr>
        <w:tc>
          <w:tcPr>
            <w:tcW w:w="1682" w:type="dxa"/>
            <w:vAlign w:val="center"/>
          </w:tcPr>
          <w:p w14:paraId="1A4236CB" w14:textId="77777777" w:rsidR="00937575" w:rsidRPr="00F73425" w:rsidRDefault="00937575" w:rsidP="00F73425">
            <w:pPr>
              <w:rPr>
                <w:rFonts w:ascii="Times New Roman" w:hAnsi="Times New Roman" w:cs="Times New Roman"/>
                <w:b/>
              </w:rPr>
            </w:pPr>
            <w:r w:rsidRPr="00F73425">
              <w:rPr>
                <w:rFonts w:ascii="Times New Roman" w:hAnsi="Times New Roman" w:cs="Times New Roman"/>
                <w:b/>
              </w:rPr>
              <w:t>Toplam sağılan hayvan sayısı</w:t>
            </w:r>
            <w:r w:rsidR="00DE198D" w:rsidRPr="00F73425">
              <w:rPr>
                <w:rFonts w:ascii="Times New Roman" w:hAnsi="Times New Roman" w:cs="Times New Roman"/>
                <w:b/>
              </w:rPr>
              <w:t xml:space="preserve"> </w:t>
            </w:r>
            <w:r w:rsidRPr="00F73425">
              <w:rPr>
                <w:rFonts w:ascii="Times New Roman" w:hAnsi="Times New Roman" w:cs="Times New Roman"/>
                <w:b/>
              </w:rPr>
              <w:t>(adet)</w:t>
            </w:r>
          </w:p>
        </w:tc>
        <w:tc>
          <w:tcPr>
            <w:tcW w:w="1520" w:type="dxa"/>
            <w:vAlign w:val="center"/>
          </w:tcPr>
          <w:p w14:paraId="793CCB28"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15,404,</w:t>
            </w:r>
            <w:r w:rsidR="00BA24CC" w:rsidRPr="00F73425">
              <w:rPr>
                <w:rFonts w:ascii="Times New Roman" w:hAnsi="Times New Roman" w:cs="Times New Roman"/>
              </w:rPr>
              <w:t>189</w:t>
            </w:r>
          </w:p>
        </w:tc>
        <w:tc>
          <w:tcPr>
            <w:tcW w:w="1520" w:type="dxa"/>
            <w:vAlign w:val="center"/>
          </w:tcPr>
          <w:p w14:paraId="2C4AAD53"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17,563,</w:t>
            </w:r>
            <w:r w:rsidR="00BA24CC" w:rsidRPr="00F73425">
              <w:rPr>
                <w:rFonts w:ascii="Times New Roman" w:hAnsi="Times New Roman" w:cs="Times New Roman"/>
              </w:rPr>
              <w:t>350</w:t>
            </w:r>
          </w:p>
        </w:tc>
        <w:tc>
          <w:tcPr>
            <w:tcW w:w="1521" w:type="dxa"/>
            <w:vAlign w:val="center"/>
          </w:tcPr>
          <w:p w14:paraId="47E8234A"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19,395,</w:t>
            </w:r>
            <w:r w:rsidR="00BA24CC" w:rsidRPr="00F73425">
              <w:rPr>
                <w:rFonts w:ascii="Times New Roman" w:hAnsi="Times New Roman" w:cs="Times New Roman"/>
              </w:rPr>
              <w:t>614</w:t>
            </w:r>
          </w:p>
        </w:tc>
        <w:tc>
          <w:tcPr>
            <w:tcW w:w="1522" w:type="dxa"/>
            <w:vAlign w:val="center"/>
          </w:tcPr>
          <w:p w14:paraId="2F9EBB6E"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22,049,</w:t>
            </w:r>
            <w:r w:rsidR="00BA24CC" w:rsidRPr="00F73425">
              <w:rPr>
                <w:rFonts w:ascii="Times New Roman" w:hAnsi="Times New Roman" w:cs="Times New Roman"/>
              </w:rPr>
              <w:t>059</w:t>
            </w:r>
          </w:p>
        </w:tc>
        <w:tc>
          <w:tcPr>
            <w:tcW w:w="1522" w:type="dxa"/>
            <w:vAlign w:val="center"/>
          </w:tcPr>
          <w:p w14:paraId="778933DD"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23,889,</w:t>
            </w:r>
            <w:r w:rsidR="00BA24CC" w:rsidRPr="00F73425">
              <w:rPr>
                <w:rFonts w:ascii="Times New Roman" w:hAnsi="Times New Roman" w:cs="Times New Roman"/>
              </w:rPr>
              <w:t>767</w:t>
            </w:r>
          </w:p>
        </w:tc>
      </w:tr>
      <w:tr w:rsidR="00FB6998" w:rsidRPr="00F73425" w14:paraId="29AE230B" w14:textId="77777777" w:rsidTr="00602B2B">
        <w:trPr>
          <w:jc w:val="center"/>
        </w:trPr>
        <w:tc>
          <w:tcPr>
            <w:tcW w:w="1682" w:type="dxa"/>
            <w:vAlign w:val="center"/>
          </w:tcPr>
          <w:p w14:paraId="04306F8C" w14:textId="77777777" w:rsidR="00937575" w:rsidRPr="00F73425" w:rsidRDefault="00937575" w:rsidP="00F73425">
            <w:pPr>
              <w:rPr>
                <w:rFonts w:ascii="Times New Roman" w:hAnsi="Times New Roman" w:cs="Times New Roman"/>
                <w:b/>
              </w:rPr>
            </w:pPr>
            <w:r w:rsidRPr="00F73425">
              <w:rPr>
                <w:rFonts w:ascii="Times New Roman" w:hAnsi="Times New Roman" w:cs="Times New Roman"/>
                <w:b/>
              </w:rPr>
              <w:t>Toplam süt üretimi</w:t>
            </w:r>
            <w:r w:rsidR="00DE198D" w:rsidRPr="00F73425">
              <w:rPr>
                <w:rFonts w:ascii="Times New Roman" w:hAnsi="Times New Roman" w:cs="Times New Roman"/>
                <w:b/>
              </w:rPr>
              <w:t xml:space="preserve"> </w:t>
            </w:r>
            <w:r w:rsidRPr="00F73425">
              <w:rPr>
                <w:rFonts w:ascii="Times New Roman" w:hAnsi="Times New Roman" w:cs="Times New Roman"/>
                <w:b/>
              </w:rPr>
              <w:t>(ton)</w:t>
            </w:r>
          </w:p>
        </w:tc>
        <w:tc>
          <w:tcPr>
            <w:tcW w:w="1520" w:type="dxa"/>
            <w:vAlign w:val="center"/>
          </w:tcPr>
          <w:p w14:paraId="5133EDC7"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12,542,</w:t>
            </w:r>
            <w:r w:rsidR="00BA24CC" w:rsidRPr="00F73425">
              <w:rPr>
                <w:rFonts w:ascii="Times New Roman" w:hAnsi="Times New Roman" w:cs="Times New Roman"/>
              </w:rPr>
              <w:t>185</w:t>
            </w:r>
          </w:p>
        </w:tc>
        <w:tc>
          <w:tcPr>
            <w:tcW w:w="1520" w:type="dxa"/>
            <w:vAlign w:val="center"/>
          </w:tcPr>
          <w:p w14:paraId="5035D3AB"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13,543,</w:t>
            </w:r>
            <w:r w:rsidR="00BA24CC" w:rsidRPr="00F73425">
              <w:rPr>
                <w:rFonts w:ascii="Times New Roman" w:hAnsi="Times New Roman" w:cs="Times New Roman"/>
              </w:rPr>
              <w:t>674</w:t>
            </w:r>
          </w:p>
        </w:tc>
        <w:tc>
          <w:tcPr>
            <w:tcW w:w="1521" w:type="dxa"/>
            <w:vAlign w:val="center"/>
          </w:tcPr>
          <w:p w14:paraId="3C0621EF"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15,074,</w:t>
            </w:r>
            <w:r w:rsidR="00BA24CC" w:rsidRPr="00F73425">
              <w:rPr>
                <w:rFonts w:ascii="Times New Roman" w:hAnsi="Times New Roman" w:cs="Times New Roman"/>
              </w:rPr>
              <w:t>210</w:t>
            </w:r>
          </w:p>
        </w:tc>
        <w:tc>
          <w:tcPr>
            <w:tcW w:w="1522" w:type="dxa"/>
            <w:vAlign w:val="center"/>
          </w:tcPr>
          <w:p w14:paraId="5250AD5B"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17,401,</w:t>
            </w:r>
            <w:r w:rsidR="00BA24CC" w:rsidRPr="00F73425">
              <w:rPr>
                <w:rFonts w:ascii="Times New Roman" w:hAnsi="Times New Roman" w:cs="Times New Roman"/>
              </w:rPr>
              <w:t>262</w:t>
            </w:r>
          </w:p>
        </w:tc>
        <w:tc>
          <w:tcPr>
            <w:tcW w:w="1522" w:type="dxa"/>
            <w:vAlign w:val="center"/>
          </w:tcPr>
          <w:p w14:paraId="7C176C99" w14:textId="77777777" w:rsidR="00937575" w:rsidRPr="00F73425" w:rsidRDefault="00B20671" w:rsidP="00F73425">
            <w:pPr>
              <w:spacing w:line="360" w:lineRule="auto"/>
              <w:jc w:val="center"/>
              <w:rPr>
                <w:rFonts w:ascii="Times New Roman" w:hAnsi="Times New Roman" w:cs="Times New Roman"/>
              </w:rPr>
            </w:pPr>
            <w:r w:rsidRPr="00F73425">
              <w:rPr>
                <w:rFonts w:ascii="Times New Roman" w:hAnsi="Times New Roman" w:cs="Times New Roman"/>
              </w:rPr>
              <w:t>18,223,</w:t>
            </w:r>
            <w:r w:rsidR="00BA24CC" w:rsidRPr="00F73425">
              <w:rPr>
                <w:rFonts w:ascii="Times New Roman" w:hAnsi="Times New Roman" w:cs="Times New Roman"/>
              </w:rPr>
              <w:t>712</w:t>
            </w:r>
          </w:p>
        </w:tc>
      </w:tr>
    </w:tbl>
    <w:p w14:paraId="18832169" w14:textId="77777777" w:rsidR="007B6C20" w:rsidRDefault="00912ACE" w:rsidP="00FA6FE8">
      <w:pPr>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w:t>
      </w:r>
    </w:p>
    <w:p w14:paraId="79A56666" w14:textId="77777777" w:rsidR="00602B2B" w:rsidRDefault="00602B2B" w:rsidP="00FA6FE8">
      <w:pPr>
        <w:spacing w:after="0" w:line="360" w:lineRule="auto"/>
        <w:ind w:firstLine="709"/>
        <w:jc w:val="both"/>
        <w:rPr>
          <w:rFonts w:ascii="Times New Roman" w:hAnsi="Times New Roman" w:cs="Times New Roman"/>
          <w:sz w:val="24"/>
          <w:szCs w:val="24"/>
        </w:rPr>
      </w:pPr>
    </w:p>
    <w:p w14:paraId="59564C2B" w14:textId="77777777" w:rsidR="00467FF3" w:rsidRPr="007B6C20" w:rsidRDefault="009B01BB" w:rsidP="00837614">
      <w:pPr>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Türkiye’de 2013 yılında ticari süt işletmeleri tarafından toplanan inek sütü miktarı yaklaşık 7,9 milyon ton olmuştur. AB ülkelerinde ise bu üretim yaklaşık 140,4 milyon tondur ve Türkiye bu üretimi ile AB ülkeleri arasında 7. sırada yer almaktadır. Ülkemizde ticari işletmeler tarafından gerçekleştirilen içme sütü üretimi 2013 yılında bir önceki yıla göre % 3,8 oranında artarak yaklaşık 1,3 milyon ton olarak gerçekleşmiştir. AB ülkelerinde ise içme sütü üretim miktarı yaklaşık 31 milyon ton olmuştur. Türkiye içme sütü üretimi sıralamasında AB ülkeleri arasında 7. sırada bulunmak</w:t>
      </w:r>
      <w:r w:rsidR="00B20671">
        <w:rPr>
          <w:rFonts w:ascii="Times New Roman" w:hAnsi="Times New Roman" w:cs="Times New Roman"/>
          <w:sz w:val="24"/>
          <w:szCs w:val="24"/>
        </w:rPr>
        <w:t>tadır (TÜİK</w:t>
      </w:r>
      <w:r w:rsidRPr="007B6C20">
        <w:rPr>
          <w:rFonts w:ascii="Times New Roman" w:hAnsi="Times New Roman" w:cs="Times New Roman"/>
          <w:sz w:val="24"/>
          <w:szCs w:val="24"/>
        </w:rPr>
        <w:t>,</w:t>
      </w:r>
      <w:r w:rsidR="00415D4D">
        <w:rPr>
          <w:rFonts w:ascii="Times New Roman" w:hAnsi="Times New Roman" w:cs="Times New Roman"/>
          <w:sz w:val="24"/>
          <w:szCs w:val="24"/>
        </w:rPr>
        <w:t xml:space="preserve"> </w:t>
      </w:r>
      <w:r w:rsidRPr="007B6C20">
        <w:rPr>
          <w:rFonts w:ascii="Times New Roman" w:hAnsi="Times New Roman" w:cs="Times New Roman"/>
          <w:sz w:val="24"/>
          <w:szCs w:val="24"/>
        </w:rPr>
        <w:t>2014).</w:t>
      </w:r>
    </w:p>
    <w:p w14:paraId="5EB4E3DD" w14:textId="77777777" w:rsidR="005565BA" w:rsidRDefault="00467FF3" w:rsidP="00837614">
      <w:pPr>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Dünyada peynir üretimi 2013 yılında</w:t>
      </w:r>
      <w:r w:rsidR="00092E10" w:rsidRPr="007B6C20">
        <w:rPr>
          <w:rFonts w:ascii="Times New Roman" w:hAnsi="Times New Roman" w:cs="Times New Roman"/>
          <w:sz w:val="24"/>
          <w:szCs w:val="24"/>
        </w:rPr>
        <w:t xml:space="preserve"> 2012 yılına göre %</w:t>
      </w:r>
      <w:r w:rsidR="00BA426E">
        <w:rPr>
          <w:rFonts w:ascii="Times New Roman" w:hAnsi="Times New Roman" w:cs="Times New Roman"/>
          <w:sz w:val="24"/>
          <w:szCs w:val="24"/>
        </w:rPr>
        <w:t xml:space="preserve"> </w:t>
      </w:r>
      <w:r w:rsidR="00092E10" w:rsidRPr="007B6C20">
        <w:rPr>
          <w:rFonts w:ascii="Times New Roman" w:hAnsi="Times New Roman" w:cs="Times New Roman"/>
          <w:sz w:val="24"/>
          <w:szCs w:val="24"/>
        </w:rPr>
        <w:t>1 artarak 17,</w:t>
      </w:r>
      <w:r w:rsidRPr="007B6C20">
        <w:rPr>
          <w:rFonts w:ascii="Times New Roman" w:hAnsi="Times New Roman" w:cs="Times New Roman"/>
          <w:sz w:val="24"/>
          <w:szCs w:val="24"/>
        </w:rPr>
        <w:t>6 milyon ton olmuştur.</w:t>
      </w:r>
      <w:r w:rsidR="00A721AC" w:rsidRPr="007B6C20">
        <w:rPr>
          <w:rFonts w:ascii="Times New Roman" w:hAnsi="Times New Roman" w:cs="Times New Roman"/>
          <w:sz w:val="24"/>
          <w:szCs w:val="24"/>
        </w:rPr>
        <w:t xml:space="preserve"> </w:t>
      </w:r>
      <w:r w:rsidRPr="007B6C20">
        <w:rPr>
          <w:rFonts w:ascii="Times New Roman" w:hAnsi="Times New Roman" w:cs="Times New Roman"/>
          <w:sz w:val="24"/>
          <w:szCs w:val="24"/>
        </w:rPr>
        <w:t xml:space="preserve">Dünyada toplam peynir arz ve kullanımı </w:t>
      </w:r>
      <w:r w:rsidR="00DF4A6E">
        <w:rPr>
          <w:rFonts w:ascii="Times New Roman" w:hAnsi="Times New Roman" w:cs="Times New Roman"/>
          <w:sz w:val="24"/>
          <w:szCs w:val="24"/>
        </w:rPr>
        <w:t>Tablo 5</w:t>
      </w:r>
      <w:r w:rsidRPr="007B6C20">
        <w:rPr>
          <w:rFonts w:ascii="Times New Roman" w:hAnsi="Times New Roman" w:cs="Times New Roman"/>
          <w:sz w:val="24"/>
          <w:szCs w:val="24"/>
        </w:rPr>
        <w:t>’de özetlen</w:t>
      </w:r>
      <w:r w:rsidR="00A721AC" w:rsidRPr="007B6C20">
        <w:rPr>
          <w:rFonts w:ascii="Times New Roman" w:hAnsi="Times New Roman" w:cs="Times New Roman"/>
          <w:sz w:val="24"/>
          <w:szCs w:val="24"/>
        </w:rPr>
        <w:t>miştir</w:t>
      </w:r>
      <w:r w:rsidR="009B01BB" w:rsidRPr="007B6C20">
        <w:rPr>
          <w:rFonts w:ascii="Times New Roman" w:hAnsi="Times New Roman" w:cs="Times New Roman"/>
          <w:sz w:val="24"/>
          <w:szCs w:val="24"/>
        </w:rPr>
        <w:t xml:space="preserve"> </w:t>
      </w:r>
      <w:r w:rsidR="00A721AC" w:rsidRPr="007B6C20">
        <w:rPr>
          <w:rFonts w:ascii="Times New Roman" w:hAnsi="Times New Roman" w:cs="Times New Roman"/>
          <w:sz w:val="24"/>
          <w:szCs w:val="24"/>
        </w:rPr>
        <w:t xml:space="preserve">(Ataseven ve </w:t>
      </w:r>
      <w:proofErr w:type="spellStart"/>
      <w:r w:rsidR="00A721AC" w:rsidRPr="007B6C20">
        <w:rPr>
          <w:rFonts w:ascii="Times New Roman" w:hAnsi="Times New Roman" w:cs="Times New Roman"/>
          <w:sz w:val="24"/>
          <w:szCs w:val="24"/>
        </w:rPr>
        <w:t>Gülaç</w:t>
      </w:r>
      <w:proofErr w:type="spellEnd"/>
      <w:r w:rsidR="00A721AC" w:rsidRPr="007B6C20">
        <w:rPr>
          <w:rFonts w:ascii="Times New Roman" w:hAnsi="Times New Roman" w:cs="Times New Roman"/>
          <w:sz w:val="24"/>
          <w:szCs w:val="24"/>
        </w:rPr>
        <w:t>,</w:t>
      </w:r>
      <w:r w:rsidR="00415D4D">
        <w:rPr>
          <w:rFonts w:ascii="Times New Roman" w:hAnsi="Times New Roman" w:cs="Times New Roman"/>
          <w:sz w:val="24"/>
          <w:szCs w:val="24"/>
        </w:rPr>
        <w:t xml:space="preserve"> </w:t>
      </w:r>
      <w:r w:rsidR="00A721AC" w:rsidRPr="007B6C20">
        <w:rPr>
          <w:rFonts w:ascii="Times New Roman" w:hAnsi="Times New Roman" w:cs="Times New Roman"/>
          <w:sz w:val="24"/>
          <w:szCs w:val="24"/>
        </w:rPr>
        <w:t>2014).</w:t>
      </w:r>
    </w:p>
    <w:p w14:paraId="5C9671BF" w14:textId="77777777" w:rsidR="007B6C20" w:rsidRDefault="007B6C20" w:rsidP="00837614">
      <w:pPr>
        <w:spacing w:after="0" w:line="360" w:lineRule="auto"/>
        <w:jc w:val="both"/>
        <w:rPr>
          <w:rFonts w:ascii="Times New Roman" w:hAnsi="Times New Roman" w:cs="Times New Roman"/>
          <w:sz w:val="24"/>
          <w:szCs w:val="24"/>
        </w:rPr>
      </w:pPr>
    </w:p>
    <w:p w14:paraId="12968BC6" w14:textId="77777777" w:rsidR="00602B2B" w:rsidRDefault="00602B2B" w:rsidP="00837614">
      <w:pPr>
        <w:spacing w:after="0" w:line="360" w:lineRule="auto"/>
        <w:jc w:val="both"/>
        <w:rPr>
          <w:rFonts w:ascii="Times New Roman" w:hAnsi="Times New Roman" w:cs="Times New Roman"/>
          <w:sz w:val="24"/>
          <w:szCs w:val="24"/>
        </w:rPr>
      </w:pPr>
    </w:p>
    <w:p w14:paraId="347CE72C" w14:textId="77777777" w:rsidR="00602B2B" w:rsidRDefault="00602B2B" w:rsidP="00837614">
      <w:pPr>
        <w:spacing w:after="0" w:line="360" w:lineRule="auto"/>
        <w:jc w:val="both"/>
        <w:rPr>
          <w:rFonts w:ascii="Times New Roman" w:hAnsi="Times New Roman" w:cs="Times New Roman"/>
          <w:sz w:val="24"/>
          <w:szCs w:val="24"/>
        </w:rPr>
      </w:pPr>
    </w:p>
    <w:p w14:paraId="36BD5E53" w14:textId="77777777" w:rsidR="00602B2B" w:rsidRDefault="00602B2B" w:rsidP="00837614">
      <w:pPr>
        <w:spacing w:after="0" w:line="360" w:lineRule="auto"/>
        <w:jc w:val="both"/>
        <w:rPr>
          <w:rFonts w:ascii="Times New Roman" w:hAnsi="Times New Roman" w:cs="Times New Roman"/>
          <w:sz w:val="24"/>
          <w:szCs w:val="24"/>
        </w:rPr>
      </w:pPr>
    </w:p>
    <w:p w14:paraId="19D859BE" w14:textId="77777777" w:rsidR="00602B2B" w:rsidRDefault="00602B2B" w:rsidP="00837614">
      <w:pPr>
        <w:spacing w:after="0" w:line="360" w:lineRule="auto"/>
        <w:jc w:val="both"/>
        <w:rPr>
          <w:rFonts w:ascii="Times New Roman" w:hAnsi="Times New Roman" w:cs="Times New Roman"/>
          <w:sz w:val="24"/>
          <w:szCs w:val="24"/>
        </w:rPr>
      </w:pPr>
    </w:p>
    <w:p w14:paraId="1BF77B5C" w14:textId="77777777" w:rsidR="00602B2B" w:rsidRPr="007B6C20" w:rsidRDefault="00602B2B" w:rsidP="00837614">
      <w:pPr>
        <w:spacing w:after="0" w:line="360" w:lineRule="auto"/>
        <w:jc w:val="both"/>
        <w:rPr>
          <w:rFonts w:ascii="Times New Roman" w:hAnsi="Times New Roman" w:cs="Times New Roman"/>
          <w:sz w:val="24"/>
          <w:szCs w:val="24"/>
        </w:rPr>
      </w:pPr>
    </w:p>
    <w:p w14:paraId="004427C8" w14:textId="77777777" w:rsidR="00C0648C" w:rsidRPr="007B6C20" w:rsidRDefault="00C0648C" w:rsidP="00837614">
      <w:pPr>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lastRenderedPageBreak/>
        <w:t>Tablo</w:t>
      </w:r>
      <w:r w:rsidR="00E944CD">
        <w:rPr>
          <w:rFonts w:ascii="Times New Roman" w:hAnsi="Times New Roman" w:cs="Times New Roman"/>
          <w:b/>
          <w:sz w:val="24"/>
          <w:szCs w:val="24"/>
        </w:rPr>
        <w:t xml:space="preserve"> </w:t>
      </w:r>
      <w:r w:rsidR="00DF4A6E">
        <w:rPr>
          <w:rFonts w:ascii="Times New Roman" w:hAnsi="Times New Roman" w:cs="Times New Roman"/>
          <w:b/>
          <w:sz w:val="24"/>
          <w:szCs w:val="24"/>
        </w:rPr>
        <w:t>5</w:t>
      </w:r>
      <w:r w:rsidRPr="007B6C20">
        <w:rPr>
          <w:rFonts w:ascii="Times New Roman" w:hAnsi="Times New Roman" w:cs="Times New Roman"/>
          <w:b/>
          <w:sz w:val="24"/>
          <w:szCs w:val="24"/>
        </w:rPr>
        <w:t xml:space="preserve">. </w:t>
      </w:r>
      <w:r w:rsidRPr="007B6C20">
        <w:rPr>
          <w:rFonts w:ascii="Times New Roman" w:hAnsi="Times New Roman" w:cs="Times New Roman"/>
          <w:sz w:val="24"/>
          <w:szCs w:val="24"/>
        </w:rPr>
        <w:t>Dünya toplam peynir arz ve kullanımı</w:t>
      </w:r>
      <w:r w:rsidR="009B01BB" w:rsidRPr="007B6C20">
        <w:rPr>
          <w:rFonts w:ascii="Times New Roman" w:hAnsi="Times New Roman" w:cs="Times New Roman"/>
          <w:sz w:val="24"/>
          <w:szCs w:val="24"/>
        </w:rPr>
        <w:t xml:space="preserve"> </w:t>
      </w:r>
      <w:r w:rsidRPr="007B6C20">
        <w:rPr>
          <w:rFonts w:ascii="Times New Roman" w:hAnsi="Times New Roman" w:cs="Times New Roman"/>
          <w:sz w:val="24"/>
          <w:szCs w:val="24"/>
        </w:rPr>
        <w:t xml:space="preserve">(Ataseven ve </w:t>
      </w:r>
      <w:proofErr w:type="spellStart"/>
      <w:r w:rsidRPr="007B6C20">
        <w:rPr>
          <w:rFonts w:ascii="Times New Roman" w:hAnsi="Times New Roman" w:cs="Times New Roman"/>
          <w:sz w:val="24"/>
          <w:szCs w:val="24"/>
        </w:rPr>
        <w:t>Gülaç</w:t>
      </w:r>
      <w:proofErr w:type="spellEnd"/>
      <w:r w:rsidRPr="007B6C20">
        <w:rPr>
          <w:rFonts w:ascii="Times New Roman" w:hAnsi="Times New Roman" w:cs="Times New Roman"/>
          <w:sz w:val="24"/>
          <w:szCs w:val="24"/>
        </w:rPr>
        <w:t>,</w:t>
      </w:r>
      <w:r w:rsidR="00415D4D">
        <w:rPr>
          <w:rFonts w:ascii="Times New Roman" w:hAnsi="Times New Roman" w:cs="Times New Roman"/>
          <w:sz w:val="24"/>
          <w:szCs w:val="24"/>
        </w:rPr>
        <w:t xml:space="preserve"> </w:t>
      </w:r>
      <w:r w:rsidRPr="007B6C20">
        <w:rPr>
          <w:rFonts w:ascii="Times New Roman" w:hAnsi="Times New Roman" w:cs="Times New Roman"/>
          <w:sz w:val="24"/>
          <w:szCs w:val="24"/>
        </w:rPr>
        <w:t xml:space="preserve">2014). </w:t>
      </w:r>
    </w:p>
    <w:tbl>
      <w:tblPr>
        <w:tblStyle w:val="TabloKlavuzu"/>
        <w:tblW w:w="0" w:type="auto"/>
        <w:jc w:val="center"/>
        <w:tblLook w:val="04A0" w:firstRow="1" w:lastRow="0" w:firstColumn="1" w:lastColumn="0" w:noHBand="0" w:noVBand="1"/>
      </w:tblPr>
      <w:tblGrid>
        <w:gridCol w:w="1564"/>
        <w:gridCol w:w="1246"/>
        <w:gridCol w:w="1245"/>
        <w:gridCol w:w="1245"/>
        <w:gridCol w:w="1245"/>
        <w:gridCol w:w="1245"/>
        <w:gridCol w:w="1497"/>
      </w:tblGrid>
      <w:tr w:rsidR="00FB6998" w:rsidRPr="00602B2B" w14:paraId="3297C665" w14:textId="77777777" w:rsidTr="00D97B60">
        <w:trPr>
          <w:jc w:val="center"/>
        </w:trPr>
        <w:tc>
          <w:tcPr>
            <w:tcW w:w="1564" w:type="dxa"/>
          </w:tcPr>
          <w:p w14:paraId="51B6CF57" w14:textId="77777777" w:rsidR="00CF1651" w:rsidRPr="00602B2B" w:rsidRDefault="00E2005D" w:rsidP="00602B2B">
            <w:pPr>
              <w:jc w:val="both"/>
              <w:rPr>
                <w:rFonts w:ascii="Times New Roman" w:hAnsi="Times New Roman" w:cs="Times New Roman"/>
                <w:b/>
              </w:rPr>
            </w:pPr>
            <w:r w:rsidRPr="00602B2B">
              <w:rPr>
                <w:rFonts w:ascii="Times New Roman" w:hAnsi="Times New Roman" w:cs="Times New Roman"/>
                <w:b/>
              </w:rPr>
              <w:t>ARZ</w:t>
            </w:r>
          </w:p>
          <w:p w14:paraId="6D3D1279" w14:textId="77777777" w:rsidR="00467FF3" w:rsidRPr="00602B2B" w:rsidRDefault="00E2005D" w:rsidP="00602B2B">
            <w:pPr>
              <w:jc w:val="both"/>
              <w:rPr>
                <w:rFonts w:ascii="Times New Roman" w:hAnsi="Times New Roman" w:cs="Times New Roman"/>
                <w:b/>
              </w:rPr>
            </w:pPr>
            <w:r w:rsidRPr="00602B2B">
              <w:rPr>
                <w:rFonts w:ascii="Times New Roman" w:hAnsi="Times New Roman" w:cs="Times New Roman"/>
              </w:rPr>
              <w:t>(bin ton)</w:t>
            </w:r>
          </w:p>
        </w:tc>
        <w:tc>
          <w:tcPr>
            <w:tcW w:w="1246" w:type="dxa"/>
            <w:vAlign w:val="center"/>
          </w:tcPr>
          <w:p w14:paraId="5AFA9A53" w14:textId="77777777" w:rsidR="00467FF3" w:rsidRPr="00602B2B" w:rsidRDefault="00467FF3" w:rsidP="00602B2B">
            <w:pPr>
              <w:spacing w:line="360" w:lineRule="auto"/>
              <w:jc w:val="center"/>
              <w:rPr>
                <w:rFonts w:ascii="Times New Roman" w:hAnsi="Times New Roman" w:cs="Times New Roman"/>
                <w:b/>
              </w:rPr>
            </w:pPr>
            <w:r w:rsidRPr="00602B2B">
              <w:rPr>
                <w:rFonts w:ascii="Times New Roman" w:hAnsi="Times New Roman" w:cs="Times New Roman"/>
                <w:b/>
              </w:rPr>
              <w:t>2009</w:t>
            </w:r>
          </w:p>
        </w:tc>
        <w:tc>
          <w:tcPr>
            <w:tcW w:w="1245" w:type="dxa"/>
            <w:vAlign w:val="center"/>
          </w:tcPr>
          <w:p w14:paraId="5AFF516B" w14:textId="77777777" w:rsidR="00467FF3" w:rsidRPr="00602B2B" w:rsidRDefault="00467FF3" w:rsidP="00602B2B">
            <w:pPr>
              <w:spacing w:line="360" w:lineRule="auto"/>
              <w:jc w:val="center"/>
              <w:rPr>
                <w:rFonts w:ascii="Times New Roman" w:hAnsi="Times New Roman" w:cs="Times New Roman"/>
                <w:b/>
              </w:rPr>
            </w:pPr>
            <w:r w:rsidRPr="00602B2B">
              <w:rPr>
                <w:rFonts w:ascii="Times New Roman" w:hAnsi="Times New Roman" w:cs="Times New Roman"/>
                <w:b/>
              </w:rPr>
              <w:t>2010</w:t>
            </w:r>
          </w:p>
        </w:tc>
        <w:tc>
          <w:tcPr>
            <w:tcW w:w="1245" w:type="dxa"/>
            <w:vAlign w:val="center"/>
          </w:tcPr>
          <w:p w14:paraId="0FE36BF6" w14:textId="77777777" w:rsidR="00467FF3" w:rsidRPr="00602B2B" w:rsidRDefault="00467FF3" w:rsidP="00602B2B">
            <w:pPr>
              <w:spacing w:line="360" w:lineRule="auto"/>
              <w:jc w:val="center"/>
              <w:rPr>
                <w:rFonts w:ascii="Times New Roman" w:hAnsi="Times New Roman" w:cs="Times New Roman"/>
                <w:b/>
              </w:rPr>
            </w:pPr>
            <w:r w:rsidRPr="00602B2B">
              <w:rPr>
                <w:rFonts w:ascii="Times New Roman" w:hAnsi="Times New Roman" w:cs="Times New Roman"/>
                <w:b/>
              </w:rPr>
              <w:t>2011</w:t>
            </w:r>
          </w:p>
        </w:tc>
        <w:tc>
          <w:tcPr>
            <w:tcW w:w="1245" w:type="dxa"/>
            <w:vAlign w:val="center"/>
          </w:tcPr>
          <w:p w14:paraId="22B17A09" w14:textId="77777777" w:rsidR="00467FF3" w:rsidRPr="00602B2B" w:rsidRDefault="00467FF3" w:rsidP="00602B2B">
            <w:pPr>
              <w:spacing w:line="360" w:lineRule="auto"/>
              <w:jc w:val="center"/>
              <w:rPr>
                <w:rFonts w:ascii="Times New Roman" w:hAnsi="Times New Roman" w:cs="Times New Roman"/>
                <w:b/>
              </w:rPr>
            </w:pPr>
            <w:r w:rsidRPr="00602B2B">
              <w:rPr>
                <w:rFonts w:ascii="Times New Roman" w:hAnsi="Times New Roman" w:cs="Times New Roman"/>
                <w:b/>
              </w:rPr>
              <w:t>2012</w:t>
            </w:r>
          </w:p>
        </w:tc>
        <w:tc>
          <w:tcPr>
            <w:tcW w:w="1245" w:type="dxa"/>
            <w:vAlign w:val="center"/>
          </w:tcPr>
          <w:p w14:paraId="0DA3718E" w14:textId="77777777" w:rsidR="00467FF3" w:rsidRPr="00602B2B" w:rsidRDefault="00467FF3" w:rsidP="00602B2B">
            <w:pPr>
              <w:spacing w:line="360" w:lineRule="auto"/>
              <w:jc w:val="center"/>
              <w:rPr>
                <w:rFonts w:ascii="Times New Roman" w:hAnsi="Times New Roman" w:cs="Times New Roman"/>
                <w:b/>
              </w:rPr>
            </w:pPr>
            <w:r w:rsidRPr="00602B2B">
              <w:rPr>
                <w:rFonts w:ascii="Times New Roman" w:hAnsi="Times New Roman" w:cs="Times New Roman"/>
                <w:b/>
              </w:rPr>
              <w:t>2013</w:t>
            </w:r>
          </w:p>
        </w:tc>
        <w:tc>
          <w:tcPr>
            <w:tcW w:w="1497" w:type="dxa"/>
            <w:vAlign w:val="center"/>
          </w:tcPr>
          <w:p w14:paraId="52481699" w14:textId="77777777" w:rsidR="00467FF3" w:rsidRPr="00602B2B" w:rsidRDefault="00CF1651" w:rsidP="00602B2B">
            <w:pPr>
              <w:spacing w:line="360" w:lineRule="auto"/>
              <w:jc w:val="center"/>
              <w:rPr>
                <w:rFonts w:ascii="Times New Roman" w:hAnsi="Times New Roman" w:cs="Times New Roman"/>
                <w:b/>
              </w:rPr>
            </w:pPr>
            <w:r w:rsidRPr="00602B2B">
              <w:rPr>
                <w:rFonts w:ascii="Times New Roman" w:hAnsi="Times New Roman" w:cs="Times New Roman"/>
                <w:b/>
              </w:rPr>
              <w:t>2014</w:t>
            </w:r>
          </w:p>
        </w:tc>
      </w:tr>
      <w:tr w:rsidR="00FB6998" w:rsidRPr="00602B2B" w14:paraId="415A7876" w14:textId="77777777" w:rsidTr="00D97B60">
        <w:trPr>
          <w:jc w:val="center"/>
        </w:trPr>
        <w:tc>
          <w:tcPr>
            <w:tcW w:w="1564" w:type="dxa"/>
          </w:tcPr>
          <w:p w14:paraId="03A2F03B" w14:textId="77777777" w:rsidR="00467FF3" w:rsidRPr="00602B2B" w:rsidRDefault="00467FF3" w:rsidP="00602B2B">
            <w:pPr>
              <w:jc w:val="both"/>
              <w:rPr>
                <w:rFonts w:ascii="Times New Roman" w:hAnsi="Times New Roman" w:cs="Times New Roman"/>
                <w:b/>
              </w:rPr>
            </w:pPr>
            <w:r w:rsidRPr="00602B2B">
              <w:rPr>
                <w:rFonts w:ascii="Times New Roman" w:hAnsi="Times New Roman" w:cs="Times New Roman"/>
                <w:b/>
              </w:rPr>
              <w:t>Başlangıç stokları</w:t>
            </w:r>
          </w:p>
        </w:tc>
        <w:tc>
          <w:tcPr>
            <w:tcW w:w="1246" w:type="dxa"/>
            <w:vAlign w:val="center"/>
          </w:tcPr>
          <w:p w14:paraId="1CE6AB40" w14:textId="77777777" w:rsidR="00467FF3" w:rsidRPr="00602B2B" w:rsidRDefault="00467FF3" w:rsidP="00602B2B">
            <w:pPr>
              <w:spacing w:line="360" w:lineRule="auto"/>
              <w:jc w:val="center"/>
              <w:rPr>
                <w:rFonts w:ascii="Times New Roman" w:hAnsi="Times New Roman" w:cs="Times New Roman"/>
              </w:rPr>
            </w:pPr>
            <w:r w:rsidRPr="00602B2B">
              <w:rPr>
                <w:rFonts w:ascii="Times New Roman" w:hAnsi="Times New Roman" w:cs="Times New Roman"/>
              </w:rPr>
              <w:t>583</w:t>
            </w:r>
          </w:p>
        </w:tc>
        <w:tc>
          <w:tcPr>
            <w:tcW w:w="1245" w:type="dxa"/>
            <w:vAlign w:val="center"/>
          </w:tcPr>
          <w:p w14:paraId="58448958" w14:textId="77777777" w:rsidR="00467FF3" w:rsidRPr="00602B2B" w:rsidRDefault="00467FF3" w:rsidP="00602B2B">
            <w:pPr>
              <w:spacing w:line="360" w:lineRule="auto"/>
              <w:jc w:val="center"/>
              <w:rPr>
                <w:rFonts w:ascii="Times New Roman" w:hAnsi="Times New Roman" w:cs="Times New Roman"/>
              </w:rPr>
            </w:pPr>
            <w:r w:rsidRPr="00602B2B">
              <w:rPr>
                <w:rFonts w:ascii="Times New Roman" w:hAnsi="Times New Roman" w:cs="Times New Roman"/>
              </w:rPr>
              <w:t>617</w:t>
            </w:r>
          </w:p>
        </w:tc>
        <w:tc>
          <w:tcPr>
            <w:tcW w:w="1245" w:type="dxa"/>
            <w:vAlign w:val="center"/>
          </w:tcPr>
          <w:p w14:paraId="5855DFAA" w14:textId="77777777" w:rsidR="00467FF3" w:rsidRPr="00602B2B" w:rsidRDefault="00467FF3" w:rsidP="00602B2B">
            <w:pPr>
              <w:spacing w:line="360" w:lineRule="auto"/>
              <w:jc w:val="center"/>
              <w:rPr>
                <w:rFonts w:ascii="Times New Roman" w:hAnsi="Times New Roman" w:cs="Times New Roman"/>
              </w:rPr>
            </w:pPr>
            <w:r w:rsidRPr="00602B2B">
              <w:rPr>
                <w:rFonts w:ascii="Times New Roman" w:hAnsi="Times New Roman" w:cs="Times New Roman"/>
              </w:rPr>
              <w:t>650</w:t>
            </w:r>
          </w:p>
        </w:tc>
        <w:tc>
          <w:tcPr>
            <w:tcW w:w="1245" w:type="dxa"/>
            <w:vAlign w:val="center"/>
          </w:tcPr>
          <w:p w14:paraId="71726FC5" w14:textId="77777777" w:rsidR="00467FF3" w:rsidRPr="00602B2B" w:rsidRDefault="00467FF3" w:rsidP="00602B2B">
            <w:pPr>
              <w:spacing w:line="360" w:lineRule="auto"/>
              <w:jc w:val="center"/>
              <w:rPr>
                <w:rFonts w:ascii="Times New Roman" w:hAnsi="Times New Roman" w:cs="Times New Roman"/>
              </w:rPr>
            </w:pPr>
            <w:r w:rsidRPr="00602B2B">
              <w:rPr>
                <w:rFonts w:ascii="Times New Roman" w:hAnsi="Times New Roman" w:cs="Times New Roman"/>
              </w:rPr>
              <w:t>639</w:t>
            </w:r>
          </w:p>
        </w:tc>
        <w:tc>
          <w:tcPr>
            <w:tcW w:w="1245" w:type="dxa"/>
            <w:vAlign w:val="center"/>
          </w:tcPr>
          <w:p w14:paraId="4E36D1CD" w14:textId="77777777" w:rsidR="00467FF3" w:rsidRPr="00602B2B" w:rsidRDefault="00467FF3" w:rsidP="00602B2B">
            <w:pPr>
              <w:spacing w:line="360" w:lineRule="auto"/>
              <w:jc w:val="center"/>
              <w:rPr>
                <w:rFonts w:ascii="Times New Roman" w:hAnsi="Times New Roman" w:cs="Times New Roman"/>
              </w:rPr>
            </w:pPr>
            <w:r w:rsidRPr="00602B2B">
              <w:rPr>
                <w:rFonts w:ascii="Times New Roman" w:hAnsi="Times New Roman" w:cs="Times New Roman"/>
              </w:rPr>
              <w:t>671</w:t>
            </w:r>
          </w:p>
        </w:tc>
        <w:tc>
          <w:tcPr>
            <w:tcW w:w="1497" w:type="dxa"/>
            <w:vAlign w:val="center"/>
          </w:tcPr>
          <w:p w14:paraId="281B7B6B" w14:textId="77777777" w:rsidR="00467FF3" w:rsidRPr="00602B2B" w:rsidRDefault="00467FF3" w:rsidP="00602B2B">
            <w:pPr>
              <w:spacing w:line="360" w:lineRule="auto"/>
              <w:jc w:val="center"/>
              <w:rPr>
                <w:rFonts w:ascii="Times New Roman" w:hAnsi="Times New Roman" w:cs="Times New Roman"/>
              </w:rPr>
            </w:pPr>
            <w:r w:rsidRPr="00602B2B">
              <w:rPr>
                <w:rFonts w:ascii="Times New Roman" w:hAnsi="Times New Roman" w:cs="Times New Roman"/>
              </w:rPr>
              <w:t>662</w:t>
            </w:r>
          </w:p>
        </w:tc>
      </w:tr>
      <w:tr w:rsidR="00FB6998" w:rsidRPr="00602B2B" w14:paraId="12ED7605" w14:textId="77777777" w:rsidTr="00D97B60">
        <w:trPr>
          <w:jc w:val="center"/>
        </w:trPr>
        <w:tc>
          <w:tcPr>
            <w:tcW w:w="1564" w:type="dxa"/>
          </w:tcPr>
          <w:p w14:paraId="46CC105F" w14:textId="77777777" w:rsidR="00467FF3" w:rsidRPr="00602B2B" w:rsidRDefault="00467FF3" w:rsidP="00602B2B">
            <w:pPr>
              <w:jc w:val="both"/>
              <w:rPr>
                <w:rFonts w:ascii="Times New Roman" w:hAnsi="Times New Roman" w:cs="Times New Roman"/>
                <w:b/>
              </w:rPr>
            </w:pPr>
            <w:r w:rsidRPr="00602B2B">
              <w:rPr>
                <w:rFonts w:ascii="Times New Roman" w:hAnsi="Times New Roman" w:cs="Times New Roman"/>
                <w:b/>
              </w:rPr>
              <w:t>Üretim</w:t>
            </w:r>
          </w:p>
        </w:tc>
        <w:tc>
          <w:tcPr>
            <w:tcW w:w="1246" w:type="dxa"/>
            <w:vAlign w:val="center"/>
          </w:tcPr>
          <w:p w14:paraId="1D9CED9F" w14:textId="77777777" w:rsidR="00467FF3" w:rsidRPr="00602B2B" w:rsidRDefault="00CF1651" w:rsidP="00602B2B">
            <w:pPr>
              <w:spacing w:line="360" w:lineRule="auto"/>
              <w:jc w:val="center"/>
              <w:rPr>
                <w:rFonts w:ascii="Times New Roman" w:hAnsi="Times New Roman" w:cs="Times New Roman"/>
              </w:rPr>
            </w:pPr>
            <w:r w:rsidRPr="00602B2B">
              <w:rPr>
                <w:rFonts w:ascii="Times New Roman" w:hAnsi="Times New Roman" w:cs="Times New Roman"/>
              </w:rPr>
              <w:t>16,</w:t>
            </w:r>
            <w:r w:rsidR="00467FF3" w:rsidRPr="00602B2B">
              <w:rPr>
                <w:rFonts w:ascii="Times New Roman" w:hAnsi="Times New Roman" w:cs="Times New Roman"/>
              </w:rPr>
              <w:t>326</w:t>
            </w:r>
          </w:p>
        </w:tc>
        <w:tc>
          <w:tcPr>
            <w:tcW w:w="1245" w:type="dxa"/>
            <w:vAlign w:val="center"/>
          </w:tcPr>
          <w:p w14:paraId="2854AFD3" w14:textId="77777777" w:rsidR="00467FF3" w:rsidRPr="00602B2B" w:rsidRDefault="00CF1651" w:rsidP="00602B2B">
            <w:pPr>
              <w:spacing w:line="360" w:lineRule="auto"/>
              <w:jc w:val="center"/>
              <w:rPr>
                <w:rFonts w:ascii="Times New Roman" w:hAnsi="Times New Roman" w:cs="Times New Roman"/>
              </w:rPr>
            </w:pPr>
            <w:r w:rsidRPr="00602B2B">
              <w:rPr>
                <w:rFonts w:ascii="Times New Roman" w:hAnsi="Times New Roman" w:cs="Times New Roman"/>
              </w:rPr>
              <w:t>16,</w:t>
            </w:r>
            <w:r w:rsidR="00C0648C" w:rsidRPr="00602B2B">
              <w:rPr>
                <w:rFonts w:ascii="Times New Roman" w:hAnsi="Times New Roman" w:cs="Times New Roman"/>
              </w:rPr>
              <w:t>772</w:t>
            </w:r>
          </w:p>
        </w:tc>
        <w:tc>
          <w:tcPr>
            <w:tcW w:w="1245" w:type="dxa"/>
            <w:vAlign w:val="center"/>
          </w:tcPr>
          <w:p w14:paraId="53E9FAEE" w14:textId="77777777" w:rsidR="00467FF3" w:rsidRPr="00602B2B" w:rsidRDefault="00CF1651" w:rsidP="00602B2B">
            <w:pPr>
              <w:spacing w:line="360" w:lineRule="auto"/>
              <w:jc w:val="center"/>
              <w:rPr>
                <w:rFonts w:ascii="Times New Roman" w:hAnsi="Times New Roman" w:cs="Times New Roman"/>
              </w:rPr>
            </w:pPr>
            <w:r w:rsidRPr="00602B2B">
              <w:rPr>
                <w:rFonts w:ascii="Times New Roman" w:hAnsi="Times New Roman" w:cs="Times New Roman"/>
              </w:rPr>
              <w:t>16,</w:t>
            </w:r>
            <w:r w:rsidR="00C0648C" w:rsidRPr="00602B2B">
              <w:rPr>
                <w:rFonts w:ascii="Times New Roman" w:hAnsi="Times New Roman" w:cs="Times New Roman"/>
              </w:rPr>
              <w:t>929</w:t>
            </w:r>
          </w:p>
        </w:tc>
        <w:tc>
          <w:tcPr>
            <w:tcW w:w="1245" w:type="dxa"/>
            <w:vAlign w:val="center"/>
          </w:tcPr>
          <w:p w14:paraId="524C6F07" w14:textId="77777777" w:rsidR="00467FF3" w:rsidRPr="00602B2B" w:rsidRDefault="00CF1651" w:rsidP="00602B2B">
            <w:pPr>
              <w:spacing w:line="360" w:lineRule="auto"/>
              <w:jc w:val="center"/>
              <w:rPr>
                <w:rFonts w:ascii="Times New Roman" w:hAnsi="Times New Roman" w:cs="Times New Roman"/>
              </w:rPr>
            </w:pPr>
            <w:r w:rsidRPr="00602B2B">
              <w:rPr>
                <w:rFonts w:ascii="Times New Roman" w:hAnsi="Times New Roman" w:cs="Times New Roman"/>
              </w:rPr>
              <w:t>17,</w:t>
            </w:r>
            <w:r w:rsidR="00C0648C" w:rsidRPr="00602B2B">
              <w:rPr>
                <w:rFonts w:ascii="Times New Roman" w:hAnsi="Times New Roman" w:cs="Times New Roman"/>
              </w:rPr>
              <w:t>473</w:t>
            </w:r>
          </w:p>
        </w:tc>
        <w:tc>
          <w:tcPr>
            <w:tcW w:w="1245" w:type="dxa"/>
            <w:vAlign w:val="center"/>
          </w:tcPr>
          <w:p w14:paraId="594C2EF7" w14:textId="77777777" w:rsidR="00467FF3" w:rsidRPr="00602B2B" w:rsidRDefault="00CF1651" w:rsidP="00602B2B">
            <w:pPr>
              <w:spacing w:line="360" w:lineRule="auto"/>
              <w:jc w:val="center"/>
              <w:rPr>
                <w:rFonts w:ascii="Times New Roman" w:hAnsi="Times New Roman" w:cs="Times New Roman"/>
              </w:rPr>
            </w:pPr>
            <w:r w:rsidRPr="00602B2B">
              <w:rPr>
                <w:rFonts w:ascii="Times New Roman" w:hAnsi="Times New Roman" w:cs="Times New Roman"/>
              </w:rPr>
              <w:t>17,</w:t>
            </w:r>
            <w:r w:rsidR="00C0648C" w:rsidRPr="00602B2B">
              <w:rPr>
                <w:rFonts w:ascii="Times New Roman" w:hAnsi="Times New Roman" w:cs="Times New Roman"/>
              </w:rPr>
              <w:t>608</w:t>
            </w:r>
          </w:p>
        </w:tc>
        <w:tc>
          <w:tcPr>
            <w:tcW w:w="1497" w:type="dxa"/>
            <w:vAlign w:val="center"/>
          </w:tcPr>
          <w:p w14:paraId="5AB2A840" w14:textId="77777777" w:rsidR="00467FF3" w:rsidRPr="00602B2B" w:rsidRDefault="00CF1651" w:rsidP="00602B2B">
            <w:pPr>
              <w:spacing w:line="360" w:lineRule="auto"/>
              <w:jc w:val="center"/>
              <w:rPr>
                <w:rFonts w:ascii="Times New Roman" w:hAnsi="Times New Roman" w:cs="Times New Roman"/>
              </w:rPr>
            </w:pPr>
            <w:r w:rsidRPr="00602B2B">
              <w:rPr>
                <w:rFonts w:ascii="Times New Roman" w:hAnsi="Times New Roman" w:cs="Times New Roman"/>
              </w:rPr>
              <w:t>17,</w:t>
            </w:r>
            <w:r w:rsidR="00C0648C" w:rsidRPr="00602B2B">
              <w:rPr>
                <w:rFonts w:ascii="Times New Roman" w:hAnsi="Times New Roman" w:cs="Times New Roman"/>
              </w:rPr>
              <w:t>837</w:t>
            </w:r>
          </w:p>
        </w:tc>
      </w:tr>
      <w:tr w:rsidR="00FB6998" w:rsidRPr="00602B2B" w14:paraId="2EAD8641" w14:textId="77777777" w:rsidTr="00D97B60">
        <w:trPr>
          <w:jc w:val="center"/>
        </w:trPr>
        <w:tc>
          <w:tcPr>
            <w:tcW w:w="1564" w:type="dxa"/>
          </w:tcPr>
          <w:p w14:paraId="3AD55E55" w14:textId="77777777" w:rsidR="00467FF3" w:rsidRPr="00602B2B" w:rsidRDefault="00467FF3" w:rsidP="00602B2B">
            <w:pPr>
              <w:jc w:val="both"/>
              <w:rPr>
                <w:rFonts w:ascii="Times New Roman" w:hAnsi="Times New Roman" w:cs="Times New Roman"/>
                <w:b/>
              </w:rPr>
            </w:pPr>
            <w:r w:rsidRPr="00602B2B">
              <w:rPr>
                <w:rFonts w:ascii="Times New Roman" w:hAnsi="Times New Roman" w:cs="Times New Roman"/>
                <w:b/>
              </w:rPr>
              <w:t>İthalat</w:t>
            </w:r>
          </w:p>
        </w:tc>
        <w:tc>
          <w:tcPr>
            <w:tcW w:w="1246" w:type="dxa"/>
            <w:vAlign w:val="center"/>
          </w:tcPr>
          <w:p w14:paraId="2690A56B" w14:textId="77777777" w:rsidR="00467FF3" w:rsidRPr="00602B2B" w:rsidRDefault="00C0648C" w:rsidP="00602B2B">
            <w:pPr>
              <w:spacing w:line="360" w:lineRule="auto"/>
              <w:jc w:val="center"/>
              <w:rPr>
                <w:rFonts w:ascii="Times New Roman" w:hAnsi="Times New Roman" w:cs="Times New Roman"/>
              </w:rPr>
            </w:pPr>
            <w:r w:rsidRPr="00602B2B">
              <w:rPr>
                <w:rFonts w:ascii="Times New Roman" w:hAnsi="Times New Roman" w:cs="Times New Roman"/>
              </w:rPr>
              <w:t>1011</w:t>
            </w:r>
          </w:p>
        </w:tc>
        <w:tc>
          <w:tcPr>
            <w:tcW w:w="1245" w:type="dxa"/>
            <w:vAlign w:val="center"/>
          </w:tcPr>
          <w:p w14:paraId="1626B8BD" w14:textId="77777777" w:rsidR="00467FF3" w:rsidRPr="00602B2B" w:rsidRDefault="00C0648C" w:rsidP="00602B2B">
            <w:pPr>
              <w:spacing w:line="360" w:lineRule="auto"/>
              <w:jc w:val="center"/>
              <w:rPr>
                <w:rFonts w:ascii="Times New Roman" w:hAnsi="Times New Roman" w:cs="Times New Roman"/>
              </w:rPr>
            </w:pPr>
            <w:r w:rsidRPr="00602B2B">
              <w:rPr>
                <w:rFonts w:ascii="Times New Roman" w:hAnsi="Times New Roman" w:cs="Times New Roman"/>
              </w:rPr>
              <w:t>1088</w:t>
            </w:r>
          </w:p>
        </w:tc>
        <w:tc>
          <w:tcPr>
            <w:tcW w:w="1245" w:type="dxa"/>
            <w:vAlign w:val="center"/>
          </w:tcPr>
          <w:p w14:paraId="6689ED58" w14:textId="77777777" w:rsidR="00467FF3" w:rsidRPr="00602B2B" w:rsidRDefault="00C0648C" w:rsidP="00602B2B">
            <w:pPr>
              <w:spacing w:line="360" w:lineRule="auto"/>
              <w:jc w:val="center"/>
              <w:rPr>
                <w:rFonts w:ascii="Times New Roman" w:hAnsi="Times New Roman" w:cs="Times New Roman"/>
              </w:rPr>
            </w:pPr>
            <w:r w:rsidRPr="00602B2B">
              <w:rPr>
                <w:rFonts w:ascii="Times New Roman" w:hAnsi="Times New Roman" w:cs="Times New Roman"/>
              </w:rPr>
              <w:t>1093</w:t>
            </w:r>
          </w:p>
        </w:tc>
        <w:tc>
          <w:tcPr>
            <w:tcW w:w="1245" w:type="dxa"/>
            <w:vAlign w:val="center"/>
          </w:tcPr>
          <w:p w14:paraId="54633C22" w14:textId="77777777" w:rsidR="00467FF3" w:rsidRPr="00602B2B" w:rsidRDefault="00C0648C" w:rsidP="00602B2B">
            <w:pPr>
              <w:spacing w:line="360" w:lineRule="auto"/>
              <w:jc w:val="center"/>
              <w:rPr>
                <w:rFonts w:ascii="Times New Roman" w:hAnsi="Times New Roman" w:cs="Times New Roman"/>
              </w:rPr>
            </w:pPr>
            <w:r w:rsidRPr="00602B2B">
              <w:rPr>
                <w:rFonts w:ascii="Times New Roman" w:hAnsi="Times New Roman" w:cs="Times New Roman"/>
              </w:rPr>
              <w:t>1154</w:t>
            </w:r>
          </w:p>
        </w:tc>
        <w:tc>
          <w:tcPr>
            <w:tcW w:w="1245" w:type="dxa"/>
            <w:vAlign w:val="center"/>
          </w:tcPr>
          <w:p w14:paraId="7E06C528" w14:textId="77777777" w:rsidR="00467FF3" w:rsidRPr="00602B2B" w:rsidRDefault="00C0648C" w:rsidP="00602B2B">
            <w:pPr>
              <w:spacing w:line="360" w:lineRule="auto"/>
              <w:jc w:val="center"/>
              <w:rPr>
                <w:rFonts w:ascii="Times New Roman" w:hAnsi="Times New Roman" w:cs="Times New Roman"/>
              </w:rPr>
            </w:pPr>
            <w:r w:rsidRPr="00602B2B">
              <w:rPr>
                <w:rFonts w:ascii="Times New Roman" w:hAnsi="Times New Roman" w:cs="Times New Roman"/>
              </w:rPr>
              <w:t>1194</w:t>
            </w:r>
          </w:p>
        </w:tc>
        <w:tc>
          <w:tcPr>
            <w:tcW w:w="1497" w:type="dxa"/>
            <w:vAlign w:val="center"/>
          </w:tcPr>
          <w:p w14:paraId="64C68372" w14:textId="77777777" w:rsidR="00467FF3" w:rsidRPr="00602B2B" w:rsidRDefault="00C0648C" w:rsidP="00602B2B">
            <w:pPr>
              <w:spacing w:line="360" w:lineRule="auto"/>
              <w:jc w:val="center"/>
              <w:rPr>
                <w:rFonts w:ascii="Times New Roman" w:hAnsi="Times New Roman" w:cs="Times New Roman"/>
              </w:rPr>
            </w:pPr>
            <w:r w:rsidRPr="00602B2B">
              <w:rPr>
                <w:rFonts w:ascii="Times New Roman" w:hAnsi="Times New Roman" w:cs="Times New Roman"/>
              </w:rPr>
              <w:t>1207</w:t>
            </w:r>
          </w:p>
        </w:tc>
      </w:tr>
      <w:tr w:rsidR="00FB6998" w:rsidRPr="00602B2B" w14:paraId="3E0C0B4E" w14:textId="77777777" w:rsidTr="00D97B60">
        <w:trPr>
          <w:jc w:val="center"/>
        </w:trPr>
        <w:tc>
          <w:tcPr>
            <w:tcW w:w="1564" w:type="dxa"/>
          </w:tcPr>
          <w:p w14:paraId="52043D49" w14:textId="77777777" w:rsidR="00467FF3" w:rsidRPr="00602B2B" w:rsidRDefault="00467FF3" w:rsidP="00602B2B">
            <w:pPr>
              <w:jc w:val="both"/>
              <w:rPr>
                <w:rFonts w:ascii="Times New Roman" w:hAnsi="Times New Roman" w:cs="Times New Roman"/>
                <w:b/>
              </w:rPr>
            </w:pPr>
            <w:r w:rsidRPr="00602B2B">
              <w:rPr>
                <w:rFonts w:ascii="Times New Roman" w:hAnsi="Times New Roman" w:cs="Times New Roman"/>
              </w:rPr>
              <w:t xml:space="preserve"> </w:t>
            </w:r>
            <w:r w:rsidRPr="00602B2B">
              <w:rPr>
                <w:rFonts w:ascii="Times New Roman" w:hAnsi="Times New Roman" w:cs="Times New Roman"/>
                <w:b/>
              </w:rPr>
              <w:t>Toplam Arz</w:t>
            </w:r>
          </w:p>
        </w:tc>
        <w:tc>
          <w:tcPr>
            <w:tcW w:w="1246" w:type="dxa"/>
            <w:vAlign w:val="center"/>
          </w:tcPr>
          <w:p w14:paraId="07AFF2EA" w14:textId="77777777" w:rsidR="00467FF3" w:rsidRPr="00602B2B" w:rsidRDefault="00CF1651" w:rsidP="00602B2B">
            <w:pPr>
              <w:spacing w:line="360" w:lineRule="auto"/>
              <w:jc w:val="center"/>
              <w:rPr>
                <w:rFonts w:ascii="Times New Roman" w:hAnsi="Times New Roman" w:cs="Times New Roman"/>
              </w:rPr>
            </w:pPr>
            <w:r w:rsidRPr="00602B2B">
              <w:rPr>
                <w:rFonts w:ascii="Times New Roman" w:hAnsi="Times New Roman" w:cs="Times New Roman"/>
              </w:rPr>
              <w:t>17,</w:t>
            </w:r>
            <w:r w:rsidR="00C0648C" w:rsidRPr="00602B2B">
              <w:rPr>
                <w:rFonts w:ascii="Times New Roman" w:hAnsi="Times New Roman" w:cs="Times New Roman"/>
              </w:rPr>
              <w:t>920</w:t>
            </w:r>
          </w:p>
        </w:tc>
        <w:tc>
          <w:tcPr>
            <w:tcW w:w="1245" w:type="dxa"/>
            <w:vAlign w:val="center"/>
          </w:tcPr>
          <w:p w14:paraId="0406A2E0" w14:textId="77777777" w:rsidR="00467FF3" w:rsidRPr="00602B2B" w:rsidRDefault="00CF1651" w:rsidP="00602B2B">
            <w:pPr>
              <w:spacing w:line="360" w:lineRule="auto"/>
              <w:jc w:val="center"/>
              <w:rPr>
                <w:rFonts w:ascii="Times New Roman" w:hAnsi="Times New Roman" w:cs="Times New Roman"/>
              </w:rPr>
            </w:pPr>
            <w:r w:rsidRPr="00602B2B">
              <w:rPr>
                <w:rFonts w:ascii="Times New Roman" w:hAnsi="Times New Roman" w:cs="Times New Roman"/>
              </w:rPr>
              <w:t>18,</w:t>
            </w:r>
            <w:r w:rsidR="00C0648C" w:rsidRPr="00602B2B">
              <w:rPr>
                <w:rFonts w:ascii="Times New Roman" w:hAnsi="Times New Roman" w:cs="Times New Roman"/>
              </w:rPr>
              <w:t>477</w:t>
            </w:r>
          </w:p>
        </w:tc>
        <w:tc>
          <w:tcPr>
            <w:tcW w:w="1245" w:type="dxa"/>
            <w:vAlign w:val="center"/>
          </w:tcPr>
          <w:p w14:paraId="0DA310C5" w14:textId="77777777" w:rsidR="00467FF3" w:rsidRPr="00602B2B" w:rsidRDefault="00CF1651" w:rsidP="00602B2B">
            <w:pPr>
              <w:spacing w:line="360" w:lineRule="auto"/>
              <w:jc w:val="center"/>
              <w:rPr>
                <w:rFonts w:ascii="Times New Roman" w:hAnsi="Times New Roman" w:cs="Times New Roman"/>
              </w:rPr>
            </w:pPr>
            <w:r w:rsidRPr="00602B2B">
              <w:rPr>
                <w:rFonts w:ascii="Times New Roman" w:hAnsi="Times New Roman" w:cs="Times New Roman"/>
              </w:rPr>
              <w:t>18,</w:t>
            </w:r>
            <w:r w:rsidR="00C0648C" w:rsidRPr="00602B2B">
              <w:rPr>
                <w:rFonts w:ascii="Times New Roman" w:hAnsi="Times New Roman" w:cs="Times New Roman"/>
              </w:rPr>
              <w:t>672</w:t>
            </w:r>
          </w:p>
        </w:tc>
        <w:tc>
          <w:tcPr>
            <w:tcW w:w="1245" w:type="dxa"/>
            <w:vAlign w:val="center"/>
          </w:tcPr>
          <w:p w14:paraId="43C6FB2E" w14:textId="77777777" w:rsidR="00467FF3" w:rsidRPr="00602B2B" w:rsidRDefault="00CF1651" w:rsidP="00602B2B">
            <w:pPr>
              <w:spacing w:line="360" w:lineRule="auto"/>
              <w:jc w:val="center"/>
              <w:rPr>
                <w:rFonts w:ascii="Times New Roman" w:hAnsi="Times New Roman" w:cs="Times New Roman"/>
              </w:rPr>
            </w:pPr>
            <w:r w:rsidRPr="00602B2B">
              <w:rPr>
                <w:rFonts w:ascii="Times New Roman" w:hAnsi="Times New Roman" w:cs="Times New Roman"/>
              </w:rPr>
              <w:t>19,</w:t>
            </w:r>
            <w:r w:rsidR="00C0648C" w:rsidRPr="00602B2B">
              <w:rPr>
                <w:rFonts w:ascii="Times New Roman" w:hAnsi="Times New Roman" w:cs="Times New Roman"/>
              </w:rPr>
              <w:t>266</w:t>
            </w:r>
          </w:p>
        </w:tc>
        <w:tc>
          <w:tcPr>
            <w:tcW w:w="1245" w:type="dxa"/>
            <w:vAlign w:val="center"/>
          </w:tcPr>
          <w:p w14:paraId="439EF498" w14:textId="77777777" w:rsidR="00467FF3" w:rsidRPr="00602B2B" w:rsidRDefault="00CF1651" w:rsidP="00602B2B">
            <w:pPr>
              <w:spacing w:line="360" w:lineRule="auto"/>
              <w:jc w:val="center"/>
              <w:rPr>
                <w:rFonts w:ascii="Times New Roman" w:hAnsi="Times New Roman" w:cs="Times New Roman"/>
              </w:rPr>
            </w:pPr>
            <w:r w:rsidRPr="00602B2B">
              <w:rPr>
                <w:rFonts w:ascii="Times New Roman" w:hAnsi="Times New Roman" w:cs="Times New Roman"/>
              </w:rPr>
              <w:t>19,</w:t>
            </w:r>
            <w:r w:rsidR="00C0648C" w:rsidRPr="00602B2B">
              <w:rPr>
                <w:rFonts w:ascii="Times New Roman" w:hAnsi="Times New Roman" w:cs="Times New Roman"/>
              </w:rPr>
              <w:t>473</w:t>
            </w:r>
          </w:p>
        </w:tc>
        <w:tc>
          <w:tcPr>
            <w:tcW w:w="1497" w:type="dxa"/>
            <w:vAlign w:val="center"/>
          </w:tcPr>
          <w:p w14:paraId="441A3FBD" w14:textId="77777777" w:rsidR="00467FF3" w:rsidRPr="00602B2B" w:rsidRDefault="00CF1651" w:rsidP="00602B2B">
            <w:pPr>
              <w:spacing w:line="360" w:lineRule="auto"/>
              <w:jc w:val="center"/>
              <w:rPr>
                <w:rFonts w:ascii="Times New Roman" w:hAnsi="Times New Roman" w:cs="Times New Roman"/>
              </w:rPr>
            </w:pPr>
            <w:r w:rsidRPr="00602B2B">
              <w:rPr>
                <w:rFonts w:ascii="Times New Roman" w:hAnsi="Times New Roman" w:cs="Times New Roman"/>
              </w:rPr>
              <w:t>19,</w:t>
            </w:r>
            <w:r w:rsidR="00C0648C" w:rsidRPr="00602B2B">
              <w:rPr>
                <w:rFonts w:ascii="Times New Roman" w:hAnsi="Times New Roman" w:cs="Times New Roman"/>
              </w:rPr>
              <w:t>706</w:t>
            </w:r>
          </w:p>
        </w:tc>
      </w:tr>
      <w:tr w:rsidR="00602B2B" w:rsidRPr="00602B2B" w14:paraId="65D70E7F" w14:textId="77777777" w:rsidTr="00D97B60">
        <w:trPr>
          <w:jc w:val="center"/>
        </w:trPr>
        <w:tc>
          <w:tcPr>
            <w:tcW w:w="9287" w:type="dxa"/>
            <w:gridSpan w:val="7"/>
            <w:vAlign w:val="center"/>
          </w:tcPr>
          <w:p w14:paraId="6F1A7A69" w14:textId="77777777" w:rsidR="00602B2B" w:rsidRPr="00602B2B" w:rsidRDefault="00602B2B" w:rsidP="00602B2B">
            <w:pPr>
              <w:spacing w:line="360" w:lineRule="auto"/>
              <w:rPr>
                <w:rFonts w:ascii="Times New Roman" w:hAnsi="Times New Roman" w:cs="Times New Roman"/>
              </w:rPr>
            </w:pPr>
            <w:r w:rsidRPr="00602B2B">
              <w:rPr>
                <w:rFonts w:ascii="Times New Roman" w:hAnsi="Times New Roman" w:cs="Times New Roman"/>
                <w:b/>
              </w:rPr>
              <w:t>KULLANIM</w:t>
            </w:r>
          </w:p>
        </w:tc>
      </w:tr>
      <w:tr w:rsidR="00FB6998" w:rsidRPr="00602B2B" w14:paraId="2E205AFE" w14:textId="77777777" w:rsidTr="00D97B60">
        <w:trPr>
          <w:jc w:val="center"/>
        </w:trPr>
        <w:tc>
          <w:tcPr>
            <w:tcW w:w="1564" w:type="dxa"/>
          </w:tcPr>
          <w:p w14:paraId="0653FDD3" w14:textId="77777777" w:rsidR="00467FF3" w:rsidRPr="00602B2B" w:rsidRDefault="00467FF3" w:rsidP="00602B2B">
            <w:pPr>
              <w:jc w:val="both"/>
              <w:rPr>
                <w:rFonts w:ascii="Times New Roman" w:hAnsi="Times New Roman" w:cs="Times New Roman"/>
                <w:b/>
              </w:rPr>
            </w:pPr>
            <w:r w:rsidRPr="00602B2B">
              <w:rPr>
                <w:rFonts w:ascii="Times New Roman" w:hAnsi="Times New Roman" w:cs="Times New Roman"/>
                <w:b/>
              </w:rPr>
              <w:t>Yurtiçi kullanım</w:t>
            </w:r>
          </w:p>
        </w:tc>
        <w:tc>
          <w:tcPr>
            <w:tcW w:w="1246" w:type="dxa"/>
            <w:vAlign w:val="center"/>
          </w:tcPr>
          <w:p w14:paraId="5F3D3967" w14:textId="77777777" w:rsidR="00467FF3" w:rsidRPr="00602B2B" w:rsidRDefault="00CF1651" w:rsidP="00602B2B">
            <w:pPr>
              <w:spacing w:line="360" w:lineRule="auto"/>
              <w:jc w:val="center"/>
              <w:rPr>
                <w:rFonts w:ascii="Times New Roman" w:hAnsi="Times New Roman" w:cs="Times New Roman"/>
              </w:rPr>
            </w:pPr>
            <w:r w:rsidRPr="00602B2B">
              <w:rPr>
                <w:rFonts w:ascii="Times New Roman" w:hAnsi="Times New Roman" w:cs="Times New Roman"/>
              </w:rPr>
              <w:t>15,</w:t>
            </w:r>
            <w:r w:rsidR="00C0648C" w:rsidRPr="00602B2B">
              <w:rPr>
                <w:rFonts w:ascii="Times New Roman" w:hAnsi="Times New Roman" w:cs="Times New Roman"/>
              </w:rPr>
              <w:t>999</w:t>
            </w:r>
          </w:p>
        </w:tc>
        <w:tc>
          <w:tcPr>
            <w:tcW w:w="1245" w:type="dxa"/>
            <w:vAlign w:val="center"/>
          </w:tcPr>
          <w:p w14:paraId="4AD015A2" w14:textId="77777777" w:rsidR="00467FF3" w:rsidRPr="00602B2B" w:rsidRDefault="00CF1651" w:rsidP="00602B2B">
            <w:pPr>
              <w:spacing w:line="360" w:lineRule="auto"/>
              <w:jc w:val="center"/>
              <w:rPr>
                <w:rFonts w:ascii="Times New Roman" w:hAnsi="Times New Roman" w:cs="Times New Roman"/>
              </w:rPr>
            </w:pPr>
            <w:r w:rsidRPr="00602B2B">
              <w:rPr>
                <w:rFonts w:ascii="Times New Roman" w:hAnsi="Times New Roman" w:cs="Times New Roman"/>
              </w:rPr>
              <w:t>16,</w:t>
            </w:r>
            <w:r w:rsidR="00C0648C" w:rsidRPr="00602B2B">
              <w:rPr>
                <w:rFonts w:ascii="Times New Roman" w:hAnsi="Times New Roman" w:cs="Times New Roman"/>
              </w:rPr>
              <w:t>397</w:t>
            </w:r>
          </w:p>
        </w:tc>
        <w:tc>
          <w:tcPr>
            <w:tcW w:w="1245" w:type="dxa"/>
            <w:vAlign w:val="center"/>
          </w:tcPr>
          <w:p w14:paraId="2BDAD34D" w14:textId="77777777" w:rsidR="00467FF3" w:rsidRPr="00602B2B" w:rsidRDefault="00CF1651" w:rsidP="00602B2B">
            <w:pPr>
              <w:spacing w:line="360" w:lineRule="auto"/>
              <w:jc w:val="center"/>
              <w:rPr>
                <w:rFonts w:ascii="Times New Roman" w:hAnsi="Times New Roman" w:cs="Times New Roman"/>
              </w:rPr>
            </w:pPr>
            <w:r w:rsidRPr="00602B2B">
              <w:rPr>
                <w:rFonts w:ascii="Times New Roman" w:hAnsi="Times New Roman" w:cs="Times New Roman"/>
              </w:rPr>
              <w:t>16,</w:t>
            </w:r>
            <w:r w:rsidR="00C0648C" w:rsidRPr="00602B2B">
              <w:rPr>
                <w:rFonts w:ascii="Times New Roman" w:hAnsi="Times New Roman" w:cs="Times New Roman"/>
              </w:rPr>
              <w:t>539</w:t>
            </w:r>
          </w:p>
        </w:tc>
        <w:tc>
          <w:tcPr>
            <w:tcW w:w="1245" w:type="dxa"/>
            <w:vAlign w:val="center"/>
          </w:tcPr>
          <w:p w14:paraId="04E8F696" w14:textId="77777777" w:rsidR="00467FF3" w:rsidRPr="00602B2B" w:rsidRDefault="00CF1651" w:rsidP="00602B2B">
            <w:pPr>
              <w:spacing w:line="360" w:lineRule="auto"/>
              <w:jc w:val="center"/>
              <w:rPr>
                <w:rFonts w:ascii="Times New Roman" w:hAnsi="Times New Roman" w:cs="Times New Roman"/>
              </w:rPr>
            </w:pPr>
            <w:r w:rsidRPr="00602B2B">
              <w:rPr>
                <w:rFonts w:ascii="Times New Roman" w:hAnsi="Times New Roman" w:cs="Times New Roman"/>
              </w:rPr>
              <w:t>16,</w:t>
            </w:r>
            <w:r w:rsidR="00C0648C" w:rsidRPr="00602B2B">
              <w:rPr>
                <w:rFonts w:ascii="Times New Roman" w:hAnsi="Times New Roman" w:cs="Times New Roman"/>
              </w:rPr>
              <w:t>941</w:t>
            </w:r>
          </w:p>
        </w:tc>
        <w:tc>
          <w:tcPr>
            <w:tcW w:w="1245" w:type="dxa"/>
            <w:vAlign w:val="center"/>
          </w:tcPr>
          <w:p w14:paraId="78488226" w14:textId="77777777" w:rsidR="00467FF3" w:rsidRPr="00602B2B" w:rsidRDefault="00CF1651" w:rsidP="00602B2B">
            <w:pPr>
              <w:spacing w:line="360" w:lineRule="auto"/>
              <w:jc w:val="center"/>
              <w:rPr>
                <w:rFonts w:ascii="Times New Roman" w:hAnsi="Times New Roman" w:cs="Times New Roman"/>
              </w:rPr>
            </w:pPr>
            <w:r w:rsidRPr="00602B2B">
              <w:rPr>
                <w:rFonts w:ascii="Times New Roman" w:hAnsi="Times New Roman" w:cs="Times New Roman"/>
              </w:rPr>
              <w:t>17,</w:t>
            </w:r>
            <w:r w:rsidR="00C0648C" w:rsidRPr="00602B2B">
              <w:rPr>
                <w:rFonts w:ascii="Times New Roman" w:hAnsi="Times New Roman" w:cs="Times New Roman"/>
              </w:rPr>
              <w:t>102</w:t>
            </w:r>
          </w:p>
        </w:tc>
        <w:tc>
          <w:tcPr>
            <w:tcW w:w="1497" w:type="dxa"/>
            <w:vAlign w:val="center"/>
          </w:tcPr>
          <w:p w14:paraId="10B5EBB6" w14:textId="77777777" w:rsidR="00467FF3" w:rsidRPr="00602B2B" w:rsidRDefault="00CF1651" w:rsidP="00602B2B">
            <w:pPr>
              <w:spacing w:line="360" w:lineRule="auto"/>
              <w:jc w:val="center"/>
              <w:rPr>
                <w:rFonts w:ascii="Times New Roman" w:hAnsi="Times New Roman" w:cs="Times New Roman"/>
              </w:rPr>
            </w:pPr>
            <w:r w:rsidRPr="00602B2B">
              <w:rPr>
                <w:rFonts w:ascii="Times New Roman" w:hAnsi="Times New Roman" w:cs="Times New Roman"/>
              </w:rPr>
              <w:t>17,</w:t>
            </w:r>
            <w:r w:rsidR="00C0648C" w:rsidRPr="00602B2B">
              <w:rPr>
                <w:rFonts w:ascii="Times New Roman" w:hAnsi="Times New Roman" w:cs="Times New Roman"/>
              </w:rPr>
              <w:t>308</w:t>
            </w:r>
          </w:p>
        </w:tc>
      </w:tr>
      <w:tr w:rsidR="00FB6998" w:rsidRPr="00602B2B" w14:paraId="7B97758C" w14:textId="77777777" w:rsidTr="00D97B60">
        <w:trPr>
          <w:jc w:val="center"/>
        </w:trPr>
        <w:tc>
          <w:tcPr>
            <w:tcW w:w="1564" w:type="dxa"/>
          </w:tcPr>
          <w:p w14:paraId="2A4F8CC1" w14:textId="77777777" w:rsidR="00467FF3" w:rsidRPr="00602B2B" w:rsidRDefault="00467FF3" w:rsidP="00602B2B">
            <w:pPr>
              <w:jc w:val="both"/>
              <w:rPr>
                <w:rFonts w:ascii="Times New Roman" w:hAnsi="Times New Roman" w:cs="Times New Roman"/>
                <w:b/>
              </w:rPr>
            </w:pPr>
            <w:r w:rsidRPr="00602B2B">
              <w:rPr>
                <w:rFonts w:ascii="Times New Roman" w:hAnsi="Times New Roman" w:cs="Times New Roman"/>
                <w:b/>
              </w:rPr>
              <w:t>İhracat</w:t>
            </w:r>
          </w:p>
        </w:tc>
        <w:tc>
          <w:tcPr>
            <w:tcW w:w="1246" w:type="dxa"/>
            <w:vAlign w:val="center"/>
          </w:tcPr>
          <w:p w14:paraId="48D790B8" w14:textId="77777777" w:rsidR="00467FF3" w:rsidRPr="00602B2B" w:rsidRDefault="00CF1651" w:rsidP="00602B2B">
            <w:pPr>
              <w:spacing w:line="360" w:lineRule="auto"/>
              <w:jc w:val="center"/>
              <w:rPr>
                <w:rFonts w:ascii="Times New Roman" w:hAnsi="Times New Roman" w:cs="Times New Roman"/>
              </w:rPr>
            </w:pPr>
            <w:r w:rsidRPr="00602B2B">
              <w:rPr>
                <w:rFonts w:ascii="Times New Roman" w:hAnsi="Times New Roman" w:cs="Times New Roman"/>
              </w:rPr>
              <w:t>1,</w:t>
            </w:r>
            <w:r w:rsidR="00C0648C" w:rsidRPr="00602B2B">
              <w:rPr>
                <w:rFonts w:ascii="Times New Roman" w:hAnsi="Times New Roman" w:cs="Times New Roman"/>
              </w:rPr>
              <w:t>304</w:t>
            </w:r>
          </w:p>
        </w:tc>
        <w:tc>
          <w:tcPr>
            <w:tcW w:w="1245" w:type="dxa"/>
            <w:vAlign w:val="center"/>
          </w:tcPr>
          <w:p w14:paraId="10D7BD10" w14:textId="77777777" w:rsidR="00467FF3" w:rsidRPr="00602B2B" w:rsidRDefault="00CF1651" w:rsidP="00602B2B">
            <w:pPr>
              <w:spacing w:line="360" w:lineRule="auto"/>
              <w:jc w:val="center"/>
              <w:rPr>
                <w:rFonts w:ascii="Times New Roman" w:hAnsi="Times New Roman" w:cs="Times New Roman"/>
              </w:rPr>
            </w:pPr>
            <w:r w:rsidRPr="00602B2B">
              <w:rPr>
                <w:rFonts w:ascii="Times New Roman" w:hAnsi="Times New Roman" w:cs="Times New Roman"/>
              </w:rPr>
              <w:t>1,</w:t>
            </w:r>
            <w:r w:rsidR="00C0648C" w:rsidRPr="00602B2B">
              <w:rPr>
                <w:rFonts w:ascii="Times New Roman" w:hAnsi="Times New Roman" w:cs="Times New Roman"/>
              </w:rPr>
              <w:t>429</w:t>
            </w:r>
          </w:p>
        </w:tc>
        <w:tc>
          <w:tcPr>
            <w:tcW w:w="1245" w:type="dxa"/>
            <w:vAlign w:val="center"/>
          </w:tcPr>
          <w:p w14:paraId="3F7CB69A" w14:textId="77777777" w:rsidR="00467FF3" w:rsidRPr="00602B2B" w:rsidRDefault="00CF1651" w:rsidP="00602B2B">
            <w:pPr>
              <w:spacing w:line="360" w:lineRule="auto"/>
              <w:jc w:val="center"/>
              <w:rPr>
                <w:rFonts w:ascii="Times New Roman" w:hAnsi="Times New Roman" w:cs="Times New Roman"/>
              </w:rPr>
            </w:pPr>
            <w:r w:rsidRPr="00602B2B">
              <w:rPr>
                <w:rFonts w:ascii="Times New Roman" w:hAnsi="Times New Roman" w:cs="Times New Roman"/>
              </w:rPr>
              <w:t>1,</w:t>
            </w:r>
            <w:r w:rsidR="00C0648C" w:rsidRPr="00602B2B">
              <w:rPr>
                <w:rFonts w:ascii="Times New Roman" w:hAnsi="Times New Roman" w:cs="Times New Roman"/>
              </w:rPr>
              <w:t>494</w:t>
            </w:r>
          </w:p>
        </w:tc>
        <w:tc>
          <w:tcPr>
            <w:tcW w:w="1245" w:type="dxa"/>
            <w:vAlign w:val="center"/>
          </w:tcPr>
          <w:p w14:paraId="2E75F6BB" w14:textId="77777777" w:rsidR="00467FF3" w:rsidRPr="00602B2B" w:rsidRDefault="00CF1651" w:rsidP="00602B2B">
            <w:pPr>
              <w:spacing w:line="360" w:lineRule="auto"/>
              <w:jc w:val="center"/>
              <w:rPr>
                <w:rFonts w:ascii="Times New Roman" w:hAnsi="Times New Roman" w:cs="Times New Roman"/>
              </w:rPr>
            </w:pPr>
            <w:r w:rsidRPr="00602B2B">
              <w:rPr>
                <w:rFonts w:ascii="Times New Roman" w:hAnsi="Times New Roman" w:cs="Times New Roman"/>
              </w:rPr>
              <w:t>1,</w:t>
            </w:r>
            <w:r w:rsidR="00C0648C" w:rsidRPr="00602B2B">
              <w:rPr>
                <w:rFonts w:ascii="Times New Roman" w:hAnsi="Times New Roman" w:cs="Times New Roman"/>
              </w:rPr>
              <w:t>654</w:t>
            </w:r>
          </w:p>
        </w:tc>
        <w:tc>
          <w:tcPr>
            <w:tcW w:w="1245" w:type="dxa"/>
            <w:vAlign w:val="center"/>
          </w:tcPr>
          <w:p w14:paraId="7E873407" w14:textId="77777777" w:rsidR="00467FF3" w:rsidRPr="00602B2B" w:rsidRDefault="00CF1651" w:rsidP="00602B2B">
            <w:pPr>
              <w:spacing w:line="360" w:lineRule="auto"/>
              <w:jc w:val="center"/>
              <w:rPr>
                <w:rFonts w:ascii="Times New Roman" w:hAnsi="Times New Roman" w:cs="Times New Roman"/>
              </w:rPr>
            </w:pPr>
            <w:r w:rsidRPr="00602B2B">
              <w:rPr>
                <w:rFonts w:ascii="Times New Roman" w:hAnsi="Times New Roman" w:cs="Times New Roman"/>
              </w:rPr>
              <w:t>1,</w:t>
            </w:r>
            <w:r w:rsidR="00C0648C" w:rsidRPr="00602B2B">
              <w:rPr>
                <w:rFonts w:ascii="Times New Roman" w:hAnsi="Times New Roman" w:cs="Times New Roman"/>
              </w:rPr>
              <w:t>709</w:t>
            </w:r>
          </w:p>
        </w:tc>
        <w:tc>
          <w:tcPr>
            <w:tcW w:w="1497" w:type="dxa"/>
            <w:vAlign w:val="center"/>
          </w:tcPr>
          <w:p w14:paraId="23E3F76A" w14:textId="77777777" w:rsidR="00467FF3" w:rsidRPr="00602B2B" w:rsidRDefault="00CF1651" w:rsidP="00602B2B">
            <w:pPr>
              <w:spacing w:line="360" w:lineRule="auto"/>
              <w:jc w:val="center"/>
              <w:rPr>
                <w:rFonts w:ascii="Times New Roman" w:hAnsi="Times New Roman" w:cs="Times New Roman"/>
              </w:rPr>
            </w:pPr>
            <w:r w:rsidRPr="00602B2B">
              <w:rPr>
                <w:rFonts w:ascii="Times New Roman" w:hAnsi="Times New Roman" w:cs="Times New Roman"/>
              </w:rPr>
              <w:t>1,</w:t>
            </w:r>
            <w:r w:rsidR="00C0648C" w:rsidRPr="00602B2B">
              <w:rPr>
                <w:rFonts w:ascii="Times New Roman" w:hAnsi="Times New Roman" w:cs="Times New Roman"/>
              </w:rPr>
              <w:t>765</w:t>
            </w:r>
          </w:p>
        </w:tc>
      </w:tr>
      <w:tr w:rsidR="00FB6998" w:rsidRPr="00602B2B" w14:paraId="2FCB2377" w14:textId="77777777" w:rsidTr="00D97B60">
        <w:trPr>
          <w:jc w:val="center"/>
        </w:trPr>
        <w:tc>
          <w:tcPr>
            <w:tcW w:w="1564" w:type="dxa"/>
          </w:tcPr>
          <w:p w14:paraId="7C85661B" w14:textId="77777777" w:rsidR="00467FF3" w:rsidRPr="00602B2B" w:rsidRDefault="00467FF3" w:rsidP="00602B2B">
            <w:pPr>
              <w:jc w:val="both"/>
              <w:rPr>
                <w:rFonts w:ascii="Times New Roman" w:hAnsi="Times New Roman" w:cs="Times New Roman"/>
                <w:b/>
              </w:rPr>
            </w:pPr>
            <w:r w:rsidRPr="00602B2B">
              <w:rPr>
                <w:rFonts w:ascii="Times New Roman" w:hAnsi="Times New Roman" w:cs="Times New Roman"/>
                <w:b/>
              </w:rPr>
              <w:t>Toplam Kullanım</w:t>
            </w:r>
          </w:p>
        </w:tc>
        <w:tc>
          <w:tcPr>
            <w:tcW w:w="1246" w:type="dxa"/>
            <w:vAlign w:val="center"/>
          </w:tcPr>
          <w:p w14:paraId="24AB0987" w14:textId="77777777" w:rsidR="00467FF3" w:rsidRPr="00602B2B" w:rsidRDefault="00CF1651" w:rsidP="00602B2B">
            <w:pPr>
              <w:spacing w:line="360" w:lineRule="auto"/>
              <w:jc w:val="center"/>
              <w:rPr>
                <w:rFonts w:ascii="Times New Roman" w:hAnsi="Times New Roman" w:cs="Times New Roman"/>
              </w:rPr>
            </w:pPr>
            <w:r w:rsidRPr="00602B2B">
              <w:rPr>
                <w:rFonts w:ascii="Times New Roman" w:hAnsi="Times New Roman" w:cs="Times New Roman"/>
              </w:rPr>
              <w:t>17,</w:t>
            </w:r>
            <w:r w:rsidR="00C0648C" w:rsidRPr="00602B2B">
              <w:rPr>
                <w:rFonts w:ascii="Times New Roman" w:hAnsi="Times New Roman" w:cs="Times New Roman"/>
              </w:rPr>
              <w:t>303</w:t>
            </w:r>
          </w:p>
        </w:tc>
        <w:tc>
          <w:tcPr>
            <w:tcW w:w="1245" w:type="dxa"/>
            <w:vAlign w:val="center"/>
          </w:tcPr>
          <w:p w14:paraId="5099534A" w14:textId="77777777" w:rsidR="00467FF3" w:rsidRPr="00602B2B" w:rsidRDefault="00CF1651" w:rsidP="00602B2B">
            <w:pPr>
              <w:spacing w:line="360" w:lineRule="auto"/>
              <w:jc w:val="center"/>
              <w:rPr>
                <w:rFonts w:ascii="Times New Roman" w:hAnsi="Times New Roman" w:cs="Times New Roman"/>
              </w:rPr>
            </w:pPr>
            <w:r w:rsidRPr="00602B2B">
              <w:rPr>
                <w:rFonts w:ascii="Times New Roman" w:hAnsi="Times New Roman" w:cs="Times New Roman"/>
              </w:rPr>
              <w:t>17,</w:t>
            </w:r>
            <w:r w:rsidR="00C0648C" w:rsidRPr="00602B2B">
              <w:rPr>
                <w:rFonts w:ascii="Times New Roman" w:hAnsi="Times New Roman" w:cs="Times New Roman"/>
              </w:rPr>
              <w:t>826</w:t>
            </w:r>
          </w:p>
        </w:tc>
        <w:tc>
          <w:tcPr>
            <w:tcW w:w="1245" w:type="dxa"/>
            <w:vAlign w:val="center"/>
          </w:tcPr>
          <w:p w14:paraId="251D1028" w14:textId="77777777" w:rsidR="00467FF3" w:rsidRPr="00602B2B" w:rsidRDefault="00CF1651" w:rsidP="00602B2B">
            <w:pPr>
              <w:spacing w:line="360" w:lineRule="auto"/>
              <w:jc w:val="center"/>
              <w:rPr>
                <w:rFonts w:ascii="Times New Roman" w:hAnsi="Times New Roman" w:cs="Times New Roman"/>
              </w:rPr>
            </w:pPr>
            <w:r w:rsidRPr="00602B2B">
              <w:rPr>
                <w:rFonts w:ascii="Times New Roman" w:hAnsi="Times New Roman" w:cs="Times New Roman"/>
              </w:rPr>
              <w:t>18,</w:t>
            </w:r>
            <w:r w:rsidR="00C0648C" w:rsidRPr="00602B2B">
              <w:rPr>
                <w:rFonts w:ascii="Times New Roman" w:hAnsi="Times New Roman" w:cs="Times New Roman"/>
              </w:rPr>
              <w:t>033</w:t>
            </w:r>
          </w:p>
        </w:tc>
        <w:tc>
          <w:tcPr>
            <w:tcW w:w="1245" w:type="dxa"/>
            <w:vAlign w:val="center"/>
          </w:tcPr>
          <w:p w14:paraId="670192F0" w14:textId="77777777" w:rsidR="00467FF3" w:rsidRPr="00602B2B" w:rsidRDefault="00CF1651" w:rsidP="00602B2B">
            <w:pPr>
              <w:spacing w:line="360" w:lineRule="auto"/>
              <w:jc w:val="center"/>
              <w:rPr>
                <w:rFonts w:ascii="Times New Roman" w:hAnsi="Times New Roman" w:cs="Times New Roman"/>
              </w:rPr>
            </w:pPr>
            <w:r w:rsidRPr="00602B2B">
              <w:rPr>
                <w:rFonts w:ascii="Times New Roman" w:hAnsi="Times New Roman" w:cs="Times New Roman"/>
              </w:rPr>
              <w:t>18,</w:t>
            </w:r>
            <w:r w:rsidR="00C0648C" w:rsidRPr="00602B2B">
              <w:rPr>
                <w:rFonts w:ascii="Times New Roman" w:hAnsi="Times New Roman" w:cs="Times New Roman"/>
              </w:rPr>
              <w:t>595</w:t>
            </w:r>
          </w:p>
        </w:tc>
        <w:tc>
          <w:tcPr>
            <w:tcW w:w="1245" w:type="dxa"/>
            <w:vAlign w:val="center"/>
          </w:tcPr>
          <w:p w14:paraId="426EFB2C" w14:textId="77777777" w:rsidR="00467FF3" w:rsidRPr="00602B2B" w:rsidRDefault="00CF1651" w:rsidP="00602B2B">
            <w:pPr>
              <w:spacing w:line="360" w:lineRule="auto"/>
              <w:jc w:val="center"/>
              <w:rPr>
                <w:rFonts w:ascii="Times New Roman" w:hAnsi="Times New Roman" w:cs="Times New Roman"/>
              </w:rPr>
            </w:pPr>
            <w:r w:rsidRPr="00602B2B">
              <w:rPr>
                <w:rFonts w:ascii="Times New Roman" w:hAnsi="Times New Roman" w:cs="Times New Roman"/>
              </w:rPr>
              <w:t>18,</w:t>
            </w:r>
            <w:r w:rsidR="00C0648C" w:rsidRPr="00602B2B">
              <w:rPr>
                <w:rFonts w:ascii="Times New Roman" w:hAnsi="Times New Roman" w:cs="Times New Roman"/>
              </w:rPr>
              <w:t>811</w:t>
            </w:r>
          </w:p>
        </w:tc>
        <w:tc>
          <w:tcPr>
            <w:tcW w:w="1497" w:type="dxa"/>
            <w:vAlign w:val="center"/>
          </w:tcPr>
          <w:p w14:paraId="36A695BC" w14:textId="77777777" w:rsidR="00467FF3" w:rsidRPr="00602B2B" w:rsidRDefault="00CF1651" w:rsidP="00602B2B">
            <w:pPr>
              <w:spacing w:line="360" w:lineRule="auto"/>
              <w:jc w:val="center"/>
              <w:rPr>
                <w:rFonts w:ascii="Times New Roman" w:hAnsi="Times New Roman" w:cs="Times New Roman"/>
              </w:rPr>
            </w:pPr>
            <w:r w:rsidRPr="00602B2B">
              <w:rPr>
                <w:rFonts w:ascii="Times New Roman" w:hAnsi="Times New Roman" w:cs="Times New Roman"/>
              </w:rPr>
              <w:t>19,</w:t>
            </w:r>
            <w:r w:rsidR="00C0648C" w:rsidRPr="00602B2B">
              <w:rPr>
                <w:rFonts w:ascii="Times New Roman" w:hAnsi="Times New Roman" w:cs="Times New Roman"/>
              </w:rPr>
              <w:t>073</w:t>
            </w:r>
          </w:p>
        </w:tc>
      </w:tr>
      <w:tr w:rsidR="00FB6998" w:rsidRPr="00602B2B" w14:paraId="1436ED58" w14:textId="77777777" w:rsidTr="00D97B60">
        <w:trPr>
          <w:jc w:val="center"/>
        </w:trPr>
        <w:tc>
          <w:tcPr>
            <w:tcW w:w="1564" w:type="dxa"/>
          </w:tcPr>
          <w:p w14:paraId="1F1C61BA" w14:textId="77777777" w:rsidR="00467FF3" w:rsidRPr="00602B2B" w:rsidRDefault="00467FF3" w:rsidP="00602B2B">
            <w:pPr>
              <w:jc w:val="both"/>
              <w:rPr>
                <w:rFonts w:ascii="Times New Roman" w:hAnsi="Times New Roman" w:cs="Times New Roman"/>
                <w:b/>
              </w:rPr>
            </w:pPr>
            <w:r w:rsidRPr="00602B2B">
              <w:rPr>
                <w:rFonts w:ascii="Times New Roman" w:hAnsi="Times New Roman" w:cs="Times New Roman"/>
                <w:b/>
              </w:rPr>
              <w:t>Bitiş stokları</w:t>
            </w:r>
          </w:p>
        </w:tc>
        <w:tc>
          <w:tcPr>
            <w:tcW w:w="1246" w:type="dxa"/>
            <w:vAlign w:val="center"/>
          </w:tcPr>
          <w:p w14:paraId="1EDDD9B7" w14:textId="77777777" w:rsidR="00467FF3" w:rsidRPr="00602B2B" w:rsidRDefault="00C0648C" w:rsidP="00602B2B">
            <w:pPr>
              <w:spacing w:line="360" w:lineRule="auto"/>
              <w:jc w:val="center"/>
              <w:rPr>
                <w:rFonts w:ascii="Times New Roman" w:hAnsi="Times New Roman" w:cs="Times New Roman"/>
              </w:rPr>
            </w:pPr>
            <w:r w:rsidRPr="00602B2B">
              <w:rPr>
                <w:rFonts w:ascii="Times New Roman" w:hAnsi="Times New Roman" w:cs="Times New Roman"/>
              </w:rPr>
              <w:t>617</w:t>
            </w:r>
          </w:p>
        </w:tc>
        <w:tc>
          <w:tcPr>
            <w:tcW w:w="1245" w:type="dxa"/>
            <w:vAlign w:val="center"/>
          </w:tcPr>
          <w:p w14:paraId="3FF5FD59" w14:textId="77777777" w:rsidR="00467FF3" w:rsidRPr="00602B2B" w:rsidRDefault="00C0648C" w:rsidP="00602B2B">
            <w:pPr>
              <w:spacing w:line="360" w:lineRule="auto"/>
              <w:jc w:val="center"/>
              <w:rPr>
                <w:rFonts w:ascii="Times New Roman" w:hAnsi="Times New Roman" w:cs="Times New Roman"/>
              </w:rPr>
            </w:pPr>
            <w:r w:rsidRPr="00602B2B">
              <w:rPr>
                <w:rFonts w:ascii="Times New Roman" w:hAnsi="Times New Roman" w:cs="Times New Roman"/>
              </w:rPr>
              <w:t>651</w:t>
            </w:r>
          </w:p>
        </w:tc>
        <w:tc>
          <w:tcPr>
            <w:tcW w:w="1245" w:type="dxa"/>
            <w:vAlign w:val="center"/>
          </w:tcPr>
          <w:p w14:paraId="5B051E31" w14:textId="77777777" w:rsidR="00467FF3" w:rsidRPr="00602B2B" w:rsidRDefault="00C0648C" w:rsidP="00602B2B">
            <w:pPr>
              <w:spacing w:line="360" w:lineRule="auto"/>
              <w:jc w:val="center"/>
              <w:rPr>
                <w:rFonts w:ascii="Times New Roman" w:hAnsi="Times New Roman" w:cs="Times New Roman"/>
              </w:rPr>
            </w:pPr>
            <w:r w:rsidRPr="00602B2B">
              <w:rPr>
                <w:rFonts w:ascii="Times New Roman" w:hAnsi="Times New Roman" w:cs="Times New Roman"/>
              </w:rPr>
              <w:t>639</w:t>
            </w:r>
          </w:p>
        </w:tc>
        <w:tc>
          <w:tcPr>
            <w:tcW w:w="1245" w:type="dxa"/>
            <w:vAlign w:val="center"/>
          </w:tcPr>
          <w:p w14:paraId="6E6415FD" w14:textId="77777777" w:rsidR="00467FF3" w:rsidRPr="00602B2B" w:rsidRDefault="00C0648C" w:rsidP="00602B2B">
            <w:pPr>
              <w:spacing w:line="360" w:lineRule="auto"/>
              <w:jc w:val="center"/>
              <w:rPr>
                <w:rFonts w:ascii="Times New Roman" w:hAnsi="Times New Roman" w:cs="Times New Roman"/>
              </w:rPr>
            </w:pPr>
            <w:r w:rsidRPr="00602B2B">
              <w:rPr>
                <w:rFonts w:ascii="Times New Roman" w:hAnsi="Times New Roman" w:cs="Times New Roman"/>
              </w:rPr>
              <w:t>671</w:t>
            </w:r>
          </w:p>
        </w:tc>
        <w:tc>
          <w:tcPr>
            <w:tcW w:w="1245" w:type="dxa"/>
            <w:vAlign w:val="center"/>
          </w:tcPr>
          <w:p w14:paraId="10AC8319" w14:textId="77777777" w:rsidR="00467FF3" w:rsidRPr="00602B2B" w:rsidRDefault="00C0648C" w:rsidP="00602B2B">
            <w:pPr>
              <w:spacing w:line="360" w:lineRule="auto"/>
              <w:jc w:val="center"/>
              <w:rPr>
                <w:rFonts w:ascii="Times New Roman" w:hAnsi="Times New Roman" w:cs="Times New Roman"/>
              </w:rPr>
            </w:pPr>
            <w:r w:rsidRPr="00602B2B">
              <w:rPr>
                <w:rFonts w:ascii="Times New Roman" w:hAnsi="Times New Roman" w:cs="Times New Roman"/>
              </w:rPr>
              <w:t>662</w:t>
            </w:r>
          </w:p>
        </w:tc>
        <w:tc>
          <w:tcPr>
            <w:tcW w:w="1497" w:type="dxa"/>
            <w:vAlign w:val="center"/>
          </w:tcPr>
          <w:p w14:paraId="452E170B" w14:textId="77777777" w:rsidR="00467FF3" w:rsidRPr="00602B2B" w:rsidRDefault="00C0648C" w:rsidP="00602B2B">
            <w:pPr>
              <w:spacing w:line="360" w:lineRule="auto"/>
              <w:jc w:val="center"/>
              <w:rPr>
                <w:rFonts w:ascii="Times New Roman" w:hAnsi="Times New Roman" w:cs="Times New Roman"/>
              </w:rPr>
            </w:pPr>
            <w:r w:rsidRPr="00602B2B">
              <w:rPr>
                <w:rFonts w:ascii="Times New Roman" w:hAnsi="Times New Roman" w:cs="Times New Roman"/>
              </w:rPr>
              <w:t>633</w:t>
            </w:r>
          </w:p>
        </w:tc>
      </w:tr>
    </w:tbl>
    <w:p w14:paraId="1A3C1579" w14:textId="77777777" w:rsidR="007B6C20" w:rsidRDefault="007B6C20" w:rsidP="00FA6FE8">
      <w:pPr>
        <w:spacing w:after="0" w:line="360" w:lineRule="auto"/>
        <w:jc w:val="both"/>
        <w:rPr>
          <w:rFonts w:ascii="Times New Roman" w:hAnsi="Times New Roman" w:cs="Times New Roman"/>
          <w:sz w:val="24"/>
          <w:szCs w:val="24"/>
        </w:rPr>
      </w:pPr>
    </w:p>
    <w:p w14:paraId="0E1087E5" w14:textId="77777777" w:rsidR="007B6C20" w:rsidRPr="00223EC5" w:rsidRDefault="00C0648C" w:rsidP="00223EC5">
      <w:pPr>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Türkiye’de 2013 yılında 2012 yılına göre peynir topl</w:t>
      </w:r>
      <w:r w:rsidR="00092E10" w:rsidRPr="007B6C20">
        <w:rPr>
          <w:rFonts w:ascii="Times New Roman" w:hAnsi="Times New Roman" w:cs="Times New Roman"/>
          <w:sz w:val="24"/>
          <w:szCs w:val="24"/>
        </w:rPr>
        <w:t>am arz miktarı %</w:t>
      </w:r>
      <w:r w:rsidR="00BA426E">
        <w:rPr>
          <w:rFonts w:ascii="Times New Roman" w:hAnsi="Times New Roman" w:cs="Times New Roman"/>
          <w:sz w:val="24"/>
          <w:szCs w:val="24"/>
        </w:rPr>
        <w:t xml:space="preserve"> </w:t>
      </w:r>
      <w:r w:rsidR="00092E10" w:rsidRPr="007B6C20">
        <w:rPr>
          <w:rFonts w:ascii="Times New Roman" w:hAnsi="Times New Roman" w:cs="Times New Roman"/>
          <w:sz w:val="24"/>
          <w:szCs w:val="24"/>
        </w:rPr>
        <w:t>6,4 artarak 621,</w:t>
      </w:r>
      <w:r w:rsidRPr="007B6C20">
        <w:rPr>
          <w:rFonts w:ascii="Times New Roman" w:hAnsi="Times New Roman" w:cs="Times New Roman"/>
          <w:sz w:val="24"/>
          <w:szCs w:val="24"/>
        </w:rPr>
        <w:t>318 ton, toplam yu</w:t>
      </w:r>
      <w:r w:rsidR="00092E10" w:rsidRPr="007B6C20">
        <w:rPr>
          <w:rFonts w:ascii="Times New Roman" w:hAnsi="Times New Roman" w:cs="Times New Roman"/>
          <w:sz w:val="24"/>
          <w:szCs w:val="24"/>
        </w:rPr>
        <w:t>rtiçi kullanım %</w:t>
      </w:r>
      <w:r w:rsidR="00BA426E">
        <w:rPr>
          <w:rFonts w:ascii="Times New Roman" w:hAnsi="Times New Roman" w:cs="Times New Roman"/>
          <w:sz w:val="24"/>
          <w:szCs w:val="24"/>
        </w:rPr>
        <w:t xml:space="preserve"> </w:t>
      </w:r>
      <w:r w:rsidR="00092E10" w:rsidRPr="007B6C20">
        <w:rPr>
          <w:rFonts w:ascii="Times New Roman" w:hAnsi="Times New Roman" w:cs="Times New Roman"/>
          <w:sz w:val="24"/>
          <w:szCs w:val="24"/>
        </w:rPr>
        <w:t>6,1 artarak 571,</w:t>
      </w:r>
      <w:r w:rsidRPr="007B6C20">
        <w:rPr>
          <w:rFonts w:ascii="Times New Roman" w:hAnsi="Times New Roman" w:cs="Times New Roman"/>
          <w:sz w:val="24"/>
          <w:szCs w:val="24"/>
        </w:rPr>
        <w:t>176 ton olarak gerçekleşmiştir. Türkiye’deki</w:t>
      </w:r>
      <w:r w:rsidR="00DF4A6E">
        <w:rPr>
          <w:rFonts w:ascii="Times New Roman" w:hAnsi="Times New Roman" w:cs="Times New Roman"/>
          <w:sz w:val="24"/>
          <w:szCs w:val="24"/>
        </w:rPr>
        <w:t xml:space="preserve"> peynir arz ve kullanımı Tablo 6’da</w:t>
      </w:r>
      <w:r w:rsidRPr="007B6C20">
        <w:rPr>
          <w:rFonts w:ascii="Times New Roman" w:hAnsi="Times New Roman" w:cs="Times New Roman"/>
          <w:sz w:val="24"/>
          <w:szCs w:val="24"/>
        </w:rPr>
        <w:t xml:space="preserve"> özetlenmiştir (Ataseven ve </w:t>
      </w:r>
      <w:proofErr w:type="spellStart"/>
      <w:r w:rsidRPr="007B6C20">
        <w:rPr>
          <w:rFonts w:ascii="Times New Roman" w:hAnsi="Times New Roman" w:cs="Times New Roman"/>
          <w:sz w:val="24"/>
          <w:szCs w:val="24"/>
        </w:rPr>
        <w:t>Gülaç</w:t>
      </w:r>
      <w:proofErr w:type="spellEnd"/>
      <w:r w:rsidRPr="007B6C20">
        <w:rPr>
          <w:rFonts w:ascii="Times New Roman" w:hAnsi="Times New Roman" w:cs="Times New Roman"/>
          <w:sz w:val="24"/>
          <w:szCs w:val="24"/>
        </w:rPr>
        <w:t>,</w:t>
      </w:r>
      <w:r w:rsidR="00415D4D">
        <w:rPr>
          <w:rFonts w:ascii="Times New Roman" w:hAnsi="Times New Roman" w:cs="Times New Roman"/>
          <w:sz w:val="24"/>
          <w:szCs w:val="24"/>
        </w:rPr>
        <w:t xml:space="preserve"> </w:t>
      </w:r>
      <w:r w:rsidR="00223EC5">
        <w:rPr>
          <w:rFonts w:ascii="Times New Roman" w:hAnsi="Times New Roman" w:cs="Times New Roman"/>
          <w:sz w:val="24"/>
          <w:szCs w:val="24"/>
        </w:rPr>
        <w:t>2014).</w:t>
      </w:r>
    </w:p>
    <w:p w14:paraId="2B3A13DD" w14:textId="77777777" w:rsidR="007B6C20" w:rsidRDefault="007B6C20" w:rsidP="00837614">
      <w:pPr>
        <w:spacing w:after="0" w:line="360" w:lineRule="auto"/>
        <w:ind w:firstLine="709"/>
        <w:jc w:val="both"/>
        <w:rPr>
          <w:rFonts w:ascii="Times New Roman" w:hAnsi="Times New Roman" w:cs="Times New Roman"/>
          <w:b/>
          <w:sz w:val="24"/>
          <w:szCs w:val="24"/>
        </w:rPr>
      </w:pPr>
    </w:p>
    <w:p w14:paraId="6E18DD8C" w14:textId="77777777" w:rsidR="00AA5292" w:rsidRPr="007B6C20" w:rsidRDefault="00B519BE" w:rsidP="00837614">
      <w:pPr>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Tablo</w:t>
      </w:r>
      <w:r w:rsidR="00E944CD">
        <w:rPr>
          <w:rFonts w:ascii="Times New Roman" w:hAnsi="Times New Roman" w:cs="Times New Roman"/>
          <w:b/>
          <w:sz w:val="24"/>
          <w:szCs w:val="24"/>
        </w:rPr>
        <w:t xml:space="preserve"> </w:t>
      </w:r>
      <w:r w:rsidR="00DF4A6E">
        <w:rPr>
          <w:rFonts w:ascii="Times New Roman" w:hAnsi="Times New Roman" w:cs="Times New Roman"/>
          <w:b/>
          <w:sz w:val="24"/>
          <w:szCs w:val="24"/>
        </w:rPr>
        <w:t>6</w:t>
      </w:r>
      <w:r w:rsidRPr="007B6C20">
        <w:rPr>
          <w:rFonts w:ascii="Times New Roman" w:hAnsi="Times New Roman" w:cs="Times New Roman"/>
          <w:b/>
          <w:sz w:val="24"/>
          <w:szCs w:val="24"/>
        </w:rPr>
        <w:t xml:space="preserve">. </w:t>
      </w:r>
      <w:r w:rsidRPr="007B6C20">
        <w:rPr>
          <w:rFonts w:ascii="Times New Roman" w:hAnsi="Times New Roman" w:cs="Times New Roman"/>
          <w:sz w:val="24"/>
          <w:szCs w:val="24"/>
        </w:rPr>
        <w:t>Türkiye’de peynir arz ve kullanımı</w:t>
      </w:r>
      <w:r w:rsidR="009B01BB" w:rsidRPr="007B6C20">
        <w:rPr>
          <w:rFonts w:ascii="Times New Roman" w:hAnsi="Times New Roman" w:cs="Times New Roman"/>
          <w:sz w:val="24"/>
          <w:szCs w:val="24"/>
        </w:rPr>
        <w:t xml:space="preserve"> </w:t>
      </w:r>
      <w:r w:rsidRPr="007B6C20">
        <w:rPr>
          <w:rFonts w:ascii="Times New Roman" w:hAnsi="Times New Roman" w:cs="Times New Roman"/>
          <w:sz w:val="24"/>
          <w:szCs w:val="24"/>
        </w:rPr>
        <w:t xml:space="preserve">(Ataseven ve </w:t>
      </w:r>
      <w:proofErr w:type="spellStart"/>
      <w:r w:rsidRPr="007B6C20">
        <w:rPr>
          <w:rFonts w:ascii="Times New Roman" w:hAnsi="Times New Roman" w:cs="Times New Roman"/>
          <w:sz w:val="24"/>
          <w:szCs w:val="24"/>
        </w:rPr>
        <w:t>Gülaç</w:t>
      </w:r>
      <w:proofErr w:type="spellEnd"/>
      <w:r w:rsidRPr="007B6C20">
        <w:rPr>
          <w:rFonts w:ascii="Times New Roman" w:hAnsi="Times New Roman" w:cs="Times New Roman"/>
          <w:sz w:val="24"/>
          <w:szCs w:val="24"/>
        </w:rPr>
        <w:t>,</w:t>
      </w:r>
      <w:r w:rsidR="00415D4D">
        <w:rPr>
          <w:rFonts w:ascii="Times New Roman" w:hAnsi="Times New Roman" w:cs="Times New Roman"/>
          <w:sz w:val="24"/>
          <w:szCs w:val="24"/>
        </w:rPr>
        <w:t xml:space="preserve"> </w:t>
      </w:r>
      <w:r w:rsidRPr="007B6C20">
        <w:rPr>
          <w:rFonts w:ascii="Times New Roman" w:hAnsi="Times New Roman" w:cs="Times New Roman"/>
          <w:sz w:val="24"/>
          <w:szCs w:val="24"/>
        </w:rPr>
        <w:t>2014).</w:t>
      </w:r>
    </w:p>
    <w:tbl>
      <w:tblPr>
        <w:tblStyle w:val="TabloKlavuzu"/>
        <w:tblW w:w="0" w:type="auto"/>
        <w:jc w:val="center"/>
        <w:tblLook w:val="04A0" w:firstRow="1" w:lastRow="0" w:firstColumn="1" w:lastColumn="0" w:noHBand="0" w:noVBand="1"/>
      </w:tblPr>
      <w:tblGrid>
        <w:gridCol w:w="1564"/>
        <w:gridCol w:w="1246"/>
        <w:gridCol w:w="1245"/>
        <w:gridCol w:w="1245"/>
        <w:gridCol w:w="1245"/>
        <w:gridCol w:w="1245"/>
        <w:gridCol w:w="1497"/>
      </w:tblGrid>
      <w:tr w:rsidR="00FB6998" w:rsidRPr="00D97B60" w14:paraId="1587FDF4" w14:textId="77777777" w:rsidTr="00D97B60">
        <w:trPr>
          <w:jc w:val="center"/>
        </w:trPr>
        <w:tc>
          <w:tcPr>
            <w:tcW w:w="1564" w:type="dxa"/>
          </w:tcPr>
          <w:p w14:paraId="4AF84303" w14:textId="77777777" w:rsidR="00C0648C" w:rsidRPr="00D97B60" w:rsidRDefault="00E2005D" w:rsidP="00837614">
            <w:pPr>
              <w:spacing w:line="360" w:lineRule="auto"/>
              <w:jc w:val="both"/>
              <w:rPr>
                <w:rFonts w:ascii="Times New Roman" w:hAnsi="Times New Roman" w:cs="Times New Roman"/>
                <w:b/>
              </w:rPr>
            </w:pPr>
            <w:r w:rsidRPr="00D97B60">
              <w:rPr>
                <w:rFonts w:ascii="Times New Roman" w:hAnsi="Times New Roman" w:cs="Times New Roman"/>
                <w:b/>
              </w:rPr>
              <w:t>ARZ</w:t>
            </w:r>
            <w:r w:rsidRPr="00D97B60">
              <w:rPr>
                <w:rFonts w:ascii="Times New Roman" w:hAnsi="Times New Roman" w:cs="Times New Roman"/>
              </w:rPr>
              <w:t xml:space="preserve"> (ton)</w:t>
            </w:r>
          </w:p>
        </w:tc>
        <w:tc>
          <w:tcPr>
            <w:tcW w:w="1246" w:type="dxa"/>
            <w:vAlign w:val="center"/>
          </w:tcPr>
          <w:p w14:paraId="312FAD5F" w14:textId="77777777" w:rsidR="00C0648C" w:rsidRPr="00D97B60" w:rsidRDefault="00AA5292" w:rsidP="00D97B60">
            <w:pPr>
              <w:spacing w:line="360" w:lineRule="auto"/>
              <w:jc w:val="center"/>
              <w:rPr>
                <w:rFonts w:ascii="Times New Roman" w:hAnsi="Times New Roman" w:cs="Times New Roman"/>
                <w:b/>
              </w:rPr>
            </w:pPr>
            <w:r w:rsidRPr="00D97B60">
              <w:rPr>
                <w:rFonts w:ascii="Times New Roman" w:hAnsi="Times New Roman" w:cs="Times New Roman"/>
                <w:b/>
              </w:rPr>
              <w:t>2009</w:t>
            </w:r>
          </w:p>
        </w:tc>
        <w:tc>
          <w:tcPr>
            <w:tcW w:w="1245" w:type="dxa"/>
            <w:vAlign w:val="center"/>
          </w:tcPr>
          <w:p w14:paraId="0D1AE2D7" w14:textId="77777777" w:rsidR="00C0648C" w:rsidRPr="00D97B60" w:rsidRDefault="00AA5292" w:rsidP="00D97B60">
            <w:pPr>
              <w:spacing w:line="360" w:lineRule="auto"/>
              <w:jc w:val="center"/>
              <w:rPr>
                <w:rFonts w:ascii="Times New Roman" w:hAnsi="Times New Roman" w:cs="Times New Roman"/>
                <w:b/>
              </w:rPr>
            </w:pPr>
            <w:r w:rsidRPr="00D97B60">
              <w:rPr>
                <w:rFonts w:ascii="Times New Roman" w:hAnsi="Times New Roman" w:cs="Times New Roman"/>
                <w:b/>
              </w:rPr>
              <w:t>2010</w:t>
            </w:r>
          </w:p>
        </w:tc>
        <w:tc>
          <w:tcPr>
            <w:tcW w:w="1245" w:type="dxa"/>
            <w:vAlign w:val="center"/>
          </w:tcPr>
          <w:p w14:paraId="5B7D16F7" w14:textId="77777777" w:rsidR="00C0648C" w:rsidRPr="00D97B60" w:rsidRDefault="00AA5292" w:rsidP="00D97B60">
            <w:pPr>
              <w:spacing w:line="360" w:lineRule="auto"/>
              <w:jc w:val="center"/>
              <w:rPr>
                <w:rFonts w:ascii="Times New Roman" w:hAnsi="Times New Roman" w:cs="Times New Roman"/>
                <w:b/>
              </w:rPr>
            </w:pPr>
            <w:r w:rsidRPr="00D97B60">
              <w:rPr>
                <w:rFonts w:ascii="Times New Roman" w:hAnsi="Times New Roman" w:cs="Times New Roman"/>
                <w:b/>
              </w:rPr>
              <w:t>2011</w:t>
            </w:r>
          </w:p>
        </w:tc>
        <w:tc>
          <w:tcPr>
            <w:tcW w:w="1245" w:type="dxa"/>
            <w:vAlign w:val="center"/>
          </w:tcPr>
          <w:p w14:paraId="68E6D8CC" w14:textId="77777777" w:rsidR="00C0648C" w:rsidRPr="00D97B60" w:rsidRDefault="00AA5292" w:rsidP="00D97B60">
            <w:pPr>
              <w:spacing w:line="360" w:lineRule="auto"/>
              <w:jc w:val="center"/>
              <w:rPr>
                <w:rFonts w:ascii="Times New Roman" w:hAnsi="Times New Roman" w:cs="Times New Roman"/>
                <w:b/>
              </w:rPr>
            </w:pPr>
            <w:r w:rsidRPr="00D97B60">
              <w:rPr>
                <w:rFonts w:ascii="Times New Roman" w:hAnsi="Times New Roman" w:cs="Times New Roman"/>
                <w:b/>
              </w:rPr>
              <w:t>2012</w:t>
            </w:r>
          </w:p>
        </w:tc>
        <w:tc>
          <w:tcPr>
            <w:tcW w:w="1245" w:type="dxa"/>
            <w:vAlign w:val="center"/>
          </w:tcPr>
          <w:p w14:paraId="7B17E67E" w14:textId="77777777" w:rsidR="00C0648C" w:rsidRPr="00D97B60" w:rsidRDefault="00AA5292" w:rsidP="00D97B60">
            <w:pPr>
              <w:spacing w:line="360" w:lineRule="auto"/>
              <w:jc w:val="center"/>
              <w:rPr>
                <w:rFonts w:ascii="Times New Roman" w:hAnsi="Times New Roman" w:cs="Times New Roman"/>
                <w:b/>
              </w:rPr>
            </w:pPr>
            <w:r w:rsidRPr="00D97B60">
              <w:rPr>
                <w:rFonts w:ascii="Times New Roman" w:hAnsi="Times New Roman" w:cs="Times New Roman"/>
                <w:b/>
              </w:rPr>
              <w:t>2013</w:t>
            </w:r>
          </w:p>
        </w:tc>
        <w:tc>
          <w:tcPr>
            <w:tcW w:w="1497" w:type="dxa"/>
            <w:vAlign w:val="center"/>
          </w:tcPr>
          <w:p w14:paraId="5EF26E8D" w14:textId="77777777" w:rsidR="00C0648C" w:rsidRPr="00D97B60" w:rsidRDefault="00223EC5" w:rsidP="00D97B60">
            <w:pPr>
              <w:spacing w:line="360" w:lineRule="auto"/>
              <w:jc w:val="center"/>
              <w:rPr>
                <w:rFonts w:ascii="Times New Roman" w:hAnsi="Times New Roman" w:cs="Times New Roman"/>
                <w:b/>
              </w:rPr>
            </w:pPr>
            <w:r w:rsidRPr="00D97B60">
              <w:rPr>
                <w:rFonts w:ascii="Times New Roman" w:hAnsi="Times New Roman" w:cs="Times New Roman"/>
                <w:b/>
              </w:rPr>
              <w:t>2014</w:t>
            </w:r>
          </w:p>
        </w:tc>
      </w:tr>
      <w:tr w:rsidR="00FB6998" w:rsidRPr="00D97B60" w14:paraId="48E944B7" w14:textId="77777777" w:rsidTr="00D97B60">
        <w:trPr>
          <w:jc w:val="center"/>
        </w:trPr>
        <w:tc>
          <w:tcPr>
            <w:tcW w:w="1564" w:type="dxa"/>
          </w:tcPr>
          <w:p w14:paraId="1D262E3E" w14:textId="77777777" w:rsidR="00C0648C" w:rsidRPr="00D97B60" w:rsidRDefault="00AA5292" w:rsidP="00D97B60">
            <w:pPr>
              <w:jc w:val="both"/>
              <w:rPr>
                <w:rFonts w:ascii="Times New Roman" w:hAnsi="Times New Roman" w:cs="Times New Roman"/>
                <w:b/>
              </w:rPr>
            </w:pPr>
            <w:r w:rsidRPr="00D97B60">
              <w:rPr>
                <w:rFonts w:ascii="Times New Roman" w:hAnsi="Times New Roman" w:cs="Times New Roman"/>
                <w:b/>
              </w:rPr>
              <w:t>Başlangıç stokları</w:t>
            </w:r>
          </w:p>
        </w:tc>
        <w:tc>
          <w:tcPr>
            <w:tcW w:w="1246" w:type="dxa"/>
            <w:vAlign w:val="center"/>
          </w:tcPr>
          <w:p w14:paraId="5CC8C7A1"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10,</w:t>
            </w:r>
            <w:r w:rsidR="00AA5292" w:rsidRPr="00D97B60">
              <w:rPr>
                <w:rFonts w:ascii="Times New Roman" w:hAnsi="Times New Roman" w:cs="Times New Roman"/>
              </w:rPr>
              <w:t>747</w:t>
            </w:r>
          </w:p>
        </w:tc>
        <w:tc>
          <w:tcPr>
            <w:tcW w:w="1245" w:type="dxa"/>
            <w:vAlign w:val="center"/>
          </w:tcPr>
          <w:p w14:paraId="1D9F53CA"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10,</w:t>
            </w:r>
            <w:r w:rsidR="00AA5292" w:rsidRPr="00D97B60">
              <w:rPr>
                <w:rFonts w:ascii="Times New Roman" w:hAnsi="Times New Roman" w:cs="Times New Roman"/>
              </w:rPr>
              <w:t>726</w:t>
            </w:r>
          </w:p>
        </w:tc>
        <w:tc>
          <w:tcPr>
            <w:tcW w:w="1245" w:type="dxa"/>
            <w:vAlign w:val="center"/>
          </w:tcPr>
          <w:p w14:paraId="045E403B"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11,</w:t>
            </w:r>
            <w:r w:rsidR="00AA5292" w:rsidRPr="00D97B60">
              <w:rPr>
                <w:rFonts w:ascii="Times New Roman" w:hAnsi="Times New Roman" w:cs="Times New Roman"/>
              </w:rPr>
              <w:t>746</w:t>
            </w:r>
          </w:p>
        </w:tc>
        <w:tc>
          <w:tcPr>
            <w:tcW w:w="1245" w:type="dxa"/>
            <w:vAlign w:val="center"/>
          </w:tcPr>
          <w:p w14:paraId="2ED2D4BA"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12,</w:t>
            </w:r>
            <w:r w:rsidR="00AA5292" w:rsidRPr="00D97B60">
              <w:rPr>
                <w:rFonts w:ascii="Times New Roman" w:hAnsi="Times New Roman" w:cs="Times New Roman"/>
              </w:rPr>
              <w:t>579</w:t>
            </w:r>
          </w:p>
        </w:tc>
        <w:tc>
          <w:tcPr>
            <w:tcW w:w="1245" w:type="dxa"/>
            <w:vAlign w:val="center"/>
          </w:tcPr>
          <w:p w14:paraId="6937AD5F"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12,</w:t>
            </w:r>
            <w:r w:rsidR="00AA5292" w:rsidRPr="00D97B60">
              <w:rPr>
                <w:rFonts w:ascii="Times New Roman" w:hAnsi="Times New Roman" w:cs="Times New Roman"/>
              </w:rPr>
              <w:t>854</w:t>
            </w:r>
          </w:p>
        </w:tc>
        <w:tc>
          <w:tcPr>
            <w:tcW w:w="1497" w:type="dxa"/>
            <w:vAlign w:val="center"/>
          </w:tcPr>
          <w:p w14:paraId="1803127F"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13,</w:t>
            </w:r>
            <w:r w:rsidR="00AA5292" w:rsidRPr="00D97B60">
              <w:rPr>
                <w:rFonts w:ascii="Times New Roman" w:hAnsi="Times New Roman" w:cs="Times New Roman"/>
              </w:rPr>
              <w:t>326</w:t>
            </w:r>
          </w:p>
        </w:tc>
      </w:tr>
      <w:tr w:rsidR="00FB6998" w:rsidRPr="00D97B60" w14:paraId="0A45F23F" w14:textId="77777777" w:rsidTr="00D97B60">
        <w:trPr>
          <w:jc w:val="center"/>
        </w:trPr>
        <w:tc>
          <w:tcPr>
            <w:tcW w:w="1564" w:type="dxa"/>
          </w:tcPr>
          <w:p w14:paraId="37FDEB42" w14:textId="77777777" w:rsidR="00C0648C" w:rsidRPr="00D97B60" w:rsidRDefault="00AA5292" w:rsidP="00D97B60">
            <w:pPr>
              <w:jc w:val="both"/>
              <w:rPr>
                <w:rFonts w:ascii="Times New Roman" w:hAnsi="Times New Roman" w:cs="Times New Roman"/>
                <w:b/>
              </w:rPr>
            </w:pPr>
            <w:r w:rsidRPr="00D97B60">
              <w:rPr>
                <w:rFonts w:ascii="Times New Roman" w:hAnsi="Times New Roman" w:cs="Times New Roman"/>
                <w:b/>
              </w:rPr>
              <w:t>Üretim</w:t>
            </w:r>
          </w:p>
        </w:tc>
        <w:tc>
          <w:tcPr>
            <w:tcW w:w="1246" w:type="dxa"/>
            <w:vAlign w:val="center"/>
          </w:tcPr>
          <w:p w14:paraId="23372775"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271,</w:t>
            </w:r>
            <w:r w:rsidR="00AA5292" w:rsidRPr="00D97B60">
              <w:rPr>
                <w:rFonts w:ascii="Times New Roman" w:hAnsi="Times New Roman" w:cs="Times New Roman"/>
              </w:rPr>
              <w:t>704</w:t>
            </w:r>
          </w:p>
        </w:tc>
        <w:tc>
          <w:tcPr>
            <w:tcW w:w="1245" w:type="dxa"/>
            <w:vAlign w:val="center"/>
          </w:tcPr>
          <w:p w14:paraId="15F17D3C" w14:textId="77777777" w:rsidR="00C0648C" w:rsidRPr="00D97B60" w:rsidRDefault="00AA5292" w:rsidP="00D97B60">
            <w:pPr>
              <w:spacing w:line="360" w:lineRule="auto"/>
              <w:jc w:val="center"/>
              <w:rPr>
                <w:rFonts w:ascii="Times New Roman" w:hAnsi="Times New Roman" w:cs="Times New Roman"/>
              </w:rPr>
            </w:pPr>
            <w:r w:rsidRPr="00D97B60">
              <w:rPr>
                <w:rFonts w:ascii="Times New Roman" w:hAnsi="Times New Roman" w:cs="Times New Roman"/>
              </w:rPr>
              <w:t>473</w:t>
            </w:r>
            <w:r w:rsidR="00F02A60" w:rsidRPr="00D97B60">
              <w:rPr>
                <w:rFonts w:ascii="Times New Roman" w:hAnsi="Times New Roman" w:cs="Times New Roman"/>
              </w:rPr>
              <w:t>,</w:t>
            </w:r>
            <w:r w:rsidRPr="00D97B60">
              <w:rPr>
                <w:rFonts w:ascii="Times New Roman" w:hAnsi="Times New Roman" w:cs="Times New Roman"/>
              </w:rPr>
              <w:t>057</w:t>
            </w:r>
          </w:p>
        </w:tc>
        <w:tc>
          <w:tcPr>
            <w:tcW w:w="1245" w:type="dxa"/>
            <w:vAlign w:val="center"/>
          </w:tcPr>
          <w:p w14:paraId="6C5E3671"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518,</w:t>
            </w:r>
            <w:r w:rsidR="00AA5292" w:rsidRPr="00D97B60">
              <w:rPr>
                <w:rFonts w:ascii="Times New Roman" w:hAnsi="Times New Roman" w:cs="Times New Roman"/>
              </w:rPr>
              <w:t>850</w:t>
            </w:r>
          </w:p>
        </w:tc>
        <w:tc>
          <w:tcPr>
            <w:tcW w:w="1245" w:type="dxa"/>
            <w:vAlign w:val="center"/>
          </w:tcPr>
          <w:p w14:paraId="755B9079"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564,</w:t>
            </w:r>
            <w:r w:rsidR="00AA5292" w:rsidRPr="00D97B60">
              <w:rPr>
                <w:rFonts w:ascii="Times New Roman" w:hAnsi="Times New Roman" w:cs="Times New Roman"/>
              </w:rPr>
              <w:t>191</w:t>
            </w:r>
          </w:p>
        </w:tc>
        <w:tc>
          <w:tcPr>
            <w:tcW w:w="1245" w:type="dxa"/>
            <w:vAlign w:val="center"/>
          </w:tcPr>
          <w:p w14:paraId="54C262DF"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600,</w:t>
            </w:r>
            <w:r w:rsidR="00AA5292" w:rsidRPr="00D97B60">
              <w:rPr>
                <w:rFonts w:ascii="Times New Roman" w:hAnsi="Times New Roman" w:cs="Times New Roman"/>
              </w:rPr>
              <w:t>266</w:t>
            </w:r>
          </w:p>
        </w:tc>
        <w:tc>
          <w:tcPr>
            <w:tcW w:w="1497" w:type="dxa"/>
            <w:vAlign w:val="center"/>
          </w:tcPr>
          <w:p w14:paraId="4057FB06"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638,</w:t>
            </w:r>
            <w:r w:rsidR="00AA5292" w:rsidRPr="00D97B60">
              <w:rPr>
                <w:rFonts w:ascii="Times New Roman" w:hAnsi="Times New Roman" w:cs="Times New Roman"/>
              </w:rPr>
              <w:t>648</w:t>
            </w:r>
          </w:p>
        </w:tc>
      </w:tr>
      <w:tr w:rsidR="00FB6998" w:rsidRPr="00D97B60" w14:paraId="3AF70F73" w14:textId="77777777" w:rsidTr="00D97B60">
        <w:trPr>
          <w:jc w:val="center"/>
        </w:trPr>
        <w:tc>
          <w:tcPr>
            <w:tcW w:w="1564" w:type="dxa"/>
          </w:tcPr>
          <w:p w14:paraId="386AFEEE" w14:textId="77777777" w:rsidR="00C0648C" w:rsidRPr="00D97B60" w:rsidRDefault="00AA5292" w:rsidP="00D97B60">
            <w:pPr>
              <w:jc w:val="both"/>
              <w:rPr>
                <w:rFonts w:ascii="Times New Roman" w:hAnsi="Times New Roman" w:cs="Times New Roman"/>
                <w:b/>
              </w:rPr>
            </w:pPr>
            <w:r w:rsidRPr="00D97B60">
              <w:rPr>
                <w:rFonts w:ascii="Times New Roman" w:hAnsi="Times New Roman" w:cs="Times New Roman"/>
                <w:b/>
              </w:rPr>
              <w:t>İthalat</w:t>
            </w:r>
          </w:p>
        </w:tc>
        <w:tc>
          <w:tcPr>
            <w:tcW w:w="1246" w:type="dxa"/>
            <w:vAlign w:val="center"/>
          </w:tcPr>
          <w:p w14:paraId="7BC2B218"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6,</w:t>
            </w:r>
            <w:r w:rsidR="00AA5292" w:rsidRPr="00D97B60">
              <w:rPr>
                <w:rFonts w:ascii="Times New Roman" w:hAnsi="Times New Roman" w:cs="Times New Roman"/>
              </w:rPr>
              <w:t>139</w:t>
            </w:r>
          </w:p>
        </w:tc>
        <w:tc>
          <w:tcPr>
            <w:tcW w:w="1245" w:type="dxa"/>
            <w:vAlign w:val="center"/>
          </w:tcPr>
          <w:p w14:paraId="7737476A"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5,</w:t>
            </w:r>
            <w:r w:rsidR="00AA5292" w:rsidRPr="00D97B60">
              <w:rPr>
                <w:rFonts w:ascii="Times New Roman" w:hAnsi="Times New Roman" w:cs="Times New Roman"/>
              </w:rPr>
              <w:t>357</w:t>
            </w:r>
          </w:p>
        </w:tc>
        <w:tc>
          <w:tcPr>
            <w:tcW w:w="1245" w:type="dxa"/>
            <w:vAlign w:val="center"/>
          </w:tcPr>
          <w:p w14:paraId="1EBBA1B9"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6,</w:t>
            </w:r>
            <w:r w:rsidR="00AA5292" w:rsidRPr="00D97B60">
              <w:rPr>
                <w:rFonts w:ascii="Times New Roman" w:hAnsi="Times New Roman" w:cs="Times New Roman"/>
              </w:rPr>
              <w:t>080</w:t>
            </w:r>
          </w:p>
        </w:tc>
        <w:tc>
          <w:tcPr>
            <w:tcW w:w="1245" w:type="dxa"/>
            <w:vAlign w:val="center"/>
          </w:tcPr>
          <w:p w14:paraId="1F38058F"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7,</w:t>
            </w:r>
            <w:r w:rsidR="00AA5292" w:rsidRPr="00D97B60">
              <w:rPr>
                <w:rFonts w:ascii="Times New Roman" w:hAnsi="Times New Roman" w:cs="Times New Roman"/>
              </w:rPr>
              <w:t>061</w:t>
            </w:r>
          </w:p>
        </w:tc>
        <w:tc>
          <w:tcPr>
            <w:tcW w:w="1245" w:type="dxa"/>
            <w:vAlign w:val="center"/>
          </w:tcPr>
          <w:p w14:paraId="433A0023"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8,</w:t>
            </w:r>
            <w:r w:rsidR="00AA5292" w:rsidRPr="00D97B60">
              <w:rPr>
                <w:rFonts w:ascii="Times New Roman" w:hAnsi="Times New Roman" w:cs="Times New Roman"/>
              </w:rPr>
              <w:t>198</w:t>
            </w:r>
          </w:p>
        </w:tc>
        <w:tc>
          <w:tcPr>
            <w:tcW w:w="1497" w:type="dxa"/>
            <w:vAlign w:val="center"/>
          </w:tcPr>
          <w:p w14:paraId="2324199B"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9,</w:t>
            </w:r>
            <w:r w:rsidR="00AA5292" w:rsidRPr="00D97B60">
              <w:rPr>
                <w:rFonts w:ascii="Times New Roman" w:hAnsi="Times New Roman" w:cs="Times New Roman"/>
              </w:rPr>
              <w:t>518</w:t>
            </w:r>
          </w:p>
        </w:tc>
      </w:tr>
      <w:tr w:rsidR="00FB6998" w:rsidRPr="00D97B60" w14:paraId="51F1D0BE" w14:textId="77777777" w:rsidTr="00D97B60">
        <w:trPr>
          <w:jc w:val="center"/>
        </w:trPr>
        <w:tc>
          <w:tcPr>
            <w:tcW w:w="1564" w:type="dxa"/>
          </w:tcPr>
          <w:p w14:paraId="331874D6" w14:textId="77777777" w:rsidR="00C0648C" w:rsidRPr="00D97B60" w:rsidRDefault="00AA5292" w:rsidP="00D97B60">
            <w:pPr>
              <w:jc w:val="both"/>
              <w:rPr>
                <w:rFonts w:ascii="Times New Roman" w:hAnsi="Times New Roman" w:cs="Times New Roman"/>
                <w:b/>
              </w:rPr>
            </w:pPr>
            <w:r w:rsidRPr="00D97B60">
              <w:rPr>
                <w:rFonts w:ascii="Times New Roman" w:hAnsi="Times New Roman" w:cs="Times New Roman"/>
                <w:b/>
              </w:rPr>
              <w:t>Toplam Arz</w:t>
            </w:r>
          </w:p>
        </w:tc>
        <w:tc>
          <w:tcPr>
            <w:tcW w:w="1246" w:type="dxa"/>
            <w:vAlign w:val="center"/>
          </w:tcPr>
          <w:p w14:paraId="4C470936"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288,</w:t>
            </w:r>
            <w:r w:rsidR="00AA5292" w:rsidRPr="00D97B60">
              <w:rPr>
                <w:rFonts w:ascii="Times New Roman" w:hAnsi="Times New Roman" w:cs="Times New Roman"/>
              </w:rPr>
              <w:t>590</w:t>
            </w:r>
          </w:p>
        </w:tc>
        <w:tc>
          <w:tcPr>
            <w:tcW w:w="1245" w:type="dxa"/>
            <w:vAlign w:val="center"/>
          </w:tcPr>
          <w:p w14:paraId="5C3943CB"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489,</w:t>
            </w:r>
            <w:r w:rsidR="00AA5292" w:rsidRPr="00D97B60">
              <w:rPr>
                <w:rFonts w:ascii="Times New Roman" w:hAnsi="Times New Roman" w:cs="Times New Roman"/>
              </w:rPr>
              <w:t>140</w:t>
            </w:r>
          </w:p>
        </w:tc>
        <w:tc>
          <w:tcPr>
            <w:tcW w:w="1245" w:type="dxa"/>
            <w:vAlign w:val="center"/>
          </w:tcPr>
          <w:p w14:paraId="1BEAA129"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536,</w:t>
            </w:r>
            <w:r w:rsidR="00AA5292" w:rsidRPr="00D97B60">
              <w:rPr>
                <w:rFonts w:ascii="Times New Roman" w:hAnsi="Times New Roman" w:cs="Times New Roman"/>
              </w:rPr>
              <w:t>677</w:t>
            </w:r>
          </w:p>
        </w:tc>
        <w:tc>
          <w:tcPr>
            <w:tcW w:w="1245" w:type="dxa"/>
            <w:vAlign w:val="center"/>
          </w:tcPr>
          <w:p w14:paraId="13355047"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583,</w:t>
            </w:r>
            <w:r w:rsidR="00AA5292" w:rsidRPr="00D97B60">
              <w:rPr>
                <w:rFonts w:ascii="Times New Roman" w:hAnsi="Times New Roman" w:cs="Times New Roman"/>
              </w:rPr>
              <w:t>830</w:t>
            </w:r>
          </w:p>
        </w:tc>
        <w:tc>
          <w:tcPr>
            <w:tcW w:w="1245" w:type="dxa"/>
            <w:vAlign w:val="center"/>
          </w:tcPr>
          <w:p w14:paraId="7F5577F9"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621,</w:t>
            </w:r>
            <w:r w:rsidR="00AA5292" w:rsidRPr="00D97B60">
              <w:rPr>
                <w:rFonts w:ascii="Times New Roman" w:hAnsi="Times New Roman" w:cs="Times New Roman"/>
              </w:rPr>
              <w:t>318</w:t>
            </w:r>
          </w:p>
        </w:tc>
        <w:tc>
          <w:tcPr>
            <w:tcW w:w="1497" w:type="dxa"/>
            <w:vAlign w:val="center"/>
          </w:tcPr>
          <w:p w14:paraId="0CE896E7"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661,</w:t>
            </w:r>
            <w:r w:rsidR="00AA5292" w:rsidRPr="00D97B60">
              <w:rPr>
                <w:rFonts w:ascii="Times New Roman" w:hAnsi="Times New Roman" w:cs="Times New Roman"/>
              </w:rPr>
              <w:t>492</w:t>
            </w:r>
          </w:p>
        </w:tc>
      </w:tr>
      <w:tr w:rsidR="00D97B60" w:rsidRPr="00D97B60" w14:paraId="291C6635" w14:textId="77777777" w:rsidTr="00D97B60">
        <w:trPr>
          <w:jc w:val="center"/>
        </w:trPr>
        <w:tc>
          <w:tcPr>
            <w:tcW w:w="9287" w:type="dxa"/>
            <w:gridSpan w:val="7"/>
            <w:vAlign w:val="center"/>
          </w:tcPr>
          <w:p w14:paraId="44E1E509" w14:textId="77777777" w:rsidR="00D97B60" w:rsidRPr="00D97B60" w:rsidRDefault="00D97B60" w:rsidP="00D97B60">
            <w:pPr>
              <w:spacing w:line="360" w:lineRule="auto"/>
              <w:rPr>
                <w:rFonts w:ascii="Times New Roman" w:hAnsi="Times New Roman" w:cs="Times New Roman"/>
              </w:rPr>
            </w:pPr>
            <w:r w:rsidRPr="00D97B60">
              <w:rPr>
                <w:rFonts w:ascii="Times New Roman" w:hAnsi="Times New Roman" w:cs="Times New Roman"/>
                <w:b/>
              </w:rPr>
              <w:t>KULLANIM</w:t>
            </w:r>
          </w:p>
        </w:tc>
      </w:tr>
      <w:tr w:rsidR="00FB6998" w:rsidRPr="00D97B60" w14:paraId="387C6A87" w14:textId="77777777" w:rsidTr="00D97B60">
        <w:trPr>
          <w:jc w:val="center"/>
        </w:trPr>
        <w:tc>
          <w:tcPr>
            <w:tcW w:w="1564" w:type="dxa"/>
          </w:tcPr>
          <w:p w14:paraId="4189D439" w14:textId="77777777" w:rsidR="00C0648C" w:rsidRPr="00D97B60" w:rsidRDefault="00AA5292" w:rsidP="00D97B60">
            <w:pPr>
              <w:jc w:val="both"/>
              <w:rPr>
                <w:rFonts w:ascii="Times New Roman" w:hAnsi="Times New Roman" w:cs="Times New Roman"/>
                <w:b/>
              </w:rPr>
            </w:pPr>
            <w:r w:rsidRPr="00D97B60">
              <w:rPr>
                <w:rFonts w:ascii="Times New Roman" w:hAnsi="Times New Roman" w:cs="Times New Roman"/>
                <w:b/>
              </w:rPr>
              <w:t>Toplam yurtiçi kullanım</w:t>
            </w:r>
          </w:p>
        </w:tc>
        <w:tc>
          <w:tcPr>
            <w:tcW w:w="1246" w:type="dxa"/>
            <w:vAlign w:val="center"/>
          </w:tcPr>
          <w:p w14:paraId="5F9F67CC"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254,</w:t>
            </w:r>
            <w:r w:rsidR="00AA5292" w:rsidRPr="00D97B60">
              <w:rPr>
                <w:rFonts w:ascii="Times New Roman" w:hAnsi="Times New Roman" w:cs="Times New Roman"/>
              </w:rPr>
              <w:t>545</w:t>
            </w:r>
          </w:p>
        </w:tc>
        <w:tc>
          <w:tcPr>
            <w:tcW w:w="1245" w:type="dxa"/>
            <w:vAlign w:val="center"/>
          </w:tcPr>
          <w:p w14:paraId="015DD5D4"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459,</w:t>
            </w:r>
            <w:r w:rsidR="00AA5292" w:rsidRPr="00D97B60">
              <w:rPr>
                <w:rFonts w:ascii="Times New Roman" w:hAnsi="Times New Roman" w:cs="Times New Roman"/>
              </w:rPr>
              <w:t>294</w:t>
            </w:r>
          </w:p>
        </w:tc>
        <w:tc>
          <w:tcPr>
            <w:tcW w:w="1245" w:type="dxa"/>
            <w:vAlign w:val="center"/>
          </w:tcPr>
          <w:p w14:paraId="07E0DBE5"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495,</w:t>
            </w:r>
            <w:r w:rsidR="00AA5292" w:rsidRPr="00D97B60">
              <w:rPr>
                <w:rFonts w:ascii="Times New Roman" w:hAnsi="Times New Roman" w:cs="Times New Roman"/>
              </w:rPr>
              <w:t>422</w:t>
            </w:r>
          </w:p>
        </w:tc>
        <w:tc>
          <w:tcPr>
            <w:tcW w:w="1245" w:type="dxa"/>
            <w:vAlign w:val="center"/>
          </w:tcPr>
          <w:p w14:paraId="5860844F"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538,</w:t>
            </w:r>
            <w:r w:rsidR="00AA5292" w:rsidRPr="00D97B60">
              <w:rPr>
                <w:rFonts w:ascii="Times New Roman" w:hAnsi="Times New Roman" w:cs="Times New Roman"/>
              </w:rPr>
              <w:t>467</w:t>
            </w:r>
          </w:p>
        </w:tc>
        <w:tc>
          <w:tcPr>
            <w:tcW w:w="1245" w:type="dxa"/>
            <w:vAlign w:val="center"/>
          </w:tcPr>
          <w:p w14:paraId="09C09ECF"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571,</w:t>
            </w:r>
            <w:r w:rsidR="00AA5292" w:rsidRPr="00D97B60">
              <w:rPr>
                <w:rFonts w:ascii="Times New Roman" w:hAnsi="Times New Roman" w:cs="Times New Roman"/>
              </w:rPr>
              <w:t>176</w:t>
            </w:r>
          </w:p>
        </w:tc>
        <w:tc>
          <w:tcPr>
            <w:tcW w:w="1497" w:type="dxa"/>
            <w:vAlign w:val="center"/>
          </w:tcPr>
          <w:p w14:paraId="3D992DBC"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605,</w:t>
            </w:r>
            <w:r w:rsidR="00AA5292" w:rsidRPr="00D97B60">
              <w:rPr>
                <w:rFonts w:ascii="Times New Roman" w:hAnsi="Times New Roman" w:cs="Times New Roman"/>
              </w:rPr>
              <w:t>460</w:t>
            </w:r>
          </w:p>
        </w:tc>
      </w:tr>
      <w:tr w:rsidR="00FB6998" w:rsidRPr="00D97B60" w14:paraId="0868667E" w14:textId="77777777" w:rsidTr="00D97B60">
        <w:trPr>
          <w:jc w:val="center"/>
        </w:trPr>
        <w:tc>
          <w:tcPr>
            <w:tcW w:w="1564" w:type="dxa"/>
          </w:tcPr>
          <w:p w14:paraId="180F7FBB" w14:textId="77777777" w:rsidR="00C0648C" w:rsidRPr="00D97B60" w:rsidRDefault="00AA5292" w:rsidP="00D97B60">
            <w:pPr>
              <w:jc w:val="both"/>
              <w:rPr>
                <w:rFonts w:ascii="Times New Roman" w:hAnsi="Times New Roman" w:cs="Times New Roman"/>
                <w:b/>
              </w:rPr>
            </w:pPr>
            <w:r w:rsidRPr="00D97B60">
              <w:rPr>
                <w:rFonts w:ascii="Times New Roman" w:hAnsi="Times New Roman" w:cs="Times New Roman"/>
                <w:b/>
              </w:rPr>
              <w:t>İhracat</w:t>
            </w:r>
          </w:p>
        </w:tc>
        <w:tc>
          <w:tcPr>
            <w:tcW w:w="1246" w:type="dxa"/>
            <w:vAlign w:val="center"/>
          </w:tcPr>
          <w:p w14:paraId="25A3F5BD"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23,</w:t>
            </w:r>
            <w:r w:rsidR="00AA5292" w:rsidRPr="00D97B60">
              <w:rPr>
                <w:rFonts w:ascii="Times New Roman" w:hAnsi="Times New Roman" w:cs="Times New Roman"/>
              </w:rPr>
              <w:t>319</w:t>
            </w:r>
          </w:p>
        </w:tc>
        <w:tc>
          <w:tcPr>
            <w:tcW w:w="1245" w:type="dxa"/>
            <w:vAlign w:val="center"/>
          </w:tcPr>
          <w:p w14:paraId="1E170E1B"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18,</w:t>
            </w:r>
            <w:r w:rsidR="00AA5292" w:rsidRPr="00D97B60">
              <w:rPr>
                <w:rFonts w:ascii="Times New Roman" w:hAnsi="Times New Roman" w:cs="Times New Roman"/>
              </w:rPr>
              <w:t>099</w:t>
            </w:r>
          </w:p>
        </w:tc>
        <w:tc>
          <w:tcPr>
            <w:tcW w:w="1245" w:type="dxa"/>
            <w:vAlign w:val="center"/>
          </w:tcPr>
          <w:p w14:paraId="7584EF5B" w14:textId="77777777" w:rsidR="00C0648C" w:rsidRPr="00D97B60" w:rsidRDefault="00AA5292" w:rsidP="00D97B60">
            <w:pPr>
              <w:spacing w:line="360" w:lineRule="auto"/>
              <w:jc w:val="center"/>
              <w:rPr>
                <w:rFonts w:ascii="Times New Roman" w:hAnsi="Times New Roman" w:cs="Times New Roman"/>
              </w:rPr>
            </w:pPr>
            <w:r w:rsidRPr="00D97B60">
              <w:rPr>
                <w:rFonts w:ascii="Times New Roman" w:hAnsi="Times New Roman" w:cs="Times New Roman"/>
              </w:rPr>
              <w:t>28</w:t>
            </w:r>
            <w:r w:rsidR="00F02A60" w:rsidRPr="00D97B60">
              <w:rPr>
                <w:rFonts w:ascii="Times New Roman" w:hAnsi="Times New Roman" w:cs="Times New Roman"/>
              </w:rPr>
              <w:t>,</w:t>
            </w:r>
            <w:r w:rsidRPr="00D97B60">
              <w:rPr>
                <w:rFonts w:ascii="Times New Roman" w:hAnsi="Times New Roman" w:cs="Times New Roman"/>
              </w:rPr>
              <w:t>676</w:t>
            </w:r>
          </w:p>
        </w:tc>
        <w:tc>
          <w:tcPr>
            <w:tcW w:w="1245" w:type="dxa"/>
            <w:vAlign w:val="center"/>
          </w:tcPr>
          <w:p w14:paraId="07DF7631"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32,</w:t>
            </w:r>
            <w:r w:rsidR="00AA5292" w:rsidRPr="00D97B60">
              <w:rPr>
                <w:rFonts w:ascii="Times New Roman" w:hAnsi="Times New Roman" w:cs="Times New Roman"/>
              </w:rPr>
              <w:t>509</w:t>
            </w:r>
          </w:p>
        </w:tc>
        <w:tc>
          <w:tcPr>
            <w:tcW w:w="1245" w:type="dxa"/>
            <w:vAlign w:val="center"/>
          </w:tcPr>
          <w:p w14:paraId="22C5DA4B"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36,</w:t>
            </w:r>
            <w:r w:rsidR="00AA5292" w:rsidRPr="00D97B60">
              <w:rPr>
                <w:rFonts w:ascii="Times New Roman" w:hAnsi="Times New Roman" w:cs="Times New Roman"/>
              </w:rPr>
              <w:t>817</w:t>
            </w:r>
          </w:p>
        </w:tc>
        <w:tc>
          <w:tcPr>
            <w:tcW w:w="1497" w:type="dxa"/>
            <w:vAlign w:val="center"/>
          </w:tcPr>
          <w:p w14:paraId="1B543455"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41,</w:t>
            </w:r>
            <w:r w:rsidR="00AA5292" w:rsidRPr="00D97B60">
              <w:rPr>
                <w:rFonts w:ascii="Times New Roman" w:hAnsi="Times New Roman" w:cs="Times New Roman"/>
              </w:rPr>
              <w:t>696</w:t>
            </w:r>
          </w:p>
        </w:tc>
      </w:tr>
      <w:tr w:rsidR="00FB6998" w:rsidRPr="00D97B60" w14:paraId="1E1D3D90" w14:textId="77777777" w:rsidTr="00D97B60">
        <w:trPr>
          <w:jc w:val="center"/>
        </w:trPr>
        <w:tc>
          <w:tcPr>
            <w:tcW w:w="1564" w:type="dxa"/>
          </w:tcPr>
          <w:p w14:paraId="2830996F" w14:textId="77777777" w:rsidR="00C0648C" w:rsidRPr="00D97B60" w:rsidRDefault="00AA5292" w:rsidP="00D97B60">
            <w:pPr>
              <w:jc w:val="both"/>
              <w:rPr>
                <w:rFonts w:ascii="Times New Roman" w:hAnsi="Times New Roman" w:cs="Times New Roman"/>
                <w:b/>
              </w:rPr>
            </w:pPr>
            <w:r w:rsidRPr="00D97B60">
              <w:rPr>
                <w:rFonts w:ascii="Times New Roman" w:hAnsi="Times New Roman" w:cs="Times New Roman"/>
                <w:b/>
              </w:rPr>
              <w:t>Toplam kullanım</w:t>
            </w:r>
          </w:p>
        </w:tc>
        <w:tc>
          <w:tcPr>
            <w:tcW w:w="1246" w:type="dxa"/>
            <w:vAlign w:val="center"/>
          </w:tcPr>
          <w:p w14:paraId="6B7B10DC"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277,</w:t>
            </w:r>
            <w:r w:rsidR="00AA5292" w:rsidRPr="00D97B60">
              <w:rPr>
                <w:rFonts w:ascii="Times New Roman" w:hAnsi="Times New Roman" w:cs="Times New Roman"/>
              </w:rPr>
              <w:t>864</w:t>
            </w:r>
          </w:p>
        </w:tc>
        <w:tc>
          <w:tcPr>
            <w:tcW w:w="1245" w:type="dxa"/>
            <w:vAlign w:val="center"/>
          </w:tcPr>
          <w:p w14:paraId="6B42CA72"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477,</w:t>
            </w:r>
            <w:r w:rsidR="00AA5292" w:rsidRPr="00D97B60">
              <w:rPr>
                <w:rFonts w:ascii="Times New Roman" w:hAnsi="Times New Roman" w:cs="Times New Roman"/>
              </w:rPr>
              <w:t>393</w:t>
            </w:r>
          </w:p>
        </w:tc>
        <w:tc>
          <w:tcPr>
            <w:tcW w:w="1245" w:type="dxa"/>
            <w:vAlign w:val="center"/>
          </w:tcPr>
          <w:p w14:paraId="7C5D616F"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524,</w:t>
            </w:r>
            <w:r w:rsidR="00AA5292" w:rsidRPr="00D97B60">
              <w:rPr>
                <w:rFonts w:ascii="Times New Roman" w:hAnsi="Times New Roman" w:cs="Times New Roman"/>
              </w:rPr>
              <w:t>098</w:t>
            </w:r>
          </w:p>
        </w:tc>
        <w:tc>
          <w:tcPr>
            <w:tcW w:w="1245" w:type="dxa"/>
            <w:vAlign w:val="center"/>
          </w:tcPr>
          <w:p w14:paraId="256FE06D"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570,</w:t>
            </w:r>
            <w:r w:rsidR="00AA5292" w:rsidRPr="00D97B60">
              <w:rPr>
                <w:rFonts w:ascii="Times New Roman" w:hAnsi="Times New Roman" w:cs="Times New Roman"/>
              </w:rPr>
              <w:t>976</w:t>
            </w:r>
          </w:p>
        </w:tc>
        <w:tc>
          <w:tcPr>
            <w:tcW w:w="1245" w:type="dxa"/>
            <w:vAlign w:val="center"/>
          </w:tcPr>
          <w:p w14:paraId="50018E3D"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607,</w:t>
            </w:r>
            <w:r w:rsidR="00AA5292" w:rsidRPr="00D97B60">
              <w:rPr>
                <w:rFonts w:ascii="Times New Roman" w:hAnsi="Times New Roman" w:cs="Times New Roman"/>
              </w:rPr>
              <w:t>993</w:t>
            </w:r>
          </w:p>
        </w:tc>
        <w:tc>
          <w:tcPr>
            <w:tcW w:w="1497" w:type="dxa"/>
            <w:vAlign w:val="center"/>
          </w:tcPr>
          <w:p w14:paraId="66BA8F6D" w14:textId="77777777" w:rsidR="00C0648C"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647,</w:t>
            </w:r>
            <w:r w:rsidR="00AA5292" w:rsidRPr="00D97B60">
              <w:rPr>
                <w:rFonts w:ascii="Times New Roman" w:hAnsi="Times New Roman" w:cs="Times New Roman"/>
              </w:rPr>
              <w:t>155</w:t>
            </w:r>
          </w:p>
        </w:tc>
      </w:tr>
      <w:tr w:rsidR="00FB6998" w:rsidRPr="00D97B60" w14:paraId="73052FF3" w14:textId="77777777" w:rsidTr="00D97B60">
        <w:trPr>
          <w:jc w:val="center"/>
        </w:trPr>
        <w:tc>
          <w:tcPr>
            <w:tcW w:w="1564" w:type="dxa"/>
          </w:tcPr>
          <w:p w14:paraId="62CF858B" w14:textId="77777777" w:rsidR="00AA5292" w:rsidRPr="00D97B60" w:rsidRDefault="00AA5292" w:rsidP="00D97B60">
            <w:pPr>
              <w:jc w:val="both"/>
              <w:rPr>
                <w:rFonts w:ascii="Times New Roman" w:hAnsi="Times New Roman" w:cs="Times New Roman"/>
                <w:b/>
              </w:rPr>
            </w:pPr>
            <w:r w:rsidRPr="00D97B60">
              <w:rPr>
                <w:rFonts w:ascii="Times New Roman" w:hAnsi="Times New Roman" w:cs="Times New Roman"/>
                <w:b/>
              </w:rPr>
              <w:t>Bitiş stokları</w:t>
            </w:r>
          </w:p>
        </w:tc>
        <w:tc>
          <w:tcPr>
            <w:tcW w:w="1246" w:type="dxa"/>
            <w:vAlign w:val="center"/>
          </w:tcPr>
          <w:p w14:paraId="4E43033B" w14:textId="77777777" w:rsidR="00AA5292"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10,</w:t>
            </w:r>
            <w:r w:rsidR="00AA5292" w:rsidRPr="00D97B60">
              <w:rPr>
                <w:rFonts w:ascii="Times New Roman" w:hAnsi="Times New Roman" w:cs="Times New Roman"/>
              </w:rPr>
              <w:t>726</w:t>
            </w:r>
          </w:p>
        </w:tc>
        <w:tc>
          <w:tcPr>
            <w:tcW w:w="1245" w:type="dxa"/>
            <w:vAlign w:val="center"/>
          </w:tcPr>
          <w:p w14:paraId="7BDFD130" w14:textId="77777777" w:rsidR="00AA5292"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11,</w:t>
            </w:r>
            <w:r w:rsidR="00AA5292" w:rsidRPr="00D97B60">
              <w:rPr>
                <w:rFonts w:ascii="Times New Roman" w:hAnsi="Times New Roman" w:cs="Times New Roman"/>
              </w:rPr>
              <w:t>746</w:t>
            </w:r>
          </w:p>
        </w:tc>
        <w:tc>
          <w:tcPr>
            <w:tcW w:w="1245" w:type="dxa"/>
            <w:vAlign w:val="center"/>
          </w:tcPr>
          <w:p w14:paraId="546907B6" w14:textId="77777777" w:rsidR="00AA5292"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12,</w:t>
            </w:r>
            <w:r w:rsidR="00AA5292" w:rsidRPr="00D97B60">
              <w:rPr>
                <w:rFonts w:ascii="Times New Roman" w:hAnsi="Times New Roman" w:cs="Times New Roman"/>
              </w:rPr>
              <w:t>579</w:t>
            </w:r>
          </w:p>
        </w:tc>
        <w:tc>
          <w:tcPr>
            <w:tcW w:w="1245" w:type="dxa"/>
            <w:vAlign w:val="center"/>
          </w:tcPr>
          <w:p w14:paraId="5C59B2E6" w14:textId="77777777" w:rsidR="00AA5292"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12,</w:t>
            </w:r>
            <w:r w:rsidR="00AA5292" w:rsidRPr="00D97B60">
              <w:rPr>
                <w:rFonts w:ascii="Times New Roman" w:hAnsi="Times New Roman" w:cs="Times New Roman"/>
              </w:rPr>
              <w:t>854</w:t>
            </w:r>
          </w:p>
        </w:tc>
        <w:tc>
          <w:tcPr>
            <w:tcW w:w="1245" w:type="dxa"/>
            <w:vAlign w:val="center"/>
          </w:tcPr>
          <w:p w14:paraId="7830FCF7" w14:textId="77777777" w:rsidR="00AA5292"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13,</w:t>
            </w:r>
            <w:r w:rsidR="00AA5292" w:rsidRPr="00D97B60">
              <w:rPr>
                <w:rFonts w:ascii="Times New Roman" w:hAnsi="Times New Roman" w:cs="Times New Roman"/>
              </w:rPr>
              <w:t>326</w:t>
            </w:r>
          </w:p>
        </w:tc>
        <w:tc>
          <w:tcPr>
            <w:tcW w:w="1497" w:type="dxa"/>
            <w:vAlign w:val="center"/>
          </w:tcPr>
          <w:p w14:paraId="0A6580A7" w14:textId="77777777" w:rsidR="00AA5292" w:rsidRPr="00D97B60" w:rsidRDefault="00F02A60" w:rsidP="00D97B60">
            <w:pPr>
              <w:spacing w:line="360" w:lineRule="auto"/>
              <w:jc w:val="center"/>
              <w:rPr>
                <w:rFonts w:ascii="Times New Roman" w:hAnsi="Times New Roman" w:cs="Times New Roman"/>
              </w:rPr>
            </w:pPr>
            <w:r w:rsidRPr="00D97B60">
              <w:rPr>
                <w:rFonts w:ascii="Times New Roman" w:hAnsi="Times New Roman" w:cs="Times New Roman"/>
              </w:rPr>
              <w:t>14,</w:t>
            </w:r>
            <w:r w:rsidR="00AA5292" w:rsidRPr="00D97B60">
              <w:rPr>
                <w:rFonts w:ascii="Times New Roman" w:hAnsi="Times New Roman" w:cs="Times New Roman"/>
              </w:rPr>
              <w:t>336</w:t>
            </w:r>
          </w:p>
        </w:tc>
      </w:tr>
    </w:tbl>
    <w:p w14:paraId="290D80B4" w14:textId="77777777" w:rsidR="007B6C20" w:rsidRPr="007B6C20" w:rsidRDefault="007B6C20" w:rsidP="00837614">
      <w:pPr>
        <w:spacing w:after="0" w:line="360" w:lineRule="auto"/>
        <w:ind w:firstLine="709"/>
        <w:jc w:val="both"/>
        <w:rPr>
          <w:rFonts w:ascii="Times New Roman" w:hAnsi="Times New Roman" w:cs="Times New Roman"/>
          <w:sz w:val="24"/>
          <w:szCs w:val="24"/>
        </w:rPr>
      </w:pPr>
    </w:p>
    <w:p w14:paraId="060F43F3" w14:textId="77777777" w:rsidR="00A201FF" w:rsidRPr="007B6C20" w:rsidRDefault="000B14B8" w:rsidP="00837614">
      <w:pPr>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Dünya peynir üretiminde A</w:t>
      </w:r>
      <w:r w:rsidR="00CC1777" w:rsidRPr="007B6C20">
        <w:rPr>
          <w:rFonts w:ascii="Times New Roman" w:hAnsi="Times New Roman" w:cs="Times New Roman"/>
          <w:sz w:val="24"/>
          <w:szCs w:val="24"/>
        </w:rPr>
        <w:t xml:space="preserve">vrupa </w:t>
      </w:r>
      <w:r w:rsidRPr="007B6C20">
        <w:rPr>
          <w:rFonts w:ascii="Times New Roman" w:hAnsi="Times New Roman" w:cs="Times New Roman"/>
          <w:sz w:val="24"/>
          <w:szCs w:val="24"/>
        </w:rPr>
        <w:t>B</w:t>
      </w:r>
      <w:r w:rsidR="00CC1777" w:rsidRPr="007B6C20">
        <w:rPr>
          <w:rFonts w:ascii="Times New Roman" w:hAnsi="Times New Roman" w:cs="Times New Roman"/>
          <w:sz w:val="24"/>
          <w:szCs w:val="24"/>
        </w:rPr>
        <w:t xml:space="preserve">irliği </w:t>
      </w:r>
      <w:r w:rsidRPr="007B6C20">
        <w:rPr>
          <w:rFonts w:ascii="Times New Roman" w:hAnsi="Times New Roman" w:cs="Times New Roman"/>
          <w:sz w:val="24"/>
          <w:szCs w:val="24"/>
        </w:rPr>
        <w:t>%</w:t>
      </w:r>
      <w:r w:rsidR="00A721AC" w:rsidRPr="007B6C20">
        <w:rPr>
          <w:rFonts w:ascii="Times New Roman" w:hAnsi="Times New Roman" w:cs="Times New Roman"/>
          <w:sz w:val="24"/>
          <w:szCs w:val="24"/>
        </w:rPr>
        <w:t xml:space="preserve"> </w:t>
      </w:r>
      <w:r w:rsidRPr="007B6C20">
        <w:rPr>
          <w:rFonts w:ascii="Times New Roman" w:hAnsi="Times New Roman" w:cs="Times New Roman"/>
          <w:sz w:val="24"/>
          <w:szCs w:val="24"/>
        </w:rPr>
        <w:t xml:space="preserve">47, </w:t>
      </w:r>
      <w:r w:rsidR="00CC1777" w:rsidRPr="007B6C20">
        <w:rPr>
          <w:rFonts w:ascii="Times New Roman" w:hAnsi="Times New Roman" w:cs="Times New Roman"/>
          <w:sz w:val="24"/>
          <w:szCs w:val="24"/>
        </w:rPr>
        <w:t xml:space="preserve">Amerika Birleşik Devletleri </w:t>
      </w:r>
      <w:r w:rsidRPr="007B6C20">
        <w:rPr>
          <w:rFonts w:ascii="Times New Roman" w:hAnsi="Times New Roman" w:cs="Times New Roman"/>
          <w:sz w:val="24"/>
          <w:szCs w:val="24"/>
        </w:rPr>
        <w:t xml:space="preserve">% 32’lik paya sahipken, bu ülkeleri % 4 ile Brezilya ve Arjantin takip etmektedir. ABD’de artan yurtiçi talebe bağlı olarak peynir üretimi 2009 yılına göre % 4 </w:t>
      </w:r>
      <w:r w:rsidR="00223EC5">
        <w:rPr>
          <w:rFonts w:ascii="Times New Roman" w:hAnsi="Times New Roman" w:cs="Times New Roman"/>
          <w:sz w:val="24"/>
          <w:szCs w:val="24"/>
        </w:rPr>
        <w:t>oranında artarak 2010 yılında 4,</w:t>
      </w:r>
      <w:r w:rsidRPr="007B6C20">
        <w:rPr>
          <w:rFonts w:ascii="Times New Roman" w:hAnsi="Times New Roman" w:cs="Times New Roman"/>
          <w:sz w:val="24"/>
          <w:szCs w:val="24"/>
        </w:rPr>
        <w:t xml:space="preserve">734 bin tona ulaşmıştır. </w:t>
      </w:r>
      <w:r w:rsidR="00262F44" w:rsidRPr="007B6C20">
        <w:rPr>
          <w:rFonts w:ascii="Times New Roman" w:hAnsi="Times New Roman" w:cs="Times New Roman"/>
          <w:sz w:val="24"/>
          <w:szCs w:val="24"/>
        </w:rPr>
        <w:t>Dünya peynir toplam arzı %</w:t>
      </w:r>
      <w:r w:rsidR="00223EC5">
        <w:rPr>
          <w:rFonts w:ascii="Times New Roman" w:hAnsi="Times New Roman" w:cs="Times New Roman"/>
          <w:sz w:val="24"/>
          <w:szCs w:val="24"/>
        </w:rPr>
        <w:t xml:space="preserve"> 3 oranında artış göstererek 16,</w:t>
      </w:r>
      <w:r w:rsidR="00262F44" w:rsidRPr="007B6C20">
        <w:rPr>
          <w:rFonts w:ascii="Times New Roman" w:hAnsi="Times New Roman" w:cs="Times New Roman"/>
          <w:sz w:val="24"/>
          <w:szCs w:val="24"/>
        </w:rPr>
        <w:t xml:space="preserve">456 bin ton ve </w:t>
      </w:r>
      <w:r w:rsidR="00262F44" w:rsidRPr="007B6C20">
        <w:rPr>
          <w:rFonts w:ascii="Times New Roman" w:hAnsi="Times New Roman" w:cs="Times New Roman"/>
          <w:sz w:val="24"/>
          <w:szCs w:val="24"/>
        </w:rPr>
        <w:lastRenderedPageBreak/>
        <w:t>toplam k</w:t>
      </w:r>
      <w:r w:rsidR="00223EC5">
        <w:rPr>
          <w:rFonts w:ascii="Times New Roman" w:hAnsi="Times New Roman" w:cs="Times New Roman"/>
          <w:sz w:val="24"/>
          <w:szCs w:val="24"/>
        </w:rPr>
        <w:t>ullanım % 3 oranında artışla 15,</w:t>
      </w:r>
      <w:r w:rsidR="00262F44" w:rsidRPr="007B6C20">
        <w:rPr>
          <w:rFonts w:ascii="Times New Roman" w:hAnsi="Times New Roman" w:cs="Times New Roman"/>
          <w:sz w:val="24"/>
          <w:szCs w:val="24"/>
        </w:rPr>
        <w:t xml:space="preserve">830 bin ton, bitiş stokları ise % 4 artışla 626 bin ton olarak gerçekleşmiştir. Peynirde, AB % 44’lük ihracat pazar payı ile dünya pazarında lider tedarikçi konumunda yer almaktadır. 2010 yılında AB’den sonra dünyanın en büyük ikinci ihracatçısı % 19’luk payı ile Yeni Zelanda’dır. Diğer büyük peynir tedarikçisi ülkeler arasında % 13 pay ile ABD ve % 12 pay ile Avusturalya yer almaktadır.  Dünya genelinde 2010 yılında peynir tüketimi artış göstermiştir. Kişi başına peynir tüketiminin en fazla olduğu ülkeler </w:t>
      </w:r>
      <w:r w:rsidR="0099089D" w:rsidRPr="007B6C20">
        <w:rPr>
          <w:rFonts w:ascii="Times New Roman" w:hAnsi="Times New Roman" w:cs="Times New Roman"/>
          <w:sz w:val="24"/>
          <w:szCs w:val="24"/>
        </w:rPr>
        <w:t>arasında ilk sıralarda Yeni Zelanda, AB, İsviçre, ABD yer almaktadır. Batı Avrupa’da tüketimin yüksek seviyelerde olduğu Almanya ve Hollanda gibi ülkelerde durgunluk ve yavaşlama gözlenirken, Fransa’</w:t>
      </w:r>
      <w:r w:rsidR="00A546FC" w:rsidRPr="007B6C20">
        <w:rPr>
          <w:rFonts w:ascii="Times New Roman" w:hAnsi="Times New Roman" w:cs="Times New Roman"/>
          <w:sz w:val="24"/>
          <w:szCs w:val="24"/>
        </w:rPr>
        <w:t>da artış olmuştur</w:t>
      </w:r>
      <w:r w:rsidR="00CC1777" w:rsidRPr="007B6C20">
        <w:rPr>
          <w:rFonts w:ascii="Times New Roman" w:hAnsi="Times New Roman" w:cs="Times New Roman"/>
          <w:sz w:val="24"/>
          <w:szCs w:val="24"/>
        </w:rPr>
        <w:t xml:space="preserve"> </w:t>
      </w:r>
      <w:r w:rsidR="00A546FC" w:rsidRPr="007B6C20">
        <w:rPr>
          <w:rFonts w:ascii="Times New Roman" w:hAnsi="Times New Roman" w:cs="Times New Roman"/>
          <w:sz w:val="24"/>
          <w:szCs w:val="24"/>
        </w:rPr>
        <w:t>(</w:t>
      </w:r>
      <w:r w:rsidR="00974A5B" w:rsidRPr="007B6C20">
        <w:rPr>
          <w:rFonts w:ascii="Times New Roman" w:hAnsi="Times New Roman" w:cs="Times New Roman"/>
          <w:sz w:val="24"/>
          <w:szCs w:val="24"/>
        </w:rPr>
        <w:t>WEB_</w:t>
      </w:r>
      <w:r w:rsidR="00A546FC" w:rsidRPr="007B6C20">
        <w:rPr>
          <w:rFonts w:ascii="Times New Roman" w:hAnsi="Times New Roman" w:cs="Times New Roman"/>
          <w:sz w:val="24"/>
          <w:szCs w:val="24"/>
        </w:rPr>
        <w:t>1,</w:t>
      </w:r>
      <w:r w:rsidR="00415D4D">
        <w:rPr>
          <w:rFonts w:ascii="Times New Roman" w:hAnsi="Times New Roman" w:cs="Times New Roman"/>
          <w:sz w:val="24"/>
          <w:szCs w:val="24"/>
        </w:rPr>
        <w:t xml:space="preserve"> </w:t>
      </w:r>
      <w:r w:rsidR="00A546FC" w:rsidRPr="007B6C20">
        <w:rPr>
          <w:rFonts w:ascii="Times New Roman" w:hAnsi="Times New Roman" w:cs="Times New Roman"/>
          <w:sz w:val="24"/>
          <w:szCs w:val="24"/>
        </w:rPr>
        <w:t>2013</w:t>
      </w:r>
      <w:r w:rsidR="009C2FAD" w:rsidRPr="007B6C20">
        <w:rPr>
          <w:rFonts w:ascii="Times New Roman" w:hAnsi="Times New Roman" w:cs="Times New Roman"/>
          <w:sz w:val="24"/>
          <w:szCs w:val="24"/>
        </w:rPr>
        <w:t>).</w:t>
      </w:r>
    </w:p>
    <w:p w14:paraId="12AE6A7E" w14:textId="77777777" w:rsidR="009C2FAD" w:rsidRPr="007B6C20" w:rsidRDefault="00B519BE" w:rsidP="00837614">
      <w:pPr>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w:t>
      </w:r>
      <w:r w:rsidR="009C2FAD" w:rsidRPr="007B6C20">
        <w:rPr>
          <w:rFonts w:ascii="Times New Roman" w:hAnsi="Times New Roman" w:cs="Times New Roman"/>
          <w:sz w:val="24"/>
          <w:szCs w:val="24"/>
        </w:rPr>
        <w:t xml:space="preserve">Süt ürünleri üretimi içinde önemli yere sahip olan peynir üretimi </w:t>
      </w:r>
      <w:r w:rsidR="001144B1" w:rsidRPr="007B6C20">
        <w:rPr>
          <w:rFonts w:ascii="Times New Roman" w:hAnsi="Times New Roman" w:cs="Times New Roman"/>
          <w:sz w:val="24"/>
          <w:szCs w:val="24"/>
        </w:rPr>
        <w:t xml:space="preserve">Türkiye’de </w:t>
      </w:r>
      <w:r w:rsidR="009C2FAD" w:rsidRPr="007B6C20">
        <w:rPr>
          <w:rFonts w:ascii="Times New Roman" w:hAnsi="Times New Roman" w:cs="Times New Roman"/>
          <w:sz w:val="24"/>
          <w:szCs w:val="24"/>
        </w:rPr>
        <w:t>2013 yılında bir önceki yıla göre % 6,4 oranında artarak yaklaşık 600 bin ton olmuştur. AB ülkelerinde ise bu üretim yaklaşık 8,5 milyon ton olarak gerçekleşmiştir. Türkiye bu üretimi ile AB ülkeleri arasında 6. sırada yer almaktadır. Peynir üretiminde Almanya 2,3 milyon ton, Fransa 1,8 milyon ton, İtalya 955 bin ton, Hollanda 793 bin ton ve Polonya 744 bin ton üretimle AB ülkeleri arasınd</w:t>
      </w:r>
      <w:r w:rsidR="00A546FC" w:rsidRPr="007B6C20">
        <w:rPr>
          <w:rFonts w:ascii="Times New Roman" w:hAnsi="Times New Roman" w:cs="Times New Roman"/>
          <w:sz w:val="24"/>
          <w:szCs w:val="24"/>
        </w:rPr>
        <w:t>a ilk 5 sırayı paylaşmaktadır</w:t>
      </w:r>
      <w:r w:rsidR="001144B1" w:rsidRPr="007B6C20">
        <w:rPr>
          <w:rFonts w:ascii="Times New Roman" w:hAnsi="Times New Roman" w:cs="Times New Roman"/>
          <w:sz w:val="24"/>
          <w:szCs w:val="24"/>
        </w:rPr>
        <w:t xml:space="preserve"> </w:t>
      </w:r>
      <w:r w:rsidR="00223EC5">
        <w:rPr>
          <w:rFonts w:ascii="Times New Roman" w:hAnsi="Times New Roman" w:cs="Times New Roman"/>
          <w:sz w:val="24"/>
          <w:szCs w:val="24"/>
        </w:rPr>
        <w:t>(TÜİK</w:t>
      </w:r>
      <w:r w:rsidR="00A546FC" w:rsidRPr="007B6C20">
        <w:rPr>
          <w:rFonts w:ascii="Times New Roman" w:hAnsi="Times New Roman" w:cs="Times New Roman"/>
          <w:sz w:val="24"/>
          <w:szCs w:val="24"/>
        </w:rPr>
        <w:t>,</w:t>
      </w:r>
      <w:r w:rsidR="00415D4D">
        <w:rPr>
          <w:rFonts w:ascii="Times New Roman" w:hAnsi="Times New Roman" w:cs="Times New Roman"/>
          <w:sz w:val="24"/>
          <w:szCs w:val="24"/>
        </w:rPr>
        <w:t xml:space="preserve"> </w:t>
      </w:r>
      <w:r w:rsidR="00A546FC" w:rsidRPr="007B6C20">
        <w:rPr>
          <w:rFonts w:ascii="Times New Roman" w:hAnsi="Times New Roman" w:cs="Times New Roman"/>
          <w:sz w:val="24"/>
          <w:szCs w:val="24"/>
        </w:rPr>
        <w:t>2014</w:t>
      </w:r>
      <w:r w:rsidR="009C2FAD" w:rsidRPr="007B6C20">
        <w:rPr>
          <w:rFonts w:ascii="Times New Roman" w:hAnsi="Times New Roman" w:cs="Times New Roman"/>
          <w:sz w:val="24"/>
          <w:szCs w:val="24"/>
        </w:rPr>
        <w:t>).</w:t>
      </w:r>
    </w:p>
    <w:p w14:paraId="48381381" w14:textId="77777777" w:rsidR="007B6C20" w:rsidRDefault="007B6C20" w:rsidP="00837614">
      <w:pPr>
        <w:spacing w:after="0" w:line="360" w:lineRule="auto"/>
        <w:jc w:val="both"/>
        <w:rPr>
          <w:rFonts w:ascii="Times New Roman" w:hAnsi="Times New Roman" w:cs="Times New Roman"/>
          <w:sz w:val="24"/>
          <w:szCs w:val="24"/>
        </w:rPr>
      </w:pPr>
    </w:p>
    <w:p w14:paraId="2A510A64" w14:textId="77777777" w:rsidR="007D3111" w:rsidRPr="007B6C20" w:rsidRDefault="002F188D" w:rsidP="00837614">
      <w:pPr>
        <w:spacing w:after="0" w:line="360" w:lineRule="auto"/>
        <w:jc w:val="both"/>
        <w:rPr>
          <w:rFonts w:ascii="Times New Roman" w:hAnsi="Times New Roman" w:cs="Times New Roman"/>
          <w:b/>
          <w:sz w:val="24"/>
          <w:szCs w:val="24"/>
        </w:rPr>
      </w:pPr>
      <w:r w:rsidRPr="007B6C20">
        <w:rPr>
          <w:rFonts w:ascii="Times New Roman" w:hAnsi="Times New Roman" w:cs="Times New Roman"/>
          <w:b/>
          <w:sz w:val="24"/>
          <w:szCs w:val="24"/>
        </w:rPr>
        <w:t>2.1.4. Peynirin Sınıflandırılması</w:t>
      </w:r>
    </w:p>
    <w:p w14:paraId="02085F98" w14:textId="77777777" w:rsidR="007B6C20" w:rsidRDefault="002F188D" w:rsidP="00837614">
      <w:pPr>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w:t>
      </w:r>
    </w:p>
    <w:p w14:paraId="164805B7" w14:textId="77777777" w:rsidR="007D3111" w:rsidRPr="007B6C20" w:rsidRDefault="007D3111" w:rsidP="00837614">
      <w:pPr>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Uluslararası Süt Federasyonu tebliğine göre dünyada 500 farklı şekilde ve cinste</w:t>
      </w:r>
      <w:r w:rsidR="00A546FC" w:rsidRPr="007B6C20">
        <w:rPr>
          <w:rFonts w:ascii="Times New Roman" w:hAnsi="Times New Roman" w:cs="Times New Roman"/>
          <w:sz w:val="24"/>
          <w:szCs w:val="24"/>
        </w:rPr>
        <w:t xml:space="preserve"> peynir üretimi yapılmaktadır</w:t>
      </w:r>
      <w:r w:rsidR="001144B1" w:rsidRPr="007B6C20">
        <w:rPr>
          <w:rFonts w:ascii="Times New Roman" w:hAnsi="Times New Roman" w:cs="Times New Roman"/>
          <w:sz w:val="24"/>
          <w:szCs w:val="24"/>
        </w:rPr>
        <w:t xml:space="preserve"> </w:t>
      </w:r>
      <w:r w:rsidR="00415D4D">
        <w:rPr>
          <w:rFonts w:ascii="Times New Roman" w:hAnsi="Times New Roman" w:cs="Times New Roman"/>
          <w:sz w:val="24"/>
          <w:szCs w:val="24"/>
        </w:rPr>
        <w:t>(</w:t>
      </w:r>
      <w:proofErr w:type="spellStart"/>
      <w:r w:rsidR="00415D4D">
        <w:rPr>
          <w:rFonts w:ascii="Times New Roman" w:hAnsi="Times New Roman" w:cs="Times New Roman"/>
          <w:sz w:val="24"/>
          <w:szCs w:val="24"/>
        </w:rPr>
        <w:t>Fox</w:t>
      </w:r>
      <w:proofErr w:type="spellEnd"/>
      <w:r w:rsidR="00415D4D">
        <w:rPr>
          <w:rFonts w:ascii="Times New Roman" w:hAnsi="Times New Roman" w:cs="Times New Roman"/>
          <w:sz w:val="24"/>
          <w:szCs w:val="24"/>
        </w:rPr>
        <w:t xml:space="preserve"> ve ark</w:t>
      </w:r>
      <w:r w:rsidR="00A546FC" w:rsidRPr="007B6C20">
        <w:rPr>
          <w:rFonts w:ascii="Times New Roman" w:hAnsi="Times New Roman" w:cs="Times New Roman"/>
          <w:sz w:val="24"/>
          <w:szCs w:val="24"/>
        </w:rPr>
        <w:t>,</w:t>
      </w:r>
      <w:r w:rsidR="00415D4D">
        <w:rPr>
          <w:rFonts w:ascii="Times New Roman" w:hAnsi="Times New Roman" w:cs="Times New Roman"/>
          <w:sz w:val="24"/>
          <w:szCs w:val="24"/>
        </w:rPr>
        <w:t xml:space="preserve"> </w:t>
      </w:r>
      <w:r w:rsidR="00A546FC" w:rsidRPr="007B6C20">
        <w:rPr>
          <w:rFonts w:ascii="Times New Roman" w:hAnsi="Times New Roman" w:cs="Times New Roman"/>
          <w:sz w:val="24"/>
          <w:szCs w:val="24"/>
        </w:rPr>
        <w:t>2000</w:t>
      </w:r>
      <w:r w:rsidRPr="007B6C20">
        <w:rPr>
          <w:rFonts w:ascii="Times New Roman" w:hAnsi="Times New Roman" w:cs="Times New Roman"/>
          <w:sz w:val="24"/>
          <w:szCs w:val="24"/>
        </w:rPr>
        <w:t>). Peynirlerin sınıflandırılmasında belli bir metot bulunmamakla birlikte, kullanılan sütün cinsi, içerdiği su oranı, yağ oranı gibi özellikler kullanılarak sınıflandırma yapılmaktadır</w:t>
      </w:r>
      <w:r w:rsidR="001144B1" w:rsidRPr="007B6C20">
        <w:rPr>
          <w:rFonts w:ascii="Times New Roman" w:hAnsi="Times New Roman" w:cs="Times New Roman"/>
          <w:sz w:val="24"/>
          <w:szCs w:val="24"/>
        </w:rPr>
        <w:t xml:space="preserve"> </w:t>
      </w:r>
      <w:r w:rsidR="00A546FC" w:rsidRPr="007B6C20">
        <w:rPr>
          <w:rFonts w:ascii="Times New Roman" w:hAnsi="Times New Roman" w:cs="Times New Roman"/>
          <w:sz w:val="24"/>
          <w:szCs w:val="24"/>
        </w:rPr>
        <w:t>(</w:t>
      </w:r>
      <w:proofErr w:type="spellStart"/>
      <w:r w:rsidR="00E91A73" w:rsidRPr="007B6C20">
        <w:rPr>
          <w:rFonts w:ascii="Times New Roman" w:hAnsi="Times New Roman" w:cs="Times New Roman"/>
          <w:sz w:val="24"/>
          <w:szCs w:val="24"/>
        </w:rPr>
        <w:t>Tekinşen</w:t>
      </w:r>
      <w:proofErr w:type="spellEnd"/>
      <w:r w:rsidR="00E91A73" w:rsidRPr="007B6C20">
        <w:rPr>
          <w:rFonts w:ascii="Times New Roman" w:hAnsi="Times New Roman" w:cs="Times New Roman"/>
          <w:sz w:val="24"/>
          <w:szCs w:val="24"/>
        </w:rPr>
        <w:t>,</w:t>
      </w:r>
      <w:r w:rsidR="00415D4D">
        <w:rPr>
          <w:rFonts w:ascii="Times New Roman" w:hAnsi="Times New Roman" w:cs="Times New Roman"/>
          <w:sz w:val="24"/>
          <w:szCs w:val="24"/>
        </w:rPr>
        <w:t xml:space="preserve"> </w:t>
      </w:r>
      <w:r w:rsidR="00E91A73" w:rsidRPr="007B6C20">
        <w:rPr>
          <w:rFonts w:ascii="Times New Roman" w:hAnsi="Times New Roman" w:cs="Times New Roman"/>
          <w:sz w:val="24"/>
          <w:szCs w:val="24"/>
        </w:rPr>
        <w:t>2000</w:t>
      </w:r>
      <w:r w:rsidR="00A9455A" w:rsidRPr="007B6C20">
        <w:rPr>
          <w:rFonts w:ascii="Times New Roman" w:hAnsi="Times New Roman" w:cs="Times New Roman"/>
          <w:sz w:val="24"/>
          <w:szCs w:val="24"/>
        </w:rPr>
        <w:t>)</w:t>
      </w:r>
      <w:r w:rsidR="00E91A73" w:rsidRPr="007B6C20">
        <w:rPr>
          <w:rFonts w:ascii="Times New Roman" w:hAnsi="Times New Roman" w:cs="Times New Roman"/>
          <w:sz w:val="24"/>
          <w:szCs w:val="24"/>
        </w:rPr>
        <w:t>.</w:t>
      </w:r>
    </w:p>
    <w:p w14:paraId="640FF980" w14:textId="77777777" w:rsidR="00187CA4" w:rsidRPr="007B6C20" w:rsidRDefault="00187CA4" w:rsidP="00837614">
      <w:pPr>
        <w:spacing w:after="0" w:line="360" w:lineRule="auto"/>
        <w:ind w:firstLine="284"/>
        <w:jc w:val="both"/>
        <w:rPr>
          <w:rFonts w:ascii="Times New Roman" w:hAnsi="Times New Roman" w:cs="Times New Roman"/>
          <w:sz w:val="24"/>
          <w:szCs w:val="24"/>
        </w:rPr>
      </w:pPr>
      <w:r w:rsidRPr="007B6C20">
        <w:rPr>
          <w:rFonts w:ascii="Times New Roman" w:hAnsi="Times New Roman" w:cs="Times New Roman"/>
          <w:sz w:val="24"/>
          <w:szCs w:val="24"/>
        </w:rPr>
        <w:t xml:space="preserve">     *Sütün cinsine göre;</w:t>
      </w:r>
    </w:p>
    <w:p w14:paraId="53E380EF" w14:textId="77777777" w:rsidR="00187CA4" w:rsidRPr="007B6C20" w:rsidRDefault="00187CA4" w:rsidP="00837614">
      <w:pPr>
        <w:spacing w:after="0" w:line="360" w:lineRule="auto"/>
        <w:ind w:firstLine="284"/>
        <w:jc w:val="both"/>
        <w:rPr>
          <w:rFonts w:ascii="Times New Roman" w:hAnsi="Times New Roman" w:cs="Times New Roman"/>
          <w:sz w:val="24"/>
          <w:szCs w:val="24"/>
        </w:rPr>
      </w:pPr>
      <w:r w:rsidRPr="007B6C20">
        <w:rPr>
          <w:rFonts w:ascii="Times New Roman" w:hAnsi="Times New Roman" w:cs="Times New Roman"/>
          <w:sz w:val="24"/>
          <w:szCs w:val="24"/>
        </w:rPr>
        <w:t xml:space="preserve">          K</w:t>
      </w:r>
      <w:r w:rsidR="00F81385" w:rsidRPr="007B6C20">
        <w:rPr>
          <w:rFonts w:ascii="Times New Roman" w:hAnsi="Times New Roman" w:cs="Times New Roman"/>
          <w:sz w:val="24"/>
          <w:szCs w:val="24"/>
        </w:rPr>
        <w:t>eç</w:t>
      </w:r>
      <w:r w:rsidR="00BD476D" w:rsidRPr="007B6C20">
        <w:rPr>
          <w:rFonts w:ascii="Times New Roman" w:hAnsi="Times New Roman" w:cs="Times New Roman"/>
          <w:sz w:val="24"/>
          <w:szCs w:val="24"/>
        </w:rPr>
        <w:t>i, inek, koyun, manda peyniri v</w:t>
      </w:r>
      <w:r w:rsidR="00F81385" w:rsidRPr="007B6C20">
        <w:rPr>
          <w:rFonts w:ascii="Times New Roman" w:hAnsi="Times New Roman" w:cs="Times New Roman"/>
          <w:sz w:val="24"/>
          <w:szCs w:val="24"/>
        </w:rPr>
        <w:t>b.</w:t>
      </w:r>
    </w:p>
    <w:p w14:paraId="59D63E12" w14:textId="77777777" w:rsidR="00187CA4" w:rsidRPr="007B6C20" w:rsidRDefault="00187CA4" w:rsidP="00837614">
      <w:pPr>
        <w:spacing w:after="0" w:line="360" w:lineRule="auto"/>
        <w:ind w:firstLine="284"/>
        <w:jc w:val="both"/>
        <w:rPr>
          <w:rFonts w:ascii="Times New Roman" w:hAnsi="Times New Roman" w:cs="Times New Roman"/>
          <w:sz w:val="24"/>
          <w:szCs w:val="24"/>
        </w:rPr>
      </w:pPr>
      <w:r w:rsidRPr="007B6C20">
        <w:rPr>
          <w:rFonts w:ascii="Times New Roman" w:hAnsi="Times New Roman" w:cs="Times New Roman"/>
          <w:sz w:val="24"/>
          <w:szCs w:val="24"/>
        </w:rPr>
        <w:t xml:space="preserve">     *Pıhtının elde edilme yöntemine göre;</w:t>
      </w:r>
    </w:p>
    <w:p w14:paraId="0B180BF0" w14:textId="77777777" w:rsidR="00187CA4" w:rsidRPr="007B6C20" w:rsidRDefault="00187CA4" w:rsidP="00837614">
      <w:pPr>
        <w:spacing w:after="0" w:line="360" w:lineRule="auto"/>
        <w:ind w:firstLine="284"/>
        <w:jc w:val="both"/>
        <w:rPr>
          <w:rFonts w:ascii="Times New Roman" w:hAnsi="Times New Roman" w:cs="Times New Roman"/>
          <w:sz w:val="24"/>
          <w:szCs w:val="24"/>
        </w:rPr>
      </w:pPr>
      <w:r w:rsidRPr="007B6C20">
        <w:rPr>
          <w:rFonts w:ascii="Times New Roman" w:hAnsi="Times New Roman" w:cs="Times New Roman"/>
          <w:sz w:val="24"/>
          <w:szCs w:val="24"/>
        </w:rPr>
        <w:t xml:space="preserve">          Pe</w:t>
      </w:r>
      <w:r w:rsidR="00223EC5">
        <w:rPr>
          <w:rFonts w:ascii="Times New Roman" w:hAnsi="Times New Roman" w:cs="Times New Roman"/>
          <w:sz w:val="24"/>
          <w:szCs w:val="24"/>
        </w:rPr>
        <w:t xml:space="preserve">ynir mayası ile pıhtılaştırma (Beyaz, Kaşar, </w:t>
      </w:r>
      <w:proofErr w:type="spellStart"/>
      <w:r w:rsidR="00223EC5">
        <w:rPr>
          <w:rFonts w:ascii="Times New Roman" w:hAnsi="Times New Roman" w:cs="Times New Roman"/>
          <w:sz w:val="24"/>
          <w:szCs w:val="24"/>
        </w:rPr>
        <w:t>Gouda</w:t>
      </w:r>
      <w:proofErr w:type="spellEnd"/>
      <w:r w:rsidRPr="007B6C20">
        <w:rPr>
          <w:rFonts w:ascii="Times New Roman" w:hAnsi="Times New Roman" w:cs="Times New Roman"/>
          <w:sz w:val="24"/>
          <w:szCs w:val="24"/>
        </w:rPr>
        <w:t>)</w:t>
      </w:r>
    </w:p>
    <w:p w14:paraId="348EB008" w14:textId="77777777" w:rsidR="00187CA4" w:rsidRPr="007B6C20" w:rsidRDefault="00187CA4" w:rsidP="00837614">
      <w:pPr>
        <w:spacing w:after="0" w:line="360" w:lineRule="auto"/>
        <w:ind w:firstLine="284"/>
        <w:jc w:val="both"/>
        <w:rPr>
          <w:rFonts w:ascii="Times New Roman" w:hAnsi="Times New Roman" w:cs="Times New Roman"/>
          <w:sz w:val="24"/>
          <w:szCs w:val="24"/>
        </w:rPr>
      </w:pPr>
      <w:r w:rsidRPr="007B6C20">
        <w:rPr>
          <w:rFonts w:ascii="Times New Roman" w:hAnsi="Times New Roman" w:cs="Times New Roman"/>
          <w:sz w:val="24"/>
          <w:szCs w:val="24"/>
        </w:rPr>
        <w:t xml:space="preserve">          Zararsız organik asitlerle</w:t>
      </w:r>
      <w:r w:rsidR="00223EC5">
        <w:rPr>
          <w:rFonts w:ascii="Times New Roman" w:hAnsi="Times New Roman" w:cs="Times New Roman"/>
          <w:sz w:val="24"/>
          <w:szCs w:val="24"/>
        </w:rPr>
        <w:t xml:space="preserve"> pıhtılaştırma (</w:t>
      </w:r>
      <w:proofErr w:type="spellStart"/>
      <w:r w:rsidR="00223EC5">
        <w:rPr>
          <w:rFonts w:ascii="Times New Roman" w:hAnsi="Times New Roman" w:cs="Times New Roman"/>
          <w:sz w:val="24"/>
          <w:szCs w:val="24"/>
        </w:rPr>
        <w:t>Cottage</w:t>
      </w:r>
      <w:proofErr w:type="spellEnd"/>
      <w:r w:rsidR="00223EC5">
        <w:rPr>
          <w:rFonts w:ascii="Times New Roman" w:hAnsi="Times New Roman" w:cs="Times New Roman"/>
          <w:sz w:val="24"/>
          <w:szCs w:val="24"/>
        </w:rPr>
        <w:t xml:space="preserve">, </w:t>
      </w:r>
      <w:proofErr w:type="spellStart"/>
      <w:r w:rsidR="00223EC5">
        <w:rPr>
          <w:rFonts w:ascii="Times New Roman" w:hAnsi="Times New Roman" w:cs="Times New Roman"/>
          <w:sz w:val="24"/>
          <w:szCs w:val="24"/>
        </w:rPr>
        <w:t>Quark</w:t>
      </w:r>
      <w:proofErr w:type="spellEnd"/>
      <w:r w:rsidRPr="007B6C20">
        <w:rPr>
          <w:rFonts w:ascii="Times New Roman" w:hAnsi="Times New Roman" w:cs="Times New Roman"/>
          <w:sz w:val="24"/>
          <w:szCs w:val="24"/>
        </w:rPr>
        <w:t>)</w:t>
      </w:r>
    </w:p>
    <w:p w14:paraId="6104056F" w14:textId="77777777" w:rsidR="00187CA4" w:rsidRPr="007B6C20" w:rsidRDefault="00187CA4" w:rsidP="00837614">
      <w:pPr>
        <w:spacing w:after="0" w:line="360" w:lineRule="auto"/>
        <w:ind w:firstLine="284"/>
        <w:jc w:val="both"/>
        <w:rPr>
          <w:rFonts w:ascii="Times New Roman" w:hAnsi="Times New Roman" w:cs="Times New Roman"/>
          <w:sz w:val="24"/>
          <w:szCs w:val="24"/>
        </w:rPr>
      </w:pPr>
      <w:r w:rsidRPr="007B6C20">
        <w:rPr>
          <w:rFonts w:ascii="Times New Roman" w:hAnsi="Times New Roman" w:cs="Times New Roman"/>
          <w:sz w:val="24"/>
          <w:szCs w:val="24"/>
        </w:rPr>
        <w:t xml:space="preserve">          I</w:t>
      </w:r>
      <w:r w:rsidR="00223EC5">
        <w:rPr>
          <w:rFonts w:ascii="Times New Roman" w:hAnsi="Times New Roman" w:cs="Times New Roman"/>
          <w:sz w:val="24"/>
          <w:szCs w:val="24"/>
        </w:rPr>
        <w:t>sıl işlemle pıht</w:t>
      </w:r>
      <w:r w:rsidR="002E5213">
        <w:rPr>
          <w:rFonts w:ascii="Times New Roman" w:hAnsi="Times New Roman" w:cs="Times New Roman"/>
          <w:sz w:val="24"/>
          <w:szCs w:val="24"/>
        </w:rPr>
        <w:t>ılaştırma (</w:t>
      </w:r>
      <w:r w:rsidR="00223EC5">
        <w:rPr>
          <w:rFonts w:ascii="Times New Roman" w:hAnsi="Times New Roman" w:cs="Times New Roman"/>
          <w:sz w:val="24"/>
          <w:szCs w:val="24"/>
        </w:rPr>
        <w:t>Lor</w:t>
      </w:r>
      <w:r w:rsidRPr="007B6C20">
        <w:rPr>
          <w:rFonts w:ascii="Times New Roman" w:hAnsi="Times New Roman" w:cs="Times New Roman"/>
          <w:sz w:val="24"/>
          <w:szCs w:val="24"/>
        </w:rPr>
        <w:t>)</w:t>
      </w:r>
    </w:p>
    <w:p w14:paraId="72516E0E" w14:textId="77777777" w:rsidR="00187CA4" w:rsidRPr="007B6C20" w:rsidRDefault="00187CA4" w:rsidP="00837614">
      <w:pPr>
        <w:spacing w:after="0" w:line="360" w:lineRule="auto"/>
        <w:ind w:firstLine="284"/>
        <w:jc w:val="both"/>
        <w:rPr>
          <w:rFonts w:ascii="Times New Roman" w:hAnsi="Times New Roman" w:cs="Times New Roman"/>
          <w:sz w:val="24"/>
          <w:szCs w:val="24"/>
        </w:rPr>
      </w:pPr>
      <w:r w:rsidRPr="007B6C20">
        <w:rPr>
          <w:rFonts w:ascii="Times New Roman" w:hAnsi="Times New Roman" w:cs="Times New Roman"/>
          <w:sz w:val="24"/>
          <w:szCs w:val="24"/>
        </w:rPr>
        <w:t xml:space="preserve">     *Kuru madde içeriğine göre;</w:t>
      </w:r>
    </w:p>
    <w:p w14:paraId="38F7FD28" w14:textId="77777777" w:rsidR="00187CA4" w:rsidRPr="007B6C20" w:rsidRDefault="00187CA4" w:rsidP="00837614">
      <w:pPr>
        <w:spacing w:after="0" w:line="360" w:lineRule="auto"/>
        <w:ind w:firstLine="284"/>
        <w:jc w:val="both"/>
        <w:rPr>
          <w:rFonts w:ascii="Times New Roman" w:hAnsi="Times New Roman" w:cs="Times New Roman"/>
          <w:sz w:val="24"/>
          <w:szCs w:val="24"/>
        </w:rPr>
      </w:pPr>
      <w:r w:rsidRPr="007B6C20">
        <w:rPr>
          <w:rFonts w:ascii="Times New Roman" w:hAnsi="Times New Roman" w:cs="Times New Roman"/>
          <w:sz w:val="24"/>
          <w:szCs w:val="24"/>
        </w:rPr>
        <w:t xml:space="preserve">           Çok sert, sert, yarı sert, yarı yumuşak, yumuşak.</w:t>
      </w:r>
    </w:p>
    <w:p w14:paraId="1CB7BAEE" w14:textId="77777777" w:rsidR="00187CA4" w:rsidRPr="007B6C20" w:rsidRDefault="00187CA4" w:rsidP="00837614">
      <w:pPr>
        <w:spacing w:after="0" w:line="360" w:lineRule="auto"/>
        <w:ind w:firstLine="284"/>
        <w:jc w:val="both"/>
        <w:rPr>
          <w:rFonts w:ascii="Times New Roman" w:hAnsi="Times New Roman" w:cs="Times New Roman"/>
          <w:sz w:val="24"/>
          <w:szCs w:val="24"/>
        </w:rPr>
      </w:pPr>
      <w:r w:rsidRPr="007B6C20">
        <w:rPr>
          <w:rFonts w:ascii="Times New Roman" w:hAnsi="Times New Roman" w:cs="Times New Roman"/>
          <w:sz w:val="24"/>
          <w:szCs w:val="24"/>
        </w:rPr>
        <w:t xml:space="preserve">     *Kuru maddedeki yağ içeriğine göre;</w:t>
      </w:r>
    </w:p>
    <w:p w14:paraId="4F8AF64E" w14:textId="77777777" w:rsidR="00187CA4" w:rsidRDefault="00187CA4" w:rsidP="00837614">
      <w:pPr>
        <w:spacing w:after="0" w:line="360" w:lineRule="auto"/>
        <w:ind w:firstLine="284"/>
        <w:jc w:val="both"/>
        <w:rPr>
          <w:rFonts w:ascii="Times New Roman" w:hAnsi="Times New Roman" w:cs="Times New Roman"/>
          <w:sz w:val="24"/>
          <w:szCs w:val="24"/>
        </w:rPr>
      </w:pPr>
      <w:r w:rsidRPr="007B6C20">
        <w:rPr>
          <w:rFonts w:ascii="Times New Roman" w:hAnsi="Times New Roman" w:cs="Times New Roman"/>
          <w:sz w:val="24"/>
          <w:szCs w:val="24"/>
        </w:rPr>
        <w:t xml:space="preserve">          Tam yağ</w:t>
      </w:r>
      <w:r w:rsidR="00223EC5">
        <w:rPr>
          <w:rFonts w:ascii="Times New Roman" w:hAnsi="Times New Roman" w:cs="Times New Roman"/>
          <w:sz w:val="24"/>
          <w:szCs w:val="24"/>
        </w:rPr>
        <w:t>lı, yarım yağlı, yavan (yağsız</w:t>
      </w:r>
      <w:r w:rsidRPr="007B6C20">
        <w:rPr>
          <w:rFonts w:ascii="Times New Roman" w:hAnsi="Times New Roman" w:cs="Times New Roman"/>
          <w:sz w:val="24"/>
          <w:szCs w:val="24"/>
        </w:rPr>
        <w:t>).</w:t>
      </w:r>
    </w:p>
    <w:p w14:paraId="2117F0DE" w14:textId="77777777" w:rsidR="008A071B" w:rsidRDefault="008A071B" w:rsidP="00837614">
      <w:pPr>
        <w:spacing w:after="0" w:line="360" w:lineRule="auto"/>
        <w:ind w:firstLine="284"/>
        <w:jc w:val="both"/>
        <w:rPr>
          <w:rFonts w:ascii="Times New Roman" w:hAnsi="Times New Roman" w:cs="Times New Roman"/>
          <w:sz w:val="24"/>
          <w:szCs w:val="24"/>
        </w:rPr>
      </w:pPr>
    </w:p>
    <w:p w14:paraId="2E804905" w14:textId="77777777" w:rsidR="008A071B" w:rsidRPr="007B6C20" w:rsidRDefault="008A071B" w:rsidP="00837614">
      <w:pPr>
        <w:spacing w:after="0" w:line="360" w:lineRule="auto"/>
        <w:ind w:firstLine="284"/>
        <w:jc w:val="both"/>
        <w:rPr>
          <w:rFonts w:ascii="Times New Roman" w:hAnsi="Times New Roman" w:cs="Times New Roman"/>
          <w:sz w:val="24"/>
          <w:szCs w:val="24"/>
        </w:rPr>
      </w:pPr>
    </w:p>
    <w:p w14:paraId="0A7E0C87" w14:textId="77777777" w:rsidR="00187CA4" w:rsidRPr="007B6C20" w:rsidRDefault="00187CA4" w:rsidP="00837614">
      <w:pPr>
        <w:spacing w:after="0" w:line="360" w:lineRule="auto"/>
        <w:ind w:firstLine="284"/>
        <w:jc w:val="both"/>
        <w:rPr>
          <w:rFonts w:ascii="Times New Roman" w:hAnsi="Times New Roman" w:cs="Times New Roman"/>
          <w:sz w:val="24"/>
          <w:szCs w:val="24"/>
        </w:rPr>
      </w:pPr>
      <w:r w:rsidRPr="007B6C20">
        <w:rPr>
          <w:rFonts w:ascii="Times New Roman" w:hAnsi="Times New Roman" w:cs="Times New Roman"/>
          <w:sz w:val="24"/>
          <w:szCs w:val="24"/>
        </w:rPr>
        <w:lastRenderedPageBreak/>
        <w:t xml:space="preserve">     *Kullanılan kültüre göre;</w:t>
      </w:r>
    </w:p>
    <w:p w14:paraId="20B34401" w14:textId="77777777" w:rsidR="00187CA4" w:rsidRPr="007B6C20" w:rsidRDefault="00187CA4" w:rsidP="00837614">
      <w:pPr>
        <w:spacing w:after="0" w:line="360" w:lineRule="auto"/>
        <w:ind w:left="851" w:hanging="567"/>
        <w:jc w:val="both"/>
        <w:rPr>
          <w:rFonts w:ascii="Times New Roman" w:hAnsi="Times New Roman" w:cs="Times New Roman"/>
          <w:sz w:val="24"/>
          <w:szCs w:val="24"/>
        </w:rPr>
      </w:pPr>
      <w:r w:rsidRPr="007B6C20">
        <w:rPr>
          <w:rFonts w:ascii="Times New Roman" w:hAnsi="Times New Roman" w:cs="Times New Roman"/>
          <w:sz w:val="24"/>
          <w:szCs w:val="24"/>
        </w:rPr>
        <w:t xml:space="preserve">          Laktik asit bakterileri, Küfler, Laktik asit bakterileri ile birlikte diğer mikroorganizmalar.</w:t>
      </w:r>
    </w:p>
    <w:p w14:paraId="18448D3E" w14:textId="77777777" w:rsidR="00187CA4" w:rsidRPr="007B6C20" w:rsidRDefault="00187CA4" w:rsidP="00837614">
      <w:pPr>
        <w:spacing w:after="0" w:line="360" w:lineRule="auto"/>
        <w:ind w:firstLine="284"/>
        <w:jc w:val="both"/>
        <w:rPr>
          <w:rFonts w:ascii="Times New Roman" w:hAnsi="Times New Roman" w:cs="Times New Roman"/>
          <w:sz w:val="24"/>
          <w:szCs w:val="24"/>
        </w:rPr>
      </w:pPr>
      <w:r w:rsidRPr="007B6C20">
        <w:rPr>
          <w:rFonts w:ascii="Times New Roman" w:hAnsi="Times New Roman" w:cs="Times New Roman"/>
          <w:sz w:val="24"/>
          <w:szCs w:val="24"/>
        </w:rPr>
        <w:t xml:space="preserve">     *Peynir </w:t>
      </w:r>
      <w:proofErr w:type="spellStart"/>
      <w:r w:rsidRPr="007B6C20">
        <w:rPr>
          <w:rFonts w:ascii="Times New Roman" w:hAnsi="Times New Roman" w:cs="Times New Roman"/>
          <w:sz w:val="24"/>
          <w:szCs w:val="24"/>
        </w:rPr>
        <w:t>tekstürüne</w:t>
      </w:r>
      <w:proofErr w:type="spellEnd"/>
      <w:r w:rsidRPr="007B6C20">
        <w:rPr>
          <w:rFonts w:ascii="Times New Roman" w:hAnsi="Times New Roman" w:cs="Times New Roman"/>
          <w:sz w:val="24"/>
          <w:szCs w:val="24"/>
        </w:rPr>
        <w:t xml:space="preserve"> göre;</w:t>
      </w:r>
    </w:p>
    <w:p w14:paraId="18EB43D1" w14:textId="77777777" w:rsidR="00187CA4" w:rsidRPr="007B6C20" w:rsidRDefault="00187CA4" w:rsidP="00837614">
      <w:pPr>
        <w:spacing w:after="0" w:line="360" w:lineRule="auto"/>
        <w:ind w:firstLine="284"/>
        <w:jc w:val="both"/>
        <w:rPr>
          <w:rFonts w:ascii="Times New Roman" w:hAnsi="Times New Roman" w:cs="Times New Roman"/>
          <w:sz w:val="24"/>
          <w:szCs w:val="24"/>
        </w:rPr>
      </w:pPr>
      <w:r w:rsidRPr="007B6C20">
        <w:rPr>
          <w:rFonts w:ascii="Times New Roman" w:hAnsi="Times New Roman" w:cs="Times New Roman"/>
          <w:sz w:val="24"/>
          <w:szCs w:val="24"/>
        </w:rPr>
        <w:t xml:space="preserve">          </w:t>
      </w:r>
      <w:r w:rsidR="00A9455A" w:rsidRPr="007B6C20">
        <w:rPr>
          <w:rFonts w:ascii="Times New Roman" w:hAnsi="Times New Roman" w:cs="Times New Roman"/>
          <w:sz w:val="24"/>
          <w:szCs w:val="24"/>
        </w:rPr>
        <w:t xml:space="preserve">Açık </w:t>
      </w:r>
      <w:proofErr w:type="spellStart"/>
      <w:r w:rsidR="00A9455A" w:rsidRPr="007B6C20">
        <w:rPr>
          <w:rFonts w:ascii="Times New Roman" w:hAnsi="Times New Roman" w:cs="Times New Roman"/>
          <w:sz w:val="24"/>
          <w:szCs w:val="24"/>
        </w:rPr>
        <w:t>tekstür</w:t>
      </w:r>
      <w:proofErr w:type="spellEnd"/>
      <w:r w:rsidR="00A9455A" w:rsidRPr="007B6C20">
        <w:rPr>
          <w:rFonts w:ascii="Times New Roman" w:hAnsi="Times New Roman" w:cs="Times New Roman"/>
          <w:sz w:val="24"/>
          <w:szCs w:val="24"/>
        </w:rPr>
        <w:t xml:space="preserve">, kapalı </w:t>
      </w:r>
      <w:proofErr w:type="spellStart"/>
      <w:r w:rsidR="00A9455A" w:rsidRPr="007B6C20">
        <w:rPr>
          <w:rFonts w:ascii="Times New Roman" w:hAnsi="Times New Roman" w:cs="Times New Roman"/>
          <w:sz w:val="24"/>
          <w:szCs w:val="24"/>
        </w:rPr>
        <w:t>tekstür</w:t>
      </w:r>
      <w:proofErr w:type="spellEnd"/>
      <w:r w:rsidR="00A9455A" w:rsidRPr="007B6C20">
        <w:rPr>
          <w:rFonts w:ascii="Times New Roman" w:hAnsi="Times New Roman" w:cs="Times New Roman"/>
          <w:sz w:val="24"/>
          <w:szCs w:val="24"/>
        </w:rPr>
        <w:t xml:space="preserve">, </w:t>
      </w:r>
      <w:proofErr w:type="spellStart"/>
      <w:r w:rsidR="00A9455A" w:rsidRPr="007B6C20">
        <w:rPr>
          <w:rFonts w:ascii="Times New Roman" w:hAnsi="Times New Roman" w:cs="Times New Roman"/>
          <w:sz w:val="24"/>
          <w:szCs w:val="24"/>
        </w:rPr>
        <w:t>granüler</w:t>
      </w:r>
      <w:proofErr w:type="spellEnd"/>
      <w:r w:rsidR="00A9455A" w:rsidRPr="007B6C20">
        <w:rPr>
          <w:rFonts w:ascii="Times New Roman" w:hAnsi="Times New Roman" w:cs="Times New Roman"/>
          <w:sz w:val="24"/>
          <w:szCs w:val="24"/>
        </w:rPr>
        <w:t>.</w:t>
      </w:r>
    </w:p>
    <w:p w14:paraId="1495568F" w14:textId="77777777" w:rsidR="007616FA" w:rsidRPr="007B6C20" w:rsidRDefault="00A9455A" w:rsidP="00837614">
      <w:pPr>
        <w:spacing w:after="0" w:line="360" w:lineRule="auto"/>
        <w:ind w:firstLine="284"/>
        <w:jc w:val="both"/>
        <w:rPr>
          <w:rFonts w:ascii="Times New Roman" w:hAnsi="Times New Roman" w:cs="Times New Roman"/>
          <w:color w:val="FF0000"/>
          <w:sz w:val="24"/>
          <w:szCs w:val="24"/>
        </w:rPr>
      </w:pPr>
      <w:r w:rsidRPr="007B6C20">
        <w:rPr>
          <w:rFonts w:ascii="Times New Roman" w:hAnsi="Times New Roman" w:cs="Times New Roman"/>
          <w:sz w:val="24"/>
          <w:szCs w:val="24"/>
        </w:rPr>
        <w:t xml:space="preserve">     *Ülke kökenine göre;</w:t>
      </w:r>
      <w:r w:rsidR="00BD476D" w:rsidRPr="007B6C20">
        <w:rPr>
          <w:rFonts w:ascii="Times New Roman" w:hAnsi="Times New Roman" w:cs="Times New Roman"/>
          <w:sz w:val="24"/>
          <w:szCs w:val="24"/>
        </w:rPr>
        <w:t xml:space="preserve"> Türk, Fransız v</w:t>
      </w:r>
      <w:r w:rsidRPr="007B6C20">
        <w:rPr>
          <w:rFonts w:ascii="Times New Roman" w:hAnsi="Times New Roman" w:cs="Times New Roman"/>
          <w:sz w:val="24"/>
          <w:szCs w:val="24"/>
        </w:rPr>
        <w:t>b</w:t>
      </w:r>
      <w:r w:rsidR="009D7808">
        <w:rPr>
          <w:rFonts w:ascii="Times New Roman" w:hAnsi="Times New Roman" w:cs="Times New Roman"/>
          <w:sz w:val="24"/>
          <w:szCs w:val="24"/>
        </w:rPr>
        <w:t>.</w:t>
      </w:r>
    </w:p>
    <w:p w14:paraId="4026772D" w14:textId="77777777" w:rsidR="007B6C20" w:rsidRDefault="005C210F" w:rsidP="00837614">
      <w:pPr>
        <w:spacing w:after="0" w:line="360" w:lineRule="auto"/>
        <w:ind w:firstLine="709"/>
        <w:jc w:val="both"/>
        <w:rPr>
          <w:rFonts w:ascii="Times New Roman" w:hAnsi="Times New Roman" w:cs="Times New Roman"/>
          <w:color w:val="FF0000"/>
          <w:sz w:val="24"/>
          <w:szCs w:val="24"/>
        </w:rPr>
      </w:pPr>
      <w:r w:rsidRPr="007B6C20">
        <w:rPr>
          <w:rFonts w:ascii="Times New Roman" w:hAnsi="Times New Roman" w:cs="Times New Roman"/>
          <w:color w:val="FF0000"/>
          <w:sz w:val="24"/>
          <w:szCs w:val="24"/>
        </w:rPr>
        <w:t xml:space="preserve"> </w:t>
      </w:r>
    </w:p>
    <w:p w14:paraId="1EB6E147" w14:textId="77777777" w:rsidR="005C210F" w:rsidRPr="007B6C20" w:rsidRDefault="005C210F" w:rsidP="00837614">
      <w:pPr>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Ülkelerin, toplumların kendilerine has kültürel yapılarının, gelişim düzeylerinin çeşitliliğine paralel</w:t>
      </w:r>
      <w:r w:rsidR="00266419" w:rsidRPr="007B6C20">
        <w:rPr>
          <w:rFonts w:ascii="Times New Roman" w:hAnsi="Times New Roman" w:cs="Times New Roman"/>
          <w:sz w:val="24"/>
          <w:szCs w:val="24"/>
        </w:rPr>
        <w:t xml:space="preserve"> şekilde tükettikleri peynirler</w:t>
      </w:r>
      <w:r w:rsidRPr="007B6C20">
        <w:rPr>
          <w:rFonts w:ascii="Times New Roman" w:hAnsi="Times New Roman" w:cs="Times New Roman"/>
          <w:sz w:val="24"/>
          <w:szCs w:val="24"/>
        </w:rPr>
        <w:t>de oldukça farklı çeşitlerde olabilmektedir. Türkiye’de ise yaygın olarak beyaz peynir, kaşar peyniri, tulum peyniri tüketilmekte, bunları lor, çökelek, dil, otlu peynirler, Çer</w:t>
      </w:r>
      <w:r w:rsidR="00A546FC" w:rsidRPr="007B6C20">
        <w:rPr>
          <w:rFonts w:ascii="Times New Roman" w:hAnsi="Times New Roman" w:cs="Times New Roman"/>
          <w:sz w:val="24"/>
          <w:szCs w:val="24"/>
        </w:rPr>
        <w:t>kez peyniri takip etmektedir</w:t>
      </w:r>
      <w:r w:rsidR="001144B1" w:rsidRPr="007B6C20">
        <w:rPr>
          <w:rFonts w:ascii="Times New Roman" w:hAnsi="Times New Roman" w:cs="Times New Roman"/>
          <w:sz w:val="24"/>
          <w:szCs w:val="24"/>
        </w:rPr>
        <w:t xml:space="preserve"> </w:t>
      </w:r>
      <w:r w:rsidR="00415D4D">
        <w:rPr>
          <w:rFonts w:ascii="Times New Roman" w:hAnsi="Times New Roman" w:cs="Times New Roman"/>
          <w:sz w:val="24"/>
          <w:szCs w:val="24"/>
        </w:rPr>
        <w:t>(Özkaya ve ark</w:t>
      </w:r>
      <w:r w:rsidR="00A546FC" w:rsidRPr="007B6C20">
        <w:rPr>
          <w:rFonts w:ascii="Times New Roman" w:hAnsi="Times New Roman" w:cs="Times New Roman"/>
          <w:sz w:val="24"/>
          <w:szCs w:val="24"/>
        </w:rPr>
        <w:t>,</w:t>
      </w:r>
      <w:r w:rsidR="00415D4D">
        <w:rPr>
          <w:rFonts w:ascii="Times New Roman" w:hAnsi="Times New Roman" w:cs="Times New Roman"/>
          <w:sz w:val="24"/>
          <w:szCs w:val="24"/>
        </w:rPr>
        <w:t xml:space="preserve"> </w:t>
      </w:r>
      <w:r w:rsidR="00A546FC" w:rsidRPr="007B6C20">
        <w:rPr>
          <w:rFonts w:ascii="Times New Roman" w:hAnsi="Times New Roman" w:cs="Times New Roman"/>
          <w:sz w:val="24"/>
          <w:szCs w:val="24"/>
        </w:rPr>
        <w:t>2015</w:t>
      </w:r>
      <w:r w:rsidRPr="007B6C20">
        <w:rPr>
          <w:rFonts w:ascii="Times New Roman" w:hAnsi="Times New Roman" w:cs="Times New Roman"/>
          <w:sz w:val="24"/>
          <w:szCs w:val="24"/>
        </w:rPr>
        <w:t>).</w:t>
      </w:r>
    </w:p>
    <w:p w14:paraId="68ED11CB" w14:textId="77777777" w:rsidR="007616FA" w:rsidRDefault="00CD587F" w:rsidP="00837614">
      <w:pPr>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Türk Gıda Kodeksi peynir tebliğinde (2015) peynir, sertlik derecesine göre</w:t>
      </w:r>
      <w:r w:rsidR="005D2392" w:rsidRPr="007B6C20">
        <w:rPr>
          <w:rFonts w:ascii="Times New Roman" w:hAnsi="Times New Roman" w:cs="Times New Roman"/>
          <w:sz w:val="24"/>
          <w:szCs w:val="24"/>
        </w:rPr>
        <w:t xml:space="preserve"> (T</w:t>
      </w:r>
      <w:r w:rsidRPr="007B6C20">
        <w:rPr>
          <w:rFonts w:ascii="Times New Roman" w:hAnsi="Times New Roman" w:cs="Times New Roman"/>
          <w:sz w:val="24"/>
          <w:szCs w:val="24"/>
        </w:rPr>
        <w:t>ablo</w:t>
      </w:r>
      <w:r w:rsidR="005D2392" w:rsidRPr="007B6C20">
        <w:rPr>
          <w:rFonts w:ascii="Times New Roman" w:hAnsi="Times New Roman" w:cs="Times New Roman"/>
          <w:sz w:val="24"/>
          <w:szCs w:val="24"/>
        </w:rPr>
        <w:t xml:space="preserve"> </w:t>
      </w:r>
      <w:r w:rsidR="00DF4A6E">
        <w:rPr>
          <w:rFonts w:ascii="Times New Roman" w:hAnsi="Times New Roman" w:cs="Times New Roman"/>
          <w:sz w:val="24"/>
          <w:szCs w:val="24"/>
        </w:rPr>
        <w:t>7</w:t>
      </w:r>
      <w:r w:rsidRPr="007B6C20">
        <w:rPr>
          <w:rFonts w:ascii="Times New Roman" w:hAnsi="Times New Roman" w:cs="Times New Roman"/>
          <w:sz w:val="24"/>
          <w:szCs w:val="24"/>
        </w:rPr>
        <w:t>), olgunlaşma durumu ve yöntemine göre</w:t>
      </w:r>
      <w:r w:rsidR="005D2392" w:rsidRPr="007B6C20">
        <w:rPr>
          <w:rFonts w:ascii="Times New Roman" w:hAnsi="Times New Roman" w:cs="Times New Roman"/>
          <w:sz w:val="24"/>
          <w:szCs w:val="24"/>
        </w:rPr>
        <w:t xml:space="preserve"> (T</w:t>
      </w:r>
      <w:r w:rsidR="00DF4A6E">
        <w:rPr>
          <w:rFonts w:ascii="Times New Roman" w:hAnsi="Times New Roman" w:cs="Times New Roman"/>
          <w:sz w:val="24"/>
          <w:szCs w:val="24"/>
        </w:rPr>
        <w:t>ablo 8</w:t>
      </w:r>
      <w:r w:rsidRPr="007B6C20">
        <w:rPr>
          <w:rFonts w:ascii="Times New Roman" w:hAnsi="Times New Roman" w:cs="Times New Roman"/>
          <w:sz w:val="24"/>
          <w:szCs w:val="24"/>
        </w:rPr>
        <w:t>), süt yağı miktarına göre</w:t>
      </w:r>
      <w:r w:rsidR="005D2392" w:rsidRPr="007B6C20">
        <w:rPr>
          <w:rFonts w:ascii="Times New Roman" w:hAnsi="Times New Roman" w:cs="Times New Roman"/>
          <w:sz w:val="24"/>
          <w:szCs w:val="24"/>
        </w:rPr>
        <w:t xml:space="preserve"> (T</w:t>
      </w:r>
      <w:r w:rsidRPr="007B6C20">
        <w:rPr>
          <w:rFonts w:ascii="Times New Roman" w:hAnsi="Times New Roman" w:cs="Times New Roman"/>
          <w:sz w:val="24"/>
          <w:szCs w:val="24"/>
        </w:rPr>
        <w:t>ablo</w:t>
      </w:r>
      <w:r w:rsidR="005A0B04">
        <w:rPr>
          <w:rFonts w:ascii="Times New Roman" w:hAnsi="Times New Roman" w:cs="Times New Roman"/>
          <w:sz w:val="24"/>
          <w:szCs w:val="24"/>
        </w:rPr>
        <w:t xml:space="preserve"> </w:t>
      </w:r>
      <w:r w:rsidR="00DF4A6E">
        <w:rPr>
          <w:rFonts w:ascii="Times New Roman" w:hAnsi="Times New Roman" w:cs="Times New Roman"/>
          <w:sz w:val="24"/>
          <w:szCs w:val="24"/>
        </w:rPr>
        <w:t>9</w:t>
      </w:r>
      <w:r w:rsidRPr="007B6C20">
        <w:rPr>
          <w:rFonts w:ascii="Times New Roman" w:hAnsi="Times New Roman" w:cs="Times New Roman"/>
          <w:sz w:val="24"/>
          <w:szCs w:val="24"/>
        </w:rPr>
        <w:t>), nem ve tuz içeriğine göre</w:t>
      </w:r>
      <w:r w:rsidR="005D2392" w:rsidRPr="007B6C20">
        <w:rPr>
          <w:rFonts w:ascii="Times New Roman" w:hAnsi="Times New Roman" w:cs="Times New Roman"/>
          <w:sz w:val="24"/>
          <w:szCs w:val="24"/>
        </w:rPr>
        <w:t xml:space="preserve"> (T</w:t>
      </w:r>
      <w:r w:rsidRPr="007B6C20">
        <w:rPr>
          <w:rFonts w:ascii="Times New Roman" w:hAnsi="Times New Roman" w:cs="Times New Roman"/>
          <w:sz w:val="24"/>
          <w:szCs w:val="24"/>
        </w:rPr>
        <w:t>ablo</w:t>
      </w:r>
      <w:r w:rsidR="005A0B04">
        <w:rPr>
          <w:rFonts w:ascii="Times New Roman" w:hAnsi="Times New Roman" w:cs="Times New Roman"/>
          <w:sz w:val="24"/>
          <w:szCs w:val="24"/>
        </w:rPr>
        <w:t xml:space="preserve"> </w:t>
      </w:r>
      <w:r w:rsidR="00DF4A6E">
        <w:rPr>
          <w:rFonts w:ascii="Times New Roman" w:hAnsi="Times New Roman" w:cs="Times New Roman"/>
          <w:sz w:val="24"/>
          <w:szCs w:val="24"/>
        </w:rPr>
        <w:t>10</w:t>
      </w:r>
      <w:r w:rsidRPr="007B6C20">
        <w:rPr>
          <w:rFonts w:ascii="Times New Roman" w:hAnsi="Times New Roman" w:cs="Times New Roman"/>
          <w:sz w:val="24"/>
          <w:szCs w:val="24"/>
        </w:rPr>
        <w:t>) sınıflandırılmaktadır.</w:t>
      </w:r>
    </w:p>
    <w:p w14:paraId="69D09101" w14:textId="77777777" w:rsidR="00E2005D" w:rsidRDefault="00E2005D" w:rsidP="00837614">
      <w:pPr>
        <w:spacing w:after="0" w:line="360" w:lineRule="auto"/>
        <w:ind w:firstLine="709"/>
        <w:jc w:val="both"/>
        <w:rPr>
          <w:rFonts w:ascii="Times New Roman" w:hAnsi="Times New Roman" w:cs="Times New Roman"/>
          <w:sz w:val="24"/>
          <w:szCs w:val="24"/>
        </w:rPr>
      </w:pPr>
    </w:p>
    <w:p w14:paraId="0157C1A9" w14:textId="77777777" w:rsidR="006761F0" w:rsidRPr="007B6C20" w:rsidRDefault="006761F0" w:rsidP="00EA3CF0">
      <w:pPr>
        <w:spacing w:after="0" w:line="240" w:lineRule="auto"/>
        <w:jc w:val="both"/>
        <w:rPr>
          <w:rFonts w:ascii="Times New Roman" w:hAnsi="Times New Roman" w:cs="Times New Roman"/>
          <w:sz w:val="24"/>
          <w:szCs w:val="24"/>
        </w:rPr>
      </w:pPr>
      <w:r w:rsidRPr="007B6C20">
        <w:rPr>
          <w:rFonts w:ascii="Times New Roman" w:hAnsi="Times New Roman" w:cs="Times New Roman"/>
          <w:b/>
          <w:sz w:val="24"/>
          <w:szCs w:val="24"/>
        </w:rPr>
        <w:t>Tablo</w:t>
      </w:r>
      <w:r w:rsidR="00E944CD">
        <w:rPr>
          <w:rFonts w:ascii="Times New Roman" w:hAnsi="Times New Roman" w:cs="Times New Roman"/>
          <w:b/>
          <w:sz w:val="24"/>
          <w:szCs w:val="24"/>
        </w:rPr>
        <w:t xml:space="preserve"> </w:t>
      </w:r>
      <w:r w:rsidR="00DF4A6E">
        <w:rPr>
          <w:rFonts w:ascii="Times New Roman" w:hAnsi="Times New Roman" w:cs="Times New Roman"/>
          <w:b/>
          <w:sz w:val="24"/>
          <w:szCs w:val="24"/>
        </w:rPr>
        <w:t>7</w:t>
      </w:r>
      <w:r w:rsidRPr="007B6C20">
        <w:rPr>
          <w:rFonts w:ascii="Times New Roman" w:hAnsi="Times New Roman" w:cs="Times New Roman"/>
          <w:b/>
          <w:sz w:val="24"/>
          <w:szCs w:val="24"/>
        </w:rPr>
        <w:t xml:space="preserve">. </w:t>
      </w:r>
      <w:r w:rsidRPr="007B6C20">
        <w:rPr>
          <w:rFonts w:ascii="Times New Roman" w:hAnsi="Times New Roman" w:cs="Times New Roman"/>
          <w:sz w:val="24"/>
          <w:szCs w:val="24"/>
        </w:rPr>
        <w:t>Sertlik derecesine göre peynirlerin sınıflandırılması</w:t>
      </w:r>
      <w:r w:rsidR="005D2392" w:rsidRPr="007B6C20">
        <w:rPr>
          <w:rFonts w:ascii="Times New Roman" w:hAnsi="Times New Roman" w:cs="Times New Roman"/>
          <w:sz w:val="24"/>
          <w:szCs w:val="24"/>
        </w:rPr>
        <w:t xml:space="preserve"> </w:t>
      </w:r>
      <w:r w:rsidRPr="007B6C20">
        <w:rPr>
          <w:rFonts w:ascii="Times New Roman" w:hAnsi="Times New Roman" w:cs="Times New Roman"/>
          <w:sz w:val="24"/>
          <w:szCs w:val="24"/>
        </w:rPr>
        <w:t>(Türk Gıda Kodeksi,</w:t>
      </w:r>
      <w:r w:rsidR="00415D4D">
        <w:rPr>
          <w:rFonts w:ascii="Times New Roman" w:hAnsi="Times New Roman" w:cs="Times New Roman"/>
          <w:sz w:val="24"/>
          <w:szCs w:val="24"/>
        </w:rPr>
        <w:t xml:space="preserve"> </w:t>
      </w:r>
      <w:r w:rsidRPr="007B6C20">
        <w:rPr>
          <w:rFonts w:ascii="Times New Roman" w:hAnsi="Times New Roman" w:cs="Times New Roman"/>
          <w:sz w:val="24"/>
          <w:szCs w:val="24"/>
        </w:rPr>
        <w:t>2015).</w:t>
      </w:r>
    </w:p>
    <w:tbl>
      <w:tblPr>
        <w:tblStyle w:val="TabloKlavuzu"/>
        <w:tblW w:w="9437" w:type="dxa"/>
        <w:jc w:val="center"/>
        <w:tblLook w:val="04A0" w:firstRow="1" w:lastRow="0" w:firstColumn="1" w:lastColumn="0" w:noHBand="0" w:noVBand="1"/>
      </w:tblPr>
      <w:tblGrid>
        <w:gridCol w:w="2376"/>
        <w:gridCol w:w="5245"/>
        <w:gridCol w:w="1816"/>
      </w:tblGrid>
      <w:tr w:rsidR="00FB6998" w:rsidRPr="005D2B52" w14:paraId="33578A26" w14:textId="77777777" w:rsidTr="005D2B52">
        <w:trPr>
          <w:jc w:val="center"/>
        </w:trPr>
        <w:tc>
          <w:tcPr>
            <w:tcW w:w="2376" w:type="dxa"/>
          </w:tcPr>
          <w:p w14:paraId="1EAD3242" w14:textId="77777777" w:rsidR="00D439A3" w:rsidRPr="005D2B52" w:rsidRDefault="00D439A3" w:rsidP="005D2B52">
            <w:pPr>
              <w:ind w:firstLine="142"/>
              <w:jc w:val="both"/>
              <w:rPr>
                <w:rFonts w:ascii="Times New Roman" w:hAnsi="Times New Roman" w:cs="Times New Roman"/>
                <w:b/>
              </w:rPr>
            </w:pPr>
            <w:r w:rsidRPr="005D2B52">
              <w:rPr>
                <w:rFonts w:ascii="Times New Roman" w:hAnsi="Times New Roman" w:cs="Times New Roman"/>
                <w:b/>
              </w:rPr>
              <w:t>Sertlik Derecesi</w:t>
            </w:r>
          </w:p>
        </w:tc>
        <w:tc>
          <w:tcPr>
            <w:tcW w:w="5245" w:type="dxa"/>
            <w:vAlign w:val="center"/>
          </w:tcPr>
          <w:p w14:paraId="756DDADA" w14:textId="77777777" w:rsidR="00D439A3" w:rsidRPr="005D2B52" w:rsidRDefault="00D439A3" w:rsidP="005D2B52">
            <w:pPr>
              <w:ind w:firstLine="142"/>
              <w:jc w:val="center"/>
              <w:rPr>
                <w:rFonts w:ascii="Times New Roman" w:hAnsi="Times New Roman" w:cs="Times New Roman"/>
                <w:b/>
              </w:rPr>
            </w:pPr>
            <w:r w:rsidRPr="005D2B52">
              <w:rPr>
                <w:rFonts w:ascii="Times New Roman" w:hAnsi="Times New Roman" w:cs="Times New Roman"/>
                <w:b/>
              </w:rPr>
              <w:t>(PKYN)</w:t>
            </w:r>
            <w:r w:rsidR="00223EC5" w:rsidRPr="005D2B52">
              <w:rPr>
                <w:rFonts w:ascii="Times New Roman" w:hAnsi="Times New Roman" w:cs="Times New Roman"/>
                <w:b/>
              </w:rPr>
              <w:t xml:space="preserve"> </w:t>
            </w:r>
            <w:r w:rsidRPr="005D2B52">
              <w:rPr>
                <w:rFonts w:ascii="Times New Roman" w:hAnsi="Times New Roman" w:cs="Times New Roman"/>
                <w:b/>
              </w:rPr>
              <w:t>Yağsız peynir kitlesindeki nem oranı(%)</w:t>
            </w:r>
          </w:p>
        </w:tc>
        <w:tc>
          <w:tcPr>
            <w:tcW w:w="1816" w:type="dxa"/>
            <w:tcBorders>
              <w:bottom w:val="single" w:sz="4" w:space="0" w:color="auto"/>
            </w:tcBorders>
            <w:shd w:val="clear" w:color="auto" w:fill="auto"/>
            <w:vAlign w:val="center"/>
          </w:tcPr>
          <w:p w14:paraId="1271D07A" w14:textId="77777777" w:rsidR="00D439A3" w:rsidRPr="005D2B52" w:rsidRDefault="00D439A3" w:rsidP="005D2B52">
            <w:pPr>
              <w:ind w:firstLine="142"/>
              <w:jc w:val="center"/>
              <w:rPr>
                <w:rFonts w:ascii="Times New Roman" w:hAnsi="Times New Roman" w:cs="Times New Roman"/>
                <w:b/>
              </w:rPr>
            </w:pPr>
            <w:r w:rsidRPr="005D2B52">
              <w:rPr>
                <w:rFonts w:ascii="Times New Roman" w:hAnsi="Times New Roman" w:cs="Times New Roman"/>
                <w:b/>
              </w:rPr>
              <w:t>Tolerans</w:t>
            </w:r>
          </w:p>
        </w:tc>
      </w:tr>
      <w:tr w:rsidR="00FB6998" w:rsidRPr="005D2B52" w14:paraId="6E28EBC4" w14:textId="77777777" w:rsidTr="005D2B52">
        <w:trPr>
          <w:jc w:val="center"/>
        </w:trPr>
        <w:tc>
          <w:tcPr>
            <w:tcW w:w="2376" w:type="dxa"/>
          </w:tcPr>
          <w:p w14:paraId="405BA5A0" w14:textId="77777777" w:rsidR="00D439A3" w:rsidRPr="005D2B52" w:rsidRDefault="00D439A3" w:rsidP="005D2B52">
            <w:pPr>
              <w:ind w:firstLine="142"/>
              <w:jc w:val="both"/>
              <w:rPr>
                <w:rFonts w:ascii="Times New Roman" w:hAnsi="Times New Roman" w:cs="Times New Roman"/>
              </w:rPr>
            </w:pPr>
            <w:r w:rsidRPr="005D2B52">
              <w:rPr>
                <w:rFonts w:ascii="Times New Roman" w:hAnsi="Times New Roman" w:cs="Times New Roman"/>
              </w:rPr>
              <w:t>Ekstra sert</w:t>
            </w:r>
          </w:p>
        </w:tc>
        <w:tc>
          <w:tcPr>
            <w:tcW w:w="5245" w:type="dxa"/>
            <w:vAlign w:val="center"/>
          </w:tcPr>
          <w:p w14:paraId="16EDD274" w14:textId="77777777" w:rsidR="00D439A3" w:rsidRPr="005D2B52" w:rsidRDefault="00D439A3" w:rsidP="005D2B52">
            <w:pPr>
              <w:ind w:firstLine="142"/>
              <w:jc w:val="center"/>
              <w:rPr>
                <w:rFonts w:ascii="Times New Roman" w:hAnsi="Times New Roman" w:cs="Times New Roman"/>
              </w:rPr>
            </w:pPr>
            <w:r w:rsidRPr="005D2B52">
              <w:rPr>
                <w:rFonts w:ascii="Times New Roman" w:hAnsi="Times New Roman" w:cs="Times New Roman"/>
              </w:rPr>
              <w:t>PYKN&lt;49</w:t>
            </w:r>
          </w:p>
        </w:tc>
        <w:tc>
          <w:tcPr>
            <w:tcW w:w="1816" w:type="dxa"/>
            <w:vMerge w:val="restart"/>
            <w:tcBorders>
              <w:bottom w:val="nil"/>
            </w:tcBorders>
            <w:shd w:val="clear" w:color="auto" w:fill="auto"/>
            <w:vAlign w:val="center"/>
          </w:tcPr>
          <w:p w14:paraId="3CAF7220" w14:textId="77777777" w:rsidR="00D439A3" w:rsidRPr="005D2B52" w:rsidRDefault="00D439A3" w:rsidP="005D2B52">
            <w:pPr>
              <w:ind w:firstLine="142"/>
              <w:jc w:val="center"/>
              <w:rPr>
                <w:rFonts w:ascii="Times New Roman" w:hAnsi="Times New Roman" w:cs="Times New Roman"/>
              </w:rPr>
            </w:pPr>
          </w:p>
          <w:p w14:paraId="31BA0221" w14:textId="77777777" w:rsidR="00D439A3" w:rsidRPr="005D2B52" w:rsidRDefault="00D439A3" w:rsidP="005D2B52">
            <w:pPr>
              <w:ind w:firstLine="142"/>
              <w:jc w:val="center"/>
              <w:rPr>
                <w:rFonts w:ascii="Times New Roman" w:hAnsi="Times New Roman" w:cs="Times New Roman"/>
              </w:rPr>
            </w:pPr>
          </w:p>
          <w:p w14:paraId="47F070EC" w14:textId="77777777" w:rsidR="00D439A3" w:rsidRPr="005D2B52" w:rsidRDefault="00D439A3" w:rsidP="005D2B52">
            <w:pPr>
              <w:ind w:firstLine="142"/>
              <w:jc w:val="center"/>
              <w:rPr>
                <w:rFonts w:ascii="Times New Roman" w:hAnsi="Times New Roman" w:cs="Times New Roman"/>
              </w:rPr>
            </w:pPr>
            <w:r w:rsidRPr="005D2B52">
              <w:rPr>
                <w:rFonts w:ascii="Times New Roman" w:hAnsi="Times New Roman" w:cs="Times New Roman"/>
              </w:rPr>
              <w:t>±2</w:t>
            </w:r>
          </w:p>
        </w:tc>
      </w:tr>
      <w:tr w:rsidR="00FB6998" w:rsidRPr="005D2B52" w14:paraId="58817327" w14:textId="77777777" w:rsidTr="005D2B52">
        <w:trPr>
          <w:jc w:val="center"/>
        </w:trPr>
        <w:tc>
          <w:tcPr>
            <w:tcW w:w="2376" w:type="dxa"/>
          </w:tcPr>
          <w:p w14:paraId="32E9BCD5" w14:textId="77777777" w:rsidR="00D439A3" w:rsidRPr="005D2B52" w:rsidRDefault="00D439A3" w:rsidP="005D2B52">
            <w:pPr>
              <w:ind w:firstLine="142"/>
              <w:jc w:val="both"/>
              <w:rPr>
                <w:rFonts w:ascii="Times New Roman" w:hAnsi="Times New Roman" w:cs="Times New Roman"/>
              </w:rPr>
            </w:pPr>
            <w:r w:rsidRPr="005D2B52">
              <w:rPr>
                <w:rFonts w:ascii="Times New Roman" w:hAnsi="Times New Roman" w:cs="Times New Roman"/>
              </w:rPr>
              <w:t>Sert</w:t>
            </w:r>
          </w:p>
        </w:tc>
        <w:tc>
          <w:tcPr>
            <w:tcW w:w="5245" w:type="dxa"/>
            <w:vAlign w:val="center"/>
          </w:tcPr>
          <w:p w14:paraId="4BFE1052" w14:textId="77777777" w:rsidR="00D439A3" w:rsidRPr="005D2B52" w:rsidRDefault="00D439A3" w:rsidP="005D2B52">
            <w:pPr>
              <w:ind w:firstLine="142"/>
              <w:jc w:val="center"/>
              <w:rPr>
                <w:rFonts w:ascii="Times New Roman" w:hAnsi="Times New Roman" w:cs="Times New Roman"/>
              </w:rPr>
            </w:pPr>
            <w:r w:rsidRPr="005D2B52">
              <w:rPr>
                <w:rFonts w:ascii="Times New Roman" w:hAnsi="Times New Roman" w:cs="Times New Roman"/>
              </w:rPr>
              <w:t>49≤PYKN&lt;57</w:t>
            </w:r>
          </w:p>
        </w:tc>
        <w:tc>
          <w:tcPr>
            <w:tcW w:w="1816" w:type="dxa"/>
            <w:vMerge/>
            <w:tcBorders>
              <w:bottom w:val="nil"/>
            </w:tcBorders>
            <w:shd w:val="clear" w:color="auto" w:fill="auto"/>
          </w:tcPr>
          <w:p w14:paraId="6CC4E491" w14:textId="77777777" w:rsidR="00D439A3" w:rsidRPr="005D2B52" w:rsidRDefault="00D439A3" w:rsidP="005D2B52">
            <w:pPr>
              <w:ind w:firstLine="142"/>
              <w:rPr>
                <w:rFonts w:ascii="Times New Roman" w:hAnsi="Times New Roman" w:cs="Times New Roman"/>
              </w:rPr>
            </w:pPr>
          </w:p>
        </w:tc>
      </w:tr>
      <w:tr w:rsidR="00FB6998" w:rsidRPr="005D2B52" w14:paraId="560B8510" w14:textId="77777777" w:rsidTr="005D2B52">
        <w:trPr>
          <w:jc w:val="center"/>
        </w:trPr>
        <w:tc>
          <w:tcPr>
            <w:tcW w:w="2376" w:type="dxa"/>
          </w:tcPr>
          <w:p w14:paraId="792B8F55" w14:textId="77777777" w:rsidR="00D439A3" w:rsidRPr="005D2B52" w:rsidRDefault="00D439A3" w:rsidP="005D2B52">
            <w:pPr>
              <w:ind w:firstLine="142"/>
              <w:jc w:val="both"/>
              <w:rPr>
                <w:rFonts w:ascii="Times New Roman" w:hAnsi="Times New Roman" w:cs="Times New Roman"/>
              </w:rPr>
            </w:pPr>
            <w:r w:rsidRPr="005D2B52">
              <w:rPr>
                <w:rFonts w:ascii="Times New Roman" w:hAnsi="Times New Roman" w:cs="Times New Roman"/>
              </w:rPr>
              <w:t>Yarı sert</w:t>
            </w:r>
          </w:p>
        </w:tc>
        <w:tc>
          <w:tcPr>
            <w:tcW w:w="5245" w:type="dxa"/>
            <w:vAlign w:val="center"/>
          </w:tcPr>
          <w:p w14:paraId="1726ACDD" w14:textId="77777777" w:rsidR="00D439A3" w:rsidRPr="005D2B52" w:rsidRDefault="00D439A3" w:rsidP="005D2B52">
            <w:pPr>
              <w:ind w:firstLine="142"/>
              <w:jc w:val="center"/>
              <w:rPr>
                <w:rFonts w:ascii="Times New Roman" w:hAnsi="Times New Roman" w:cs="Times New Roman"/>
              </w:rPr>
            </w:pPr>
            <w:r w:rsidRPr="005D2B52">
              <w:rPr>
                <w:rFonts w:ascii="Times New Roman" w:hAnsi="Times New Roman" w:cs="Times New Roman"/>
              </w:rPr>
              <w:t>57≤PYKN&lt;64</w:t>
            </w:r>
          </w:p>
        </w:tc>
        <w:tc>
          <w:tcPr>
            <w:tcW w:w="1816" w:type="dxa"/>
            <w:vMerge/>
            <w:tcBorders>
              <w:bottom w:val="nil"/>
            </w:tcBorders>
            <w:shd w:val="clear" w:color="auto" w:fill="auto"/>
          </w:tcPr>
          <w:p w14:paraId="41C24CDD" w14:textId="77777777" w:rsidR="00D439A3" w:rsidRPr="005D2B52" w:rsidRDefault="00D439A3" w:rsidP="005D2B52">
            <w:pPr>
              <w:ind w:firstLine="142"/>
              <w:rPr>
                <w:rFonts w:ascii="Times New Roman" w:hAnsi="Times New Roman" w:cs="Times New Roman"/>
              </w:rPr>
            </w:pPr>
          </w:p>
        </w:tc>
      </w:tr>
      <w:tr w:rsidR="00FB6998" w:rsidRPr="005D2B52" w14:paraId="681803BA" w14:textId="77777777" w:rsidTr="005D2B52">
        <w:trPr>
          <w:jc w:val="center"/>
        </w:trPr>
        <w:tc>
          <w:tcPr>
            <w:tcW w:w="2376" w:type="dxa"/>
          </w:tcPr>
          <w:p w14:paraId="12FC9B4B" w14:textId="77777777" w:rsidR="00D439A3" w:rsidRPr="005D2B52" w:rsidRDefault="00D439A3" w:rsidP="005D2B52">
            <w:pPr>
              <w:ind w:firstLine="142"/>
              <w:jc w:val="both"/>
              <w:rPr>
                <w:rFonts w:ascii="Times New Roman" w:hAnsi="Times New Roman" w:cs="Times New Roman"/>
              </w:rPr>
            </w:pPr>
            <w:r w:rsidRPr="005D2B52">
              <w:rPr>
                <w:rFonts w:ascii="Times New Roman" w:hAnsi="Times New Roman" w:cs="Times New Roman"/>
              </w:rPr>
              <w:t xml:space="preserve"> Yarı yumuşak</w:t>
            </w:r>
          </w:p>
        </w:tc>
        <w:tc>
          <w:tcPr>
            <w:tcW w:w="5245" w:type="dxa"/>
            <w:vAlign w:val="center"/>
          </w:tcPr>
          <w:p w14:paraId="7FDE55F9" w14:textId="77777777" w:rsidR="00D439A3" w:rsidRPr="005D2B52" w:rsidRDefault="00D439A3" w:rsidP="005D2B52">
            <w:pPr>
              <w:ind w:firstLine="142"/>
              <w:jc w:val="center"/>
              <w:rPr>
                <w:rFonts w:ascii="Times New Roman" w:hAnsi="Times New Roman" w:cs="Times New Roman"/>
              </w:rPr>
            </w:pPr>
            <w:r w:rsidRPr="005D2B52">
              <w:rPr>
                <w:rFonts w:ascii="Times New Roman" w:hAnsi="Times New Roman" w:cs="Times New Roman"/>
              </w:rPr>
              <w:t>64≤PYKN&lt;70</w:t>
            </w:r>
          </w:p>
        </w:tc>
        <w:tc>
          <w:tcPr>
            <w:tcW w:w="1816" w:type="dxa"/>
            <w:vMerge/>
            <w:tcBorders>
              <w:bottom w:val="nil"/>
            </w:tcBorders>
            <w:shd w:val="clear" w:color="auto" w:fill="auto"/>
          </w:tcPr>
          <w:p w14:paraId="0F952779" w14:textId="77777777" w:rsidR="00D439A3" w:rsidRPr="005D2B52" w:rsidRDefault="00D439A3" w:rsidP="005D2B52">
            <w:pPr>
              <w:ind w:firstLine="142"/>
              <w:rPr>
                <w:rFonts w:ascii="Times New Roman" w:hAnsi="Times New Roman" w:cs="Times New Roman"/>
              </w:rPr>
            </w:pPr>
          </w:p>
        </w:tc>
      </w:tr>
      <w:tr w:rsidR="00FB6998" w:rsidRPr="005D2B52" w14:paraId="1521366E" w14:textId="77777777" w:rsidTr="005D2B52">
        <w:trPr>
          <w:jc w:val="center"/>
        </w:trPr>
        <w:tc>
          <w:tcPr>
            <w:tcW w:w="2376" w:type="dxa"/>
          </w:tcPr>
          <w:p w14:paraId="7C53EE4D" w14:textId="77777777" w:rsidR="00D439A3" w:rsidRPr="005D2B52" w:rsidRDefault="00D439A3" w:rsidP="005D2B52">
            <w:pPr>
              <w:ind w:firstLine="142"/>
              <w:jc w:val="both"/>
              <w:rPr>
                <w:rFonts w:ascii="Times New Roman" w:hAnsi="Times New Roman" w:cs="Times New Roman"/>
              </w:rPr>
            </w:pPr>
            <w:r w:rsidRPr="005D2B52">
              <w:rPr>
                <w:rFonts w:ascii="Times New Roman" w:hAnsi="Times New Roman" w:cs="Times New Roman"/>
              </w:rPr>
              <w:t>Yumuşak</w:t>
            </w:r>
          </w:p>
        </w:tc>
        <w:tc>
          <w:tcPr>
            <w:tcW w:w="5245" w:type="dxa"/>
            <w:vAlign w:val="center"/>
          </w:tcPr>
          <w:p w14:paraId="3AEA0A37" w14:textId="77777777" w:rsidR="00D439A3" w:rsidRPr="005D2B52" w:rsidRDefault="00D439A3" w:rsidP="005D2B52">
            <w:pPr>
              <w:ind w:firstLine="142"/>
              <w:jc w:val="center"/>
              <w:rPr>
                <w:rFonts w:ascii="Times New Roman" w:hAnsi="Times New Roman" w:cs="Times New Roman"/>
              </w:rPr>
            </w:pPr>
            <w:r w:rsidRPr="005D2B52">
              <w:rPr>
                <w:rFonts w:ascii="Times New Roman" w:hAnsi="Times New Roman" w:cs="Times New Roman"/>
              </w:rPr>
              <w:t>PYKN≥70</w:t>
            </w:r>
          </w:p>
        </w:tc>
        <w:tc>
          <w:tcPr>
            <w:tcW w:w="1816" w:type="dxa"/>
            <w:vMerge/>
            <w:tcBorders>
              <w:bottom w:val="single" w:sz="4" w:space="0" w:color="auto"/>
            </w:tcBorders>
            <w:shd w:val="clear" w:color="auto" w:fill="auto"/>
          </w:tcPr>
          <w:p w14:paraId="3F96BEC4" w14:textId="77777777" w:rsidR="00D439A3" w:rsidRPr="005D2B52" w:rsidRDefault="00D439A3" w:rsidP="005D2B52">
            <w:pPr>
              <w:ind w:firstLine="142"/>
              <w:rPr>
                <w:rFonts w:ascii="Times New Roman" w:hAnsi="Times New Roman" w:cs="Times New Roman"/>
              </w:rPr>
            </w:pPr>
          </w:p>
        </w:tc>
      </w:tr>
    </w:tbl>
    <w:p w14:paraId="3631C98B" w14:textId="77777777" w:rsidR="004D01C6" w:rsidRDefault="004D01C6" w:rsidP="00837614">
      <w:pPr>
        <w:spacing w:after="0" w:line="360" w:lineRule="auto"/>
        <w:ind w:firstLine="142"/>
        <w:jc w:val="both"/>
        <w:rPr>
          <w:rFonts w:ascii="Times New Roman" w:hAnsi="Times New Roman" w:cs="Times New Roman"/>
          <w:sz w:val="24"/>
          <w:szCs w:val="24"/>
        </w:rPr>
      </w:pPr>
    </w:p>
    <w:p w14:paraId="2F0D9A16" w14:textId="77777777" w:rsidR="008A071B" w:rsidRDefault="008A071B" w:rsidP="00837614">
      <w:pPr>
        <w:spacing w:after="0" w:line="360" w:lineRule="auto"/>
        <w:ind w:firstLine="142"/>
        <w:jc w:val="both"/>
        <w:rPr>
          <w:rFonts w:ascii="Times New Roman" w:hAnsi="Times New Roman" w:cs="Times New Roman"/>
          <w:sz w:val="24"/>
          <w:szCs w:val="24"/>
        </w:rPr>
      </w:pPr>
    </w:p>
    <w:p w14:paraId="37DD077F" w14:textId="77777777" w:rsidR="007616FA" w:rsidRPr="007B6C20" w:rsidRDefault="00E4336F" w:rsidP="00EA3CF0">
      <w:pPr>
        <w:spacing w:after="0" w:line="240" w:lineRule="auto"/>
        <w:jc w:val="both"/>
        <w:rPr>
          <w:rFonts w:ascii="Times New Roman" w:hAnsi="Times New Roman" w:cs="Times New Roman"/>
          <w:sz w:val="24"/>
          <w:szCs w:val="24"/>
        </w:rPr>
      </w:pPr>
      <w:r w:rsidRPr="007B6C20">
        <w:rPr>
          <w:rFonts w:ascii="Times New Roman" w:hAnsi="Times New Roman" w:cs="Times New Roman"/>
          <w:b/>
          <w:sz w:val="24"/>
          <w:szCs w:val="24"/>
        </w:rPr>
        <w:t>Tablo</w:t>
      </w:r>
      <w:r w:rsidR="00E944CD">
        <w:rPr>
          <w:rFonts w:ascii="Times New Roman" w:hAnsi="Times New Roman" w:cs="Times New Roman"/>
          <w:b/>
          <w:sz w:val="24"/>
          <w:szCs w:val="24"/>
        </w:rPr>
        <w:t xml:space="preserve"> </w:t>
      </w:r>
      <w:r w:rsidR="00DF4A6E">
        <w:rPr>
          <w:rFonts w:ascii="Times New Roman" w:hAnsi="Times New Roman" w:cs="Times New Roman"/>
          <w:b/>
          <w:sz w:val="24"/>
          <w:szCs w:val="24"/>
        </w:rPr>
        <w:t>8</w:t>
      </w:r>
      <w:r w:rsidRPr="007B6C20">
        <w:rPr>
          <w:rFonts w:ascii="Times New Roman" w:hAnsi="Times New Roman" w:cs="Times New Roman"/>
          <w:b/>
          <w:sz w:val="24"/>
          <w:szCs w:val="24"/>
        </w:rPr>
        <w:t xml:space="preserve">. </w:t>
      </w:r>
      <w:r w:rsidRPr="007B6C20">
        <w:rPr>
          <w:rFonts w:ascii="Times New Roman" w:hAnsi="Times New Roman" w:cs="Times New Roman"/>
          <w:sz w:val="24"/>
          <w:szCs w:val="24"/>
        </w:rPr>
        <w:t>Olgunlaşma durumu ve yöntemine göre peynirlerin sınıflandırılması</w:t>
      </w:r>
      <w:r w:rsidR="00C070DB" w:rsidRPr="007B6C20">
        <w:rPr>
          <w:rFonts w:ascii="Times New Roman" w:hAnsi="Times New Roman" w:cs="Times New Roman"/>
          <w:sz w:val="24"/>
          <w:szCs w:val="24"/>
        </w:rPr>
        <w:t xml:space="preserve"> </w:t>
      </w:r>
      <w:r w:rsidRPr="007B6C20">
        <w:rPr>
          <w:rFonts w:ascii="Times New Roman" w:hAnsi="Times New Roman" w:cs="Times New Roman"/>
          <w:sz w:val="24"/>
          <w:szCs w:val="24"/>
        </w:rPr>
        <w:t>(Türk Gıda Kodeksi,</w:t>
      </w:r>
      <w:r w:rsidR="00E944CD">
        <w:rPr>
          <w:rFonts w:ascii="Times New Roman" w:hAnsi="Times New Roman" w:cs="Times New Roman"/>
          <w:sz w:val="24"/>
          <w:szCs w:val="24"/>
        </w:rPr>
        <w:t xml:space="preserve"> </w:t>
      </w:r>
      <w:r w:rsidRPr="007B6C20">
        <w:rPr>
          <w:rFonts w:ascii="Times New Roman" w:hAnsi="Times New Roman" w:cs="Times New Roman"/>
          <w:sz w:val="24"/>
          <w:szCs w:val="24"/>
        </w:rPr>
        <w:t>2015).</w:t>
      </w:r>
    </w:p>
    <w:tbl>
      <w:tblPr>
        <w:tblStyle w:val="TabloKlavuzu"/>
        <w:tblW w:w="9303" w:type="dxa"/>
        <w:jc w:val="center"/>
        <w:tblCellMar>
          <w:left w:w="70" w:type="dxa"/>
          <w:right w:w="70" w:type="dxa"/>
        </w:tblCellMar>
        <w:tblLook w:val="0000" w:firstRow="0" w:lastRow="0" w:firstColumn="0" w:lastColumn="0" w:noHBand="0" w:noVBand="0"/>
      </w:tblPr>
      <w:tblGrid>
        <w:gridCol w:w="2296"/>
        <w:gridCol w:w="2295"/>
        <w:gridCol w:w="2290"/>
        <w:gridCol w:w="2384"/>
        <w:gridCol w:w="38"/>
      </w:tblGrid>
      <w:tr w:rsidR="00E2005D" w:rsidRPr="005D2B52" w14:paraId="79AFCE8E" w14:textId="77777777" w:rsidTr="00B4421E">
        <w:trPr>
          <w:trHeight w:val="579"/>
          <w:jc w:val="center"/>
        </w:trPr>
        <w:tc>
          <w:tcPr>
            <w:tcW w:w="4605" w:type="dxa"/>
            <w:gridSpan w:val="2"/>
            <w:vAlign w:val="center"/>
          </w:tcPr>
          <w:p w14:paraId="3575743F" w14:textId="77777777" w:rsidR="00E2005D" w:rsidRPr="005D2B52" w:rsidRDefault="00E2005D" w:rsidP="005D2B52">
            <w:pPr>
              <w:tabs>
                <w:tab w:val="left" w:pos="5040"/>
                <w:tab w:val="left" w:pos="6120"/>
              </w:tabs>
              <w:spacing w:line="360" w:lineRule="auto"/>
              <w:ind w:left="108" w:firstLine="34"/>
              <w:rPr>
                <w:rFonts w:ascii="Times New Roman" w:hAnsi="Times New Roman" w:cs="Times New Roman"/>
                <w:b/>
                <w:color w:val="FF0000"/>
              </w:rPr>
            </w:pPr>
            <w:r w:rsidRPr="005D2B52">
              <w:rPr>
                <w:rFonts w:ascii="Times New Roman" w:hAnsi="Times New Roman" w:cs="Times New Roman"/>
                <w:b/>
              </w:rPr>
              <w:t>Olgunlaşma</w:t>
            </w:r>
          </w:p>
        </w:tc>
        <w:tc>
          <w:tcPr>
            <w:tcW w:w="4698" w:type="dxa"/>
            <w:gridSpan w:val="3"/>
            <w:vAlign w:val="center"/>
          </w:tcPr>
          <w:p w14:paraId="75F957F2" w14:textId="77777777" w:rsidR="00E2005D" w:rsidRPr="005D2B52" w:rsidRDefault="00E2005D" w:rsidP="005D2B52">
            <w:pPr>
              <w:tabs>
                <w:tab w:val="left" w:pos="5040"/>
                <w:tab w:val="left" w:pos="6120"/>
              </w:tabs>
              <w:spacing w:line="360" w:lineRule="auto"/>
              <w:ind w:left="548"/>
              <w:jc w:val="center"/>
              <w:rPr>
                <w:rFonts w:ascii="Times New Roman" w:hAnsi="Times New Roman" w:cs="Times New Roman"/>
                <w:b/>
                <w:color w:val="FF0000"/>
              </w:rPr>
            </w:pPr>
            <w:r w:rsidRPr="005D2B52">
              <w:rPr>
                <w:rFonts w:ascii="Times New Roman" w:hAnsi="Times New Roman" w:cs="Times New Roman"/>
                <w:b/>
              </w:rPr>
              <w:t>En az olgunlaşma süresi</w:t>
            </w:r>
            <w:r w:rsidR="005D2B52">
              <w:rPr>
                <w:rFonts w:ascii="Times New Roman" w:hAnsi="Times New Roman" w:cs="Times New Roman"/>
                <w:b/>
              </w:rPr>
              <w:t xml:space="preserve"> </w:t>
            </w:r>
            <w:r w:rsidRPr="005D2B52">
              <w:rPr>
                <w:rFonts w:ascii="Times New Roman" w:hAnsi="Times New Roman" w:cs="Times New Roman"/>
                <w:b/>
              </w:rPr>
              <w:t>(gün)</w:t>
            </w:r>
          </w:p>
        </w:tc>
      </w:tr>
      <w:tr w:rsidR="006761F0" w:rsidRPr="005D2B52" w14:paraId="01B1C879" w14:textId="77777777" w:rsidTr="00B4421E">
        <w:tblPrEx>
          <w:tblCellMar>
            <w:left w:w="108" w:type="dxa"/>
            <w:right w:w="108" w:type="dxa"/>
          </w:tblCellMar>
          <w:tblLook w:val="04A0" w:firstRow="1" w:lastRow="0" w:firstColumn="1" w:lastColumn="0" w:noHBand="0" w:noVBand="1"/>
        </w:tblPrEx>
        <w:trPr>
          <w:gridAfter w:val="1"/>
          <w:wAfter w:w="38" w:type="dxa"/>
          <w:jc w:val="center"/>
        </w:trPr>
        <w:tc>
          <w:tcPr>
            <w:tcW w:w="2302" w:type="dxa"/>
            <w:vAlign w:val="center"/>
          </w:tcPr>
          <w:p w14:paraId="6894104D" w14:textId="77777777" w:rsidR="006761F0" w:rsidRPr="005D2B52" w:rsidRDefault="006761F0" w:rsidP="005D2B52">
            <w:pPr>
              <w:spacing w:line="360" w:lineRule="auto"/>
              <w:ind w:firstLine="34"/>
              <w:rPr>
                <w:rFonts w:ascii="Times New Roman" w:hAnsi="Times New Roman" w:cs="Times New Roman"/>
                <w:b/>
              </w:rPr>
            </w:pPr>
            <w:r w:rsidRPr="005D2B52">
              <w:rPr>
                <w:rFonts w:ascii="Times New Roman" w:hAnsi="Times New Roman" w:cs="Times New Roman"/>
                <w:b/>
              </w:rPr>
              <w:t xml:space="preserve">Olgunlaşma Yöntemi </w:t>
            </w:r>
          </w:p>
        </w:tc>
        <w:tc>
          <w:tcPr>
            <w:tcW w:w="2303" w:type="dxa"/>
            <w:vAlign w:val="center"/>
          </w:tcPr>
          <w:p w14:paraId="13423769" w14:textId="77777777" w:rsidR="006761F0" w:rsidRPr="005D2B52" w:rsidRDefault="006761F0" w:rsidP="005D2B52">
            <w:pPr>
              <w:spacing w:line="360" w:lineRule="auto"/>
              <w:ind w:firstLine="34"/>
              <w:rPr>
                <w:rFonts w:ascii="Times New Roman" w:hAnsi="Times New Roman" w:cs="Times New Roman"/>
                <w:b/>
              </w:rPr>
            </w:pPr>
            <w:r w:rsidRPr="005D2B52">
              <w:rPr>
                <w:rFonts w:ascii="Times New Roman" w:hAnsi="Times New Roman" w:cs="Times New Roman"/>
                <w:b/>
              </w:rPr>
              <w:t>Olgunlaşma Durumu</w:t>
            </w:r>
          </w:p>
        </w:tc>
        <w:tc>
          <w:tcPr>
            <w:tcW w:w="2303" w:type="dxa"/>
            <w:vAlign w:val="center"/>
          </w:tcPr>
          <w:p w14:paraId="6E547E06" w14:textId="77777777" w:rsidR="006761F0" w:rsidRPr="005D2B52" w:rsidRDefault="006761F0" w:rsidP="005D2B52">
            <w:pPr>
              <w:spacing w:line="360" w:lineRule="auto"/>
              <w:ind w:firstLine="34"/>
              <w:jc w:val="center"/>
              <w:rPr>
                <w:rFonts w:ascii="Times New Roman" w:hAnsi="Times New Roman" w:cs="Times New Roman"/>
                <w:b/>
              </w:rPr>
            </w:pPr>
            <w:r w:rsidRPr="005D2B52">
              <w:rPr>
                <w:rFonts w:ascii="Times New Roman" w:hAnsi="Times New Roman" w:cs="Times New Roman"/>
                <w:b/>
              </w:rPr>
              <w:t>Ağırlık&gt;1,5</w:t>
            </w:r>
            <w:r w:rsidR="00223EC5" w:rsidRPr="005D2B52">
              <w:rPr>
                <w:rFonts w:ascii="Times New Roman" w:hAnsi="Times New Roman" w:cs="Times New Roman"/>
                <w:b/>
              </w:rPr>
              <w:t xml:space="preserve"> </w:t>
            </w:r>
            <w:r w:rsidRPr="005D2B52">
              <w:rPr>
                <w:rFonts w:ascii="Times New Roman" w:hAnsi="Times New Roman" w:cs="Times New Roman"/>
                <w:b/>
              </w:rPr>
              <w:t>kg</w:t>
            </w:r>
          </w:p>
        </w:tc>
        <w:tc>
          <w:tcPr>
            <w:tcW w:w="2395" w:type="dxa"/>
            <w:vAlign w:val="center"/>
          </w:tcPr>
          <w:p w14:paraId="3A73A5F0" w14:textId="77777777" w:rsidR="006761F0" w:rsidRPr="005D2B52" w:rsidRDefault="006761F0" w:rsidP="005D2B52">
            <w:pPr>
              <w:spacing w:line="360" w:lineRule="auto"/>
              <w:ind w:firstLine="34"/>
              <w:jc w:val="center"/>
              <w:rPr>
                <w:rFonts w:ascii="Times New Roman" w:hAnsi="Times New Roman" w:cs="Times New Roman"/>
                <w:b/>
              </w:rPr>
            </w:pPr>
            <w:r w:rsidRPr="005D2B52">
              <w:rPr>
                <w:rFonts w:ascii="Times New Roman" w:hAnsi="Times New Roman" w:cs="Times New Roman"/>
                <w:b/>
              </w:rPr>
              <w:t>Ağırlık≤1,5kg</w:t>
            </w:r>
          </w:p>
        </w:tc>
      </w:tr>
      <w:tr w:rsidR="006761F0" w:rsidRPr="005D2B52" w14:paraId="31F72FE0" w14:textId="77777777" w:rsidTr="00B4421E">
        <w:tblPrEx>
          <w:tblCellMar>
            <w:left w:w="108" w:type="dxa"/>
            <w:right w:w="108" w:type="dxa"/>
          </w:tblCellMar>
          <w:tblLook w:val="04A0" w:firstRow="1" w:lastRow="0" w:firstColumn="1" w:lastColumn="0" w:noHBand="0" w:noVBand="1"/>
        </w:tblPrEx>
        <w:trPr>
          <w:gridAfter w:val="1"/>
          <w:wAfter w:w="38" w:type="dxa"/>
          <w:jc w:val="center"/>
        </w:trPr>
        <w:tc>
          <w:tcPr>
            <w:tcW w:w="2302" w:type="dxa"/>
            <w:vAlign w:val="center"/>
          </w:tcPr>
          <w:p w14:paraId="1C648D18" w14:textId="77777777" w:rsidR="006761F0" w:rsidRPr="005D2B52" w:rsidRDefault="006761F0" w:rsidP="00EA3CF0">
            <w:pPr>
              <w:ind w:firstLine="34"/>
              <w:rPr>
                <w:rFonts w:ascii="Times New Roman" w:hAnsi="Times New Roman" w:cs="Times New Roman"/>
              </w:rPr>
            </w:pPr>
            <w:r w:rsidRPr="005D2B52">
              <w:rPr>
                <w:rFonts w:ascii="Times New Roman" w:hAnsi="Times New Roman" w:cs="Times New Roman"/>
              </w:rPr>
              <w:t>Olgunlaştırılmamış</w:t>
            </w:r>
          </w:p>
        </w:tc>
        <w:tc>
          <w:tcPr>
            <w:tcW w:w="2303" w:type="dxa"/>
            <w:vAlign w:val="center"/>
          </w:tcPr>
          <w:p w14:paraId="5885A1F8" w14:textId="77777777" w:rsidR="006761F0" w:rsidRPr="005D2B52" w:rsidRDefault="007616FA" w:rsidP="00EA3CF0">
            <w:pPr>
              <w:ind w:firstLine="34"/>
              <w:rPr>
                <w:rFonts w:ascii="Times New Roman" w:hAnsi="Times New Roman" w:cs="Times New Roman"/>
              </w:rPr>
            </w:pPr>
            <w:r w:rsidRPr="005D2B52">
              <w:rPr>
                <w:rFonts w:ascii="Times New Roman" w:hAnsi="Times New Roman" w:cs="Times New Roman"/>
              </w:rPr>
              <w:t>Taze</w:t>
            </w:r>
          </w:p>
        </w:tc>
        <w:tc>
          <w:tcPr>
            <w:tcW w:w="2303" w:type="dxa"/>
            <w:vAlign w:val="center"/>
          </w:tcPr>
          <w:p w14:paraId="19A3862E" w14:textId="77777777" w:rsidR="006761F0" w:rsidRPr="005D2B52" w:rsidRDefault="006761F0" w:rsidP="00EA3CF0">
            <w:pPr>
              <w:pStyle w:val="ListeParagraf"/>
              <w:numPr>
                <w:ilvl w:val="0"/>
                <w:numId w:val="23"/>
              </w:numPr>
              <w:ind w:firstLine="34"/>
              <w:contextualSpacing w:val="0"/>
              <w:jc w:val="center"/>
              <w:rPr>
                <w:rFonts w:ascii="Times New Roman" w:hAnsi="Times New Roman" w:cs="Times New Roman"/>
              </w:rPr>
            </w:pPr>
          </w:p>
        </w:tc>
        <w:tc>
          <w:tcPr>
            <w:tcW w:w="2395" w:type="dxa"/>
            <w:vAlign w:val="center"/>
          </w:tcPr>
          <w:p w14:paraId="315F5972" w14:textId="77777777" w:rsidR="006761F0" w:rsidRPr="005D2B52" w:rsidRDefault="007616FA" w:rsidP="00EA3CF0">
            <w:pPr>
              <w:ind w:firstLine="34"/>
              <w:jc w:val="center"/>
              <w:rPr>
                <w:rFonts w:ascii="Times New Roman" w:hAnsi="Times New Roman" w:cs="Times New Roman"/>
              </w:rPr>
            </w:pPr>
            <w:r w:rsidRPr="005D2B52">
              <w:rPr>
                <w:rFonts w:ascii="Times New Roman" w:hAnsi="Times New Roman" w:cs="Times New Roman"/>
              </w:rPr>
              <w:t>-</w:t>
            </w:r>
          </w:p>
        </w:tc>
      </w:tr>
      <w:tr w:rsidR="006761F0" w:rsidRPr="005D2B52" w14:paraId="1C333486" w14:textId="77777777" w:rsidTr="00B4421E">
        <w:tblPrEx>
          <w:tblCellMar>
            <w:left w:w="108" w:type="dxa"/>
            <w:right w:w="108" w:type="dxa"/>
          </w:tblCellMar>
          <w:tblLook w:val="04A0" w:firstRow="1" w:lastRow="0" w:firstColumn="1" w:lastColumn="0" w:noHBand="0" w:noVBand="1"/>
        </w:tblPrEx>
        <w:trPr>
          <w:gridAfter w:val="1"/>
          <w:wAfter w:w="38" w:type="dxa"/>
          <w:jc w:val="center"/>
        </w:trPr>
        <w:tc>
          <w:tcPr>
            <w:tcW w:w="2302" w:type="dxa"/>
            <w:vAlign w:val="center"/>
          </w:tcPr>
          <w:p w14:paraId="72F46675" w14:textId="77777777" w:rsidR="006761F0" w:rsidRPr="005D2B52" w:rsidRDefault="006761F0" w:rsidP="00EA3CF0">
            <w:pPr>
              <w:ind w:firstLine="34"/>
              <w:rPr>
                <w:rFonts w:ascii="Times New Roman" w:hAnsi="Times New Roman" w:cs="Times New Roman"/>
              </w:rPr>
            </w:pPr>
            <w:r w:rsidRPr="005D2B52">
              <w:rPr>
                <w:rFonts w:ascii="Times New Roman" w:hAnsi="Times New Roman" w:cs="Times New Roman"/>
              </w:rPr>
              <w:t>Olgunlaştırılmış</w:t>
            </w:r>
          </w:p>
        </w:tc>
        <w:tc>
          <w:tcPr>
            <w:tcW w:w="2303" w:type="dxa"/>
            <w:vAlign w:val="center"/>
          </w:tcPr>
          <w:p w14:paraId="250B9EA7" w14:textId="77777777" w:rsidR="006761F0" w:rsidRPr="005D2B52" w:rsidRDefault="007616FA" w:rsidP="00EA3CF0">
            <w:pPr>
              <w:ind w:firstLine="34"/>
              <w:rPr>
                <w:rFonts w:ascii="Times New Roman" w:hAnsi="Times New Roman" w:cs="Times New Roman"/>
              </w:rPr>
            </w:pPr>
            <w:r w:rsidRPr="005D2B52">
              <w:rPr>
                <w:rFonts w:ascii="Times New Roman" w:hAnsi="Times New Roman" w:cs="Times New Roman"/>
              </w:rPr>
              <w:t>Olgunlaştırılmış</w:t>
            </w:r>
          </w:p>
        </w:tc>
        <w:tc>
          <w:tcPr>
            <w:tcW w:w="2303" w:type="dxa"/>
            <w:vAlign w:val="center"/>
          </w:tcPr>
          <w:p w14:paraId="49D221CB" w14:textId="77777777" w:rsidR="006761F0" w:rsidRPr="005D2B52" w:rsidRDefault="007616FA" w:rsidP="00EA3CF0">
            <w:pPr>
              <w:ind w:firstLine="34"/>
              <w:jc w:val="center"/>
              <w:rPr>
                <w:rFonts w:ascii="Times New Roman" w:hAnsi="Times New Roman" w:cs="Times New Roman"/>
              </w:rPr>
            </w:pPr>
            <w:r w:rsidRPr="005D2B52">
              <w:rPr>
                <w:rFonts w:ascii="Times New Roman" w:hAnsi="Times New Roman" w:cs="Times New Roman"/>
              </w:rPr>
              <w:t>90</w:t>
            </w:r>
          </w:p>
        </w:tc>
        <w:tc>
          <w:tcPr>
            <w:tcW w:w="2395" w:type="dxa"/>
            <w:vAlign w:val="center"/>
          </w:tcPr>
          <w:p w14:paraId="1D673A45" w14:textId="77777777" w:rsidR="006761F0" w:rsidRPr="005D2B52" w:rsidRDefault="007616FA" w:rsidP="00EA3CF0">
            <w:pPr>
              <w:ind w:firstLine="34"/>
              <w:jc w:val="center"/>
              <w:rPr>
                <w:rFonts w:ascii="Times New Roman" w:hAnsi="Times New Roman" w:cs="Times New Roman"/>
              </w:rPr>
            </w:pPr>
            <w:r w:rsidRPr="005D2B52">
              <w:rPr>
                <w:rFonts w:ascii="Times New Roman" w:hAnsi="Times New Roman" w:cs="Times New Roman"/>
              </w:rPr>
              <w:t>45</w:t>
            </w:r>
          </w:p>
        </w:tc>
      </w:tr>
      <w:tr w:rsidR="006761F0" w:rsidRPr="005D2B52" w14:paraId="213781A4" w14:textId="77777777" w:rsidTr="00B4421E">
        <w:tblPrEx>
          <w:tblCellMar>
            <w:left w:w="108" w:type="dxa"/>
            <w:right w:w="108" w:type="dxa"/>
          </w:tblCellMar>
          <w:tblLook w:val="04A0" w:firstRow="1" w:lastRow="0" w:firstColumn="1" w:lastColumn="0" w:noHBand="0" w:noVBand="1"/>
        </w:tblPrEx>
        <w:trPr>
          <w:gridAfter w:val="1"/>
          <w:wAfter w:w="38" w:type="dxa"/>
          <w:jc w:val="center"/>
        </w:trPr>
        <w:tc>
          <w:tcPr>
            <w:tcW w:w="2302" w:type="dxa"/>
            <w:vAlign w:val="center"/>
          </w:tcPr>
          <w:p w14:paraId="7372A8C8" w14:textId="77777777" w:rsidR="006761F0" w:rsidRPr="005D2B52" w:rsidRDefault="006761F0" w:rsidP="00EA3CF0">
            <w:pPr>
              <w:ind w:firstLine="34"/>
              <w:rPr>
                <w:rFonts w:ascii="Times New Roman" w:hAnsi="Times New Roman" w:cs="Times New Roman"/>
              </w:rPr>
            </w:pPr>
            <w:r w:rsidRPr="005D2B52">
              <w:rPr>
                <w:rFonts w:ascii="Times New Roman" w:hAnsi="Times New Roman" w:cs="Times New Roman"/>
              </w:rPr>
              <w:t>Küf kültürleri ile olgun</w:t>
            </w:r>
            <w:r w:rsidR="007616FA" w:rsidRPr="005D2B52">
              <w:rPr>
                <w:rFonts w:ascii="Times New Roman" w:hAnsi="Times New Roman" w:cs="Times New Roman"/>
              </w:rPr>
              <w:t>laştırılmış</w:t>
            </w:r>
          </w:p>
        </w:tc>
        <w:tc>
          <w:tcPr>
            <w:tcW w:w="2303" w:type="dxa"/>
            <w:vAlign w:val="center"/>
          </w:tcPr>
          <w:p w14:paraId="10C1F207" w14:textId="77777777" w:rsidR="006761F0" w:rsidRPr="005D2B52" w:rsidRDefault="007616FA" w:rsidP="00EA3CF0">
            <w:pPr>
              <w:ind w:firstLine="34"/>
              <w:rPr>
                <w:rFonts w:ascii="Times New Roman" w:hAnsi="Times New Roman" w:cs="Times New Roman"/>
              </w:rPr>
            </w:pPr>
            <w:r w:rsidRPr="005D2B52">
              <w:rPr>
                <w:rFonts w:ascii="Times New Roman" w:hAnsi="Times New Roman" w:cs="Times New Roman"/>
              </w:rPr>
              <w:t>Olgunlaştırılmış</w:t>
            </w:r>
          </w:p>
        </w:tc>
        <w:tc>
          <w:tcPr>
            <w:tcW w:w="2303" w:type="dxa"/>
            <w:vAlign w:val="center"/>
          </w:tcPr>
          <w:p w14:paraId="7B6EA346" w14:textId="77777777" w:rsidR="006761F0" w:rsidRPr="005D2B52" w:rsidRDefault="007616FA" w:rsidP="00EA3CF0">
            <w:pPr>
              <w:ind w:firstLine="34"/>
              <w:jc w:val="center"/>
              <w:rPr>
                <w:rFonts w:ascii="Times New Roman" w:hAnsi="Times New Roman" w:cs="Times New Roman"/>
              </w:rPr>
            </w:pPr>
            <w:r w:rsidRPr="005D2B52">
              <w:rPr>
                <w:rFonts w:ascii="Times New Roman" w:hAnsi="Times New Roman" w:cs="Times New Roman"/>
              </w:rPr>
              <w:t>90</w:t>
            </w:r>
          </w:p>
        </w:tc>
        <w:tc>
          <w:tcPr>
            <w:tcW w:w="2395" w:type="dxa"/>
            <w:vAlign w:val="center"/>
          </w:tcPr>
          <w:p w14:paraId="5E7A9F20" w14:textId="77777777" w:rsidR="006761F0" w:rsidRPr="005D2B52" w:rsidRDefault="007616FA" w:rsidP="00EA3CF0">
            <w:pPr>
              <w:ind w:firstLine="34"/>
              <w:jc w:val="center"/>
              <w:rPr>
                <w:rFonts w:ascii="Times New Roman" w:hAnsi="Times New Roman" w:cs="Times New Roman"/>
              </w:rPr>
            </w:pPr>
            <w:r w:rsidRPr="005D2B52">
              <w:rPr>
                <w:rFonts w:ascii="Times New Roman" w:hAnsi="Times New Roman" w:cs="Times New Roman"/>
              </w:rPr>
              <w:t>45</w:t>
            </w:r>
          </w:p>
        </w:tc>
      </w:tr>
      <w:tr w:rsidR="006761F0" w:rsidRPr="005D2B52" w14:paraId="0C78DFBD" w14:textId="77777777" w:rsidTr="00B4421E">
        <w:tblPrEx>
          <w:tblCellMar>
            <w:left w:w="108" w:type="dxa"/>
            <w:right w:w="108" w:type="dxa"/>
          </w:tblCellMar>
          <w:tblLook w:val="04A0" w:firstRow="1" w:lastRow="0" w:firstColumn="1" w:lastColumn="0" w:noHBand="0" w:noVBand="1"/>
        </w:tblPrEx>
        <w:trPr>
          <w:gridAfter w:val="1"/>
          <w:wAfter w:w="38" w:type="dxa"/>
          <w:jc w:val="center"/>
        </w:trPr>
        <w:tc>
          <w:tcPr>
            <w:tcW w:w="2302" w:type="dxa"/>
            <w:vAlign w:val="center"/>
          </w:tcPr>
          <w:p w14:paraId="69754372" w14:textId="77777777" w:rsidR="006761F0" w:rsidRPr="005D2B52" w:rsidRDefault="007616FA" w:rsidP="00EA3CF0">
            <w:pPr>
              <w:ind w:firstLine="34"/>
              <w:rPr>
                <w:rFonts w:ascii="Times New Roman" w:hAnsi="Times New Roman" w:cs="Times New Roman"/>
              </w:rPr>
            </w:pPr>
            <w:r w:rsidRPr="005D2B52">
              <w:rPr>
                <w:rFonts w:ascii="Times New Roman" w:hAnsi="Times New Roman" w:cs="Times New Roman"/>
              </w:rPr>
              <w:t>Salamurada olgunlaştırılmış</w:t>
            </w:r>
          </w:p>
        </w:tc>
        <w:tc>
          <w:tcPr>
            <w:tcW w:w="2303" w:type="dxa"/>
            <w:vAlign w:val="center"/>
          </w:tcPr>
          <w:p w14:paraId="52A96892" w14:textId="77777777" w:rsidR="006761F0" w:rsidRPr="005D2B52" w:rsidRDefault="007616FA" w:rsidP="00EA3CF0">
            <w:pPr>
              <w:ind w:firstLine="34"/>
              <w:rPr>
                <w:rFonts w:ascii="Times New Roman" w:hAnsi="Times New Roman" w:cs="Times New Roman"/>
              </w:rPr>
            </w:pPr>
            <w:r w:rsidRPr="005D2B52">
              <w:rPr>
                <w:rFonts w:ascii="Times New Roman" w:hAnsi="Times New Roman" w:cs="Times New Roman"/>
              </w:rPr>
              <w:t>Olgunlaştırılmış</w:t>
            </w:r>
          </w:p>
        </w:tc>
        <w:tc>
          <w:tcPr>
            <w:tcW w:w="2303" w:type="dxa"/>
            <w:vAlign w:val="center"/>
          </w:tcPr>
          <w:p w14:paraId="481D820E" w14:textId="77777777" w:rsidR="006761F0" w:rsidRPr="005D2B52" w:rsidRDefault="007616FA" w:rsidP="00EA3CF0">
            <w:pPr>
              <w:ind w:firstLine="34"/>
              <w:jc w:val="center"/>
              <w:rPr>
                <w:rFonts w:ascii="Times New Roman" w:hAnsi="Times New Roman" w:cs="Times New Roman"/>
              </w:rPr>
            </w:pPr>
            <w:r w:rsidRPr="005D2B52">
              <w:rPr>
                <w:rFonts w:ascii="Times New Roman" w:hAnsi="Times New Roman" w:cs="Times New Roman"/>
              </w:rPr>
              <w:t>90</w:t>
            </w:r>
          </w:p>
        </w:tc>
        <w:tc>
          <w:tcPr>
            <w:tcW w:w="2395" w:type="dxa"/>
            <w:vAlign w:val="center"/>
          </w:tcPr>
          <w:p w14:paraId="2F1324D6" w14:textId="77777777" w:rsidR="006761F0" w:rsidRPr="005D2B52" w:rsidRDefault="007616FA" w:rsidP="00EA3CF0">
            <w:pPr>
              <w:ind w:firstLine="34"/>
              <w:jc w:val="center"/>
              <w:rPr>
                <w:rFonts w:ascii="Times New Roman" w:hAnsi="Times New Roman" w:cs="Times New Roman"/>
              </w:rPr>
            </w:pPr>
            <w:r w:rsidRPr="005D2B52">
              <w:rPr>
                <w:rFonts w:ascii="Times New Roman" w:hAnsi="Times New Roman" w:cs="Times New Roman"/>
              </w:rPr>
              <w:t>90</w:t>
            </w:r>
          </w:p>
        </w:tc>
      </w:tr>
    </w:tbl>
    <w:p w14:paraId="142C1FC4" w14:textId="77777777" w:rsidR="005D2B52" w:rsidRDefault="005D2B52" w:rsidP="00837614">
      <w:pPr>
        <w:spacing w:after="0" w:line="360" w:lineRule="auto"/>
        <w:ind w:firstLine="34"/>
        <w:jc w:val="both"/>
        <w:rPr>
          <w:rFonts w:ascii="Times New Roman" w:hAnsi="Times New Roman" w:cs="Times New Roman"/>
          <w:sz w:val="24"/>
          <w:szCs w:val="24"/>
        </w:rPr>
      </w:pPr>
    </w:p>
    <w:p w14:paraId="7BCB6E54" w14:textId="77777777" w:rsidR="00EA3CF0" w:rsidRDefault="00EA3CF0" w:rsidP="00837614">
      <w:pPr>
        <w:spacing w:after="0" w:line="360" w:lineRule="auto"/>
        <w:ind w:firstLine="34"/>
        <w:jc w:val="both"/>
        <w:rPr>
          <w:rFonts w:ascii="Times New Roman" w:hAnsi="Times New Roman" w:cs="Times New Roman"/>
          <w:sz w:val="24"/>
          <w:szCs w:val="24"/>
        </w:rPr>
      </w:pPr>
    </w:p>
    <w:p w14:paraId="46547B56" w14:textId="77777777" w:rsidR="00EA3CF0" w:rsidRDefault="00EA3CF0" w:rsidP="00837614">
      <w:pPr>
        <w:spacing w:after="0" w:line="360" w:lineRule="auto"/>
        <w:ind w:firstLine="34"/>
        <w:jc w:val="both"/>
        <w:rPr>
          <w:rFonts w:ascii="Times New Roman" w:hAnsi="Times New Roman" w:cs="Times New Roman"/>
          <w:sz w:val="24"/>
          <w:szCs w:val="24"/>
        </w:rPr>
      </w:pPr>
    </w:p>
    <w:p w14:paraId="320C5E98" w14:textId="77777777" w:rsidR="00EA3CF0" w:rsidRDefault="00EA3CF0" w:rsidP="00837614">
      <w:pPr>
        <w:spacing w:after="0" w:line="360" w:lineRule="auto"/>
        <w:ind w:firstLine="34"/>
        <w:jc w:val="both"/>
        <w:rPr>
          <w:rFonts w:ascii="Times New Roman" w:hAnsi="Times New Roman" w:cs="Times New Roman"/>
          <w:sz w:val="24"/>
          <w:szCs w:val="24"/>
        </w:rPr>
      </w:pPr>
    </w:p>
    <w:p w14:paraId="1F95CA95" w14:textId="77777777" w:rsidR="00EA3CF0" w:rsidRDefault="00EA3CF0" w:rsidP="00837614">
      <w:pPr>
        <w:spacing w:after="0" w:line="360" w:lineRule="auto"/>
        <w:ind w:firstLine="34"/>
        <w:jc w:val="both"/>
        <w:rPr>
          <w:rFonts w:ascii="Times New Roman" w:hAnsi="Times New Roman" w:cs="Times New Roman"/>
          <w:sz w:val="24"/>
          <w:szCs w:val="24"/>
        </w:rPr>
      </w:pPr>
    </w:p>
    <w:p w14:paraId="5089760B" w14:textId="77777777" w:rsidR="00E4336F" w:rsidRPr="007B6C20" w:rsidRDefault="00E4336F" w:rsidP="00EA3CF0">
      <w:pPr>
        <w:spacing w:after="0" w:line="240" w:lineRule="auto"/>
        <w:jc w:val="both"/>
        <w:rPr>
          <w:rFonts w:ascii="Times New Roman" w:hAnsi="Times New Roman" w:cs="Times New Roman"/>
          <w:sz w:val="24"/>
          <w:szCs w:val="24"/>
        </w:rPr>
      </w:pPr>
      <w:r w:rsidRPr="007B6C20">
        <w:rPr>
          <w:rFonts w:ascii="Times New Roman" w:hAnsi="Times New Roman" w:cs="Times New Roman"/>
          <w:b/>
          <w:sz w:val="24"/>
          <w:szCs w:val="24"/>
        </w:rPr>
        <w:lastRenderedPageBreak/>
        <w:t>Tablo</w:t>
      </w:r>
      <w:r w:rsidR="00E944CD">
        <w:rPr>
          <w:rFonts w:ascii="Times New Roman" w:hAnsi="Times New Roman" w:cs="Times New Roman"/>
          <w:b/>
          <w:sz w:val="24"/>
          <w:szCs w:val="24"/>
        </w:rPr>
        <w:t xml:space="preserve"> </w:t>
      </w:r>
      <w:r w:rsidR="00DF4A6E">
        <w:rPr>
          <w:rFonts w:ascii="Times New Roman" w:hAnsi="Times New Roman" w:cs="Times New Roman"/>
          <w:b/>
          <w:sz w:val="24"/>
          <w:szCs w:val="24"/>
        </w:rPr>
        <w:t>9</w:t>
      </w:r>
      <w:r w:rsidRPr="007B6C20">
        <w:rPr>
          <w:rFonts w:ascii="Times New Roman" w:hAnsi="Times New Roman" w:cs="Times New Roman"/>
          <w:b/>
          <w:sz w:val="24"/>
          <w:szCs w:val="24"/>
        </w:rPr>
        <w:t xml:space="preserve">. </w:t>
      </w:r>
      <w:r w:rsidRPr="007B6C20">
        <w:rPr>
          <w:rFonts w:ascii="Times New Roman" w:hAnsi="Times New Roman" w:cs="Times New Roman"/>
          <w:sz w:val="24"/>
          <w:szCs w:val="24"/>
        </w:rPr>
        <w:t>Peynirlerin süt yağı oranına göre sınıflandırılması</w:t>
      </w:r>
      <w:r w:rsidR="00C070DB" w:rsidRPr="007B6C20">
        <w:rPr>
          <w:rFonts w:ascii="Times New Roman" w:hAnsi="Times New Roman" w:cs="Times New Roman"/>
          <w:sz w:val="24"/>
          <w:szCs w:val="24"/>
        </w:rPr>
        <w:t xml:space="preserve"> </w:t>
      </w:r>
      <w:r w:rsidRPr="007B6C20">
        <w:rPr>
          <w:rFonts w:ascii="Times New Roman" w:hAnsi="Times New Roman" w:cs="Times New Roman"/>
          <w:sz w:val="24"/>
          <w:szCs w:val="24"/>
        </w:rPr>
        <w:t>(Türk Gıda Kodeksi,</w:t>
      </w:r>
      <w:r w:rsidR="00415D4D">
        <w:rPr>
          <w:rFonts w:ascii="Times New Roman" w:hAnsi="Times New Roman" w:cs="Times New Roman"/>
          <w:sz w:val="24"/>
          <w:szCs w:val="24"/>
        </w:rPr>
        <w:t xml:space="preserve"> </w:t>
      </w:r>
      <w:r w:rsidRPr="007B6C20">
        <w:rPr>
          <w:rFonts w:ascii="Times New Roman" w:hAnsi="Times New Roman" w:cs="Times New Roman"/>
          <w:sz w:val="24"/>
          <w:szCs w:val="24"/>
        </w:rPr>
        <w:t>2015).</w:t>
      </w:r>
    </w:p>
    <w:tbl>
      <w:tblPr>
        <w:tblStyle w:val="TabloKlavuzu"/>
        <w:tblW w:w="0" w:type="auto"/>
        <w:jc w:val="center"/>
        <w:tblLook w:val="04A0" w:firstRow="1" w:lastRow="0" w:firstColumn="1" w:lastColumn="0" w:noHBand="0" w:noVBand="1"/>
      </w:tblPr>
      <w:tblGrid>
        <w:gridCol w:w="4606"/>
        <w:gridCol w:w="4606"/>
      </w:tblGrid>
      <w:tr w:rsidR="00E4336F" w:rsidRPr="00EA3CF0" w14:paraId="359A654A" w14:textId="77777777" w:rsidTr="00EA3CF0">
        <w:trPr>
          <w:jc w:val="center"/>
        </w:trPr>
        <w:tc>
          <w:tcPr>
            <w:tcW w:w="4606" w:type="dxa"/>
          </w:tcPr>
          <w:p w14:paraId="44825B83" w14:textId="77777777" w:rsidR="00E4336F" w:rsidRPr="00EA3CF0" w:rsidRDefault="00E4336F" w:rsidP="00EA3CF0">
            <w:pPr>
              <w:ind w:firstLine="709"/>
              <w:jc w:val="both"/>
              <w:rPr>
                <w:rFonts w:ascii="Times New Roman" w:hAnsi="Times New Roman" w:cs="Times New Roman"/>
                <w:b/>
              </w:rPr>
            </w:pPr>
            <w:r w:rsidRPr="00EA3CF0">
              <w:rPr>
                <w:rFonts w:ascii="Times New Roman" w:hAnsi="Times New Roman" w:cs="Times New Roman"/>
                <w:b/>
              </w:rPr>
              <w:t>Sınıfı</w:t>
            </w:r>
          </w:p>
        </w:tc>
        <w:tc>
          <w:tcPr>
            <w:tcW w:w="4606" w:type="dxa"/>
          </w:tcPr>
          <w:p w14:paraId="57FD906C" w14:textId="77777777" w:rsidR="00E4336F" w:rsidRPr="00EA3CF0" w:rsidRDefault="00E4336F" w:rsidP="00EA3CF0">
            <w:pPr>
              <w:ind w:firstLine="709"/>
              <w:jc w:val="both"/>
              <w:rPr>
                <w:rFonts w:ascii="Times New Roman" w:hAnsi="Times New Roman" w:cs="Times New Roman"/>
                <w:b/>
              </w:rPr>
            </w:pPr>
            <w:r w:rsidRPr="00EA3CF0">
              <w:rPr>
                <w:rFonts w:ascii="Times New Roman" w:hAnsi="Times New Roman" w:cs="Times New Roman"/>
                <w:b/>
              </w:rPr>
              <w:t>Kuru maddedeki süt yağı</w:t>
            </w:r>
            <w:r w:rsidR="00E944CD" w:rsidRPr="00EA3CF0">
              <w:rPr>
                <w:rFonts w:ascii="Times New Roman" w:hAnsi="Times New Roman" w:cs="Times New Roman"/>
                <w:b/>
              </w:rPr>
              <w:t xml:space="preserve"> </w:t>
            </w:r>
            <w:r w:rsidRPr="00EA3CF0">
              <w:rPr>
                <w:rFonts w:ascii="Times New Roman" w:hAnsi="Times New Roman" w:cs="Times New Roman"/>
                <w:b/>
              </w:rPr>
              <w:t>(%)</w:t>
            </w:r>
          </w:p>
        </w:tc>
      </w:tr>
      <w:tr w:rsidR="00E4336F" w:rsidRPr="00EA3CF0" w14:paraId="6007E205" w14:textId="77777777" w:rsidTr="00EA3CF0">
        <w:trPr>
          <w:jc w:val="center"/>
        </w:trPr>
        <w:tc>
          <w:tcPr>
            <w:tcW w:w="4606" w:type="dxa"/>
          </w:tcPr>
          <w:p w14:paraId="7F2C8A7E" w14:textId="77777777" w:rsidR="00E4336F" w:rsidRPr="00EA3CF0" w:rsidRDefault="00E4336F" w:rsidP="00EA3CF0">
            <w:pPr>
              <w:ind w:firstLine="709"/>
              <w:jc w:val="both"/>
              <w:rPr>
                <w:rFonts w:ascii="Times New Roman" w:hAnsi="Times New Roman" w:cs="Times New Roman"/>
              </w:rPr>
            </w:pPr>
            <w:r w:rsidRPr="00EA3CF0">
              <w:rPr>
                <w:rFonts w:ascii="Times New Roman" w:hAnsi="Times New Roman" w:cs="Times New Roman"/>
              </w:rPr>
              <w:t>Tam yağlı</w:t>
            </w:r>
          </w:p>
        </w:tc>
        <w:tc>
          <w:tcPr>
            <w:tcW w:w="4606" w:type="dxa"/>
          </w:tcPr>
          <w:p w14:paraId="6AC9EFF8" w14:textId="77777777" w:rsidR="00E4336F" w:rsidRPr="00EA3CF0" w:rsidRDefault="00E4336F" w:rsidP="00EA3CF0">
            <w:pPr>
              <w:ind w:firstLine="709"/>
              <w:jc w:val="both"/>
              <w:rPr>
                <w:rFonts w:ascii="Times New Roman" w:hAnsi="Times New Roman" w:cs="Times New Roman"/>
              </w:rPr>
            </w:pPr>
            <w:r w:rsidRPr="00EA3CF0">
              <w:rPr>
                <w:rFonts w:ascii="Times New Roman" w:hAnsi="Times New Roman" w:cs="Times New Roman"/>
              </w:rPr>
              <w:t>45≤süt yağı</w:t>
            </w:r>
          </w:p>
        </w:tc>
      </w:tr>
      <w:tr w:rsidR="00E4336F" w:rsidRPr="00EA3CF0" w14:paraId="07A0EE2C" w14:textId="77777777" w:rsidTr="00EA3CF0">
        <w:trPr>
          <w:jc w:val="center"/>
        </w:trPr>
        <w:tc>
          <w:tcPr>
            <w:tcW w:w="4606" w:type="dxa"/>
          </w:tcPr>
          <w:p w14:paraId="2976CD6F" w14:textId="77777777" w:rsidR="00E4336F" w:rsidRPr="00EA3CF0" w:rsidRDefault="00E4336F" w:rsidP="00EA3CF0">
            <w:pPr>
              <w:ind w:firstLine="709"/>
              <w:jc w:val="both"/>
              <w:rPr>
                <w:rFonts w:ascii="Times New Roman" w:hAnsi="Times New Roman" w:cs="Times New Roman"/>
              </w:rPr>
            </w:pPr>
            <w:r w:rsidRPr="00EA3CF0">
              <w:rPr>
                <w:rFonts w:ascii="Times New Roman" w:hAnsi="Times New Roman" w:cs="Times New Roman"/>
              </w:rPr>
              <w:t>Yarım yağlı</w:t>
            </w:r>
          </w:p>
        </w:tc>
        <w:tc>
          <w:tcPr>
            <w:tcW w:w="4606" w:type="dxa"/>
          </w:tcPr>
          <w:p w14:paraId="4DB3D937" w14:textId="77777777" w:rsidR="00E4336F" w:rsidRPr="00EA3CF0" w:rsidRDefault="00E4336F" w:rsidP="00EA3CF0">
            <w:pPr>
              <w:ind w:firstLine="709"/>
              <w:jc w:val="both"/>
              <w:rPr>
                <w:rFonts w:ascii="Times New Roman" w:hAnsi="Times New Roman" w:cs="Times New Roman"/>
              </w:rPr>
            </w:pPr>
            <w:r w:rsidRPr="00EA3CF0">
              <w:rPr>
                <w:rFonts w:ascii="Times New Roman" w:hAnsi="Times New Roman" w:cs="Times New Roman"/>
              </w:rPr>
              <w:t>25≤süt yağı&lt;45</w:t>
            </w:r>
          </w:p>
        </w:tc>
      </w:tr>
      <w:tr w:rsidR="00E4336F" w:rsidRPr="00EA3CF0" w14:paraId="79C98F59" w14:textId="77777777" w:rsidTr="00EA3CF0">
        <w:trPr>
          <w:jc w:val="center"/>
        </w:trPr>
        <w:tc>
          <w:tcPr>
            <w:tcW w:w="4606" w:type="dxa"/>
          </w:tcPr>
          <w:p w14:paraId="43DDC3A2" w14:textId="77777777" w:rsidR="00E4336F" w:rsidRPr="00EA3CF0" w:rsidRDefault="00E4336F" w:rsidP="00EA3CF0">
            <w:pPr>
              <w:ind w:firstLine="709"/>
              <w:jc w:val="both"/>
              <w:rPr>
                <w:rFonts w:ascii="Times New Roman" w:hAnsi="Times New Roman" w:cs="Times New Roman"/>
              </w:rPr>
            </w:pPr>
            <w:r w:rsidRPr="00EA3CF0">
              <w:rPr>
                <w:rFonts w:ascii="Times New Roman" w:hAnsi="Times New Roman" w:cs="Times New Roman"/>
              </w:rPr>
              <w:t>Az yağlı</w:t>
            </w:r>
          </w:p>
        </w:tc>
        <w:tc>
          <w:tcPr>
            <w:tcW w:w="4606" w:type="dxa"/>
          </w:tcPr>
          <w:p w14:paraId="2DA6F9CA" w14:textId="77777777" w:rsidR="00E4336F" w:rsidRPr="00EA3CF0" w:rsidRDefault="00E4336F" w:rsidP="00EA3CF0">
            <w:pPr>
              <w:ind w:firstLine="709"/>
              <w:jc w:val="both"/>
              <w:rPr>
                <w:rFonts w:ascii="Times New Roman" w:hAnsi="Times New Roman" w:cs="Times New Roman"/>
              </w:rPr>
            </w:pPr>
            <w:r w:rsidRPr="00EA3CF0">
              <w:rPr>
                <w:rFonts w:ascii="Times New Roman" w:hAnsi="Times New Roman" w:cs="Times New Roman"/>
              </w:rPr>
              <w:t>10≤süt yağı&lt;25</w:t>
            </w:r>
          </w:p>
        </w:tc>
      </w:tr>
      <w:tr w:rsidR="00E4336F" w:rsidRPr="00EA3CF0" w14:paraId="33872B68" w14:textId="77777777" w:rsidTr="00EA3CF0">
        <w:trPr>
          <w:jc w:val="center"/>
        </w:trPr>
        <w:tc>
          <w:tcPr>
            <w:tcW w:w="4606" w:type="dxa"/>
          </w:tcPr>
          <w:p w14:paraId="448D48C9" w14:textId="77777777" w:rsidR="00E4336F" w:rsidRPr="00EA3CF0" w:rsidRDefault="00E4336F" w:rsidP="00EA3CF0">
            <w:pPr>
              <w:ind w:firstLine="709"/>
              <w:jc w:val="both"/>
              <w:rPr>
                <w:rFonts w:ascii="Times New Roman" w:hAnsi="Times New Roman" w:cs="Times New Roman"/>
              </w:rPr>
            </w:pPr>
            <w:r w:rsidRPr="00EA3CF0">
              <w:rPr>
                <w:rFonts w:ascii="Times New Roman" w:hAnsi="Times New Roman" w:cs="Times New Roman"/>
              </w:rPr>
              <w:t>Yağsız</w:t>
            </w:r>
          </w:p>
        </w:tc>
        <w:tc>
          <w:tcPr>
            <w:tcW w:w="4606" w:type="dxa"/>
          </w:tcPr>
          <w:p w14:paraId="7B2E1FCE" w14:textId="77777777" w:rsidR="00E4336F" w:rsidRPr="00EA3CF0" w:rsidRDefault="00E4336F" w:rsidP="00EA3CF0">
            <w:pPr>
              <w:ind w:firstLine="709"/>
              <w:jc w:val="both"/>
              <w:rPr>
                <w:rFonts w:ascii="Times New Roman" w:hAnsi="Times New Roman" w:cs="Times New Roman"/>
              </w:rPr>
            </w:pPr>
            <w:r w:rsidRPr="00EA3CF0">
              <w:rPr>
                <w:rFonts w:ascii="Times New Roman" w:hAnsi="Times New Roman" w:cs="Times New Roman"/>
              </w:rPr>
              <w:t>10&gt;süt yağı</w:t>
            </w:r>
          </w:p>
        </w:tc>
      </w:tr>
    </w:tbl>
    <w:p w14:paraId="6398FB23" w14:textId="77777777" w:rsidR="007B6C20" w:rsidRDefault="007B6C20" w:rsidP="00837614">
      <w:pPr>
        <w:spacing w:after="0" w:line="360" w:lineRule="auto"/>
        <w:jc w:val="both"/>
        <w:rPr>
          <w:rFonts w:ascii="Times New Roman" w:hAnsi="Times New Roman" w:cs="Times New Roman"/>
          <w:sz w:val="24"/>
          <w:szCs w:val="24"/>
        </w:rPr>
      </w:pPr>
    </w:p>
    <w:p w14:paraId="7EE75D0E" w14:textId="77777777" w:rsidR="008A071B" w:rsidRDefault="008A071B" w:rsidP="00837614">
      <w:pPr>
        <w:spacing w:after="0" w:line="360" w:lineRule="auto"/>
        <w:jc w:val="both"/>
        <w:rPr>
          <w:rFonts w:ascii="Times New Roman" w:hAnsi="Times New Roman" w:cs="Times New Roman"/>
          <w:sz w:val="24"/>
          <w:szCs w:val="24"/>
        </w:rPr>
      </w:pPr>
    </w:p>
    <w:p w14:paraId="0CE9DF25" w14:textId="77777777" w:rsidR="00596581" w:rsidRPr="007B6C20" w:rsidRDefault="00596581" w:rsidP="00EA3CF0">
      <w:pPr>
        <w:spacing w:after="0" w:line="240" w:lineRule="auto"/>
        <w:jc w:val="both"/>
        <w:rPr>
          <w:rFonts w:ascii="Times New Roman" w:hAnsi="Times New Roman" w:cs="Times New Roman"/>
          <w:sz w:val="24"/>
          <w:szCs w:val="24"/>
        </w:rPr>
      </w:pPr>
      <w:r w:rsidRPr="007B6C20">
        <w:rPr>
          <w:rFonts w:ascii="Times New Roman" w:hAnsi="Times New Roman" w:cs="Times New Roman"/>
          <w:b/>
          <w:sz w:val="24"/>
          <w:szCs w:val="24"/>
        </w:rPr>
        <w:t>Tablo</w:t>
      </w:r>
      <w:r w:rsidR="00E944CD">
        <w:rPr>
          <w:rFonts w:ascii="Times New Roman" w:hAnsi="Times New Roman" w:cs="Times New Roman"/>
          <w:b/>
          <w:sz w:val="24"/>
          <w:szCs w:val="24"/>
        </w:rPr>
        <w:t xml:space="preserve"> </w:t>
      </w:r>
      <w:r w:rsidR="00DF4A6E">
        <w:rPr>
          <w:rFonts w:ascii="Times New Roman" w:hAnsi="Times New Roman" w:cs="Times New Roman"/>
          <w:b/>
          <w:sz w:val="24"/>
          <w:szCs w:val="24"/>
        </w:rPr>
        <w:t>10</w:t>
      </w:r>
      <w:r w:rsidRPr="007B6C20">
        <w:rPr>
          <w:rFonts w:ascii="Times New Roman" w:hAnsi="Times New Roman" w:cs="Times New Roman"/>
          <w:b/>
          <w:sz w:val="24"/>
          <w:szCs w:val="24"/>
        </w:rPr>
        <w:t xml:space="preserve">. </w:t>
      </w:r>
      <w:r w:rsidRPr="007B6C20">
        <w:rPr>
          <w:rFonts w:ascii="Times New Roman" w:hAnsi="Times New Roman" w:cs="Times New Roman"/>
          <w:sz w:val="24"/>
          <w:szCs w:val="24"/>
        </w:rPr>
        <w:t>Peynirlerin nem ve tuz içerikleri</w:t>
      </w:r>
      <w:r w:rsidR="00667FE1" w:rsidRPr="007B6C20">
        <w:rPr>
          <w:rFonts w:ascii="Times New Roman" w:hAnsi="Times New Roman" w:cs="Times New Roman"/>
          <w:sz w:val="24"/>
          <w:szCs w:val="24"/>
        </w:rPr>
        <w:t xml:space="preserve"> </w:t>
      </w:r>
      <w:r w:rsidRPr="007B6C20">
        <w:rPr>
          <w:rFonts w:ascii="Times New Roman" w:hAnsi="Times New Roman" w:cs="Times New Roman"/>
          <w:sz w:val="24"/>
          <w:szCs w:val="24"/>
        </w:rPr>
        <w:t>(Türk Gıda Kodeksi,</w:t>
      </w:r>
      <w:r w:rsidR="00415D4D">
        <w:rPr>
          <w:rFonts w:ascii="Times New Roman" w:hAnsi="Times New Roman" w:cs="Times New Roman"/>
          <w:sz w:val="24"/>
          <w:szCs w:val="24"/>
        </w:rPr>
        <w:t xml:space="preserve"> </w:t>
      </w:r>
      <w:r w:rsidRPr="007B6C20">
        <w:rPr>
          <w:rFonts w:ascii="Times New Roman" w:hAnsi="Times New Roman" w:cs="Times New Roman"/>
          <w:sz w:val="24"/>
          <w:szCs w:val="24"/>
        </w:rPr>
        <w:t>2015)</w:t>
      </w:r>
    </w:p>
    <w:tbl>
      <w:tblPr>
        <w:tblStyle w:val="TabloKlavuzu"/>
        <w:tblW w:w="0" w:type="auto"/>
        <w:jc w:val="center"/>
        <w:tblLook w:val="04A0" w:firstRow="1" w:lastRow="0" w:firstColumn="1" w:lastColumn="0" w:noHBand="0" w:noVBand="1"/>
      </w:tblPr>
      <w:tblGrid>
        <w:gridCol w:w="3070"/>
        <w:gridCol w:w="2141"/>
        <w:gridCol w:w="4001"/>
      </w:tblGrid>
      <w:tr w:rsidR="00E4336F" w:rsidRPr="00E944CD" w14:paraId="5467FA53" w14:textId="77777777" w:rsidTr="00EA3CF0">
        <w:trPr>
          <w:jc w:val="center"/>
        </w:trPr>
        <w:tc>
          <w:tcPr>
            <w:tcW w:w="3070" w:type="dxa"/>
          </w:tcPr>
          <w:p w14:paraId="03224811" w14:textId="77777777" w:rsidR="00E4336F" w:rsidRPr="00EA3CF0" w:rsidRDefault="00E4336F" w:rsidP="00EA3CF0">
            <w:pPr>
              <w:jc w:val="both"/>
              <w:rPr>
                <w:rFonts w:ascii="Times New Roman" w:hAnsi="Times New Roman" w:cs="Times New Roman"/>
                <w:b/>
              </w:rPr>
            </w:pPr>
          </w:p>
        </w:tc>
        <w:tc>
          <w:tcPr>
            <w:tcW w:w="2141" w:type="dxa"/>
          </w:tcPr>
          <w:p w14:paraId="55335B70" w14:textId="77777777" w:rsidR="00EA3CF0" w:rsidRDefault="00E4336F" w:rsidP="00EA3CF0">
            <w:pPr>
              <w:jc w:val="center"/>
              <w:rPr>
                <w:rFonts w:ascii="Times New Roman" w:hAnsi="Times New Roman" w:cs="Times New Roman"/>
                <w:b/>
              </w:rPr>
            </w:pPr>
            <w:r w:rsidRPr="00EA3CF0">
              <w:rPr>
                <w:rFonts w:ascii="Times New Roman" w:hAnsi="Times New Roman" w:cs="Times New Roman"/>
                <w:b/>
              </w:rPr>
              <w:t>Nem,%</w:t>
            </w:r>
            <w:r w:rsidR="00E2005D" w:rsidRPr="00EA3CF0">
              <w:rPr>
                <w:rFonts w:ascii="Times New Roman" w:hAnsi="Times New Roman" w:cs="Times New Roman"/>
                <w:b/>
              </w:rPr>
              <w:t xml:space="preserve"> </w:t>
            </w:r>
            <w:r w:rsidRPr="00EA3CF0">
              <w:rPr>
                <w:rFonts w:ascii="Times New Roman" w:hAnsi="Times New Roman" w:cs="Times New Roman"/>
                <w:b/>
              </w:rPr>
              <w:t xml:space="preserve">(m/m) </w:t>
            </w:r>
          </w:p>
          <w:p w14:paraId="2E47B86C" w14:textId="77777777" w:rsidR="00E4336F" w:rsidRPr="00EA3CF0" w:rsidRDefault="00E4336F" w:rsidP="00EA3CF0">
            <w:pPr>
              <w:jc w:val="center"/>
              <w:rPr>
                <w:rFonts w:ascii="Times New Roman" w:hAnsi="Times New Roman" w:cs="Times New Roman"/>
                <w:b/>
              </w:rPr>
            </w:pPr>
            <w:r w:rsidRPr="00EA3CF0">
              <w:rPr>
                <w:rFonts w:ascii="Times New Roman" w:hAnsi="Times New Roman" w:cs="Times New Roman"/>
                <w:b/>
              </w:rPr>
              <w:t>En çok</w:t>
            </w:r>
          </w:p>
        </w:tc>
        <w:tc>
          <w:tcPr>
            <w:tcW w:w="4001" w:type="dxa"/>
          </w:tcPr>
          <w:p w14:paraId="107AE4D3" w14:textId="77777777" w:rsidR="00EA3CF0" w:rsidRDefault="00E4336F" w:rsidP="00EA3CF0">
            <w:pPr>
              <w:jc w:val="center"/>
              <w:rPr>
                <w:rFonts w:ascii="Times New Roman" w:hAnsi="Times New Roman" w:cs="Times New Roman"/>
                <w:b/>
              </w:rPr>
            </w:pPr>
            <w:r w:rsidRPr="00EA3CF0">
              <w:rPr>
                <w:rFonts w:ascii="Times New Roman" w:hAnsi="Times New Roman" w:cs="Times New Roman"/>
                <w:b/>
              </w:rPr>
              <w:t>Tuz</w:t>
            </w:r>
            <w:r w:rsidR="00E2005D" w:rsidRPr="00EA3CF0">
              <w:rPr>
                <w:rFonts w:ascii="Times New Roman" w:hAnsi="Times New Roman" w:cs="Times New Roman"/>
                <w:b/>
              </w:rPr>
              <w:t xml:space="preserve"> </w:t>
            </w:r>
            <w:r w:rsidRPr="00EA3CF0">
              <w:rPr>
                <w:rFonts w:ascii="Times New Roman" w:hAnsi="Times New Roman" w:cs="Times New Roman"/>
                <w:b/>
              </w:rPr>
              <w:t>(</w:t>
            </w:r>
            <w:proofErr w:type="spellStart"/>
            <w:r w:rsidRPr="00EA3CF0">
              <w:rPr>
                <w:rFonts w:ascii="Times New Roman" w:hAnsi="Times New Roman" w:cs="Times New Roman"/>
                <w:b/>
              </w:rPr>
              <w:t>NaCl</w:t>
            </w:r>
            <w:proofErr w:type="spellEnd"/>
            <w:r w:rsidRPr="00EA3CF0">
              <w:rPr>
                <w:rFonts w:ascii="Times New Roman" w:hAnsi="Times New Roman" w:cs="Times New Roman"/>
                <w:b/>
              </w:rPr>
              <w:t>),</w:t>
            </w:r>
            <w:r w:rsidR="00E944CD" w:rsidRPr="00EA3CF0">
              <w:rPr>
                <w:rFonts w:ascii="Times New Roman" w:hAnsi="Times New Roman" w:cs="Times New Roman"/>
                <w:b/>
              </w:rPr>
              <w:t xml:space="preserve"> </w:t>
            </w:r>
            <w:r w:rsidRPr="00EA3CF0">
              <w:rPr>
                <w:rFonts w:ascii="Times New Roman" w:hAnsi="Times New Roman" w:cs="Times New Roman"/>
                <w:b/>
              </w:rPr>
              <w:t>kuru maddede</w:t>
            </w:r>
            <w:r w:rsidR="00E944CD" w:rsidRPr="00EA3CF0">
              <w:rPr>
                <w:rFonts w:ascii="Times New Roman" w:hAnsi="Times New Roman" w:cs="Times New Roman"/>
                <w:b/>
              </w:rPr>
              <w:t xml:space="preserve"> </w:t>
            </w:r>
            <w:r w:rsidRPr="00EA3CF0">
              <w:rPr>
                <w:rFonts w:ascii="Times New Roman" w:hAnsi="Times New Roman" w:cs="Times New Roman"/>
                <w:b/>
              </w:rPr>
              <w:t>%</w:t>
            </w:r>
            <w:r w:rsidR="00E2005D" w:rsidRPr="00EA3CF0">
              <w:rPr>
                <w:rFonts w:ascii="Times New Roman" w:hAnsi="Times New Roman" w:cs="Times New Roman"/>
                <w:b/>
              </w:rPr>
              <w:t xml:space="preserve"> </w:t>
            </w:r>
            <w:r w:rsidRPr="00EA3CF0">
              <w:rPr>
                <w:rFonts w:ascii="Times New Roman" w:hAnsi="Times New Roman" w:cs="Times New Roman"/>
                <w:b/>
              </w:rPr>
              <w:t xml:space="preserve">(m/m) </w:t>
            </w:r>
          </w:p>
          <w:p w14:paraId="55A9211B" w14:textId="77777777" w:rsidR="00E4336F" w:rsidRPr="00EA3CF0" w:rsidRDefault="00E4336F" w:rsidP="00EA3CF0">
            <w:pPr>
              <w:jc w:val="center"/>
              <w:rPr>
                <w:rFonts w:ascii="Times New Roman" w:hAnsi="Times New Roman" w:cs="Times New Roman"/>
                <w:b/>
              </w:rPr>
            </w:pPr>
            <w:r w:rsidRPr="00EA3CF0">
              <w:rPr>
                <w:rFonts w:ascii="Times New Roman" w:hAnsi="Times New Roman" w:cs="Times New Roman"/>
                <w:b/>
              </w:rPr>
              <w:t>En çok</w:t>
            </w:r>
          </w:p>
        </w:tc>
      </w:tr>
      <w:tr w:rsidR="00E4336F" w:rsidRPr="007B6C20" w14:paraId="3B9EFAD3" w14:textId="77777777" w:rsidTr="00EA3CF0">
        <w:trPr>
          <w:jc w:val="center"/>
        </w:trPr>
        <w:tc>
          <w:tcPr>
            <w:tcW w:w="3070" w:type="dxa"/>
            <w:vAlign w:val="center"/>
          </w:tcPr>
          <w:p w14:paraId="33FB231C" w14:textId="77777777" w:rsidR="00E4336F" w:rsidRPr="00EA3CF0" w:rsidRDefault="00E4336F" w:rsidP="00EA3CF0">
            <w:pPr>
              <w:rPr>
                <w:rFonts w:ascii="Times New Roman" w:hAnsi="Times New Roman" w:cs="Times New Roman"/>
                <w:b/>
              </w:rPr>
            </w:pPr>
            <w:r w:rsidRPr="00EA3CF0">
              <w:rPr>
                <w:rFonts w:ascii="Times New Roman" w:hAnsi="Times New Roman" w:cs="Times New Roman"/>
                <w:b/>
              </w:rPr>
              <w:t>Salamurada olgunlaştırılan peynirler</w:t>
            </w:r>
          </w:p>
        </w:tc>
        <w:tc>
          <w:tcPr>
            <w:tcW w:w="2141" w:type="dxa"/>
            <w:vAlign w:val="center"/>
          </w:tcPr>
          <w:p w14:paraId="447EC4A9" w14:textId="77777777" w:rsidR="00E4336F" w:rsidRPr="00EA3CF0" w:rsidRDefault="00737E51" w:rsidP="00EA3CF0">
            <w:pPr>
              <w:jc w:val="center"/>
              <w:rPr>
                <w:rFonts w:ascii="Times New Roman" w:hAnsi="Times New Roman" w:cs="Times New Roman"/>
              </w:rPr>
            </w:pPr>
            <w:r w:rsidRPr="00EA3CF0">
              <w:rPr>
                <w:rFonts w:ascii="Times New Roman" w:hAnsi="Times New Roman" w:cs="Times New Roman"/>
              </w:rPr>
              <w:t>60</w:t>
            </w:r>
          </w:p>
        </w:tc>
        <w:tc>
          <w:tcPr>
            <w:tcW w:w="4001" w:type="dxa"/>
            <w:vAlign w:val="center"/>
          </w:tcPr>
          <w:p w14:paraId="4E4B58EA" w14:textId="77777777" w:rsidR="00E4336F" w:rsidRPr="00EA3CF0" w:rsidRDefault="00737E51" w:rsidP="00EA3CF0">
            <w:pPr>
              <w:jc w:val="center"/>
              <w:rPr>
                <w:rFonts w:ascii="Times New Roman" w:hAnsi="Times New Roman" w:cs="Times New Roman"/>
              </w:rPr>
            </w:pPr>
            <w:r w:rsidRPr="00EA3CF0">
              <w:rPr>
                <w:rFonts w:ascii="Times New Roman" w:hAnsi="Times New Roman" w:cs="Times New Roman"/>
              </w:rPr>
              <w:t>7,5</w:t>
            </w:r>
          </w:p>
        </w:tc>
      </w:tr>
      <w:tr w:rsidR="00E4336F" w:rsidRPr="007B6C20" w14:paraId="22FE06F0" w14:textId="77777777" w:rsidTr="00EA3CF0">
        <w:trPr>
          <w:jc w:val="center"/>
        </w:trPr>
        <w:tc>
          <w:tcPr>
            <w:tcW w:w="3070" w:type="dxa"/>
            <w:vAlign w:val="center"/>
          </w:tcPr>
          <w:p w14:paraId="5D09471E" w14:textId="77777777" w:rsidR="00E4336F" w:rsidRPr="00EA3CF0" w:rsidRDefault="00E4336F" w:rsidP="00EA3CF0">
            <w:pPr>
              <w:rPr>
                <w:rFonts w:ascii="Times New Roman" w:hAnsi="Times New Roman" w:cs="Times New Roman"/>
                <w:b/>
              </w:rPr>
            </w:pPr>
            <w:r w:rsidRPr="00EA3CF0">
              <w:rPr>
                <w:rFonts w:ascii="Times New Roman" w:hAnsi="Times New Roman" w:cs="Times New Roman"/>
                <w:b/>
              </w:rPr>
              <w:t>Küf kültürleri ile olgunlaştırılan peynirler</w:t>
            </w:r>
          </w:p>
        </w:tc>
        <w:tc>
          <w:tcPr>
            <w:tcW w:w="2141" w:type="dxa"/>
            <w:vAlign w:val="center"/>
          </w:tcPr>
          <w:p w14:paraId="47FA3B44" w14:textId="77777777" w:rsidR="00E4336F" w:rsidRPr="00EA3CF0" w:rsidRDefault="00737E51" w:rsidP="00EA3CF0">
            <w:pPr>
              <w:jc w:val="center"/>
              <w:rPr>
                <w:rFonts w:ascii="Times New Roman" w:hAnsi="Times New Roman" w:cs="Times New Roman"/>
              </w:rPr>
            </w:pPr>
            <w:r w:rsidRPr="00EA3CF0">
              <w:rPr>
                <w:rFonts w:ascii="Times New Roman" w:hAnsi="Times New Roman" w:cs="Times New Roman"/>
              </w:rPr>
              <w:t>45</w:t>
            </w:r>
          </w:p>
        </w:tc>
        <w:tc>
          <w:tcPr>
            <w:tcW w:w="4001" w:type="dxa"/>
            <w:vAlign w:val="center"/>
          </w:tcPr>
          <w:p w14:paraId="65C072B9" w14:textId="77777777" w:rsidR="00E4336F" w:rsidRPr="00EA3CF0" w:rsidRDefault="00737E51" w:rsidP="00EA3CF0">
            <w:pPr>
              <w:jc w:val="center"/>
              <w:rPr>
                <w:rFonts w:ascii="Times New Roman" w:hAnsi="Times New Roman" w:cs="Times New Roman"/>
              </w:rPr>
            </w:pPr>
            <w:r w:rsidRPr="00EA3CF0">
              <w:rPr>
                <w:rFonts w:ascii="Times New Roman" w:hAnsi="Times New Roman" w:cs="Times New Roman"/>
              </w:rPr>
              <w:t>5,0</w:t>
            </w:r>
          </w:p>
        </w:tc>
      </w:tr>
      <w:tr w:rsidR="00E4336F" w:rsidRPr="007B6C20" w14:paraId="14EEC634" w14:textId="77777777" w:rsidTr="00EA3CF0">
        <w:trPr>
          <w:jc w:val="center"/>
        </w:trPr>
        <w:tc>
          <w:tcPr>
            <w:tcW w:w="3070" w:type="dxa"/>
            <w:vAlign w:val="center"/>
          </w:tcPr>
          <w:p w14:paraId="065CF5F7" w14:textId="77777777" w:rsidR="00E4336F" w:rsidRPr="00EA3CF0" w:rsidRDefault="00737E51" w:rsidP="00EA3CF0">
            <w:pPr>
              <w:rPr>
                <w:rFonts w:ascii="Times New Roman" w:hAnsi="Times New Roman" w:cs="Times New Roman"/>
                <w:b/>
              </w:rPr>
            </w:pPr>
            <w:r w:rsidRPr="00EA3CF0">
              <w:rPr>
                <w:rFonts w:ascii="Times New Roman" w:hAnsi="Times New Roman" w:cs="Times New Roman"/>
                <w:b/>
              </w:rPr>
              <w:t>Küf kültürleri ile ve salamurada olgunlaşma yöntemi dışında olgunlaştırılan peynirler</w:t>
            </w:r>
          </w:p>
        </w:tc>
        <w:tc>
          <w:tcPr>
            <w:tcW w:w="2141" w:type="dxa"/>
            <w:vAlign w:val="center"/>
          </w:tcPr>
          <w:p w14:paraId="3754B0DD" w14:textId="77777777" w:rsidR="00E4336F" w:rsidRPr="00EA3CF0" w:rsidRDefault="00737E51" w:rsidP="00EA3CF0">
            <w:pPr>
              <w:jc w:val="center"/>
              <w:rPr>
                <w:rFonts w:ascii="Times New Roman" w:hAnsi="Times New Roman" w:cs="Times New Roman"/>
              </w:rPr>
            </w:pPr>
            <w:r w:rsidRPr="00EA3CF0">
              <w:rPr>
                <w:rFonts w:ascii="Times New Roman" w:hAnsi="Times New Roman" w:cs="Times New Roman"/>
              </w:rPr>
              <w:t>45</w:t>
            </w:r>
          </w:p>
        </w:tc>
        <w:tc>
          <w:tcPr>
            <w:tcW w:w="4001" w:type="dxa"/>
            <w:vAlign w:val="center"/>
          </w:tcPr>
          <w:p w14:paraId="4711E799" w14:textId="77777777" w:rsidR="00E4336F" w:rsidRPr="00EA3CF0" w:rsidRDefault="00737E51" w:rsidP="00EA3CF0">
            <w:pPr>
              <w:jc w:val="center"/>
              <w:rPr>
                <w:rFonts w:ascii="Times New Roman" w:hAnsi="Times New Roman" w:cs="Times New Roman"/>
              </w:rPr>
            </w:pPr>
            <w:r w:rsidRPr="00EA3CF0">
              <w:rPr>
                <w:rFonts w:ascii="Times New Roman" w:hAnsi="Times New Roman" w:cs="Times New Roman"/>
              </w:rPr>
              <w:t>4,0</w:t>
            </w:r>
          </w:p>
        </w:tc>
      </w:tr>
      <w:tr w:rsidR="00E4336F" w:rsidRPr="007B6C20" w14:paraId="3A5B8649" w14:textId="77777777" w:rsidTr="00EA3CF0">
        <w:trPr>
          <w:jc w:val="center"/>
        </w:trPr>
        <w:tc>
          <w:tcPr>
            <w:tcW w:w="3070" w:type="dxa"/>
            <w:vAlign w:val="center"/>
          </w:tcPr>
          <w:p w14:paraId="273688C4" w14:textId="77777777" w:rsidR="00E4336F" w:rsidRPr="00EA3CF0" w:rsidRDefault="00737E51" w:rsidP="00EA3CF0">
            <w:pPr>
              <w:rPr>
                <w:rFonts w:ascii="Times New Roman" w:hAnsi="Times New Roman" w:cs="Times New Roman"/>
                <w:b/>
              </w:rPr>
            </w:pPr>
            <w:r w:rsidRPr="00EA3CF0">
              <w:rPr>
                <w:rFonts w:ascii="Times New Roman" w:hAnsi="Times New Roman" w:cs="Times New Roman"/>
                <w:b/>
              </w:rPr>
              <w:t>Telemesi haşlanmış peynirler</w:t>
            </w:r>
          </w:p>
        </w:tc>
        <w:tc>
          <w:tcPr>
            <w:tcW w:w="2141" w:type="dxa"/>
            <w:vAlign w:val="center"/>
          </w:tcPr>
          <w:p w14:paraId="722992CE" w14:textId="77777777" w:rsidR="00E4336F" w:rsidRPr="00EA3CF0" w:rsidRDefault="00737E51" w:rsidP="00EA3CF0">
            <w:pPr>
              <w:tabs>
                <w:tab w:val="left" w:pos="1445"/>
              </w:tabs>
              <w:jc w:val="center"/>
              <w:rPr>
                <w:rFonts w:ascii="Times New Roman" w:hAnsi="Times New Roman" w:cs="Times New Roman"/>
              </w:rPr>
            </w:pPr>
            <w:r w:rsidRPr="00EA3CF0">
              <w:rPr>
                <w:rFonts w:ascii="Times New Roman" w:hAnsi="Times New Roman" w:cs="Times New Roman"/>
              </w:rPr>
              <w:t>45</w:t>
            </w:r>
          </w:p>
        </w:tc>
        <w:tc>
          <w:tcPr>
            <w:tcW w:w="4001" w:type="dxa"/>
            <w:vAlign w:val="center"/>
          </w:tcPr>
          <w:p w14:paraId="3FF1CD3D" w14:textId="77777777" w:rsidR="00E4336F" w:rsidRPr="00EA3CF0" w:rsidRDefault="00737E51" w:rsidP="00EA3CF0">
            <w:pPr>
              <w:jc w:val="center"/>
              <w:rPr>
                <w:rFonts w:ascii="Times New Roman" w:hAnsi="Times New Roman" w:cs="Times New Roman"/>
              </w:rPr>
            </w:pPr>
            <w:r w:rsidRPr="00EA3CF0">
              <w:rPr>
                <w:rFonts w:ascii="Times New Roman" w:hAnsi="Times New Roman" w:cs="Times New Roman"/>
              </w:rPr>
              <w:t>4,0</w:t>
            </w:r>
          </w:p>
        </w:tc>
      </w:tr>
      <w:tr w:rsidR="00E4336F" w:rsidRPr="007B6C20" w14:paraId="3A0D14F9" w14:textId="77777777" w:rsidTr="00EA3CF0">
        <w:trPr>
          <w:jc w:val="center"/>
        </w:trPr>
        <w:tc>
          <w:tcPr>
            <w:tcW w:w="3070" w:type="dxa"/>
            <w:vAlign w:val="center"/>
          </w:tcPr>
          <w:p w14:paraId="643B724A" w14:textId="77777777" w:rsidR="00E4336F" w:rsidRPr="00EA3CF0" w:rsidRDefault="00737E51" w:rsidP="00EA3CF0">
            <w:pPr>
              <w:rPr>
                <w:rFonts w:ascii="Times New Roman" w:hAnsi="Times New Roman" w:cs="Times New Roman"/>
                <w:b/>
              </w:rPr>
            </w:pPr>
            <w:proofErr w:type="spellStart"/>
            <w:r w:rsidRPr="00EA3CF0">
              <w:rPr>
                <w:rFonts w:ascii="Times New Roman" w:hAnsi="Times New Roman" w:cs="Times New Roman"/>
                <w:b/>
              </w:rPr>
              <w:t>Peyniraltı</w:t>
            </w:r>
            <w:proofErr w:type="spellEnd"/>
            <w:r w:rsidRPr="00EA3CF0">
              <w:rPr>
                <w:rFonts w:ascii="Times New Roman" w:hAnsi="Times New Roman" w:cs="Times New Roman"/>
                <w:b/>
              </w:rPr>
              <w:t xml:space="preserve"> suyu peynirleri</w:t>
            </w:r>
          </w:p>
        </w:tc>
        <w:tc>
          <w:tcPr>
            <w:tcW w:w="2141" w:type="dxa"/>
            <w:vAlign w:val="center"/>
          </w:tcPr>
          <w:p w14:paraId="579C5D91" w14:textId="77777777" w:rsidR="00E4336F" w:rsidRPr="00EA3CF0" w:rsidRDefault="00737E51" w:rsidP="00EA3CF0">
            <w:pPr>
              <w:tabs>
                <w:tab w:val="left" w:pos="1325"/>
              </w:tabs>
              <w:jc w:val="center"/>
              <w:rPr>
                <w:rFonts w:ascii="Times New Roman" w:hAnsi="Times New Roman" w:cs="Times New Roman"/>
              </w:rPr>
            </w:pPr>
            <w:r w:rsidRPr="00EA3CF0">
              <w:rPr>
                <w:rFonts w:ascii="Times New Roman" w:hAnsi="Times New Roman" w:cs="Times New Roman"/>
              </w:rPr>
              <w:t>75</w:t>
            </w:r>
          </w:p>
        </w:tc>
        <w:tc>
          <w:tcPr>
            <w:tcW w:w="4001" w:type="dxa"/>
            <w:vAlign w:val="center"/>
          </w:tcPr>
          <w:p w14:paraId="24BE77F7" w14:textId="77777777" w:rsidR="00E4336F" w:rsidRPr="00EA3CF0" w:rsidRDefault="00737E51" w:rsidP="00EA3CF0">
            <w:pPr>
              <w:jc w:val="center"/>
              <w:rPr>
                <w:rFonts w:ascii="Times New Roman" w:hAnsi="Times New Roman" w:cs="Times New Roman"/>
              </w:rPr>
            </w:pPr>
            <w:r w:rsidRPr="00EA3CF0">
              <w:rPr>
                <w:rFonts w:ascii="Times New Roman" w:hAnsi="Times New Roman" w:cs="Times New Roman"/>
              </w:rPr>
              <w:t>6,0</w:t>
            </w:r>
          </w:p>
        </w:tc>
      </w:tr>
      <w:tr w:rsidR="00E4336F" w:rsidRPr="007B6C20" w14:paraId="16FFBA2F" w14:textId="77777777" w:rsidTr="00EA3CF0">
        <w:trPr>
          <w:jc w:val="center"/>
        </w:trPr>
        <w:tc>
          <w:tcPr>
            <w:tcW w:w="3070" w:type="dxa"/>
            <w:vAlign w:val="center"/>
          </w:tcPr>
          <w:p w14:paraId="22EA70EC" w14:textId="77777777" w:rsidR="00E4336F" w:rsidRPr="00EA3CF0" w:rsidRDefault="00737E51" w:rsidP="00EA3CF0">
            <w:pPr>
              <w:rPr>
                <w:rFonts w:ascii="Times New Roman" w:hAnsi="Times New Roman" w:cs="Times New Roman"/>
                <w:b/>
              </w:rPr>
            </w:pPr>
            <w:r w:rsidRPr="00EA3CF0">
              <w:rPr>
                <w:rFonts w:ascii="Times New Roman" w:hAnsi="Times New Roman" w:cs="Times New Roman"/>
                <w:b/>
              </w:rPr>
              <w:t>Taze peynirler</w:t>
            </w:r>
          </w:p>
        </w:tc>
        <w:tc>
          <w:tcPr>
            <w:tcW w:w="2141" w:type="dxa"/>
            <w:vAlign w:val="center"/>
          </w:tcPr>
          <w:p w14:paraId="16FAC6C2" w14:textId="77777777" w:rsidR="00E4336F" w:rsidRPr="00EA3CF0" w:rsidRDefault="00737E51" w:rsidP="00EA3CF0">
            <w:pPr>
              <w:jc w:val="center"/>
              <w:rPr>
                <w:rFonts w:ascii="Times New Roman" w:hAnsi="Times New Roman" w:cs="Times New Roman"/>
              </w:rPr>
            </w:pPr>
            <w:r w:rsidRPr="00EA3CF0">
              <w:rPr>
                <w:rFonts w:ascii="Times New Roman" w:hAnsi="Times New Roman" w:cs="Times New Roman"/>
              </w:rPr>
              <w:t>80</w:t>
            </w:r>
          </w:p>
        </w:tc>
        <w:tc>
          <w:tcPr>
            <w:tcW w:w="4001" w:type="dxa"/>
            <w:vAlign w:val="center"/>
          </w:tcPr>
          <w:p w14:paraId="2DA7BCB8" w14:textId="77777777" w:rsidR="00E4336F" w:rsidRPr="00EA3CF0" w:rsidRDefault="00737E51" w:rsidP="00EA3CF0">
            <w:pPr>
              <w:jc w:val="center"/>
              <w:rPr>
                <w:rFonts w:ascii="Times New Roman" w:hAnsi="Times New Roman" w:cs="Times New Roman"/>
              </w:rPr>
            </w:pPr>
            <w:r w:rsidRPr="00EA3CF0">
              <w:rPr>
                <w:rFonts w:ascii="Times New Roman" w:hAnsi="Times New Roman" w:cs="Times New Roman"/>
              </w:rPr>
              <w:t>4,5</w:t>
            </w:r>
          </w:p>
        </w:tc>
      </w:tr>
      <w:tr w:rsidR="00E4336F" w:rsidRPr="007B6C20" w14:paraId="245C31D3" w14:textId="77777777" w:rsidTr="00EA3CF0">
        <w:trPr>
          <w:jc w:val="center"/>
        </w:trPr>
        <w:tc>
          <w:tcPr>
            <w:tcW w:w="3070" w:type="dxa"/>
            <w:vAlign w:val="center"/>
          </w:tcPr>
          <w:p w14:paraId="6B9660A8" w14:textId="77777777" w:rsidR="00E4336F" w:rsidRPr="00EA3CF0" w:rsidRDefault="00737E51" w:rsidP="00EA3CF0">
            <w:pPr>
              <w:rPr>
                <w:rFonts w:ascii="Times New Roman" w:hAnsi="Times New Roman" w:cs="Times New Roman"/>
                <w:b/>
              </w:rPr>
            </w:pPr>
            <w:r w:rsidRPr="00EA3CF0">
              <w:rPr>
                <w:rFonts w:ascii="Times New Roman" w:hAnsi="Times New Roman" w:cs="Times New Roman"/>
                <w:b/>
              </w:rPr>
              <w:t>Çeşnili taze peynirler</w:t>
            </w:r>
          </w:p>
        </w:tc>
        <w:tc>
          <w:tcPr>
            <w:tcW w:w="2141" w:type="dxa"/>
            <w:vAlign w:val="center"/>
          </w:tcPr>
          <w:p w14:paraId="03070718" w14:textId="77777777" w:rsidR="00E4336F" w:rsidRPr="00EA3CF0" w:rsidRDefault="00737E51" w:rsidP="00EA3CF0">
            <w:pPr>
              <w:jc w:val="center"/>
              <w:rPr>
                <w:rFonts w:ascii="Times New Roman" w:hAnsi="Times New Roman" w:cs="Times New Roman"/>
              </w:rPr>
            </w:pPr>
            <w:r w:rsidRPr="00EA3CF0">
              <w:rPr>
                <w:rFonts w:ascii="Times New Roman" w:hAnsi="Times New Roman" w:cs="Times New Roman"/>
              </w:rPr>
              <w:t>80</w:t>
            </w:r>
          </w:p>
        </w:tc>
        <w:tc>
          <w:tcPr>
            <w:tcW w:w="4001" w:type="dxa"/>
            <w:vAlign w:val="center"/>
          </w:tcPr>
          <w:p w14:paraId="3FA7D326" w14:textId="77777777" w:rsidR="00E4336F" w:rsidRPr="00EA3CF0" w:rsidRDefault="00737E51" w:rsidP="00EA3CF0">
            <w:pPr>
              <w:jc w:val="center"/>
              <w:rPr>
                <w:rFonts w:ascii="Times New Roman" w:hAnsi="Times New Roman" w:cs="Times New Roman"/>
              </w:rPr>
            </w:pPr>
            <w:r w:rsidRPr="00EA3CF0">
              <w:rPr>
                <w:rFonts w:ascii="Times New Roman" w:hAnsi="Times New Roman" w:cs="Times New Roman"/>
              </w:rPr>
              <w:t>4,5</w:t>
            </w:r>
          </w:p>
        </w:tc>
      </w:tr>
      <w:tr w:rsidR="00E4336F" w:rsidRPr="007B6C20" w14:paraId="32B7D778" w14:textId="77777777" w:rsidTr="00EA3CF0">
        <w:trPr>
          <w:jc w:val="center"/>
        </w:trPr>
        <w:tc>
          <w:tcPr>
            <w:tcW w:w="3070" w:type="dxa"/>
            <w:vAlign w:val="center"/>
          </w:tcPr>
          <w:p w14:paraId="7FF02E09" w14:textId="77777777" w:rsidR="00E4336F" w:rsidRPr="00EA3CF0" w:rsidRDefault="00737E51" w:rsidP="00EA3CF0">
            <w:pPr>
              <w:rPr>
                <w:rFonts w:ascii="Times New Roman" w:hAnsi="Times New Roman" w:cs="Times New Roman"/>
                <w:b/>
              </w:rPr>
            </w:pPr>
            <w:r w:rsidRPr="00EA3CF0">
              <w:rPr>
                <w:rFonts w:ascii="Times New Roman" w:hAnsi="Times New Roman" w:cs="Times New Roman"/>
                <w:b/>
              </w:rPr>
              <w:t>Olgunlaştırılmış beyaz peynir</w:t>
            </w:r>
          </w:p>
        </w:tc>
        <w:tc>
          <w:tcPr>
            <w:tcW w:w="2141" w:type="dxa"/>
            <w:vAlign w:val="center"/>
          </w:tcPr>
          <w:p w14:paraId="3C230CED" w14:textId="77777777" w:rsidR="00E4336F" w:rsidRPr="00EA3CF0" w:rsidRDefault="00737E51" w:rsidP="00EA3CF0">
            <w:pPr>
              <w:jc w:val="center"/>
              <w:rPr>
                <w:rFonts w:ascii="Times New Roman" w:hAnsi="Times New Roman" w:cs="Times New Roman"/>
              </w:rPr>
            </w:pPr>
            <w:r w:rsidRPr="00EA3CF0">
              <w:rPr>
                <w:rFonts w:ascii="Times New Roman" w:hAnsi="Times New Roman" w:cs="Times New Roman"/>
              </w:rPr>
              <w:t>60</w:t>
            </w:r>
          </w:p>
        </w:tc>
        <w:tc>
          <w:tcPr>
            <w:tcW w:w="4001" w:type="dxa"/>
            <w:vAlign w:val="center"/>
          </w:tcPr>
          <w:p w14:paraId="27B3AB1A" w14:textId="77777777" w:rsidR="00E4336F" w:rsidRPr="00EA3CF0" w:rsidRDefault="00737E51" w:rsidP="00EA3CF0">
            <w:pPr>
              <w:jc w:val="center"/>
              <w:rPr>
                <w:rFonts w:ascii="Times New Roman" w:hAnsi="Times New Roman" w:cs="Times New Roman"/>
              </w:rPr>
            </w:pPr>
            <w:r w:rsidRPr="00EA3CF0">
              <w:rPr>
                <w:rFonts w:ascii="Times New Roman" w:hAnsi="Times New Roman" w:cs="Times New Roman"/>
              </w:rPr>
              <w:t>6,5</w:t>
            </w:r>
          </w:p>
        </w:tc>
      </w:tr>
      <w:tr w:rsidR="00E4336F" w:rsidRPr="007B6C20" w14:paraId="6D5398CA" w14:textId="77777777" w:rsidTr="00EA3CF0">
        <w:trPr>
          <w:jc w:val="center"/>
        </w:trPr>
        <w:tc>
          <w:tcPr>
            <w:tcW w:w="3070" w:type="dxa"/>
            <w:vAlign w:val="center"/>
          </w:tcPr>
          <w:p w14:paraId="51D1D3F6" w14:textId="77777777" w:rsidR="00E4336F" w:rsidRPr="00EA3CF0" w:rsidRDefault="00737E51" w:rsidP="00EA3CF0">
            <w:pPr>
              <w:rPr>
                <w:rFonts w:ascii="Times New Roman" w:hAnsi="Times New Roman" w:cs="Times New Roman"/>
                <w:b/>
              </w:rPr>
            </w:pPr>
            <w:r w:rsidRPr="00EA3CF0">
              <w:rPr>
                <w:rFonts w:ascii="Times New Roman" w:hAnsi="Times New Roman" w:cs="Times New Roman"/>
                <w:b/>
              </w:rPr>
              <w:t>Taze beyaz peynir</w:t>
            </w:r>
          </w:p>
        </w:tc>
        <w:tc>
          <w:tcPr>
            <w:tcW w:w="2141" w:type="dxa"/>
            <w:vAlign w:val="center"/>
          </w:tcPr>
          <w:p w14:paraId="79BD5523" w14:textId="77777777" w:rsidR="00E4336F" w:rsidRPr="00EA3CF0" w:rsidRDefault="00737E51" w:rsidP="00EA3CF0">
            <w:pPr>
              <w:jc w:val="center"/>
              <w:rPr>
                <w:rFonts w:ascii="Times New Roman" w:hAnsi="Times New Roman" w:cs="Times New Roman"/>
              </w:rPr>
            </w:pPr>
            <w:r w:rsidRPr="00EA3CF0">
              <w:rPr>
                <w:rFonts w:ascii="Times New Roman" w:hAnsi="Times New Roman" w:cs="Times New Roman"/>
              </w:rPr>
              <w:t>65</w:t>
            </w:r>
          </w:p>
        </w:tc>
        <w:tc>
          <w:tcPr>
            <w:tcW w:w="4001" w:type="dxa"/>
            <w:vAlign w:val="center"/>
          </w:tcPr>
          <w:p w14:paraId="6F781892" w14:textId="77777777" w:rsidR="00E4336F" w:rsidRPr="00EA3CF0" w:rsidRDefault="00737E51" w:rsidP="00EA3CF0">
            <w:pPr>
              <w:jc w:val="center"/>
              <w:rPr>
                <w:rFonts w:ascii="Times New Roman" w:hAnsi="Times New Roman" w:cs="Times New Roman"/>
              </w:rPr>
            </w:pPr>
            <w:r w:rsidRPr="00EA3CF0">
              <w:rPr>
                <w:rFonts w:ascii="Times New Roman" w:hAnsi="Times New Roman" w:cs="Times New Roman"/>
              </w:rPr>
              <w:t>6,5</w:t>
            </w:r>
          </w:p>
        </w:tc>
      </w:tr>
      <w:tr w:rsidR="00E4336F" w:rsidRPr="007B6C20" w14:paraId="35F5F18A" w14:textId="77777777" w:rsidTr="00EA3CF0">
        <w:trPr>
          <w:jc w:val="center"/>
        </w:trPr>
        <w:tc>
          <w:tcPr>
            <w:tcW w:w="3070" w:type="dxa"/>
            <w:vAlign w:val="center"/>
          </w:tcPr>
          <w:p w14:paraId="3B19720C" w14:textId="77777777" w:rsidR="00217D60" w:rsidRPr="00EA3CF0" w:rsidRDefault="00737E51" w:rsidP="00EA3CF0">
            <w:pPr>
              <w:rPr>
                <w:rFonts w:ascii="Times New Roman" w:hAnsi="Times New Roman" w:cs="Times New Roman"/>
                <w:b/>
              </w:rPr>
            </w:pPr>
            <w:r w:rsidRPr="00EA3CF0">
              <w:rPr>
                <w:rFonts w:ascii="Times New Roman" w:hAnsi="Times New Roman" w:cs="Times New Roman"/>
                <w:b/>
              </w:rPr>
              <w:t>Kaşar peyniri</w:t>
            </w:r>
          </w:p>
          <w:p w14:paraId="5A390927" w14:textId="77777777" w:rsidR="00E4336F" w:rsidRPr="00EA3CF0" w:rsidRDefault="00737E51" w:rsidP="00EA3CF0">
            <w:pPr>
              <w:rPr>
                <w:rFonts w:ascii="Times New Roman" w:hAnsi="Times New Roman" w:cs="Times New Roman"/>
                <w:b/>
              </w:rPr>
            </w:pPr>
            <w:r w:rsidRPr="00EA3CF0">
              <w:rPr>
                <w:rFonts w:ascii="Times New Roman" w:hAnsi="Times New Roman" w:cs="Times New Roman"/>
                <w:b/>
              </w:rPr>
              <w:t>(olgunlaştırılmış)</w:t>
            </w:r>
          </w:p>
        </w:tc>
        <w:tc>
          <w:tcPr>
            <w:tcW w:w="2141" w:type="dxa"/>
            <w:vAlign w:val="center"/>
          </w:tcPr>
          <w:p w14:paraId="5921125B" w14:textId="77777777" w:rsidR="00E4336F" w:rsidRPr="00EA3CF0" w:rsidRDefault="00737E51" w:rsidP="00EA3CF0">
            <w:pPr>
              <w:jc w:val="center"/>
              <w:rPr>
                <w:rFonts w:ascii="Times New Roman" w:hAnsi="Times New Roman" w:cs="Times New Roman"/>
              </w:rPr>
            </w:pPr>
            <w:r w:rsidRPr="00EA3CF0">
              <w:rPr>
                <w:rFonts w:ascii="Times New Roman" w:hAnsi="Times New Roman" w:cs="Times New Roman"/>
              </w:rPr>
              <w:t>40</w:t>
            </w:r>
          </w:p>
        </w:tc>
        <w:tc>
          <w:tcPr>
            <w:tcW w:w="4001" w:type="dxa"/>
            <w:vAlign w:val="center"/>
          </w:tcPr>
          <w:p w14:paraId="64CA0A31" w14:textId="77777777" w:rsidR="00E4336F" w:rsidRPr="00EA3CF0" w:rsidRDefault="00737E51" w:rsidP="00EA3CF0">
            <w:pPr>
              <w:jc w:val="center"/>
              <w:rPr>
                <w:rFonts w:ascii="Times New Roman" w:hAnsi="Times New Roman" w:cs="Times New Roman"/>
              </w:rPr>
            </w:pPr>
            <w:r w:rsidRPr="00EA3CF0">
              <w:rPr>
                <w:rFonts w:ascii="Times New Roman" w:hAnsi="Times New Roman" w:cs="Times New Roman"/>
              </w:rPr>
              <w:t>4,0</w:t>
            </w:r>
          </w:p>
        </w:tc>
      </w:tr>
      <w:tr w:rsidR="00E4336F" w:rsidRPr="007B6C20" w14:paraId="115CBFD2" w14:textId="77777777" w:rsidTr="00EA3CF0">
        <w:trPr>
          <w:jc w:val="center"/>
        </w:trPr>
        <w:tc>
          <w:tcPr>
            <w:tcW w:w="3070" w:type="dxa"/>
            <w:vAlign w:val="center"/>
          </w:tcPr>
          <w:p w14:paraId="373FF8A6" w14:textId="77777777" w:rsidR="00E4336F" w:rsidRPr="00EA3CF0" w:rsidRDefault="00737E51" w:rsidP="00EA3CF0">
            <w:pPr>
              <w:rPr>
                <w:rFonts w:ascii="Times New Roman" w:hAnsi="Times New Roman" w:cs="Times New Roman"/>
                <w:b/>
              </w:rPr>
            </w:pPr>
            <w:r w:rsidRPr="00EA3CF0">
              <w:rPr>
                <w:rFonts w:ascii="Times New Roman" w:hAnsi="Times New Roman" w:cs="Times New Roman"/>
                <w:b/>
              </w:rPr>
              <w:t>Taze kaşar peyniri</w:t>
            </w:r>
          </w:p>
        </w:tc>
        <w:tc>
          <w:tcPr>
            <w:tcW w:w="2141" w:type="dxa"/>
            <w:vAlign w:val="center"/>
          </w:tcPr>
          <w:p w14:paraId="2C32D704" w14:textId="77777777" w:rsidR="00E4336F" w:rsidRPr="00EA3CF0" w:rsidRDefault="00737E51" w:rsidP="00EA3CF0">
            <w:pPr>
              <w:jc w:val="center"/>
              <w:rPr>
                <w:rFonts w:ascii="Times New Roman" w:hAnsi="Times New Roman" w:cs="Times New Roman"/>
              </w:rPr>
            </w:pPr>
            <w:r w:rsidRPr="00EA3CF0">
              <w:rPr>
                <w:rFonts w:ascii="Times New Roman" w:hAnsi="Times New Roman" w:cs="Times New Roman"/>
              </w:rPr>
              <w:t>45</w:t>
            </w:r>
          </w:p>
        </w:tc>
        <w:tc>
          <w:tcPr>
            <w:tcW w:w="4001" w:type="dxa"/>
            <w:vAlign w:val="center"/>
          </w:tcPr>
          <w:p w14:paraId="356F7EB5" w14:textId="77777777" w:rsidR="00E4336F" w:rsidRPr="00EA3CF0" w:rsidRDefault="00737E51" w:rsidP="00EA3CF0">
            <w:pPr>
              <w:jc w:val="center"/>
              <w:rPr>
                <w:rFonts w:ascii="Times New Roman" w:hAnsi="Times New Roman" w:cs="Times New Roman"/>
              </w:rPr>
            </w:pPr>
            <w:r w:rsidRPr="00EA3CF0">
              <w:rPr>
                <w:rFonts w:ascii="Times New Roman" w:hAnsi="Times New Roman" w:cs="Times New Roman"/>
              </w:rPr>
              <w:t>3,0</w:t>
            </w:r>
          </w:p>
        </w:tc>
      </w:tr>
      <w:tr w:rsidR="00E4336F" w:rsidRPr="007B6C20" w14:paraId="310567E6" w14:textId="77777777" w:rsidTr="00EA3CF0">
        <w:trPr>
          <w:jc w:val="center"/>
        </w:trPr>
        <w:tc>
          <w:tcPr>
            <w:tcW w:w="3070" w:type="dxa"/>
            <w:vAlign w:val="center"/>
          </w:tcPr>
          <w:p w14:paraId="2E379B81" w14:textId="77777777" w:rsidR="00E4336F" w:rsidRPr="00EA3CF0" w:rsidRDefault="00737E51" w:rsidP="00EA3CF0">
            <w:pPr>
              <w:rPr>
                <w:rFonts w:ascii="Times New Roman" w:hAnsi="Times New Roman" w:cs="Times New Roman"/>
                <w:b/>
              </w:rPr>
            </w:pPr>
            <w:r w:rsidRPr="00EA3CF0">
              <w:rPr>
                <w:rFonts w:ascii="Times New Roman" w:hAnsi="Times New Roman" w:cs="Times New Roman"/>
                <w:b/>
              </w:rPr>
              <w:t>Eritme peyniri</w:t>
            </w:r>
          </w:p>
        </w:tc>
        <w:tc>
          <w:tcPr>
            <w:tcW w:w="2141" w:type="dxa"/>
            <w:vAlign w:val="center"/>
          </w:tcPr>
          <w:p w14:paraId="265570E4" w14:textId="77777777" w:rsidR="00E4336F" w:rsidRPr="00EA3CF0" w:rsidRDefault="00737E51" w:rsidP="00EA3CF0">
            <w:pPr>
              <w:jc w:val="center"/>
              <w:rPr>
                <w:rFonts w:ascii="Times New Roman" w:hAnsi="Times New Roman" w:cs="Times New Roman"/>
              </w:rPr>
            </w:pPr>
            <w:r w:rsidRPr="00EA3CF0">
              <w:rPr>
                <w:rFonts w:ascii="Times New Roman" w:hAnsi="Times New Roman" w:cs="Times New Roman"/>
              </w:rPr>
              <w:t>60</w:t>
            </w:r>
          </w:p>
        </w:tc>
        <w:tc>
          <w:tcPr>
            <w:tcW w:w="4001" w:type="dxa"/>
            <w:vAlign w:val="center"/>
          </w:tcPr>
          <w:p w14:paraId="36D8AA2E" w14:textId="77777777" w:rsidR="00E4336F" w:rsidRPr="00EA3CF0" w:rsidRDefault="00737E51" w:rsidP="00EA3CF0">
            <w:pPr>
              <w:jc w:val="center"/>
              <w:rPr>
                <w:rFonts w:ascii="Times New Roman" w:hAnsi="Times New Roman" w:cs="Times New Roman"/>
              </w:rPr>
            </w:pPr>
            <w:r w:rsidRPr="00EA3CF0">
              <w:rPr>
                <w:rFonts w:ascii="Times New Roman" w:hAnsi="Times New Roman" w:cs="Times New Roman"/>
              </w:rPr>
              <w:t>4,5</w:t>
            </w:r>
          </w:p>
        </w:tc>
      </w:tr>
      <w:tr w:rsidR="00E4336F" w:rsidRPr="007B6C20" w14:paraId="67F63469" w14:textId="77777777" w:rsidTr="00EA3CF0">
        <w:trPr>
          <w:jc w:val="center"/>
        </w:trPr>
        <w:tc>
          <w:tcPr>
            <w:tcW w:w="3070" w:type="dxa"/>
            <w:vAlign w:val="center"/>
          </w:tcPr>
          <w:p w14:paraId="376FBD72" w14:textId="77777777" w:rsidR="00E4336F" w:rsidRPr="00EA3CF0" w:rsidRDefault="00737E51" w:rsidP="00EA3CF0">
            <w:pPr>
              <w:rPr>
                <w:rFonts w:ascii="Times New Roman" w:hAnsi="Times New Roman" w:cs="Times New Roman"/>
                <w:b/>
              </w:rPr>
            </w:pPr>
            <w:r w:rsidRPr="00EA3CF0">
              <w:rPr>
                <w:rFonts w:ascii="Times New Roman" w:hAnsi="Times New Roman" w:cs="Times New Roman"/>
                <w:b/>
              </w:rPr>
              <w:t>Tulum peyniri</w:t>
            </w:r>
          </w:p>
        </w:tc>
        <w:tc>
          <w:tcPr>
            <w:tcW w:w="2141" w:type="dxa"/>
            <w:vAlign w:val="center"/>
          </w:tcPr>
          <w:p w14:paraId="54C37E8D" w14:textId="77777777" w:rsidR="00E4336F" w:rsidRPr="00EA3CF0" w:rsidRDefault="00737E51" w:rsidP="00EA3CF0">
            <w:pPr>
              <w:tabs>
                <w:tab w:val="left" w:pos="1295"/>
              </w:tabs>
              <w:jc w:val="center"/>
              <w:rPr>
                <w:rFonts w:ascii="Times New Roman" w:hAnsi="Times New Roman" w:cs="Times New Roman"/>
              </w:rPr>
            </w:pPr>
            <w:r w:rsidRPr="00EA3CF0">
              <w:rPr>
                <w:rFonts w:ascii="Times New Roman" w:hAnsi="Times New Roman" w:cs="Times New Roman"/>
              </w:rPr>
              <w:t>45</w:t>
            </w:r>
          </w:p>
        </w:tc>
        <w:tc>
          <w:tcPr>
            <w:tcW w:w="4001" w:type="dxa"/>
            <w:vAlign w:val="center"/>
          </w:tcPr>
          <w:p w14:paraId="6ADAD3A4" w14:textId="77777777" w:rsidR="00E4336F" w:rsidRPr="00EA3CF0" w:rsidRDefault="00737E51" w:rsidP="00EA3CF0">
            <w:pPr>
              <w:jc w:val="center"/>
              <w:rPr>
                <w:rFonts w:ascii="Times New Roman" w:hAnsi="Times New Roman" w:cs="Times New Roman"/>
              </w:rPr>
            </w:pPr>
            <w:r w:rsidRPr="00EA3CF0">
              <w:rPr>
                <w:rFonts w:ascii="Times New Roman" w:hAnsi="Times New Roman" w:cs="Times New Roman"/>
              </w:rPr>
              <w:t>5,0</w:t>
            </w:r>
          </w:p>
        </w:tc>
      </w:tr>
    </w:tbl>
    <w:p w14:paraId="6B458778" w14:textId="77777777" w:rsidR="007B6C20" w:rsidRDefault="007B6C20" w:rsidP="00837614">
      <w:pPr>
        <w:spacing w:after="0" w:line="360" w:lineRule="auto"/>
        <w:ind w:firstLine="709"/>
        <w:jc w:val="both"/>
        <w:rPr>
          <w:rFonts w:ascii="Times New Roman" w:hAnsi="Times New Roman" w:cs="Times New Roman"/>
          <w:sz w:val="24"/>
          <w:szCs w:val="24"/>
        </w:rPr>
      </w:pPr>
    </w:p>
    <w:p w14:paraId="656AF2F0" w14:textId="77777777" w:rsidR="00EA3CF0" w:rsidRDefault="00EA3CF0" w:rsidP="00837614">
      <w:pPr>
        <w:spacing w:after="0" w:line="360" w:lineRule="auto"/>
        <w:jc w:val="both"/>
        <w:rPr>
          <w:rFonts w:ascii="Times New Roman" w:hAnsi="Times New Roman" w:cs="Times New Roman"/>
          <w:b/>
          <w:sz w:val="24"/>
          <w:szCs w:val="24"/>
        </w:rPr>
      </w:pPr>
    </w:p>
    <w:p w14:paraId="52F6D434" w14:textId="77777777" w:rsidR="00EA7FD8" w:rsidRPr="007B6C20" w:rsidRDefault="00B81963" w:rsidP="00837614">
      <w:pPr>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2</w:t>
      </w:r>
      <w:r w:rsidR="004B3341" w:rsidRPr="007B6C20">
        <w:rPr>
          <w:rFonts w:ascii="Times New Roman" w:hAnsi="Times New Roman" w:cs="Times New Roman"/>
          <w:b/>
          <w:sz w:val="24"/>
          <w:szCs w:val="24"/>
        </w:rPr>
        <w:t>.1.5</w:t>
      </w:r>
      <w:r w:rsidR="009C2ADD" w:rsidRPr="007B6C20">
        <w:rPr>
          <w:rFonts w:ascii="Times New Roman" w:hAnsi="Times New Roman" w:cs="Times New Roman"/>
          <w:b/>
          <w:sz w:val="24"/>
          <w:szCs w:val="24"/>
        </w:rPr>
        <w:t>.</w:t>
      </w:r>
      <w:r w:rsidR="004B3341" w:rsidRPr="007B6C20">
        <w:rPr>
          <w:rFonts w:ascii="Times New Roman" w:hAnsi="Times New Roman" w:cs="Times New Roman"/>
          <w:b/>
          <w:sz w:val="24"/>
          <w:szCs w:val="24"/>
        </w:rPr>
        <w:t xml:space="preserve"> </w:t>
      </w:r>
      <w:r w:rsidR="000C4D36" w:rsidRPr="007B6C20">
        <w:rPr>
          <w:rFonts w:ascii="Times New Roman" w:hAnsi="Times New Roman" w:cs="Times New Roman"/>
          <w:b/>
          <w:sz w:val="24"/>
          <w:szCs w:val="24"/>
        </w:rPr>
        <w:t xml:space="preserve"> </w:t>
      </w:r>
      <w:r w:rsidR="002F188D" w:rsidRPr="007B6C20">
        <w:rPr>
          <w:rFonts w:ascii="Times New Roman" w:hAnsi="Times New Roman" w:cs="Times New Roman"/>
          <w:b/>
          <w:sz w:val="24"/>
          <w:szCs w:val="24"/>
        </w:rPr>
        <w:t>Peynir Üretimi</w:t>
      </w:r>
      <w:r w:rsidR="002F188D" w:rsidRPr="007B6C20">
        <w:rPr>
          <w:rFonts w:ascii="Times New Roman" w:hAnsi="Times New Roman" w:cs="Times New Roman"/>
          <w:sz w:val="24"/>
          <w:szCs w:val="24"/>
        </w:rPr>
        <w:t xml:space="preserve">  </w:t>
      </w:r>
    </w:p>
    <w:p w14:paraId="6237A1C2" w14:textId="77777777" w:rsidR="007B6C20" w:rsidRDefault="007B6C20" w:rsidP="00837614">
      <w:pPr>
        <w:spacing w:after="0" w:line="360" w:lineRule="auto"/>
        <w:ind w:firstLine="709"/>
        <w:jc w:val="both"/>
        <w:rPr>
          <w:rFonts w:ascii="Times New Roman" w:hAnsi="Times New Roman" w:cs="Times New Roman"/>
          <w:sz w:val="24"/>
          <w:szCs w:val="24"/>
        </w:rPr>
      </w:pPr>
    </w:p>
    <w:p w14:paraId="0B458BA3" w14:textId="77777777" w:rsidR="005565BA" w:rsidRPr="007B6C20" w:rsidRDefault="00EA7FD8" w:rsidP="00837614">
      <w:pPr>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Peynir </w:t>
      </w:r>
      <w:r w:rsidR="009754E8" w:rsidRPr="007B6C20">
        <w:rPr>
          <w:rFonts w:ascii="Times New Roman" w:hAnsi="Times New Roman" w:cs="Times New Roman"/>
          <w:sz w:val="24"/>
          <w:szCs w:val="24"/>
        </w:rPr>
        <w:t xml:space="preserve">bilimsel yöntemlerle büyük işletmelerde </w:t>
      </w:r>
      <w:r w:rsidRPr="007B6C20">
        <w:rPr>
          <w:rFonts w:ascii="Times New Roman" w:hAnsi="Times New Roman" w:cs="Times New Roman"/>
          <w:sz w:val="24"/>
          <w:szCs w:val="24"/>
        </w:rPr>
        <w:t>19.</w:t>
      </w:r>
      <w:r w:rsidR="00E2005D">
        <w:rPr>
          <w:rFonts w:ascii="Times New Roman" w:hAnsi="Times New Roman" w:cs="Times New Roman"/>
          <w:sz w:val="24"/>
          <w:szCs w:val="24"/>
        </w:rPr>
        <w:t xml:space="preserve"> </w:t>
      </w:r>
      <w:r w:rsidRPr="007B6C20">
        <w:rPr>
          <w:rFonts w:ascii="Times New Roman" w:hAnsi="Times New Roman" w:cs="Times New Roman"/>
          <w:sz w:val="24"/>
          <w:szCs w:val="24"/>
        </w:rPr>
        <w:t xml:space="preserve">yüzyılın ortalarından itibaren üretilmeye başlanmıştır. Peynir yapım aşamalarının seyri, bakteri ve/veya enzimlerin </w:t>
      </w:r>
      <w:r w:rsidR="00681A2D" w:rsidRPr="007B6C20">
        <w:rPr>
          <w:rFonts w:ascii="Times New Roman" w:hAnsi="Times New Roman" w:cs="Times New Roman"/>
          <w:sz w:val="24"/>
          <w:szCs w:val="24"/>
        </w:rPr>
        <w:t xml:space="preserve">aktivitelerine bağlı olup, </w:t>
      </w:r>
      <w:r w:rsidRPr="007B6C20">
        <w:rPr>
          <w:rFonts w:ascii="Times New Roman" w:hAnsi="Times New Roman" w:cs="Times New Roman"/>
          <w:sz w:val="24"/>
          <w:szCs w:val="24"/>
        </w:rPr>
        <w:t>bu</w:t>
      </w:r>
      <w:r w:rsidR="00681A2D" w:rsidRPr="007B6C20">
        <w:rPr>
          <w:rFonts w:ascii="Times New Roman" w:hAnsi="Times New Roman" w:cs="Times New Roman"/>
          <w:sz w:val="24"/>
          <w:szCs w:val="24"/>
        </w:rPr>
        <w:t xml:space="preserve"> aktivite</w:t>
      </w:r>
      <w:r w:rsidRPr="007B6C20">
        <w:rPr>
          <w:rFonts w:ascii="Times New Roman" w:hAnsi="Times New Roman" w:cs="Times New Roman"/>
          <w:sz w:val="24"/>
          <w:szCs w:val="24"/>
        </w:rPr>
        <w:t xml:space="preserve"> üretim sırasında oluşan </w:t>
      </w:r>
      <w:proofErr w:type="spellStart"/>
      <w:r w:rsidRPr="007B6C20">
        <w:rPr>
          <w:rFonts w:ascii="Times New Roman" w:hAnsi="Times New Roman" w:cs="Times New Roman"/>
          <w:sz w:val="24"/>
          <w:szCs w:val="24"/>
        </w:rPr>
        <w:t>a</w:t>
      </w:r>
      <w:r w:rsidR="00667FE1" w:rsidRPr="007B6C20">
        <w:rPr>
          <w:rFonts w:ascii="Times New Roman" w:hAnsi="Times New Roman" w:cs="Times New Roman"/>
          <w:sz w:val="24"/>
          <w:szCs w:val="24"/>
        </w:rPr>
        <w:t>siditeyi</w:t>
      </w:r>
      <w:proofErr w:type="spellEnd"/>
      <w:r w:rsidR="00667FE1" w:rsidRPr="007B6C20">
        <w:rPr>
          <w:rFonts w:ascii="Times New Roman" w:hAnsi="Times New Roman" w:cs="Times New Roman"/>
          <w:sz w:val="24"/>
          <w:szCs w:val="24"/>
        </w:rPr>
        <w:t xml:space="preserve"> tayin ederek belirlenmektedir </w:t>
      </w:r>
      <w:r w:rsidR="00AA24B8" w:rsidRPr="007B6C20">
        <w:rPr>
          <w:rFonts w:ascii="Times New Roman" w:hAnsi="Times New Roman" w:cs="Times New Roman"/>
          <w:sz w:val="24"/>
          <w:szCs w:val="24"/>
        </w:rPr>
        <w:t>(</w:t>
      </w:r>
      <w:proofErr w:type="spellStart"/>
      <w:r w:rsidR="00AA24B8" w:rsidRPr="007B6C20">
        <w:rPr>
          <w:rFonts w:ascii="Times New Roman" w:hAnsi="Times New Roman" w:cs="Times New Roman"/>
          <w:sz w:val="24"/>
          <w:szCs w:val="24"/>
        </w:rPr>
        <w:t>Tekinşen</w:t>
      </w:r>
      <w:proofErr w:type="spellEnd"/>
      <w:r w:rsidR="00AA24B8" w:rsidRPr="007B6C20">
        <w:rPr>
          <w:rFonts w:ascii="Times New Roman" w:hAnsi="Times New Roman" w:cs="Times New Roman"/>
          <w:sz w:val="24"/>
          <w:szCs w:val="24"/>
        </w:rPr>
        <w:t>,</w:t>
      </w:r>
      <w:r w:rsidR="00415D4D">
        <w:rPr>
          <w:rFonts w:ascii="Times New Roman" w:hAnsi="Times New Roman" w:cs="Times New Roman"/>
          <w:sz w:val="24"/>
          <w:szCs w:val="24"/>
        </w:rPr>
        <w:t xml:space="preserve"> </w:t>
      </w:r>
      <w:r w:rsidR="00AA24B8" w:rsidRPr="007B6C20">
        <w:rPr>
          <w:rFonts w:ascii="Times New Roman" w:hAnsi="Times New Roman" w:cs="Times New Roman"/>
          <w:sz w:val="24"/>
          <w:szCs w:val="24"/>
        </w:rPr>
        <w:t xml:space="preserve">2000). </w:t>
      </w:r>
      <w:r w:rsidRPr="007B6C20">
        <w:rPr>
          <w:rFonts w:ascii="Times New Roman" w:hAnsi="Times New Roman" w:cs="Times New Roman"/>
          <w:sz w:val="24"/>
          <w:szCs w:val="24"/>
        </w:rPr>
        <w:t xml:space="preserve"> Peynirin üretim aşamaları</w:t>
      </w:r>
      <w:r w:rsidR="00DF4A6E">
        <w:rPr>
          <w:rFonts w:ascii="Times New Roman" w:hAnsi="Times New Roman" w:cs="Times New Roman"/>
          <w:sz w:val="24"/>
          <w:szCs w:val="24"/>
        </w:rPr>
        <w:t xml:space="preserve"> Tablo 11</w:t>
      </w:r>
      <w:r w:rsidRPr="007B6C20">
        <w:rPr>
          <w:rFonts w:ascii="Times New Roman" w:hAnsi="Times New Roman" w:cs="Times New Roman"/>
          <w:sz w:val="24"/>
          <w:szCs w:val="24"/>
        </w:rPr>
        <w:t>’de özetlenmiştir.</w:t>
      </w:r>
    </w:p>
    <w:p w14:paraId="060A9EDF" w14:textId="77777777" w:rsidR="007B6C20" w:rsidRDefault="007B6C20" w:rsidP="00837614">
      <w:pPr>
        <w:spacing w:after="0" w:line="360" w:lineRule="auto"/>
        <w:jc w:val="both"/>
        <w:rPr>
          <w:rFonts w:ascii="Times New Roman" w:hAnsi="Times New Roman" w:cs="Times New Roman"/>
          <w:b/>
          <w:sz w:val="24"/>
          <w:szCs w:val="24"/>
        </w:rPr>
      </w:pPr>
    </w:p>
    <w:p w14:paraId="607D7C65" w14:textId="77777777" w:rsidR="00FA6FE8" w:rsidRDefault="00FA6FE8" w:rsidP="00837614">
      <w:pPr>
        <w:spacing w:after="0" w:line="360" w:lineRule="auto"/>
        <w:jc w:val="both"/>
        <w:rPr>
          <w:rFonts w:ascii="Times New Roman" w:hAnsi="Times New Roman" w:cs="Times New Roman"/>
          <w:b/>
          <w:sz w:val="24"/>
          <w:szCs w:val="24"/>
        </w:rPr>
      </w:pPr>
    </w:p>
    <w:p w14:paraId="491A0F0D" w14:textId="77777777" w:rsidR="00FA6FE8" w:rsidRDefault="00FA6FE8" w:rsidP="00837614">
      <w:pPr>
        <w:spacing w:after="0" w:line="360" w:lineRule="auto"/>
        <w:jc w:val="both"/>
        <w:rPr>
          <w:rFonts w:ascii="Times New Roman" w:hAnsi="Times New Roman" w:cs="Times New Roman"/>
          <w:b/>
          <w:sz w:val="24"/>
          <w:szCs w:val="24"/>
        </w:rPr>
      </w:pPr>
    </w:p>
    <w:p w14:paraId="07C02FD5" w14:textId="77777777" w:rsidR="00EA3CF0" w:rsidRDefault="00EA3CF0" w:rsidP="00837614">
      <w:pPr>
        <w:spacing w:after="0" w:line="360" w:lineRule="auto"/>
        <w:jc w:val="both"/>
        <w:rPr>
          <w:rFonts w:ascii="Times New Roman" w:hAnsi="Times New Roman" w:cs="Times New Roman"/>
          <w:b/>
          <w:sz w:val="24"/>
          <w:szCs w:val="24"/>
        </w:rPr>
      </w:pPr>
    </w:p>
    <w:p w14:paraId="72F7A424" w14:textId="77777777" w:rsidR="00EA3CF0" w:rsidRDefault="00EA3CF0" w:rsidP="00837614">
      <w:pPr>
        <w:spacing w:after="0" w:line="360" w:lineRule="auto"/>
        <w:jc w:val="both"/>
        <w:rPr>
          <w:rFonts w:ascii="Times New Roman" w:hAnsi="Times New Roman" w:cs="Times New Roman"/>
          <w:b/>
          <w:sz w:val="24"/>
          <w:szCs w:val="24"/>
        </w:rPr>
      </w:pPr>
    </w:p>
    <w:p w14:paraId="2160E7E6" w14:textId="77777777" w:rsidR="00FA6FE8" w:rsidRDefault="00FA6FE8" w:rsidP="00837614">
      <w:pPr>
        <w:spacing w:after="0" w:line="360" w:lineRule="auto"/>
        <w:jc w:val="both"/>
        <w:rPr>
          <w:rFonts w:ascii="Times New Roman" w:hAnsi="Times New Roman" w:cs="Times New Roman"/>
          <w:b/>
          <w:sz w:val="24"/>
          <w:szCs w:val="24"/>
        </w:rPr>
      </w:pPr>
    </w:p>
    <w:p w14:paraId="1DAD2EE9" w14:textId="77777777" w:rsidR="003D63CD" w:rsidRPr="007B6C20" w:rsidRDefault="004270A5" w:rsidP="00837614">
      <w:pPr>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lastRenderedPageBreak/>
        <w:t xml:space="preserve">Tablo </w:t>
      </w:r>
      <w:r w:rsidR="00DF4A6E">
        <w:rPr>
          <w:rFonts w:ascii="Times New Roman" w:hAnsi="Times New Roman" w:cs="Times New Roman"/>
          <w:b/>
          <w:sz w:val="24"/>
          <w:szCs w:val="24"/>
        </w:rPr>
        <w:t>11</w:t>
      </w:r>
      <w:r w:rsidRPr="007B6C20">
        <w:rPr>
          <w:rFonts w:ascii="Times New Roman" w:hAnsi="Times New Roman" w:cs="Times New Roman"/>
          <w:b/>
          <w:sz w:val="24"/>
          <w:szCs w:val="24"/>
        </w:rPr>
        <w:t>.</w:t>
      </w:r>
      <w:r w:rsidRPr="007B6C20">
        <w:rPr>
          <w:rFonts w:ascii="Times New Roman" w:hAnsi="Times New Roman" w:cs="Times New Roman"/>
          <w:sz w:val="24"/>
          <w:szCs w:val="24"/>
        </w:rPr>
        <w:t xml:space="preserve"> Peynirin üretim aşamaları </w:t>
      </w:r>
      <w:r w:rsidR="009C3B70" w:rsidRPr="007B6C20">
        <w:rPr>
          <w:rFonts w:ascii="Times New Roman" w:hAnsi="Times New Roman" w:cs="Times New Roman"/>
          <w:sz w:val="24"/>
          <w:szCs w:val="24"/>
        </w:rPr>
        <w:t>(</w:t>
      </w:r>
      <w:proofErr w:type="spellStart"/>
      <w:r w:rsidRPr="007B6C20">
        <w:rPr>
          <w:rFonts w:ascii="Times New Roman" w:hAnsi="Times New Roman" w:cs="Times New Roman"/>
          <w:sz w:val="24"/>
          <w:szCs w:val="24"/>
        </w:rPr>
        <w:t>Küçüköner</w:t>
      </w:r>
      <w:proofErr w:type="spellEnd"/>
      <w:r w:rsidRPr="007B6C20">
        <w:rPr>
          <w:rFonts w:ascii="Times New Roman" w:hAnsi="Times New Roman" w:cs="Times New Roman"/>
          <w:sz w:val="24"/>
          <w:szCs w:val="24"/>
        </w:rPr>
        <w:t>,</w:t>
      </w:r>
      <w:r w:rsidR="00415D4D">
        <w:rPr>
          <w:rFonts w:ascii="Times New Roman" w:hAnsi="Times New Roman" w:cs="Times New Roman"/>
          <w:sz w:val="24"/>
          <w:szCs w:val="24"/>
        </w:rPr>
        <w:t xml:space="preserve"> </w:t>
      </w:r>
      <w:r w:rsidRPr="007B6C20">
        <w:rPr>
          <w:rFonts w:ascii="Times New Roman" w:hAnsi="Times New Roman" w:cs="Times New Roman"/>
          <w:sz w:val="24"/>
          <w:szCs w:val="24"/>
        </w:rPr>
        <w:t>2011).</w:t>
      </w:r>
      <w:r w:rsidRPr="007B6C20">
        <w:rPr>
          <w:rFonts w:ascii="Times New Roman" w:hAnsi="Times New Roman" w:cs="Times New Roman"/>
          <w:b/>
          <w:sz w:val="24"/>
          <w:szCs w:val="24"/>
        </w:rPr>
        <w:t xml:space="preserve"> </w:t>
      </w:r>
    </w:p>
    <w:tbl>
      <w:tblPr>
        <w:tblW w:w="0" w:type="auto"/>
        <w:tblInd w:w="62" w:type="dxa"/>
        <w:tblCellMar>
          <w:left w:w="70" w:type="dxa"/>
          <w:right w:w="70" w:type="dxa"/>
        </w:tblCellMar>
        <w:tblLook w:val="0000" w:firstRow="0" w:lastRow="0" w:firstColumn="0" w:lastColumn="0" w:noHBand="0" w:noVBand="0"/>
      </w:tblPr>
      <w:tblGrid>
        <w:gridCol w:w="8765"/>
      </w:tblGrid>
      <w:tr w:rsidR="00397EDE" w:rsidRPr="007B6C20" w14:paraId="074814DC" w14:textId="77777777" w:rsidTr="00597856">
        <w:trPr>
          <w:trHeight w:val="501"/>
        </w:trPr>
        <w:tc>
          <w:tcPr>
            <w:tcW w:w="8765" w:type="dxa"/>
          </w:tcPr>
          <w:p w14:paraId="17ED57A5" w14:textId="77777777" w:rsidR="00397EDE" w:rsidRPr="007B6C20" w:rsidRDefault="005F19D3" w:rsidP="00837614">
            <w:pPr>
              <w:spacing w:after="0" w:line="480" w:lineRule="auto"/>
              <w:ind w:left="8" w:firstLine="709"/>
              <w:jc w:val="both"/>
              <w:rPr>
                <w:rFonts w:ascii="Times New Roman" w:hAnsi="Times New Roman" w:cs="Times New Roman"/>
                <w:sz w:val="24"/>
                <w:szCs w:val="24"/>
              </w:rPr>
            </w:pPr>
            <w:r w:rsidRPr="007B6C20">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0ABDE8DD" wp14:editId="329B2A65">
                      <wp:simplePos x="0" y="0"/>
                      <wp:positionH relativeFrom="column">
                        <wp:posOffset>2300992</wp:posOffset>
                      </wp:positionH>
                      <wp:positionV relativeFrom="paragraph">
                        <wp:posOffset>373739</wp:posOffset>
                      </wp:positionV>
                      <wp:extent cx="0" cy="308113"/>
                      <wp:effectExtent l="95250" t="0" r="57150" b="53975"/>
                      <wp:wrapNone/>
                      <wp:docPr id="20" name="Düz Ok Bağlayıcısı 20"/>
                      <wp:cNvGraphicFramePr/>
                      <a:graphic xmlns:a="http://schemas.openxmlformats.org/drawingml/2006/main">
                        <a:graphicData uri="http://schemas.microsoft.com/office/word/2010/wordprocessingShape">
                          <wps:wsp>
                            <wps:cNvCnPr/>
                            <wps:spPr>
                              <a:xfrm>
                                <a:off x="0" y="0"/>
                                <a:ext cx="0" cy="3081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0458AD" id="_x0000_t32" coordsize="21600,21600" o:spt="32" o:oned="t" path="m,l21600,21600e" filled="f">
                      <v:path arrowok="t" fillok="f" o:connecttype="none"/>
                      <o:lock v:ext="edit" shapetype="t"/>
                    </v:shapetype>
                    <v:shape id="Düz Ok Bağlayıcısı 20" o:spid="_x0000_s1026" type="#_x0000_t32" style="position:absolute;margin-left:181.2pt;margin-top:29.45pt;width:0;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" strokecolor="#4579b8 [3044]">
                      <v:stroke endarrow="open"/>
                    </v:shape>
                  </w:pict>
                </mc:Fallback>
              </mc:AlternateContent>
            </w:r>
            <w:r w:rsidRPr="007B6C20">
              <w:rPr>
                <w:rFonts w:ascii="Times New Roman" w:hAnsi="Times New Roman" w:cs="Times New Roman"/>
                <w:sz w:val="24"/>
                <w:szCs w:val="24"/>
              </w:rPr>
              <w:t xml:space="preserve">            </w:t>
            </w:r>
            <w:r w:rsidR="00415D4D">
              <w:rPr>
                <w:rFonts w:ascii="Times New Roman" w:hAnsi="Times New Roman" w:cs="Times New Roman"/>
                <w:sz w:val="24"/>
                <w:szCs w:val="24"/>
              </w:rPr>
              <w:t xml:space="preserve">                        </w:t>
            </w:r>
            <w:r w:rsidRPr="007B6C20">
              <w:rPr>
                <w:rFonts w:ascii="Times New Roman" w:hAnsi="Times New Roman" w:cs="Times New Roman"/>
                <w:sz w:val="24"/>
                <w:szCs w:val="24"/>
              </w:rPr>
              <w:t xml:space="preserve">Standardizasyon   </w:t>
            </w:r>
          </w:p>
        </w:tc>
      </w:tr>
    </w:tbl>
    <w:p w14:paraId="7354ED12" w14:textId="77777777" w:rsidR="003D63CD" w:rsidRPr="00E2005D" w:rsidRDefault="003D63CD" w:rsidP="00837614">
      <w:pPr>
        <w:spacing w:after="0" w:line="480" w:lineRule="auto"/>
        <w:ind w:firstLine="709"/>
        <w:jc w:val="both"/>
        <w:rPr>
          <w:rFonts w:ascii="Times New Roman" w:hAnsi="Times New Roman" w:cs="Times New Roman"/>
          <w:sz w:val="24"/>
          <w:szCs w:val="24"/>
          <w:vertAlign w:val="superscript"/>
        </w:rPr>
      </w:pPr>
    </w:p>
    <w:tbl>
      <w:tblPr>
        <w:tblW w:w="0" w:type="auto"/>
        <w:tblInd w:w="62" w:type="dxa"/>
        <w:tblCellMar>
          <w:left w:w="70" w:type="dxa"/>
          <w:right w:w="70" w:type="dxa"/>
        </w:tblCellMar>
        <w:tblLook w:val="0000" w:firstRow="0" w:lastRow="0" w:firstColumn="0" w:lastColumn="0" w:noHBand="0" w:noVBand="0"/>
      </w:tblPr>
      <w:tblGrid>
        <w:gridCol w:w="8765"/>
      </w:tblGrid>
      <w:tr w:rsidR="005F19D3" w:rsidRPr="007B6C20" w14:paraId="58D5FF6C" w14:textId="77777777" w:rsidTr="00597856">
        <w:trPr>
          <w:trHeight w:val="501"/>
        </w:trPr>
        <w:tc>
          <w:tcPr>
            <w:tcW w:w="8765" w:type="dxa"/>
          </w:tcPr>
          <w:p w14:paraId="1C17D1BD" w14:textId="77777777" w:rsidR="005F19D3" w:rsidRPr="007B6C20" w:rsidRDefault="005F19D3" w:rsidP="00837614">
            <w:pPr>
              <w:spacing w:after="0" w:line="480" w:lineRule="auto"/>
              <w:ind w:firstLine="709"/>
              <w:jc w:val="both"/>
              <w:rPr>
                <w:rFonts w:ascii="Times New Roman" w:hAnsi="Times New Roman" w:cs="Times New Roman"/>
                <w:sz w:val="24"/>
                <w:szCs w:val="24"/>
              </w:rPr>
            </w:pPr>
            <w:r w:rsidRPr="007B6C20">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05B642CE" wp14:editId="3C2D91B5">
                      <wp:simplePos x="0" y="0"/>
                      <wp:positionH relativeFrom="column">
                        <wp:posOffset>2300992</wp:posOffset>
                      </wp:positionH>
                      <wp:positionV relativeFrom="paragraph">
                        <wp:posOffset>373739</wp:posOffset>
                      </wp:positionV>
                      <wp:extent cx="0" cy="308113"/>
                      <wp:effectExtent l="95250" t="0" r="57150" b="53975"/>
                      <wp:wrapNone/>
                      <wp:docPr id="21" name="Düz Ok Bağlayıcısı 21"/>
                      <wp:cNvGraphicFramePr/>
                      <a:graphic xmlns:a="http://schemas.openxmlformats.org/drawingml/2006/main">
                        <a:graphicData uri="http://schemas.microsoft.com/office/word/2010/wordprocessingShape">
                          <wps:wsp>
                            <wps:cNvCnPr/>
                            <wps:spPr>
                              <a:xfrm>
                                <a:off x="0" y="0"/>
                                <a:ext cx="0" cy="3081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A5CC15" id="Düz Ok Bağlayıcısı 21" o:spid="_x0000_s1026" type="#_x0000_t32" style="position:absolute;margin-left:181.2pt;margin-top:29.45pt;width:0;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" strokecolor="#4579b8 [3044]">
                      <v:stroke endarrow="open"/>
                    </v:shape>
                  </w:pict>
                </mc:Fallback>
              </mc:AlternateContent>
            </w:r>
            <w:r w:rsidRPr="007B6C20">
              <w:rPr>
                <w:rFonts w:ascii="Times New Roman" w:hAnsi="Times New Roman" w:cs="Times New Roman"/>
                <w:sz w:val="24"/>
                <w:szCs w:val="24"/>
              </w:rPr>
              <w:t xml:space="preserve">              </w:t>
            </w:r>
            <w:r w:rsidR="00415D4D">
              <w:rPr>
                <w:rFonts w:ascii="Times New Roman" w:hAnsi="Times New Roman" w:cs="Times New Roman"/>
                <w:sz w:val="24"/>
                <w:szCs w:val="24"/>
              </w:rPr>
              <w:t xml:space="preserve">                        </w:t>
            </w:r>
            <w:r w:rsidRPr="007B6C20">
              <w:rPr>
                <w:rFonts w:ascii="Times New Roman" w:hAnsi="Times New Roman" w:cs="Times New Roman"/>
                <w:sz w:val="24"/>
                <w:szCs w:val="24"/>
              </w:rPr>
              <w:t xml:space="preserve">Pastörizasyon          </w:t>
            </w:r>
          </w:p>
        </w:tc>
      </w:tr>
    </w:tbl>
    <w:p w14:paraId="24B4C22E" w14:textId="77777777" w:rsidR="003D63CD" w:rsidRPr="007B6C20" w:rsidRDefault="003D63CD" w:rsidP="00837614">
      <w:pPr>
        <w:spacing w:after="0" w:line="480" w:lineRule="auto"/>
        <w:ind w:firstLine="709"/>
        <w:jc w:val="both"/>
        <w:rPr>
          <w:rFonts w:ascii="Times New Roman" w:hAnsi="Times New Roman" w:cs="Times New Roman"/>
          <w:sz w:val="24"/>
          <w:szCs w:val="24"/>
        </w:rPr>
      </w:pPr>
    </w:p>
    <w:tbl>
      <w:tblPr>
        <w:tblW w:w="0" w:type="auto"/>
        <w:tblInd w:w="62" w:type="dxa"/>
        <w:tblCellMar>
          <w:left w:w="70" w:type="dxa"/>
          <w:right w:w="70" w:type="dxa"/>
        </w:tblCellMar>
        <w:tblLook w:val="0000" w:firstRow="0" w:lastRow="0" w:firstColumn="0" w:lastColumn="0" w:noHBand="0" w:noVBand="0"/>
      </w:tblPr>
      <w:tblGrid>
        <w:gridCol w:w="8765"/>
      </w:tblGrid>
      <w:tr w:rsidR="005F19D3" w:rsidRPr="007B6C20" w14:paraId="5F0AB489" w14:textId="77777777" w:rsidTr="00597856">
        <w:trPr>
          <w:trHeight w:val="501"/>
        </w:trPr>
        <w:tc>
          <w:tcPr>
            <w:tcW w:w="8765" w:type="dxa"/>
          </w:tcPr>
          <w:p w14:paraId="458A206C" w14:textId="77777777" w:rsidR="005F19D3" w:rsidRPr="007B6C20" w:rsidRDefault="005F19D3" w:rsidP="00E2005D">
            <w:pPr>
              <w:spacing w:after="0" w:line="480" w:lineRule="auto"/>
              <w:ind w:firstLine="709"/>
              <w:jc w:val="both"/>
              <w:rPr>
                <w:rFonts w:ascii="Times New Roman" w:hAnsi="Times New Roman" w:cs="Times New Roman"/>
                <w:sz w:val="24"/>
                <w:szCs w:val="24"/>
              </w:rPr>
            </w:pPr>
            <w:r w:rsidRPr="007B6C20">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3B3BA16C" wp14:editId="79AC8FD0">
                      <wp:simplePos x="0" y="0"/>
                      <wp:positionH relativeFrom="column">
                        <wp:posOffset>2300992</wp:posOffset>
                      </wp:positionH>
                      <wp:positionV relativeFrom="paragraph">
                        <wp:posOffset>373739</wp:posOffset>
                      </wp:positionV>
                      <wp:extent cx="0" cy="308113"/>
                      <wp:effectExtent l="95250" t="0" r="57150" b="53975"/>
                      <wp:wrapNone/>
                      <wp:docPr id="22" name="Düz Ok Bağlayıcısı 22"/>
                      <wp:cNvGraphicFramePr/>
                      <a:graphic xmlns:a="http://schemas.openxmlformats.org/drawingml/2006/main">
                        <a:graphicData uri="http://schemas.microsoft.com/office/word/2010/wordprocessingShape">
                          <wps:wsp>
                            <wps:cNvCnPr/>
                            <wps:spPr>
                              <a:xfrm>
                                <a:off x="0" y="0"/>
                                <a:ext cx="0" cy="3081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CCDD1D" id="Düz Ok Bağlayıcısı 22" o:spid="_x0000_s1026" type="#_x0000_t32" style="position:absolute;margin-left:181.2pt;margin-top:29.45pt;width:0;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" strokecolor="#4579b8 [3044]">
                      <v:stroke endarrow="open"/>
                    </v:shape>
                  </w:pict>
                </mc:Fallback>
              </mc:AlternateContent>
            </w:r>
            <w:r w:rsidR="009754E8" w:rsidRPr="007B6C20">
              <w:rPr>
                <w:rFonts w:ascii="Times New Roman" w:hAnsi="Times New Roman" w:cs="Times New Roman"/>
                <w:sz w:val="24"/>
                <w:szCs w:val="24"/>
              </w:rPr>
              <w:t xml:space="preserve"> Soğutma (</w:t>
            </w:r>
            <w:r w:rsidRPr="007B6C20">
              <w:rPr>
                <w:rFonts w:ascii="Times New Roman" w:hAnsi="Times New Roman" w:cs="Times New Roman"/>
                <w:sz w:val="24"/>
                <w:szCs w:val="24"/>
              </w:rPr>
              <w:t>Pastörizasyondan sonra sütün ısısı mayalama sıcaklığı 28-32</w:t>
            </w:r>
            <w:r w:rsidR="00E2005D">
              <w:rPr>
                <w:rFonts w:ascii="Times New Roman" w:hAnsi="Times New Roman" w:cs="Times New Roman"/>
                <w:sz w:val="24"/>
                <w:szCs w:val="24"/>
                <w:vertAlign w:val="superscript"/>
              </w:rPr>
              <w:t>o</w:t>
            </w:r>
            <w:r w:rsidR="00E2005D">
              <w:rPr>
                <w:rFonts w:ascii="Times New Roman" w:hAnsi="Times New Roman" w:cs="Times New Roman"/>
                <w:sz w:val="24"/>
                <w:szCs w:val="24"/>
              </w:rPr>
              <w:t>C</w:t>
            </w:r>
            <w:r w:rsidRPr="007B6C20">
              <w:rPr>
                <w:rFonts w:ascii="Times New Roman" w:hAnsi="Times New Roman" w:cs="Times New Roman"/>
                <w:sz w:val="24"/>
                <w:szCs w:val="24"/>
              </w:rPr>
              <w:t xml:space="preserve">’ye soğutulur.)                                              </w:t>
            </w:r>
          </w:p>
        </w:tc>
      </w:tr>
    </w:tbl>
    <w:p w14:paraId="38BCDBCA" w14:textId="77777777" w:rsidR="003D63CD" w:rsidRPr="007B6C20" w:rsidRDefault="003D63CD" w:rsidP="00837614">
      <w:pPr>
        <w:spacing w:after="0" w:line="480" w:lineRule="auto"/>
        <w:ind w:firstLine="709"/>
        <w:jc w:val="both"/>
        <w:rPr>
          <w:rFonts w:ascii="Times New Roman" w:hAnsi="Times New Roman" w:cs="Times New Roman"/>
          <w:sz w:val="24"/>
          <w:szCs w:val="24"/>
        </w:rPr>
      </w:pPr>
    </w:p>
    <w:tbl>
      <w:tblPr>
        <w:tblW w:w="0" w:type="auto"/>
        <w:tblInd w:w="62" w:type="dxa"/>
        <w:tblCellMar>
          <w:left w:w="70" w:type="dxa"/>
          <w:right w:w="70" w:type="dxa"/>
        </w:tblCellMar>
        <w:tblLook w:val="0000" w:firstRow="0" w:lastRow="0" w:firstColumn="0" w:lastColumn="0" w:noHBand="0" w:noVBand="0"/>
      </w:tblPr>
      <w:tblGrid>
        <w:gridCol w:w="8765"/>
      </w:tblGrid>
      <w:tr w:rsidR="005F19D3" w:rsidRPr="007B6C20" w14:paraId="3CBE4FFF" w14:textId="77777777" w:rsidTr="00597856">
        <w:trPr>
          <w:trHeight w:val="684"/>
        </w:trPr>
        <w:tc>
          <w:tcPr>
            <w:tcW w:w="8765" w:type="dxa"/>
          </w:tcPr>
          <w:p w14:paraId="40489D10" w14:textId="77777777" w:rsidR="005F19D3" w:rsidRPr="007B6C20" w:rsidRDefault="005D2392" w:rsidP="00837614">
            <w:pPr>
              <w:spacing w:after="0" w:line="480" w:lineRule="auto"/>
              <w:ind w:firstLine="709"/>
              <w:jc w:val="both"/>
              <w:rPr>
                <w:rFonts w:ascii="Times New Roman" w:hAnsi="Times New Roman" w:cs="Times New Roman"/>
                <w:sz w:val="24"/>
                <w:szCs w:val="24"/>
              </w:rPr>
            </w:pPr>
            <w:r w:rsidRPr="007B6C20">
              <w:rPr>
                <w:rFonts w:ascii="Times New Roman" w:hAnsi="Times New Roman" w:cs="Times New Roman"/>
                <w:noProof/>
                <w:sz w:val="24"/>
                <w:szCs w:val="24"/>
                <w:lang w:eastAsia="tr-TR"/>
              </w:rPr>
              <mc:AlternateContent>
                <mc:Choice Requires="wps">
                  <w:drawing>
                    <wp:anchor distT="0" distB="0" distL="114300" distR="114300" simplePos="0" relativeHeight="251674624" behindDoc="0" locked="0" layoutInCell="1" allowOverlap="1" wp14:anchorId="6C1607C2" wp14:editId="24349E94">
                      <wp:simplePos x="0" y="0"/>
                      <wp:positionH relativeFrom="column">
                        <wp:posOffset>2290445</wp:posOffset>
                      </wp:positionH>
                      <wp:positionV relativeFrom="paragraph">
                        <wp:posOffset>513715</wp:posOffset>
                      </wp:positionV>
                      <wp:extent cx="0" cy="297815"/>
                      <wp:effectExtent l="95250" t="0" r="57150" b="64135"/>
                      <wp:wrapNone/>
                      <wp:docPr id="30" name="Düz Ok Bağlayıcısı 30"/>
                      <wp:cNvGraphicFramePr/>
                      <a:graphic xmlns:a="http://schemas.openxmlformats.org/drawingml/2006/main">
                        <a:graphicData uri="http://schemas.microsoft.com/office/word/2010/wordprocessingShape">
                          <wps:wsp>
                            <wps:cNvCnPr/>
                            <wps:spPr>
                              <a:xfrm>
                                <a:off x="0" y="0"/>
                                <a:ext cx="0" cy="2978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313FF7" id="Düz Ok Bağlayıcısı 30" o:spid="_x0000_s1026" type="#_x0000_t32" style="position:absolute;margin-left:180.35pt;margin-top:40.45pt;width:0;height:2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" strokecolor="#4579b8 [3044]">
                      <v:stroke endarrow="open"/>
                    </v:shape>
                  </w:pict>
                </mc:Fallback>
              </mc:AlternateContent>
            </w:r>
            <w:r w:rsidR="009754E8" w:rsidRPr="007B6C20">
              <w:rPr>
                <w:rFonts w:ascii="Times New Roman" w:hAnsi="Times New Roman" w:cs="Times New Roman"/>
                <w:sz w:val="24"/>
                <w:szCs w:val="24"/>
              </w:rPr>
              <w:t xml:space="preserve"> Mayalama (</w:t>
            </w:r>
            <w:r w:rsidR="005F19D3" w:rsidRPr="007B6C20">
              <w:rPr>
                <w:rFonts w:ascii="Times New Roman" w:hAnsi="Times New Roman" w:cs="Times New Roman"/>
                <w:sz w:val="24"/>
                <w:szCs w:val="24"/>
              </w:rPr>
              <w:t xml:space="preserve">Soğutulan süte mayanın kuvvetine göre 1,5-2,5 saatte pıhtılaşma olacak şekilde maya ilave edilir.)                                             </w:t>
            </w:r>
          </w:p>
        </w:tc>
      </w:tr>
    </w:tbl>
    <w:p w14:paraId="6C0FB3AA" w14:textId="77777777" w:rsidR="003D63CD" w:rsidRPr="007B6C20" w:rsidRDefault="005F19D3" w:rsidP="00837614">
      <w:pPr>
        <w:spacing w:after="0" w:line="480" w:lineRule="auto"/>
        <w:ind w:firstLine="709"/>
        <w:jc w:val="both"/>
        <w:rPr>
          <w:rFonts w:ascii="Times New Roman" w:hAnsi="Times New Roman" w:cs="Times New Roman"/>
          <w:sz w:val="24"/>
          <w:szCs w:val="24"/>
        </w:rPr>
      </w:pPr>
      <w:r w:rsidRPr="007B6C20">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11B46C69" wp14:editId="51AFA70D">
                <wp:simplePos x="0" y="0"/>
                <wp:positionH relativeFrom="column">
                  <wp:posOffset>2339975</wp:posOffset>
                </wp:positionH>
                <wp:positionV relativeFrom="paragraph">
                  <wp:posOffset>109220</wp:posOffset>
                </wp:positionV>
                <wp:extent cx="0" cy="0"/>
                <wp:effectExtent l="0" t="0" r="0" b="0"/>
                <wp:wrapNone/>
                <wp:docPr id="23" name="Düz Ok Bağlayıcısı 2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D0D703" id="Düz Ok Bağlayıcısı 23" o:spid="_x0000_s1026" type="#_x0000_t32" style="position:absolute;margin-left:184.25pt;margin-top:8.6pt;width:0;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" strokecolor="#4579b8 [3044]">
                <v:stroke endarrow="open"/>
              </v:shape>
            </w:pict>
          </mc:Fallback>
        </mc:AlternateContent>
      </w:r>
    </w:p>
    <w:tbl>
      <w:tblPr>
        <w:tblW w:w="0" w:type="auto"/>
        <w:tblInd w:w="62" w:type="dxa"/>
        <w:tblCellMar>
          <w:left w:w="70" w:type="dxa"/>
          <w:right w:w="70" w:type="dxa"/>
        </w:tblCellMar>
        <w:tblLook w:val="0000" w:firstRow="0" w:lastRow="0" w:firstColumn="0" w:lastColumn="0" w:noHBand="0" w:noVBand="0"/>
      </w:tblPr>
      <w:tblGrid>
        <w:gridCol w:w="8703"/>
      </w:tblGrid>
      <w:tr w:rsidR="005F19D3" w:rsidRPr="007B6C20" w14:paraId="2782D2CF" w14:textId="77777777" w:rsidTr="00597856">
        <w:trPr>
          <w:trHeight w:val="329"/>
        </w:trPr>
        <w:tc>
          <w:tcPr>
            <w:tcW w:w="8703" w:type="dxa"/>
          </w:tcPr>
          <w:p w14:paraId="316C6C48" w14:textId="77777777" w:rsidR="005F19D3" w:rsidRPr="007B6C20" w:rsidRDefault="005F19D3" w:rsidP="00837614">
            <w:pPr>
              <w:spacing w:after="0" w:line="480" w:lineRule="auto"/>
              <w:ind w:firstLine="709"/>
              <w:jc w:val="both"/>
              <w:rPr>
                <w:rFonts w:ascii="Times New Roman" w:hAnsi="Times New Roman" w:cs="Times New Roman"/>
                <w:sz w:val="24"/>
                <w:szCs w:val="24"/>
              </w:rPr>
            </w:pPr>
            <w:r w:rsidRPr="007B6C20">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5AA86C52" wp14:editId="0A507463">
                      <wp:simplePos x="0" y="0"/>
                      <wp:positionH relativeFrom="column">
                        <wp:posOffset>2300992</wp:posOffset>
                      </wp:positionH>
                      <wp:positionV relativeFrom="paragraph">
                        <wp:posOffset>373739</wp:posOffset>
                      </wp:positionV>
                      <wp:extent cx="0" cy="308113"/>
                      <wp:effectExtent l="95250" t="0" r="57150" b="53975"/>
                      <wp:wrapNone/>
                      <wp:docPr id="24" name="Düz Ok Bağlayıcısı 24"/>
                      <wp:cNvGraphicFramePr/>
                      <a:graphic xmlns:a="http://schemas.openxmlformats.org/drawingml/2006/main">
                        <a:graphicData uri="http://schemas.microsoft.com/office/word/2010/wordprocessingShape">
                          <wps:wsp>
                            <wps:cNvCnPr/>
                            <wps:spPr>
                              <a:xfrm>
                                <a:off x="0" y="0"/>
                                <a:ext cx="0" cy="3081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1F660B" id="Düz Ok Bağlayıcısı 24" o:spid="_x0000_s1026" type="#_x0000_t32" style="position:absolute;margin-left:181.2pt;margin-top:29.45pt;width:0;height:2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" strokecolor="#4579b8 [3044]">
                      <v:stroke endarrow="open"/>
                    </v:shape>
                  </w:pict>
                </mc:Fallback>
              </mc:AlternateContent>
            </w:r>
            <w:r w:rsidRPr="007B6C20">
              <w:rPr>
                <w:rFonts w:ascii="Times New Roman" w:hAnsi="Times New Roman" w:cs="Times New Roman"/>
                <w:sz w:val="24"/>
                <w:szCs w:val="24"/>
              </w:rPr>
              <w:t xml:space="preserve">            </w:t>
            </w:r>
            <w:r w:rsidR="00E863C9">
              <w:rPr>
                <w:rFonts w:ascii="Times New Roman" w:hAnsi="Times New Roman" w:cs="Times New Roman"/>
                <w:sz w:val="24"/>
                <w:szCs w:val="24"/>
              </w:rPr>
              <w:t xml:space="preserve">         </w:t>
            </w:r>
            <w:r w:rsidR="00415D4D">
              <w:rPr>
                <w:rFonts w:ascii="Times New Roman" w:hAnsi="Times New Roman" w:cs="Times New Roman"/>
                <w:sz w:val="24"/>
                <w:szCs w:val="24"/>
              </w:rPr>
              <w:t xml:space="preserve">              </w:t>
            </w:r>
            <w:r w:rsidR="004270A5" w:rsidRPr="007B6C20">
              <w:rPr>
                <w:rFonts w:ascii="Times New Roman" w:hAnsi="Times New Roman" w:cs="Times New Roman"/>
                <w:sz w:val="24"/>
                <w:szCs w:val="24"/>
              </w:rPr>
              <w:t>Sütün pıhtılaşması</w:t>
            </w:r>
            <w:r w:rsidRPr="007B6C20">
              <w:rPr>
                <w:rFonts w:ascii="Times New Roman" w:hAnsi="Times New Roman" w:cs="Times New Roman"/>
                <w:sz w:val="24"/>
                <w:szCs w:val="24"/>
              </w:rPr>
              <w:t xml:space="preserve"> </w:t>
            </w:r>
          </w:p>
        </w:tc>
      </w:tr>
    </w:tbl>
    <w:p w14:paraId="60DE2211" w14:textId="77777777" w:rsidR="003D63CD" w:rsidRPr="007B6C20" w:rsidRDefault="003D63CD" w:rsidP="00837614">
      <w:pPr>
        <w:spacing w:after="0" w:line="480" w:lineRule="auto"/>
        <w:ind w:firstLine="709"/>
        <w:jc w:val="both"/>
        <w:rPr>
          <w:rFonts w:ascii="Times New Roman" w:hAnsi="Times New Roman" w:cs="Times New Roman"/>
          <w:sz w:val="24"/>
          <w:szCs w:val="24"/>
        </w:rPr>
      </w:pPr>
    </w:p>
    <w:tbl>
      <w:tblPr>
        <w:tblW w:w="0" w:type="auto"/>
        <w:tblInd w:w="62" w:type="dxa"/>
        <w:tblCellMar>
          <w:left w:w="70" w:type="dxa"/>
          <w:right w:w="70" w:type="dxa"/>
        </w:tblCellMar>
        <w:tblLook w:val="0000" w:firstRow="0" w:lastRow="0" w:firstColumn="0" w:lastColumn="0" w:noHBand="0" w:noVBand="0"/>
      </w:tblPr>
      <w:tblGrid>
        <w:gridCol w:w="8765"/>
      </w:tblGrid>
      <w:tr w:rsidR="005F19D3" w:rsidRPr="007B6C20" w14:paraId="2970AFE5" w14:textId="77777777" w:rsidTr="00597856">
        <w:trPr>
          <w:trHeight w:val="501"/>
        </w:trPr>
        <w:tc>
          <w:tcPr>
            <w:tcW w:w="8765" w:type="dxa"/>
          </w:tcPr>
          <w:p w14:paraId="44CDE255" w14:textId="77777777" w:rsidR="005F19D3" w:rsidRPr="007B6C20" w:rsidRDefault="005F19D3" w:rsidP="00837614">
            <w:pPr>
              <w:spacing w:after="0" w:line="480" w:lineRule="auto"/>
              <w:ind w:firstLine="709"/>
              <w:jc w:val="both"/>
              <w:rPr>
                <w:rFonts w:ascii="Times New Roman" w:hAnsi="Times New Roman" w:cs="Times New Roman"/>
                <w:sz w:val="24"/>
                <w:szCs w:val="24"/>
              </w:rPr>
            </w:pPr>
            <w:r w:rsidRPr="007B6C20">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4B8DB156" wp14:editId="15D91300">
                      <wp:simplePos x="0" y="0"/>
                      <wp:positionH relativeFrom="column">
                        <wp:posOffset>2300992</wp:posOffset>
                      </wp:positionH>
                      <wp:positionV relativeFrom="paragraph">
                        <wp:posOffset>373739</wp:posOffset>
                      </wp:positionV>
                      <wp:extent cx="0" cy="308113"/>
                      <wp:effectExtent l="95250" t="0" r="57150" b="53975"/>
                      <wp:wrapNone/>
                      <wp:docPr id="25" name="Düz Ok Bağlayıcısı 25"/>
                      <wp:cNvGraphicFramePr/>
                      <a:graphic xmlns:a="http://schemas.openxmlformats.org/drawingml/2006/main">
                        <a:graphicData uri="http://schemas.microsoft.com/office/word/2010/wordprocessingShape">
                          <wps:wsp>
                            <wps:cNvCnPr/>
                            <wps:spPr>
                              <a:xfrm>
                                <a:off x="0" y="0"/>
                                <a:ext cx="0" cy="3081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721D43" id="Düz Ok Bağlayıcısı 25" o:spid="_x0000_s1026" type="#_x0000_t32" style="position:absolute;margin-left:181.2pt;margin-top:29.45pt;width:0;height:2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" strokecolor="#4579b8 [3044]">
                      <v:stroke endarrow="open"/>
                    </v:shape>
                  </w:pict>
                </mc:Fallback>
              </mc:AlternateContent>
            </w:r>
            <w:r w:rsidRPr="007B6C20">
              <w:rPr>
                <w:rFonts w:ascii="Times New Roman" w:hAnsi="Times New Roman" w:cs="Times New Roman"/>
                <w:sz w:val="24"/>
                <w:szCs w:val="24"/>
              </w:rPr>
              <w:t xml:space="preserve">           </w:t>
            </w:r>
            <w:r w:rsidR="00415D4D">
              <w:rPr>
                <w:rFonts w:ascii="Times New Roman" w:hAnsi="Times New Roman" w:cs="Times New Roman"/>
                <w:sz w:val="24"/>
                <w:szCs w:val="24"/>
              </w:rPr>
              <w:t xml:space="preserve">                        </w:t>
            </w:r>
            <w:r w:rsidRPr="007B6C20">
              <w:rPr>
                <w:rFonts w:ascii="Times New Roman" w:hAnsi="Times New Roman" w:cs="Times New Roman"/>
                <w:sz w:val="24"/>
                <w:szCs w:val="24"/>
              </w:rPr>
              <w:t xml:space="preserve"> </w:t>
            </w:r>
            <w:r w:rsidR="004270A5" w:rsidRPr="007B6C20">
              <w:rPr>
                <w:rFonts w:ascii="Times New Roman" w:hAnsi="Times New Roman" w:cs="Times New Roman"/>
                <w:sz w:val="24"/>
                <w:szCs w:val="24"/>
              </w:rPr>
              <w:t>Pıhtının işlenmesi</w:t>
            </w:r>
            <w:r w:rsidRPr="007B6C20">
              <w:rPr>
                <w:rFonts w:ascii="Times New Roman" w:hAnsi="Times New Roman" w:cs="Times New Roman"/>
                <w:sz w:val="24"/>
                <w:szCs w:val="24"/>
              </w:rPr>
              <w:t xml:space="preserve">   </w:t>
            </w:r>
          </w:p>
        </w:tc>
      </w:tr>
    </w:tbl>
    <w:p w14:paraId="6318B5F0" w14:textId="77777777" w:rsidR="005F19D3" w:rsidRPr="007B6C20" w:rsidRDefault="005F19D3" w:rsidP="00837614">
      <w:pPr>
        <w:spacing w:after="0" w:line="480" w:lineRule="auto"/>
        <w:ind w:firstLine="709"/>
        <w:jc w:val="both"/>
        <w:rPr>
          <w:rFonts w:ascii="Times New Roman" w:hAnsi="Times New Roman" w:cs="Times New Roman"/>
          <w:sz w:val="24"/>
          <w:szCs w:val="24"/>
        </w:rPr>
      </w:pPr>
    </w:p>
    <w:tbl>
      <w:tblPr>
        <w:tblW w:w="0" w:type="auto"/>
        <w:tblInd w:w="62" w:type="dxa"/>
        <w:tblCellMar>
          <w:left w:w="70" w:type="dxa"/>
          <w:right w:w="70" w:type="dxa"/>
        </w:tblCellMar>
        <w:tblLook w:val="0000" w:firstRow="0" w:lastRow="0" w:firstColumn="0" w:lastColumn="0" w:noHBand="0" w:noVBand="0"/>
      </w:tblPr>
      <w:tblGrid>
        <w:gridCol w:w="8765"/>
      </w:tblGrid>
      <w:tr w:rsidR="005F19D3" w:rsidRPr="007B6C20" w14:paraId="52D0FCF6" w14:textId="77777777" w:rsidTr="00597856">
        <w:trPr>
          <w:trHeight w:val="501"/>
        </w:trPr>
        <w:tc>
          <w:tcPr>
            <w:tcW w:w="8765" w:type="dxa"/>
          </w:tcPr>
          <w:p w14:paraId="4608988C" w14:textId="77777777" w:rsidR="005F19D3" w:rsidRPr="007B6C20" w:rsidRDefault="005F19D3" w:rsidP="00837614">
            <w:pPr>
              <w:spacing w:after="0" w:line="480" w:lineRule="auto"/>
              <w:ind w:firstLine="709"/>
              <w:jc w:val="both"/>
              <w:rPr>
                <w:rFonts w:ascii="Times New Roman" w:hAnsi="Times New Roman" w:cs="Times New Roman"/>
                <w:sz w:val="24"/>
                <w:szCs w:val="24"/>
              </w:rPr>
            </w:pPr>
            <w:r w:rsidRPr="007B6C20">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43BAA9E9" wp14:editId="6B153159">
                      <wp:simplePos x="0" y="0"/>
                      <wp:positionH relativeFrom="column">
                        <wp:posOffset>2300992</wp:posOffset>
                      </wp:positionH>
                      <wp:positionV relativeFrom="paragraph">
                        <wp:posOffset>373739</wp:posOffset>
                      </wp:positionV>
                      <wp:extent cx="0" cy="308113"/>
                      <wp:effectExtent l="95250" t="0" r="57150" b="53975"/>
                      <wp:wrapNone/>
                      <wp:docPr id="26" name="Düz Ok Bağlayıcısı 26"/>
                      <wp:cNvGraphicFramePr/>
                      <a:graphic xmlns:a="http://schemas.openxmlformats.org/drawingml/2006/main">
                        <a:graphicData uri="http://schemas.microsoft.com/office/word/2010/wordprocessingShape">
                          <wps:wsp>
                            <wps:cNvCnPr/>
                            <wps:spPr>
                              <a:xfrm>
                                <a:off x="0" y="0"/>
                                <a:ext cx="0" cy="3081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ED7D39" id="Düz Ok Bağlayıcısı 26" o:spid="_x0000_s1026" type="#_x0000_t32" style="position:absolute;margin-left:181.2pt;margin-top:29.45pt;width:0;height:2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" strokecolor="#4579b8 [3044]">
                      <v:stroke endarrow="open"/>
                    </v:shape>
                  </w:pict>
                </mc:Fallback>
              </mc:AlternateContent>
            </w:r>
            <w:r w:rsidRPr="007B6C20">
              <w:rPr>
                <w:rFonts w:ascii="Times New Roman" w:hAnsi="Times New Roman" w:cs="Times New Roman"/>
                <w:sz w:val="24"/>
                <w:szCs w:val="24"/>
              </w:rPr>
              <w:t xml:space="preserve">                                          </w:t>
            </w:r>
            <w:r w:rsidR="004270A5" w:rsidRPr="007B6C20">
              <w:rPr>
                <w:rFonts w:ascii="Times New Roman" w:hAnsi="Times New Roman" w:cs="Times New Roman"/>
                <w:sz w:val="24"/>
                <w:szCs w:val="24"/>
              </w:rPr>
              <w:t>Presleme</w:t>
            </w:r>
          </w:p>
        </w:tc>
      </w:tr>
    </w:tbl>
    <w:p w14:paraId="36855BDC" w14:textId="77777777" w:rsidR="005F19D3" w:rsidRPr="007B6C20" w:rsidRDefault="005F19D3" w:rsidP="00837614">
      <w:pPr>
        <w:spacing w:after="0" w:line="480" w:lineRule="auto"/>
        <w:ind w:firstLine="709"/>
        <w:jc w:val="both"/>
        <w:rPr>
          <w:rFonts w:ascii="Times New Roman" w:hAnsi="Times New Roman" w:cs="Times New Roman"/>
          <w:sz w:val="24"/>
          <w:szCs w:val="24"/>
        </w:rPr>
      </w:pPr>
    </w:p>
    <w:tbl>
      <w:tblPr>
        <w:tblW w:w="0" w:type="auto"/>
        <w:tblInd w:w="62" w:type="dxa"/>
        <w:tblCellMar>
          <w:left w:w="70" w:type="dxa"/>
          <w:right w:w="70" w:type="dxa"/>
        </w:tblCellMar>
        <w:tblLook w:val="0000" w:firstRow="0" w:lastRow="0" w:firstColumn="0" w:lastColumn="0" w:noHBand="0" w:noVBand="0"/>
      </w:tblPr>
      <w:tblGrid>
        <w:gridCol w:w="8765"/>
      </w:tblGrid>
      <w:tr w:rsidR="005F19D3" w:rsidRPr="007B6C20" w14:paraId="6D1D8883" w14:textId="77777777" w:rsidTr="00597856">
        <w:trPr>
          <w:trHeight w:val="501"/>
        </w:trPr>
        <w:tc>
          <w:tcPr>
            <w:tcW w:w="8765" w:type="dxa"/>
          </w:tcPr>
          <w:p w14:paraId="3521CF61" w14:textId="77777777" w:rsidR="005F19D3" w:rsidRPr="007B6C20" w:rsidRDefault="005F19D3" w:rsidP="00837614">
            <w:pPr>
              <w:spacing w:after="0" w:line="480" w:lineRule="auto"/>
              <w:ind w:firstLine="709"/>
              <w:jc w:val="both"/>
              <w:rPr>
                <w:rFonts w:ascii="Times New Roman" w:hAnsi="Times New Roman" w:cs="Times New Roman"/>
                <w:sz w:val="24"/>
                <w:szCs w:val="24"/>
              </w:rPr>
            </w:pPr>
            <w:r w:rsidRPr="007B6C20">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27131E24" wp14:editId="237819D4">
                      <wp:simplePos x="0" y="0"/>
                      <wp:positionH relativeFrom="column">
                        <wp:posOffset>2300992</wp:posOffset>
                      </wp:positionH>
                      <wp:positionV relativeFrom="paragraph">
                        <wp:posOffset>373739</wp:posOffset>
                      </wp:positionV>
                      <wp:extent cx="0" cy="308113"/>
                      <wp:effectExtent l="95250" t="0" r="57150" b="53975"/>
                      <wp:wrapNone/>
                      <wp:docPr id="27" name="Düz Ok Bağlayıcısı 27"/>
                      <wp:cNvGraphicFramePr/>
                      <a:graphic xmlns:a="http://schemas.openxmlformats.org/drawingml/2006/main">
                        <a:graphicData uri="http://schemas.microsoft.com/office/word/2010/wordprocessingShape">
                          <wps:wsp>
                            <wps:cNvCnPr/>
                            <wps:spPr>
                              <a:xfrm>
                                <a:off x="0" y="0"/>
                                <a:ext cx="0" cy="3081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B2046C" id="Düz Ok Bağlayıcısı 27" o:spid="_x0000_s1026" type="#_x0000_t32" style="position:absolute;margin-left:181.2pt;margin-top:29.45pt;width:0;height:2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" strokecolor="#4579b8 [3044]">
                      <v:stroke endarrow="open"/>
                    </v:shape>
                  </w:pict>
                </mc:Fallback>
              </mc:AlternateContent>
            </w:r>
            <w:r w:rsidRPr="007B6C20">
              <w:rPr>
                <w:rFonts w:ascii="Times New Roman" w:hAnsi="Times New Roman" w:cs="Times New Roman"/>
                <w:sz w:val="24"/>
                <w:szCs w:val="24"/>
              </w:rPr>
              <w:t xml:space="preserve">                                        </w:t>
            </w:r>
            <w:r w:rsidR="00415D4D">
              <w:rPr>
                <w:rFonts w:ascii="Times New Roman" w:hAnsi="Times New Roman" w:cs="Times New Roman"/>
                <w:sz w:val="24"/>
                <w:szCs w:val="24"/>
              </w:rPr>
              <w:t xml:space="preserve">  </w:t>
            </w:r>
            <w:r w:rsidR="004270A5" w:rsidRPr="007B6C20">
              <w:rPr>
                <w:rFonts w:ascii="Times New Roman" w:hAnsi="Times New Roman" w:cs="Times New Roman"/>
                <w:sz w:val="24"/>
                <w:szCs w:val="24"/>
              </w:rPr>
              <w:t>Tuzlama</w:t>
            </w:r>
            <w:r w:rsidRPr="007B6C20">
              <w:rPr>
                <w:rFonts w:ascii="Times New Roman" w:hAnsi="Times New Roman" w:cs="Times New Roman"/>
                <w:sz w:val="24"/>
                <w:szCs w:val="24"/>
              </w:rPr>
              <w:t xml:space="preserve">  </w:t>
            </w:r>
          </w:p>
        </w:tc>
      </w:tr>
    </w:tbl>
    <w:p w14:paraId="210B0659" w14:textId="77777777" w:rsidR="005F19D3" w:rsidRPr="007B6C20" w:rsidRDefault="005F19D3" w:rsidP="00837614">
      <w:pPr>
        <w:spacing w:after="0" w:line="480" w:lineRule="auto"/>
        <w:ind w:firstLine="709"/>
        <w:jc w:val="both"/>
        <w:rPr>
          <w:rFonts w:ascii="Times New Roman" w:hAnsi="Times New Roman" w:cs="Times New Roman"/>
          <w:sz w:val="24"/>
          <w:szCs w:val="24"/>
        </w:rPr>
      </w:pPr>
    </w:p>
    <w:tbl>
      <w:tblPr>
        <w:tblW w:w="0" w:type="auto"/>
        <w:tblInd w:w="62" w:type="dxa"/>
        <w:tblCellMar>
          <w:left w:w="70" w:type="dxa"/>
          <w:right w:w="70" w:type="dxa"/>
        </w:tblCellMar>
        <w:tblLook w:val="0000" w:firstRow="0" w:lastRow="0" w:firstColumn="0" w:lastColumn="0" w:noHBand="0" w:noVBand="0"/>
      </w:tblPr>
      <w:tblGrid>
        <w:gridCol w:w="8765"/>
      </w:tblGrid>
      <w:tr w:rsidR="004270A5" w:rsidRPr="007B6C20" w14:paraId="07EC0522" w14:textId="77777777" w:rsidTr="00597856">
        <w:trPr>
          <w:trHeight w:val="372"/>
        </w:trPr>
        <w:tc>
          <w:tcPr>
            <w:tcW w:w="8765" w:type="dxa"/>
          </w:tcPr>
          <w:p w14:paraId="3EFF4871" w14:textId="77777777" w:rsidR="004270A5" w:rsidRDefault="004270A5" w:rsidP="00837614">
            <w:pPr>
              <w:spacing w:after="0" w:line="48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w:t>
            </w:r>
            <w:r w:rsidR="00415D4D">
              <w:rPr>
                <w:rFonts w:ascii="Times New Roman" w:hAnsi="Times New Roman" w:cs="Times New Roman"/>
                <w:sz w:val="24"/>
                <w:szCs w:val="24"/>
              </w:rPr>
              <w:t xml:space="preserve">              </w:t>
            </w:r>
            <w:r w:rsidRPr="007B6C20">
              <w:rPr>
                <w:rFonts w:ascii="Times New Roman" w:hAnsi="Times New Roman" w:cs="Times New Roman"/>
                <w:sz w:val="24"/>
                <w:szCs w:val="24"/>
              </w:rPr>
              <w:t xml:space="preserve"> Ambalajlama</w:t>
            </w:r>
            <w:r w:rsidR="00222E4D" w:rsidRPr="007B6C20">
              <w:rPr>
                <w:rFonts w:ascii="Times New Roman" w:hAnsi="Times New Roman" w:cs="Times New Roman"/>
                <w:sz w:val="24"/>
                <w:szCs w:val="24"/>
              </w:rPr>
              <w:t xml:space="preserve"> ve Depolama</w:t>
            </w:r>
          </w:p>
          <w:p w14:paraId="628AF529" w14:textId="77777777" w:rsidR="00B961B8" w:rsidRPr="007B6C20" w:rsidRDefault="00B961B8" w:rsidP="00837614">
            <w:pPr>
              <w:spacing w:after="0" w:line="480" w:lineRule="auto"/>
              <w:ind w:firstLine="709"/>
              <w:jc w:val="both"/>
              <w:rPr>
                <w:rFonts w:ascii="Times New Roman" w:hAnsi="Times New Roman" w:cs="Times New Roman"/>
                <w:sz w:val="24"/>
                <w:szCs w:val="24"/>
              </w:rPr>
            </w:pPr>
          </w:p>
        </w:tc>
      </w:tr>
    </w:tbl>
    <w:p w14:paraId="048D97A9" w14:textId="77777777" w:rsidR="005F4517" w:rsidRPr="007B6C20" w:rsidRDefault="00B81963" w:rsidP="00837614">
      <w:pPr>
        <w:tabs>
          <w:tab w:val="left" w:pos="1038"/>
        </w:tabs>
        <w:spacing w:after="0" w:line="360" w:lineRule="auto"/>
        <w:rPr>
          <w:rFonts w:ascii="Times New Roman" w:hAnsi="Times New Roman" w:cs="Times New Roman"/>
          <w:sz w:val="24"/>
          <w:szCs w:val="24"/>
        </w:rPr>
      </w:pPr>
      <w:r w:rsidRPr="007B6C20">
        <w:rPr>
          <w:rFonts w:ascii="Times New Roman" w:hAnsi="Times New Roman" w:cs="Times New Roman"/>
          <w:b/>
          <w:sz w:val="24"/>
          <w:szCs w:val="24"/>
        </w:rPr>
        <w:t>2</w:t>
      </w:r>
      <w:r w:rsidR="004B3341" w:rsidRPr="007B6C20">
        <w:rPr>
          <w:rFonts w:ascii="Times New Roman" w:hAnsi="Times New Roman" w:cs="Times New Roman"/>
          <w:b/>
          <w:sz w:val="24"/>
          <w:szCs w:val="24"/>
        </w:rPr>
        <w:t>.1.5.1</w:t>
      </w:r>
      <w:r w:rsidR="009C2ADD" w:rsidRPr="007B6C20">
        <w:rPr>
          <w:rFonts w:ascii="Times New Roman" w:hAnsi="Times New Roman" w:cs="Times New Roman"/>
          <w:b/>
          <w:sz w:val="24"/>
          <w:szCs w:val="24"/>
        </w:rPr>
        <w:t>.</w:t>
      </w:r>
      <w:r w:rsidR="004B3341" w:rsidRPr="007B6C20">
        <w:rPr>
          <w:rFonts w:ascii="Times New Roman" w:hAnsi="Times New Roman" w:cs="Times New Roman"/>
          <w:b/>
          <w:sz w:val="24"/>
          <w:szCs w:val="24"/>
        </w:rPr>
        <w:t xml:space="preserve">  </w:t>
      </w:r>
      <w:r w:rsidR="00D05B49">
        <w:rPr>
          <w:rFonts w:ascii="Times New Roman" w:hAnsi="Times New Roman" w:cs="Times New Roman"/>
          <w:b/>
          <w:sz w:val="24"/>
          <w:szCs w:val="24"/>
        </w:rPr>
        <w:t>Beyaz peynir ü</w:t>
      </w:r>
      <w:r w:rsidR="002F188D" w:rsidRPr="007B6C20">
        <w:rPr>
          <w:rFonts w:ascii="Times New Roman" w:hAnsi="Times New Roman" w:cs="Times New Roman"/>
          <w:b/>
          <w:sz w:val="24"/>
          <w:szCs w:val="24"/>
        </w:rPr>
        <w:t>retimi</w:t>
      </w:r>
      <w:r w:rsidR="002F188D" w:rsidRPr="007B6C20">
        <w:rPr>
          <w:rFonts w:ascii="Times New Roman" w:hAnsi="Times New Roman" w:cs="Times New Roman"/>
          <w:sz w:val="24"/>
          <w:szCs w:val="24"/>
        </w:rPr>
        <w:t xml:space="preserve">   </w:t>
      </w:r>
    </w:p>
    <w:p w14:paraId="46FFEB9C" w14:textId="77777777" w:rsidR="007B6C20" w:rsidRDefault="007B6C20" w:rsidP="00837614">
      <w:pPr>
        <w:tabs>
          <w:tab w:val="left" w:pos="1038"/>
        </w:tabs>
        <w:spacing w:after="0" w:line="360" w:lineRule="auto"/>
        <w:ind w:firstLine="709"/>
        <w:jc w:val="both"/>
        <w:rPr>
          <w:rFonts w:ascii="Times New Roman" w:hAnsi="Times New Roman" w:cs="Times New Roman"/>
          <w:sz w:val="24"/>
          <w:szCs w:val="24"/>
        </w:rPr>
      </w:pPr>
    </w:p>
    <w:p w14:paraId="62FEA8DF" w14:textId="77777777" w:rsidR="004270A5" w:rsidRPr="007B6C20" w:rsidRDefault="000C4D36"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Beyaz peynir ülkemizde daha çok Trakya, Orta Anadolu, Ege, Marmara bölgelerimizde üretilmekte olup, salamura, teneke, Edirne peyniri olarak da isimlendirilmektedir. Yarı sert peynir grubu içerisinde yer alır. Beyaz renkte, homojen, kabuksuz, deliksiz, salamurada bekletilerek olgunlaştırılan bir peynir çeşididir. Süt sanayii </w:t>
      </w:r>
      <w:r w:rsidRPr="007B6C20">
        <w:rPr>
          <w:rFonts w:ascii="Times New Roman" w:hAnsi="Times New Roman" w:cs="Times New Roman"/>
          <w:sz w:val="24"/>
          <w:szCs w:val="24"/>
        </w:rPr>
        <w:lastRenderedPageBreak/>
        <w:t xml:space="preserve">üretimlerinde </w:t>
      </w:r>
      <w:proofErr w:type="spellStart"/>
      <w:r w:rsidRPr="007B6C20">
        <w:rPr>
          <w:rFonts w:ascii="Times New Roman" w:hAnsi="Times New Roman" w:cs="Times New Roman"/>
          <w:i/>
          <w:sz w:val="24"/>
          <w:szCs w:val="24"/>
        </w:rPr>
        <w:t>Lactococcus</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la</w:t>
      </w:r>
      <w:r w:rsidR="00DC2E48" w:rsidRPr="007B6C20">
        <w:rPr>
          <w:rFonts w:ascii="Times New Roman" w:hAnsi="Times New Roman" w:cs="Times New Roman"/>
          <w:i/>
          <w:sz w:val="24"/>
          <w:szCs w:val="24"/>
        </w:rPr>
        <w:t>c</w:t>
      </w:r>
      <w:r w:rsidRPr="007B6C20">
        <w:rPr>
          <w:rFonts w:ascii="Times New Roman" w:hAnsi="Times New Roman" w:cs="Times New Roman"/>
          <w:i/>
          <w:sz w:val="24"/>
          <w:szCs w:val="24"/>
        </w:rPr>
        <w:t>tis</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i/>
          <w:sz w:val="24"/>
          <w:szCs w:val="24"/>
        </w:rPr>
        <w:t>Lactococcus</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cremoris</w:t>
      </w:r>
      <w:proofErr w:type="spellEnd"/>
      <w:r w:rsidRPr="007B6C20">
        <w:rPr>
          <w:rFonts w:ascii="Times New Roman" w:hAnsi="Times New Roman" w:cs="Times New Roman"/>
          <w:sz w:val="24"/>
          <w:szCs w:val="24"/>
        </w:rPr>
        <w:t xml:space="preserve"> gibi </w:t>
      </w:r>
      <w:proofErr w:type="spellStart"/>
      <w:r w:rsidRPr="007B6C20">
        <w:rPr>
          <w:rFonts w:ascii="Times New Roman" w:hAnsi="Times New Roman" w:cs="Times New Roman"/>
          <w:sz w:val="24"/>
          <w:szCs w:val="24"/>
        </w:rPr>
        <w:t>mezofilik</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starter</w:t>
      </w:r>
      <w:proofErr w:type="spellEnd"/>
      <w:r w:rsidRPr="007B6C20">
        <w:rPr>
          <w:rFonts w:ascii="Times New Roman" w:hAnsi="Times New Roman" w:cs="Times New Roman"/>
          <w:sz w:val="24"/>
          <w:szCs w:val="24"/>
        </w:rPr>
        <w:t xml:space="preserve"> bakteriler kullanılsa da, geleneksel olarak üretilen Türk Beyaz Peynirinde </w:t>
      </w:r>
      <w:proofErr w:type="spellStart"/>
      <w:r w:rsidRPr="007B6C20">
        <w:rPr>
          <w:rFonts w:ascii="Times New Roman" w:hAnsi="Times New Roman" w:cs="Times New Roman"/>
          <w:sz w:val="24"/>
          <w:szCs w:val="24"/>
        </w:rPr>
        <w:t>starter</w:t>
      </w:r>
      <w:proofErr w:type="spellEnd"/>
      <w:r w:rsidRPr="007B6C20">
        <w:rPr>
          <w:rFonts w:ascii="Times New Roman" w:hAnsi="Times New Roman" w:cs="Times New Roman"/>
          <w:sz w:val="24"/>
          <w:szCs w:val="24"/>
        </w:rPr>
        <w:t xml:space="preserve"> kullanılmamaktadır. Bu tarz üretilen beyaz </w:t>
      </w:r>
      <w:proofErr w:type="gramStart"/>
      <w:r w:rsidRPr="007B6C20">
        <w:rPr>
          <w:rFonts w:ascii="Times New Roman" w:hAnsi="Times New Roman" w:cs="Times New Roman"/>
          <w:sz w:val="24"/>
          <w:szCs w:val="24"/>
        </w:rPr>
        <w:t>peynirlerde  üretimin</w:t>
      </w:r>
      <w:proofErr w:type="gramEnd"/>
      <w:r w:rsidRPr="007B6C20">
        <w:rPr>
          <w:rFonts w:ascii="Times New Roman" w:hAnsi="Times New Roman" w:cs="Times New Roman"/>
          <w:sz w:val="24"/>
          <w:szCs w:val="24"/>
        </w:rPr>
        <w:t xml:space="preserve"> yapıldığı çevrede bulunan laktik floraya bağlı olarak, bu bölgeye has </w:t>
      </w:r>
      <w:r w:rsidR="00A546FC" w:rsidRPr="007B6C20">
        <w:rPr>
          <w:rFonts w:ascii="Times New Roman" w:hAnsi="Times New Roman" w:cs="Times New Roman"/>
          <w:sz w:val="24"/>
          <w:szCs w:val="24"/>
        </w:rPr>
        <w:t>lezzet ve aroma oluşmaktadır</w:t>
      </w:r>
      <w:r w:rsidR="0070218F" w:rsidRPr="007B6C20">
        <w:rPr>
          <w:rFonts w:ascii="Times New Roman" w:hAnsi="Times New Roman" w:cs="Times New Roman"/>
          <w:sz w:val="24"/>
          <w:szCs w:val="24"/>
        </w:rPr>
        <w:t xml:space="preserve"> </w:t>
      </w:r>
      <w:r w:rsidR="008964CF">
        <w:rPr>
          <w:rFonts w:ascii="Times New Roman" w:hAnsi="Times New Roman" w:cs="Times New Roman"/>
          <w:sz w:val="24"/>
          <w:szCs w:val="24"/>
        </w:rPr>
        <w:t>(Hayaloğlu ve ark</w:t>
      </w:r>
      <w:r w:rsidR="00A546FC" w:rsidRPr="007B6C20">
        <w:rPr>
          <w:rFonts w:ascii="Times New Roman" w:hAnsi="Times New Roman" w:cs="Times New Roman"/>
          <w:sz w:val="24"/>
          <w:szCs w:val="24"/>
        </w:rPr>
        <w:t>,</w:t>
      </w:r>
      <w:r w:rsidR="008964CF">
        <w:rPr>
          <w:rFonts w:ascii="Times New Roman" w:hAnsi="Times New Roman" w:cs="Times New Roman"/>
          <w:sz w:val="24"/>
          <w:szCs w:val="24"/>
        </w:rPr>
        <w:t xml:space="preserve"> </w:t>
      </w:r>
      <w:r w:rsidR="00A546FC" w:rsidRPr="007B6C20">
        <w:rPr>
          <w:rFonts w:ascii="Times New Roman" w:hAnsi="Times New Roman" w:cs="Times New Roman"/>
          <w:sz w:val="24"/>
          <w:szCs w:val="24"/>
        </w:rPr>
        <w:t>2002</w:t>
      </w:r>
      <w:r w:rsidRPr="007B6C20">
        <w:rPr>
          <w:rFonts w:ascii="Times New Roman" w:hAnsi="Times New Roman" w:cs="Times New Roman"/>
          <w:sz w:val="24"/>
          <w:szCs w:val="24"/>
        </w:rPr>
        <w:t xml:space="preserve">). Beyaz peynir üretiminde sütün pıhtılaştırılmasında buzağı </w:t>
      </w:r>
      <w:proofErr w:type="spellStart"/>
      <w:r w:rsidRPr="007B6C20">
        <w:rPr>
          <w:rFonts w:ascii="Times New Roman" w:hAnsi="Times New Roman" w:cs="Times New Roman"/>
          <w:sz w:val="24"/>
          <w:szCs w:val="24"/>
        </w:rPr>
        <w:t>rennetleri</w:t>
      </w:r>
      <w:proofErr w:type="spellEnd"/>
      <w:r w:rsidRPr="007B6C20">
        <w:rPr>
          <w:rFonts w:ascii="Times New Roman" w:hAnsi="Times New Roman" w:cs="Times New Roman"/>
          <w:sz w:val="24"/>
          <w:szCs w:val="24"/>
        </w:rPr>
        <w:t xml:space="preserve"> kullanılmaktadır, ancak günümüzde üretim artışına bağlı olarak mikroorganizmalardan elde edilen </w:t>
      </w:r>
      <w:proofErr w:type="spellStart"/>
      <w:r w:rsidRPr="007B6C20">
        <w:rPr>
          <w:rFonts w:ascii="Times New Roman" w:hAnsi="Times New Roman" w:cs="Times New Roman"/>
          <w:sz w:val="24"/>
          <w:szCs w:val="24"/>
        </w:rPr>
        <w:t>koagulant</w:t>
      </w:r>
      <w:proofErr w:type="spellEnd"/>
      <w:r w:rsidRPr="007B6C20">
        <w:rPr>
          <w:rFonts w:ascii="Times New Roman" w:hAnsi="Times New Roman" w:cs="Times New Roman"/>
          <w:sz w:val="24"/>
          <w:szCs w:val="24"/>
        </w:rPr>
        <w:t xml:space="preserve"> ajanlar sütün pıhtılaştırılmasında daha yoğ</w:t>
      </w:r>
      <w:r w:rsidR="00A546FC" w:rsidRPr="007B6C20">
        <w:rPr>
          <w:rFonts w:ascii="Times New Roman" w:hAnsi="Times New Roman" w:cs="Times New Roman"/>
          <w:sz w:val="24"/>
          <w:szCs w:val="24"/>
        </w:rPr>
        <w:t>un kullanım alanına sahiptir</w:t>
      </w:r>
      <w:r w:rsidR="0070218F" w:rsidRPr="007B6C20">
        <w:rPr>
          <w:rFonts w:ascii="Times New Roman" w:hAnsi="Times New Roman" w:cs="Times New Roman"/>
          <w:sz w:val="24"/>
          <w:szCs w:val="24"/>
        </w:rPr>
        <w:t xml:space="preserve"> </w:t>
      </w:r>
      <w:r w:rsidR="00A546FC" w:rsidRPr="007B6C20">
        <w:rPr>
          <w:rFonts w:ascii="Times New Roman" w:hAnsi="Times New Roman" w:cs="Times New Roman"/>
          <w:sz w:val="24"/>
          <w:szCs w:val="24"/>
        </w:rPr>
        <w:t>(</w:t>
      </w:r>
      <w:proofErr w:type="spellStart"/>
      <w:r w:rsidR="00A546FC" w:rsidRPr="007B6C20">
        <w:rPr>
          <w:rFonts w:ascii="Times New Roman" w:hAnsi="Times New Roman" w:cs="Times New Roman"/>
          <w:sz w:val="24"/>
          <w:szCs w:val="24"/>
        </w:rPr>
        <w:t>Aksoydan</w:t>
      </w:r>
      <w:proofErr w:type="spellEnd"/>
      <w:r w:rsidR="00A546FC" w:rsidRPr="007B6C20">
        <w:rPr>
          <w:rFonts w:ascii="Times New Roman" w:hAnsi="Times New Roman" w:cs="Times New Roman"/>
          <w:sz w:val="24"/>
          <w:szCs w:val="24"/>
        </w:rPr>
        <w:t>,</w:t>
      </w:r>
      <w:r w:rsidR="008964CF">
        <w:rPr>
          <w:rFonts w:ascii="Times New Roman" w:hAnsi="Times New Roman" w:cs="Times New Roman"/>
          <w:sz w:val="24"/>
          <w:szCs w:val="24"/>
        </w:rPr>
        <w:t xml:space="preserve"> </w:t>
      </w:r>
      <w:r w:rsidR="00A546FC" w:rsidRPr="007B6C20">
        <w:rPr>
          <w:rFonts w:ascii="Times New Roman" w:hAnsi="Times New Roman" w:cs="Times New Roman"/>
          <w:sz w:val="24"/>
          <w:szCs w:val="24"/>
        </w:rPr>
        <w:t>1996</w:t>
      </w:r>
      <w:r w:rsidRPr="007B6C20">
        <w:rPr>
          <w:rFonts w:ascii="Times New Roman" w:hAnsi="Times New Roman" w:cs="Times New Roman"/>
          <w:sz w:val="24"/>
          <w:szCs w:val="24"/>
        </w:rPr>
        <w:t>).</w:t>
      </w:r>
    </w:p>
    <w:p w14:paraId="5EA14DC0" w14:textId="77777777" w:rsidR="00F75182" w:rsidRPr="007B6C20" w:rsidRDefault="00F75182"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Geleneksel yöntemle beyaz peynir üretimi şöyledir</w:t>
      </w:r>
      <w:r w:rsidR="00DC2E48" w:rsidRPr="007B6C20">
        <w:rPr>
          <w:rFonts w:ascii="Times New Roman" w:hAnsi="Times New Roman" w:cs="Times New Roman"/>
          <w:sz w:val="24"/>
          <w:szCs w:val="24"/>
        </w:rPr>
        <w:t xml:space="preserve"> </w:t>
      </w:r>
      <w:r w:rsidR="00667FE1" w:rsidRPr="007B6C20">
        <w:rPr>
          <w:rFonts w:ascii="Times New Roman" w:hAnsi="Times New Roman" w:cs="Times New Roman"/>
          <w:sz w:val="24"/>
          <w:szCs w:val="24"/>
        </w:rPr>
        <w:t>(</w:t>
      </w:r>
      <w:r w:rsidRPr="007B6C20">
        <w:rPr>
          <w:rFonts w:ascii="Times New Roman" w:hAnsi="Times New Roman" w:cs="Times New Roman"/>
          <w:sz w:val="24"/>
          <w:szCs w:val="24"/>
        </w:rPr>
        <w:t>Üç</w:t>
      </w:r>
      <w:r w:rsidR="00D01166" w:rsidRPr="007B6C20">
        <w:rPr>
          <w:rFonts w:ascii="Times New Roman" w:hAnsi="Times New Roman" w:cs="Times New Roman"/>
          <w:sz w:val="24"/>
          <w:szCs w:val="24"/>
        </w:rPr>
        <w:t>ü</w:t>
      </w:r>
      <w:r w:rsidR="00667FE1" w:rsidRPr="007B6C20">
        <w:rPr>
          <w:rFonts w:ascii="Times New Roman" w:hAnsi="Times New Roman" w:cs="Times New Roman"/>
          <w:sz w:val="24"/>
          <w:szCs w:val="24"/>
        </w:rPr>
        <w:t>ncü,</w:t>
      </w:r>
      <w:r w:rsidR="008964CF">
        <w:rPr>
          <w:rFonts w:ascii="Times New Roman" w:hAnsi="Times New Roman" w:cs="Times New Roman"/>
          <w:sz w:val="24"/>
          <w:szCs w:val="24"/>
        </w:rPr>
        <w:t xml:space="preserve"> </w:t>
      </w:r>
      <w:r w:rsidR="00667FE1" w:rsidRPr="007B6C20">
        <w:rPr>
          <w:rFonts w:ascii="Times New Roman" w:hAnsi="Times New Roman" w:cs="Times New Roman"/>
          <w:sz w:val="24"/>
          <w:szCs w:val="24"/>
        </w:rPr>
        <w:t>2013</w:t>
      </w:r>
      <w:r w:rsidRPr="007B6C20">
        <w:rPr>
          <w:rFonts w:ascii="Times New Roman" w:hAnsi="Times New Roman" w:cs="Times New Roman"/>
          <w:sz w:val="24"/>
          <w:szCs w:val="24"/>
        </w:rPr>
        <w:t>);</w:t>
      </w:r>
    </w:p>
    <w:p w14:paraId="6D309750" w14:textId="77777777" w:rsidR="000D3A60" w:rsidRPr="007B6C20" w:rsidRDefault="000D3A60" w:rsidP="00837614">
      <w:pPr>
        <w:pStyle w:val="ListeParagraf"/>
        <w:numPr>
          <w:ilvl w:val="0"/>
          <w:numId w:val="22"/>
        </w:numPr>
        <w:tabs>
          <w:tab w:val="left" w:pos="851"/>
        </w:tabs>
        <w:spacing w:after="0" w:line="360" w:lineRule="auto"/>
        <w:ind w:left="1134" w:hanging="283"/>
        <w:contextualSpacing w:val="0"/>
        <w:jc w:val="both"/>
        <w:rPr>
          <w:rFonts w:ascii="Times New Roman" w:hAnsi="Times New Roman" w:cs="Times New Roman"/>
          <w:sz w:val="24"/>
          <w:szCs w:val="24"/>
        </w:rPr>
      </w:pPr>
      <w:r w:rsidRPr="007B6C20">
        <w:rPr>
          <w:rFonts w:ascii="Times New Roman" w:hAnsi="Times New Roman" w:cs="Times New Roman"/>
          <w:sz w:val="24"/>
          <w:szCs w:val="24"/>
        </w:rPr>
        <w:t>Peynire işlenecek süt, 74</w:t>
      </w:r>
      <w:r w:rsidR="00C15F66">
        <w:rPr>
          <w:rFonts w:ascii="Times New Roman" w:hAnsi="Times New Roman" w:cs="Times New Roman"/>
          <w:sz w:val="24"/>
          <w:szCs w:val="24"/>
          <w:vertAlign w:val="superscript"/>
        </w:rPr>
        <w:t>o</w:t>
      </w:r>
      <w:r w:rsidRPr="007B6C20">
        <w:rPr>
          <w:rFonts w:ascii="Times New Roman" w:hAnsi="Times New Roman" w:cs="Times New Roman"/>
          <w:sz w:val="24"/>
          <w:szCs w:val="24"/>
        </w:rPr>
        <w:t>C’de 15 saniye ya da 65</w:t>
      </w:r>
      <w:r w:rsidR="00C15F66">
        <w:rPr>
          <w:rFonts w:ascii="Times New Roman" w:hAnsi="Times New Roman" w:cs="Times New Roman"/>
          <w:sz w:val="24"/>
          <w:szCs w:val="24"/>
          <w:vertAlign w:val="superscript"/>
        </w:rPr>
        <w:t>o</w:t>
      </w:r>
      <w:r w:rsidRPr="007B6C20">
        <w:rPr>
          <w:rFonts w:ascii="Times New Roman" w:hAnsi="Times New Roman" w:cs="Times New Roman"/>
          <w:sz w:val="24"/>
          <w:szCs w:val="24"/>
        </w:rPr>
        <w:t>C’de 20-30 dakika pastörize edilir.</w:t>
      </w:r>
    </w:p>
    <w:p w14:paraId="7C29CCB9" w14:textId="77777777" w:rsidR="000D3A60" w:rsidRPr="007B6C20" w:rsidRDefault="000D3A60" w:rsidP="00837614">
      <w:pPr>
        <w:pStyle w:val="ListeParagraf"/>
        <w:numPr>
          <w:ilvl w:val="0"/>
          <w:numId w:val="22"/>
        </w:numPr>
        <w:tabs>
          <w:tab w:val="left" w:pos="851"/>
        </w:tabs>
        <w:spacing w:after="0" w:line="360" w:lineRule="auto"/>
        <w:ind w:left="1134" w:hanging="283"/>
        <w:contextualSpacing w:val="0"/>
        <w:jc w:val="both"/>
        <w:rPr>
          <w:rFonts w:ascii="Times New Roman" w:hAnsi="Times New Roman" w:cs="Times New Roman"/>
          <w:sz w:val="24"/>
          <w:szCs w:val="24"/>
        </w:rPr>
      </w:pPr>
      <w:r w:rsidRPr="007B6C20">
        <w:rPr>
          <w:rFonts w:ascii="Times New Roman" w:hAnsi="Times New Roman" w:cs="Times New Roman"/>
          <w:sz w:val="24"/>
          <w:szCs w:val="24"/>
        </w:rPr>
        <w:t>30-32</w:t>
      </w:r>
      <w:r w:rsidR="00C15F66">
        <w:rPr>
          <w:rFonts w:ascii="Times New Roman" w:hAnsi="Times New Roman" w:cs="Times New Roman"/>
          <w:sz w:val="24"/>
          <w:szCs w:val="24"/>
          <w:vertAlign w:val="superscript"/>
        </w:rPr>
        <w:t>o</w:t>
      </w:r>
      <w:r w:rsidRPr="007B6C20">
        <w:rPr>
          <w:rFonts w:ascii="Times New Roman" w:hAnsi="Times New Roman" w:cs="Times New Roman"/>
          <w:sz w:val="24"/>
          <w:szCs w:val="24"/>
        </w:rPr>
        <w:t>C’ye soğutulur.</w:t>
      </w:r>
    </w:p>
    <w:p w14:paraId="6A9FCE5D" w14:textId="77777777" w:rsidR="000D3A60" w:rsidRPr="007B6C20" w:rsidRDefault="000D3A60" w:rsidP="00837614">
      <w:pPr>
        <w:pStyle w:val="ListeParagraf"/>
        <w:numPr>
          <w:ilvl w:val="0"/>
          <w:numId w:val="22"/>
        </w:numPr>
        <w:tabs>
          <w:tab w:val="left" w:pos="851"/>
        </w:tabs>
        <w:spacing w:after="0" w:line="360" w:lineRule="auto"/>
        <w:ind w:left="1134" w:hanging="283"/>
        <w:contextualSpacing w:val="0"/>
        <w:jc w:val="both"/>
        <w:rPr>
          <w:rFonts w:ascii="Times New Roman" w:hAnsi="Times New Roman" w:cs="Times New Roman"/>
          <w:sz w:val="24"/>
          <w:szCs w:val="24"/>
        </w:rPr>
      </w:pPr>
      <w:r w:rsidRPr="007B6C20">
        <w:rPr>
          <w:rFonts w:ascii="Times New Roman" w:hAnsi="Times New Roman" w:cs="Times New Roman"/>
          <w:sz w:val="24"/>
          <w:szCs w:val="24"/>
        </w:rPr>
        <w:t>%</w:t>
      </w:r>
      <w:r w:rsidR="00BA426E">
        <w:rPr>
          <w:rFonts w:ascii="Times New Roman" w:hAnsi="Times New Roman" w:cs="Times New Roman"/>
          <w:sz w:val="24"/>
          <w:szCs w:val="24"/>
        </w:rPr>
        <w:t xml:space="preserve"> </w:t>
      </w:r>
      <w:r w:rsidRPr="007B6C20">
        <w:rPr>
          <w:rFonts w:ascii="Times New Roman" w:hAnsi="Times New Roman" w:cs="Times New Roman"/>
          <w:sz w:val="24"/>
          <w:szCs w:val="24"/>
        </w:rPr>
        <w:t xml:space="preserve">1-2 </w:t>
      </w:r>
      <w:proofErr w:type="spellStart"/>
      <w:r w:rsidRPr="007B6C20">
        <w:rPr>
          <w:rFonts w:ascii="Times New Roman" w:hAnsi="Times New Roman" w:cs="Times New Roman"/>
          <w:sz w:val="24"/>
          <w:szCs w:val="24"/>
        </w:rPr>
        <w:t>starter</w:t>
      </w:r>
      <w:proofErr w:type="spellEnd"/>
      <w:r w:rsidRPr="007B6C20">
        <w:rPr>
          <w:rFonts w:ascii="Times New Roman" w:hAnsi="Times New Roman" w:cs="Times New Roman"/>
          <w:sz w:val="24"/>
          <w:szCs w:val="24"/>
        </w:rPr>
        <w:t xml:space="preserve"> kültür ilave edilir.</w:t>
      </w:r>
      <w:r w:rsidR="00B007E7">
        <w:rPr>
          <w:rFonts w:ascii="Times New Roman" w:hAnsi="Times New Roman" w:cs="Times New Roman"/>
          <w:sz w:val="24"/>
          <w:szCs w:val="24"/>
        </w:rPr>
        <w:t xml:space="preserve"> </w:t>
      </w:r>
      <w:r w:rsidRPr="007B6C20">
        <w:rPr>
          <w:rFonts w:ascii="Times New Roman" w:hAnsi="Times New Roman" w:cs="Times New Roman"/>
          <w:sz w:val="24"/>
          <w:szCs w:val="24"/>
        </w:rPr>
        <w:t xml:space="preserve">Bu kültür </w:t>
      </w:r>
      <w:proofErr w:type="spellStart"/>
      <w:r w:rsidR="00372E38">
        <w:rPr>
          <w:rFonts w:ascii="Times New Roman" w:hAnsi="Times New Roman" w:cs="Times New Roman"/>
          <w:i/>
          <w:sz w:val="24"/>
          <w:szCs w:val="24"/>
        </w:rPr>
        <w:t>Lacto</w:t>
      </w:r>
      <w:r w:rsidRPr="007B6C20">
        <w:rPr>
          <w:rFonts w:ascii="Times New Roman" w:hAnsi="Times New Roman" w:cs="Times New Roman"/>
          <w:i/>
          <w:sz w:val="24"/>
          <w:szCs w:val="24"/>
        </w:rPr>
        <w:t>coccus</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lactis</w:t>
      </w:r>
      <w:r w:rsidRPr="007B6C20">
        <w:rPr>
          <w:rFonts w:ascii="Times New Roman" w:hAnsi="Times New Roman" w:cs="Times New Roman"/>
          <w:sz w:val="24"/>
          <w:szCs w:val="24"/>
        </w:rPr>
        <w:t>+</w:t>
      </w:r>
      <w:r w:rsidRPr="007B6C20">
        <w:rPr>
          <w:rFonts w:ascii="Times New Roman" w:hAnsi="Times New Roman" w:cs="Times New Roman"/>
          <w:i/>
          <w:sz w:val="24"/>
          <w:szCs w:val="24"/>
        </w:rPr>
        <w:t>Lactobacillus</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casei</w:t>
      </w:r>
      <w:proofErr w:type="spellEnd"/>
      <w:r w:rsidRPr="007B6C20">
        <w:rPr>
          <w:rFonts w:ascii="Times New Roman" w:hAnsi="Times New Roman" w:cs="Times New Roman"/>
          <w:sz w:val="24"/>
          <w:szCs w:val="24"/>
        </w:rPr>
        <w:t xml:space="preserve"> (2:1 oranında) ya da </w:t>
      </w:r>
      <w:proofErr w:type="spellStart"/>
      <w:r w:rsidR="00372E38">
        <w:rPr>
          <w:rFonts w:ascii="Times New Roman" w:hAnsi="Times New Roman" w:cs="Times New Roman"/>
          <w:i/>
          <w:sz w:val="24"/>
          <w:szCs w:val="24"/>
        </w:rPr>
        <w:t>Lacto</w:t>
      </w:r>
      <w:r w:rsidRPr="007B6C20">
        <w:rPr>
          <w:rFonts w:ascii="Times New Roman" w:hAnsi="Times New Roman" w:cs="Times New Roman"/>
          <w:i/>
          <w:sz w:val="24"/>
          <w:szCs w:val="24"/>
        </w:rPr>
        <w:t>coccus</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lactis</w:t>
      </w:r>
      <w:r w:rsidRPr="007B6C20">
        <w:rPr>
          <w:rFonts w:ascii="Times New Roman" w:hAnsi="Times New Roman" w:cs="Times New Roman"/>
          <w:sz w:val="24"/>
          <w:szCs w:val="24"/>
        </w:rPr>
        <w:t>+</w:t>
      </w:r>
      <w:r w:rsidRPr="007B6C20">
        <w:rPr>
          <w:rFonts w:ascii="Times New Roman" w:hAnsi="Times New Roman" w:cs="Times New Roman"/>
          <w:i/>
          <w:sz w:val="24"/>
          <w:szCs w:val="24"/>
        </w:rPr>
        <w:t>Lactobacillus</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casei</w:t>
      </w:r>
      <w:r w:rsidRPr="007B6C20">
        <w:rPr>
          <w:rFonts w:ascii="Times New Roman" w:hAnsi="Times New Roman" w:cs="Times New Roman"/>
          <w:sz w:val="24"/>
          <w:szCs w:val="24"/>
        </w:rPr>
        <w:t>+</w:t>
      </w:r>
      <w:r w:rsidR="00B007E7">
        <w:rPr>
          <w:rFonts w:ascii="Times New Roman" w:hAnsi="Times New Roman" w:cs="Times New Roman"/>
          <w:i/>
          <w:sz w:val="24"/>
          <w:szCs w:val="24"/>
        </w:rPr>
        <w:t>Lactobacillus</w:t>
      </w:r>
      <w:proofErr w:type="spellEnd"/>
      <w:r w:rsidR="00B007E7">
        <w:rPr>
          <w:rFonts w:ascii="Times New Roman" w:hAnsi="Times New Roman" w:cs="Times New Roman"/>
          <w:i/>
          <w:sz w:val="24"/>
          <w:szCs w:val="24"/>
        </w:rPr>
        <w:t xml:space="preserve"> </w:t>
      </w:r>
      <w:proofErr w:type="spellStart"/>
      <w:r w:rsidR="00B007E7" w:rsidRPr="00B007E7">
        <w:rPr>
          <w:rFonts w:ascii="Times New Roman" w:hAnsi="Times New Roman" w:cs="Times New Roman"/>
          <w:sz w:val="24"/>
          <w:szCs w:val="24"/>
        </w:rPr>
        <w:t>plantarum</w:t>
      </w:r>
      <w:r w:rsidR="00B007E7">
        <w:rPr>
          <w:rFonts w:ascii="Times New Roman" w:hAnsi="Times New Roman" w:cs="Times New Roman"/>
          <w:sz w:val="24"/>
          <w:szCs w:val="24"/>
        </w:rPr>
        <w:t>’</w:t>
      </w:r>
      <w:r w:rsidRPr="00B007E7">
        <w:rPr>
          <w:rFonts w:ascii="Times New Roman" w:hAnsi="Times New Roman" w:cs="Times New Roman"/>
          <w:sz w:val="24"/>
          <w:szCs w:val="24"/>
        </w:rPr>
        <w:t>dan</w:t>
      </w:r>
      <w:proofErr w:type="spellEnd"/>
      <w:r w:rsidRPr="007B6C20">
        <w:rPr>
          <w:rFonts w:ascii="Times New Roman" w:hAnsi="Times New Roman" w:cs="Times New Roman"/>
          <w:sz w:val="24"/>
          <w:szCs w:val="24"/>
        </w:rPr>
        <w:t xml:space="preserve"> oluşabilir.</w:t>
      </w:r>
    </w:p>
    <w:p w14:paraId="0FBCBB0D" w14:textId="77777777" w:rsidR="000D3A60" w:rsidRPr="007B6C20" w:rsidRDefault="000D3A60" w:rsidP="00837614">
      <w:pPr>
        <w:pStyle w:val="ListeParagraf"/>
        <w:numPr>
          <w:ilvl w:val="0"/>
          <w:numId w:val="22"/>
        </w:numPr>
        <w:tabs>
          <w:tab w:val="left" w:pos="851"/>
        </w:tabs>
        <w:spacing w:after="0" w:line="360" w:lineRule="auto"/>
        <w:ind w:left="1134" w:hanging="283"/>
        <w:contextualSpacing w:val="0"/>
        <w:jc w:val="both"/>
        <w:rPr>
          <w:rFonts w:ascii="Times New Roman" w:hAnsi="Times New Roman" w:cs="Times New Roman"/>
          <w:sz w:val="24"/>
          <w:szCs w:val="24"/>
        </w:rPr>
      </w:pPr>
      <w:r w:rsidRPr="007B6C20">
        <w:rPr>
          <w:rFonts w:ascii="Times New Roman" w:hAnsi="Times New Roman" w:cs="Times New Roman"/>
          <w:sz w:val="24"/>
          <w:szCs w:val="24"/>
        </w:rPr>
        <w:t>Yaklaş</w:t>
      </w:r>
      <w:r w:rsidR="00AA24B8" w:rsidRPr="007B6C20">
        <w:rPr>
          <w:rFonts w:ascii="Times New Roman" w:hAnsi="Times New Roman" w:cs="Times New Roman"/>
          <w:sz w:val="24"/>
          <w:szCs w:val="24"/>
        </w:rPr>
        <w:t>ık 30 dakika sonra süte %</w:t>
      </w:r>
      <w:r w:rsidR="00BA426E">
        <w:rPr>
          <w:rFonts w:ascii="Times New Roman" w:hAnsi="Times New Roman" w:cs="Times New Roman"/>
          <w:sz w:val="24"/>
          <w:szCs w:val="24"/>
        </w:rPr>
        <w:t xml:space="preserve"> </w:t>
      </w:r>
      <w:r w:rsidR="00AA24B8" w:rsidRPr="007B6C20">
        <w:rPr>
          <w:rFonts w:ascii="Times New Roman" w:hAnsi="Times New Roman" w:cs="Times New Roman"/>
          <w:sz w:val="24"/>
          <w:szCs w:val="24"/>
        </w:rPr>
        <w:t>0,02</w:t>
      </w:r>
      <w:r w:rsidR="00B007E7">
        <w:rPr>
          <w:rFonts w:ascii="Times New Roman" w:hAnsi="Times New Roman" w:cs="Times New Roman"/>
          <w:sz w:val="24"/>
          <w:szCs w:val="24"/>
        </w:rPr>
        <w:t xml:space="preserve"> oranında</w:t>
      </w:r>
      <w:r w:rsidR="00AA24B8" w:rsidRPr="007B6C20">
        <w:rPr>
          <w:rFonts w:ascii="Times New Roman" w:hAnsi="Times New Roman" w:cs="Times New Roman"/>
          <w:sz w:val="24"/>
          <w:szCs w:val="24"/>
        </w:rPr>
        <w:t xml:space="preserve"> (20g/100 l</w:t>
      </w:r>
      <w:r w:rsidRPr="007B6C20">
        <w:rPr>
          <w:rFonts w:ascii="Times New Roman" w:hAnsi="Times New Roman" w:cs="Times New Roman"/>
          <w:sz w:val="24"/>
          <w:szCs w:val="24"/>
        </w:rPr>
        <w:t>) kalsiyum klorür ilave edilir.</w:t>
      </w:r>
    </w:p>
    <w:p w14:paraId="56609F76" w14:textId="77777777" w:rsidR="008F5A42" w:rsidRPr="007B6C20" w:rsidRDefault="000D3A60" w:rsidP="00837614">
      <w:pPr>
        <w:pStyle w:val="ListeParagraf"/>
        <w:numPr>
          <w:ilvl w:val="0"/>
          <w:numId w:val="22"/>
        </w:numPr>
        <w:tabs>
          <w:tab w:val="left" w:pos="851"/>
        </w:tabs>
        <w:spacing w:after="0" w:line="360" w:lineRule="auto"/>
        <w:ind w:left="1134" w:hanging="283"/>
        <w:contextualSpacing w:val="0"/>
        <w:jc w:val="both"/>
        <w:rPr>
          <w:rFonts w:ascii="Times New Roman" w:hAnsi="Times New Roman" w:cs="Times New Roman"/>
          <w:sz w:val="24"/>
          <w:szCs w:val="24"/>
        </w:rPr>
      </w:pPr>
      <w:r w:rsidRPr="007B6C20">
        <w:rPr>
          <w:rFonts w:ascii="Times New Roman" w:hAnsi="Times New Roman" w:cs="Times New Roman"/>
          <w:sz w:val="24"/>
          <w:szCs w:val="24"/>
        </w:rPr>
        <w:t xml:space="preserve">Starter kültür ilavesinden </w:t>
      </w:r>
      <w:r w:rsidR="008F5A42" w:rsidRPr="007B6C20">
        <w:rPr>
          <w:rFonts w:ascii="Times New Roman" w:hAnsi="Times New Roman" w:cs="Times New Roman"/>
          <w:sz w:val="24"/>
          <w:szCs w:val="24"/>
        </w:rPr>
        <w:t xml:space="preserve">yaklaşık </w:t>
      </w:r>
      <w:r w:rsidRPr="007B6C20">
        <w:rPr>
          <w:rFonts w:ascii="Times New Roman" w:hAnsi="Times New Roman" w:cs="Times New Roman"/>
          <w:sz w:val="24"/>
          <w:szCs w:val="24"/>
        </w:rPr>
        <w:t>45 dakika sonra</w:t>
      </w:r>
      <w:r w:rsidR="008F5A42" w:rsidRPr="007B6C20">
        <w:rPr>
          <w:rFonts w:ascii="Times New Roman" w:hAnsi="Times New Roman" w:cs="Times New Roman"/>
          <w:sz w:val="24"/>
          <w:szCs w:val="24"/>
        </w:rPr>
        <w:t xml:space="preserve"> süt 28-30</w:t>
      </w:r>
      <w:r w:rsidR="00C15F66">
        <w:rPr>
          <w:rFonts w:ascii="Times New Roman" w:hAnsi="Times New Roman" w:cs="Times New Roman"/>
          <w:sz w:val="24"/>
          <w:szCs w:val="24"/>
          <w:vertAlign w:val="superscript"/>
        </w:rPr>
        <w:t>o</w:t>
      </w:r>
      <w:r w:rsidR="008F5A42" w:rsidRPr="007B6C20">
        <w:rPr>
          <w:rFonts w:ascii="Times New Roman" w:hAnsi="Times New Roman" w:cs="Times New Roman"/>
          <w:sz w:val="24"/>
          <w:szCs w:val="24"/>
        </w:rPr>
        <w:t>C’de mayalanır. İlave edilecek peynir mayası miktarı, sütün 80-90 dakikada pıhtılaşmasını sağlayabilecek ölçüde olmalıdır.</w:t>
      </w:r>
    </w:p>
    <w:p w14:paraId="53D2657B" w14:textId="77777777" w:rsidR="00D40D61" w:rsidRPr="007B6C20" w:rsidRDefault="008F5A42" w:rsidP="00837614">
      <w:pPr>
        <w:pStyle w:val="ListeParagraf"/>
        <w:numPr>
          <w:ilvl w:val="0"/>
          <w:numId w:val="22"/>
        </w:numPr>
        <w:tabs>
          <w:tab w:val="left" w:pos="851"/>
        </w:tabs>
        <w:spacing w:after="0" w:line="360" w:lineRule="auto"/>
        <w:ind w:left="1134" w:hanging="283"/>
        <w:contextualSpacing w:val="0"/>
        <w:jc w:val="both"/>
        <w:rPr>
          <w:rFonts w:ascii="Times New Roman" w:hAnsi="Times New Roman" w:cs="Times New Roman"/>
          <w:sz w:val="24"/>
          <w:szCs w:val="24"/>
        </w:rPr>
      </w:pPr>
      <w:r w:rsidRPr="007B6C20">
        <w:rPr>
          <w:rFonts w:ascii="Times New Roman" w:hAnsi="Times New Roman" w:cs="Times New Roman"/>
          <w:sz w:val="24"/>
          <w:szCs w:val="24"/>
        </w:rPr>
        <w:t>Meydana gelen pıhtı, kesim olgunluğu belirlendikten sonra, tekne içeri</w:t>
      </w:r>
      <w:r w:rsidR="00B007E7">
        <w:rPr>
          <w:rFonts w:ascii="Times New Roman" w:hAnsi="Times New Roman" w:cs="Times New Roman"/>
          <w:sz w:val="24"/>
          <w:szCs w:val="24"/>
        </w:rPr>
        <w:t xml:space="preserve">sinde, kenar uzunlukları 2-3 </w:t>
      </w:r>
      <w:proofErr w:type="spellStart"/>
      <w:r w:rsidR="00B007E7">
        <w:rPr>
          <w:rFonts w:ascii="Times New Roman" w:hAnsi="Times New Roman" w:cs="Times New Roman"/>
          <w:sz w:val="24"/>
          <w:szCs w:val="24"/>
        </w:rPr>
        <w:t>cm’lik</w:t>
      </w:r>
      <w:proofErr w:type="spellEnd"/>
      <w:r w:rsidRPr="007B6C20">
        <w:rPr>
          <w:rFonts w:ascii="Times New Roman" w:hAnsi="Times New Roman" w:cs="Times New Roman"/>
          <w:sz w:val="24"/>
          <w:szCs w:val="24"/>
        </w:rPr>
        <w:t xml:space="preserve"> küpler şeklinde kesilir, 5-10 dakika dinlendirildikten sonra üst kısımdaki peynir suyunun bir kısmı alınır. Pıhtı, içleri ıslatılmış, cendere bezi konmuş, kenarları delikli, 86x86x20cm boyutlarında, paslanmaz çelikten yapılmış peynir kalıplarına aktarılır. Tercihe göre, pıhtı tenekede kesilmeyip, </w:t>
      </w:r>
      <w:r w:rsidR="00D40D61" w:rsidRPr="007B6C20">
        <w:rPr>
          <w:rFonts w:ascii="Times New Roman" w:hAnsi="Times New Roman" w:cs="Times New Roman"/>
          <w:sz w:val="24"/>
          <w:szCs w:val="24"/>
        </w:rPr>
        <w:t>2-3 cm katmanlar halinde alıp peynir kalıplarına aktarıp, bu kalıplar içinde kesmek, ya da pıhtıyı kalıp üstüne konumlandırılmış 4-6 köşeli, 1-1,5 cm aralıklı tel eleklerden geçirmek de mümkündür.</w:t>
      </w:r>
    </w:p>
    <w:p w14:paraId="498C03F0" w14:textId="77777777" w:rsidR="00D40D61" w:rsidRPr="007B6C20" w:rsidRDefault="00D40D61" w:rsidP="008A071B">
      <w:pPr>
        <w:pStyle w:val="ListeParagraf"/>
        <w:numPr>
          <w:ilvl w:val="0"/>
          <w:numId w:val="22"/>
        </w:numPr>
        <w:tabs>
          <w:tab w:val="left" w:pos="1134"/>
        </w:tabs>
        <w:spacing w:after="0" w:line="360" w:lineRule="auto"/>
        <w:ind w:left="1134" w:hanging="283"/>
        <w:contextualSpacing w:val="0"/>
        <w:jc w:val="both"/>
        <w:rPr>
          <w:rFonts w:ascii="Times New Roman" w:hAnsi="Times New Roman" w:cs="Times New Roman"/>
          <w:sz w:val="24"/>
          <w:szCs w:val="24"/>
        </w:rPr>
      </w:pPr>
      <w:r w:rsidRPr="007B6C20">
        <w:rPr>
          <w:rFonts w:ascii="Times New Roman" w:hAnsi="Times New Roman" w:cs="Times New Roman"/>
          <w:sz w:val="24"/>
          <w:szCs w:val="24"/>
        </w:rPr>
        <w:t>Cendere bezi pıhtı ile dolduktan sonra bezin karşılıklı uçları bağlanır, peynir suyunun ayrılması için 10-15 dakika bu şekilde bırakılır. Süre sonunda bez açılır, pıhtılar sıyrılır, iri pıhtı parçaları kırılır. Bez düzgün bir şekilde katlanır. Çelik şişlerle tutturulur. Kalıp kaldırılır, teleme üzerine kapak yerleştirilir. Basınç uygulanmadan peynir suyunun çıkması sağlanır.</w:t>
      </w:r>
    </w:p>
    <w:p w14:paraId="1B7FE961" w14:textId="77777777" w:rsidR="00971A63" w:rsidRPr="007B6C20" w:rsidRDefault="00971A63" w:rsidP="008A071B">
      <w:pPr>
        <w:pStyle w:val="ListeParagraf"/>
        <w:numPr>
          <w:ilvl w:val="0"/>
          <w:numId w:val="22"/>
        </w:numPr>
        <w:tabs>
          <w:tab w:val="left" w:pos="1134"/>
        </w:tabs>
        <w:spacing w:after="0" w:line="360" w:lineRule="auto"/>
        <w:ind w:left="1134" w:hanging="283"/>
        <w:contextualSpacing w:val="0"/>
        <w:jc w:val="both"/>
        <w:rPr>
          <w:rFonts w:ascii="Times New Roman" w:hAnsi="Times New Roman" w:cs="Times New Roman"/>
          <w:sz w:val="24"/>
          <w:szCs w:val="24"/>
        </w:rPr>
      </w:pPr>
      <w:r w:rsidRPr="007B6C20">
        <w:rPr>
          <w:rFonts w:ascii="Times New Roman" w:hAnsi="Times New Roman" w:cs="Times New Roman"/>
          <w:sz w:val="24"/>
          <w:szCs w:val="24"/>
        </w:rPr>
        <w:lastRenderedPageBreak/>
        <w:t xml:space="preserve">Telemenin kalıbın köşelerini iyice doldurması sağlandıktan sonra bez düzgün bir şekilde katlanır, üzerine kalıp kapağı yerleştirilir. Takiben 10-15 kg </w:t>
      </w:r>
      <w:proofErr w:type="spellStart"/>
      <w:r w:rsidRPr="007B6C20">
        <w:rPr>
          <w:rFonts w:ascii="Times New Roman" w:hAnsi="Times New Roman" w:cs="Times New Roman"/>
          <w:sz w:val="24"/>
          <w:szCs w:val="24"/>
        </w:rPr>
        <w:t>ağırlı</w:t>
      </w:r>
      <w:proofErr w:type="spellEnd"/>
      <w:r w:rsidRPr="007B6C20">
        <w:rPr>
          <w:rFonts w:ascii="Times New Roman" w:hAnsi="Times New Roman" w:cs="Times New Roman"/>
          <w:sz w:val="24"/>
          <w:szCs w:val="24"/>
        </w:rPr>
        <w:t xml:space="preserve"> konarak, 4-5 saat kademeli presleme yapılır. Presleme yapılan alanın sıcaklığı 14-16</w:t>
      </w:r>
      <w:r w:rsidR="00C15F66">
        <w:rPr>
          <w:rFonts w:ascii="Times New Roman" w:hAnsi="Times New Roman" w:cs="Times New Roman"/>
          <w:sz w:val="24"/>
          <w:szCs w:val="24"/>
          <w:vertAlign w:val="superscript"/>
        </w:rPr>
        <w:t>o</w:t>
      </w:r>
      <w:r w:rsidRPr="007B6C20">
        <w:rPr>
          <w:rFonts w:ascii="Times New Roman" w:hAnsi="Times New Roman" w:cs="Times New Roman"/>
          <w:sz w:val="24"/>
          <w:szCs w:val="24"/>
        </w:rPr>
        <w:t>C olmalıdır.</w:t>
      </w:r>
    </w:p>
    <w:p w14:paraId="1528E3E4" w14:textId="77777777" w:rsidR="00971A63" w:rsidRPr="007B6C20" w:rsidRDefault="00971A63" w:rsidP="008A071B">
      <w:pPr>
        <w:pStyle w:val="ListeParagraf"/>
        <w:numPr>
          <w:ilvl w:val="0"/>
          <w:numId w:val="22"/>
        </w:numPr>
        <w:tabs>
          <w:tab w:val="left" w:pos="1134"/>
        </w:tabs>
        <w:spacing w:after="0" w:line="360" w:lineRule="auto"/>
        <w:ind w:left="1134" w:hanging="283"/>
        <w:contextualSpacing w:val="0"/>
        <w:jc w:val="both"/>
        <w:rPr>
          <w:rFonts w:ascii="Times New Roman" w:hAnsi="Times New Roman" w:cs="Times New Roman"/>
          <w:sz w:val="24"/>
          <w:szCs w:val="24"/>
        </w:rPr>
      </w:pPr>
      <w:r w:rsidRPr="007B6C20">
        <w:rPr>
          <w:rFonts w:ascii="Times New Roman" w:hAnsi="Times New Roman" w:cs="Times New Roman"/>
          <w:sz w:val="24"/>
          <w:szCs w:val="24"/>
        </w:rPr>
        <w:t>Cendere bezi açılır, teleme 8-8,3 cm eninde kesilir.</w:t>
      </w:r>
    </w:p>
    <w:p w14:paraId="5CBB5767" w14:textId="77777777" w:rsidR="00971A63" w:rsidRPr="007B6C20" w:rsidRDefault="00AA24B8" w:rsidP="008A071B">
      <w:pPr>
        <w:pStyle w:val="ListeParagraf"/>
        <w:numPr>
          <w:ilvl w:val="0"/>
          <w:numId w:val="22"/>
        </w:numPr>
        <w:tabs>
          <w:tab w:val="left" w:pos="1134"/>
        </w:tabs>
        <w:spacing w:after="0" w:line="360" w:lineRule="auto"/>
        <w:ind w:left="1134" w:hanging="283"/>
        <w:contextualSpacing w:val="0"/>
        <w:jc w:val="both"/>
        <w:rPr>
          <w:rFonts w:ascii="Times New Roman" w:hAnsi="Times New Roman" w:cs="Times New Roman"/>
          <w:sz w:val="24"/>
          <w:szCs w:val="24"/>
        </w:rPr>
      </w:pPr>
      <w:r w:rsidRPr="007B6C20">
        <w:rPr>
          <w:rFonts w:ascii="Times New Roman" w:hAnsi="Times New Roman" w:cs="Times New Roman"/>
          <w:sz w:val="24"/>
          <w:szCs w:val="24"/>
        </w:rPr>
        <w:t>Bir süre (5-10 dakika</w:t>
      </w:r>
      <w:r w:rsidR="00971A63" w:rsidRPr="007B6C20">
        <w:rPr>
          <w:rFonts w:ascii="Times New Roman" w:hAnsi="Times New Roman" w:cs="Times New Roman"/>
          <w:sz w:val="24"/>
          <w:szCs w:val="24"/>
        </w:rPr>
        <w:t>) beklendikten sonra, soğutma, yapışmış kalıpları rahat çıkartma ve peynir suyunu uzaklaştırma amacıyla temiz soğuk su dökülür.</w:t>
      </w:r>
    </w:p>
    <w:p w14:paraId="1A14DF64" w14:textId="77777777" w:rsidR="00971A63" w:rsidRPr="007B6C20" w:rsidRDefault="00971A63" w:rsidP="008A071B">
      <w:pPr>
        <w:pStyle w:val="ListeParagraf"/>
        <w:numPr>
          <w:ilvl w:val="0"/>
          <w:numId w:val="22"/>
        </w:numPr>
        <w:tabs>
          <w:tab w:val="left" w:pos="1134"/>
        </w:tabs>
        <w:spacing w:after="0" w:line="360" w:lineRule="auto"/>
        <w:ind w:left="1134" w:hanging="283"/>
        <w:contextualSpacing w:val="0"/>
        <w:jc w:val="both"/>
        <w:rPr>
          <w:rFonts w:ascii="Times New Roman" w:hAnsi="Times New Roman" w:cs="Times New Roman"/>
          <w:sz w:val="24"/>
          <w:szCs w:val="24"/>
        </w:rPr>
      </w:pPr>
      <w:r w:rsidRPr="007B6C20">
        <w:rPr>
          <w:rFonts w:ascii="Times New Roman" w:hAnsi="Times New Roman" w:cs="Times New Roman"/>
          <w:sz w:val="24"/>
          <w:szCs w:val="24"/>
        </w:rPr>
        <w:t xml:space="preserve">Elle dikkatlice kalıplar çıkarılır, salamura öncesi </w:t>
      </w:r>
      <w:proofErr w:type="spellStart"/>
      <w:r w:rsidRPr="007B6C20">
        <w:rPr>
          <w:rFonts w:ascii="Times New Roman" w:hAnsi="Times New Roman" w:cs="Times New Roman"/>
          <w:sz w:val="24"/>
          <w:szCs w:val="24"/>
        </w:rPr>
        <w:t>pH</w:t>
      </w:r>
      <w:proofErr w:type="spellEnd"/>
      <w:r w:rsidRPr="007B6C20">
        <w:rPr>
          <w:rFonts w:ascii="Times New Roman" w:hAnsi="Times New Roman" w:cs="Times New Roman"/>
          <w:sz w:val="24"/>
          <w:szCs w:val="24"/>
        </w:rPr>
        <w:t xml:space="preserve"> 4,8’e gelene kadar kalıplar dinlendirilir.</w:t>
      </w:r>
    </w:p>
    <w:p w14:paraId="2DCAB20E" w14:textId="77777777" w:rsidR="006D2948" w:rsidRPr="007B6C20" w:rsidRDefault="00971A63" w:rsidP="008A071B">
      <w:pPr>
        <w:pStyle w:val="ListeParagraf"/>
        <w:numPr>
          <w:ilvl w:val="0"/>
          <w:numId w:val="22"/>
        </w:numPr>
        <w:tabs>
          <w:tab w:val="left" w:pos="1134"/>
        </w:tabs>
        <w:spacing w:after="0" w:line="360" w:lineRule="auto"/>
        <w:ind w:left="1134" w:hanging="283"/>
        <w:contextualSpacing w:val="0"/>
        <w:jc w:val="both"/>
        <w:rPr>
          <w:rFonts w:ascii="Times New Roman" w:hAnsi="Times New Roman" w:cs="Times New Roman"/>
          <w:sz w:val="24"/>
          <w:szCs w:val="24"/>
        </w:rPr>
      </w:pPr>
      <w:r w:rsidRPr="007B6C20">
        <w:rPr>
          <w:rFonts w:ascii="Times New Roman" w:hAnsi="Times New Roman" w:cs="Times New Roman"/>
          <w:sz w:val="24"/>
          <w:szCs w:val="24"/>
        </w:rPr>
        <w:t xml:space="preserve">Peynirler salamuraya konulur. </w:t>
      </w:r>
      <w:r w:rsidR="006D2948" w:rsidRPr="007B6C20">
        <w:rPr>
          <w:rFonts w:ascii="Times New Roman" w:hAnsi="Times New Roman" w:cs="Times New Roman"/>
          <w:sz w:val="24"/>
          <w:szCs w:val="24"/>
        </w:rPr>
        <w:t xml:space="preserve">Salamura tuz konsantrasyonu </w:t>
      </w:r>
      <w:proofErr w:type="gramStart"/>
      <w:r w:rsidR="006D2948" w:rsidRPr="007B6C20">
        <w:rPr>
          <w:rFonts w:ascii="Times New Roman" w:hAnsi="Times New Roman" w:cs="Times New Roman"/>
          <w:sz w:val="24"/>
          <w:szCs w:val="24"/>
        </w:rPr>
        <w:t>%</w:t>
      </w:r>
      <w:r w:rsidR="00BA426E">
        <w:rPr>
          <w:rFonts w:ascii="Times New Roman" w:hAnsi="Times New Roman" w:cs="Times New Roman"/>
          <w:sz w:val="24"/>
          <w:szCs w:val="24"/>
        </w:rPr>
        <w:t xml:space="preserve"> </w:t>
      </w:r>
      <w:r w:rsidR="006D2948" w:rsidRPr="007B6C20">
        <w:rPr>
          <w:rFonts w:ascii="Times New Roman" w:hAnsi="Times New Roman" w:cs="Times New Roman"/>
          <w:sz w:val="24"/>
          <w:szCs w:val="24"/>
        </w:rPr>
        <w:t>14</w:t>
      </w:r>
      <w:proofErr w:type="gramEnd"/>
      <w:r w:rsidR="006D2948" w:rsidRPr="007B6C20">
        <w:rPr>
          <w:rFonts w:ascii="Times New Roman" w:hAnsi="Times New Roman" w:cs="Times New Roman"/>
          <w:sz w:val="24"/>
          <w:szCs w:val="24"/>
        </w:rPr>
        <w:t>-16, sıcaklığı 15-16</w:t>
      </w:r>
      <w:r w:rsidR="00C15F66">
        <w:rPr>
          <w:rFonts w:ascii="Times New Roman" w:hAnsi="Times New Roman" w:cs="Times New Roman"/>
          <w:sz w:val="24"/>
          <w:szCs w:val="24"/>
          <w:vertAlign w:val="superscript"/>
        </w:rPr>
        <w:t>o</w:t>
      </w:r>
      <w:r w:rsidR="006D2948" w:rsidRPr="007B6C20">
        <w:rPr>
          <w:rFonts w:ascii="Times New Roman" w:hAnsi="Times New Roman" w:cs="Times New Roman"/>
          <w:sz w:val="24"/>
          <w:szCs w:val="24"/>
        </w:rPr>
        <w:t>C, asitliği 14-15</w:t>
      </w:r>
      <w:r w:rsidR="00B007E7">
        <w:rPr>
          <w:rFonts w:ascii="Times New Roman" w:hAnsi="Times New Roman" w:cs="Times New Roman"/>
          <w:sz w:val="24"/>
          <w:szCs w:val="24"/>
          <w:vertAlign w:val="superscript"/>
        </w:rPr>
        <w:t>o</w:t>
      </w:r>
      <w:r w:rsidR="006D2948" w:rsidRPr="007B6C20">
        <w:rPr>
          <w:rFonts w:ascii="Times New Roman" w:hAnsi="Times New Roman" w:cs="Times New Roman"/>
          <w:sz w:val="24"/>
          <w:szCs w:val="24"/>
        </w:rPr>
        <w:t xml:space="preserve">SH, </w:t>
      </w:r>
      <w:proofErr w:type="spellStart"/>
      <w:r w:rsidR="006D2948" w:rsidRPr="007B6C20">
        <w:rPr>
          <w:rFonts w:ascii="Times New Roman" w:hAnsi="Times New Roman" w:cs="Times New Roman"/>
          <w:sz w:val="24"/>
          <w:szCs w:val="24"/>
        </w:rPr>
        <w:t>pH</w:t>
      </w:r>
      <w:proofErr w:type="spellEnd"/>
      <w:r w:rsidR="006D2948" w:rsidRPr="007B6C20">
        <w:rPr>
          <w:rFonts w:ascii="Times New Roman" w:hAnsi="Times New Roman" w:cs="Times New Roman"/>
          <w:sz w:val="24"/>
          <w:szCs w:val="24"/>
        </w:rPr>
        <w:t xml:space="preserve"> değeri 4,7-4,8, tuzlama s</w:t>
      </w:r>
      <w:r w:rsidR="009D7808">
        <w:rPr>
          <w:rFonts w:ascii="Times New Roman" w:hAnsi="Times New Roman" w:cs="Times New Roman"/>
          <w:sz w:val="24"/>
          <w:szCs w:val="24"/>
        </w:rPr>
        <w:t>ü</w:t>
      </w:r>
      <w:r w:rsidR="006D2948" w:rsidRPr="007B6C20">
        <w:rPr>
          <w:rFonts w:ascii="Times New Roman" w:hAnsi="Times New Roman" w:cs="Times New Roman"/>
          <w:sz w:val="24"/>
          <w:szCs w:val="24"/>
        </w:rPr>
        <w:t>resi 4-6 saat olmalıdır. Salamuraya %</w:t>
      </w:r>
      <w:r w:rsidR="00BA426E">
        <w:rPr>
          <w:rFonts w:ascii="Times New Roman" w:hAnsi="Times New Roman" w:cs="Times New Roman"/>
          <w:sz w:val="24"/>
          <w:szCs w:val="24"/>
        </w:rPr>
        <w:t xml:space="preserve"> </w:t>
      </w:r>
      <w:r w:rsidR="006D2948" w:rsidRPr="007B6C20">
        <w:rPr>
          <w:rFonts w:ascii="Times New Roman" w:hAnsi="Times New Roman" w:cs="Times New Roman"/>
          <w:sz w:val="24"/>
          <w:szCs w:val="24"/>
        </w:rPr>
        <w:t>0,02 CaCl</w:t>
      </w:r>
      <w:r w:rsidR="006D2948" w:rsidRPr="007B6C20">
        <w:rPr>
          <w:rFonts w:ascii="Times New Roman" w:hAnsi="Times New Roman" w:cs="Times New Roman"/>
          <w:sz w:val="24"/>
          <w:szCs w:val="24"/>
          <w:vertAlign w:val="subscript"/>
        </w:rPr>
        <w:t>2</w:t>
      </w:r>
      <w:r w:rsidR="006D2948" w:rsidRPr="007B6C20">
        <w:rPr>
          <w:rFonts w:ascii="Times New Roman" w:hAnsi="Times New Roman" w:cs="Times New Roman"/>
          <w:sz w:val="24"/>
          <w:szCs w:val="24"/>
        </w:rPr>
        <w:t xml:space="preserve"> konabilir. Bununla peynir yüzeylerinde yumuşama önlenebilir. Tuzlama boyunca, peynirler ters yüz edilir, yüzeyde çıkıntı yapan peynir yüzeylerine tuz serpilir ya da salamura dökülür.</w:t>
      </w:r>
    </w:p>
    <w:p w14:paraId="541D9BCD" w14:textId="77777777" w:rsidR="006D2948" w:rsidRPr="007B6C20" w:rsidRDefault="006D2948" w:rsidP="008A071B">
      <w:pPr>
        <w:pStyle w:val="ListeParagraf"/>
        <w:numPr>
          <w:ilvl w:val="0"/>
          <w:numId w:val="22"/>
        </w:numPr>
        <w:tabs>
          <w:tab w:val="left" w:pos="1134"/>
        </w:tabs>
        <w:spacing w:after="0" w:line="360" w:lineRule="auto"/>
        <w:ind w:left="1134" w:hanging="283"/>
        <w:contextualSpacing w:val="0"/>
        <w:jc w:val="both"/>
        <w:rPr>
          <w:rFonts w:ascii="Times New Roman" w:hAnsi="Times New Roman" w:cs="Times New Roman"/>
          <w:sz w:val="24"/>
          <w:szCs w:val="24"/>
        </w:rPr>
      </w:pPr>
      <w:r w:rsidRPr="007B6C20">
        <w:rPr>
          <w:rFonts w:ascii="Times New Roman" w:hAnsi="Times New Roman" w:cs="Times New Roman"/>
          <w:sz w:val="24"/>
          <w:szCs w:val="24"/>
        </w:rPr>
        <w:t>Asitliği 65-80</w:t>
      </w:r>
      <w:r w:rsidR="00C15F66">
        <w:rPr>
          <w:rFonts w:ascii="Times New Roman" w:hAnsi="Times New Roman" w:cs="Times New Roman"/>
          <w:sz w:val="24"/>
          <w:szCs w:val="24"/>
          <w:vertAlign w:val="superscript"/>
        </w:rPr>
        <w:t>o</w:t>
      </w:r>
      <w:r w:rsidRPr="007B6C20">
        <w:rPr>
          <w:rFonts w:ascii="Times New Roman" w:hAnsi="Times New Roman" w:cs="Times New Roman"/>
          <w:sz w:val="24"/>
          <w:szCs w:val="24"/>
        </w:rPr>
        <w:t xml:space="preserve">SH olan peynirler, </w:t>
      </w:r>
      <w:proofErr w:type="spellStart"/>
      <w:r w:rsidRPr="007B6C20">
        <w:rPr>
          <w:rFonts w:ascii="Times New Roman" w:hAnsi="Times New Roman" w:cs="Times New Roman"/>
          <w:sz w:val="24"/>
          <w:szCs w:val="24"/>
        </w:rPr>
        <w:t>epon</w:t>
      </w:r>
      <w:proofErr w:type="spellEnd"/>
      <w:r w:rsidRPr="007B6C20">
        <w:rPr>
          <w:rFonts w:ascii="Times New Roman" w:hAnsi="Times New Roman" w:cs="Times New Roman"/>
          <w:sz w:val="24"/>
          <w:szCs w:val="24"/>
        </w:rPr>
        <w:t xml:space="preserve"> laklarla </w:t>
      </w:r>
      <w:proofErr w:type="spellStart"/>
      <w:r w:rsidRPr="007B6C20">
        <w:rPr>
          <w:rFonts w:ascii="Times New Roman" w:hAnsi="Times New Roman" w:cs="Times New Roman"/>
          <w:sz w:val="24"/>
          <w:szCs w:val="24"/>
        </w:rPr>
        <w:t>laklanmış</w:t>
      </w:r>
      <w:proofErr w:type="spellEnd"/>
      <w:r w:rsidRPr="007B6C20">
        <w:rPr>
          <w:rFonts w:ascii="Times New Roman" w:hAnsi="Times New Roman" w:cs="Times New Roman"/>
          <w:sz w:val="24"/>
          <w:szCs w:val="24"/>
        </w:rPr>
        <w:t xml:space="preserve"> tenekelere alınır. </w:t>
      </w:r>
    </w:p>
    <w:p w14:paraId="0EEEE3B6" w14:textId="77777777" w:rsidR="00E14FCD" w:rsidRPr="007B6C20" w:rsidRDefault="006D2948" w:rsidP="008A071B">
      <w:pPr>
        <w:pStyle w:val="ListeParagraf"/>
        <w:numPr>
          <w:ilvl w:val="0"/>
          <w:numId w:val="22"/>
        </w:numPr>
        <w:tabs>
          <w:tab w:val="left" w:pos="1134"/>
        </w:tabs>
        <w:spacing w:after="0" w:line="360" w:lineRule="auto"/>
        <w:ind w:left="1134" w:hanging="283"/>
        <w:contextualSpacing w:val="0"/>
        <w:jc w:val="both"/>
        <w:rPr>
          <w:rFonts w:ascii="Times New Roman" w:hAnsi="Times New Roman" w:cs="Times New Roman"/>
          <w:sz w:val="24"/>
          <w:szCs w:val="24"/>
        </w:rPr>
      </w:pPr>
      <w:r w:rsidRPr="007B6C20">
        <w:rPr>
          <w:rFonts w:ascii="Times New Roman" w:hAnsi="Times New Roman" w:cs="Times New Roman"/>
          <w:sz w:val="24"/>
          <w:szCs w:val="24"/>
        </w:rPr>
        <w:t>Tenekeler 14-16</w:t>
      </w:r>
      <w:r w:rsidR="00C15F66">
        <w:rPr>
          <w:rFonts w:ascii="Times New Roman" w:hAnsi="Times New Roman" w:cs="Times New Roman"/>
          <w:sz w:val="24"/>
          <w:szCs w:val="24"/>
          <w:vertAlign w:val="superscript"/>
        </w:rPr>
        <w:t>o</w:t>
      </w:r>
      <w:r w:rsidRPr="007B6C20">
        <w:rPr>
          <w:rFonts w:ascii="Times New Roman" w:hAnsi="Times New Roman" w:cs="Times New Roman"/>
          <w:sz w:val="24"/>
          <w:szCs w:val="24"/>
        </w:rPr>
        <w:t>C’de birkaç gün dinlendirilir, biriken peynir suyu süzülür, %</w:t>
      </w:r>
      <w:r w:rsidR="00BA426E">
        <w:rPr>
          <w:rFonts w:ascii="Times New Roman" w:hAnsi="Times New Roman" w:cs="Times New Roman"/>
          <w:sz w:val="24"/>
          <w:szCs w:val="24"/>
        </w:rPr>
        <w:t xml:space="preserve"> </w:t>
      </w:r>
      <w:r w:rsidRPr="007B6C20">
        <w:rPr>
          <w:rFonts w:ascii="Times New Roman" w:hAnsi="Times New Roman" w:cs="Times New Roman"/>
          <w:sz w:val="24"/>
          <w:szCs w:val="24"/>
        </w:rPr>
        <w:t xml:space="preserve">12’lik salamura ile doldurulduktan sonra </w:t>
      </w:r>
      <w:r w:rsidR="00E14FCD" w:rsidRPr="007B6C20">
        <w:rPr>
          <w:rFonts w:ascii="Times New Roman" w:hAnsi="Times New Roman" w:cs="Times New Roman"/>
          <w:sz w:val="24"/>
          <w:szCs w:val="24"/>
        </w:rPr>
        <w:t>tenekeler kapatılır ve olgunlaşma depolarına taşınır.</w:t>
      </w:r>
    </w:p>
    <w:p w14:paraId="7DA28798" w14:textId="77777777" w:rsidR="0026009F" w:rsidRPr="007B6C20" w:rsidRDefault="00E14FCD" w:rsidP="008A071B">
      <w:pPr>
        <w:pStyle w:val="ListeParagraf"/>
        <w:numPr>
          <w:ilvl w:val="0"/>
          <w:numId w:val="22"/>
        </w:numPr>
        <w:tabs>
          <w:tab w:val="left" w:pos="1134"/>
        </w:tabs>
        <w:spacing w:after="0" w:line="360" w:lineRule="auto"/>
        <w:ind w:left="1134" w:hanging="283"/>
        <w:contextualSpacing w:val="0"/>
        <w:jc w:val="both"/>
        <w:rPr>
          <w:rFonts w:ascii="Times New Roman" w:hAnsi="Times New Roman" w:cs="Times New Roman"/>
          <w:sz w:val="24"/>
          <w:szCs w:val="24"/>
        </w:rPr>
      </w:pPr>
      <w:r w:rsidRPr="007B6C20">
        <w:rPr>
          <w:rFonts w:ascii="Times New Roman" w:hAnsi="Times New Roman" w:cs="Times New Roman"/>
          <w:sz w:val="24"/>
          <w:szCs w:val="24"/>
        </w:rPr>
        <w:t xml:space="preserve">Peynirler 1-3 ay olgunlaşmaya bırakılırlar. </w:t>
      </w:r>
    </w:p>
    <w:p w14:paraId="5F38C130" w14:textId="77777777" w:rsidR="007B6C20" w:rsidRDefault="001B7FD9"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w:t>
      </w:r>
    </w:p>
    <w:p w14:paraId="1F5828BA" w14:textId="77777777" w:rsidR="008E2098" w:rsidRPr="007B6C20" w:rsidRDefault="00373F31" w:rsidP="00837614">
      <w:pPr>
        <w:tabs>
          <w:tab w:val="left" w:pos="1038"/>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Beyaz peynir üretiminde, "</w:t>
      </w:r>
      <w:r w:rsidR="001B7FD9" w:rsidRPr="007B6C20">
        <w:rPr>
          <w:rFonts w:ascii="Times New Roman" w:hAnsi="Times New Roman" w:cs="Times New Roman"/>
          <w:sz w:val="24"/>
          <w:szCs w:val="24"/>
        </w:rPr>
        <w:t>Bulgar Yöntemi</w:t>
      </w:r>
      <w:r>
        <w:rPr>
          <w:rFonts w:ascii="Times New Roman" w:hAnsi="Times New Roman" w:cs="Times New Roman"/>
          <w:sz w:val="24"/>
          <w:szCs w:val="24"/>
        </w:rPr>
        <w:t>"</w:t>
      </w:r>
      <w:r w:rsidR="001B7FD9" w:rsidRPr="007B6C20">
        <w:rPr>
          <w:rFonts w:ascii="Times New Roman" w:hAnsi="Times New Roman" w:cs="Times New Roman"/>
          <w:sz w:val="24"/>
          <w:szCs w:val="24"/>
        </w:rPr>
        <w:t xml:space="preserve"> olarak adlandırılan yöntem</w:t>
      </w:r>
      <w:r w:rsidR="008E2098" w:rsidRPr="007B6C20">
        <w:rPr>
          <w:rFonts w:ascii="Times New Roman" w:hAnsi="Times New Roman" w:cs="Times New Roman"/>
          <w:sz w:val="24"/>
          <w:szCs w:val="24"/>
        </w:rPr>
        <w:t>de ülkemizde uygulanmaktadır. Süte 80-85</w:t>
      </w:r>
      <w:r w:rsidR="00C15F66">
        <w:rPr>
          <w:rFonts w:ascii="Times New Roman" w:hAnsi="Times New Roman" w:cs="Times New Roman"/>
          <w:sz w:val="24"/>
          <w:szCs w:val="24"/>
          <w:vertAlign w:val="superscript"/>
        </w:rPr>
        <w:t>o</w:t>
      </w:r>
      <w:r w:rsidR="008E2098" w:rsidRPr="007B6C20">
        <w:rPr>
          <w:rFonts w:ascii="Times New Roman" w:hAnsi="Times New Roman" w:cs="Times New Roman"/>
          <w:sz w:val="24"/>
          <w:szCs w:val="24"/>
        </w:rPr>
        <w:t>C’de 3-5 dakika ısısal işlem uygulanıp, peynir yapım işlemlerinin büyük bölümü tekne içinde gerçekleştirilmektedir.</w:t>
      </w:r>
      <w:r w:rsidR="009754E8" w:rsidRPr="007B6C20">
        <w:rPr>
          <w:rFonts w:ascii="Times New Roman" w:hAnsi="Times New Roman" w:cs="Times New Roman"/>
          <w:sz w:val="24"/>
          <w:szCs w:val="24"/>
        </w:rPr>
        <w:t xml:space="preserve"> </w:t>
      </w:r>
      <w:r w:rsidR="008E2098" w:rsidRPr="007B6C20">
        <w:rPr>
          <w:rFonts w:ascii="Times New Roman" w:hAnsi="Times New Roman" w:cs="Times New Roman"/>
          <w:sz w:val="24"/>
          <w:szCs w:val="24"/>
        </w:rPr>
        <w:t xml:space="preserve">Yüksek ısı uygulamasına bağlı olarak serum proteinleri peynir suyuna geçmeyip, kazeinle birlikte tutulur, bu da randımanda artışı sağlar. Araç, işgücü kullanım maliyeti düşer, </w:t>
      </w:r>
      <w:proofErr w:type="spellStart"/>
      <w:r w:rsidR="008E2098" w:rsidRPr="007B6C20">
        <w:rPr>
          <w:rFonts w:ascii="Times New Roman" w:hAnsi="Times New Roman" w:cs="Times New Roman"/>
          <w:sz w:val="24"/>
          <w:szCs w:val="24"/>
        </w:rPr>
        <w:t>kontaminasyon</w:t>
      </w:r>
      <w:proofErr w:type="spellEnd"/>
      <w:r w:rsidR="008E2098" w:rsidRPr="007B6C20">
        <w:rPr>
          <w:rFonts w:ascii="Times New Roman" w:hAnsi="Times New Roman" w:cs="Times New Roman"/>
          <w:sz w:val="24"/>
          <w:szCs w:val="24"/>
        </w:rPr>
        <w:t xml:space="preserve"> riski azalır, aynı alanda daha yüksek miktarda süt işlenebilir. Bu yöntemle b</w:t>
      </w:r>
      <w:r w:rsidR="009D7808">
        <w:rPr>
          <w:rFonts w:ascii="Times New Roman" w:hAnsi="Times New Roman" w:cs="Times New Roman"/>
          <w:sz w:val="24"/>
          <w:szCs w:val="24"/>
        </w:rPr>
        <w:t>e</w:t>
      </w:r>
      <w:r w:rsidR="008E2098" w:rsidRPr="007B6C20">
        <w:rPr>
          <w:rFonts w:ascii="Times New Roman" w:hAnsi="Times New Roman" w:cs="Times New Roman"/>
          <w:sz w:val="24"/>
          <w:szCs w:val="24"/>
        </w:rPr>
        <w:t>yaz peynir yapım aşamaları kısaca şöyledir;</w:t>
      </w:r>
    </w:p>
    <w:p w14:paraId="141F3CB1" w14:textId="77777777" w:rsidR="008E2098" w:rsidRPr="007B6C20" w:rsidRDefault="008E2098" w:rsidP="00837614">
      <w:pPr>
        <w:pStyle w:val="ListeParagraf"/>
        <w:numPr>
          <w:ilvl w:val="0"/>
          <w:numId w:val="22"/>
        </w:numPr>
        <w:tabs>
          <w:tab w:val="left" w:pos="1418"/>
        </w:tabs>
        <w:spacing w:after="0" w:line="360" w:lineRule="auto"/>
        <w:ind w:left="1134" w:hanging="425"/>
        <w:contextualSpacing w:val="0"/>
        <w:jc w:val="both"/>
        <w:rPr>
          <w:rFonts w:ascii="Times New Roman" w:hAnsi="Times New Roman" w:cs="Times New Roman"/>
          <w:sz w:val="24"/>
          <w:szCs w:val="24"/>
        </w:rPr>
      </w:pPr>
      <w:r w:rsidRPr="007B6C20">
        <w:rPr>
          <w:rFonts w:ascii="Times New Roman" w:hAnsi="Times New Roman" w:cs="Times New Roman"/>
          <w:sz w:val="24"/>
          <w:szCs w:val="24"/>
        </w:rPr>
        <w:t>Sütün yağ oranı standardize edilir.</w:t>
      </w:r>
    </w:p>
    <w:p w14:paraId="0D6812F8" w14:textId="77777777" w:rsidR="008E2098" w:rsidRPr="007B6C20" w:rsidRDefault="008E2098" w:rsidP="00837614">
      <w:pPr>
        <w:pStyle w:val="ListeParagraf"/>
        <w:numPr>
          <w:ilvl w:val="0"/>
          <w:numId w:val="22"/>
        </w:numPr>
        <w:tabs>
          <w:tab w:val="left" w:pos="1418"/>
        </w:tabs>
        <w:spacing w:after="0" w:line="360" w:lineRule="auto"/>
        <w:ind w:left="1134" w:hanging="425"/>
        <w:contextualSpacing w:val="0"/>
        <w:jc w:val="both"/>
        <w:rPr>
          <w:rFonts w:ascii="Times New Roman" w:hAnsi="Times New Roman" w:cs="Times New Roman"/>
          <w:sz w:val="24"/>
          <w:szCs w:val="24"/>
        </w:rPr>
      </w:pPr>
      <w:r w:rsidRPr="007B6C20">
        <w:rPr>
          <w:rFonts w:ascii="Times New Roman" w:hAnsi="Times New Roman" w:cs="Times New Roman"/>
          <w:sz w:val="24"/>
          <w:szCs w:val="24"/>
        </w:rPr>
        <w:t>80-85</w:t>
      </w:r>
      <w:r w:rsidR="00C15F66">
        <w:rPr>
          <w:rFonts w:ascii="Times New Roman" w:hAnsi="Times New Roman" w:cs="Times New Roman"/>
          <w:sz w:val="24"/>
          <w:szCs w:val="24"/>
          <w:vertAlign w:val="superscript"/>
        </w:rPr>
        <w:t>o</w:t>
      </w:r>
      <w:r w:rsidRPr="007B6C20">
        <w:rPr>
          <w:rFonts w:ascii="Times New Roman" w:hAnsi="Times New Roman" w:cs="Times New Roman"/>
          <w:sz w:val="24"/>
          <w:szCs w:val="24"/>
        </w:rPr>
        <w:t>C’de 3-5</w:t>
      </w:r>
      <w:r w:rsidR="003D2F1B">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dk</w:t>
      </w:r>
      <w:proofErr w:type="spellEnd"/>
      <w:r w:rsidRPr="007B6C20">
        <w:rPr>
          <w:rFonts w:ascii="Times New Roman" w:hAnsi="Times New Roman" w:cs="Times New Roman"/>
          <w:sz w:val="24"/>
          <w:szCs w:val="24"/>
        </w:rPr>
        <w:t>, 70-72</w:t>
      </w:r>
      <w:r w:rsidR="00C15F66">
        <w:rPr>
          <w:rFonts w:ascii="Times New Roman" w:hAnsi="Times New Roman" w:cs="Times New Roman"/>
          <w:sz w:val="24"/>
          <w:szCs w:val="24"/>
          <w:vertAlign w:val="superscript"/>
        </w:rPr>
        <w:t>o</w:t>
      </w:r>
      <w:r w:rsidRPr="007B6C20">
        <w:rPr>
          <w:rFonts w:ascii="Times New Roman" w:hAnsi="Times New Roman" w:cs="Times New Roman"/>
          <w:sz w:val="24"/>
          <w:szCs w:val="24"/>
        </w:rPr>
        <w:t>C’de 10-15dk, 68</w:t>
      </w:r>
      <w:r w:rsidR="00C15F66">
        <w:rPr>
          <w:rFonts w:ascii="Times New Roman" w:hAnsi="Times New Roman" w:cs="Times New Roman"/>
          <w:sz w:val="24"/>
          <w:szCs w:val="24"/>
          <w:vertAlign w:val="superscript"/>
        </w:rPr>
        <w:t>o</w:t>
      </w:r>
      <w:r w:rsidRPr="007B6C20">
        <w:rPr>
          <w:rFonts w:ascii="Times New Roman" w:hAnsi="Times New Roman" w:cs="Times New Roman"/>
          <w:sz w:val="24"/>
          <w:szCs w:val="24"/>
        </w:rPr>
        <w:t>C’de 10</w:t>
      </w:r>
      <w:r w:rsidR="003D2F1B">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dk</w:t>
      </w:r>
      <w:proofErr w:type="spellEnd"/>
      <w:r w:rsidRPr="007B6C20">
        <w:rPr>
          <w:rFonts w:ascii="Times New Roman" w:hAnsi="Times New Roman" w:cs="Times New Roman"/>
          <w:sz w:val="24"/>
          <w:szCs w:val="24"/>
        </w:rPr>
        <w:t xml:space="preserve"> pastörizasyon uygulanır.</w:t>
      </w:r>
    </w:p>
    <w:p w14:paraId="6CAC5E33" w14:textId="77777777" w:rsidR="009466DB" w:rsidRPr="007B6C20" w:rsidRDefault="009466DB" w:rsidP="00837614">
      <w:pPr>
        <w:pStyle w:val="ListeParagraf"/>
        <w:numPr>
          <w:ilvl w:val="0"/>
          <w:numId w:val="22"/>
        </w:numPr>
        <w:tabs>
          <w:tab w:val="left" w:pos="1418"/>
        </w:tabs>
        <w:spacing w:after="0" w:line="360" w:lineRule="auto"/>
        <w:ind w:left="1134" w:hanging="425"/>
        <w:contextualSpacing w:val="0"/>
        <w:jc w:val="both"/>
        <w:rPr>
          <w:rFonts w:ascii="Times New Roman" w:hAnsi="Times New Roman" w:cs="Times New Roman"/>
          <w:sz w:val="24"/>
          <w:szCs w:val="24"/>
        </w:rPr>
      </w:pPr>
      <w:r w:rsidRPr="007B6C20">
        <w:rPr>
          <w:rFonts w:ascii="Times New Roman" w:hAnsi="Times New Roman" w:cs="Times New Roman"/>
          <w:sz w:val="24"/>
          <w:szCs w:val="24"/>
        </w:rPr>
        <w:t>Mayalama sıcaklığı olan 28-32</w:t>
      </w:r>
      <w:r w:rsidR="00C15F66">
        <w:rPr>
          <w:rFonts w:ascii="Times New Roman" w:hAnsi="Times New Roman" w:cs="Times New Roman"/>
          <w:sz w:val="24"/>
          <w:szCs w:val="24"/>
          <w:vertAlign w:val="superscript"/>
        </w:rPr>
        <w:t>o</w:t>
      </w:r>
      <w:r w:rsidRPr="007B6C20">
        <w:rPr>
          <w:rFonts w:ascii="Times New Roman" w:hAnsi="Times New Roman" w:cs="Times New Roman"/>
          <w:sz w:val="24"/>
          <w:szCs w:val="24"/>
        </w:rPr>
        <w:t xml:space="preserve">C’ye soğutulur ve pıhtılaştırma teknesine alınır. </w:t>
      </w:r>
      <w:proofErr w:type="gramStart"/>
      <w:r w:rsidRPr="007B6C20">
        <w:rPr>
          <w:rFonts w:ascii="Times New Roman" w:hAnsi="Times New Roman" w:cs="Times New Roman"/>
          <w:sz w:val="24"/>
          <w:szCs w:val="24"/>
        </w:rPr>
        <w:t>Süt  tekneye</w:t>
      </w:r>
      <w:proofErr w:type="gramEnd"/>
      <w:r w:rsidRPr="007B6C20">
        <w:rPr>
          <w:rFonts w:ascii="Times New Roman" w:hAnsi="Times New Roman" w:cs="Times New Roman"/>
          <w:sz w:val="24"/>
          <w:szCs w:val="24"/>
        </w:rPr>
        <w:t xml:space="preserve"> aktarılmadan önce tekneye ılık su ile ıslatılmış cendere bezi serilir. Bez üzerine gıda tüzüğüne uygun plastik örtü konulur.</w:t>
      </w:r>
    </w:p>
    <w:p w14:paraId="2BA6CDE1" w14:textId="77777777" w:rsidR="009466DB" w:rsidRPr="007B6C20" w:rsidRDefault="00AA24B8" w:rsidP="00837614">
      <w:pPr>
        <w:pStyle w:val="ListeParagraf"/>
        <w:numPr>
          <w:ilvl w:val="0"/>
          <w:numId w:val="22"/>
        </w:numPr>
        <w:tabs>
          <w:tab w:val="left" w:pos="1418"/>
        </w:tabs>
        <w:spacing w:after="0" w:line="360" w:lineRule="auto"/>
        <w:ind w:left="1134" w:hanging="425"/>
        <w:contextualSpacing w:val="0"/>
        <w:jc w:val="both"/>
        <w:rPr>
          <w:rFonts w:ascii="Times New Roman" w:hAnsi="Times New Roman" w:cs="Times New Roman"/>
          <w:sz w:val="24"/>
          <w:szCs w:val="24"/>
        </w:rPr>
      </w:pPr>
      <w:r w:rsidRPr="007B6C20">
        <w:rPr>
          <w:rFonts w:ascii="Times New Roman" w:hAnsi="Times New Roman" w:cs="Times New Roman"/>
          <w:sz w:val="24"/>
          <w:szCs w:val="24"/>
        </w:rPr>
        <w:lastRenderedPageBreak/>
        <w:t>Starter kültür (</w:t>
      </w:r>
      <w:proofErr w:type="gramStart"/>
      <w:r w:rsidR="009466DB" w:rsidRPr="007B6C20">
        <w:rPr>
          <w:rFonts w:ascii="Times New Roman" w:hAnsi="Times New Roman" w:cs="Times New Roman"/>
          <w:sz w:val="24"/>
          <w:szCs w:val="24"/>
        </w:rPr>
        <w:t>%</w:t>
      </w:r>
      <w:r w:rsidR="00BA426E">
        <w:rPr>
          <w:rFonts w:ascii="Times New Roman" w:hAnsi="Times New Roman" w:cs="Times New Roman"/>
          <w:sz w:val="24"/>
          <w:szCs w:val="24"/>
        </w:rPr>
        <w:t xml:space="preserve"> </w:t>
      </w:r>
      <w:r w:rsidR="009466DB" w:rsidRPr="007B6C20">
        <w:rPr>
          <w:rFonts w:ascii="Times New Roman" w:hAnsi="Times New Roman" w:cs="Times New Roman"/>
          <w:sz w:val="24"/>
          <w:szCs w:val="24"/>
        </w:rPr>
        <w:t>1</w:t>
      </w:r>
      <w:proofErr w:type="gramEnd"/>
      <w:r w:rsidR="009466DB" w:rsidRPr="007B6C20">
        <w:rPr>
          <w:rFonts w:ascii="Times New Roman" w:hAnsi="Times New Roman" w:cs="Times New Roman"/>
          <w:sz w:val="24"/>
          <w:szCs w:val="24"/>
        </w:rPr>
        <w:t xml:space="preserve">-2, </w:t>
      </w:r>
      <w:proofErr w:type="spellStart"/>
      <w:r w:rsidR="003B63CA">
        <w:rPr>
          <w:rFonts w:ascii="Times New Roman" w:hAnsi="Times New Roman" w:cs="Times New Roman"/>
          <w:i/>
          <w:sz w:val="24"/>
          <w:szCs w:val="24"/>
        </w:rPr>
        <w:t>Lacto</w:t>
      </w:r>
      <w:r w:rsidR="009466DB" w:rsidRPr="007B6C20">
        <w:rPr>
          <w:rFonts w:ascii="Times New Roman" w:hAnsi="Times New Roman" w:cs="Times New Roman"/>
          <w:i/>
          <w:sz w:val="24"/>
          <w:szCs w:val="24"/>
        </w:rPr>
        <w:t>coccus</w:t>
      </w:r>
      <w:proofErr w:type="spellEnd"/>
      <w:r w:rsidR="009466DB" w:rsidRPr="007B6C20">
        <w:rPr>
          <w:rFonts w:ascii="Times New Roman" w:hAnsi="Times New Roman" w:cs="Times New Roman"/>
          <w:i/>
          <w:sz w:val="24"/>
          <w:szCs w:val="24"/>
        </w:rPr>
        <w:t xml:space="preserve"> </w:t>
      </w:r>
      <w:proofErr w:type="spellStart"/>
      <w:r w:rsidR="009466DB" w:rsidRPr="007B6C20">
        <w:rPr>
          <w:rFonts w:ascii="Times New Roman" w:hAnsi="Times New Roman" w:cs="Times New Roman"/>
          <w:i/>
          <w:sz w:val="24"/>
          <w:szCs w:val="24"/>
        </w:rPr>
        <w:t>lactis+Lactobacillus</w:t>
      </w:r>
      <w:proofErr w:type="spellEnd"/>
      <w:r w:rsidR="009466DB" w:rsidRPr="007B6C20">
        <w:rPr>
          <w:rFonts w:ascii="Times New Roman" w:hAnsi="Times New Roman" w:cs="Times New Roman"/>
          <w:i/>
          <w:sz w:val="24"/>
          <w:szCs w:val="24"/>
        </w:rPr>
        <w:t xml:space="preserve"> </w:t>
      </w:r>
      <w:proofErr w:type="spellStart"/>
      <w:r w:rsidR="009466DB" w:rsidRPr="007B6C20">
        <w:rPr>
          <w:rFonts w:ascii="Times New Roman" w:hAnsi="Times New Roman" w:cs="Times New Roman"/>
          <w:i/>
          <w:sz w:val="24"/>
          <w:szCs w:val="24"/>
        </w:rPr>
        <w:t>casei</w:t>
      </w:r>
      <w:proofErr w:type="spellEnd"/>
      <w:r w:rsidRPr="007B6C20">
        <w:rPr>
          <w:rFonts w:ascii="Times New Roman" w:hAnsi="Times New Roman" w:cs="Times New Roman"/>
          <w:sz w:val="24"/>
          <w:szCs w:val="24"/>
        </w:rPr>
        <w:t xml:space="preserve"> 2:1 oranında</w:t>
      </w:r>
      <w:r w:rsidR="009466DB" w:rsidRPr="007B6C20">
        <w:rPr>
          <w:rFonts w:ascii="Times New Roman" w:hAnsi="Times New Roman" w:cs="Times New Roman"/>
          <w:sz w:val="24"/>
          <w:szCs w:val="24"/>
        </w:rPr>
        <w:t>) ilave edilir.</w:t>
      </w:r>
    </w:p>
    <w:p w14:paraId="3934F440" w14:textId="77777777" w:rsidR="009466DB" w:rsidRPr="007B6C20" w:rsidRDefault="009466DB" w:rsidP="00837614">
      <w:pPr>
        <w:pStyle w:val="ListeParagraf"/>
        <w:numPr>
          <w:ilvl w:val="0"/>
          <w:numId w:val="22"/>
        </w:numPr>
        <w:tabs>
          <w:tab w:val="left" w:pos="1418"/>
        </w:tabs>
        <w:spacing w:after="0" w:line="360" w:lineRule="auto"/>
        <w:ind w:left="1134" w:hanging="425"/>
        <w:contextualSpacing w:val="0"/>
        <w:jc w:val="both"/>
        <w:rPr>
          <w:rFonts w:ascii="Times New Roman" w:hAnsi="Times New Roman" w:cs="Times New Roman"/>
          <w:sz w:val="24"/>
          <w:szCs w:val="24"/>
        </w:rPr>
      </w:pPr>
      <w:r w:rsidRPr="007B6C20">
        <w:rPr>
          <w:rFonts w:ascii="Times New Roman" w:hAnsi="Times New Roman" w:cs="Times New Roman"/>
          <w:sz w:val="24"/>
          <w:szCs w:val="24"/>
        </w:rPr>
        <w:t xml:space="preserve">Süt mayalanmadan 10-15 </w:t>
      </w:r>
      <w:proofErr w:type="spellStart"/>
      <w:r w:rsidRPr="007B6C20">
        <w:rPr>
          <w:rFonts w:ascii="Times New Roman" w:hAnsi="Times New Roman" w:cs="Times New Roman"/>
          <w:sz w:val="24"/>
          <w:szCs w:val="24"/>
        </w:rPr>
        <w:t>dk</w:t>
      </w:r>
      <w:proofErr w:type="spellEnd"/>
      <w:r w:rsidRPr="007B6C20">
        <w:rPr>
          <w:rFonts w:ascii="Times New Roman" w:hAnsi="Times New Roman" w:cs="Times New Roman"/>
          <w:sz w:val="24"/>
          <w:szCs w:val="24"/>
        </w:rPr>
        <w:t xml:space="preserve"> önce 100 litreye 20g CaCl</w:t>
      </w:r>
      <w:r w:rsidRPr="007B6C20">
        <w:rPr>
          <w:rFonts w:ascii="Times New Roman" w:hAnsi="Times New Roman" w:cs="Times New Roman"/>
          <w:sz w:val="24"/>
          <w:szCs w:val="24"/>
          <w:vertAlign w:val="subscript"/>
        </w:rPr>
        <w:t>2</w:t>
      </w:r>
      <w:r w:rsidRPr="007B6C20">
        <w:rPr>
          <w:rFonts w:ascii="Times New Roman" w:hAnsi="Times New Roman" w:cs="Times New Roman"/>
          <w:sz w:val="24"/>
          <w:szCs w:val="24"/>
        </w:rPr>
        <w:t xml:space="preserve"> konulur.</w:t>
      </w:r>
    </w:p>
    <w:p w14:paraId="3F8B07FA" w14:textId="77777777" w:rsidR="009466DB" w:rsidRPr="007B6C20" w:rsidRDefault="009466DB" w:rsidP="00837614">
      <w:pPr>
        <w:pStyle w:val="ListeParagraf"/>
        <w:numPr>
          <w:ilvl w:val="0"/>
          <w:numId w:val="22"/>
        </w:numPr>
        <w:tabs>
          <w:tab w:val="left" w:pos="1418"/>
        </w:tabs>
        <w:spacing w:after="0" w:line="360" w:lineRule="auto"/>
        <w:ind w:left="1134" w:hanging="425"/>
        <w:contextualSpacing w:val="0"/>
        <w:jc w:val="both"/>
        <w:rPr>
          <w:rFonts w:ascii="Times New Roman" w:hAnsi="Times New Roman" w:cs="Times New Roman"/>
          <w:sz w:val="24"/>
          <w:szCs w:val="24"/>
        </w:rPr>
      </w:pPr>
      <w:r w:rsidRPr="007B6C20">
        <w:rPr>
          <w:rFonts w:ascii="Times New Roman" w:hAnsi="Times New Roman" w:cs="Times New Roman"/>
          <w:sz w:val="24"/>
          <w:szCs w:val="24"/>
        </w:rPr>
        <w:t xml:space="preserve">Starter kültür ilavesinden yaklaşık 45 </w:t>
      </w:r>
      <w:proofErr w:type="spellStart"/>
      <w:r w:rsidRPr="007B6C20">
        <w:rPr>
          <w:rFonts w:ascii="Times New Roman" w:hAnsi="Times New Roman" w:cs="Times New Roman"/>
          <w:sz w:val="24"/>
          <w:szCs w:val="24"/>
        </w:rPr>
        <w:t>dk</w:t>
      </w:r>
      <w:proofErr w:type="spellEnd"/>
      <w:r w:rsidRPr="007B6C20">
        <w:rPr>
          <w:rFonts w:ascii="Times New Roman" w:hAnsi="Times New Roman" w:cs="Times New Roman"/>
          <w:sz w:val="24"/>
          <w:szCs w:val="24"/>
        </w:rPr>
        <w:t xml:space="preserve"> sonra süt 28-30</w:t>
      </w:r>
      <w:r w:rsidR="00C15F66">
        <w:rPr>
          <w:rFonts w:ascii="Times New Roman" w:hAnsi="Times New Roman" w:cs="Times New Roman"/>
          <w:sz w:val="24"/>
          <w:szCs w:val="24"/>
          <w:vertAlign w:val="superscript"/>
        </w:rPr>
        <w:t>o</w:t>
      </w:r>
      <w:r w:rsidRPr="007B6C20">
        <w:rPr>
          <w:rFonts w:ascii="Times New Roman" w:hAnsi="Times New Roman" w:cs="Times New Roman"/>
          <w:sz w:val="24"/>
          <w:szCs w:val="24"/>
        </w:rPr>
        <w:t xml:space="preserve">C’de mayalanır. Peynir mayası miktarı sütün 90-110 dakikada pıhtılaşmasını sağlayacak şekilde olmalıdır. </w:t>
      </w:r>
    </w:p>
    <w:p w14:paraId="53BDDBA9" w14:textId="77777777" w:rsidR="007B7124" w:rsidRPr="007B6C20" w:rsidRDefault="007B7124" w:rsidP="00837614">
      <w:pPr>
        <w:pStyle w:val="ListeParagraf"/>
        <w:numPr>
          <w:ilvl w:val="0"/>
          <w:numId w:val="22"/>
        </w:numPr>
        <w:tabs>
          <w:tab w:val="left" w:pos="1418"/>
        </w:tabs>
        <w:spacing w:after="0" w:line="360" w:lineRule="auto"/>
        <w:ind w:left="1134" w:hanging="425"/>
        <w:contextualSpacing w:val="0"/>
        <w:jc w:val="both"/>
        <w:rPr>
          <w:rFonts w:ascii="Times New Roman" w:hAnsi="Times New Roman" w:cs="Times New Roman"/>
          <w:sz w:val="24"/>
          <w:szCs w:val="24"/>
        </w:rPr>
      </w:pPr>
      <w:r w:rsidRPr="007B6C20">
        <w:rPr>
          <w:rFonts w:ascii="Times New Roman" w:hAnsi="Times New Roman" w:cs="Times New Roman"/>
          <w:sz w:val="24"/>
          <w:szCs w:val="24"/>
        </w:rPr>
        <w:t xml:space="preserve">Pıhtı yatay ve dikey kesicilerle kazanın bir ucundan diğer ucuna olacak şekilde kesilir. Kesim işlemi sonrası 10-15 </w:t>
      </w:r>
      <w:proofErr w:type="spellStart"/>
      <w:r w:rsidRPr="007B6C20">
        <w:rPr>
          <w:rFonts w:ascii="Times New Roman" w:hAnsi="Times New Roman" w:cs="Times New Roman"/>
          <w:sz w:val="24"/>
          <w:szCs w:val="24"/>
        </w:rPr>
        <w:t>dk</w:t>
      </w:r>
      <w:proofErr w:type="spellEnd"/>
      <w:r w:rsidRPr="007B6C20">
        <w:rPr>
          <w:rFonts w:ascii="Times New Roman" w:hAnsi="Times New Roman" w:cs="Times New Roman"/>
          <w:sz w:val="24"/>
          <w:szCs w:val="24"/>
        </w:rPr>
        <w:t xml:space="preserve"> beklenir. Pıhtı suyunu salar ve pıhtı çöker. Plastiği kolay çıkarabilmek için plastik örtü ile cendere bezi arasına su dökülür. Plastik örtünün çıkarılması ile pıhtı ve peynir suyu cendere bezine aktarılmış olur.</w:t>
      </w:r>
    </w:p>
    <w:p w14:paraId="35A0B411" w14:textId="77777777" w:rsidR="007B7124" w:rsidRPr="007B6C20" w:rsidRDefault="007B7124" w:rsidP="00837614">
      <w:pPr>
        <w:pStyle w:val="ListeParagraf"/>
        <w:numPr>
          <w:ilvl w:val="0"/>
          <w:numId w:val="22"/>
        </w:numPr>
        <w:tabs>
          <w:tab w:val="left" w:pos="1418"/>
        </w:tabs>
        <w:spacing w:after="0" w:line="360" w:lineRule="auto"/>
        <w:ind w:left="1134" w:hanging="425"/>
        <w:contextualSpacing w:val="0"/>
        <w:jc w:val="both"/>
        <w:rPr>
          <w:rFonts w:ascii="Times New Roman" w:hAnsi="Times New Roman" w:cs="Times New Roman"/>
          <w:sz w:val="24"/>
          <w:szCs w:val="24"/>
        </w:rPr>
      </w:pPr>
      <w:r w:rsidRPr="007B6C20">
        <w:rPr>
          <w:rFonts w:ascii="Times New Roman" w:hAnsi="Times New Roman" w:cs="Times New Roman"/>
          <w:sz w:val="24"/>
          <w:szCs w:val="24"/>
        </w:rPr>
        <w:t>Teknenin alt vanası açılarak peynir suyu uzaklaştırılır. Cendere bezi üzerinde kalan pıhtı ve peynir suyu üzerine, 300 kg süte 2 teneke olacak şekilde 45-50</w:t>
      </w:r>
      <w:r w:rsidR="00C15F66">
        <w:rPr>
          <w:rFonts w:ascii="Times New Roman" w:hAnsi="Times New Roman" w:cs="Times New Roman"/>
          <w:sz w:val="24"/>
          <w:szCs w:val="24"/>
          <w:vertAlign w:val="superscript"/>
        </w:rPr>
        <w:t>o</w:t>
      </w:r>
      <w:r w:rsidRPr="007B6C20">
        <w:rPr>
          <w:rFonts w:ascii="Times New Roman" w:hAnsi="Times New Roman" w:cs="Times New Roman"/>
          <w:sz w:val="24"/>
          <w:szCs w:val="24"/>
        </w:rPr>
        <w:t>C sıcak su ilave edilir, iri pıhtılar kırılır.</w:t>
      </w:r>
    </w:p>
    <w:p w14:paraId="7128C990" w14:textId="77777777" w:rsidR="00B32359" w:rsidRPr="007B6C20" w:rsidRDefault="007B7124" w:rsidP="00837614">
      <w:pPr>
        <w:pStyle w:val="ListeParagraf"/>
        <w:numPr>
          <w:ilvl w:val="0"/>
          <w:numId w:val="22"/>
        </w:numPr>
        <w:tabs>
          <w:tab w:val="left" w:pos="1418"/>
        </w:tabs>
        <w:spacing w:after="0" w:line="360" w:lineRule="auto"/>
        <w:ind w:left="1134" w:hanging="425"/>
        <w:contextualSpacing w:val="0"/>
        <w:jc w:val="both"/>
        <w:rPr>
          <w:rFonts w:ascii="Times New Roman" w:hAnsi="Times New Roman" w:cs="Times New Roman"/>
          <w:sz w:val="24"/>
          <w:szCs w:val="24"/>
        </w:rPr>
      </w:pPr>
      <w:r w:rsidRPr="007B6C20">
        <w:rPr>
          <w:rFonts w:ascii="Times New Roman" w:hAnsi="Times New Roman" w:cs="Times New Roman"/>
          <w:sz w:val="24"/>
          <w:szCs w:val="24"/>
        </w:rPr>
        <w:t xml:space="preserve">Cendere bezi teknenin bir tarafında toplanarak kenarlarına tutturulur. Böylece 10-15 </w:t>
      </w:r>
      <w:proofErr w:type="spellStart"/>
      <w:r w:rsidRPr="007B6C20">
        <w:rPr>
          <w:rFonts w:ascii="Times New Roman" w:hAnsi="Times New Roman" w:cs="Times New Roman"/>
          <w:sz w:val="24"/>
          <w:szCs w:val="24"/>
        </w:rPr>
        <w:t>dk</w:t>
      </w:r>
      <w:proofErr w:type="spellEnd"/>
      <w:r w:rsidRPr="007B6C20">
        <w:rPr>
          <w:rFonts w:ascii="Times New Roman" w:hAnsi="Times New Roman" w:cs="Times New Roman"/>
          <w:sz w:val="24"/>
          <w:szCs w:val="24"/>
        </w:rPr>
        <w:t xml:space="preserve"> pıhtının su salması sağlanır, bezin uçları teknenin diğer tarafına </w:t>
      </w:r>
      <w:r w:rsidR="00B32359" w:rsidRPr="007B6C20">
        <w:rPr>
          <w:rFonts w:ascii="Times New Roman" w:hAnsi="Times New Roman" w:cs="Times New Roman"/>
          <w:sz w:val="24"/>
          <w:szCs w:val="24"/>
        </w:rPr>
        <w:t xml:space="preserve">toplanarak bu işlem tekrarlanır. </w:t>
      </w:r>
    </w:p>
    <w:p w14:paraId="44C98DE7" w14:textId="77777777" w:rsidR="00B32359" w:rsidRPr="007B6C20" w:rsidRDefault="00B32359" w:rsidP="00837614">
      <w:pPr>
        <w:pStyle w:val="ListeParagraf"/>
        <w:numPr>
          <w:ilvl w:val="0"/>
          <w:numId w:val="22"/>
        </w:numPr>
        <w:tabs>
          <w:tab w:val="left" w:pos="1418"/>
        </w:tabs>
        <w:spacing w:after="0" w:line="360" w:lineRule="auto"/>
        <w:ind w:left="1134" w:hanging="425"/>
        <w:contextualSpacing w:val="0"/>
        <w:jc w:val="both"/>
        <w:rPr>
          <w:rFonts w:ascii="Times New Roman" w:hAnsi="Times New Roman" w:cs="Times New Roman"/>
          <w:sz w:val="24"/>
          <w:szCs w:val="24"/>
        </w:rPr>
      </w:pPr>
      <w:r w:rsidRPr="007B6C20">
        <w:rPr>
          <w:rFonts w:ascii="Times New Roman" w:hAnsi="Times New Roman" w:cs="Times New Roman"/>
          <w:sz w:val="24"/>
          <w:szCs w:val="24"/>
        </w:rPr>
        <w:t xml:space="preserve">Pıhtı işleme, peynir suyunun ayrılması, presleme 4-6 saat sürer. Teleme yeterli sertliğe ulaştı ise baskı alınır, bez açılarak kesim işlemi uygulanır ve 5 </w:t>
      </w:r>
      <w:proofErr w:type="spellStart"/>
      <w:r w:rsidRPr="007B6C20">
        <w:rPr>
          <w:rFonts w:ascii="Times New Roman" w:hAnsi="Times New Roman" w:cs="Times New Roman"/>
          <w:sz w:val="24"/>
          <w:szCs w:val="24"/>
        </w:rPr>
        <w:t>dk</w:t>
      </w:r>
      <w:proofErr w:type="spellEnd"/>
      <w:r w:rsidRPr="007B6C20">
        <w:rPr>
          <w:rFonts w:ascii="Times New Roman" w:hAnsi="Times New Roman" w:cs="Times New Roman"/>
          <w:sz w:val="24"/>
          <w:szCs w:val="24"/>
        </w:rPr>
        <w:t xml:space="preserve"> kadar kendi haline bırakılır. Takiben peynirin üzerine soğuk su dökülerek soğuma ve kalan peynir suyunun ayrılması sağlanır.</w:t>
      </w:r>
    </w:p>
    <w:p w14:paraId="0355A2AD" w14:textId="77777777" w:rsidR="00B32359" w:rsidRPr="007B6C20" w:rsidRDefault="00B32359" w:rsidP="00837614">
      <w:pPr>
        <w:pStyle w:val="ListeParagraf"/>
        <w:numPr>
          <w:ilvl w:val="0"/>
          <w:numId w:val="22"/>
        </w:numPr>
        <w:tabs>
          <w:tab w:val="left" w:pos="1418"/>
        </w:tabs>
        <w:spacing w:after="0" w:line="360" w:lineRule="auto"/>
        <w:ind w:left="1134" w:hanging="425"/>
        <w:contextualSpacing w:val="0"/>
        <w:jc w:val="both"/>
        <w:rPr>
          <w:rFonts w:ascii="Times New Roman" w:hAnsi="Times New Roman" w:cs="Times New Roman"/>
          <w:sz w:val="24"/>
          <w:szCs w:val="24"/>
        </w:rPr>
      </w:pPr>
      <w:r w:rsidRPr="007B6C20">
        <w:rPr>
          <w:rFonts w:ascii="Times New Roman" w:hAnsi="Times New Roman" w:cs="Times New Roman"/>
          <w:sz w:val="24"/>
          <w:szCs w:val="24"/>
        </w:rPr>
        <w:t>Peynirleri tekne tabanından 3-4 cm kaldırmak için tekneye salamura doldurulur. Cendere bezi dikkatlice alınır. Peynirlerin üzerine tuzlama yapılır.</w:t>
      </w:r>
    </w:p>
    <w:p w14:paraId="074E6C77" w14:textId="77777777" w:rsidR="009A7EAC" w:rsidRPr="007B6C20" w:rsidRDefault="00B32359" w:rsidP="00837614">
      <w:pPr>
        <w:pStyle w:val="ListeParagraf"/>
        <w:numPr>
          <w:ilvl w:val="0"/>
          <w:numId w:val="22"/>
        </w:numPr>
        <w:tabs>
          <w:tab w:val="left" w:pos="1418"/>
        </w:tabs>
        <w:spacing w:after="0" w:line="360" w:lineRule="auto"/>
        <w:ind w:left="1134" w:hanging="425"/>
        <w:contextualSpacing w:val="0"/>
        <w:jc w:val="both"/>
        <w:rPr>
          <w:rFonts w:ascii="Times New Roman" w:hAnsi="Times New Roman" w:cs="Times New Roman"/>
          <w:sz w:val="24"/>
          <w:szCs w:val="24"/>
        </w:rPr>
      </w:pPr>
      <w:r w:rsidRPr="007B6C20">
        <w:rPr>
          <w:rFonts w:ascii="Times New Roman" w:hAnsi="Times New Roman" w:cs="Times New Roman"/>
          <w:sz w:val="24"/>
          <w:szCs w:val="24"/>
        </w:rPr>
        <w:t xml:space="preserve">Peynirler plastik kaplara alınarak asitliğin artması, su salıp sertleşmenin sağlanması için 2 gün kadar dinlendirilir. </w:t>
      </w:r>
    </w:p>
    <w:p w14:paraId="66A3CBBF" w14:textId="77777777" w:rsidR="007B6C20" w:rsidRDefault="007B6C20" w:rsidP="00837614">
      <w:pPr>
        <w:spacing w:after="0" w:line="360" w:lineRule="auto"/>
        <w:rPr>
          <w:rFonts w:ascii="Times New Roman" w:hAnsi="Times New Roman" w:cs="Times New Roman"/>
          <w:sz w:val="24"/>
          <w:szCs w:val="24"/>
        </w:rPr>
      </w:pPr>
    </w:p>
    <w:p w14:paraId="34CC5945" w14:textId="77777777" w:rsidR="000C4D36" w:rsidRPr="00837614" w:rsidRDefault="009A7EAC" w:rsidP="00837614">
      <w:pPr>
        <w:spacing w:after="0" w:line="360" w:lineRule="auto"/>
        <w:ind w:firstLine="708"/>
        <w:rPr>
          <w:rFonts w:ascii="Times New Roman" w:hAnsi="Times New Roman" w:cs="Times New Roman"/>
          <w:sz w:val="24"/>
          <w:szCs w:val="24"/>
        </w:rPr>
      </w:pPr>
      <w:r w:rsidRPr="007B6C20">
        <w:rPr>
          <w:rFonts w:ascii="Times New Roman" w:hAnsi="Times New Roman" w:cs="Times New Roman"/>
          <w:sz w:val="24"/>
          <w:szCs w:val="24"/>
        </w:rPr>
        <w:t>Tenekelere konularak 12 saatlik dinlendirilmenin ardından teneke ağızları kapatılır ve olgunlaşmaya bırakılırlar.</w:t>
      </w:r>
      <w:r w:rsidR="00B32359" w:rsidRPr="007B6C20">
        <w:rPr>
          <w:rFonts w:ascii="Times New Roman" w:hAnsi="Times New Roman" w:cs="Times New Roman"/>
          <w:sz w:val="24"/>
          <w:szCs w:val="24"/>
        </w:rPr>
        <w:t xml:space="preserve">  </w:t>
      </w:r>
      <w:r w:rsidR="007B7124" w:rsidRPr="007B6C20">
        <w:rPr>
          <w:rFonts w:ascii="Times New Roman" w:hAnsi="Times New Roman" w:cs="Times New Roman"/>
          <w:sz w:val="24"/>
          <w:szCs w:val="24"/>
        </w:rPr>
        <w:t xml:space="preserve">   </w:t>
      </w:r>
      <w:r w:rsidR="009466DB" w:rsidRPr="007B6C20">
        <w:rPr>
          <w:rFonts w:ascii="Times New Roman" w:hAnsi="Times New Roman" w:cs="Times New Roman"/>
          <w:sz w:val="24"/>
          <w:szCs w:val="24"/>
        </w:rPr>
        <w:t xml:space="preserve">  </w:t>
      </w:r>
      <w:r w:rsidR="008E2098" w:rsidRPr="007B6C20">
        <w:rPr>
          <w:rFonts w:ascii="Times New Roman" w:hAnsi="Times New Roman" w:cs="Times New Roman"/>
          <w:sz w:val="24"/>
          <w:szCs w:val="24"/>
        </w:rPr>
        <w:t xml:space="preserve">  </w:t>
      </w:r>
      <w:r w:rsidR="00E14FCD" w:rsidRPr="007B6C20">
        <w:rPr>
          <w:rFonts w:ascii="Times New Roman" w:hAnsi="Times New Roman" w:cs="Times New Roman"/>
          <w:sz w:val="24"/>
          <w:szCs w:val="24"/>
        </w:rPr>
        <w:t xml:space="preserve"> </w:t>
      </w:r>
      <w:r w:rsidR="006D2948" w:rsidRPr="007B6C20">
        <w:rPr>
          <w:rFonts w:ascii="Times New Roman" w:hAnsi="Times New Roman" w:cs="Times New Roman"/>
          <w:sz w:val="24"/>
          <w:szCs w:val="24"/>
        </w:rPr>
        <w:t xml:space="preserve"> </w:t>
      </w:r>
      <w:r w:rsidR="008F5A42" w:rsidRPr="007B6C20">
        <w:rPr>
          <w:rFonts w:ascii="Times New Roman" w:hAnsi="Times New Roman" w:cs="Times New Roman"/>
          <w:sz w:val="24"/>
          <w:szCs w:val="24"/>
        </w:rPr>
        <w:t xml:space="preserve"> </w:t>
      </w:r>
      <w:r w:rsidR="000D3A60" w:rsidRPr="007B6C20">
        <w:rPr>
          <w:rFonts w:ascii="Times New Roman" w:hAnsi="Times New Roman" w:cs="Times New Roman"/>
          <w:sz w:val="24"/>
          <w:szCs w:val="24"/>
        </w:rPr>
        <w:t xml:space="preserve"> </w:t>
      </w:r>
      <w:r w:rsidR="00F75182" w:rsidRPr="007B6C20">
        <w:rPr>
          <w:rFonts w:ascii="Times New Roman" w:hAnsi="Times New Roman" w:cs="Times New Roman"/>
          <w:sz w:val="24"/>
          <w:szCs w:val="24"/>
        </w:rPr>
        <w:t xml:space="preserve"> </w:t>
      </w:r>
    </w:p>
    <w:p w14:paraId="1E8981B6" w14:textId="77777777" w:rsidR="007B6C20" w:rsidRDefault="007B6C20" w:rsidP="00837614">
      <w:pPr>
        <w:tabs>
          <w:tab w:val="left" w:pos="1038"/>
        </w:tabs>
        <w:spacing w:after="0" w:line="360" w:lineRule="auto"/>
        <w:jc w:val="both"/>
        <w:rPr>
          <w:rFonts w:ascii="Times New Roman" w:hAnsi="Times New Roman" w:cs="Times New Roman"/>
          <w:sz w:val="24"/>
          <w:szCs w:val="24"/>
        </w:rPr>
      </w:pPr>
    </w:p>
    <w:p w14:paraId="1C41EE33" w14:textId="77777777" w:rsidR="002349EE" w:rsidRDefault="002349EE" w:rsidP="00837614">
      <w:pPr>
        <w:tabs>
          <w:tab w:val="left" w:pos="1038"/>
        </w:tabs>
        <w:spacing w:after="0" w:line="360" w:lineRule="auto"/>
        <w:jc w:val="both"/>
        <w:rPr>
          <w:rFonts w:ascii="Times New Roman" w:hAnsi="Times New Roman" w:cs="Times New Roman"/>
          <w:sz w:val="24"/>
          <w:szCs w:val="24"/>
        </w:rPr>
      </w:pPr>
    </w:p>
    <w:p w14:paraId="285BCE28" w14:textId="77777777" w:rsidR="002349EE" w:rsidRDefault="002349EE" w:rsidP="00837614">
      <w:pPr>
        <w:tabs>
          <w:tab w:val="left" w:pos="1038"/>
        </w:tabs>
        <w:spacing w:after="0" w:line="360" w:lineRule="auto"/>
        <w:jc w:val="both"/>
        <w:rPr>
          <w:rFonts w:ascii="Times New Roman" w:hAnsi="Times New Roman" w:cs="Times New Roman"/>
          <w:sz w:val="24"/>
          <w:szCs w:val="24"/>
        </w:rPr>
      </w:pPr>
    </w:p>
    <w:p w14:paraId="65008DC6" w14:textId="77777777" w:rsidR="004E1D03" w:rsidRDefault="004E1D03" w:rsidP="00837614">
      <w:pPr>
        <w:tabs>
          <w:tab w:val="left" w:pos="1038"/>
        </w:tabs>
        <w:spacing w:after="0" w:line="360" w:lineRule="auto"/>
        <w:jc w:val="both"/>
        <w:rPr>
          <w:rFonts w:ascii="Times New Roman" w:hAnsi="Times New Roman" w:cs="Times New Roman"/>
          <w:sz w:val="24"/>
          <w:szCs w:val="24"/>
        </w:rPr>
      </w:pPr>
    </w:p>
    <w:p w14:paraId="614BDC70" w14:textId="77777777" w:rsidR="004E1D03" w:rsidRDefault="004E1D03" w:rsidP="00837614">
      <w:pPr>
        <w:tabs>
          <w:tab w:val="left" w:pos="1038"/>
        </w:tabs>
        <w:spacing w:after="0" w:line="360" w:lineRule="auto"/>
        <w:jc w:val="both"/>
        <w:rPr>
          <w:rFonts w:ascii="Times New Roman" w:hAnsi="Times New Roman" w:cs="Times New Roman"/>
          <w:sz w:val="24"/>
          <w:szCs w:val="24"/>
        </w:rPr>
      </w:pPr>
    </w:p>
    <w:p w14:paraId="3654AA07" w14:textId="77777777" w:rsidR="00E338D2" w:rsidRDefault="00E338D2" w:rsidP="00837614">
      <w:pPr>
        <w:tabs>
          <w:tab w:val="left" w:pos="1038"/>
        </w:tabs>
        <w:spacing w:after="0" w:line="360" w:lineRule="auto"/>
        <w:jc w:val="both"/>
        <w:rPr>
          <w:rFonts w:ascii="Times New Roman" w:hAnsi="Times New Roman" w:cs="Times New Roman"/>
          <w:sz w:val="24"/>
          <w:szCs w:val="24"/>
        </w:rPr>
      </w:pPr>
    </w:p>
    <w:p w14:paraId="690B9340" w14:textId="77777777" w:rsidR="00850526" w:rsidRPr="007B6C20" w:rsidRDefault="00850526" w:rsidP="00837614">
      <w:pPr>
        <w:tabs>
          <w:tab w:val="left" w:pos="1038"/>
        </w:tabs>
        <w:spacing w:after="0" w:line="360" w:lineRule="auto"/>
        <w:jc w:val="both"/>
        <w:rPr>
          <w:rFonts w:ascii="Times New Roman" w:hAnsi="Times New Roman" w:cs="Times New Roman"/>
          <w:b/>
          <w:sz w:val="24"/>
          <w:szCs w:val="24"/>
        </w:rPr>
      </w:pPr>
      <w:r w:rsidRPr="007B6C20">
        <w:rPr>
          <w:rFonts w:ascii="Times New Roman" w:hAnsi="Times New Roman" w:cs="Times New Roman"/>
          <w:b/>
          <w:sz w:val="24"/>
          <w:szCs w:val="24"/>
        </w:rPr>
        <w:lastRenderedPageBreak/>
        <w:t>2.1.</w:t>
      </w:r>
      <w:r w:rsidR="00681D9A" w:rsidRPr="007B6C20">
        <w:rPr>
          <w:rFonts w:ascii="Times New Roman" w:hAnsi="Times New Roman" w:cs="Times New Roman"/>
          <w:b/>
          <w:sz w:val="24"/>
          <w:szCs w:val="24"/>
        </w:rPr>
        <w:t>6</w:t>
      </w:r>
      <w:r w:rsidR="009C2ADD" w:rsidRPr="007B6C20">
        <w:rPr>
          <w:rFonts w:ascii="Times New Roman" w:hAnsi="Times New Roman" w:cs="Times New Roman"/>
          <w:b/>
          <w:sz w:val="24"/>
          <w:szCs w:val="24"/>
        </w:rPr>
        <w:t>.</w:t>
      </w:r>
      <w:r w:rsidR="00FA6FE8">
        <w:rPr>
          <w:rFonts w:ascii="Times New Roman" w:hAnsi="Times New Roman" w:cs="Times New Roman"/>
          <w:b/>
          <w:sz w:val="24"/>
          <w:szCs w:val="24"/>
        </w:rPr>
        <w:t xml:space="preserve"> </w:t>
      </w:r>
      <w:r w:rsidR="002F188D" w:rsidRPr="007B6C20">
        <w:rPr>
          <w:rFonts w:ascii="Times New Roman" w:hAnsi="Times New Roman" w:cs="Times New Roman"/>
          <w:b/>
          <w:sz w:val="24"/>
          <w:szCs w:val="24"/>
        </w:rPr>
        <w:t>Gıdalarda Mikroorganizmalar</w:t>
      </w:r>
    </w:p>
    <w:p w14:paraId="7C1CEDBD" w14:textId="77777777" w:rsidR="007B6C20" w:rsidRDefault="007B6C20" w:rsidP="00837614">
      <w:pPr>
        <w:tabs>
          <w:tab w:val="left" w:pos="1038"/>
        </w:tabs>
        <w:spacing w:after="0" w:line="360" w:lineRule="auto"/>
        <w:ind w:firstLine="709"/>
        <w:jc w:val="both"/>
        <w:rPr>
          <w:rFonts w:ascii="Times New Roman" w:hAnsi="Times New Roman" w:cs="Times New Roman"/>
          <w:sz w:val="24"/>
          <w:szCs w:val="24"/>
        </w:rPr>
      </w:pPr>
    </w:p>
    <w:p w14:paraId="7CD976A6" w14:textId="77777777" w:rsidR="009754E8" w:rsidRDefault="00850526"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Gıdalara mikroorganizmaların (bakteri, küf, maya) bulaşma yolları, </w:t>
      </w:r>
      <w:r w:rsidR="009754E8" w:rsidRPr="007B6C20">
        <w:rPr>
          <w:rFonts w:ascii="Times New Roman" w:hAnsi="Times New Roman" w:cs="Times New Roman"/>
          <w:sz w:val="24"/>
          <w:szCs w:val="24"/>
        </w:rPr>
        <w:t>Ayhan (2000) tarafında</w:t>
      </w:r>
      <w:r w:rsidR="00C15F66">
        <w:rPr>
          <w:rFonts w:ascii="Times New Roman" w:hAnsi="Times New Roman" w:cs="Times New Roman"/>
          <w:sz w:val="24"/>
          <w:szCs w:val="24"/>
        </w:rPr>
        <w:t>n aşağıdaki gibi belirtilmiştir;</w:t>
      </w:r>
    </w:p>
    <w:p w14:paraId="3DA9BC69" w14:textId="77777777" w:rsidR="007B6C20" w:rsidRPr="007B6C20" w:rsidRDefault="007B6C20" w:rsidP="00837614">
      <w:pPr>
        <w:tabs>
          <w:tab w:val="left" w:pos="1038"/>
        </w:tabs>
        <w:spacing w:after="0" w:line="360" w:lineRule="auto"/>
        <w:ind w:firstLine="709"/>
        <w:jc w:val="both"/>
        <w:rPr>
          <w:rFonts w:ascii="Times New Roman" w:hAnsi="Times New Roman" w:cs="Times New Roman"/>
          <w:sz w:val="24"/>
          <w:szCs w:val="24"/>
        </w:rPr>
      </w:pPr>
    </w:p>
    <w:p w14:paraId="33ADD698" w14:textId="77777777" w:rsidR="00850526" w:rsidRPr="007B6C20" w:rsidRDefault="00850526"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*Toprak ve su</w:t>
      </w:r>
    </w:p>
    <w:p w14:paraId="2F0E65E1" w14:textId="77777777" w:rsidR="00850526" w:rsidRPr="007B6C20" w:rsidRDefault="00850526"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*Bitkisel ürünler ve bitkiler</w:t>
      </w:r>
    </w:p>
    <w:p w14:paraId="5667285A" w14:textId="77777777" w:rsidR="00850526" w:rsidRPr="007B6C20" w:rsidRDefault="00850526"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*İnsan ve hayvan bağırsak sistemi</w:t>
      </w:r>
    </w:p>
    <w:p w14:paraId="4E83E6B3" w14:textId="77777777" w:rsidR="00850526" w:rsidRPr="007B6C20" w:rsidRDefault="00850526"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*Hayvan deri ve postları</w:t>
      </w:r>
    </w:p>
    <w:p w14:paraId="35365159" w14:textId="77777777" w:rsidR="00850526" w:rsidRPr="007B6C20" w:rsidRDefault="00850526"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*Hayvan yemleri</w:t>
      </w:r>
    </w:p>
    <w:p w14:paraId="7FDB8185" w14:textId="77777777" w:rsidR="00850526" w:rsidRPr="007B6C20" w:rsidRDefault="00850526"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*Toz ve hava</w:t>
      </w:r>
    </w:p>
    <w:p w14:paraId="2304C261" w14:textId="77777777" w:rsidR="00850526" w:rsidRPr="007B6C20" w:rsidRDefault="00850526"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*Gıda kapları</w:t>
      </w:r>
    </w:p>
    <w:p w14:paraId="08A1CED8" w14:textId="77777777" w:rsidR="00850526" w:rsidRPr="007B6C20" w:rsidRDefault="00850526"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*İşletme personeli</w:t>
      </w:r>
    </w:p>
    <w:p w14:paraId="4288F282" w14:textId="77777777" w:rsidR="007B6C20" w:rsidRDefault="007B6C20" w:rsidP="00837614">
      <w:pPr>
        <w:tabs>
          <w:tab w:val="left" w:pos="1038"/>
        </w:tabs>
        <w:spacing w:after="0" w:line="360" w:lineRule="auto"/>
        <w:ind w:firstLine="709"/>
        <w:jc w:val="both"/>
        <w:rPr>
          <w:rFonts w:ascii="Times New Roman" w:hAnsi="Times New Roman" w:cs="Times New Roman"/>
          <w:sz w:val="24"/>
          <w:szCs w:val="24"/>
        </w:rPr>
      </w:pPr>
    </w:p>
    <w:p w14:paraId="1ACC4E5B" w14:textId="77777777" w:rsidR="00850526" w:rsidRPr="007B6C20" w:rsidRDefault="00850526"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G</w:t>
      </w:r>
      <w:r w:rsidR="009754E8" w:rsidRPr="007B6C20">
        <w:rPr>
          <w:rFonts w:ascii="Times New Roman" w:hAnsi="Times New Roman" w:cs="Times New Roman"/>
          <w:sz w:val="24"/>
          <w:szCs w:val="24"/>
        </w:rPr>
        <w:t>enel anlamda g</w:t>
      </w:r>
      <w:r w:rsidRPr="007B6C20">
        <w:rPr>
          <w:rFonts w:ascii="Times New Roman" w:hAnsi="Times New Roman" w:cs="Times New Roman"/>
          <w:sz w:val="24"/>
          <w:szCs w:val="24"/>
        </w:rPr>
        <w:t>ıdalarda bulunabilecek mikroorganizmalar dört başlık altında incelenebil</w:t>
      </w:r>
      <w:r w:rsidR="009754E8" w:rsidRPr="007B6C20">
        <w:rPr>
          <w:rFonts w:ascii="Times New Roman" w:hAnsi="Times New Roman" w:cs="Times New Roman"/>
          <w:sz w:val="24"/>
          <w:szCs w:val="24"/>
        </w:rPr>
        <w:t>mektedir</w:t>
      </w:r>
      <w:r w:rsidR="00AA24B8" w:rsidRPr="007B6C20">
        <w:rPr>
          <w:rFonts w:ascii="Times New Roman" w:hAnsi="Times New Roman" w:cs="Times New Roman"/>
          <w:sz w:val="24"/>
          <w:szCs w:val="24"/>
        </w:rPr>
        <w:t xml:space="preserve"> </w:t>
      </w:r>
      <w:r w:rsidR="009754E8" w:rsidRPr="007B6C20">
        <w:rPr>
          <w:rFonts w:ascii="Times New Roman" w:hAnsi="Times New Roman" w:cs="Times New Roman"/>
          <w:sz w:val="24"/>
          <w:szCs w:val="24"/>
        </w:rPr>
        <w:t xml:space="preserve"> </w:t>
      </w:r>
      <w:r w:rsidRPr="007B6C20">
        <w:rPr>
          <w:rFonts w:ascii="Times New Roman" w:hAnsi="Times New Roman" w:cs="Times New Roman"/>
          <w:sz w:val="24"/>
          <w:szCs w:val="24"/>
        </w:rPr>
        <w:t>(Erol,</w:t>
      </w:r>
      <w:r w:rsidR="008964CF">
        <w:rPr>
          <w:rFonts w:ascii="Times New Roman" w:hAnsi="Times New Roman" w:cs="Times New Roman"/>
          <w:sz w:val="24"/>
          <w:szCs w:val="24"/>
        </w:rPr>
        <w:t xml:space="preserve"> </w:t>
      </w:r>
      <w:r w:rsidRPr="007B6C20">
        <w:rPr>
          <w:rFonts w:ascii="Times New Roman" w:hAnsi="Times New Roman" w:cs="Times New Roman"/>
          <w:sz w:val="24"/>
          <w:szCs w:val="24"/>
        </w:rPr>
        <w:t>2007)</w:t>
      </w:r>
      <w:r w:rsidR="009754E8" w:rsidRPr="007B6C20">
        <w:rPr>
          <w:rFonts w:ascii="Times New Roman" w:hAnsi="Times New Roman" w:cs="Times New Roman"/>
          <w:sz w:val="24"/>
          <w:szCs w:val="24"/>
        </w:rPr>
        <w:t>. Bunlar;</w:t>
      </w:r>
    </w:p>
    <w:p w14:paraId="2AE6A677" w14:textId="77777777" w:rsidR="00850526" w:rsidRPr="007B6C20" w:rsidRDefault="00850526"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*Yara</w:t>
      </w:r>
      <w:r w:rsidR="005565BA" w:rsidRPr="007B6C20">
        <w:rPr>
          <w:rFonts w:ascii="Times New Roman" w:hAnsi="Times New Roman" w:cs="Times New Roman"/>
          <w:sz w:val="24"/>
          <w:szCs w:val="24"/>
        </w:rPr>
        <w:t>r</w:t>
      </w:r>
      <w:r w:rsidRPr="007B6C20">
        <w:rPr>
          <w:rFonts w:ascii="Times New Roman" w:hAnsi="Times New Roman" w:cs="Times New Roman"/>
          <w:sz w:val="24"/>
          <w:szCs w:val="24"/>
        </w:rPr>
        <w:t>lı Mikroorganizmalar</w:t>
      </w:r>
    </w:p>
    <w:p w14:paraId="6D8CFFEA" w14:textId="77777777" w:rsidR="00850526" w:rsidRPr="007B6C20" w:rsidRDefault="00850526" w:rsidP="00837614">
      <w:pPr>
        <w:autoSpaceDE w:val="0"/>
        <w:autoSpaceDN w:val="0"/>
        <w:adjustRightInd w:val="0"/>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Starter kültürler gibi gıda teknolojisinde önemli yeri, faydaları olan mikroorganizmalardır. Gıda ürünlerinin kendilerine has organoleptik, teknolojik özelliklerinin sağlanmasında önemli role sahiptirler. Patojenlerin baskılanması gibi faydaları da bulunmaktadır. Bunlara örnek olarak, </w:t>
      </w:r>
      <w:proofErr w:type="spellStart"/>
      <w:r w:rsidRPr="007B6C20">
        <w:rPr>
          <w:rFonts w:ascii="Times New Roman" w:hAnsi="Times New Roman" w:cs="Times New Roman"/>
          <w:i/>
          <w:sz w:val="24"/>
          <w:szCs w:val="24"/>
        </w:rPr>
        <w:t>Lactobacillus</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bulgaris</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Lactobacillus</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lactis</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Lactobacillus</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casei</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Lactobacillus</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acidophilus</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Penicillium</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camamberti</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Saccharomyces</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cerevisae</w:t>
      </w:r>
      <w:proofErr w:type="spellEnd"/>
      <w:r w:rsidRPr="007B6C20">
        <w:rPr>
          <w:rFonts w:ascii="Times New Roman" w:hAnsi="Times New Roman" w:cs="Times New Roman"/>
          <w:sz w:val="24"/>
          <w:szCs w:val="24"/>
        </w:rPr>
        <w:t xml:space="preserve"> sayılabilir</w:t>
      </w:r>
      <w:r w:rsidR="009754E8" w:rsidRPr="007B6C20">
        <w:rPr>
          <w:rFonts w:ascii="Times New Roman" w:hAnsi="Times New Roman" w:cs="Times New Roman"/>
          <w:sz w:val="24"/>
          <w:szCs w:val="24"/>
        </w:rPr>
        <w:t xml:space="preserve"> </w:t>
      </w:r>
      <w:r w:rsidRPr="007B6C20">
        <w:rPr>
          <w:rFonts w:ascii="Times New Roman" w:hAnsi="Times New Roman" w:cs="Times New Roman"/>
          <w:sz w:val="24"/>
          <w:szCs w:val="24"/>
        </w:rPr>
        <w:t>(Erol,</w:t>
      </w:r>
      <w:r w:rsidR="008964CF">
        <w:rPr>
          <w:rFonts w:ascii="Times New Roman" w:hAnsi="Times New Roman" w:cs="Times New Roman"/>
          <w:sz w:val="24"/>
          <w:szCs w:val="24"/>
        </w:rPr>
        <w:t xml:space="preserve"> </w:t>
      </w:r>
      <w:r w:rsidRPr="007B6C20">
        <w:rPr>
          <w:rFonts w:ascii="Times New Roman" w:hAnsi="Times New Roman" w:cs="Times New Roman"/>
          <w:sz w:val="24"/>
          <w:szCs w:val="24"/>
        </w:rPr>
        <w:t>2007).</w:t>
      </w:r>
    </w:p>
    <w:p w14:paraId="5542A84C" w14:textId="77777777" w:rsidR="00850526" w:rsidRPr="007B6C20" w:rsidRDefault="00850526" w:rsidP="00837614">
      <w:pPr>
        <w:autoSpaceDE w:val="0"/>
        <w:autoSpaceDN w:val="0"/>
        <w:adjustRightInd w:val="0"/>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*Bozulmaya Sebep Olan Mikroorganizmalar</w:t>
      </w:r>
    </w:p>
    <w:p w14:paraId="793F41D9" w14:textId="77777777" w:rsidR="005565BA" w:rsidRDefault="00850526" w:rsidP="00837614">
      <w:pPr>
        <w:autoSpaceDE w:val="0"/>
        <w:autoSpaceDN w:val="0"/>
        <w:adjustRightInd w:val="0"/>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Saprofit mikroorganizmalar olarak adlandırılan, gıdaların bozulmasında etkili olan ancak direkt hastalık yapıcı özellikleri olmayan mikroorganizmalardır. Bu saprofit mikroorganizmalara küf mantarları, maya mantarları örnek olarak verilebilir. Bunlar </w:t>
      </w:r>
      <w:proofErr w:type="spellStart"/>
      <w:r w:rsidRPr="007B6C20">
        <w:rPr>
          <w:rFonts w:ascii="Times New Roman" w:hAnsi="Times New Roman" w:cs="Times New Roman"/>
          <w:sz w:val="24"/>
          <w:szCs w:val="24"/>
        </w:rPr>
        <w:t>enzimatik</w:t>
      </w:r>
      <w:proofErr w:type="spellEnd"/>
      <w:r w:rsidRPr="007B6C20">
        <w:rPr>
          <w:rFonts w:ascii="Times New Roman" w:hAnsi="Times New Roman" w:cs="Times New Roman"/>
          <w:sz w:val="24"/>
          <w:szCs w:val="24"/>
        </w:rPr>
        <w:t xml:space="preserve"> ya da </w:t>
      </w:r>
      <w:proofErr w:type="spellStart"/>
      <w:r w:rsidRPr="007B6C20">
        <w:rPr>
          <w:rFonts w:ascii="Times New Roman" w:hAnsi="Times New Roman" w:cs="Times New Roman"/>
          <w:sz w:val="24"/>
          <w:szCs w:val="24"/>
        </w:rPr>
        <w:t>proteolitik</w:t>
      </w:r>
      <w:proofErr w:type="spellEnd"/>
      <w:r w:rsidRPr="007B6C20">
        <w:rPr>
          <w:rFonts w:ascii="Times New Roman" w:hAnsi="Times New Roman" w:cs="Times New Roman"/>
          <w:sz w:val="24"/>
          <w:szCs w:val="24"/>
        </w:rPr>
        <w:t xml:space="preserve"> etki ile gıdalarda bozulmaya sebep olurlar</w:t>
      </w:r>
      <w:r w:rsidR="009754E8" w:rsidRPr="007B6C20">
        <w:rPr>
          <w:rFonts w:ascii="Times New Roman" w:hAnsi="Times New Roman" w:cs="Times New Roman"/>
          <w:sz w:val="24"/>
          <w:szCs w:val="24"/>
        </w:rPr>
        <w:t xml:space="preserve"> </w:t>
      </w:r>
      <w:r w:rsidRPr="007B6C20">
        <w:rPr>
          <w:rFonts w:ascii="Times New Roman" w:hAnsi="Times New Roman" w:cs="Times New Roman"/>
          <w:sz w:val="24"/>
          <w:szCs w:val="24"/>
        </w:rPr>
        <w:t>(Erol,</w:t>
      </w:r>
      <w:r w:rsidR="008964CF">
        <w:rPr>
          <w:rFonts w:ascii="Times New Roman" w:hAnsi="Times New Roman" w:cs="Times New Roman"/>
          <w:sz w:val="24"/>
          <w:szCs w:val="24"/>
        </w:rPr>
        <w:t xml:space="preserve"> </w:t>
      </w:r>
      <w:r w:rsidRPr="007B6C20">
        <w:rPr>
          <w:rFonts w:ascii="Times New Roman" w:hAnsi="Times New Roman" w:cs="Times New Roman"/>
          <w:sz w:val="24"/>
          <w:szCs w:val="24"/>
        </w:rPr>
        <w:t>2007).</w:t>
      </w:r>
    </w:p>
    <w:p w14:paraId="0ACE24A9" w14:textId="77777777" w:rsidR="00850526" w:rsidRPr="007B6C20" w:rsidRDefault="00850526" w:rsidP="00837614">
      <w:pPr>
        <w:autoSpaceDE w:val="0"/>
        <w:autoSpaceDN w:val="0"/>
        <w:adjustRightInd w:val="0"/>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*İndikatör Mikroorganizmalar</w:t>
      </w:r>
    </w:p>
    <w:p w14:paraId="21612091" w14:textId="77777777" w:rsidR="00850526" w:rsidRPr="007B6C20" w:rsidRDefault="00850526" w:rsidP="00837614">
      <w:pPr>
        <w:autoSpaceDE w:val="0"/>
        <w:autoSpaceDN w:val="0"/>
        <w:adjustRightInd w:val="0"/>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Bu mikroorganizmalar gıdaların, hammadde kaynağı, üretim aşaması, saklama koşullarının genel hijyenik şartları hakkında bilgi sahibi olunmasını sağlayan mikroorganizmalardır. Gıdalarda bulunmal</w:t>
      </w:r>
      <w:r w:rsidR="009D7808">
        <w:rPr>
          <w:rFonts w:ascii="Times New Roman" w:hAnsi="Times New Roman" w:cs="Times New Roman"/>
          <w:sz w:val="24"/>
          <w:szCs w:val="24"/>
        </w:rPr>
        <w:t>arı, patojen mikroorganizmalar</w:t>
      </w:r>
      <w:r w:rsidRPr="007B6C20">
        <w:rPr>
          <w:rFonts w:ascii="Times New Roman" w:hAnsi="Times New Roman" w:cs="Times New Roman"/>
          <w:sz w:val="24"/>
          <w:szCs w:val="24"/>
        </w:rPr>
        <w:t xml:space="preserve"> ile bulaşma riskini ifade eder ve bu yüzden indikatör mikroorganizma olarak ifade edilirler. Bunlara </w:t>
      </w:r>
      <w:proofErr w:type="spellStart"/>
      <w:r w:rsidRPr="007B6C20">
        <w:rPr>
          <w:rFonts w:ascii="Times New Roman" w:hAnsi="Times New Roman" w:cs="Times New Roman"/>
          <w:sz w:val="24"/>
          <w:szCs w:val="24"/>
        </w:rPr>
        <w:t>koliform</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fekal</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koliform</w:t>
      </w:r>
      <w:proofErr w:type="spellEnd"/>
      <w:r w:rsidRPr="007B6C20">
        <w:rPr>
          <w:rFonts w:ascii="Times New Roman" w:hAnsi="Times New Roman" w:cs="Times New Roman"/>
          <w:sz w:val="24"/>
          <w:szCs w:val="24"/>
        </w:rPr>
        <w:t xml:space="preserve">, </w:t>
      </w:r>
      <w:r w:rsidRPr="007B6C20">
        <w:rPr>
          <w:rFonts w:ascii="Times New Roman" w:hAnsi="Times New Roman" w:cs="Times New Roman"/>
          <w:i/>
          <w:sz w:val="24"/>
          <w:szCs w:val="24"/>
        </w:rPr>
        <w:t xml:space="preserve">E. </w:t>
      </w:r>
      <w:proofErr w:type="spell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enterekoklar</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Enterobacteriaceae</w:t>
      </w:r>
      <w:proofErr w:type="spellEnd"/>
      <w:r w:rsidRPr="007B6C20">
        <w:rPr>
          <w:rFonts w:ascii="Times New Roman" w:hAnsi="Times New Roman" w:cs="Times New Roman"/>
          <w:sz w:val="24"/>
          <w:szCs w:val="24"/>
        </w:rPr>
        <w:t xml:space="preserve"> örnek verilebilir</w:t>
      </w:r>
      <w:r w:rsidR="009754E8" w:rsidRPr="007B6C20">
        <w:rPr>
          <w:rFonts w:ascii="Times New Roman" w:hAnsi="Times New Roman" w:cs="Times New Roman"/>
          <w:sz w:val="24"/>
          <w:szCs w:val="24"/>
        </w:rPr>
        <w:t xml:space="preserve"> </w:t>
      </w:r>
      <w:r w:rsidRPr="007B6C20">
        <w:rPr>
          <w:rFonts w:ascii="Times New Roman" w:hAnsi="Times New Roman" w:cs="Times New Roman"/>
          <w:sz w:val="24"/>
          <w:szCs w:val="24"/>
        </w:rPr>
        <w:t>(Erol,</w:t>
      </w:r>
      <w:r w:rsidR="008964CF">
        <w:rPr>
          <w:rFonts w:ascii="Times New Roman" w:hAnsi="Times New Roman" w:cs="Times New Roman"/>
          <w:sz w:val="24"/>
          <w:szCs w:val="24"/>
        </w:rPr>
        <w:t xml:space="preserve"> </w:t>
      </w:r>
      <w:r w:rsidRPr="007B6C20">
        <w:rPr>
          <w:rFonts w:ascii="Times New Roman" w:hAnsi="Times New Roman" w:cs="Times New Roman"/>
          <w:sz w:val="24"/>
          <w:szCs w:val="24"/>
        </w:rPr>
        <w:t>2007).</w:t>
      </w:r>
    </w:p>
    <w:p w14:paraId="262B24DB" w14:textId="77777777" w:rsidR="00850526" w:rsidRPr="007B6C20" w:rsidRDefault="00850526" w:rsidP="00837614">
      <w:pPr>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7B6C20">
        <w:rPr>
          <w:rFonts w:ascii="Times New Roman" w:hAnsi="Times New Roman" w:cs="Times New Roman"/>
          <w:sz w:val="24"/>
          <w:szCs w:val="24"/>
        </w:rPr>
        <w:lastRenderedPageBreak/>
        <w:t>Enterobacteriaceae</w:t>
      </w:r>
      <w:proofErr w:type="spellEnd"/>
      <w:r w:rsidRPr="007B6C20">
        <w:rPr>
          <w:rFonts w:ascii="Times New Roman" w:hAnsi="Times New Roman" w:cs="Times New Roman"/>
          <w:sz w:val="24"/>
          <w:szCs w:val="24"/>
        </w:rPr>
        <w:t xml:space="preserve"> familyasında yer alan </w:t>
      </w:r>
      <w:proofErr w:type="spellStart"/>
      <w:r w:rsidRPr="007B6C20">
        <w:rPr>
          <w:rFonts w:ascii="Times New Roman" w:hAnsi="Times New Roman" w:cs="Times New Roman"/>
          <w:sz w:val="24"/>
          <w:szCs w:val="24"/>
        </w:rPr>
        <w:t>koliform</w:t>
      </w:r>
      <w:proofErr w:type="spellEnd"/>
      <w:r w:rsidRPr="007B6C20">
        <w:rPr>
          <w:rFonts w:ascii="Times New Roman" w:hAnsi="Times New Roman" w:cs="Times New Roman"/>
          <w:sz w:val="24"/>
          <w:szCs w:val="24"/>
        </w:rPr>
        <w:t xml:space="preserve"> grubu bakteriler, </w:t>
      </w:r>
      <w:proofErr w:type="spellStart"/>
      <w:r w:rsidRPr="007B6C20">
        <w:rPr>
          <w:rFonts w:ascii="Times New Roman" w:hAnsi="Times New Roman" w:cs="Times New Roman"/>
          <w:sz w:val="24"/>
          <w:szCs w:val="24"/>
        </w:rPr>
        <w:t>fakültatif</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anaerob</w:t>
      </w:r>
      <w:proofErr w:type="spellEnd"/>
      <w:r w:rsidRPr="007B6C20">
        <w:rPr>
          <w:rFonts w:ascii="Times New Roman" w:hAnsi="Times New Roman" w:cs="Times New Roman"/>
          <w:sz w:val="24"/>
          <w:szCs w:val="24"/>
        </w:rPr>
        <w:t>, 35</w:t>
      </w:r>
      <w:r w:rsidRPr="007B6C20">
        <w:rPr>
          <w:rFonts w:ascii="Times New Roman" w:hAnsi="Times New Roman" w:cs="Times New Roman"/>
          <w:sz w:val="24"/>
          <w:szCs w:val="24"/>
          <w:vertAlign w:val="superscript"/>
        </w:rPr>
        <w:t>o</w:t>
      </w:r>
      <w:r w:rsidRPr="007B6C20">
        <w:rPr>
          <w:rFonts w:ascii="Times New Roman" w:hAnsi="Times New Roman" w:cs="Times New Roman"/>
          <w:sz w:val="24"/>
          <w:szCs w:val="24"/>
        </w:rPr>
        <w:t xml:space="preserve">C’de 48 saat içinde laktozdan asit ve gaz oluşturan, gram negatif, spor oluşturmayan basillerdir. Bu basiller </w:t>
      </w:r>
      <w:proofErr w:type="spellStart"/>
      <w:r w:rsidRPr="007B6C20">
        <w:rPr>
          <w:rFonts w:ascii="Times New Roman" w:hAnsi="Times New Roman" w:cs="Times New Roman"/>
          <w:sz w:val="24"/>
          <w:szCs w:val="24"/>
        </w:rPr>
        <w:t>katalaz</w:t>
      </w:r>
      <w:proofErr w:type="spellEnd"/>
      <w:r w:rsidRPr="007B6C20">
        <w:rPr>
          <w:rFonts w:ascii="Times New Roman" w:hAnsi="Times New Roman" w:cs="Times New Roman"/>
          <w:sz w:val="24"/>
          <w:szCs w:val="24"/>
        </w:rPr>
        <w:t xml:space="preserve"> pozitif olup, nitratı </w:t>
      </w:r>
      <w:proofErr w:type="spellStart"/>
      <w:r w:rsidRPr="007B6C20">
        <w:rPr>
          <w:rFonts w:ascii="Times New Roman" w:hAnsi="Times New Roman" w:cs="Times New Roman"/>
          <w:sz w:val="24"/>
          <w:szCs w:val="24"/>
        </w:rPr>
        <w:t>nitrite</w:t>
      </w:r>
      <w:proofErr w:type="spellEnd"/>
      <w:r w:rsidRPr="007B6C20">
        <w:rPr>
          <w:rFonts w:ascii="Times New Roman" w:hAnsi="Times New Roman" w:cs="Times New Roman"/>
          <w:sz w:val="24"/>
          <w:szCs w:val="24"/>
        </w:rPr>
        <w:t xml:space="preserve"> indirgeme yeteneğine sahiptir</w:t>
      </w:r>
      <w:r w:rsidR="009754E8" w:rsidRPr="007B6C20">
        <w:rPr>
          <w:rFonts w:ascii="Times New Roman" w:hAnsi="Times New Roman" w:cs="Times New Roman"/>
          <w:sz w:val="24"/>
          <w:szCs w:val="24"/>
        </w:rPr>
        <w:t xml:space="preserve"> </w:t>
      </w:r>
      <w:r w:rsidRPr="007B6C20">
        <w:rPr>
          <w:rFonts w:ascii="Times New Roman" w:hAnsi="Times New Roman" w:cs="Times New Roman"/>
          <w:sz w:val="24"/>
          <w:szCs w:val="24"/>
        </w:rPr>
        <w:t>(Çakır,</w:t>
      </w:r>
      <w:r w:rsidR="008964CF">
        <w:rPr>
          <w:rFonts w:ascii="Times New Roman" w:hAnsi="Times New Roman" w:cs="Times New Roman"/>
          <w:sz w:val="24"/>
          <w:szCs w:val="24"/>
        </w:rPr>
        <w:t xml:space="preserve"> </w:t>
      </w:r>
      <w:r w:rsidRPr="007B6C20">
        <w:rPr>
          <w:rFonts w:ascii="Times New Roman" w:hAnsi="Times New Roman" w:cs="Times New Roman"/>
          <w:sz w:val="24"/>
          <w:szCs w:val="24"/>
        </w:rPr>
        <w:t xml:space="preserve">2000). </w:t>
      </w:r>
      <w:proofErr w:type="spellStart"/>
      <w:r w:rsidRPr="007B6C20">
        <w:rPr>
          <w:rFonts w:ascii="Times New Roman" w:hAnsi="Times New Roman" w:cs="Times New Roman"/>
          <w:sz w:val="24"/>
          <w:szCs w:val="24"/>
        </w:rPr>
        <w:t>Koliform</w:t>
      </w:r>
      <w:proofErr w:type="spellEnd"/>
      <w:r w:rsidRPr="007B6C20">
        <w:rPr>
          <w:rFonts w:ascii="Times New Roman" w:hAnsi="Times New Roman" w:cs="Times New Roman"/>
          <w:sz w:val="24"/>
          <w:szCs w:val="24"/>
        </w:rPr>
        <w:t xml:space="preserve"> grubu bakterilerden gıda mikrobiyolojisi için önemli olanlar,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Enterobacter</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aerogenes</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Citrobacter</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freundii</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Klebsiella</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pneumoniae</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Enterobacter</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cloacaea</w:t>
      </w:r>
      <w:proofErr w:type="spellEnd"/>
      <w:r w:rsidRPr="007B6C20">
        <w:rPr>
          <w:rFonts w:ascii="Times New Roman" w:hAnsi="Times New Roman" w:cs="Times New Roman"/>
          <w:i/>
          <w:sz w:val="24"/>
          <w:szCs w:val="24"/>
        </w:rPr>
        <w:t xml:space="preserve"> </w:t>
      </w:r>
      <w:r w:rsidRPr="007B6C20">
        <w:rPr>
          <w:rFonts w:ascii="Times New Roman" w:hAnsi="Times New Roman" w:cs="Times New Roman"/>
          <w:sz w:val="24"/>
          <w:szCs w:val="24"/>
        </w:rPr>
        <w:t>olarak kabul edilir</w:t>
      </w:r>
      <w:r w:rsidR="00A206ED" w:rsidRPr="007B6C20">
        <w:rPr>
          <w:rFonts w:ascii="Times New Roman" w:hAnsi="Times New Roman" w:cs="Times New Roman"/>
          <w:sz w:val="24"/>
          <w:szCs w:val="24"/>
        </w:rPr>
        <w:t xml:space="preserve"> </w:t>
      </w:r>
      <w:r w:rsidR="008964CF">
        <w:rPr>
          <w:rFonts w:ascii="Times New Roman" w:hAnsi="Times New Roman" w:cs="Times New Roman"/>
          <w:sz w:val="24"/>
          <w:szCs w:val="24"/>
        </w:rPr>
        <w:t xml:space="preserve">(Kıvanç, </w:t>
      </w:r>
      <w:r w:rsidRPr="007B6C20">
        <w:rPr>
          <w:rFonts w:ascii="Times New Roman" w:hAnsi="Times New Roman" w:cs="Times New Roman"/>
          <w:sz w:val="24"/>
          <w:szCs w:val="24"/>
        </w:rPr>
        <w:t xml:space="preserve">1990). </w:t>
      </w:r>
    </w:p>
    <w:p w14:paraId="6031B8A7" w14:textId="77777777" w:rsidR="00850526" w:rsidRPr="007B6C20" w:rsidRDefault="00850526" w:rsidP="00837614">
      <w:pPr>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7B6C20">
        <w:rPr>
          <w:rFonts w:ascii="Times New Roman" w:hAnsi="Times New Roman" w:cs="Times New Roman"/>
          <w:sz w:val="24"/>
          <w:szCs w:val="24"/>
        </w:rPr>
        <w:t>Koliform</w:t>
      </w:r>
      <w:proofErr w:type="spellEnd"/>
      <w:r w:rsidRPr="007B6C20">
        <w:rPr>
          <w:rFonts w:ascii="Times New Roman" w:hAnsi="Times New Roman" w:cs="Times New Roman"/>
          <w:sz w:val="24"/>
          <w:szCs w:val="24"/>
        </w:rPr>
        <w:t xml:space="preserve"> grubu bakteriler, süt ürünleri, yumurta, çiğ süt, sebzeler, kabuklu ve diğer su ürünleri gibi pek çok gıdada bulunabilmektedir. </w:t>
      </w:r>
      <w:proofErr w:type="spellStart"/>
      <w:r w:rsidRPr="007B6C20">
        <w:rPr>
          <w:rFonts w:ascii="Times New Roman" w:hAnsi="Times New Roman" w:cs="Times New Roman"/>
          <w:sz w:val="24"/>
          <w:szCs w:val="24"/>
        </w:rPr>
        <w:t>Koliform</w:t>
      </w:r>
      <w:proofErr w:type="spellEnd"/>
      <w:r w:rsidRPr="007B6C20">
        <w:rPr>
          <w:rFonts w:ascii="Times New Roman" w:hAnsi="Times New Roman" w:cs="Times New Roman"/>
          <w:sz w:val="24"/>
          <w:szCs w:val="24"/>
        </w:rPr>
        <w:t xml:space="preserve"> grubu bakterilerin gıdalarda bulunması, sanitasyon şartlarının yetersizliğinin, yetersiz ya da yanlış pastörizasyon uygulamalarının, üretim sonrası tekrar bulaşmaların varlığının bir göstergesi olarak kabul edilir</w:t>
      </w:r>
      <w:r w:rsidR="00A206ED" w:rsidRPr="007B6C20">
        <w:rPr>
          <w:rFonts w:ascii="Times New Roman" w:hAnsi="Times New Roman" w:cs="Times New Roman"/>
          <w:sz w:val="24"/>
          <w:szCs w:val="24"/>
        </w:rPr>
        <w:t xml:space="preserve"> </w:t>
      </w:r>
      <w:r w:rsidRPr="007B6C20">
        <w:rPr>
          <w:rFonts w:ascii="Times New Roman" w:hAnsi="Times New Roman" w:cs="Times New Roman"/>
          <w:sz w:val="24"/>
          <w:szCs w:val="24"/>
        </w:rPr>
        <w:t>(</w:t>
      </w:r>
      <w:proofErr w:type="spellStart"/>
      <w:r w:rsidRPr="007B6C20">
        <w:rPr>
          <w:rFonts w:ascii="Times New Roman" w:hAnsi="Times New Roman" w:cs="Times New Roman"/>
          <w:sz w:val="24"/>
          <w:szCs w:val="24"/>
        </w:rPr>
        <w:t>Tekinşen</w:t>
      </w:r>
      <w:proofErr w:type="spellEnd"/>
      <w:r w:rsidRPr="007B6C20">
        <w:rPr>
          <w:rFonts w:ascii="Times New Roman" w:hAnsi="Times New Roman" w:cs="Times New Roman"/>
          <w:sz w:val="24"/>
          <w:szCs w:val="24"/>
        </w:rPr>
        <w:t xml:space="preserve"> ve </w:t>
      </w:r>
      <w:proofErr w:type="spellStart"/>
      <w:r w:rsidRPr="007B6C20">
        <w:rPr>
          <w:rFonts w:ascii="Times New Roman" w:hAnsi="Times New Roman" w:cs="Times New Roman"/>
          <w:sz w:val="24"/>
          <w:szCs w:val="24"/>
        </w:rPr>
        <w:t>Tekinşen</w:t>
      </w:r>
      <w:proofErr w:type="spellEnd"/>
      <w:r w:rsidRPr="007B6C20">
        <w:rPr>
          <w:rFonts w:ascii="Times New Roman" w:hAnsi="Times New Roman" w:cs="Times New Roman"/>
          <w:sz w:val="24"/>
          <w:szCs w:val="24"/>
        </w:rPr>
        <w:t>,</w:t>
      </w:r>
      <w:r w:rsidR="008964CF">
        <w:rPr>
          <w:rFonts w:ascii="Times New Roman" w:hAnsi="Times New Roman" w:cs="Times New Roman"/>
          <w:sz w:val="24"/>
          <w:szCs w:val="24"/>
        </w:rPr>
        <w:t xml:space="preserve"> </w:t>
      </w:r>
      <w:r w:rsidRPr="007B6C20">
        <w:rPr>
          <w:rFonts w:ascii="Times New Roman" w:hAnsi="Times New Roman" w:cs="Times New Roman"/>
          <w:sz w:val="24"/>
          <w:szCs w:val="24"/>
        </w:rPr>
        <w:t>2005).</w:t>
      </w:r>
    </w:p>
    <w:p w14:paraId="6E85C95D" w14:textId="77777777" w:rsidR="00850526" w:rsidRPr="007B6C20" w:rsidRDefault="00850526" w:rsidP="00837614">
      <w:pPr>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7B6C20">
        <w:rPr>
          <w:rFonts w:ascii="Times New Roman" w:hAnsi="Times New Roman" w:cs="Times New Roman"/>
          <w:sz w:val="24"/>
          <w:szCs w:val="24"/>
        </w:rPr>
        <w:t>Koliform</w:t>
      </w:r>
      <w:proofErr w:type="spellEnd"/>
      <w:r w:rsidRPr="007B6C20">
        <w:rPr>
          <w:rFonts w:ascii="Times New Roman" w:hAnsi="Times New Roman" w:cs="Times New Roman"/>
          <w:sz w:val="24"/>
          <w:szCs w:val="24"/>
        </w:rPr>
        <w:t xml:space="preserve"> grubu bakteriler, patojen etkileri, laktozdan oluşturdukları gaz sebebiyle peynir yapısında bozulmalara neden olmaları, peynirlerin aroma ve tatlarını olumsuz etkilemeleri nedeniyle peynir teknolojisinde önemli sorunlara neden olmaktadırlar</w:t>
      </w:r>
      <w:r w:rsidR="00A206ED" w:rsidRPr="007B6C20">
        <w:rPr>
          <w:rFonts w:ascii="Times New Roman" w:hAnsi="Times New Roman" w:cs="Times New Roman"/>
          <w:sz w:val="24"/>
          <w:szCs w:val="24"/>
        </w:rPr>
        <w:t xml:space="preserve"> </w:t>
      </w:r>
      <w:r w:rsidRPr="007B6C20">
        <w:rPr>
          <w:rFonts w:ascii="Times New Roman" w:hAnsi="Times New Roman" w:cs="Times New Roman"/>
          <w:sz w:val="24"/>
          <w:szCs w:val="24"/>
        </w:rPr>
        <w:t>(</w:t>
      </w:r>
      <w:proofErr w:type="spellStart"/>
      <w:r w:rsidRPr="007B6C20">
        <w:rPr>
          <w:rFonts w:ascii="Times New Roman" w:hAnsi="Times New Roman" w:cs="Times New Roman"/>
          <w:sz w:val="24"/>
          <w:szCs w:val="24"/>
        </w:rPr>
        <w:t>Ergüllü</w:t>
      </w:r>
      <w:proofErr w:type="spellEnd"/>
      <w:r w:rsidRPr="007B6C20">
        <w:rPr>
          <w:rFonts w:ascii="Times New Roman" w:hAnsi="Times New Roman" w:cs="Times New Roman"/>
          <w:sz w:val="24"/>
          <w:szCs w:val="24"/>
        </w:rPr>
        <w:t>,</w:t>
      </w:r>
      <w:r w:rsidR="008964CF">
        <w:rPr>
          <w:rFonts w:ascii="Times New Roman" w:hAnsi="Times New Roman" w:cs="Times New Roman"/>
          <w:sz w:val="24"/>
          <w:szCs w:val="24"/>
        </w:rPr>
        <w:t xml:space="preserve"> </w:t>
      </w:r>
      <w:r w:rsidRPr="007B6C20">
        <w:rPr>
          <w:rFonts w:ascii="Times New Roman" w:hAnsi="Times New Roman" w:cs="Times New Roman"/>
          <w:sz w:val="24"/>
          <w:szCs w:val="24"/>
        </w:rPr>
        <w:t>1983).</w:t>
      </w:r>
    </w:p>
    <w:p w14:paraId="1D8AE7CD" w14:textId="77777777" w:rsidR="00850526" w:rsidRPr="007B6C20" w:rsidRDefault="00850526" w:rsidP="00837614">
      <w:pPr>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7B6C20">
        <w:rPr>
          <w:rFonts w:ascii="Times New Roman" w:hAnsi="Times New Roman" w:cs="Times New Roman"/>
          <w:sz w:val="24"/>
          <w:szCs w:val="24"/>
        </w:rPr>
        <w:t>Koliform</w:t>
      </w:r>
      <w:proofErr w:type="spellEnd"/>
      <w:r w:rsidRPr="007B6C20">
        <w:rPr>
          <w:rFonts w:ascii="Times New Roman" w:hAnsi="Times New Roman" w:cs="Times New Roman"/>
          <w:sz w:val="24"/>
          <w:szCs w:val="24"/>
        </w:rPr>
        <w:t xml:space="preserve"> grubu bakterilerin peynirlerde yüksek miktarda bulunması, peynirlerin aroma ve yapı bozukluklarının en önemli sebeplerindendir. </w:t>
      </w:r>
      <w:r w:rsidR="00A206ED" w:rsidRPr="007B6C20">
        <w:rPr>
          <w:rFonts w:ascii="Times New Roman" w:hAnsi="Times New Roman" w:cs="Times New Roman"/>
          <w:sz w:val="24"/>
          <w:szCs w:val="24"/>
        </w:rPr>
        <w:t>Bu grup</w:t>
      </w:r>
      <w:r w:rsidRPr="007B6C20">
        <w:rPr>
          <w:rFonts w:ascii="Times New Roman" w:hAnsi="Times New Roman" w:cs="Times New Roman"/>
          <w:sz w:val="24"/>
          <w:szCs w:val="24"/>
        </w:rPr>
        <w:t xml:space="preserve"> bakterilerin yağ parçalayıcı özellikleri peynirlerde acılaşmaya sebep olmaktadır. </w:t>
      </w:r>
      <w:r w:rsidR="00A206ED" w:rsidRPr="007B6C20">
        <w:rPr>
          <w:rFonts w:ascii="Times New Roman" w:hAnsi="Times New Roman" w:cs="Times New Roman"/>
          <w:sz w:val="24"/>
          <w:szCs w:val="24"/>
        </w:rPr>
        <w:t>Ayrıca bu</w:t>
      </w:r>
      <w:r w:rsidRPr="007B6C20">
        <w:rPr>
          <w:rFonts w:ascii="Times New Roman" w:hAnsi="Times New Roman" w:cs="Times New Roman"/>
          <w:sz w:val="24"/>
          <w:szCs w:val="24"/>
        </w:rPr>
        <w:t xml:space="preserve"> bakterilerin asetik asit oluşturmaları,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r w:rsidRPr="007B6C20">
        <w:rPr>
          <w:rFonts w:ascii="Times New Roman" w:hAnsi="Times New Roman" w:cs="Times New Roman"/>
          <w:i/>
          <w:sz w:val="24"/>
          <w:szCs w:val="24"/>
        </w:rPr>
        <w:t>’</w:t>
      </w:r>
      <w:r w:rsidRPr="007B6C20">
        <w:rPr>
          <w:rFonts w:ascii="Times New Roman" w:hAnsi="Times New Roman" w:cs="Times New Roman"/>
          <w:sz w:val="24"/>
          <w:szCs w:val="24"/>
        </w:rPr>
        <w:t>nin</w:t>
      </w:r>
      <w:proofErr w:type="spellEnd"/>
      <w:r w:rsidRPr="007B6C20">
        <w:rPr>
          <w:rFonts w:ascii="Times New Roman" w:hAnsi="Times New Roman" w:cs="Times New Roman"/>
          <w:sz w:val="24"/>
          <w:szCs w:val="24"/>
        </w:rPr>
        <w:t xml:space="preserve"> proteinlerden </w:t>
      </w:r>
      <w:proofErr w:type="spellStart"/>
      <w:r w:rsidRPr="007B6C20">
        <w:rPr>
          <w:rFonts w:ascii="Times New Roman" w:hAnsi="Times New Roman" w:cs="Times New Roman"/>
          <w:sz w:val="24"/>
          <w:szCs w:val="24"/>
        </w:rPr>
        <w:t>indol</w:t>
      </w:r>
      <w:proofErr w:type="spellEnd"/>
      <w:r w:rsidRPr="007B6C20">
        <w:rPr>
          <w:rFonts w:ascii="Times New Roman" w:hAnsi="Times New Roman" w:cs="Times New Roman"/>
          <w:sz w:val="24"/>
          <w:szCs w:val="24"/>
        </w:rPr>
        <w:t xml:space="preserve"> oluşturması, </w:t>
      </w:r>
      <w:proofErr w:type="spellStart"/>
      <w:r w:rsidRPr="007B6C20">
        <w:rPr>
          <w:rFonts w:ascii="Times New Roman" w:hAnsi="Times New Roman" w:cs="Times New Roman"/>
          <w:i/>
          <w:sz w:val="24"/>
          <w:szCs w:val="24"/>
        </w:rPr>
        <w:t>Citrobacter</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freundii</w:t>
      </w:r>
      <w:r w:rsidRPr="007B6C20">
        <w:rPr>
          <w:rFonts w:ascii="Times New Roman" w:hAnsi="Times New Roman" w:cs="Times New Roman"/>
          <w:sz w:val="24"/>
          <w:szCs w:val="24"/>
        </w:rPr>
        <w:t>’nin</w:t>
      </w:r>
      <w:proofErr w:type="spellEnd"/>
      <w:r w:rsidRPr="007B6C20">
        <w:rPr>
          <w:rFonts w:ascii="Times New Roman" w:hAnsi="Times New Roman" w:cs="Times New Roman"/>
          <w:sz w:val="24"/>
          <w:szCs w:val="24"/>
        </w:rPr>
        <w:t xml:space="preserve"> H</w:t>
      </w:r>
      <w:r w:rsidRPr="007B6C20">
        <w:rPr>
          <w:rFonts w:ascii="Times New Roman" w:hAnsi="Times New Roman" w:cs="Times New Roman"/>
          <w:sz w:val="24"/>
          <w:szCs w:val="24"/>
          <w:vertAlign w:val="subscript"/>
        </w:rPr>
        <w:t>2</w:t>
      </w:r>
      <w:r w:rsidRPr="007B6C20">
        <w:rPr>
          <w:rFonts w:ascii="Times New Roman" w:hAnsi="Times New Roman" w:cs="Times New Roman"/>
          <w:sz w:val="24"/>
          <w:szCs w:val="24"/>
        </w:rPr>
        <w:t>S oluşturması, peynirlerde istenmeyen tat ve kokuya sebep ol</w:t>
      </w:r>
      <w:r w:rsidR="00A206ED" w:rsidRPr="007B6C20">
        <w:rPr>
          <w:rFonts w:ascii="Times New Roman" w:hAnsi="Times New Roman" w:cs="Times New Roman"/>
          <w:sz w:val="24"/>
          <w:szCs w:val="24"/>
        </w:rPr>
        <w:t xml:space="preserve">maktadır </w:t>
      </w:r>
      <w:r w:rsidRPr="007B6C20">
        <w:rPr>
          <w:rFonts w:ascii="Times New Roman" w:hAnsi="Times New Roman" w:cs="Times New Roman"/>
          <w:sz w:val="24"/>
          <w:szCs w:val="24"/>
        </w:rPr>
        <w:t xml:space="preserve">(Kıvanç 1990, </w:t>
      </w:r>
      <w:proofErr w:type="spellStart"/>
      <w:r w:rsidRPr="007B6C20">
        <w:rPr>
          <w:rFonts w:ascii="Times New Roman" w:hAnsi="Times New Roman" w:cs="Times New Roman"/>
          <w:sz w:val="24"/>
          <w:szCs w:val="24"/>
        </w:rPr>
        <w:t>Tekinşen</w:t>
      </w:r>
      <w:proofErr w:type="spellEnd"/>
      <w:r w:rsidRPr="007B6C20">
        <w:rPr>
          <w:rFonts w:ascii="Times New Roman" w:hAnsi="Times New Roman" w:cs="Times New Roman"/>
          <w:sz w:val="24"/>
          <w:szCs w:val="24"/>
        </w:rPr>
        <w:t xml:space="preserve"> 2000).</w:t>
      </w:r>
    </w:p>
    <w:p w14:paraId="74EB766A" w14:textId="77777777" w:rsidR="00850526" w:rsidRPr="007B6C20" w:rsidRDefault="00A206ED" w:rsidP="00837614">
      <w:pPr>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7B6C20">
        <w:rPr>
          <w:rFonts w:ascii="Times New Roman" w:hAnsi="Times New Roman" w:cs="Times New Roman"/>
          <w:sz w:val="24"/>
          <w:szCs w:val="24"/>
        </w:rPr>
        <w:t>Koliform</w:t>
      </w:r>
      <w:proofErr w:type="spellEnd"/>
      <w:r w:rsidRPr="007B6C20">
        <w:rPr>
          <w:rFonts w:ascii="Times New Roman" w:hAnsi="Times New Roman" w:cs="Times New Roman"/>
          <w:sz w:val="24"/>
          <w:szCs w:val="24"/>
        </w:rPr>
        <w:t xml:space="preserve"> grubu bakterilerin sütte yüksek miktarda bulunması, </w:t>
      </w:r>
      <w:proofErr w:type="spellStart"/>
      <w:r w:rsidRPr="007B6C20">
        <w:rPr>
          <w:rFonts w:ascii="Times New Roman" w:hAnsi="Times New Roman" w:cs="Times New Roman"/>
          <w:sz w:val="24"/>
          <w:szCs w:val="24"/>
        </w:rPr>
        <w:t>starter</w:t>
      </w:r>
      <w:proofErr w:type="spellEnd"/>
      <w:r w:rsidRPr="007B6C20">
        <w:rPr>
          <w:rFonts w:ascii="Times New Roman" w:hAnsi="Times New Roman" w:cs="Times New Roman"/>
          <w:sz w:val="24"/>
          <w:szCs w:val="24"/>
        </w:rPr>
        <w:t xml:space="preserve"> kültürlerin gelişimini ve asit oluşturmalarını kısıtlamakta, buna bağlı olarak da erken şişme oluşabilmektedir. Ayrıca bu grup</w:t>
      </w:r>
      <w:r w:rsidR="00850526" w:rsidRPr="007B6C20">
        <w:rPr>
          <w:rFonts w:ascii="Times New Roman" w:hAnsi="Times New Roman" w:cs="Times New Roman"/>
          <w:sz w:val="24"/>
          <w:szCs w:val="24"/>
        </w:rPr>
        <w:t xml:space="preserve"> bakterilerin penisiline karşı dirençli olmaları, peynir yapımında kullanılacak olan sütün antibiyotik içermesi durumunda, </w:t>
      </w:r>
      <w:proofErr w:type="spellStart"/>
      <w:r w:rsidR="00850526" w:rsidRPr="007B6C20">
        <w:rPr>
          <w:rFonts w:ascii="Times New Roman" w:hAnsi="Times New Roman" w:cs="Times New Roman"/>
          <w:sz w:val="24"/>
          <w:szCs w:val="24"/>
        </w:rPr>
        <w:t>starter</w:t>
      </w:r>
      <w:proofErr w:type="spellEnd"/>
      <w:r w:rsidR="00850526" w:rsidRPr="007B6C20">
        <w:rPr>
          <w:rFonts w:ascii="Times New Roman" w:hAnsi="Times New Roman" w:cs="Times New Roman"/>
          <w:sz w:val="24"/>
          <w:szCs w:val="24"/>
        </w:rPr>
        <w:t xml:space="preserve"> kültür aktivasyonunun penisilin etkisi ile baskılanmasına</w:t>
      </w:r>
      <w:r w:rsidRPr="007B6C20">
        <w:rPr>
          <w:rFonts w:ascii="Times New Roman" w:hAnsi="Times New Roman" w:cs="Times New Roman"/>
          <w:sz w:val="24"/>
          <w:szCs w:val="24"/>
        </w:rPr>
        <w:t xml:space="preserve"> ve</w:t>
      </w:r>
      <w:r w:rsidR="00850526"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koliformların</w:t>
      </w:r>
      <w:proofErr w:type="spellEnd"/>
      <w:r w:rsidR="00850526" w:rsidRPr="007B6C20">
        <w:rPr>
          <w:rFonts w:ascii="Times New Roman" w:hAnsi="Times New Roman" w:cs="Times New Roman"/>
          <w:sz w:val="24"/>
          <w:szCs w:val="24"/>
        </w:rPr>
        <w:t xml:space="preserve"> rahat bir şekilde gelişme şansı bulmasına</w:t>
      </w:r>
      <w:r w:rsidRPr="007B6C20">
        <w:rPr>
          <w:rFonts w:ascii="Times New Roman" w:hAnsi="Times New Roman" w:cs="Times New Roman"/>
          <w:sz w:val="24"/>
          <w:szCs w:val="24"/>
        </w:rPr>
        <w:t xml:space="preserve"> </w:t>
      </w:r>
      <w:r w:rsidR="00850526" w:rsidRPr="007B6C20">
        <w:rPr>
          <w:rFonts w:ascii="Times New Roman" w:hAnsi="Times New Roman" w:cs="Times New Roman"/>
          <w:sz w:val="24"/>
          <w:szCs w:val="24"/>
        </w:rPr>
        <w:t>neden ola</w:t>
      </w:r>
      <w:r w:rsidR="008964CF">
        <w:rPr>
          <w:rFonts w:ascii="Times New Roman" w:hAnsi="Times New Roman" w:cs="Times New Roman"/>
          <w:sz w:val="24"/>
          <w:szCs w:val="24"/>
        </w:rPr>
        <w:t>bilmektedir (Kaynar ve ark</w:t>
      </w:r>
      <w:r w:rsidRPr="007B6C20">
        <w:rPr>
          <w:rFonts w:ascii="Times New Roman" w:hAnsi="Times New Roman" w:cs="Times New Roman"/>
          <w:sz w:val="24"/>
          <w:szCs w:val="24"/>
        </w:rPr>
        <w:t>,</w:t>
      </w:r>
      <w:r w:rsidR="008964CF">
        <w:rPr>
          <w:rFonts w:ascii="Times New Roman" w:hAnsi="Times New Roman" w:cs="Times New Roman"/>
          <w:sz w:val="24"/>
          <w:szCs w:val="24"/>
        </w:rPr>
        <w:t xml:space="preserve"> </w:t>
      </w:r>
      <w:r w:rsidRPr="007B6C20">
        <w:rPr>
          <w:rFonts w:ascii="Times New Roman" w:hAnsi="Times New Roman" w:cs="Times New Roman"/>
          <w:sz w:val="24"/>
          <w:szCs w:val="24"/>
        </w:rPr>
        <w:t xml:space="preserve">2005).   </w:t>
      </w:r>
    </w:p>
    <w:p w14:paraId="082AC3A3" w14:textId="77777777" w:rsidR="00850526" w:rsidRPr="007B6C20" w:rsidRDefault="00850526" w:rsidP="00837614">
      <w:pPr>
        <w:autoSpaceDE w:val="0"/>
        <w:autoSpaceDN w:val="0"/>
        <w:adjustRightInd w:val="0"/>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*Patojen Mikroorganizmalar</w:t>
      </w:r>
    </w:p>
    <w:p w14:paraId="6B9FF2E5" w14:textId="77777777" w:rsidR="00AD5AF1" w:rsidRPr="007B6C20" w:rsidRDefault="0044266D" w:rsidP="00837614">
      <w:pPr>
        <w:autoSpaceDE w:val="0"/>
        <w:autoSpaceDN w:val="0"/>
        <w:adjustRightInd w:val="0"/>
        <w:spacing w:after="0" w:line="360" w:lineRule="auto"/>
        <w:ind w:firstLine="709"/>
        <w:jc w:val="both"/>
        <w:rPr>
          <w:rFonts w:ascii="Times New Roman" w:hAnsi="Times New Roman" w:cs="Times New Roman"/>
          <w:i/>
          <w:sz w:val="24"/>
          <w:szCs w:val="24"/>
        </w:rPr>
      </w:pPr>
      <w:r w:rsidRPr="007B6C20">
        <w:rPr>
          <w:rFonts w:ascii="Times New Roman" w:hAnsi="Times New Roman" w:cs="Times New Roman"/>
          <w:sz w:val="24"/>
          <w:szCs w:val="24"/>
        </w:rPr>
        <w:t xml:space="preserve">Patojen mikroorganizmalar gıda ve su ile canlıya geçerek, uygun şartlarda bakteriyel, </w:t>
      </w:r>
      <w:proofErr w:type="spellStart"/>
      <w:r w:rsidRPr="007B6C20">
        <w:rPr>
          <w:rFonts w:ascii="Times New Roman" w:hAnsi="Times New Roman" w:cs="Times New Roman"/>
          <w:sz w:val="24"/>
          <w:szCs w:val="24"/>
        </w:rPr>
        <w:t>viral</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fungal</w:t>
      </w:r>
      <w:proofErr w:type="spellEnd"/>
      <w:r w:rsidRPr="007B6C20">
        <w:rPr>
          <w:rFonts w:ascii="Times New Roman" w:hAnsi="Times New Roman" w:cs="Times New Roman"/>
          <w:sz w:val="24"/>
          <w:szCs w:val="24"/>
        </w:rPr>
        <w:t xml:space="preserve"> ve </w:t>
      </w:r>
      <w:proofErr w:type="spellStart"/>
      <w:r w:rsidRPr="007B6C20">
        <w:rPr>
          <w:rFonts w:ascii="Times New Roman" w:hAnsi="Times New Roman" w:cs="Times New Roman"/>
          <w:sz w:val="24"/>
          <w:szCs w:val="24"/>
        </w:rPr>
        <w:t>paraziter</w:t>
      </w:r>
      <w:proofErr w:type="spellEnd"/>
      <w:r w:rsidRPr="007B6C20">
        <w:rPr>
          <w:rFonts w:ascii="Times New Roman" w:hAnsi="Times New Roman" w:cs="Times New Roman"/>
          <w:sz w:val="24"/>
          <w:szCs w:val="24"/>
        </w:rPr>
        <w:t xml:space="preserve"> gıda </w:t>
      </w:r>
      <w:proofErr w:type="spellStart"/>
      <w:r w:rsidRPr="007B6C20">
        <w:rPr>
          <w:rFonts w:ascii="Times New Roman" w:hAnsi="Times New Roman" w:cs="Times New Roman"/>
          <w:sz w:val="24"/>
          <w:szCs w:val="24"/>
        </w:rPr>
        <w:t>intoksikasyon</w:t>
      </w:r>
      <w:proofErr w:type="spellEnd"/>
      <w:r w:rsidRPr="007B6C20">
        <w:rPr>
          <w:rFonts w:ascii="Times New Roman" w:hAnsi="Times New Roman" w:cs="Times New Roman"/>
          <w:sz w:val="24"/>
          <w:szCs w:val="24"/>
        </w:rPr>
        <w:t xml:space="preserve"> ve </w:t>
      </w:r>
      <w:proofErr w:type="spellStart"/>
      <w:r w:rsidR="00AA50EB" w:rsidRPr="007B6C20">
        <w:rPr>
          <w:rFonts w:ascii="Times New Roman" w:hAnsi="Times New Roman" w:cs="Times New Roman"/>
          <w:sz w:val="24"/>
          <w:szCs w:val="24"/>
        </w:rPr>
        <w:t>infeksiyonlarına</w:t>
      </w:r>
      <w:proofErr w:type="spellEnd"/>
      <w:r w:rsidR="00AA50EB" w:rsidRPr="007B6C20">
        <w:rPr>
          <w:rFonts w:ascii="Times New Roman" w:hAnsi="Times New Roman" w:cs="Times New Roman"/>
          <w:sz w:val="24"/>
          <w:szCs w:val="24"/>
        </w:rPr>
        <w:t xml:space="preserve"> neden olurlar. Bu mikroorganizmalar, hayvanların dış ve </w:t>
      </w:r>
      <w:proofErr w:type="spellStart"/>
      <w:r w:rsidR="00AA50EB" w:rsidRPr="007B6C20">
        <w:rPr>
          <w:rFonts w:ascii="Times New Roman" w:hAnsi="Times New Roman" w:cs="Times New Roman"/>
          <w:sz w:val="24"/>
          <w:szCs w:val="24"/>
        </w:rPr>
        <w:t>mukozal</w:t>
      </w:r>
      <w:proofErr w:type="spellEnd"/>
      <w:r w:rsidR="00AA50EB" w:rsidRPr="007B6C20">
        <w:rPr>
          <w:rFonts w:ascii="Times New Roman" w:hAnsi="Times New Roman" w:cs="Times New Roman"/>
          <w:sz w:val="24"/>
          <w:szCs w:val="24"/>
        </w:rPr>
        <w:t xml:space="preserve"> yüzeylerinde, bitki yüzeylerinde farklı türden </w:t>
      </w:r>
      <w:r w:rsidR="008E5BD4" w:rsidRPr="007B6C20">
        <w:rPr>
          <w:rFonts w:ascii="Times New Roman" w:hAnsi="Times New Roman" w:cs="Times New Roman"/>
          <w:sz w:val="24"/>
          <w:szCs w:val="24"/>
        </w:rPr>
        <w:t>popülasyonlar</w:t>
      </w:r>
      <w:r w:rsidR="00AA50EB" w:rsidRPr="007B6C20">
        <w:rPr>
          <w:rFonts w:ascii="Times New Roman" w:hAnsi="Times New Roman" w:cs="Times New Roman"/>
          <w:sz w:val="24"/>
          <w:szCs w:val="24"/>
        </w:rPr>
        <w:t xml:space="preserve"> halinde bulunabilirler ve uygun şartlarda </w:t>
      </w:r>
      <w:proofErr w:type="spellStart"/>
      <w:r w:rsidR="00AA50EB" w:rsidRPr="007B6C20">
        <w:rPr>
          <w:rFonts w:ascii="Times New Roman" w:hAnsi="Times New Roman" w:cs="Times New Roman"/>
          <w:sz w:val="24"/>
          <w:szCs w:val="24"/>
        </w:rPr>
        <w:t>infeksiyonlara</w:t>
      </w:r>
      <w:proofErr w:type="spellEnd"/>
      <w:r w:rsidR="00AA50EB" w:rsidRPr="007B6C20">
        <w:rPr>
          <w:rFonts w:ascii="Times New Roman" w:hAnsi="Times New Roman" w:cs="Times New Roman"/>
          <w:sz w:val="24"/>
          <w:szCs w:val="24"/>
        </w:rPr>
        <w:t xml:space="preserve"> neden olabilirler. Gıdaların patojen mikroorganizmalarla temel </w:t>
      </w:r>
      <w:proofErr w:type="spellStart"/>
      <w:r w:rsidR="00AA50EB" w:rsidRPr="007B6C20">
        <w:rPr>
          <w:rFonts w:ascii="Times New Roman" w:hAnsi="Times New Roman" w:cs="Times New Roman"/>
          <w:sz w:val="24"/>
          <w:szCs w:val="24"/>
        </w:rPr>
        <w:t>k</w:t>
      </w:r>
      <w:r w:rsidR="00DF4A6E">
        <w:rPr>
          <w:rFonts w:ascii="Times New Roman" w:hAnsi="Times New Roman" w:cs="Times New Roman"/>
          <w:sz w:val="24"/>
          <w:szCs w:val="24"/>
        </w:rPr>
        <w:t>ontaminasyon</w:t>
      </w:r>
      <w:proofErr w:type="spellEnd"/>
      <w:r w:rsidR="00DF4A6E">
        <w:rPr>
          <w:rFonts w:ascii="Times New Roman" w:hAnsi="Times New Roman" w:cs="Times New Roman"/>
          <w:sz w:val="24"/>
          <w:szCs w:val="24"/>
        </w:rPr>
        <w:t xml:space="preserve"> kaynakları Tablo 12</w:t>
      </w:r>
      <w:r w:rsidR="00AA50EB" w:rsidRPr="007B6C20">
        <w:rPr>
          <w:rFonts w:ascii="Times New Roman" w:hAnsi="Times New Roman" w:cs="Times New Roman"/>
          <w:sz w:val="24"/>
          <w:szCs w:val="24"/>
        </w:rPr>
        <w:t>’de öz</w:t>
      </w:r>
      <w:r w:rsidR="008E5BD4" w:rsidRPr="007B6C20">
        <w:rPr>
          <w:rFonts w:ascii="Times New Roman" w:hAnsi="Times New Roman" w:cs="Times New Roman"/>
          <w:sz w:val="24"/>
          <w:szCs w:val="24"/>
        </w:rPr>
        <w:t>etlendiği şekilde belirtilmiştir</w:t>
      </w:r>
      <w:r w:rsidR="00AA50EB" w:rsidRPr="007B6C20">
        <w:rPr>
          <w:rFonts w:ascii="Times New Roman" w:hAnsi="Times New Roman" w:cs="Times New Roman"/>
          <w:sz w:val="24"/>
          <w:szCs w:val="24"/>
        </w:rPr>
        <w:t xml:space="preserve">. </w:t>
      </w:r>
      <w:r w:rsidR="00850526" w:rsidRPr="007B6C20">
        <w:rPr>
          <w:rFonts w:ascii="Times New Roman" w:hAnsi="Times New Roman" w:cs="Times New Roman"/>
          <w:sz w:val="24"/>
          <w:szCs w:val="24"/>
        </w:rPr>
        <w:t>Gıdalarda</w:t>
      </w:r>
      <w:r w:rsidR="00850526" w:rsidRPr="007B6C20">
        <w:rPr>
          <w:rFonts w:ascii="Times New Roman" w:hAnsi="Times New Roman" w:cs="Times New Roman"/>
          <w:color w:val="FF0000"/>
          <w:sz w:val="24"/>
          <w:szCs w:val="24"/>
        </w:rPr>
        <w:t xml:space="preserve"> </w:t>
      </w:r>
      <w:r w:rsidR="00850526" w:rsidRPr="007B6C20">
        <w:rPr>
          <w:rFonts w:ascii="Times New Roman" w:hAnsi="Times New Roman" w:cs="Times New Roman"/>
          <w:sz w:val="24"/>
          <w:szCs w:val="24"/>
        </w:rPr>
        <w:t xml:space="preserve">bulunmaları halinde, uygun ortam ve şartlarda </w:t>
      </w:r>
      <w:r w:rsidR="00850526" w:rsidRPr="007B6C20">
        <w:rPr>
          <w:rFonts w:ascii="Times New Roman" w:hAnsi="Times New Roman" w:cs="Times New Roman"/>
          <w:sz w:val="24"/>
          <w:szCs w:val="24"/>
        </w:rPr>
        <w:lastRenderedPageBreak/>
        <w:t>gıda zehirlenmelerine sebep olabilen</w:t>
      </w:r>
      <w:r w:rsidR="00C2251E" w:rsidRPr="007B6C20">
        <w:rPr>
          <w:rFonts w:ascii="Times New Roman" w:hAnsi="Times New Roman" w:cs="Times New Roman"/>
          <w:sz w:val="24"/>
          <w:szCs w:val="24"/>
        </w:rPr>
        <w:t xml:space="preserve"> bakterilere,</w:t>
      </w:r>
      <w:r w:rsidR="00850526" w:rsidRPr="007B6C20">
        <w:rPr>
          <w:rFonts w:ascii="Times New Roman" w:hAnsi="Times New Roman" w:cs="Times New Roman"/>
          <w:sz w:val="24"/>
          <w:szCs w:val="24"/>
        </w:rPr>
        <w:t xml:space="preserve"> </w:t>
      </w:r>
      <w:proofErr w:type="spellStart"/>
      <w:r w:rsidR="00850526" w:rsidRPr="007B6C20">
        <w:rPr>
          <w:rFonts w:ascii="Times New Roman" w:hAnsi="Times New Roman" w:cs="Times New Roman"/>
          <w:sz w:val="24"/>
          <w:szCs w:val="24"/>
        </w:rPr>
        <w:t>Salmonella</w:t>
      </w:r>
      <w:proofErr w:type="spellEnd"/>
      <w:r w:rsidR="00850526" w:rsidRPr="007B6C20">
        <w:rPr>
          <w:rFonts w:ascii="Times New Roman" w:hAnsi="Times New Roman" w:cs="Times New Roman"/>
          <w:sz w:val="24"/>
          <w:szCs w:val="24"/>
        </w:rPr>
        <w:t>,</w:t>
      </w:r>
      <w:r w:rsidR="00850526" w:rsidRPr="007B6C20">
        <w:rPr>
          <w:rFonts w:ascii="Times New Roman" w:hAnsi="Times New Roman" w:cs="Times New Roman"/>
          <w:i/>
          <w:sz w:val="24"/>
          <w:szCs w:val="24"/>
        </w:rPr>
        <w:t xml:space="preserve"> </w:t>
      </w:r>
      <w:proofErr w:type="spellStart"/>
      <w:r w:rsidR="00850526" w:rsidRPr="007B6C20">
        <w:rPr>
          <w:rFonts w:ascii="Times New Roman" w:hAnsi="Times New Roman" w:cs="Times New Roman"/>
          <w:i/>
          <w:sz w:val="24"/>
          <w:szCs w:val="24"/>
        </w:rPr>
        <w:t>Yersinia</w:t>
      </w:r>
      <w:proofErr w:type="spellEnd"/>
      <w:r w:rsidR="00850526" w:rsidRPr="007B6C20">
        <w:rPr>
          <w:rFonts w:ascii="Times New Roman" w:hAnsi="Times New Roman" w:cs="Times New Roman"/>
          <w:i/>
          <w:sz w:val="24"/>
          <w:szCs w:val="24"/>
        </w:rPr>
        <w:t xml:space="preserve"> </w:t>
      </w:r>
      <w:proofErr w:type="spellStart"/>
      <w:r w:rsidR="00850526" w:rsidRPr="007B6C20">
        <w:rPr>
          <w:rFonts w:ascii="Times New Roman" w:hAnsi="Times New Roman" w:cs="Times New Roman"/>
          <w:i/>
          <w:sz w:val="24"/>
          <w:szCs w:val="24"/>
        </w:rPr>
        <w:t>enterocolitica</w:t>
      </w:r>
      <w:proofErr w:type="spellEnd"/>
      <w:r w:rsidR="00850526" w:rsidRPr="007B6C20">
        <w:rPr>
          <w:rFonts w:ascii="Times New Roman" w:hAnsi="Times New Roman" w:cs="Times New Roman"/>
          <w:i/>
          <w:sz w:val="24"/>
          <w:szCs w:val="24"/>
        </w:rPr>
        <w:t xml:space="preserve">, </w:t>
      </w:r>
      <w:proofErr w:type="spellStart"/>
      <w:r w:rsidR="00850526" w:rsidRPr="007B6C20">
        <w:rPr>
          <w:rFonts w:ascii="Times New Roman" w:hAnsi="Times New Roman" w:cs="Times New Roman"/>
          <w:sz w:val="24"/>
          <w:szCs w:val="24"/>
        </w:rPr>
        <w:t>Shigella</w:t>
      </w:r>
      <w:proofErr w:type="spellEnd"/>
      <w:r w:rsidR="00850526" w:rsidRPr="007B6C20">
        <w:rPr>
          <w:rFonts w:ascii="Times New Roman" w:hAnsi="Times New Roman" w:cs="Times New Roman"/>
          <w:sz w:val="24"/>
          <w:szCs w:val="24"/>
        </w:rPr>
        <w:t>,</w:t>
      </w:r>
      <w:r w:rsidR="00ED1F37">
        <w:rPr>
          <w:rFonts w:ascii="Times New Roman" w:hAnsi="Times New Roman" w:cs="Times New Roman"/>
          <w:i/>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850526" w:rsidRPr="007B6C20">
        <w:rPr>
          <w:rFonts w:ascii="Times New Roman" w:hAnsi="Times New Roman" w:cs="Times New Roman"/>
          <w:i/>
          <w:sz w:val="24"/>
          <w:szCs w:val="24"/>
        </w:rPr>
        <w:t xml:space="preserve">, </w:t>
      </w:r>
      <w:proofErr w:type="spellStart"/>
      <w:r w:rsidR="00850526" w:rsidRPr="007B6C20">
        <w:rPr>
          <w:rFonts w:ascii="Times New Roman" w:hAnsi="Times New Roman" w:cs="Times New Roman"/>
          <w:i/>
          <w:sz w:val="24"/>
          <w:szCs w:val="24"/>
        </w:rPr>
        <w:t>Campylobacter</w:t>
      </w:r>
      <w:proofErr w:type="spellEnd"/>
      <w:r w:rsidR="00850526" w:rsidRPr="007B6C20">
        <w:rPr>
          <w:rFonts w:ascii="Times New Roman" w:hAnsi="Times New Roman" w:cs="Times New Roman"/>
          <w:i/>
          <w:sz w:val="24"/>
          <w:szCs w:val="24"/>
        </w:rPr>
        <w:t xml:space="preserve"> </w:t>
      </w:r>
      <w:proofErr w:type="spellStart"/>
      <w:r w:rsidR="00850526" w:rsidRPr="007B6C20">
        <w:rPr>
          <w:rFonts w:ascii="Times New Roman" w:hAnsi="Times New Roman" w:cs="Times New Roman"/>
          <w:i/>
          <w:sz w:val="24"/>
          <w:szCs w:val="24"/>
        </w:rPr>
        <w:t>jejuni</w:t>
      </w:r>
      <w:proofErr w:type="spellEnd"/>
      <w:r w:rsidR="00850526" w:rsidRPr="007B6C20">
        <w:rPr>
          <w:rFonts w:ascii="Times New Roman" w:hAnsi="Times New Roman" w:cs="Times New Roman"/>
          <w:i/>
          <w:sz w:val="24"/>
          <w:szCs w:val="24"/>
        </w:rPr>
        <w:t xml:space="preserve">, </w:t>
      </w:r>
      <w:proofErr w:type="spellStart"/>
      <w:r w:rsidR="00850526" w:rsidRPr="007B6C20">
        <w:rPr>
          <w:rFonts w:ascii="Times New Roman" w:hAnsi="Times New Roman" w:cs="Times New Roman"/>
          <w:sz w:val="24"/>
          <w:szCs w:val="24"/>
        </w:rPr>
        <w:t>Brucella</w:t>
      </w:r>
      <w:proofErr w:type="spellEnd"/>
      <w:r w:rsidR="00850526" w:rsidRPr="007B6C20">
        <w:rPr>
          <w:rFonts w:ascii="Times New Roman" w:hAnsi="Times New Roman" w:cs="Times New Roman"/>
          <w:sz w:val="24"/>
          <w:szCs w:val="24"/>
        </w:rPr>
        <w:t>,</w:t>
      </w:r>
      <w:r w:rsidR="002E5213">
        <w:rPr>
          <w:rFonts w:ascii="Times New Roman" w:hAnsi="Times New Roman" w:cs="Times New Roman"/>
          <w:i/>
          <w:sz w:val="24"/>
          <w:szCs w:val="24"/>
        </w:rPr>
        <w:t xml:space="preserve"> </w:t>
      </w:r>
      <w:proofErr w:type="spellStart"/>
      <w:r w:rsidR="002E5213">
        <w:rPr>
          <w:rFonts w:ascii="Times New Roman" w:hAnsi="Times New Roman" w:cs="Times New Roman"/>
          <w:i/>
          <w:sz w:val="24"/>
          <w:szCs w:val="24"/>
        </w:rPr>
        <w:t>Vibrio</w:t>
      </w:r>
      <w:proofErr w:type="spellEnd"/>
      <w:r w:rsidR="002E5213">
        <w:rPr>
          <w:rFonts w:ascii="Times New Roman" w:hAnsi="Times New Roman" w:cs="Times New Roman"/>
          <w:i/>
          <w:sz w:val="24"/>
          <w:szCs w:val="24"/>
        </w:rPr>
        <w:t xml:space="preserve"> </w:t>
      </w:r>
      <w:proofErr w:type="spellStart"/>
      <w:r w:rsidR="002E5213">
        <w:rPr>
          <w:rFonts w:ascii="Times New Roman" w:hAnsi="Times New Roman" w:cs="Times New Roman"/>
          <w:i/>
          <w:sz w:val="24"/>
          <w:szCs w:val="24"/>
        </w:rPr>
        <w:t>cholera</w:t>
      </w:r>
      <w:proofErr w:type="spellEnd"/>
      <w:r w:rsidR="002E5213">
        <w:rPr>
          <w:rFonts w:ascii="Times New Roman" w:hAnsi="Times New Roman" w:cs="Times New Roman"/>
          <w:i/>
          <w:sz w:val="24"/>
          <w:szCs w:val="24"/>
        </w:rPr>
        <w:t xml:space="preserve">, V. </w:t>
      </w:r>
      <w:proofErr w:type="spellStart"/>
      <w:r w:rsidR="00850526" w:rsidRPr="007B6C20">
        <w:rPr>
          <w:rFonts w:ascii="Times New Roman" w:hAnsi="Times New Roman" w:cs="Times New Roman"/>
          <w:i/>
          <w:sz w:val="24"/>
          <w:szCs w:val="24"/>
        </w:rPr>
        <w:t>parahaemolyticus</w:t>
      </w:r>
      <w:proofErr w:type="spellEnd"/>
      <w:r w:rsidR="00850526" w:rsidRPr="007B6C20">
        <w:rPr>
          <w:rFonts w:ascii="Times New Roman" w:hAnsi="Times New Roman" w:cs="Times New Roman"/>
          <w:i/>
          <w:sz w:val="24"/>
          <w:szCs w:val="24"/>
        </w:rPr>
        <w:t xml:space="preserve">, </w:t>
      </w:r>
      <w:proofErr w:type="spellStart"/>
      <w:r w:rsidR="00850526" w:rsidRPr="007B6C20">
        <w:rPr>
          <w:rFonts w:ascii="Times New Roman" w:hAnsi="Times New Roman" w:cs="Times New Roman"/>
          <w:i/>
          <w:sz w:val="24"/>
          <w:szCs w:val="24"/>
        </w:rPr>
        <w:t>Staphylococcus</w:t>
      </w:r>
      <w:proofErr w:type="spellEnd"/>
      <w:r w:rsidR="00850526" w:rsidRPr="007B6C20">
        <w:rPr>
          <w:rFonts w:ascii="Times New Roman" w:hAnsi="Times New Roman" w:cs="Times New Roman"/>
          <w:i/>
          <w:sz w:val="24"/>
          <w:szCs w:val="24"/>
        </w:rPr>
        <w:t xml:space="preserve"> </w:t>
      </w:r>
      <w:proofErr w:type="spellStart"/>
      <w:r w:rsidR="00850526" w:rsidRPr="007B6C20">
        <w:rPr>
          <w:rFonts w:ascii="Times New Roman" w:hAnsi="Times New Roman" w:cs="Times New Roman"/>
          <w:i/>
          <w:sz w:val="24"/>
          <w:szCs w:val="24"/>
        </w:rPr>
        <w:t>aureus</w:t>
      </w:r>
      <w:proofErr w:type="spellEnd"/>
      <w:r w:rsidR="00850526" w:rsidRPr="007B6C20">
        <w:rPr>
          <w:rFonts w:ascii="Times New Roman" w:hAnsi="Times New Roman" w:cs="Times New Roman"/>
          <w:i/>
          <w:sz w:val="24"/>
          <w:szCs w:val="24"/>
        </w:rPr>
        <w:t xml:space="preserve">, </w:t>
      </w:r>
      <w:proofErr w:type="spellStart"/>
      <w:r w:rsidR="00850526" w:rsidRPr="007B6C20">
        <w:rPr>
          <w:rFonts w:ascii="Times New Roman" w:hAnsi="Times New Roman" w:cs="Times New Roman"/>
          <w:i/>
          <w:sz w:val="24"/>
          <w:szCs w:val="24"/>
        </w:rPr>
        <w:t>Listeria</w:t>
      </w:r>
      <w:proofErr w:type="spellEnd"/>
      <w:r w:rsidR="00850526" w:rsidRPr="007B6C20">
        <w:rPr>
          <w:rFonts w:ascii="Times New Roman" w:hAnsi="Times New Roman" w:cs="Times New Roman"/>
          <w:i/>
          <w:sz w:val="24"/>
          <w:szCs w:val="24"/>
        </w:rPr>
        <w:t xml:space="preserve"> </w:t>
      </w:r>
      <w:proofErr w:type="spellStart"/>
      <w:r w:rsidR="00850526" w:rsidRPr="007B6C20">
        <w:rPr>
          <w:rFonts w:ascii="Times New Roman" w:hAnsi="Times New Roman" w:cs="Times New Roman"/>
          <w:i/>
          <w:sz w:val="24"/>
          <w:szCs w:val="24"/>
        </w:rPr>
        <w:t>monocytogenes</w:t>
      </w:r>
      <w:proofErr w:type="spellEnd"/>
      <w:r w:rsidR="00850526" w:rsidRPr="007B6C20">
        <w:rPr>
          <w:rFonts w:ascii="Times New Roman" w:hAnsi="Times New Roman" w:cs="Times New Roman"/>
          <w:i/>
          <w:sz w:val="24"/>
          <w:szCs w:val="24"/>
        </w:rPr>
        <w:t xml:space="preserve">, </w:t>
      </w:r>
      <w:proofErr w:type="spellStart"/>
      <w:r w:rsidR="00850526" w:rsidRPr="007B6C20">
        <w:rPr>
          <w:rFonts w:ascii="Times New Roman" w:hAnsi="Times New Roman" w:cs="Times New Roman"/>
          <w:i/>
          <w:sz w:val="24"/>
          <w:szCs w:val="24"/>
        </w:rPr>
        <w:t>Clostridium</w:t>
      </w:r>
      <w:proofErr w:type="spellEnd"/>
      <w:r w:rsidR="00850526" w:rsidRPr="007B6C20">
        <w:rPr>
          <w:rFonts w:ascii="Times New Roman" w:hAnsi="Times New Roman" w:cs="Times New Roman"/>
          <w:i/>
          <w:sz w:val="24"/>
          <w:szCs w:val="24"/>
        </w:rPr>
        <w:t xml:space="preserve"> </w:t>
      </w:r>
      <w:proofErr w:type="spellStart"/>
      <w:r w:rsidR="00850526" w:rsidRPr="007B6C20">
        <w:rPr>
          <w:rFonts w:ascii="Times New Roman" w:hAnsi="Times New Roman" w:cs="Times New Roman"/>
          <w:i/>
          <w:sz w:val="24"/>
          <w:szCs w:val="24"/>
        </w:rPr>
        <w:t>botulinum</w:t>
      </w:r>
      <w:proofErr w:type="spellEnd"/>
      <w:r w:rsidR="00850526" w:rsidRPr="007B6C20">
        <w:rPr>
          <w:rFonts w:ascii="Times New Roman" w:hAnsi="Times New Roman" w:cs="Times New Roman"/>
          <w:i/>
          <w:sz w:val="24"/>
          <w:szCs w:val="24"/>
        </w:rPr>
        <w:t xml:space="preserve">, </w:t>
      </w:r>
      <w:proofErr w:type="spellStart"/>
      <w:r w:rsidR="00850526" w:rsidRPr="007B6C20">
        <w:rPr>
          <w:rFonts w:ascii="Times New Roman" w:hAnsi="Times New Roman" w:cs="Times New Roman"/>
          <w:i/>
          <w:sz w:val="24"/>
          <w:szCs w:val="24"/>
        </w:rPr>
        <w:t>Clostridium</w:t>
      </w:r>
      <w:proofErr w:type="spellEnd"/>
      <w:r w:rsidR="00850526" w:rsidRPr="007B6C20">
        <w:rPr>
          <w:rFonts w:ascii="Times New Roman" w:hAnsi="Times New Roman" w:cs="Times New Roman"/>
          <w:i/>
          <w:sz w:val="24"/>
          <w:szCs w:val="24"/>
        </w:rPr>
        <w:t xml:space="preserve"> </w:t>
      </w:r>
      <w:proofErr w:type="spellStart"/>
      <w:r w:rsidR="00850526" w:rsidRPr="007B6C20">
        <w:rPr>
          <w:rFonts w:ascii="Times New Roman" w:hAnsi="Times New Roman" w:cs="Times New Roman"/>
          <w:i/>
          <w:sz w:val="24"/>
          <w:szCs w:val="24"/>
        </w:rPr>
        <w:t>perfringens</w:t>
      </w:r>
      <w:proofErr w:type="spellEnd"/>
      <w:r w:rsidR="00850526" w:rsidRPr="007B6C20">
        <w:rPr>
          <w:rFonts w:ascii="Times New Roman" w:hAnsi="Times New Roman" w:cs="Times New Roman"/>
          <w:i/>
          <w:sz w:val="24"/>
          <w:szCs w:val="24"/>
        </w:rPr>
        <w:t xml:space="preserve">, </w:t>
      </w:r>
      <w:proofErr w:type="spellStart"/>
      <w:r w:rsidR="00850526" w:rsidRPr="007B6C20">
        <w:rPr>
          <w:rFonts w:ascii="Times New Roman" w:hAnsi="Times New Roman" w:cs="Times New Roman"/>
          <w:i/>
          <w:sz w:val="24"/>
          <w:szCs w:val="24"/>
        </w:rPr>
        <w:t>Aeromona</w:t>
      </w:r>
      <w:proofErr w:type="spellEnd"/>
      <w:r w:rsidR="00850526" w:rsidRPr="007B6C20">
        <w:rPr>
          <w:rFonts w:ascii="Times New Roman" w:hAnsi="Times New Roman" w:cs="Times New Roman"/>
          <w:i/>
          <w:sz w:val="24"/>
          <w:szCs w:val="24"/>
        </w:rPr>
        <w:t xml:space="preserve"> </w:t>
      </w:r>
      <w:proofErr w:type="spellStart"/>
      <w:r w:rsidR="00850526" w:rsidRPr="007B6C20">
        <w:rPr>
          <w:rFonts w:ascii="Times New Roman" w:hAnsi="Times New Roman" w:cs="Times New Roman"/>
          <w:i/>
          <w:sz w:val="24"/>
          <w:szCs w:val="24"/>
        </w:rPr>
        <w:t>hydrophila</w:t>
      </w:r>
      <w:proofErr w:type="spellEnd"/>
      <w:r w:rsidR="00850526" w:rsidRPr="007B6C20">
        <w:rPr>
          <w:rFonts w:ascii="Times New Roman" w:hAnsi="Times New Roman" w:cs="Times New Roman"/>
          <w:i/>
          <w:sz w:val="24"/>
          <w:szCs w:val="24"/>
        </w:rPr>
        <w:t xml:space="preserve">, </w:t>
      </w:r>
      <w:proofErr w:type="spellStart"/>
      <w:r w:rsidR="00850526" w:rsidRPr="007B6C20">
        <w:rPr>
          <w:rFonts w:ascii="Times New Roman" w:hAnsi="Times New Roman" w:cs="Times New Roman"/>
          <w:i/>
          <w:sz w:val="24"/>
          <w:szCs w:val="24"/>
        </w:rPr>
        <w:t>Bacilus</w:t>
      </w:r>
      <w:proofErr w:type="spellEnd"/>
      <w:r w:rsidR="00850526" w:rsidRPr="007B6C20">
        <w:rPr>
          <w:rFonts w:ascii="Times New Roman" w:hAnsi="Times New Roman" w:cs="Times New Roman"/>
          <w:i/>
          <w:sz w:val="24"/>
          <w:szCs w:val="24"/>
        </w:rPr>
        <w:t xml:space="preserve"> </w:t>
      </w:r>
      <w:proofErr w:type="spellStart"/>
      <w:r w:rsidR="00850526" w:rsidRPr="007B6C20">
        <w:rPr>
          <w:rFonts w:ascii="Times New Roman" w:hAnsi="Times New Roman" w:cs="Times New Roman"/>
          <w:i/>
          <w:sz w:val="24"/>
          <w:szCs w:val="24"/>
        </w:rPr>
        <w:t>cereus</w:t>
      </w:r>
      <w:proofErr w:type="spellEnd"/>
      <w:r w:rsidR="00A206ED" w:rsidRPr="007B6C20">
        <w:rPr>
          <w:rFonts w:ascii="Times New Roman" w:hAnsi="Times New Roman" w:cs="Times New Roman"/>
          <w:i/>
          <w:sz w:val="24"/>
          <w:szCs w:val="24"/>
        </w:rPr>
        <w:t xml:space="preserve"> </w:t>
      </w:r>
      <w:r w:rsidR="000F7654" w:rsidRPr="007B6C20">
        <w:rPr>
          <w:rFonts w:ascii="Times New Roman" w:hAnsi="Times New Roman" w:cs="Times New Roman"/>
          <w:sz w:val="24"/>
          <w:szCs w:val="24"/>
        </w:rPr>
        <w:t xml:space="preserve">örnek olarak verilebilir </w:t>
      </w:r>
      <w:r w:rsidR="00850526" w:rsidRPr="007B6C20">
        <w:rPr>
          <w:rFonts w:ascii="Times New Roman" w:hAnsi="Times New Roman" w:cs="Times New Roman"/>
          <w:sz w:val="24"/>
          <w:szCs w:val="24"/>
        </w:rPr>
        <w:t>(Erol,</w:t>
      </w:r>
      <w:r w:rsidR="008964CF">
        <w:rPr>
          <w:rFonts w:ascii="Times New Roman" w:hAnsi="Times New Roman" w:cs="Times New Roman"/>
          <w:sz w:val="24"/>
          <w:szCs w:val="24"/>
        </w:rPr>
        <w:t xml:space="preserve"> </w:t>
      </w:r>
      <w:r w:rsidR="00850526" w:rsidRPr="007B6C20">
        <w:rPr>
          <w:rFonts w:ascii="Times New Roman" w:hAnsi="Times New Roman" w:cs="Times New Roman"/>
          <w:sz w:val="24"/>
          <w:szCs w:val="24"/>
        </w:rPr>
        <w:t>2007)</w:t>
      </w:r>
      <w:r w:rsidR="00850526" w:rsidRPr="007B6C20">
        <w:rPr>
          <w:rFonts w:ascii="Times New Roman" w:hAnsi="Times New Roman" w:cs="Times New Roman"/>
          <w:i/>
          <w:sz w:val="24"/>
          <w:szCs w:val="24"/>
        </w:rPr>
        <w:t>.</w:t>
      </w:r>
    </w:p>
    <w:p w14:paraId="72361B3F" w14:textId="77777777" w:rsidR="007B6C20" w:rsidRDefault="007B6C20">
      <w:pPr>
        <w:autoSpaceDE w:val="0"/>
        <w:autoSpaceDN w:val="0"/>
        <w:adjustRightInd w:val="0"/>
        <w:spacing w:after="0" w:line="360" w:lineRule="auto"/>
        <w:jc w:val="both"/>
        <w:rPr>
          <w:rFonts w:ascii="Times New Roman" w:hAnsi="Times New Roman" w:cs="Times New Roman"/>
          <w:b/>
          <w:sz w:val="24"/>
          <w:szCs w:val="24"/>
        </w:rPr>
      </w:pPr>
    </w:p>
    <w:p w14:paraId="20C03AFF" w14:textId="77777777" w:rsidR="00AA50EB" w:rsidRPr="007B6C20" w:rsidRDefault="0058507B" w:rsidP="00B961B8">
      <w:pPr>
        <w:autoSpaceDE w:val="0"/>
        <w:autoSpaceDN w:val="0"/>
        <w:adjustRightInd w:val="0"/>
        <w:spacing w:after="0" w:line="240" w:lineRule="auto"/>
        <w:jc w:val="both"/>
        <w:rPr>
          <w:rFonts w:ascii="Times New Roman" w:hAnsi="Times New Roman" w:cs="Times New Roman"/>
          <w:sz w:val="24"/>
          <w:szCs w:val="24"/>
        </w:rPr>
      </w:pPr>
      <w:r w:rsidRPr="007B6C20">
        <w:rPr>
          <w:rFonts w:ascii="Times New Roman" w:hAnsi="Times New Roman" w:cs="Times New Roman"/>
          <w:b/>
          <w:sz w:val="24"/>
          <w:szCs w:val="24"/>
        </w:rPr>
        <w:t>Tablo</w:t>
      </w:r>
      <w:r w:rsidR="00E944CD">
        <w:rPr>
          <w:rFonts w:ascii="Times New Roman" w:hAnsi="Times New Roman" w:cs="Times New Roman"/>
          <w:b/>
          <w:sz w:val="24"/>
          <w:szCs w:val="24"/>
        </w:rPr>
        <w:t xml:space="preserve"> </w:t>
      </w:r>
      <w:r w:rsidR="00DF4A6E">
        <w:rPr>
          <w:rFonts w:ascii="Times New Roman" w:hAnsi="Times New Roman" w:cs="Times New Roman"/>
          <w:b/>
          <w:sz w:val="24"/>
          <w:szCs w:val="24"/>
        </w:rPr>
        <w:t>12</w:t>
      </w:r>
      <w:r w:rsidRPr="007B6C20">
        <w:rPr>
          <w:rFonts w:ascii="Times New Roman" w:hAnsi="Times New Roman" w:cs="Times New Roman"/>
          <w:b/>
          <w:sz w:val="24"/>
          <w:szCs w:val="24"/>
        </w:rPr>
        <w:t>.</w:t>
      </w:r>
      <w:r w:rsidR="002349EE">
        <w:rPr>
          <w:rFonts w:ascii="Times New Roman" w:hAnsi="Times New Roman" w:cs="Times New Roman"/>
          <w:b/>
          <w:sz w:val="24"/>
          <w:szCs w:val="24"/>
        </w:rPr>
        <w:t xml:space="preserve"> </w:t>
      </w:r>
      <w:r w:rsidRPr="007B6C20">
        <w:rPr>
          <w:rFonts w:ascii="Times New Roman" w:hAnsi="Times New Roman" w:cs="Times New Roman"/>
          <w:sz w:val="24"/>
          <w:szCs w:val="24"/>
        </w:rPr>
        <w:t xml:space="preserve">Gıdaların patojen mikroorganizmalarla </w:t>
      </w:r>
      <w:proofErr w:type="spellStart"/>
      <w:r w:rsidRPr="007B6C20">
        <w:rPr>
          <w:rFonts w:ascii="Times New Roman" w:hAnsi="Times New Roman" w:cs="Times New Roman"/>
          <w:sz w:val="24"/>
          <w:szCs w:val="24"/>
        </w:rPr>
        <w:t>kontaminasyon</w:t>
      </w:r>
      <w:proofErr w:type="spellEnd"/>
      <w:r w:rsidRPr="007B6C20">
        <w:rPr>
          <w:rFonts w:ascii="Times New Roman" w:hAnsi="Times New Roman" w:cs="Times New Roman"/>
          <w:sz w:val="24"/>
          <w:szCs w:val="24"/>
        </w:rPr>
        <w:t xml:space="preserve"> kaynakları (Erol,</w:t>
      </w:r>
      <w:r w:rsidR="00E944CD">
        <w:rPr>
          <w:rFonts w:ascii="Times New Roman" w:hAnsi="Times New Roman" w:cs="Times New Roman"/>
          <w:sz w:val="24"/>
          <w:szCs w:val="24"/>
        </w:rPr>
        <w:t xml:space="preserve"> </w:t>
      </w:r>
      <w:r w:rsidRPr="007B6C20">
        <w:rPr>
          <w:rFonts w:ascii="Times New Roman" w:hAnsi="Times New Roman" w:cs="Times New Roman"/>
          <w:sz w:val="24"/>
          <w:szCs w:val="24"/>
        </w:rPr>
        <w:t>2007).</w:t>
      </w:r>
    </w:p>
    <w:tbl>
      <w:tblPr>
        <w:tblStyle w:val="TabloKlavuzu"/>
        <w:tblW w:w="9322" w:type="dxa"/>
        <w:jc w:val="center"/>
        <w:tblLook w:val="04A0" w:firstRow="1" w:lastRow="0" w:firstColumn="1" w:lastColumn="0" w:noHBand="0" w:noVBand="1"/>
      </w:tblPr>
      <w:tblGrid>
        <w:gridCol w:w="1736"/>
        <w:gridCol w:w="2016"/>
        <w:gridCol w:w="2058"/>
        <w:gridCol w:w="1709"/>
        <w:gridCol w:w="1803"/>
      </w:tblGrid>
      <w:tr w:rsidR="0058507B" w:rsidRPr="00B961B8" w14:paraId="37C89CC9" w14:textId="77777777" w:rsidTr="00B961B8">
        <w:trPr>
          <w:jc w:val="center"/>
        </w:trPr>
        <w:tc>
          <w:tcPr>
            <w:tcW w:w="1736" w:type="dxa"/>
          </w:tcPr>
          <w:p w14:paraId="09A40CE6" w14:textId="77777777" w:rsidR="00CA3635" w:rsidRPr="00B961B8" w:rsidRDefault="00CA3635" w:rsidP="00B961B8">
            <w:pPr>
              <w:autoSpaceDE w:val="0"/>
              <w:autoSpaceDN w:val="0"/>
              <w:adjustRightInd w:val="0"/>
              <w:jc w:val="both"/>
              <w:rPr>
                <w:rFonts w:ascii="Times New Roman" w:hAnsi="Times New Roman" w:cs="Times New Roman"/>
                <w:b/>
              </w:rPr>
            </w:pPr>
            <w:r w:rsidRPr="00B961B8">
              <w:rPr>
                <w:rFonts w:ascii="Times New Roman" w:hAnsi="Times New Roman" w:cs="Times New Roman"/>
                <w:b/>
              </w:rPr>
              <w:t xml:space="preserve">Hayvan </w:t>
            </w:r>
            <w:proofErr w:type="gramStart"/>
            <w:r w:rsidRPr="00B961B8">
              <w:rPr>
                <w:rFonts w:ascii="Times New Roman" w:hAnsi="Times New Roman" w:cs="Times New Roman"/>
                <w:b/>
              </w:rPr>
              <w:t>Bağırsak  Kanalı</w:t>
            </w:r>
            <w:proofErr w:type="gramEnd"/>
          </w:p>
        </w:tc>
        <w:tc>
          <w:tcPr>
            <w:tcW w:w="2016" w:type="dxa"/>
          </w:tcPr>
          <w:p w14:paraId="758F993C" w14:textId="77777777" w:rsidR="00CA3635" w:rsidRPr="00B961B8" w:rsidRDefault="00CA3635" w:rsidP="00B961B8">
            <w:pPr>
              <w:autoSpaceDE w:val="0"/>
              <w:autoSpaceDN w:val="0"/>
              <w:adjustRightInd w:val="0"/>
              <w:jc w:val="both"/>
              <w:rPr>
                <w:rFonts w:ascii="Times New Roman" w:hAnsi="Times New Roman" w:cs="Times New Roman"/>
                <w:b/>
              </w:rPr>
            </w:pPr>
            <w:r w:rsidRPr="00B961B8">
              <w:rPr>
                <w:rFonts w:ascii="Times New Roman" w:hAnsi="Times New Roman" w:cs="Times New Roman"/>
                <w:b/>
              </w:rPr>
              <w:t>Hayvan Dokusu ve Süt</w:t>
            </w:r>
          </w:p>
        </w:tc>
        <w:tc>
          <w:tcPr>
            <w:tcW w:w="2058" w:type="dxa"/>
          </w:tcPr>
          <w:p w14:paraId="20F69027" w14:textId="77777777" w:rsidR="00CA3635" w:rsidRPr="00B961B8" w:rsidRDefault="00CA3635" w:rsidP="00B961B8">
            <w:pPr>
              <w:autoSpaceDE w:val="0"/>
              <w:autoSpaceDN w:val="0"/>
              <w:adjustRightInd w:val="0"/>
              <w:jc w:val="both"/>
              <w:rPr>
                <w:rFonts w:ascii="Times New Roman" w:hAnsi="Times New Roman" w:cs="Times New Roman"/>
                <w:b/>
              </w:rPr>
            </w:pPr>
            <w:proofErr w:type="spellStart"/>
            <w:proofErr w:type="gramStart"/>
            <w:r w:rsidRPr="00B961B8">
              <w:rPr>
                <w:rFonts w:ascii="Times New Roman" w:hAnsi="Times New Roman" w:cs="Times New Roman"/>
                <w:b/>
              </w:rPr>
              <w:t>Su,Balık</w:t>
            </w:r>
            <w:proofErr w:type="gramEnd"/>
            <w:r w:rsidRPr="00B961B8">
              <w:rPr>
                <w:rFonts w:ascii="Times New Roman" w:hAnsi="Times New Roman" w:cs="Times New Roman"/>
                <w:b/>
              </w:rPr>
              <w:t>,Kabuklu</w:t>
            </w:r>
            <w:proofErr w:type="spellEnd"/>
            <w:r w:rsidRPr="00B961B8">
              <w:rPr>
                <w:rFonts w:ascii="Times New Roman" w:hAnsi="Times New Roman" w:cs="Times New Roman"/>
                <w:b/>
              </w:rPr>
              <w:t xml:space="preserve"> Deniz Hayvanları Bağırsak ve Dokusu</w:t>
            </w:r>
          </w:p>
        </w:tc>
        <w:tc>
          <w:tcPr>
            <w:tcW w:w="1709" w:type="dxa"/>
          </w:tcPr>
          <w:p w14:paraId="2E04FDAA" w14:textId="77777777" w:rsidR="00CA3635" w:rsidRPr="00B961B8" w:rsidRDefault="00CA3635" w:rsidP="00B961B8">
            <w:pPr>
              <w:autoSpaceDE w:val="0"/>
              <w:autoSpaceDN w:val="0"/>
              <w:adjustRightInd w:val="0"/>
              <w:jc w:val="both"/>
              <w:rPr>
                <w:rFonts w:ascii="Times New Roman" w:hAnsi="Times New Roman" w:cs="Times New Roman"/>
                <w:b/>
              </w:rPr>
            </w:pPr>
            <w:r w:rsidRPr="00B961B8">
              <w:rPr>
                <w:rFonts w:ascii="Times New Roman" w:hAnsi="Times New Roman" w:cs="Times New Roman"/>
                <w:b/>
              </w:rPr>
              <w:t xml:space="preserve">İnsan-Hayvan </w:t>
            </w:r>
            <w:proofErr w:type="spellStart"/>
            <w:r w:rsidRPr="00B961B8">
              <w:rPr>
                <w:rFonts w:ascii="Times New Roman" w:hAnsi="Times New Roman" w:cs="Times New Roman"/>
                <w:b/>
              </w:rPr>
              <w:t>Ekstraktı</w:t>
            </w:r>
            <w:proofErr w:type="spellEnd"/>
          </w:p>
        </w:tc>
        <w:tc>
          <w:tcPr>
            <w:tcW w:w="1803" w:type="dxa"/>
          </w:tcPr>
          <w:p w14:paraId="10841FE7" w14:textId="77777777" w:rsidR="00CA3635" w:rsidRPr="00B961B8" w:rsidRDefault="00CA3635" w:rsidP="00B961B8">
            <w:pPr>
              <w:autoSpaceDE w:val="0"/>
              <w:autoSpaceDN w:val="0"/>
              <w:adjustRightInd w:val="0"/>
              <w:jc w:val="both"/>
              <w:rPr>
                <w:rFonts w:ascii="Times New Roman" w:hAnsi="Times New Roman" w:cs="Times New Roman"/>
                <w:b/>
              </w:rPr>
            </w:pPr>
            <w:r w:rsidRPr="00B961B8">
              <w:rPr>
                <w:rFonts w:ascii="Times New Roman" w:hAnsi="Times New Roman" w:cs="Times New Roman"/>
                <w:b/>
              </w:rPr>
              <w:t>Toprak-Bitki</w:t>
            </w:r>
          </w:p>
        </w:tc>
      </w:tr>
      <w:tr w:rsidR="0058507B" w:rsidRPr="00B961B8" w14:paraId="5B21AF54" w14:textId="77777777" w:rsidTr="00B961B8">
        <w:trPr>
          <w:jc w:val="center"/>
        </w:trPr>
        <w:tc>
          <w:tcPr>
            <w:tcW w:w="1736" w:type="dxa"/>
          </w:tcPr>
          <w:p w14:paraId="2633A9E1" w14:textId="77777777" w:rsidR="00CA3635" w:rsidRPr="00B961B8" w:rsidRDefault="00896D86" w:rsidP="00B961B8">
            <w:pPr>
              <w:autoSpaceDE w:val="0"/>
              <w:autoSpaceDN w:val="0"/>
              <w:adjustRightInd w:val="0"/>
              <w:jc w:val="both"/>
              <w:rPr>
                <w:rFonts w:ascii="Times New Roman" w:hAnsi="Times New Roman" w:cs="Times New Roman"/>
              </w:rPr>
            </w:pPr>
            <w:r w:rsidRPr="00B961B8">
              <w:rPr>
                <w:rFonts w:ascii="Times New Roman" w:hAnsi="Times New Roman" w:cs="Times New Roman"/>
              </w:rPr>
              <w:t>*</w:t>
            </w:r>
            <w:proofErr w:type="spellStart"/>
            <w:r w:rsidR="00CA3635" w:rsidRPr="00B961B8">
              <w:rPr>
                <w:rFonts w:ascii="Times New Roman" w:hAnsi="Times New Roman" w:cs="Times New Roman"/>
              </w:rPr>
              <w:t>Campy</w:t>
            </w:r>
            <w:r w:rsidR="006166A3" w:rsidRPr="00B961B8">
              <w:rPr>
                <w:rFonts w:ascii="Times New Roman" w:hAnsi="Times New Roman" w:cs="Times New Roman"/>
              </w:rPr>
              <w:t>l</w:t>
            </w:r>
            <w:r w:rsidR="00CA3635" w:rsidRPr="00B961B8">
              <w:rPr>
                <w:rFonts w:ascii="Times New Roman" w:hAnsi="Times New Roman" w:cs="Times New Roman"/>
              </w:rPr>
              <w:t>obacter</w:t>
            </w:r>
            <w:proofErr w:type="spellEnd"/>
            <w:r w:rsidR="00CA3635" w:rsidRPr="00B961B8">
              <w:rPr>
                <w:rFonts w:ascii="Times New Roman" w:hAnsi="Times New Roman" w:cs="Times New Roman"/>
              </w:rPr>
              <w:t xml:space="preserve"> </w:t>
            </w:r>
            <w:proofErr w:type="spellStart"/>
            <w:r w:rsidR="00CA3635" w:rsidRPr="00B961B8">
              <w:rPr>
                <w:rFonts w:ascii="Times New Roman" w:hAnsi="Times New Roman" w:cs="Times New Roman"/>
              </w:rPr>
              <w:t>spp</w:t>
            </w:r>
            <w:proofErr w:type="spellEnd"/>
            <w:r w:rsidR="00CA3635" w:rsidRPr="00B961B8">
              <w:rPr>
                <w:rFonts w:ascii="Times New Roman" w:hAnsi="Times New Roman" w:cs="Times New Roman"/>
              </w:rPr>
              <w:t>.</w:t>
            </w:r>
          </w:p>
          <w:p w14:paraId="2708F4EE" w14:textId="77777777" w:rsidR="00CA3635" w:rsidRPr="00B961B8" w:rsidRDefault="00896D86" w:rsidP="00B961B8">
            <w:pPr>
              <w:autoSpaceDE w:val="0"/>
              <w:autoSpaceDN w:val="0"/>
              <w:adjustRightInd w:val="0"/>
              <w:jc w:val="both"/>
              <w:rPr>
                <w:rFonts w:ascii="Times New Roman" w:hAnsi="Times New Roman" w:cs="Times New Roman"/>
                <w:i/>
              </w:rPr>
            </w:pPr>
            <w:r w:rsidRPr="00B961B8">
              <w:rPr>
                <w:rFonts w:ascii="Times New Roman" w:hAnsi="Times New Roman" w:cs="Times New Roman"/>
              </w:rPr>
              <w:t>*</w:t>
            </w:r>
            <w:proofErr w:type="spellStart"/>
            <w:r w:rsidR="00CA3635" w:rsidRPr="00B961B8">
              <w:rPr>
                <w:rFonts w:ascii="Times New Roman" w:hAnsi="Times New Roman" w:cs="Times New Roman"/>
                <w:i/>
              </w:rPr>
              <w:t>Clostridium</w:t>
            </w:r>
            <w:proofErr w:type="spellEnd"/>
            <w:r w:rsidR="00CA3635" w:rsidRPr="00B961B8">
              <w:rPr>
                <w:rFonts w:ascii="Times New Roman" w:hAnsi="Times New Roman" w:cs="Times New Roman"/>
                <w:i/>
              </w:rPr>
              <w:t xml:space="preserve"> </w:t>
            </w:r>
            <w:proofErr w:type="spellStart"/>
            <w:r w:rsidR="00CA3635" w:rsidRPr="00B961B8">
              <w:rPr>
                <w:rFonts w:ascii="Times New Roman" w:hAnsi="Times New Roman" w:cs="Times New Roman"/>
                <w:i/>
              </w:rPr>
              <w:t>perfringens</w:t>
            </w:r>
            <w:proofErr w:type="spellEnd"/>
          </w:p>
          <w:p w14:paraId="1DA92049" w14:textId="77777777" w:rsidR="00CA3635" w:rsidRPr="00B961B8" w:rsidRDefault="00896D86" w:rsidP="00B961B8">
            <w:pPr>
              <w:autoSpaceDE w:val="0"/>
              <w:autoSpaceDN w:val="0"/>
              <w:adjustRightInd w:val="0"/>
              <w:jc w:val="both"/>
              <w:rPr>
                <w:rFonts w:ascii="Times New Roman" w:hAnsi="Times New Roman" w:cs="Times New Roman"/>
                <w:i/>
              </w:rPr>
            </w:pPr>
            <w:r w:rsidRPr="00B961B8">
              <w:rPr>
                <w:rFonts w:ascii="Times New Roman" w:hAnsi="Times New Roman" w:cs="Times New Roman"/>
              </w:rPr>
              <w:t>*</w:t>
            </w:r>
            <w:proofErr w:type="spellStart"/>
            <w:r w:rsidR="00CA3635" w:rsidRPr="00B961B8">
              <w:rPr>
                <w:rFonts w:ascii="Times New Roman" w:hAnsi="Times New Roman" w:cs="Times New Roman"/>
                <w:i/>
              </w:rPr>
              <w:t>Clostridium</w:t>
            </w:r>
            <w:proofErr w:type="spellEnd"/>
            <w:r w:rsidR="00CA3635" w:rsidRPr="00B961B8">
              <w:rPr>
                <w:rFonts w:ascii="Times New Roman" w:hAnsi="Times New Roman" w:cs="Times New Roman"/>
                <w:i/>
              </w:rPr>
              <w:t xml:space="preserve"> </w:t>
            </w:r>
            <w:proofErr w:type="spellStart"/>
            <w:r w:rsidR="00CA3635" w:rsidRPr="00B961B8">
              <w:rPr>
                <w:rFonts w:ascii="Times New Roman" w:hAnsi="Times New Roman" w:cs="Times New Roman"/>
                <w:i/>
              </w:rPr>
              <w:t>botulinum</w:t>
            </w:r>
            <w:proofErr w:type="spellEnd"/>
          </w:p>
          <w:p w14:paraId="7C48517B" w14:textId="77777777" w:rsidR="00CA3635" w:rsidRPr="00B961B8" w:rsidRDefault="00896D86" w:rsidP="00B961B8">
            <w:pPr>
              <w:autoSpaceDE w:val="0"/>
              <w:autoSpaceDN w:val="0"/>
              <w:adjustRightInd w:val="0"/>
              <w:jc w:val="both"/>
              <w:rPr>
                <w:rFonts w:ascii="Times New Roman" w:hAnsi="Times New Roman" w:cs="Times New Roman"/>
                <w:i/>
              </w:rPr>
            </w:pPr>
            <w:r w:rsidRPr="00B961B8">
              <w:rPr>
                <w:rFonts w:ascii="Times New Roman" w:hAnsi="Times New Roman" w:cs="Times New Roman"/>
              </w:rPr>
              <w:t>*</w:t>
            </w:r>
            <w:proofErr w:type="spellStart"/>
            <w:r w:rsidR="00CA3635" w:rsidRPr="00B961B8">
              <w:rPr>
                <w:rFonts w:ascii="Times New Roman" w:hAnsi="Times New Roman" w:cs="Times New Roman"/>
                <w:i/>
              </w:rPr>
              <w:t>Escherichia</w:t>
            </w:r>
            <w:proofErr w:type="spellEnd"/>
            <w:r w:rsidR="00CA3635" w:rsidRPr="00B961B8">
              <w:rPr>
                <w:rFonts w:ascii="Times New Roman" w:hAnsi="Times New Roman" w:cs="Times New Roman"/>
                <w:i/>
              </w:rPr>
              <w:t xml:space="preserve"> </w:t>
            </w:r>
            <w:proofErr w:type="spellStart"/>
            <w:r w:rsidR="00CA3635" w:rsidRPr="00B961B8">
              <w:rPr>
                <w:rFonts w:ascii="Times New Roman" w:hAnsi="Times New Roman" w:cs="Times New Roman"/>
                <w:i/>
              </w:rPr>
              <w:t>coli</w:t>
            </w:r>
            <w:proofErr w:type="spellEnd"/>
          </w:p>
          <w:p w14:paraId="7D6AC807" w14:textId="77777777" w:rsidR="00CA3635" w:rsidRPr="00B961B8" w:rsidRDefault="00896D86" w:rsidP="00B961B8">
            <w:pPr>
              <w:autoSpaceDE w:val="0"/>
              <w:autoSpaceDN w:val="0"/>
              <w:adjustRightInd w:val="0"/>
              <w:jc w:val="both"/>
              <w:rPr>
                <w:rFonts w:ascii="Times New Roman" w:hAnsi="Times New Roman" w:cs="Times New Roman"/>
                <w:i/>
              </w:rPr>
            </w:pPr>
            <w:r w:rsidRPr="00B961B8">
              <w:rPr>
                <w:rFonts w:ascii="Times New Roman" w:hAnsi="Times New Roman" w:cs="Times New Roman"/>
              </w:rPr>
              <w:t>*</w:t>
            </w:r>
            <w:proofErr w:type="spellStart"/>
            <w:r w:rsidR="00CA3635" w:rsidRPr="00B961B8">
              <w:rPr>
                <w:rFonts w:ascii="Times New Roman" w:hAnsi="Times New Roman" w:cs="Times New Roman"/>
                <w:i/>
              </w:rPr>
              <w:t>Listeria</w:t>
            </w:r>
            <w:proofErr w:type="spellEnd"/>
            <w:r w:rsidR="00CA3635" w:rsidRPr="00B961B8">
              <w:rPr>
                <w:rFonts w:ascii="Times New Roman" w:hAnsi="Times New Roman" w:cs="Times New Roman"/>
                <w:i/>
              </w:rPr>
              <w:t xml:space="preserve"> </w:t>
            </w:r>
            <w:proofErr w:type="spellStart"/>
            <w:r w:rsidR="00CA3635" w:rsidRPr="00B961B8">
              <w:rPr>
                <w:rFonts w:ascii="Times New Roman" w:hAnsi="Times New Roman" w:cs="Times New Roman"/>
                <w:i/>
              </w:rPr>
              <w:t>monocytogenes</w:t>
            </w:r>
            <w:proofErr w:type="spellEnd"/>
          </w:p>
          <w:p w14:paraId="0488A790" w14:textId="77777777" w:rsidR="00CA3635" w:rsidRPr="00B961B8" w:rsidRDefault="00896D86" w:rsidP="00B961B8">
            <w:pPr>
              <w:autoSpaceDE w:val="0"/>
              <w:autoSpaceDN w:val="0"/>
              <w:adjustRightInd w:val="0"/>
              <w:jc w:val="both"/>
              <w:rPr>
                <w:rFonts w:ascii="Times New Roman" w:hAnsi="Times New Roman" w:cs="Times New Roman"/>
              </w:rPr>
            </w:pPr>
            <w:r w:rsidRPr="00B961B8">
              <w:rPr>
                <w:rFonts w:ascii="Times New Roman" w:hAnsi="Times New Roman" w:cs="Times New Roman"/>
              </w:rPr>
              <w:t>*</w:t>
            </w:r>
            <w:proofErr w:type="spellStart"/>
            <w:r w:rsidR="00CA3635" w:rsidRPr="00B961B8">
              <w:rPr>
                <w:rFonts w:ascii="Times New Roman" w:hAnsi="Times New Roman" w:cs="Times New Roman"/>
                <w:i/>
              </w:rPr>
              <w:t>Salmonella</w:t>
            </w:r>
            <w:proofErr w:type="spellEnd"/>
            <w:r w:rsidR="00CA3635" w:rsidRPr="00B961B8">
              <w:rPr>
                <w:rFonts w:ascii="Times New Roman" w:hAnsi="Times New Roman" w:cs="Times New Roman"/>
              </w:rPr>
              <w:t xml:space="preserve"> </w:t>
            </w:r>
            <w:proofErr w:type="spellStart"/>
            <w:r w:rsidR="00CA3635" w:rsidRPr="00B961B8">
              <w:rPr>
                <w:rFonts w:ascii="Times New Roman" w:hAnsi="Times New Roman" w:cs="Times New Roman"/>
              </w:rPr>
              <w:t>spp</w:t>
            </w:r>
            <w:proofErr w:type="spellEnd"/>
            <w:r w:rsidR="00CA3635" w:rsidRPr="00B961B8">
              <w:rPr>
                <w:rFonts w:ascii="Times New Roman" w:hAnsi="Times New Roman" w:cs="Times New Roman"/>
              </w:rPr>
              <w:t>.</w:t>
            </w:r>
          </w:p>
          <w:p w14:paraId="0990EBE6" w14:textId="77777777" w:rsidR="00CA3635" w:rsidRPr="00B961B8" w:rsidRDefault="00896D86" w:rsidP="00B961B8">
            <w:pPr>
              <w:autoSpaceDE w:val="0"/>
              <w:autoSpaceDN w:val="0"/>
              <w:adjustRightInd w:val="0"/>
              <w:jc w:val="both"/>
              <w:rPr>
                <w:rFonts w:ascii="Times New Roman" w:hAnsi="Times New Roman" w:cs="Times New Roman"/>
                <w:i/>
              </w:rPr>
            </w:pPr>
            <w:r w:rsidRPr="00B961B8">
              <w:rPr>
                <w:rFonts w:ascii="Times New Roman" w:hAnsi="Times New Roman" w:cs="Times New Roman"/>
              </w:rPr>
              <w:t>*</w:t>
            </w:r>
            <w:proofErr w:type="spellStart"/>
            <w:r w:rsidR="00CA3635" w:rsidRPr="00B961B8">
              <w:rPr>
                <w:rFonts w:ascii="Times New Roman" w:hAnsi="Times New Roman" w:cs="Times New Roman"/>
                <w:i/>
              </w:rPr>
              <w:t>Yersinia</w:t>
            </w:r>
            <w:proofErr w:type="spellEnd"/>
            <w:r w:rsidR="00CA3635" w:rsidRPr="00B961B8">
              <w:rPr>
                <w:rFonts w:ascii="Times New Roman" w:hAnsi="Times New Roman" w:cs="Times New Roman"/>
                <w:i/>
              </w:rPr>
              <w:t xml:space="preserve"> </w:t>
            </w:r>
            <w:proofErr w:type="spellStart"/>
            <w:r w:rsidR="00CA3635" w:rsidRPr="00B961B8">
              <w:rPr>
                <w:rFonts w:ascii="Times New Roman" w:hAnsi="Times New Roman" w:cs="Times New Roman"/>
                <w:i/>
              </w:rPr>
              <w:t>enterocolitica</w:t>
            </w:r>
            <w:proofErr w:type="spellEnd"/>
          </w:p>
          <w:p w14:paraId="17B68CF5" w14:textId="77777777" w:rsidR="00CA3635" w:rsidRPr="00B961B8" w:rsidRDefault="00CA3635" w:rsidP="00B961B8">
            <w:pPr>
              <w:autoSpaceDE w:val="0"/>
              <w:autoSpaceDN w:val="0"/>
              <w:adjustRightInd w:val="0"/>
              <w:jc w:val="both"/>
              <w:rPr>
                <w:rFonts w:ascii="Times New Roman" w:hAnsi="Times New Roman" w:cs="Times New Roman"/>
              </w:rPr>
            </w:pPr>
          </w:p>
        </w:tc>
        <w:tc>
          <w:tcPr>
            <w:tcW w:w="2016" w:type="dxa"/>
          </w:tcPr>
          <w:p w14:paraId="514A4189" w14:textId="77777777" w:rsidR="00CA3635" w:rsidRPr="00B961B8" w:rsidRDefault="00896D86" w:rsidP="00B961B8">
            <w:pPr>
              <w:autoSpaceDE w:val="0"/>
              <w:autoSpaceDN w:val="0"/>
              <w:adjustRightInd w:val="0"/>
              <w:jc w:val="both"/>
              <w:rPr>
                <w:rFonts w:ascii="Times New Roman" w:hAnsi="Times New Roman" w:cs="Times New Roman"/>
              </w:rPr>
            </w:pPr>
            <w:r w:rsidRPr="00B961B8">
              <w:rPr>
                <w:rFonts w:ascii="Times New Roman" w:hAnsi="Times New Roman" w:cs="Times New Roman"/>
              </w:rPr>
              <w:t>*</w:t>
            </w:r>
            <w:proofErr w:type="spellStart"/>
            <w:r w:rsidRPr="00B961B8">
              <w:rPr>
                <w:rFonts w:ascii="Times New Roman" w:hAnsi="Times New Roman" w:cs="Times New Roman"/>
                <w:i/>
              </w:rPr>
              <w:t>Brucella</w:t>
            </w:r>
            <w:proofErr w:type="spellEnd"/>
            <w:r w:rsidRPr="00B961B8">
              <w:rPr>
                <w:rFonts w:ascii="Times New Roman" w:hAnsi="Times New Roman" w:cs="Times New Roman"/>
              </w:rPr>
              <w:t xml:space="preserve"> </w:t>
            </w:r>
            <w:proofErr w:type="spellStart"/>
            <w:r w:rsidRPr="00B961B8">
              <w:rPr>
                <w:rFonts w:ascii="Times New Roman" w:hAnsi="Times New Roman" w:cs="Times New Roman"/>
              </w:rPr>
              <w:t>spp</w:t>
            </w:r>
            <w:proofErr w:type="spellEnd"/>
            <w:r w:rsidRPr="00B961B8">
              <w:rPr>
                <w:rFonts w:ascii="Times New Roman" w:hAnsi="Times New Roman" w:cs="Times New Roman"/>
              </w:rPr>
              <w:t>.</w:t>
            </w:r>
          </w:p>
          <w:p w14:paraId="28C0F6E5" w14:textId="77777777" w:rsidR="00896D86" w:rsidRPr="00B961B8" w:rsidRDefault="00896D86" w:rsidP="00B961B8">
            <w:pPr>
              <w:autoSpaceDE w:val="0"/>
              <w:autoSpaceDN w:val="0"/>
              <w:adjustRightInd w:val="0"/>
              <w:jc w:val="both"/>
              <w:rPr>
                <w:rFonts w:ascii="Times New Roman" w:hAnsi="Times New Roman" w:cs="Times New Roman"/>
                <w:i/>
              </w:rPr>
            </w:pPr>
            <w:r w:rsidRPr="00B961B8">
              <w:rPr>
                <w:rFonts w:ascii="Times New Roman" w:hAnsi="Times New Roman" w:cs="Times New Roman"/>
              </w:rPr>
              <w:t>*</w:t>
            </w:r>
            <w:proofErr w:type="spellStart"/>
            <w:r w:rsidRPr="00B961B8">
              <w:rPr>
                <w:rFonts w:ascii="Times New Roman" w:hAnsi="Times New Roman" w:cs="Times New Roman"/>
                <w:i/>
              </w:rPr>
              <w:t>Mycobacterium</w:t>
            </w:r>
            <w:proofErr w:type="spellEnd"/>
            <w:r w:rsidRPr="00B961B8">
              <w:rPr>
                <w:rFonts w:ascii="Times New Roman" w:hAnsi="Times New Roman" w:cs="Times New Roman"/>
                <w:i/>
              </w:rPr>
              <w:t xml:space="preserve"> </w:t>
            </w:r>
            <w:proofErr w:type="spellStart"/>
            <w:r w:rsidRPr="00B961B8">
              <w:rPr>
                <w:rFonts w:ascii="Times New Roman" w:hAnsi="Times New Roman" w:cs="Times New Roman"/>
                <w:i/>
              </w:rPr>
              <w:t>bovis</w:t>
            </w:r>
            <w:proofErr w:type="spellEnd"/>
          </w:p>
          <w:p w14:paraId="0DCC65AB" w14:textId="77777777" w:rsidR="00896D86" w:rsidRPr="00B961B8" w:rsidRDefault="00896D86" w:rsidP="00B961B8">
            <w:pPr>
              <w:autoSpaceDE w:val="0"/>
              <w:autoSpaceDN w:val="0"/>
              <w:adjustRightInd w:val="0"/>
              <w:jc w:val="both"/>
              <w:rPr>
                <w:rFonts w:ascii="Times New Roman" w:hAnsi="Times New Roman" w:cs="Times New Roman"/>
                <w:i/>
              </w:rPr>
            </w:pPr>
            <w:r w:rsidRPr="00B961B8">
              <w:rPr>
                <w:rFonts w:ascii="Times New Roman" w:hAnsi="Times New Roman" w:cs="Times New Roman"/>
              </w:rPr>
              <w:t>*</w:t>
            </w:r>
            <w:proofErr w:type="spellStart"/>
            <w:r w:rsidRPr="00B961B8">
              <w:rPr>
                <w:rFonts w:ascii="Times New Roman" w:hAnsi="Times New Roman" w:cs="Times New Roman"/>
                <w:i/>
              </w:rPr>
              <w:t>Corynebacterium</w:t>
            </w:r>
            <w:proofErr w:type="spellEnd"/>
            <w:r w:rsidRPr="00B961B8">
              <w:rPr>
                <w:rFonts w:ascii="Times New Roman" w:hAnsi="Times New Roman" w:cs="Times New Roman"/>
                <w:i/>
              </w:rPr>
              <w:t xml:space="preserve"> </w:t>
            </w:r>
            <w:proofErr w:type="spellStart"/>
            <w:r w:rsidRPr="00B961B8">
              <w:rPr>
                <w:rFonts w:ascii="Times New Roman" w:hAnsi="Times New Roman" w:cs="Times New Roman"/>
                <w:i/>
              </w:rPr>
              <w:t>ulcerans</w:t>
            </w:r>
            <w:proofErr w:type="spellEnd"/>
          </w:p>
          <w:p w14:paraId="7565069E" w14:textId="77777777" w:rsidR="00896D86" w:rsidRPr="00B961B8" w:rsidRDefault="00896D86" w:rsidP="00B961B8">
            <w:pPr>
              <w:autoSpaceDE w:val="0"/>
              <w:autoSpaceDN w:val="0"/>
              <w:adjustRightInd w:val="0"/>
              <w:jc w:val="both"/>
              <w:rPr>
                <w:rFonts w:ascii="Times New Roman" w:hAnsi="Times New Roman" w:cs="Times New Roman"/>
                <w:i/>
              </w:rPr>
            </w:pPr>
            <w:r w:rsidRPr="00B961B8">
              <w:rPr>
                <w:rFonts w:ascii="Times New Roman" w:hAnsi="Times New Roman" w:cs="Times New Roman"/>
              </w:rPr>
              <w:t>*</w:t>
            </w:r>
            <w:proofErr w:type="spellStart"/>
            <w:r w:rsidRPr="00B961B8">
              <w:rPr>
                <w:rFonts w:ascii="Times New Roman" w:hAnsi="Times New Roman" w:cs="Times New Roman"/>
                <w:i/>
              </w:rPr>
              <w:t>Coxiella</w:t>
            </w:r>
            <w:proofErr w:type="spellEnd"/>
            <w:r w:rsidRPr="00B961B8">
              <w:rPr>
                <w:rFonts w:ascii="Times New Roman" w:hAnsi="Times New Roman" w:cs="Times New Roman"/>
                <w:i/>
              </w:rPr>
              <w:t xml:space="preserve"> </w:t>
            </w:r>
            <w:proofErr w:type="spellStart"/>
            <w:r w:rsidRPr="00B961B8">
              <w:rPr>
                <w:rFonts w:ascii="Times New Roman" w:hAnsi="Times New Roman" w:cs="Times New Roman"/>
                <w:i/>
              </w:rPr>
              <w:t>burnetii</w:t>
            </w:r>
            <w:proofErr w:type="spellEnd"/>
          </w:p>
          <w:p w14:paraId="3FBBCFC3" w14:textId="77777777" w:rsidR="00896D86" w:rsidRPr="00B961B8" w:rsidRDefault="00896D86" w:rsidP="00B961B8">
            <w:pPr>
              <w:autoSpaceDE w:val="0"/>
              <w:autoSpaceDN w:val="0"/>
              <w:adjustRightInd w:val="0"/>
              <w:jc w:val="both"/>
              <w:rPr>
                <w:rFonts w:ascii="Times New Roman" w:hAnsi="Times New Roman" w:cs="Times New Roman"/>
                <w:i/>
              </w:rPr>
            </w:pPr>
            <w:r w:rsidRPr="00B961B8">
              <w:rPr>
                <w:rFonts w:ascii="Times New Roman" w:hAnsi="Times New Roman" w:cs="Times New Roman"/>
              </w:rPr>
              <w:t>*</w:t>
            </w:r>
            <w:proofErr w:type="spellStart"/>
            <w:r w:rsidRPr="00B961B8">
              <w:rPr>
                <w:rFonts w:ascii="Times New Roman" w:hAnsi="Times New Roman" w:cs="Times New Roman"/>
                <w:i/>
              </w:rPr>
              <w:t>Staphylococcus</w:t>
            </w:r>
            <w:proofErr w:type="spellEnd"/>
            <w:r w:rsidRPr="00B961B8">
              <w:rPr>
                <w:rFonts w:ascii="Times New Roman" w:hAnsi="Times New Roman" w:cs="Times New Roman"/>
                <w:i/>
              </w:rPr>
              <w:t xml:space="preserve"> </w:t>
            </w:r>
            <w:proofErr w:type="spellStart"/>
            <w:r w:rsidRPr="00B961B8">
              <w:rPr>
                <w:rFonts w:ascii="Times New Roman" w:hAnsi="Times New Roman" w:cs="Times New Roman"/>
                <w:i/>
              </w:rPr>
              <w:t>aureus</w:t>
            </w:r>
            <w:proofErr w:type="spellEnd"/>
          </w:p>
          <w:p w14:paraId="231E4921" w14:textId="77777777" w:rsidR="00896D86" w:rsidRPr="00B961B8" w:rsidRDefault="00896D86" w:rsidP="00B961B8">
            <w:pPr>
              <w:autoSpaceDE w:val="0"/>
              <w:autoSpaceDN w:val="0"/>
              <w:adjustRightInd w:val="0"/>
              <w:jc w:val="both"/>
              <w:rPr>
                <w:rFonts w:ascii="Times New Roman" w:hAnsi="Times New Roman" w:cs="Times New Roman"/>
                <w:i/>
              </w:rPr>
            </w:pPr>
            <w:r w:rsidRPr="00B961B8">
              <w:rPr>
                <w:rFonts w:ascii="Times New Roman" w:hAnsi="Times New Roman" w:cs="Times New Roman"/>
              </w:rPr>
              <w:t>*</w:t>
            </w:r>
            <w:proofErr w:type="spellStart"/>
            <w:r w:rsidRPr="00B961B8">
              <w:rPr>
                <w:rFonts w:ascii="Times New Roman" w:hAnsi="Times New Roman" w:cs="Times New Roman"/>
                <w:i/>
              </w:rPr>
              <w:t>Streptococcus</w:t>
            </w:r>
            <w:proofErr w:type="spellEnd"/>
            <w:r w:rsidRPr="00B961B8">
              <w:rPr>
                <w:rFonts w:ascii="Times New Roman" w:hAnsi="Times New Roman" w:cs="Times New Roman"/>
                <w:i/>
              </w:rPr>
              <w:t xml:space="preserve"> </w:t>
            </w:r>
            <w:proofErr w:type="spellStart"/>
            <w:r w:rsidRPr="00B961B8">
              <w:rPr>
                <w:rFonts w:ascii="Times New Roman" w:hAnsi="Times New Roman" w:cs="Times New Roman"/>
                <w:i/>
              </w:rPr>
              <w:t>pyogenes</w:t>
            </w:r>
            <w:proofErr w:type="spellEnd"/>
          </w:p>
          <w:p w14:paraId="5BE82FEF" w14:textId="77777777" w:rsidR="00896D86" w:rsidRPr="00B961B8" w:rsidRDefault="00896D86" w:rsidP="00B961B8">
            <w:pPr>
              <w:autoSpaceDE w:val="0"/>
              <w:autoSpaceDN w:val="0"/>
              <w:adjustRightInd w:val="0"/>
              <w:jc w:val="both"/>
              <w:rPr>
                <w:rFonts w:ascii="Times New Roman" w:hAnsi="Times New Roman" w:cs="Times New Roman"/>
                <w:i/>
              </w:rPr>
            </w:pPr>
            <w:r w:rsidRPr="00B961B8">
              <w:rPr>
                <w:rFonts w:ascii="Times New Roman" w:hAnsi="Times New Roman" w:cs="Times New Roman"/>
              </w:rPr>
              <w:t>*</w:t>
            </w:r>
            <w:proofErr w:type="spellStart"/>
            <w:r w:rsidRPr="00B961B8">
              <w:rPr>
                <w:rFonts w:ascii="Times New Roman" w:hAnsi="Times New Roman" w:cs="Times New Roman"/>
                <w:i/>
              </w:rPr>
              <w:t>Streptococcus</w:t>
            </w:r>
            <w:proofErr w:type="spellEnd"/>
            <w:r w:rsidRPr="00B961B8">
              <w:rPr>
                <w:rFonts w:ascii="Times New Roman" w:hAnsi="Times New Roman" w:cs="Times New Roman"/>
                <w:i/>
              </w:rPr>
              <w:t xml:space="preserve"> </w:t>
            </w:r>
            <w:proofErr w:type="spellStart"/>
            <w:r w:rsidRPr="00B961B8">
              <w:rPr>
                <w:rFonts w:ascii="Times New Roman" w:hAnsi="Times New Roman" w:cs="Times New Roman"/>
                <w:i/>
              </w:rPr>
              <w:t>zooepidemicus</w:t>
            </w:r>
            <w:proofErr w:type="spellEnd"/>
          </w:p>
          <w:p w14:paraId="7583BF75" w14:textId="77777777" w:rsidR="00896D86" w:rsidRPr="00B961B8" w:rsidRDefault="00896D86" w:rsidP="00B961B8">
            <w:pPr>
              <w:autoSpaceDE w:val="0"/>
              <w:autoSpaceDN w:val="0"/>
              <w:adjustRightInd w:val="0"/>
              <w:jc w:val="both"/>
              <w:rPr>
                <w:rFonts w:ascii="Times New Roman" w:hAnsi="Times New Roman" w:cs="Times New Roman"/>
                <w:i/>
              </w:rPr>
            </w:pPr>
            <w:r w:rsidRPr="00B961B8">
              <w:rPr>
                <w:rFonts w:ascii="Times New Roman" w:hAnsi="Times New Roman" w:cs="Times New Roman"/>
              </w:rPr>
              <w:t>*</w:t>
            </w:r>
            <w:proofErr w:type="spellStart"/>
            <w:r w:rsidRPr="00B961B8">
              <w:rPr>
                <w:rFonts w:ascii="Times New Roman" w:hAnsi="Times New Roman" w:cs="Times New Roman"/>
                <w:i/>
              </w:rPr>
              <w:t>Toxoplasma</w:t>
            </w:r>
            <w:proofErr w:type="spellEnd"/>
            <w:r w:rsidRPr="00B961B8">
              <w:rPr>
                <w:rFonts w:ascii="Times New Roman" w:hAnsi="Times New Roman" w:cs="Times New Roman"/>
                <w:i/>
              </w:rPr>
              <w:t xml:space="preserve"> </w:t>
            </w:r>
            <w:proofErr w:type="spellStart"/>
            <w:r w:rsidRPr="00B961B8">
              <w:rPr>
                <w:rFonts w:ascii="Times New Roman" w:hAnsi="Times New Roman" w:cs="Times New Roman"/>
                <w:i/>
              </w:rPr>
              <w:t>gondii</w:t>
            </w:r>
            <w:proofErr w:type="spellEnd"/>
          </w:p>
          <w:p w14:paraId="5A54F153" w14:textId="77777777" w:rsidR="00896D86" w:rsidRPr="00B961B8" w:rsidRDefault="00896D86" w:rsidP="00B961B8">
            <w:pPr>
              <w:autoSpaceDE w:val="0"/>
              <w:autoSpaceDN w:val="0"/>
              <w:adjustRightInd w:val="0"/>
              <w:jc w:val="both"/>
              <w:rPr>
                <w:rFonts w:ascii="Times New Roman" w:hAnsi="Times New Roman" w:cs="Times New Roman"/>
                <w:i/>
              </w:rPr>
            </w:pPr>
            <w:r w:rsidRPr="00B961B8">
              <w:rPr>
                <w:rFonts w:ascii="Times New Roman" w:hAnsi="Times New Roman" w:cs="Times New Roman"/>
              </w:rPr>
              <w:t>*</w:t>
            </w:r>
            <w:proofErr w:type="spellStart"/>
            <w:r w:rsidRPr="00B961B8">
              <w:rPr>
                <w:rFonts w:ascii="Times New Roman" w:hAnsi="Times New Roman" w:cs="Times New Roman"/>
                <w:i/>
              </w:rPr>
              <w:t>Cysticercus</w:t>
            </w:r>
            <w:proofErr w:type="spellEnd"/>
            <w:r w:rsidRPr="00B961B8">
              <w:rPr>
                <w:rFonts w:ascii="Times New Roman" w:hAnsi="Times New Roman" w:cs="Times New Roman"/>
                <w:i/>
              </w:rPr>
              <w:t xml:space="preserve"> </w:t>
            </w:r>
            <w:proofErr w:type="spellStart"/>
            <w:r w:rsidRPr="00B961B8">
              <w:rPr>
                <w:rFonts w:ascii="Times New Roman" w:hAnsi="Times New Roman" w:cs="Times New Roman"/>
                <w:i/>
              </w:rPr>
              <w:t>bovis</w:t>
            </w:r>
            <w:proofErr w:type="spellEnd"/>
          </w:p>
          <w:p w14:paraId="07BAE6E1" w14:textId="77777777" w:rsidR="00896D86" w:rsidRPr="00B961B8" w:rsidRDefault="00896D86" w:rsidP="00B961B8">
            <w:pPr>
              <w:autoSpaceDE w:val="0"/>
              <w:autoSpaceDN w:val="0"/>
              <w:adjustRightInd w:val="0"/>
              <w:jc w:val="both"/>
              <w:rPr>
                <w:rFonts w:ascii="Times New Roman" w:hAnsi="Times New Roman" w:cs="Times New Roman"/>
                <w:i/>
              </w:rPr>
            </w:pPr>
            <w:r w:rsidRPr="00B961B8">
              <w:rPr>
                <w:rFonts w:ascii="Times New Roman" w:hAnsi="Times New Roman" w:cs="Times New Roman"/>
              </w:rPr>
              <w:t>*</w:t>
            </w:r>
            <w:proofErr w:type="spellStart"/>
            <w:r w:rsidRPr="00B961B8">
              <w:rPr>
                <w:rFonts w:ascii="Times New Roman" w:hAnsi="Times New Roman" w:cs="Times New Roman"/>
                <w:i/>
              </w:rPr>
              <w:t>Trichinella</w:t>
            </w:r>
            <w:proofErr w:type="spellEnd"/>
            <w:r w:rsidRPr="00B961B8">
              <w:rPr>
                <w:rFonts w:ascii="Times New Roman" w:hAnsi="Times New Roman" w:cs="Times New Roman"/>
                <w:i/>
              </w:rPr>
              <w:t xml:space="preserve"> </w:t>
            </w:r>
            <w:proofErr w:type="spellStart"/>
            <w:r w:rsidRPr="00B961B8">
              <w:rPr>
                <w:rFonts w:ascii="Times New Roman" w:hAnsi="Times New Roman" w:cs="Times New Roman"/>
                <w:i/>
              </w:rPr>
              <w:t>spiralis</w:t>
            </w:r>
            <w:proofErr w:type="spellEnd"/>
          </w:p>
        </w:tc>
        <w:tc>
          <w:tcPr>
            <w:tcW w:w="2058" w:type="dxa"/>
          </w:tcPr>
          <w:p w14:paraId="28380488" w14:textId="77777777" w:rsidR="00CA3635" w:rsidRPr="00B961B8" w:rsidRDefault="00896D86" w:rsidP="00B961B8">
            <w:pPr>
              <w:autoSpaceDE w:val="0"/>
              <w:autoSpaceDN w:val="0"/>
              <w:adjustRightInd w:val="0"/>
              <w:jc w:val="both"/>
              <w:rPr>
                <w:rFonts w:ascii="Times New Roman" w:hAnsi="Times New Roman" w:cs="Times New Roman"/>
                <w:i/>
              </w:rPr>
            </w:pPr>
            <w:r w:rsidRPr="00B961B8">
              <w:rPr>
                <w:rFonts w:ascii="Times New Roman" w:hAnsi="Times New Roman" w:cs="Times New Roman"/>
              </w:rPr>
              <w:t>*</w:t>
            </w:r>
            <w:proofErr w:type="spellStart"/>
            <w:r w:rsidRPr="00B961B8">
              <w:rPr>
                <w:rFonts w:ascii="Times New Roman" w:hAnsi="Times New Roman" w:cs="Times New Roman"/>
                <w:i/>
              </w:rPr>
              <w:t>Aeromonas</w:t>
            </w:r>
            <w:proofErr w:type="spellEnd"/>
            <w:r w:rsidRPr="00B961B8">
              <w:rPr>
                <w:rFonts w:ascii="Times New Roman" w:hAnsi="Times New Roman" w:cs="Times New Roman"/>
                <w:i/>
              </w:rPr>
              <w:t xml:space="preserve"> </w:t>
            </w:r>
            <w:proofErr w:type="spellStart"/>
            <w:r w:rsidRPr="00B961B8">
              <w:rPr>
                <w:rFonts w:ascii="Times New Roman" w:hAnsi="Times New Roman" w:cs="Times New Roman"/>
                <w:i/>
              </w:rPr>
              <w:t>hydrophila</w:t>
            </w:r>
            <w:proofErr w:type="spellEnd"/>
          </w:p>
          <w:p w14:paraId="08129121" w14:textId="77777777" w:rsidR="00896D86" w:rsidRPr="00B961B8" w:rsidRDefault="00896D86" w:rsidP="00B961B8">
            <w:pPr>
              <w:autoSpaceDE w:val="0"/>
              <w:autoSpaceDN w:val="0"/>
              <w:adjustRightInd w:val="0"/>
              <w:jc w:val="both"/>
              <w:rPr>
                <w:rFonts w:ascii="Times New Roman" w:hAnsi="Times New Roman" w:cs="Times New Roman"/>
                <w:i/>
              </w:rPr>
            </w:pPr>
            <w:r w:rsidRPr="00B961B8">
              <w:rPr>
                <w:rFonts w:ascii="Times New Roman" w:hAnsi="Times New Roman" w:cs="Times New Roman"/>
              </w:rPr>
              <w:t>*</w:t>
            </w:r>
            <w:proofErr w:type="spellStart"/>
            <w:r w:rsidRPr="00B961B8">
              <w:rPr>
                <w:rFonts w:ascii="Times New Roman" w:hAnsi="Times New Roman" w:cs="Times New Roman"/>
                <w:i/>
              </w:rPr>
              <w:t>Clostridium</w:t>
            </w:r>
            <w:proofErr w:type="spellEnd"/>
            <w:r w:rsidRPr="00B961B8">
              <w:rPr>
                <w:rFonts w:ascii="Times New Roman" w:hAnsi="Times New Roman" w:cs="Times New Roman"/>
                <w:i/>
              </w:rPr>
              <w:t xml:space="preserve"> </w:t>
            </w:r>
            <w:proofErr w:type="spellStart"/>
            <w:r w:rsidRPr="00B961B8">
              <w:rPr>
                <w:rFonts w:ascii="Times New Roman" w:hAnsi="Times New Roman" w:cs="Times New Roman"/>
                <w:i/>
              </w:rPr>
              <w:t>botulinum</w:t>
            </w:r>
            <w:proofErr w:type="spellEnd"/>
          </w:p>
          <w:p w14:paraId="4B56498C" w14:textId="77777777" w:rsidR="00896D86" w:rsidRPr="00B961B8" w:rsidRDefault="00896D86" w:rsidP="00B961B8">
            <w:pPr>
              <w:autoSpaceDE w:val="0"/>
              <w:autoSpaceDN w:val="0"/>
              <w:adjustRightInd w:val="0"/>
              <w:jc w:val="both"/>
              <w:rPr>
                <w:rFonts w:ascii="Times New Roman" w:hAnsi="Times New Roman" w:cs="Times New Roman"/>
                <w:i/>
              </w:rPr>
            </w:pPr>
            <w:r w:rsidRPr="00B961B8">
              <w:rPr>
                <w:rFonts w:ascii="Times New Roman" w:hAnsi="Times New Roman" w:cs="Times New Roman"/>
              </w:rPr>
              <w:t>*</w:t>
            </w:r>
            <w:proofErr w:type="spellStart"/>
            <w:r w:rsidRPr="00B961B8">
              <w:rPr>
                <w:rFonts w:ascii="Times New Roman" w:hAnsi="Times New Roman" w:cs="Times New Roman"/>
                <w:i/>
              </w:rPr>
              <w:t>Vibrio</w:t>
            </w:r>
            <w:proofErr w:type="spellEnd"/>
            <w:r w:rsidRPr="00B961B8">
              <w:rPr>
                <w:rFonts w:ascii="Times New Roman" w:hAnsi="Times New Roman" w:cs="Times New Roman"/>
                <w:i/>
              </w:rPr>
              <w:t xml:space="preserve"> </w:t>
            </w:r>
            <w:proofErr w:type="spellStart"/>
            <w:r w:rsidRPr="00B961B8">
              <w:rPr>
                <w:rFonts w:ascii="Times New Roman" w:hAnsi="Times New Roman" w:cs="Times New Roman"/>
                <w:i/>
              </w:rPr>
              <w:t>cholerae</w:t>
            </w:r>
            <w:proofErr w:type="spellEnd"/>
          </w:p>
          <w:p w14:paraId="4850604B" w14:textId="77777777" w:rsidR="00896D86" w:rsidRPr="00B961B8" w:rsidRDefault="00896D86" w:rsidP="00B961B8">
            <w:pPr>
              <w:autoSpaceDE w:val="0"/>
              <w:autoSpaceDN w:val="0"/>
              <w:adjustRightInd w:val="0"/>
              <w:jc w:val="both"/>
              <w:rPr>
                <w:rFonts w:ascii="Times New Roman" w:hAnsi="Times New Roman" w:cs="Times New Roman"/>
                <w:i/>
              </w:rPr>
            </w:pPr>
            <w:r w:rsidRPr="00B961B8">
              <w:rPr>
                <w:rFonts w:ascii="Times New Roman" w:hAnsi="Times New Roman" w:cs="Times New Roman"/>
              </w:rPr>
              <w:t>*</w:t>
            </w:r>
            <w:proofErr w:type="spellStart"/>
            <w:r w:rsidRPr="00B961B8">
              <w:rPr>
                <w:rFonts w:ascii="Times New Roman" w:hAnsi="Times New Roman" w:cs="Times New Roman"/>
                <w:i/>
              </w:rPr>
              <w:t>Vibrio</w:t>
            </w:r>
            <w:proofErr w:type="spellEnd"/>
            <w:r w:rsidRPr="00B961B8">
              <w:rPr>
                <w:rFonts w:ascii="Times New Roman" w:hAnsi="Times New Roman" w:cs="Times New Roman"/>
                <w:i/>
              </w:rPr>
              <w:t xml:space="preserve"> </w:t>
            </w:r>
            <w:proofErr w:type="spellStart"/>
            <w:r w:rsidRPr="00B961B8">
              <w:rPr>
                <w:rFonts w:ascii="Times New Roman" w:hAnsi="Times New Roman" w:cs="Times New Roman"/>
                <w:i/>
              </w:rPr>
              <w:t>parahaemolyticus</w:t>
            </w:r>
            <w:proofErr w:type="spellEnd"/>
          </w:p>
          <w:p w14:paraId="4E8AEE51" w14:textId="77777777" w:rsidR="00896D86" w:rsidRPr="00B961B8" w:rsidRDefault="00896D86" w:rsidP="00B961B8">
            <w:pPr>
              <w:autoSpaceDE w:val="0"/>
              <w:autoSpaceDN w:val="0"/>
              <w:adjustRightInd w:val="0"/>
              <w:jc w:val="both"/>
              <w:rPr>
                <w:rFonts w:ascii="Times New Roman" w:hAnsi="Times New Roman" w:cs="Times New Roman"/>
                <w:i/>
              </w:rPr>
            </w:pPr>
            <w:r w:rsidRPr="00B961B8">
              <w:rPr>
                <w:rFonts w:ascii="Times New Roman" w:hAnsi="Times New Roman" w:cs="Times New Roman"/>
              </w:rPr>
              <w:t>*</w:t>
            </w:r>
            <w:proofErr w:type="spellStart"/>
            <w:r w:rsidRPr="00B961B8">
              <w:rPr>
                <w:rFonts w:ascii="Times New Roman" w:hAnsi="Times New Roman" w:cs="Times New Roman"/>
                <w:i/>
              </w:rPr>
              <w:t>Vibrio</w:t>
            </w:r>
            <w:proofErr w:type="spellEnd"/>
            <w:r w:rsidRPr="00B961B8">
              <w:rPr>
                <w:rFonts w:ascii="Times New Roman" w:hAnsi="Times New Roman" w:cs="Times New Roman"/>
                <w:i/>
              </w:rPr>
              <w:t xml:space="preserve"> </w:t>
            </w:r>
            <w:proofErr w:type="spellStart"/>
            <w:r w:rsidRPr="00B961B8">
              <w:rPr>
                <w:rFonts w:ascii="Times New Roman" w:hAnsi="Times New Roman" w:cs="Times New Roman"/>
                <w:i/>
              </w:rPr>
              <w:t>vulnificus</w:t>
            </w:r>
            <w:proofErr w:type="spellEnd"/>
          </w:p>
          <w:p w14:paraId="42E587CC" w14:textId="77777777" w:rsidR="00896D86" w:rsidRPr="00B961B8" w:rsidRDefault="00896D86" w:rsidP="00B961B8">
            <w:pPr>
              <w:autoSpaceDE w:val="0"/>
              <w:autoSpaceDN w:val="0"/>
              <w:adjustRightInd w:val="0"/>
              <w:jc w:val="both"/>
              <w:rPr>
                <w:rFonts w:ascii="Times New Roman" w:hAnsi="Times New Roman" w:cs="Times New Roman"/>
                <w:i/>
              </w:rPr>
            </w:pPr>
            <w:r w:rsidRPr="00B961B8">
              <w:rPr>
                <w:rFonts w:ascii="Times New Roman" w:hAnsi="Times New Roman" w:cs="Times New Roman"/>
              </w:rPr>
              <w:t>*</w:t>
            </w:r>
            <w:proofErr w:type="spellStart"/>
            <w:r w:rsidRPr="00B961B8">
              <w:rPr>
                <w:rFonts w:ascii="Times New Roman" w:hAnsi="Times New Roman" w:cs="Times New Roman"/>
                <w:i/>
              </w:rPr>
              <w:t>Vibrio</w:t>
            </w:r>
            <w:proofErr w:type="spellEnd"/>
            <w:r w:rsidRPr="00B961B8">
              <w:rPr>
                <w:rFonts w:ascii="Times New Roman" w:hAnsi="Times New Roman" w:cs="Times New Roman"/>
                <w:i/>
              </w:rPr>
              <w:t xml:space="preserve"> </w:t>
            </w:r>
            <w:proofErr w:type="spellStart"/>
            <w:r w:rsidRPr="00B961B8">
              <w:rPr>
                <w:rFonts w:ascii="Times New Roman" w:hAnsi="Times New Roman" w:cs="Times New Roman"/>
                <w:i/>
              </w:rPr>
              <w:t>fluvialis</w:t>
            </w:r>
            <w:proofErr w:type="spellEnd"/>
          </w:p>
          <w:p w14:paraId="7A9765F0" w14:textId="77777777" w:rsidR="00896D86" w:rsidRPr="00B961B8" w:rsidRDefault="00896D86" w:rsidP="00B961B8">
            <w:pPr>
              <w:autoSpaceDE w:val="0"/>
              <w:autoSpaceDN w:val="0"/>
              <w:adjustRightInd w:val="0"/>
              <w:jc w:val="both"/>
              <w:rPr>
                <w:rFonts w:ascii="Times New Roman" w:hAnsi="Times New Roman" w:cs="Times New Roman"/>
              </w:rPr>
            </w:pPr>
            <w:r w:rsidRPr="00B961B8">
              <w:rPr>
                <w:rFonts w:ascii="Times New Roman" w:hAnsi="Times New Roman" w:cs="Times New Roman"/>
              </w:rPr>
              <w:t>*</w:t>
            </w:r>
            <w:proofErr w:type="spellStart"/>
            <w:r w:rsidRPr="00B961B8">
              <w:rPr>
                <w:rFonts w:ascii="Times New Roman" w:hAnsi="Times New Roman" w:cs="Times New Roman"/>
              </w:rPr>
              <w:t>Anisakis</w:t>
            </w:r>
            <w:proofErr w:type="spellEnd"/>
            <w:r w:rsidRPr="00B961B8">
              <w:rPr>
                <w:rFonts w:ascii="Times New Roman" w:hAnsi="Times New Roman" w:cs="Times New Roman"/>
              </w:rPr>
              <w:t xml:space="preserve"> </w:t>
            </w:r>
            <w:proofErr w:type="spellStart"/>
            <w:r w:rsidRPr="00B961B8">
              <w:rPr>
                <w:rFonts w:ascii="Times New Roman" w:hAnsi="Times New Roman" w:cs="Times New Roman"/>
              </w:rPr>
              <w:t>spp</w:t>
            </w:r>
            <w:proofErr w:type="spellEnd"/>
            <w:r w:rsidRPr="00B961B8">
              <w:rPr>
                <w:rFonts w:ascii="Times New Roman" w:hAnsi="Times New Roman" w:cs="Times New Roman"/>
              </w:rPr>
              <w:t>.</w:t>
            </w:r>
          </w:p>
          <w:p w14:paraId="1D2E974F" w14:textId="77777777" w:rsidR="00896D86" w:rsidRPr="00B961B8" w:rsidRDefault="00896D86" w:rsidP="00B961B8">
            <w:pPr>
              <w:autoSpaceDE w:val="0"/>
              <w:autoSpaceDN w:val="0"/>
              <w:adjustRightInd w:val="0"/>
              <w:jc w:val="both"/>
              <w:rPr>
                <w:rFonts w:ascii="Times New Roman" w:hAnsi="Times New Roman" w:cs="Times New Roman"/>
                <w:i/>
              </w:rPr>
            </w:pPr>
            <w:r w:rsidRPr="00B961B8">
              <w:rPr>
                <w:rFonts w:ascii="Times New Roman" w:hAnsi="Times New Roman" w:cs="Times New Roman"/>
              </w:rPr>
              <w:t>*</w:t>
            </w:r>
            <w:proofErr w:type="spellStart"/>
            <w:r w:rsidRPr="00B961B8">
              <w:rPr>
                <w:rFonts w:ascii="Times New Roman" w:hAnsi="Times New Roman" w:cs="Times New Roman"/>
                <w:i/>
              </w:rPr>
              <w:t>Diphylobothrium</w:t>
            </w:r>
            <w:proofErr w:type="spellEnd"/>
            <w:r w:rsidRPr="00B961B8">
              <w:rPr>
                <w:rFonts w:ascii="Times New Roman" w:hAnsi="Times New Roman" w:cs="Times New Roman"/>
                <w:i/>
              </w:rPr>
              <w:t xml:space="preserve"> </w:t>
            </w:r>
            <w:proofErr w:type="spellStart"/>
            <w:r w:rsidRPr="00B961B8">
              <w:rPr>
                <w:rFonts w:ascii="Times New Roman" w:hAnsi="Times New Roman" w:cs="Times New Roman"/>
                <w:i/>
              </w:rPr>
              <w:t>latum</w:t>
            </w:r>
            <w:proofErr w:type="spellEnd"/>
          </w:p>
          <w:p w14:paraId="1F6F7390" w14:textId="77777777" w:rsidR="00896D86" w:rsidRPr="00B961B8" w:rsidRDefault="00896D86" w:rsidP="00B961B8">
            <w:pPr>
              <w:autoSpaceDE w:val="0"/>
              <w:autoSpaceDN w:val="0"/>
              <w:adjustRightInd w:val="0"/>
              <w:jc w:val="both"/>
              <w:rPr>
                <w:rFonts w:ascii="Times New Roman" w:hAnsi="Times New Roman" w:cs="Times New Roman"/>
                <w:i/>
              </w:rPr>
            </w:pPr>
            <w:r w:rsidRPr="00B961B8">
              <w:rPr>
                <w:rFonts w:ascii="Times New Roman" w:hAnsi="Times New Roman" w:cs="Times New Roman"/>
              </w:rPr>
              <w:t>*</w:t>
            </w:r>
            <w:proofErr w:type="spellStart"/>
            <w:r w:rsidRPr="00B961B8">
              <w:rPr>
                <w:rFonts w:ascii="Times New Roman" w:hAnsi="Times New Roman" w:cs="Times New Roman"/>
                <w:i/>
              </w:rPr>
              <w:t>Plesiomonas</w:t>
            </w:r>
            <w:proofErr w:type="spellEnd"/>
            <w:r w:rsidRPr="00B961B8">
              <w:rPr>
                <w:rFonts w:ascii="Times New Roman" w:hAnsi="Times New Roman" w:cs="Times New Roman"/>
                <w:i/>
              </w:rPr>
              <w:t xml:space="preserve"> </w:t>
            </w:r>
            <w:proofErr w:type="spellStart"/>
            <w:r w:rsidRPr="00B961B8">
              <w:rPr>
                <w:rFonts w:ascii="Times New Roman" w:hAnsi="Times New Roman" w:cs="Times New Roman"/>
                <w:i/>
              </w:rPr>
              <w:t>shigelloides</w:t>
            </w:r>
            <w:proofErr w:type="spellEnd"/>
          </w:p>
          <w:p w14:paraId="11B12831" w14:textId="77777777" w:rsidR="00896D86" w:rsidRPr="00B961B8" w:rsidRDefault="00896D86" w:rsidP="00B961B8">
            <w:pPr>
              <w:autoSpaceDE w:val="0"/>
              <w:autoSpaceDN w:val="0"/>
              <w:adjustRightInd w:val="0"/>
              <w:jc w:val="both"/>
              <w:rPr>
                <w:rFonts w:ascii="Times New Roman" w:hAnsi="Times New Roman" w:cs="Times New Roman"/>
              </w:rPr>
            </w:pPr>
            <w:r w:rsidRPr="00B961B8">
              <w:rPr>
                <w:rFonts w:ascii="Times New Roman" w:hAnsi="Times New Roman" w:cs="Times New Roman"/>
              </w:rPr>
              <w:t>*</w:t>
            </w:r>
            <w:proofErr w:type="spellStart"/>
            <w:r w:rsidR="0058507B" w:rsidRPr="00B961B8">
              <w:rPr>
                <w:rFonts w:ascii="Times New Roman" w:hAnsi="Times New Roman" w:cs="Times New Roman"/>
                <w:i/>
              </w:rPr>
              <w:t>Cyanobacteria</w:t>
            </w:r>
            <w:proofErr w:type="spellEnd"/>
          </w:p>
        </w:tc>
        <w:tc>
          <w:tcPr>
            <w:tcW w:w="1709" w:type="dxa"/>
          </w:tcPr>
          <w:p w14:paraId="545FA136" w14:textId="77777777" w:rsidR="00CA3635" w:rsidRPr="00B961B8" w:rsidRDefault="0058507B" w:rsidP="00B961B8">
            <w:pPr>
              <w:autoSpaceDE w:val="0"/>
              <w:autoSpaceDN w:val="0"/>
              <w:adjustRightInd w:val="0"/>
              <w:jc w:val="both"/>
              <w:rPr>
                <w:rFonts w:ascii="Times New Roman" w:hAnsi="Times New Roman" w:cs="Times New Roman"/>
              </w:rPr>
            </w:pPr>
            <w:r w:rsidRPr="00B961B8">
              <w:rPr>
                <w:rFonts w:ascii="Times New Roman" w:hAnsi="Times New Roman" w:cs="Times New Roman"/>
              </w:rPr>
              <w:t>*</w:t>
            </w:r>
            <w:proofErr w:type="spellStart"/>
            <w:r w:rsidRPr="00B961B8">
              <w:rPr>
                <w:rFonts w:ascii="Times New Roman" w:hAnsi="Times New Roman" w:cs="Times New Roman"/>
              </w:rPr>
              <w:t>Enterik</w:t>
            </w:r>
            <w:proofErr w:type="spellEnd"/>
            <w:r w:rsidRPr="00B961B8">
              <w:rPr>
                <w:rFonts w:ascii="Times New Roman" w:hAnsi="Times New Roman" w:cs="Times New Roman"/>
              </w:rPr>
              <w:t xml:space="preserve"> bakteriler</w:t>
            </w:r>
          </w:p>
          <w:p w14:paraId="73B88468" w14:textId="77777777" w:rsidR="0058507B" w:rsidRPr="00B961B8" w:rsidRDefault="0058507B" w:rsidP="00B961B8">
            <w:pPr>
              <w:autoSpaceDE w:val="0"/>
              <w:autoSpaceDN w:val="0"/>
              <w:adjustRightInd w:val="0"/>
              <w:jc w:val="both"/>
              <w:rPr>
                <w:rFonts w:ascii="Times New Roman" w:hAnsi="Times New Roman" w:cs="Times New Roman"/>
              </w:rPr>
            </w:pPr>
            <w:r w:rsidRPr="00B961B8">
              <w:rPr>
                <w:rFonts w:ascii="Times New Roman" w:hAnsi="Times New Roman" w:cs="Times New Roman"/>
              </w:rPr>
              <w:t>*</w:t>
            </w:r>
            <w:proofErr w:type="spellStart"/>
            <w:r w:rsidRPr="00B961B8">
              <w:rPr>
                <w:rFonts w:ascii="Times New Roman" w:hAnsi="Times New Roman" w:cs="Times New Roman"/>
              </w:rPr>
              <w:t>Enterovirüsler</w:t>
            </w:r>
            <w:proofErr w:type="spellEnd"/>
          </w:p>
          <w:p w14:paraId="08BC8A49" w14:textId="77777777" w:rsidR="0058507B" w:rsidRPr="00B961B8" w:rsidRDefault="0058507B" w:rsidP="00B961B8">
            <w:pPr>
              <w:autoSpaceDE w:val="0"/>
              <w:autoSpaceDN w:val="0"/>
              <w:adjustRightInd w:val="0"/>
              <w:jc w:val="both"/>
              <w:rPr>
                <w:rFonts w:ascii="Times New Roman" w:hAnsi="Times New Roman" w:cs="Times New Roman"/>
              </w:rPr>
            </w:pPr>
            <w:r w:rsidRPr="00B961B8">
              <w:rPr>
                <w:rFonts w:ascii="Times New Roman" w:hAnsi="Times New Roman" w:cs="Times New Roman"/>
              </w:rPr>
              <w:t>*Hepatit A</w:t>
            </w:r>
          </w:p>
          <w:p w14:paraId="4411D9C7" w14:textId="77777777" w:rsidR="0058507B" w:rsidRPr="00B961B8" w:rsidRDefault="002349EE" w:rsidP="00B961B8">
            <w:pPr>
              <w:autoSpaceDE w:val="0"/>
              <w:autoSpaceDN w:val="0"/>
              <w:adjustRightInd w:val="0"/>
              <w:jc w:val="both"/>
              <w:rPr>
                <w:rFonts w:ascii="Times New Roman" w:hAnsi="Times New Roman" w:cs="Times New Roman"/>
              </w:rPr>
            </w:pPr>
            <w:r w:rsidRPr="00B961B8">
              <w:rPr>
                <w:rFonts w:ascii="Times New Roman" w:hAnsi="Times New Roman" w:cs="Times New Roman"/>
              </w:rPr>
              <w:t>*</w:t>
            </w:r>
            <w:proofErr w:type="spellStart"/>
            <w:r w:rsidRPr="00B961B8">
              <w:rPr>
                <w:rFonts w:ascii="Times New Roman" w:hAnsi="Times New Roman" w:cs="Times New Roman"/>
              </w:rPr>
              <w:t>Norwalk</w:t>
            </w:r>
            <w:proofErr w:type="spellEnd"/>
            <w:r w:rsidRPr="00B961B8">
              <w:rPr>
                <w:rFonts w:ascii="Times New Roman" w:hAnsi="Times New Roman" w:cs="Times New Roman"/>
              </w:rPr>
              <w:t xml:space="preserve"> </w:t>
            </w:r>
            <w:r w:rsidR="0058507B" w:rsidRPr="00B961B8">
              <w:rPr>
                <w:rFonts w:ascii="Times New Roman" w:hAnsi="Times New Roman" w:cs="Times New Roman"/>
              </w:rPr>
              <w:t>ve benzeri virüsler</w:t>
            </w:r>
          </w:p>
          <w:p w14:paraId="7BDC772A" w14:textId="77777777" w:rsidR="0058507B" w:rsidRPr="00B961B8" w:rsidRDefault="0058507B" w:rsidP="00B961B8">
            <w:pPr>
              <w:autoSpaceDE w:val="0"/>
              <w:autoSpaceDN w:val="0"/>
              <w:adjustRightInd w:val="0"/>
              <w:jc w:val="both"/>
              <w:rPr>
                <w:rFonts w:ascii="Times New Roman" w:hAnsi="Times New Roman" w:cs="Times New Roman"/>
              </w:rPr>
            </w:pPr>
            <w:r w:rsidRPr="00B961B8">
              <w:rPr>
                <w:rFonts w:ascii="Times New Roman" w:hAnsi="Times New Roman" w:cs="Times New Roman"/>
              </w:rPr>
              <w:t>*</w:t>
            </w:r>
            <w:proofErr w:type="spellStart"/>
            <w:r w:rsidRPr="00B961B8">
              <w:rPr>
                <w:rFonts w:ascii="Times New Roman" w:hAnsi="Times New Roman" w:cs="Times New Roman"/>
              </w:rPr>
              <w:t>Helmintler</w:t>
            </w:r>
            <w:proofErr w:type="spellEnd"/>
          </w:p>
          <w:p w14:paraId="53D47839" w14:textId="77777777" w:rsidR="0058507B" w:rsidRPr="00B961B8" w:rsidRDefault="0058507B" w:rsidP="00B961B8">
            <w:pPr>
              <w:autoSpaceDE w:val="0"/>
              <w:autoSpaceDN w:val="0"/>
              <w:adjustRightInd w:val="0"/>
              <w:jc w:val="both"/>
              <w:rPr>
                <w:rFonts w:ascii="Times New Roman" w:hAnsi="Times New Roman" w:cs="Times New Roman"/>
              </w:rPr>
            </w:pPr>
            <w:r w:rsidRPr="00B961B8">
              <w:rPr>
                <w:rFonts w:ascii="Times New Roman" w:hAnsi="Times New Roman" w:cs="Times New Roman"/>
              </w:rPr>
              <w:t>*</w:t>
            </w:r>
            <w:proofErr w:type="spellStart"/>
            <w:r w:rsidRPr="00B961B8">
              <w:rPr>
                <w:rFonts w:ascii="Times New Roman" w:hAnsi="Times New Roman" w:cs="Times New Roman"/>
              </w:rPr>
              <w:t>Protozoonlar</w:t>
            </w:r>
            <w:proofErr w:type="spellEnd"/>
          </w:p>
        </w:tc>
        <w:tc>
          <w:tcPr>
            <w:tcW w:w="1803" w:type="dxa"/>
          </w:tcPr>
          <w:p w14:paraId="19150730" w14:textId="77777777" w:rsidR="00CA3635" w:rsidRPr="00B961B8" w:rsidRDefault="0058507B" w:rsidP="00B961B8">
            <w:pPr>
              <w:autoSpaceDE w:val="0"/>
              <w:autoSpaceDN w:val="0"/>
              <w:adjustRightInd w:val="0"/>
              <w:jc w:val="both"/>
              <w:rPr>
                <w:rFonts w:ascii="Times New Roman" w:hAnsi="Times New Roman" w:cs="Times New Roman"/>
                <w:i/>
              </w:rPr>
            </w:pPr>
            <w:r w:rsidRPr="00B961B8">
              <w:rPr>
                <w:rFonts w:ascii="Times New Roman" w:hAnsi="Times New Roman" w:cs="Times New Roman"/>
              </w:rPr>
              <w:t>*</w:t>
            </w:r>
            <w:proofErr w:type="spellStart"/>
            <w:r w:rsidRPr="00B961B8">
              <w:rPr>
                <w:rFonts w:ascii="Times New Roman" w:hAnsi="Times New Roman" w:cs="Times New Roman"/>
                <w:i/>
              </w:rPr>
              <w:t>Bacillus</w:t>
            </w:r>
            <w:proofErr w:type="spellEnd"/>
            <w:r w:rsidRPr="00B961B8">
              <w:rPr>
                <w:rFonts w:ascii="Times New Roman" w:hAnsi="Times New Roman" w:cs="Times New Roman"/>
                <w:i/>
              </w:rPr>
              <w:t xml:space="preserve"> </w:t>
            </w:r>
            <w:proofErr w:type="spellStart"/>
            <w:r w:rsidRPr="00B961B8">
              <w:rPr>
                <w:rFonts w:ascii="Times New Roman" w:hAnsi="Times New Roman" w:cs="Times New Roman"/>
                <w:i/>
              </w:rPr>
              <w:t>cereus</w:t>
            </w:r>
            <w:proofErr w:type="spellEnd"/>
          </w:p>
          <w:p w14:paraId="56C1862A" w14:textId="77777777" w:rsidR="0058507B" w:rsidRPr="00B961B8" w:rsidRDefault="0058507B" w:rsidP="00B961B8">
            <w:pPr>
              <w:autoSpaceDE w:val="0"/>
              <w:autoSpaceDN w:val="0"/>
              <w:adjustRightInd w:val="0"/>
              <w:jc w:val="both"/>
              <w:rPr>
                <w:rFonts w:ascii="Times New Roman" w:hAnsi="Times New Roman" w:cs="Times New Roman"/>
                <w:i/>
              </w:rPr>
            </w:pPr>
            <w:r w:rsidRPr="00B961B8">
              <w:rPr>
                <w:rFonts w:ascii="Times New Roman" w:hAnsi="Times New Roman" w:cs="Times New Roman"/>
              </w:rPr>
              <w:t>*</w:t>
            </w:r>
            <w:proofErr w:type="spellStart"/>
            <w:r w:rsidRPr="00B961B8">
              <w:rPr>
                <w:rFonts w:ascii="Times New Roman" w:hAnsi="Times New Roman" w:cs="Times New Roman"/>
                <w:i/>
              </w:rPr>
              <w:t>Bacillus</w:t>
            </w:r>
            <w:proofErr w:type="spellEnd"/>
            <w:r w:rsidRPr="00B961B8">
              <w:rPr>
                <w:rFonts w:ascii="Times New Roman" w:hAnsi="Times New Roman" w:cs="Times New Roman"/>
                <w:i/>
              </w:rPr>
              <w:t xml:space="preserve"> </w:t>
            </w:r>
            <w:proofErr w:type="spellStart"/>
            <w:r w:rsidRPr="00B961B8">
              <w:rPr>
                <w:rFonts w:ascii="Times New Roman" w:hAnsi="Times New Roman" w:cs="Times New Roman"/>
                <w:i/>
              </w:rPr>
              <w:t>subtilis</w:t>
            </w:r>
            <w:proofErr w:type="spellEnd"/>
          </w:p>
          <w:p w14:paraId="5944EF45" w14:textId="77777777" w:rsidR="0058507B" w:rsidRPr="00B961B8" w:rsidRDefault="0058507B" w:rsidP="00B961B8">
            <w:pPr>
              <w:autoSpaceDE w:val="0"/>
              <w:autoSpaceDN w:val="0"/>
              <w:adjustRightInd w:val="0"/>
              <w:jc w:val="both"/>
              <w:rPr>
                <w:rFonts w:ascii="Times New Roman" w:hAnsi="Times New Roman" w:cs="Times New Roman"/>
                <w:i/>
              </w:rPr>
            </w:pPr>
            <w:r w:rsidRPr="00B961B8">
              <w:rPr>
                <w:rFonts w:ascii="Times New Roman" w:hAnsi="Times New Roman" w:cs="Times New Roman"/>
              </w:rPr>
              <w:t>*</w:t>
            </w:r>
            <w:proofErr w:type="spellStart"/>
            <w:r w:rsidRPr="00B961B8">
              <w:rPr>
                <w:rFonts w:ascii="Times New Roman" w:hAnsi="Times New Roman" w:cs="Times New Roman"/>
                <w:i/>
              </w:rPr>
              <w:t>Clostridium</w:t>
            </w:r>
            <w:proofErr w:type="spellEnd"/>
            <w:r w:rsidRPr="00B961B8">
              <w:rPr>
                <w:rFonts w:ascii="Times New Roman" w:hAnsi="Times New Roman" w:cs="Times New Roman"/>
                <w:i/>
              </w:rPr>
              <w:t xml:space="preserve"> </w:t>
            </w:r>
            <w:proofErr w:type="spellStart"/>
            <w:r w:rsidRPr="00B961B8">
              <w:rPr>
                <w:rFonts w:ascii="Times New Roman" w:hAnsi="Times New Roman" w:cs="Times New Roman"/>
                <w:i/>
              </w:rPr>
              <w:t>botulinum</w:t>
            </w:r>
            <w:proofErr w:type="spellEnd"/>
          </w:p>
          <w:p w14:paraId="449C0721" w14:textId="77777777" w:rsidR="0058507B" w:rsidRPr="00B961B8" w:rsidRDefault="0058507B" w:rsidP="00B961B8">
            <w:pPr>
              <w:autoSpaceDE w:val="0"/>
              <w:autoSpaceDN w:val="0"/>
              <w:adjustRightInd w:val="0"/>
              <w:jc w:val="both"/>
              <w:rPr>
                <w:rFonts w:ascii="Times New Roman" w:hAnsi="Times New Roman" w:cs="Times New Roman"/>
                <w:i/>
              </w:rPr>
            </w:pPr>
            <w:r w:rsidRPr="00B961B8">
              <w:rPr>
                <w:rFonts w:ascii="Times New Roman" w:hAnsi="Times New Roman" w:cs="Times New Roman"/>
              </w:rPr>
              <w:t>*</w:t>
            </w:r>
            <w:proofErr w:type="spellStart"/>
            <w:r w:rsidRPr="00B961B8">
              <w:rPr>
                <w:rFonts w:ascii="Times New Roman" w:hAnsi="Times New Roman" w:cs="Times New Roman"/>
                <w:i/>
              </w:rPr>
              <w:t>Listeria</w:t>
            </w:r>
            <w:proofErr w:type="spellEnd"/>
            <w:r w:rsidRPr="00B961B8">
              <w:rPr>
                <w:rFonts w:ascii="Times New Roman" w:hAnsi="Times New Roman" w:cs="Times New Roman"/>
                <w:i/>
              </w:rPr>
              <w:t xml:space="preserve"> </w:t>
            </w:r>
            <w:proofErr w:type="spellStart"/>
            <w:r w:rsidRPr="00B961B8">
              <w:rPr>
                <w:rFonts w:ascii="Times New Roman" w:hAnsi="Times New Roman" w:cs="Times New Roman"/>
                <w:i/>
              </w:rPr>
              <w:t>monocytogenes</w:t>
            </w:r>
            <w:proofErr w:type="spellEnd"/>
          </w:p>
          <w:p w14:paraId="30CA4765" w14:textId="77777777" w:rsidR="0058507B" w:rsidRPr="00B961B8" w:rsidRDefault="0058507B" w:rsidP="00B961B8">
            <w:pPr>
              <w:autoSpaceDE w:val="0"/>
              <w:autoSpaceDN w:val="0"/>
              <w:adjustRightInd w:val="0"/>
              <w:jc w:val="both"/>
              <w:rPr>
                <w:rFonts w:ascii="Times New Roman" w:hAnsi="Times New Roman" w:cs="Times New Roman"/>
              </w:rPr>
            </w:pPr>
            <w:r w:rsidRPr="00B961B8">
              <w:rPr>
                <w:rFonts w:ascii="Times New Roman" w:hAnsi="Times New Roman" w:cs="Times New Roman"/>
              </w:rPr>
              <w:t>*</w:t>
            </w:r>
            <w:proofErr w:type="spellStart"/>
            <w:r w:rsidRPr="00B961B8">
              <w:rPr>
                <w:rFonts w:ascii="Times New Roman" w:hAnsi="Times New Roman" w:cs="Times New Roman"/>
              </w:rPr>
              <w:t>Mikotoksijenik</w:t>
            </w:r>
            <w:proofErr w:type="spellEnd"/>
            <w:r w:rsidRPr="00B961B8">
              <w:rPr>
                <w:rFonts w:ascii="Times New Roman" w:hAnsi="Times New Roman" w:cs="Times New Roman"/>
              </w:rPr>
              <w:t xml:space="preserve"> küfler</w:t>
            </w:r>
          </w:p>
        </w:tc>
      </w:tr>
    </w:tbl>
    <w:p w14:paraId="365007DA" w14:textId="77777777" w:rsidR="00AA50EB" w:rsidRDefault="00AA50EB" w:rsidP="00837614">
      <w:pPr>
        <w:autoSpaceDE w:val="0"/>
        <w:autoSpaceDN w:val="0"/>
        <w:adjustRightInd w:val="0"/>
        <w:spacing w:after="0" w:line="360" w:lineRule="auto"/>
        <w:ind w:firstLine="709"/>
        <w:jc w:val="both"/>
        <w:rPr>
          <w:rFonts w:ascii="Times New Roman" w:hAnsi="Times New Roman" w:cs="Times New Roman"/>
          <w:sz w:val="24"/>
          <w:szCs w:val="24"/>
        </w:rPr>
      </w:pPr>
    </w:p>
    <w:p w14:paraId="374A03F9" w14:textId="77777777" w:rsidR="00B961B8" w:rsidRPr="007B6C20" w:rsidRDefault="00B961B8" w:rsidP="00837614">
      <w:pPr>
        <w:autoSpaceDE w:val="0"/>
        <w:autoSpaceDN w:val="0"/>
        <w:adjustRightInd w:val="0"/>
        <w:spacing w:after="0" w:line="360" w:lineRule="auto"/>
        <w:ind w:firstLine="709"/>
        <w:jc w:val="both"/>
        <w:rPr>
          <w:rFonts w:ascii="Times New Roman" w:hAnsi="Times New Roman" w:cs="Times New Roman"/>
          <w:sz w:val="24"/>
          <w:szCs w:val="24"/>
        </w:rPr>
      </w:pPr>
    </w:p>
    <w:p w14:paraId="2D872FC4" w14:textId="77777777" w:rsidR="00850526" w:rsidRPr="007B6C20" w:rsidRDefault="00850526" w:rsidP="00837614">
      <w:pPr>
        <w:tabs>
          <w:tab w:val="left" w:pos="1038"/>
        </w:tabs>
        <w:spacing w:after="0" w:line="360" w:lineRule="auto"/>
        <w:ind w:firstLine="709"/>
        <w:jc w:val="both"/>
        <w:rPr>
          <w:rFonts w:ascii="Times New Roman" w:eastAsia="Times New Roman" w:hAnsi="Times New Roman" w:cs="Times New Roman"/>
          <w:b/>
          <w:bCs/>
          <w:sz w:val="24"/>
          <w:szCs w:val="24"/>
          <w:lang w:eastAsia="tr-TR"/>
        </w:rPr>
      </w:pPr>
      <w:r w:rsidRPr="007B6C20">
        <w:rPr>
          <w:rFonts w:ascii="Times New Roman" w:hAnsi="Times New Roman" w:cs="Times New Roman"/>
          <w:sz w:val="24"/>
          <w:szCs w:val="24"/>
        </w:rPr>
        <w:t>Ülkemizde</w:t>
      </w:r>
      <w:r w:rsidR="00721535" w:rsidRPr="007B6C20">
        <w:rPr>
          <w:rFonts w:ascii="Times New Roman" w:hAnsi="Times New Roman" w:cs="Times New Roman"/>
          <w:sz w:val="24"/>
          <w:szCs w:val="24"/>
        </w:rPr>
        <w:t xml:space="preserve">, 29 Aralık 2011 tarihli, 28157 sayılı </w:t>
      </w:r>
      <w:proofErr w:type="gramStart"/>
      <w:r w:rsidR="00721535" w:rsidRPr="007B6C20">
        <w:rPr>
          <w:rFonts w:ascii="Times New Roman" w:hAnsi="Times New Roman" w:cs="Times New Roman"/>
          <w:sz w:val="24"/>
          <w:szCs w:val="24"/>
        </w:rPr>
        <w:t>Resmi</w:t>
      </w:r>
      <w:proofErr w:type="gramEnd"/>
      <w:r w:rsidR="00721535" w:rsidRPr="007B6C20">
        <w:rPr>
          <w:rFonts w:ascii="Times New Roman" w:hAnsi="Times New Roman" w:cs="Times New Roman"/>
          <w:sz w:val="24"/>
          <w:szCs w:val="24"/>
        </w:rPr>
        <w:t xml:space="preserve"> Gazete yayımlanan Türk Gıda Kodeksi</w:t>
      </w:r>
      <w:r w:rsidR="00564CF8" w:rsidRPr="007B6C20">
        <w:rPr>
          <w:rFonts w:ascii="Times New Roman" w:hAnsi="Times New Roman" w:cs="Times New Roman"/>
          <w:sz w:val="24"/>
          <w:szCs w:val="24"/>
        </w:rPr>
        <w:t xml:space="preserve"> Mikrobiyolojik Kriterler</w:t>
      </w:r>
      <w:r w:rsidR="00721535" w:rsidRPr="007B6C20">
        <w:rPr>
          <w:rFonts w:ascii="Times New Roman" w:hAnsi="Times New Roman" w:cs="Times New Roman"/>
          <w:sz w:val="24"/>
          <w:szCs w:val="24"/>
        </w:rPr>
        <w:t xml:space="preserve"> Yönetmeliği</w:t>
      </w:r>
      <w:r w:rsidR="007C418F" w:rsidRPr="007B6C20">
        <w:rPr>
          <w:rFonts w:ascii="Times New Roman" w:hAnsi="Times New Roman" w:cs="Times New Roman"/>
          <w:sz w:val="24"/>
          <w:szCs w:val="24"/>
        </w:rPr>
        <w:t>’ne (Türk Gıda Kodeksi,</w:t>
      </w:r>
      <w:r w:rsidR="008964CF">
        <w:rPr>
          <w:rFonts w:ascii="Times New Roman" w:hAnsi="Times New Roman" w:cs="Times New Roman"/>
          <w:sz w:val="24"/>
          <w:szCs w:val="24"/>
        </w:rPr>
        <w:t xml:space="preserve"> </w:t>
      </w:r>
      <w:r w:rsidR="007C418F" w:rsidRPr="007B6C20">
        <w:rPr>
          <w:rFonts w:ascii="Times New Roman" w:hAnsi="Times New Roman" w:cs="Times New Roman"/>
          <w:sz w:val="24"/>
          <w:szCs w:val="24"/>
        </w:rPr>
        <w:t>2011) göre peynir üretim hijyeni kriterleri şöyledir</w:t>
      </w:r>
      <w:r w:rsidRPr="007B6C20">
        <w:rPr>
          <w:rFonts w:ascii="Times New Roman" w:hAnsi="Times New Roman" w:cs="Times New Roman"/>
          <w:sz w:val="24"/>
          <w:szCs w:val="24"/>
        </w:rPr>
        <w:t xml:space="preserve"> </w:t>
      </w:r>
      <w:r w:rsidR="007C418F" w:rsidRPr="007B6C20">
        <w:rPr>
          <w:rFonts w:ascii="Times New Roman" w:hAnsi="Times New Roman" w:cs="Times New Roman"/>
          <w:sz w:val="24"/>
          <w:szCs w:val="24"/>
        </w:rPr>
        <w:t>(</w:t>
      </w:r>
      <w:r w:rsidR="00DF4A6E">
        <w:rPr>
          <w:rFonts w:ascii="Times New Roman" w:hAnsi="Times New Roman" w:cs="Times New Roman"/>
          <w:sz w:val="24"/>
          <w:szCs w:val="24"/>
        </w:rPr>
        <w:t>Tablo 13</w:t>
      </w:r>
      <w:r w:rsidR="007C418F" w:rsidRPr="007B6C20">
        <w:rPr>
          <w:rFonts w:ascii="Times New Roman" w:hAnsi="Times New Roman" w:cs="Times New Roman"/>
          <w:sz w:val="24"/>
          <w:szCs w:val="24"/>
        </w:rPr>
        <w:t>).</w:t>
      </w:r>
      <w:r w:rsidRPr="007B6C20">
        <w:rPr>
          <w:rFonts w:ascii="Times New Roman" w:hAnsi="Times New Roman" w:cs="Times New Roman"/>
          <w:sz w:val="24"/>
          <w:szCs w:val="24"/>
        </w:rPr>
        <w:t xml:space="preserve"> </w:t>
      </w:r>
      <w:r w:rsidR="00543597" w:rsidRPr="007B6C20">
        <w:rPr>
          <w:rFonts w:ascii="Times New Roman" w:hAnsi="Times New Roman" w:cs="Times New Roman"/>
          <w:sz w:val="24"/>
          <w:szCs w:val="24"/>
        </w:rPr>
        <w:tab/>
      </w:r>
      <w:r w:rsidRPr="007B6C20">
        <w:rPr>
          <w:rFonts w:ascii="Times New Roman" w:hAnsi="Times New Roman" w:cs="Times New Roman"/>
          <w:sz w:val="24"/>
          <w:szCs w:val="24"/>
        </w:rPr>
        <w:t xml:space="preserve">                                    </w:t>
      </w:r>
    </w:p>
    <w:p w14:paraId="3640308B" w14:textId="77777777" w:rsidR="00450E9B" w:rsidRDefault="00450E9B">
      <w:pPr>
        <w:tabs>
          <w:tab w:val="left" w:pos="645"/>
        </w:tabs>
        <w:spacing w:after="0" w:line="360" w:lineRule="auto"/>
        <w:rPr>
          <w:rFonts w:ascii="Times New Roman" w:eastAsia="Times New Roman" w:hAnsi="Times New Roman" w:cs="Times New Roman"/>
          <w:b/>
          <w:bCs/>
          <w:sz w:val="24"/>
          <w:szCs w:val="24"/>
          <w:lang w:eastAsia="tr-TR"/>
        </w:rPr>
      </w:pPr>
    </w:p>
    <w:p w14:paraId="57932321" w14:textId="77777777" w:rsidR="00C15F66" w:rsidRDefault="00C15F66">
      <w:pPr>
        <w:tabs>
          <w:tab w:val="left" w:pos="645"/>
        </w:tabs>
        <w:spacing w:after="0" w:line="360" w:lineRule="auto"/>
        <w:rPr>
          <w:rFonts w:ascii="Times New Roman" w:eastAsia="Times New Roman" w:hAnsi="Times New Roman" w:cs="Times New Roman"/>
          <w:b/>
          <w:bCs/>
          <w:sz w:val="24"/>
          <w:szCs w:val="24"/>
          <w:lang w:eastAsia="tr-TR"/>
        </w:rPr>
      </w:pPr>
    </w:p>
    <w:p w14:paraId="42B792A3" w14:textId="77777777" w:rsidR="00C15F66" w:rsidRDefault="00C15F66">
      <w:pPr>
        <w:tabs>
          <w:tab w:val="left" w:pos="645"/>
        </w:tabs>
        <w:spacing w:after="0" w:line="360" w:lineRule="auto"/>
        <w:rPr>
          <w:rFonts w:ascii="Times New Roman" w:eastAsia="Times New Roman" w:hAnsi="Times New Roman" w:cs="Times New Roman"/>
          <w:b/>
          <w:bCs/>
          <w:sz w:val="24"/>
          <w:szCs w:val="24"/>
          <w:lang w:eastAsia="tr-TR"/>
        </w:rPr>
      </w:pPr>
    </w:p>
    <w:p w14:paraId="17815567" w14:textId="77777777" w:rsidR="00C15F66" w:rsidRDefault="00C15F66">
      <w:pPr>
        <w:tabs>
          <w:tab w:val="left" w:pos="645"/>
        </w:tabs>
        <w:spacing w:after="0" w:line="360" w:lineRule="auto"/>
        <w:rPr>
          <w:rFonts w:ascii="Times New Roman" w:eastAsia="Times New Roman" w:hAnsi="Times New Roman" w:cs="Times New Roman"/>
          <w:b/>
          <w:bCs/>
          <w:sz w:val="24"/>
          <w:szCs w:val="24"/>
          <w:lang w:eastAsia="tr-TR"/>
        </w:rPr>
      </w:pPr>
    </w:p>
    <w:p w14:paraId="57B61041" w14:textId="77777777" w:rsidR="004E1D03" w:rsidRDefault="004E1D03">
      <w:pPr>
        <w:tabs>
          <w:tab w:val="left" w:pos="645"/>
        </w:tabs>
        <w:spacing w:after="0" w:line="360" w:lineRule="auto"/>
        <w:rPr>
          <w:rFonts w:ascii="Times New Roman" w:eastAsia="Times New Roman" w:hAnsi="Times New Roman" w:cs="Times New Roman"/>
          <w:b/>
          <w:bCs/>
          <w:sz w:val="24"/>
          <w:szCs w:val="24"/>
          <w:lang w:eastAsia="tr-TR"/>
        </w:rPr>
      </w:pPr>
    </w:p>
    <w:p w14:paraId="7E9A8485" w14:textId="77777777" w:rsidR="004E1D03" w:rsidRDefault="004E1D03">
      <w:pPr>
        <w:tabs>
          <w:tab w:val="left" w:pos="645"/>
        </w:tabs>
        <w:spacing w:after="0" w:line="360" w:lineRule="auto"/>
        <w:rPr>
          <w:rFonts w:ascii="Times New Roman" w:eastAsia="Times New Roman" w:hAnsi="Times New Roman" w:cs="Times New Roman"/>
          <w:b/>
          <w:bCs/>
          <w:sz w:val="24"/>
          <w:szCs w:val="24"/>
          <w:lang w:eastAsia="tr-TR"/>
        </w:rPr>
      </w:pPr>
    </w:p>
    <w:p w14:paraId="08DAECA3" w14:textId="77777777" w:rsidR="00C15F66" w:rsidRDefault="00C15F66">
      <w:pPr>
        <w:tabs>
          <w:tab w:val="left" w:pos="645"/>
        </w:tabs>
        <w:spacing w:after="0" w:line="360" w:lineRule="auto"/>
        <w:rPr>
          <w:rFonts w:ascii="Times New Roman" w:eastAsia="Times New Roman" w:hAnsi="Times New Roman" w:cs="Times New Roman"/>
          <w:b/>
          <w:bCs/>
          <w:sz w:val="24"/>
          <w:szCs w:val="24"/>
          <w:lang w:eastAsia="tr-TR"/>
        </w:rPr>
      </w:pPr>
    </w:p>
    <w:p w14:paraId="51B4E8AE" w14:textId="77777777" w:rsidR="00B961B8" w:rsidRDefault="00B961B8">
      <w:pPr>
        <w:tabs>
          <w:tab w:val="left" w:pos="645"/>
        </w:tabs>
        <w:spacing w:after="0" w:line="360" w:lineRule="auto"/>
        <w:rPr>
          <w:rFonts w:ascii="Times New Roman" w:eastAsia="Times New Roman" w:hAnsi="Times New Roman" w:cs="Times New Roman"/>
          <w:b/>
          <w:bCs/>
          <w:sz w:val="24"/>
          <w:szCs w:val="24"/>
          <w:lang w:eastAsia="tr-TR"/>
        </w:rPr>
      </w:pPr>
    </w:p>
    <w:p w14:paraId="244F2F48" w14:textId="77777777" w:rsidR="00DF4A6E" w:rsidRDefault="00DF4A6E">
      <w:pPr>
        <w:tabs>
          <w:tab w:val="left" w:pos="645"/>
        </w:tabs>
        <w:spacing w:after="0" w:line="360" w:lineRule="auto"/>
        <w:rPr>
          <w:rFonts w:ascii="Times New Roman" w:eastAsia="Times New Roman" w:hAnsi="Times New Roman" w:cs="Times New Roman"/>
          <w:b/>
          <w:bCs/>
          <w:sz w:val="24"/>
          <w:szCs w:val="24"/>
          <w:lang w:eastAsia="tr-TR"/>
        </w:rPr>
      </w:pPr>
    </w:p>
    <w:p w14:paraId="0CD5AF5B" w14:textId="77777777" w:rsidR="00C4032E" w:rsidRDefault="00C4032E">
      <w:pPr>
        <w:tabs>
          <w:tab w:val="left" w:pos="645"/>
        </w:tabs>
        <w:spacing w:after="0" w:line="360" w:lineRule="auto"/>
        <w:rPr>
          <w:rFonts w:ascii="Times New Roman" w:eastAsia="Times New Roman" w:hAnsi="Times New Roman" w:cs="Times New Roman"/>
          <w:b/>
          <w:bCs/>
          <w:sz w:val="24"/>
          <w:szCs w:val="24"/>
          <w:lang w:eastAsia="tr-TR"/>
        </w:rPr>
      </w:pPr>
    </w:p>
    <w:p w14:paraId="7CB4F37F" w14:textId="77777777" w:rsidR="00850526" w:rsidRPr="007B6C20" w:rsidRDefault="00850526" w:rsidP="00B961B8">
      <w:pPr>
        <w:tabs>
          <w:tab w:val="left" w:pos="645"/>
        </w:tabs>
        <w:spacing w:after="0" w:line="240" w:lineRule="auto"/>
        <w:rPr>
          <w:rFonts w:ascii="Times New Roman" w:eastAsia="Times New Roman" w:hAnsi="Times New Roman" w:cs="Times New Roman"/>
          <w:bCs/>
          <w:sz w:val="24"/>
          <w:szCs w:val="24"/>
          <w:lang w:eastAsia="tr-TR"/>
        </w:rPr>
      </w:pPr>
      <w:r w:rsidRPr="007B6C20">
        <w:rPr>
          <w:rFonts w:ascii="Times New Roman" w:eastAsia="Times New Roman" w:hAnsi="Times New Roman" w:cs="Times New Roman"/>
          <w:b/>
          <w:bCs/>
          <w:sz w:val="24"/>
          <w:szCs w:val="24"/>
          <w:lang w:eastAsia="tr-TR"/>
        </w:rPr>
        <w:lastRenderedPageBreak/>
        <w:t xml:space="preserve">Tablo </w:t>
      </w:r>
      <w:r w:rsidR="00DF4A6E">
        <w:rPr>
          <w:rFonts w:ascii="Times New Roman" w:eastAsia="Times New Roman" w:hAnsi="Times New Roman" w:cs="Times New Roman"/>
          <w:b/>
          <w:bCs/>
          <w:sz w:val="24"/>
          <w:szCs w:val="24"/>
          <w:lang w:eastAsia="tr-TR"/>
        </w:rPr>
        <w:t>13</w:t>
      </w:r>
      <w:r w:rsidRPr="007B6C20">
        <w:rPr>
          <w:rFonts w:ascii="Times New Roman" w:eastAsia="Times New Roman" w:hAnsi="Times New Roman" w:cs="Times New Roman"/>
          <w:b/>
          <w:bCs/>
          <w:sz w:val="24"/>
          <w:szCs w:val="24"/>
          <w:lang w:eastAsia="tr-TR"/>
        </w:rPr>
        <w:t xml:space="preserve">. </w:t>
      </w:r>
      <w:r w:rsidRPr="007B6C20">
        <w:rPr>
          <w:rFonts w:ascii="Times New Roman" w:eastAsia="Times New Roman" w:hAnsi="Times New Roman" w:cs="Times New Roman"/>
          <w:bCs/>
          <w:sz w:val="24"/>
          <w:szCs w:val="24"/>
          <w:lang w:eastAsia="tr-TR"/>
        </w:rPr>
        <w:t xml:space="preserve">Türk Gıda </w:t>
      </w:r>
      <w:proofErr w:type="gramStart"/>
      <w:r w:rsidRPr="007B6C20">
        <w:rPr>
          <w:rFonts w:ascii="Times New Roman" w:eastAsia="Times New Roman" w:hAnsi="Times New Roman" w:cs="Times New Roman"/>
          <w:bCs/>
          <w:sz w:val="24"/>
          <w:szCs w:val="24"/>
          <w:lang w:eastAsia="tr-TR"/>
        </w:rPr>
        <w:t xml:space="preserve">Kodeksi </w:t>
      </w:r>
      <w:r w:rsidR="007C418F" w:rsidRPr="007B6C20">
        <w:rPr>
          <w:rFonts w:ascii="Times New Roman" w:eastAsia="Times New Roman" w:hAnsi="Times New Roman" w:cs="Times New Roman"/>
          <w:bCs/>
          <w:sz w:val="24"/>
          <w:szCs w:val="24"/>
          <w:lang w:eastAsia="tr-TR"/>
        </w:rPr>
        <w:t xml:space="preserve"> peynir</w:t>
      </w:r>
      <w:proofErr w:type="gramEnd"/>
      <w:r w:rsidR="007C418F" w:rsidRPr="007B6C20">
        <w:rPr>
          <w:rFonts w:ascii="Times New Roman" w:eastAsia="Times New Roman" w:hAnsi="Times New Roman" w:cs="Times New Roman"/>
          <w:bCs/>
          <w:sz w:val="24"/>
          <w:szCs w:val="24"/>
          <w:lang w:eastAsia="tr-TR"/>
        </w:rPr>
        <w:t xml:space="preserve"> üretim hijyen kriterleri</w:t>
      </w:r>
      <w:r w:rsidR="00C51696" w:rsidRPr="007B6C20">
        <w:rPr>
          <w:rFonts w:ascii="Times New Roman" w:eastAsia="Times New Roman" w:hAnsi="Times New Roman" w:cs="Times New Roman"/>
          <w:bCs/>
          <w:sz w:val="24"/>
          <w:szCs w:val="24"/>
          <w:lang w:eastAsia="tr-TR"/>
        </w:rPr>
        <w:t xml:space="preserve"> </w:t>
      </w:r>
      <w:r w:rsidRPr="007B6C20">
        <w:rPr>
          <w:rFonts w:ascii="Times New Roman" w:eastAsia="Times New Roman" w:hAnsi="Times New Roman" w:cs="Times New Roman"/>
          <w:bCs/>
          <w:sz w:val="24"/>
          <w:szCs w:val="24"/>
          <w:lang w:eastAsia="tr-TR"/>
        </w:rPr>
        <w:t>(Türk Gıda</w:t>
      </w:r>
      <w:r w:rsidR="00E24AC2" w:rsidRPr="007B6C20">
        <w:rPr>
          <w:rFonts w:ascii="Times New Roman" w:eastAsia="Times New Roman" w:hAnsi="Times New Roman" w:cs="Times New Roman"/>
          <w:bCs/>
          <w:sz w:val="24"/>
          <w:szCs w:val="24"/>
          <w:lang w:eastAsia="tr-TR"/>
        </w:rPr>
        <w:t xml:space="preserve"> </w:t>
      </w:r>
      <w:r w:rsidRPr="007B6C20">
        <w:rPr>
          <w:rFonts w:ascii="Times New Roman" w:eastAsia="Times New Roman" w:hAnsi="Times New Roman" w:cs="Times New Roman"/>
          <w:bCs/>
          <w:sz w:val="24"/>
          <w:szCs w:val="24"/>
          <w:lang w:eastAsia="tr-TR"/>
        </w:rPr>
        <w:t>Kodeksi,</w:t>
      </w:r>
      <w:r w:rsidR="008964CF">
        <w:rPr>
          <w:rFonts w:ascii="Times New Roman" w:eastAsia="Times New Roman" w:hAnsi="Times New Roman" w:cs="Times New Roman"/>
          <w:bCs/>
          <w:sz w:val="24"/>
          <w:szCs w:val="24"/>
          <w:lang w:eastAsia="tr-TR"/>
        </w:rPr>
        <w:t xml:space="preserve"> </w:t>
      </w:r>
      <w:r w:rsidRPr="007B6C20">
        <w:rPr>
          <w:rFonts w:ascii="Times New Roman" w:eastAsia="Times New Roman" w:hAnsi="Times New Roman" w:cs="Times New Roman"/>
          <w:bCs/>
          <w:sz w:val="24"/>
          <w:szCs w:val="24"/>
          <w:lang w:eastAsia="tr-TR"/>
        </w:rPr>
        <w:t>201</w:t>
      </w:r>
      <w:r w:rsidR="007C418F" w:rsidRPr="007B6C20">
        <w:rPr>
          <w:rFonts w:ascii="Times New Roman" w:eastAsia="Times New Roman" w:hAnsi="Times New Roman" w:cs="Times New Roman"/>
          <w:bCs/>
          <w:sz w:val="24"/>
          <w:szCs w:val="24"/>
          <w:lang w:eastAsia="tr-TR"/>
        </w:rPr>
        <w:t>1</w:t>
      </w:r>
      <w:r w:rsidRPr="007B6C20">
        <w:rPr>
          <w:rFonts w:ascii="Times New Roman" w:eastAsia="Times New Roman" w:hAnsi="Times New Roman" w:cs="Times New Roman"/>
          <w:bCs/>
          <w:sz w:val="24"/>
          <w:szCs w:val="24"/>
          <w:lang w:eastAsia="tr-TR"/>
        </w:rPr>
        <w:t>).</w:t>
      </w:r>
    </w:p>
    <w:tbl>
      <w:tblPr>
        <w:tblStyle w:val="TabloKlavuzu"/>
        <w:tblW w:w="9747" w:type="dxa"/>
        <w:jc w:val="center"/>
        <w:tblLayout w:type="fixed"/>
        <w:tblLook w:val="04A0" w:firstRow="1" w:lastRow="0" w:firstColumn="1" w:lastColumn="0" w:noHBand="0" w:noVBand="1"/>
      </w:tblPr>
      <w:tblGrid>
        <w:gridCol w:w="1809"/>
        <w:gridCol w:w="1560"/>
        <w:gridCol w:w="567"/>
        <w:gridCol w:w="567"/>
        <w:gridCol w:w="850"/>
        <w:gridCol w:w="851"/>
        <w:gridCol w:w="1134"/>
        <w:gridCol w:w="1275"/>
        <w:gridCol w:w="1134"/>
      </w:tblGrid>
      <w:tr w:rsidR="00C51696" w:rsidRPr="00B961B8" w14:paraId="17D95112" w14:textId="77777777" w:rsidTr="005607FE">
        <w:trPr>
          <w:trHeight w:val="1422"/>
          <w:jc w:val="center"/>
        </w:trPr>
        <w:tc>
          <w:tcPr>
            <w:tcW w:w="1809" w:type="dxa"/>
            <w:vMerge w:val="restart"/>
          </w:tcPr>
          <w:p w14:paraId="44EE4D3E" w14:textId="77777777" w:rsidR="00365044" w:rsidRPr="00B961B8" w:rsidRDefault="00365044" w:rsidP="00B961B8">
            <w:pPr>
              <w:tabs>
                <w:tab w:val="left" w:pos="645"/>
              </w:tabs>
              <w:rPr>
                <w:rFonts w:ascii="Times New Roman" w:eastAsia="Times New Roman" w:hAnsi="Times New Roman" w:cs="Times New Roman"/>
                <w:b/>
                <w:bCs/>
                <w:lang w:eastAsia="tr-TR"/>
              </w:rPr>
            </w:pPr>
            <w:r w:rsidRPr="00B961B8">
              <w:rPr>
                <w:rFonts w:ascii="Times New Roman" w:eastAsia="Times New Roman" w:hAnsi="Times New Roman" w:cs="Times New Roman"/>
                <w:b/>
                <w:bCs/>
                <w:lang w:eastAsia="tr-TR"/>
              </w:rPr>
              <w:t>GIDA</w:t>
            </w:r>
          </w:p>
        </w:tc>
        <w:tc>
          <w:tcPr>
            <w:tcW w:w="1560" w:type="dxa"/>
            <w:vMerge w:val="restart"/>
          </w:tcPr>
          <w:p w14:paraId="051611FA" w14:textId="77777777" w:rsidR="00B961B8" w:rsidRDefault="002349EE" w:rsidP="00B961B8">
            <w:pPr>
              <w:tabs>
                <w:tab w:val="left" w:pos="645"/>
              </w:tabs>
              <w:jc w:val="center"/>
              <w:rPr>
                <w:rFonts w:ascii="Times New Roman" w:eastAsia="Times New Roman" w:hAnsi="Times New Roman" w:cs="Times New Roman"/>
                <w:b/>
                <w:bCs/>
                <w:lang w:eastAsia="tr-TR"/>
              </w:rPr>
            </w:pPr>
            <w:r w:rsidRPr="00B961B8">
              <w:rPr>
                <w:rFonts w:ascii="Times New Roman" w:eastAsia="Times New Roman" w:hAnsi="Times New Roman" w:cs="Times New Roman"/>
                <w:b/>
                <w:bCs/>
                <w:lang w:eastAsia="tr-TR"/>
              </w:rPr>
              <w:t>Mikroorganizmalar/</w:t>
            </w:r>
          </w:p>
          <w:p w14:paraId="3ABC5E1D" w14:textId="77777777" w:rsidR="00C51696" w:rsidRPr="00B961B8" w:rsidRDefault="002349EE" w:rsidP="00B961B8">
            <w:pPr>
              <w:tabs>
                <w:tab w:val="left" w:pos="645"/>
              </w:tabs>
              <w:jc w:val="center"/>
              <w:rPr>
                <w:rFonts w:ascii="Times New Roman" w:eastAsia="Times New Roman" w:hAnsi="Times New Roman" w:cs="Times New Roman"/>
                <w:b/>
                <w:bCs/>
                <w:lang w:eastAsia="tr-TR"/>
              </w:rPr>
            </w:pPr>
            <w:proofErr w:type="gramStart"/>
            <w:r w:rsidRPr="00B961B8">
              <w:rPr>
                <w:rFonts w:ascii="Times New Roman" w:eastAsia="Times New Roman" w:hAnsi="Times New Roman" w:cs="Times New Roman"/>
                <w:b/>
                <w:bCs/>
                <w:lang w:eastAsia="tr-TR"/>
              </w:rPr>
              <w:t>toksinler</w:t>
            </w:r>
            <w:proofErr w:type="gramEnd"/>
          </w:p>
          <w:p w14:paraId="67736483" w14:textId="77777777" w:rsidR="00365044" w:rsidRPr="00B961B8" w:rsidRDefault="00365044" w:rsidP="00B961B8">
            <w:pPr>
              <w:tabs>
                <w:tab w:val="left" w:pos="645"/>
              </w:tabs>
              <w:jc w:val="center"/>
              <w:rPr>
                <w:rFonts w:ascii="Times New Roman" w:eastAsia="Times New Roman" w:hAnsi="Times New Roman" w:cs="Times New Roman"/>
                <w:b/>
                <w:bCs/>
                <w:lang w:eastAsia="tr-TR"/>
              </w:rPr>
            </w:pPr>
            <w:proofErr w:type="spellStart"/>
            <w:r w:rsidRPr="00B961B8">
              <w:rPr>
                <w:rFonts w:ascii="Times New Roman" w:eastAsia="Times New Roman" w:hAnsi="Times New Roman" w:cs="Times New Roman"/>
                <w:b/>
                <w:bCs/>
                <w:lang w:eastAsia="tr-TR"/>
              </w:rPr>
              <w:t>metabolitler</w:t>
            </w:r>
            <w:proofErr w:type="spellEnd"/>
          </w:p>
        </w:tc>
        <w:tc>
          <w:tcPr>
            <w:tcW w:w="1134" w:type="dxa"/>
            <w:gridSpan w:val="2"/>
          </w:tcPr>
          <w:p w14:paraId="50E3D798" w14:textId="77777777" w:rsidR="00B961B8" w:rsidRDefault="00365044" w:rsidP="00B961B8">
            <w:pPr>
              <w:tabs>
                <w:tab w:val="left" w:pos="645"/>
              </w:tabs>
              <w:jc w:val="center"/>
              <w:rPr>
                <w:rFonts w:ascii="Times New Roman" w:eastAsia="Times New Roman" w:hAnsi="Times New Roman" w:cs="Times New Roman"/>
                <w:b/>
                <w:bCs/>
                <w:lang w:eastAsia="tr-TR"/>
              </w:rPr>
            </w:pPr>
            <w:r w:rsidRPr="00B961B8">
              <w:rPr>
                <w:rFonts w:ascii="Times New Roman" w:eastAsia="Times New Roman" w:hAnsi="Times New Roman" w:cs="Times New Roman"/>
                <w:b/>
                <w:bCs/>
                <w:lang w:eastAsia="tr-TR"/>
              </w:rPr>
              <w:t>Numune alma planı</w:t>
            </w:r>
          </w:p>
          <w:p w14:paraId="4FD2D289" w14:textId="77777777" w:rsidR="00365044" w:rsidRPr="00B961B8" w:rsidRDefault="00365044" w:rsidP="00B961B8">
            <w:pPr>
              <w:tabs>
                <w:tab w:val="left" w:pos="645"/>
              </w:tabs>
              <w:jc w:val="center"/>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(1)</w:t>
            </w:r>
          </w:p>
          <w:p w14:paraId="65E3B652" w14:textId="77777777" w:rsidR="00365044" w:rsidRPr="00B961B8" w:rsidRDefault="00365044" w:rsidP="00B961B8">
            <w:pPr>
              <w:tabs>
                <w:tab w:val="left" w:pos="645"/>
              </w:tabs>
              <w:jc w:val="center"/>
              <w:rPr>
                <w:rFonts w:ascii="Times New Roman" w:eastAsia="Times New Roman" w:hAnsi="Times New Roman" w:cs="Times New Roman"/>
                <w:bCs/>
                <w:lang w:eastAsia="tr-TR"/>
              </w:rPr>
            </w:pPr>
          </w:p>
        </w:tc>
        <w:tc>
          <w:tcPr>
            <w:tcW w:w="1701" w:type="dxa"/>
            <w:gridSpan w:val="2"/>
          </w:tcPr>
          <w:p w14:paraId="6BD65ED9" w14:textId="77777777" w:rsidR="00B961B8" w:rsidRDefault="00365044" w:rsidP="00B961B8">
            <w:pPr>
              <w:tabs>
                <w:tab w:val="left" w:pos="645"/>
              </w:tabs>
              <w:jc w:val="center"/>
              <w:rPr>
                <w:rFonts w:ascii="Times New Roman" w:eastAsia="Times New Roman" w:hAnsi="Times New Roman" w:cs="Times New Roman"/>
                <w:b/>
                <w:bCs/>
                <w:lang w:eastAsia="tr-TR"/>
              </w:rPr>
            </w:pPr>
            <w:r w:rsidRPr="00B961B8">
              <w:rPr>
                <w:rFonts w:ascii="Times New Roman" w:eastAsia="Times New Roman" w:hAnsi="Times New Roman" w:cs="Times New Roman"/>
                <w:b/>
                <w:bCs/>
                <w:lang w:eastAsia="tr-TR"/>
              </w:rPr>
              <w:t>Limitler</w:t>
            </w:r>
            <w:r w:rsidR="00E24AC2" w:rsidRPr="00B961B8">
              <w:rPr>
                <w:rFonts w:ascii="Times New Roman" w:eastAsia="Times New Roman" w:hAnsi="Times New Roman" w:cs="Times New Roman"/>
                <w:b/>
                <w:bCs/>
                <w:lang w:eastAsia="tr-TR"/>
              </w:rPr>
              <w:t xml:space="preserve"> </w:t>
            </w:r>
          </w:p>
          <w:p w14:paraId="1A019CBA" w14:textId="77777777" w:rsidR="00365044" w:rsidRPr="00B961B8" w:rsidRDefault="00365044" w:rsidP="00B961B8">
            <w:pPr>
              <w:tabs>
                <w:tab w:val="left" w:pos="645"/>
              </w:tabs>
              <w:jc w:val="center"/>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(2)</w:t>
            </w:r>
          </w:p>
          <w:p w14:paraId="4AE642A4" w14:textId="77777777" w:rsidR="00365044" w:rsidRPr="00B961B8" w:rsidRDefault="00365044" w:rsidP="00B961B8">
            <w:pPr>
              <w:tabs>
                <w:tab w:val="left" w:pos="645"/>
              </w:tabs>
              <w:jc w:val="center"/>
              <w:rPr>
                <w:rFonts w:ascii="Times New Roman" w:eastAsia="Times New Roman" w:hAnsi="Times New Roman" w:cs="Times New Roman"/>
                <w:bCs/>
                <w:lang w:eastAsia="tr-TR"/>
              </w:rPr>
            </w:pPr>
          </w:p>
          <w:p w14:paraId="7E977AD2" w14:textId="77777777" w:rsidR="00365044" w:rsidRPr="00B961B8" w:rsidRDefault="00365044" w:rsidP="00B961B8">
            <w:pPr>
              <w:tabs>
                <w:tab w:val="left" w:pos="645"/>
              </w:tabs>
              <w:jc w:val="center"/>
              <w:rPr>
                <w:rFonts w:ascii="Times New Roman" w:eastAsia="Times New Roman" w:hAnsi="Times New Roman" w:cs="Times New Roman"/>
                <w:bCs/>
                <w:lang w:eastAsia="tr-TR"/>
              </w:rPr>
            </w:pPr>
          </w:p>
          <w:p w14:paraId="144FC40D" w14:textId="77777777" w:rsidR="00365044" w:rsidRPr="00B961B8" w:rsidRDefault="00365044" w:rsidP="00B961B8">
            <w:pPr>
              <w:tabs>
                <w:tab w:val="left" w:pos="645"/>
              </w:tabs>
              <w:jc w:val="center"/>
              <w:rPr>
                <w:rFonts w:ascii="Times New Roman" w:eastAsia="Times New Roman" w:hAnsi="Times New Roman" w:cs="Times New Roman"/>
                <w:bCs/>
                <w:lang w:eastAsia="tr-TR"/>
              </w:rPr>
            </w:pPr>
          </w:p>
        </w:tc>
        <w:tc>
          <w:tcPr>
            <w:tcW w:w="1134" w:type="dxa"/>
            <w:vMerge w:val="restart"/>
          </w:tcPr>
          <w:p w14:paraId="5320E0A4" w14:textId="77777777" w:rsidR="00B961B8" w:rsidRDefault="00365044" w:rsidP="00B961B8">
            <w:pPr>
              <w:tabs>
                <w:tab w:val="left" w:pos="645"/>
              </w:tabs>
              <w:jc w:val="center"/>
              <w:rPr>
                <w:rFonts w:ascii="Times New Roman" w:eastAsia="Times New Roman" w:hAnsi="Times New Roman" w:cs="Times New Roman"/>
                <w:b/>
                <w:bCs/>
                <w:lang w:eastAsia="tr-TR"/>
              </w:rPr>
            </w:pPr>
            <w:r w:rsidRPr="00B961B8">
              <w:rPr>
                <w:rFonts w:ascii="Times New Roman" w:eastAsia="Times New Roman" w:hAnsi="Times New Roman" w:cs="Times New Roman"/>
                <w:b/>
                <w:bCs/>
                <w:lang w:eastAsia="tr-TR"/>
              </w:rPr>
              <w:t>Referans metot</w:t>
            </w:r>
          </w:p>
          <w:p w14:paraId="2F56DD14" w14:textId="77777777" w:rsidR="00365044" w:rsidRPr="00B961B8" w:rsidRDefault="00365044" w:rsidP="00B961B8">
            <w:pPr>
              <w:tabs>
                <w:tab w:val="left" w:pos="645"/>
              </w:tabs>
              <w:jc w:val="center"/>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(3)</w:t>
            </w:r>
          </w:p>
        </w:tc>
        <w:tc>
          <w:tcPr>
            <w:tcW w:w="1275" w:type="dxa"/>
            <w:vMerge w:val="restart"/>
          </w:tcPr>
          <w:p w14:paraId="326C1884" w14:textId="77777777" w:rsidR="00365044" w:rsidRPr="00B961B8" w:rsidRDefault="002349EE" w:rsidP="005607FE">
            <w:pPr>
              <w:tabs>
                <w:tab w:val="left" w:pos="645"/>
              </w:tabs>
              <w:jc w:val="center"/>
              <w:rPr>
                <w:rFonts w:ascii="Times New Roman" w:eastAsia="Times New Roman" w:hAnsi="Times New Roman" w:cs="Times New Roman"/>
                <w:b/>
                <w:bCs/>
                <w:lang w:eastAsia="tr-TR"/>
              </w:rPr>
            </w:pPr>
            <w:r w:rsidRPr="00B961B8">
              <w:rPr>
                <w:rFonts w:ascii="Times New Roman" w:eastAsia="Times New Roman" w:hAnsi="Times New Roman" w:cs="Times New Roman"/>
                <w:b/>
                <w:bCs/>
                <w:lang w:eastAsia="tr-TR"/>
              </w:rPr>
              <w:t>Kriter</w:t>
            </w:r>
            <w:r w:rsidR="005607FE">
              <w:rPr>
                <w:rFonts w:ascii="Times New Roman" w:eastAsia="Times New Roman" w:hAnsi="Times New Roman" w:cs="Times New Roman"/>
                <w:b/>
                <w:bCs/>
                <w:lang w:eastAsia="tr-TR"/>
              </w:rPr>
              <w:t>in uygulama basamağı</w:t>
            </w:r>
          </w:p>
        </w:tc>
        <w:tc>
          <w:tcPr>
            <w:tcW w:w="1134" w:type="dxa"/>
            <w:vMerge w:val="restart"/>
          </w:tcPr>
          <w:p w14:paraId="77F54808" w14:textId="77777777" w:rsidR="00365044" w:rsidRPr="00B961B8" w:rsidRDefault="00365044" w:rsidP="00B961B8">
            <w:pPr>
              <w:tabs>
                <w:tab w:val="left" w:pos="645"/>
              </w:tabs>
              <w:jc w:val="center"/>
              <w:rPr>
                <w:rFonts w:ascii="Times New Roman" w:eastAsia="Times New Roman" w:hAnsi="Times New Roman" w:cs="Times New Roman"/>
                <w:b/>
                <w:bCs/>
                <w:lang w:eastAsia="tr-TR"/>
              </w:rPr>
            </w:pPr>
            <w:r w:rsidRPr="00B961B8">
              <w:rPr>
                <w:rFonts w:ascii="Times New Roman" w:eastAsia="Times New Roman" w:hAnsi="Times New Roman" w:cs="Times New Roman"/>
                <w:b/>
                <w:bCs/>
                <w:lang w:eastAsia="tr-TR"/>
              </w:rPr>
              <w:t>Sonu</w:t>
            </w:r>
            <w:r w:rsidR="00B961B8">
              <w:rPr>
                <w:rFonts w:ascii="Times New Roman" w:eastAsia="Times New Roman" w:hAnsi="Times New Roman" w:cs="Times New Roman"/>
                <w:b/>
                <w:bCs/>
                <w:lang w:eastAsia="tr-TR"/>
              </w:rPr>
              <w:t>cun uygun çıkmama</w:t>
            </w:r>
            <w:r w:rsidRPr="00B961B8">
              <w:rPr>
                <w:rFonts w:ascii="Times New Roman" w:eastAsia="Times New Roman" w:hAnsi="Times New Roman" w:cs="Times New Roman"/>
                <w:b/>
                <w:bCs/>
                <w:lang w:eastAsia="tr-TR"/>
              </w:rPr>
              <w:t>sı halinde alınacak tedbirler</w:t>
            </w:r>
          </w:p>
        </w:tc>
      </w:tr>
      <w:tr w:rsidR="00B961B8" w:rsidRPr="00B961B8" w14:paraId="1EFF4033" w14:textId="77777777" w:rsidTr="005607FE">
        <w:trPr>
          <w:trHeight w:val="642"/>
          <w:jc w:val="center"/>
        </w:trPr>
        <w:tc>
          <w:tcPr>
            <w:tcW w:w="1809" w:type="dxa"/>
            <w:vMerge/>
          </w:tcPr>
          <w:p w14:paraId="0707E441" w14:textId="77777777" w:rsidR="00365044" w:rsidRPr="00B961B8" w:rsidRDefault="00365044" w:rsidP="00B961B8">
            <w:pPr>
              <w:tabs>
                <w:tab w:val="left" w:pos="645"/>
              </w:tabs>
              <w:rPr>
                <w:rFonts w:ascii="Times New Roman" w:eastAsia="Times New Roman" w:hAnsi="Times New Roman" w:cs="Times New Roman"/>
                <w:b/>
                <w:bCs/>
                <w:lang w:eastAsia="tr-TR"/>
              </w:rPr>
            </w:pPr>
          </w:p>
        </w:tc>
        <w:tc>
          <w:tcPr>
            <w:tcW w:w="1560" w:type="dxa"/>
            <w:vMerge/>
          </w:tcPr>
          <w:p w14:paraId="54CC3461" w14:textId="77777777" w:rsidR="00365044" w:rsidRPr="00B961B8" w:rsidRDefault="00365044" w:rsidP="00B961B8">
            <w:pPr>
              <w:tabs>
                <w:tab w:val="left" w:pos="645"/>
              </w:tabs>
              <w:rPr>
                <w:rFonts w:ascii="Times New Roman" w:eastAsia="Times New Roman" w:hAnsi="Times New Roman" w:cs="Times New Roman"/>
                <w:b/>
                <w:bCs/>
                <w:lang w:eastAsia="tr-TR"/>
              </w:rPr>
            </w:pPr>
          </w:p>
        </w:tc>
        <w:tc>
          <w:tcPr>
            <w:tcW w:w="567" w:type="dxa"/>
          </w:tcPr>
          <w:p w14:paraId="390251DE" w14:textId="77777777" w:rsidR="00365044" w:rsidRPr="00B961B8" w:rsidRDefault="00365044" w:rsidP="005607FE">
            <w:pPr>
              <w:tabs>
                <w:tab w:val="left" w:pos="645"/>
              </w:tabs>
              <w:jc w:val="center"/>
              <w:rPr>
                <w:rFonts w:ascii="Times New Roman" w:eastAsia="Times New Roman" w:hAnsi="Times New Roman" w:cs="Times New Roman"/>
                <w:b/>
                <w:bCs/>
                <w:lang w:eastAsia="tr-TR"/>
              </w:rPr>
            </w:pPr>
          </w:p>
          <w:p w14:paraId="290B8951" w14:textId="77777777" w:rsidR="00365044" w:rsidRPr="00B961B8" w:rsidRDefault="00365044" w:rsidP="005607FE">
            <w:pPr>
              <w:tabs>
                <w:tab w:val="left" w:pos="645"/>
              </w:tabs>
              <w:jc w:val="center"/>
              <w:rPr>
                <w:rFonts w:ascii="Times New Roman" w:eastAsia="Times New Roman" w:hAnsi="Times New Roman" w:cs="Times New Roman"/>
                <w:b/>
                <w:bCs/>
                <w:lang w:eastAsia="tr-TR"/>
              </w:rPr>
            </w:pPr>
            <w:proofErr w:type="gramStart"/>
            <w:r w:rsidRPr="00B961B8">
              <w:rPr>
                <w:rFonts w:ascii="Times New Roman" w:eastAsia="Times New Roman" w:hAnsi="Times New Roman" w:cs="Times New Roman"/>
                <w:b/>
                <w:bCs/>
                <w:lang w:eastAsia="tr-TR"/>
              </w:rPr>
              <w:t>n</w:t>
            </w:r>
            <w:proofErr w:type="gramEnd"/>
          </w:p>
        </w:tc>
        <w:tc>
          <w:tcPr>
            <w:tcW w:w="567" w:type="dxa"/>
          </w:tcPr>
          <w:p w14:paraId="3A9FAFD5" w14:textId="77777777" w:rsidR="00365044" w:rsidRPr="00B961B8" w:rsidRDefault="00365044" w:rsidP="005607FE">
            <w:pPr>
              <w:tabs>
                <w:tab w:val="left" w:pos="645"/>
              </w:tabs>
              <w:jc w:val="center"/>
              <w:rPr>
                <w:rFonts w:ascii="Times New Roman" w:eastAsia="Times New Roman" w:hAnsi="Times New Roman" w:cs="Times New Roman"/>
                <w:b/>
                <w:bCs/>
                <w:lang w:eastAsia="tr-TR"/>
              </w:rPr>
            </w:pPr>
          </w:p>
          <w:p w14:paraId="1B295C31" w14:textId="77777777" w:rsidR="00365044" w:rsidRPr="00B961B8" w:rsidRDefault="00FD2CBF" w:rsidP="005607FE">
            <w:pPr>
              <w:tabs>
                <w:tab w:val="left" w:pos="645"/>
              </w:tabs>
              <w:jc w:val="center"/>
              <w:rPr>
                <w:rFonts w:ascii="Times New Roman" w:eastAsia="Times New Roman" w:hAnsi="Times New Roman" w:cs="Times New Roman"/>
                <w:b/>
                <w:bCs/>
                <w:lang w:eastAsia="tr-TR"/>
              </w:rPr>
            </w:pPr>
            <w:proofErr w:type="gramStart"/>
            <w:r w:rsidRPr="00B961B8">
              <w:rPr>
                <w:rFonts w:ascii="Times New Roman" w:eastAsia="Times New Roman" w:hAnsi="Times New Roman" w:cs="Times New Roman"/>
                <w:b/>
                <w:bCs/>
                <w:lang w:eastAsia="tr-TR"/>
              </w:rPr>
              <w:t>c</w:t>
            </w:r>
            <w:proofErr w:type="gramEnd"/>
          </w:p>
        </w:tc>
        <w:tc>
          <w:tcPr>
            <w:tcW w:w="850" w:type="dxa"/>
          </w:tcPr>
          <w:p w14:paraId="1CC2872A" w14:textId="77777777" w:rsidR="00365044" w:rsidRPr="00B961B8" w:rsidRDefault="00365044" w:rsidP="005607FE">
            <w:pPr>
              <w:tabs>
                <w:tab w:val="left" w:pos="645"/>
              </w:tabs>
              <w:jc w:val="center"/>
              <w:rPr>
                <w:rFonts w:ascii="Times New Roman" w:eastAsia="Times New Roman" w:hAnsi="Times New Roman" w:cs="Times New Roman"/>
                <w:b/>
                <w:bCs/>
                <w:lang w:eastAsia="tr-TR"/>
              </w:rPr>
            </w:pPr>
          </w:p>
          <w:p w14:paraId="6DC8150C" w14:textId="77777777" w:rsidR="00243069" w:rsidRPr="00B961B8" w:rsidRDefault="00FD2CBF" w:rsidP="005607FE">
            <w:pPr>
              <w:tabs>
                <w:tab w:val="left" w:pos="645"/>
              </w:tabs>
              <w:jc w:val="center"/>
              <w:rPr>
                <w:rFonts w:ascii="Times New Roman" w:eastAsia="Times New Roman" w:hAnsi="Times New Roman" w:cs="Times New Roman"/>
                <w:bCs/>
                <w:lang w:eastAsia="tr-TR"/>
              </w:rPr>
            </w:pPr>
            <w:proofErr w:type="gramStart"/>
            <w:r w:rsidRPr="00B961B8">
              <w:rPr>
                <w:rFonts w:ascii="Times New Roman" w:eastAsia="Times New Roman" w:hAnsi="Times New Roman" w:cs="Times New Roman"/>
                <w:b/>
                <w:bCs/>
                <w:lang w:eastAsia="tr-TR"/>
              </w:rPr>
              <w:t>m</w:t>
            </w:r>
            <w:proofErr w:type="gramEnd"/>
          </w:p>
          <w:p w14:paraId="2FDC4F71" w14:textId="77777777" w:rsidR="00FD2CBF" w:rsidRPr="00B961B8" w:rsidRDefault="00E24AC2" w:rsidP="005607FE">
            <w:pPr>
              <w:tabs>
                <w:tab w:val="left" w:pos="645"/>
              </w:tabs>
              <w:jc w:val="center"/>
              <w:rPr>
                <w:rFonts w:ascii="Times New Roman" w:eastAsia="Times New Roman" w:hAnsi="Times New Roman" w:cs="Times New Roman"/>
                <w:b/>
                <w:bCs/>
                <w:lang w:eastAsia="tr-TR"/>
              </w:rPr>
            </w:pPr>
            <w:proofErr w:type="spellStart"/>
            <w:r w:rsidRPr="00B961B8">
              <w:rPr>
                <w:rFonts w:ascii="Times New Roman" w:eastAsia="Times New Roman" w:hAnsi="Times New Roman" w:cs="Times New Roman"/>
                <w:bCs/>
                <w:lang w:eastAsia="tr-TR"/>
              </w:rPr>
              <w:t>kob</w:t>
            </w:r>
            <w:proofErr w:type="spellEnd"/>
            <w:r w:rsidRPr="00B961B8">
              <w:rPr>
                <w:rFonts w:ascii="Times New Roman" w:eastAsia="Times New Roman" w:hAnsi="Times New Roman" w:cs="Times New Roman"/>
                <w:bCs/>
                <w:lang w:eastAsia="tr-TR"/>
              </w:rPr>
              <w:t>/g</w:t>
            </w:r>
          </w:p>
        </w:tc>
        <w:tc>
          <w:tcPr>
            <w:tcW w:w="851" w:type="dxa"/>
          </w:tcPr>
          <w:p w14:paraId="31E0730D" w14:textId="77777777" w:rsidR="00365044" w:rsidRPr="00B961B8" w:rsidRDefault="00365044" w:rsidP="005607FE">
            <w:pPr>
              <w:tabs>
                <w:tab w:val="left" w:pos="645"/>
              </w:tabs>
              <w:jc w:val="center"/>
              <w:rPr>
                <w:rFonts w:ascii="Times New Roman" w:eastAsia="Times New Roman" w:hAnsi="Times New Roman" w:cs="Times New Roman"/>
                <w:b/>
                <w:bCs/>
                <w:lang w:eastAsia="tr-TR"/>
              </w:rPr>
            </w:pPr>
          </w:p>
          <w:p w14:paraId="0AAA7AC4" w14:textId="77777777" w:rsidR="00FD2CBF" w:rsidRPr="00B961B8" w:rsidRDefault="00FD2CBF" w:rsidP="005607FE">
            <w:pPr>
              <w:tabs>
                <w:tab w:val="left" w:pos="645"/>
              </w:tabs>
              <w:jc w:val="center"/>
              <w:rPr>
                <w:rFonts w:ascii="Times New Roman" w:eastAsia="Times New Roman" w:hAnsi="Times New Roman" w:cs="Times New Roman"/>
                <w:b/>
                <w:bCs/>
                <w:lang w:eastAsia="tr-TR"/>
              </w:rPr>
            </w:pPr>
            <w:r w:rsidRPr="00B961B8">
              <w:rPr>
                <w:rFonts w:ascii="Times New Roman" w:eastAsia="Times New Roman" w:hAnsi="Times New Roman" w:cs="Times New Roman"/>
                <w:b/>
                <w:bCs/>
                <w:lang w:eastAsia="tr-TR"/>
              </w:rPr>
              <w:t>M</w:t>
            </w:r>
            <w:r w:rsidR="00E24AC2" w:rsidRPr="00B961B8">
              <w:rPr>
                <w:rFonts w:ascii="Times New Roman" w:eastAsia="Times New Roman" w:hAnsi="Times New Roman" w:cs="Times New Roman"/>
                <w:bCs/>
                <w:lang w:eastAsia="tr-TR"/>
              </w:rPr>
              <w:t xml:space="preserve"> </w:t>
            </w:r>
            <w:proofErr w:type="spellStart"/>
            <w:r w:rsidR="00E24AC2" w:rsidRPr="00B961B8">
              <w:rPr>
                <w:rFonts w:ascii="Times New Roman" w:eastAsia="Times New Roman" w:hAnsi="Times New Roman" w:cs="Times New Roman"/>
                <w:bCs/>
                <w:lang w:eastAsia="tr-TR"/>
              </w:rPr>
              <w:t>kob</w:t>
            </w:r>
            <w:proofErr w:type="spellEnd"/>
            <w:r w:rsidR="00E24AC2" w:rsidRPr="00B961B8">
              <w:rPr>
                <w:rFonts w:ascii="Times New Roman" w:eastAsia="Times New Roman" w:hAnsi="Times New Roman" w:cs="Times New Roman"/>
                <w:bCs/>
                <w:lang w:eastAsia="tr-TR"/>
              </w:rPr>
              <w:t>/g</w:t>
            </w:r>
          </w:p>
        </w:tc>
        <w:tc>
          <w:tcPr>
            <w:tcW w:w="1134" w:type="dxa"/>
            <w:vMerge/>
          </w:tcPr>
          <w:p w14:paraId="493457CA" w14:textId="77777777" w:rsidR="00365044" w:rsidRPr="00B961B8" w:rsidRDefault="00365044" w:rsidP="00B961B8">
            <w:pPr>
              <w:tabs>
                <w:tab w:val="left" w:pos="645"/>
              </w:tabs>
              <w:rPr>
                <w:rFonts w:ascii="Times New Roman" w:eastAsia="Times New Roman" w:hAnsi="Times New Roman" w:cs="Times New Roman"/>
                <w:b/>
                <w:bCs/>
                <w:lang w:eastAsia="tr-TR"/>
              </w:rPr>
            </w:pPr>
          </w:p>
        </w:tc>
        <w:tc>
          <w:tcPr>
            <w:tcW w:w="1275" w:type="dxa"/>
            <w:vMerge/>
          </w:tcPr>
          <w:p w14:paraId="7818CF20" w14:textId="77777777" w:rsidR="00365044" w:rsidRPr="00B961B8" w:rsidRDefault="00365044" w:rsidP="00B961B8">
            <w:pPr>
              <w:tabs>
                <w:tab w:val="left" w:pos="645"/>
              </w:tabs>
              <w:rPr>
                <w:rFonts w:ascii="Times New Roman" w:eastAsia="Times New Roman" w:hAnsi="Times New Roman" w:cs="Times New Roman"/>
                <w:b/>
                <w:bCs/>
                <w:lang w:eastAsia="tr-TR"/>
              </w:rPr>
            </w:pPr>
          </w:p>
        </w:tc>
        <w:tc>
          <w:tcPr>
            <w:tcW w:w="1134" w:type="dxa"/>
            <w:vMerge/>
          </w:tcPr>
          <w:p w14:paraId="6ACEEA4B" w14:textId="77777777" w:rsidR="00365044" w:rsidRPr="00B961B8" w:rsidRDefault="00365044" w:rsidP="00B961B8">
            <w:pPr>
              <w:tabs>
                <w:tab w:val="left" w:pos="645"/>
              </w:tabs>
              <w:rPr>
                <w:rFonts w:ascii="Times New Roman" w:eastAsia="Times New Roman" w:hAnsi="Times New Roman" w:cs="Times New Roman"/>
                <w:b/>
                <w:bCs/>
                <w:lang w:eastAsia="tr-TR"/>
              </w:rPr>
            </w:pPr>
          </w:p>
        </w:tc>
      </w:tr>
      <w:tr w:rsidR="00B961B8" w:rsidRPr="00B961B8" w14:paraId="1197B5C4" w14:textId="77777777" w:rsidTr="005607FE">
        <w:trPr>
          <w:jc w:val="center"/>
        </w:trPr>
        <w:tc>
          <w:tcPr>
            <w:tcW w:w="1809" w:type="dxa"/>
          </w:tcPr>
          <w:p w14:paraId="414EAF3B" w14:textId="77777777" w:rsidR="00365044" w:rsidRPr="00B961B8" w:rsidRDefault="00365044"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Isıl işlem uygulanmış süt veya peynir altı suyundan üretilen peynirler</w:t>
            </w:r>
          </w:p>
        </w:tc>
        <w:tc>
          <w:tcPr>
            <w:tcW w:w="1560" w:type="dxa"/>
          </w:tcPr>
          <w:p w14:paraId="02A547F3" w14:textId="77777777" w:rsidR="00365044" w:rsidRPr="00B961B8" w:rsidRDefault="00365044" w:rsidP="00B961B8">
            <w:pPr>
              <w:tabs>
                <w:tab w:val="left" w:pos="645"/>
              </w:tabs>
              <w:rPr>
                <w:rFonts w:ascii="Times New Roman" w:eastAsia="Times New Roman" w:hAnsi="Times New Roman" w:cs="Times New Roman"/>
                <w:bCs/>
                <w:lang w:eastAsia="tr-TR"/>
              </w:rPr>
            </w:pPr>
          </w:p>
          <w:p w14:paraId="19C5DCC4" w14:textId="77777777" w:rsidR="00365044" w:rsidRPr="00B961B8" w:rsidRDefault="00365044" w:rsidP="00B961B8">
            <w:pPr>
              <w:tabs>
                <w:tab w:val="left" w:pos="645"/>
              </w:tabs>
              <w:rPr>
                <w:rFonts w:ascii="Times New Roman" w:eastAsia="Times New Roman" w:hAnsi="Times New Roman" w:cs="Times New Roman"/>
                <w:bCs/>
                <w:lang w:eastAsia="tr-TR"/>
              </w:rPr>
            </w:pPr>
          </w:p>
          <w:p w14:paraId="56B31A7B" w14:textId="77777777" w:rsidR="00365044" w:rsidRPr="00B961B8" w:rsidRDefault="003D6B41"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i/>
                <w:lang w:eastAsia="tr-TR"/>
              </w:rPr>
              <w:t xml:space="preserve">E. </w:t>
            </w:r>
            <w:proofErr w:type="spellStart"/>
            <w:r w:rsidRPr="00B961B8">
              <w:rPr>
                <w:rFonts w:ascii="Times New Roman" w:eastAsia="Times New Roman" w:hAnsi="Times New Roman" w:cs="Times New Roman"/>
                <w:bCs/>
                <w:i/>
                <w:lang w:eastAsia="tr-TR"/>
              </w:rPr>
              <w:t>coli</w:t>
            </w:r>
            <w:proofErr w:type="spellEnd"/>
            <w:r w:rsidR="00E944CD" w:rsidRPr="00B961B8">
              <w:rPr>
                <w:rFonts w:ascii="Times New Roman" w:eastAsia="Times New Roman" w:hAnsi="Times New Roman" w:cs="Times New Roman"/>
                <w:bCs/>
                <w:i/>
                <w:lang w:eastAsia="tr-TR"/>
              </w:rPr>
              <w:t xml:space="preserve"> </w:t>
            </w:r>
            <w:r w:rsidR="00365044" w:rsidRPr="00B961B8">
              <w:rPr>
                <w:rFonts w:ascii="Times New Roman" w:eastAsia="Times New Roman" w:hAnsi="Times New Roman" w:cs="Times New Roman"/>
                <w:bCs/>
                <w:lang w:eastAsia="tr-TR"/>
              </w:rPr>
              <w:t>(4)</w:t>
            </w:r>
          </w:p>
        </w:tc>
        <w:tc>
          <w:tcPr>
            <w:tcW w:w="567" w:type="dxa"/>
          </w:tcPr>
          <w:p w14:paraId="300BB1E8" w14:textId="77777777" w:rsidR="00365044" w:rsidRPr="00B961B8" w:rsidRDefault="00365044" w:rsidP="00B961B8">
            <w:pPr>
              <w:tabs>
                <w:tab w:val="left" w:pos="645"/>
              </w:tabs>
              <w:rPr>
                <w:rFonts w:ascii="Times New Roman" w:eastAsia="Times New Roman" w:hAnsi="Times New Roman" w:cs="Times New Roman"/>
                <w:bCs/>
                <w:lang w:eastAsia="tr-TR"/>
              </w:rPr>
            </w:pPr>
          </w:p>
          <w:p w14:paraId="4BB4E739" w14:textId="77777777" w:rsidR="00365044" w:rsidRPr="00B961B8" w:rsidRDefault="00365044" w:rsidP="00B961B8">
            <w:pPr>
              <w:tabs>
                <w:tab w:val="left" w:pos="645"/>
              </w:tabs>
              <w:rPr>
                <w:rFonts w:ascii="Times New Roman" w:eastAsia="Times New Roman" w:hAnsi="Times New Roman" w:cs="Times New Roman"/>
                <w:bCs/>
                <w:lang w:eastAsia="tr-TR"/>
              </w:rPr>
            </w:pPr>
          </w:p>
          <w:p w14:paraId="76175CA8" w14:textId="77777777" w:rsidR="00365044" w:rsidRPr="00B961B8" w:rsidRDefault="00FD2CBF"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5</w:t>
            </w:r>
          </w:p>
        </w:tc>
        <w:tc>
          <w:tcPr>
            <w:tcW w:w="567" w:type="dxa"/>
          </w:tcPr>
          <w:p w14:paraId="794A88E5" w14:textId="77777777" w:rsidR="00365044" w:rsidRPr="00B961B8" w:rsidRDefault="00365044" w:rsidP="00B961B8">
            <w:pPr>
              <w:tabs>
                <w:tab w:val="left" w:pos="645"/>
              </w:tabs>
              <w:rPr>
                <w:rFonts w:ascii="Times New Roman" w:eastAsia="Times New Roman" w:hAnsi="Times New Roman" w:cs="Times New Roman"/>
                <w:bCs/>
                <w:lang w:eastAsia="tr-TR"/>
              </w:rPr>
            </w:pPr>
          </w:p>
          <w:p w14:paraId="3B72C0BD" w14:textId="77777777" w:rsidR="00FD2CBF" w:rsidRPr="00B961B8" w:rsidRDefault="00FD2CBF" w:rsidP="00B961B8">
            <w:pPr>
              <w:tabs>
                <w:tab w:val="left" w:pos="645"/>
              </w:tabs>
              <w:rPr>
                <w:rFonts w:ascii="Times New Roman" w:eastAsia="Times New Roman" w:hAnsi="Times New Roman" w:cs="Times New Roman"/>
                <w:bCs/>
                <w:lang w:eastAsia="tr-TR"/>
              </w:rPr>
            </w:pPr>
          </w:p>
          <w:p w14:paraId="3C58DCC4" w14:textId="77777777" w:rsidR="00FD2CBF" w:rsidRPr="00B961B8" w:rsidRDefault="00FD2CBF"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2</w:t>
            </w:r>
          </w:p>
        </w:tc>
        <w:tc>
          <w:tcPr>
            <w:tcW w:w="850" w:type="dxa"/>
          </w:tcPr>
          <w:p w14:paraId="381A1755" w14:textId="77777777" w:rsidR="00365044" w:rsidRPr="00B961B8" w:rsidRDefault="00365044" w:rsidP="00B961B8">
            <w:pPr>
              <w:tabs>
                <w:tab w:val="left" w:pos="645"/>
              </w:tabs>
              <w:rPr>
                <w:rFonts w:ascii="Times New Roman" w:eastAsia="Times New Roman" w:hAnsi="Times New Roman" w:cs="Times New Roman"/>
                <w:bCs/>
                <w:lang w:eastAsia="tr-TR"/>
              </w:rPr>
            </w:pPr>
          </w:p>
          <w:p w14:paraId="5BFDE055" w14:textId="77777777" w:rsidR="00FD2CBF" w:rsidRPr="00B961B8" w:rsidRDefault="00FD2CBF" w:rsidP="00B961B8">
            <w:pPr>
              <w:tabs>
                <w:tab w:val="left" w:pos="645"/>
              </w:tabs>
              <w:rPr>
                <w:rFonts w:ascii="Times New Roman" w:eastAsia="Times New Roman" w:hAnsi="Times New Roman" w:cs="Times New Roman"/>
                <w:bCs/>
                <w:lang w:eastAsia="tr-TR"/>
              </w:rPr>
            </w:pPr>
          </w:p>
          <w:p w14:paraId="35940F85" w14:textId="77777777" w:rsidR="00FD2CBF" w:rsidRPr="00B961B8" w:rsidRDefault="00FD2CBF"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10</w:t>
            </w:r>
            <w:r w:rsidRPr="00B961B8">
              <w:rPr>
                <w:rFonts w:ascii="Times New Roman" w:eastAsia="Times New Roman" w:hAnsi="Times New Roman" w:cs="Times New Roman"/>
                <w:bCs/>
                <w:vertAlign w:val="superscript"/>
                <w:lang w:eastAsia="tr-TR"/>
              </w:rPr>
              <w:t>2</w:t>
            </w:r>
            <w:r w:rsidR="00E24AC2" w:rsidRPr="00B961B8">
              <w:rPr>
                <w:rFonts w:ascii="Times New Roman" w:eastAsia="Times New Roman" w:hAnsi="Times New Roman" w:cs="Times New Roman"/>
                <w:bCs/>
                <w:vertAlign w:val="superscript"/>
                <w:lang w:eastAsia="tr-TR"/>
              </w:rPr>
              <w:t xml:space="preserve"> </w:t>
            </w:r>
          </w:p>
        </w:tc>
        <w:tc>
          <w:tcPr>
            <w:tcW w:w="851" w:type="dxa"/>
          </w:tcPr>
          <w:p w14:paraId="0C2437B6" w14:textId="77777777" w:rsidR="00365044" w:rsidRPr="00B961B8" w:rsidRDefault="00365044" w:rsidP="00B961B8">
            <w:pPr>
              <w:tabs>
                <w:tab w:val="left" w:pos="645"/>
              </w:tabs>
              <w:rPr>
                <w:rFonts w:ascii="Times New Roman" w:eastAsia="Times New Roman" w:hAnsi="Times New Roman" w:cs="Times New Roman"/>
                <w:bCs/>
                <w:lang w:eastAsia="tr-TR"/>
              </w:rPr>
            </w:pPr>
          </w:p>
          <w:p w14:paraId="647A0526" w14:textId="77777777" w:rsidR="00FD2CBF" w:rsidRPr="00B961B8" w:rsidRDefault="00FD2CBF" w:rsidP="00B961B8">
            <w:pPr>
              <w:tabs>
                <w:tab w:val="left" w:pos="645"/>
              </w:tabs>
              <w:rPr>
                <w:rFonts w:ascii="Times New Roman" w:eastAsia="Times New Roman" w:hAnsi="Times New Roman" w:cs="Times New Roman"/>
                <w:bCs/>
                <w:lang w:eastAsia="tr-TR"/>
              </w:rPr>
            </w:pPr>
          </w:p>
          <w:p w14:paraId="3824804F" w14:textId="77777777" w:rsidR="00FD2CBF" w:rsidRPr="00B961B8" w:rsidRDefault="00FD2CBF"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10</w:t>
            </w:r>
            <w:r w:rsidRPr="00B961B8">
              <w:rPr>
                <w:rFonts w:ascii="Times New Roman" w:eastAsia="Times New Roman" w:hAnsi="Times New Roman" w:cs="Times New Roman"/>
                <w:bCs/>
                <w:vertAlign w:val="superscript"/>
                <w:lang w:eastAsia="tr-TR"/>
              </w:rPr>
              <w:t>3</w:t>
            </w:r>
            <w:r w:rsidR="00E24AC2" w:rsidRPr="00B961B8">
              <w:rPr>
                <w:rFonts w:ascii="Times New Roman" w:eastAsia="Times New Roman" w:hAnsi="Times New Roman" w:cs="Times New Roman"/>
                <w:bCs/>
                <w:vertAlign w:val="superscript"/>
                <w:lang w:eastAsia="tr-TR"/>
              </w:rPr>
              <w:t xml:space="preserve"> </w:t>
            </w:r>
          </w:p>
        </w:tc>
        <w:tc>
          <w:tcPr>
            <w:tcW w:w="1134" w:type="dxa"/>
          </w:tcPr>
          <w:p w14:paraId="6B5B3A0D" w14:textId="77777777" w:rsidR="00365044" w:rsidRPr="00B961B8" w:rsidRDefault="00365044" w:rsidP="00B961B8">
            <w:pPr>
              <w:tabs>
                <w:tab w:val="left" w:pos="645"/>
              </w:tabs>
              <w:rPr>
                <w:rFonts w:ascii="Times New Roman" w:eastAsia="Times New Roman" w:hAnsi="Times New Roman" w:cs="Times New Roman"/>
                <w:bCs/>
                <w:lang w:eastAsia="tr-TR"/>
              </w:rPr>
            </w:pPr>
          </w:p>
          <w:p w14:paraId="25CEFF62" w14:textId="77777777" w:rsidR="00FD2CBF" w:rsidRPr="00B961B8" w:rsidRDefault="00FD2CBF" w:rsidP="00B961B8">
            <w:pPr>
              <w:tabs>
                <w:tab w:val="left" w:pos="645"/>
              </w:tabs>
              <w:rPr>
                <w:rFonts w:ascii="Times New Roman" w:eastAsia="Times New Roman" w:hAnsi="Times New Roman" w:cs="Times New Roman"/>
                <w:bCs/>
                <w:lang w:eastAsia="tr-TR"/>
              </w:rPr>
            </w:pPr>
          </w:p>
          <w:p w14:paraId="1128136B" w14:textId="77777777" w:rsidR="00FD2CBF" w:rsidRPr="00B961B8" w:rsidRDefault="00FD2CBF"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ISO 16649-1/2</w:t>
            </w:r>
          </w:p>
        </w:tc>
        <w:tc>
          <w:tcPr>
            <w:tcW w:w="1275" w:type="dxa"/>
          </w:tcPr>
          <w:p w14:paraId="497DA7EB" w14:textId="77777777" w:rsidR="00365044" w:rsidRPr="00B961B8" w:rsidRDefault="00365044" w:rsidP="00B961B8">
            <w:pPr>
              <w:tabs>
                <w:tab w:val="left" w:pos="645"/>
              </w:tabs>
              <w:rPr>
                <w:rFonts w:ascii="Times New Roman" w:eastAsia="Times New Roman" w:hAnsi="Times New Roman" w:cs="Times New Roman"/>
                <w:bCs/>
                <w:lang w:eastAsia="tr-TR"/>
              </w:rPr>
            </w:pPr>
          </w:p>
          <w:p w14:paraId="749FB71D" w14:textId="77777777" w:rsidR="00FD2CBF" w:rsidRPr="00B961B8" w:rsidRDefault="00FD2CBF" w:rsidP="00B961B8">
            <w:pPr>
              <w:tabs>
                <w:tab w:val="left" w:pos="645"/>
              </w:tabs>
              <w:rPr>
                <w:rFonts w:ascii="Times New Roman" w:eastAsia="Times New Roman" w:hAnsi="Times New Roman" w:cs="Times New Roman"/>
                <w:bCs/>
                <w:lang w:eastAsia="tr-TR"/>
              </w:rPr>
            </w:pPr>
          </w:p>
          <w:p w14:paraId="2E40BE16" w14:textId="77777777" w:rsidR="00FD2CBF" w:rsidRPr="00B961B8" w:rsidRDefault="00FD2CBF"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(5)</w:t>
            </w:r>
          </w:p>
        </w:tc>
        <w:tc>
          <w:tcPr>
            <w:tcW w:w="1134" w:type="dxa"/>
          </w:tcPr>
          <w:p w14:paraId="04C910DC" w14:textId="77777777" w:rsidR="00365044" w:rsidRPr="00B961B8" w:rsidRDefault="00365044" w:rsidP="00B961B8">
            <w:pPr>
              <w:tabs>
                <w:tab w:val="left" w:pos="645"/>
              </w:tabs>
              <w:rPr>
                <w:rFonts w:ascii="Times New Roman" w:eastAsia="Times New Roman" w:hAnsi="Times New Roman" w:cs="Times New Roman"/>
                <w:bCs/>
                <w:lang w:eastAsia="tr-TR"/>
              </w:rPr>
            </w:pPr>
          </w:p>
          <w:p w14:paraId="30988A9C" w14:textId="77777777" w:rsidR="00FD2CBF" w:rsidRPr="00B961B8" w:rsidRDefault="00FD2CBF" w:rsidP="00B961B8">
            <w:pPr>
              <w:tabs>
                <w:tab w:val="left" w:pos="645"/>
              </w:tabs>
              <w:rPr>
                <w:rFonts w:ascii="Times New Roman" w:eastAsia="Times New Roman" w:hAnsi="Times New Roman" w:cs="Times New Roman"/>
                <w:bCs/>
                <w:lang w:eastAsia="tr-TR"/>
              </w:rPr>
            </w:pPr>
          </w:p>
          <w:p w14:paraId="670A4F79" w14:textId="77777777" w:rsidR="00FD2CBF" w:rsidRPr="00B961B8" w:rsidRDefault="00FD2CBF"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(9)</w:t>
            </w:r>
          </w:p>
        </w:tc>
      </w:tr>
      <w:tr w:rsidR="00B961B8" w:rsidRPr="00B961B8" w14:paraId="4E00D2B6" w14:textId="77777777" w:rsidTr="005607FE">
        <w:trPr>
          <w:trHeight w:val="791"/>
          <w:jc w:val="center"/>
        </w:trPr>
        <w:tc>
          <w:tcPr>
            <w:tcW w:w="1809" w:type="dxa"/>
          </w:tcPr>
          <w:p w14:paraId="0424EDC2" w14:textId="77777777" w:rsidR="00365044" w:rsidRPr="00B961B8" w:rsidRDefault="00FD2CBF"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Çiğ sütten yapılan peynirler</w:t>
            </w:r>
          </w:p>
        </w:tc>
        <w:tc>
          <w:tcPr>
            <w:tcW w:w="1560" w:type="dxa"/>
          </w:tcPr>
          <w:p w14:paraId="17C1DEE1" w14:textId="77777777" w:rsidR="00365044" w:rsidRPr="00B961B8" w:rsidRDefault="00365044" w:rsidP="00B961B8">
            <w:pPr>
              <w:tabs>
                <w:tab w:val="left" w:pos="645"/>
              </w:tabs>
              <w:rPr>
                <w:rFonts w:ascii="Times New Roman" w:eastAsia="Times New Roman" w:hAnsi="Times New Roman" w:cs="Times New Roman"/>
                <w:bCs/>
                <w:lang w:eastAsia="tr-TR"/>
              </w:rPr>
            </w:pPr>
          </w:p>
          <w:p w14:paraId="03902872" w14:textId="77777777" w:rsidR="00FD2CBF" w:rsidRPr="00B961B8" w:rsidRDefault="00FD2CBF" w:rsidP="00B961B8">
            <w:pPr>
              <w:tabs>
                <w:tab w:val="left" w:pos="645"/>
              </w:tabs>
              <w:rPr>
                <w:rFonts w:ascii="Times New Roman" w:eastAsia="Times New Roman" w:hAnsi="Times New Roman" w:cs="Times New Roman"/>
                <w:bCs/>
                <w:lang w:eastAsia="tr-TR"/>
              </w:rPr>
            </w:pPr>
            <w:proofErr w:type="spellStart"/>
            <w:r w:rsidRPr="00B961B8">
              <w:rPr>
                <w:rFonts w:ascii="Times New Roman" w:eastAsia="Times New Roman" w:hAnsi="Times New Roman" w:cs="Times New Roman"/>
                <w:bCs/>
                <w:lang w:eastAsia="tr-TR"/>
              </w:rPr>
              <w:t>Koagulaz</w:t>
            </w:r>
            <w:proofErr w:type="spellEnd"/>
            <w:r w:rsidRPr="00B961B8">
              <w:rPr>
                <w:rFonts w:ascii="Times New Roman" w:eastAsia="Times New Roman" w:hAnsi="Times New Roman" w:cs="Times New Roman"/>
                <w:bCs/>
                <w:lang w:eastAsia="tr-TR"/>
              </w:rPr>
              <w:t xml:space="preserve"> pozitif stafilokoklar</w:t>
            </w:r>
          </w:p>
        </w:tc>
        <w:tc>
          <w:tcPr>
            <w:tcW w:w="567" w:type="dxa"/>
          </w:tcPr>
          <w:p w14:paraId="4C6C5490" w14:textId="77777777" w:rsidR="00365044" w:rsidRPr="00B961B8" w:rsidRDefault="00365044" w:rsidP="00B961B8">
            <w:pPr>
              <w:tabs>
                <w:tab w:val="left" w:pos="645"/>
              </w:tabs>
              <w:rPr>
                <w:rFonts w:ascii="Times New Roman" w:eastAsia="Times New Roman" w:hAnsi="Times New Roman" w:cs="Times New Roman"/>
                <w:bCs/>
                <w:lang w:eastAsia="tr-TR"/>
              </w:rPr>
            </w:pPr>
          </w:p>
          <w:p w14:paraId="72F4E629" w14:textId="77777777" w:rsidR="00FD2CBF" w:rsidRPr="00B961B8" w:rsidRDefault="00FD2CBF"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5</w:t>
            </w:r>
          </w:p>
        </w:tc>
        <w:tc>
          <w:tcPr>
            <w:tcW w:w="567" w:type="dxa"/>
          </w:tcPr>
          <w:p w14:paraId="382EA888" w14:textId="77777777" w:rsidR="00365044" w:rsidRPr="00B961B8" w:rsidRDefault="00365044" w:rsidP="00B961B8">
            <w:pPr>
              <w:tabs>
                <w:tab w:val="left" w:pos="645"/>
              </w:tabs>
              <w:rPr>
                <w:rFonts w:ascii="Times New Roman" w:eastAsia="Times New Roman" w:hAnsi="Times New Roman" w:cs="Times New Roman"/>
                <w:bCs/>
                <w:lang w:eastAsia="tr-TR"/>
              </w:rPr>
            </w:pPr>
          </w:p>
          <w:p w14:paraId="71044A23" w14:textId="77777777" w:rsidR="00FD2CBF" w:rsidRPr="00B961B8" w:rsidRDefault="00FD2CBF"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2</w:t>
            </w:r>
          </w:p>
        </w:tc>
        <w:tc>
          <w:tcPr>
            <w:tcW w:w="850" w:type="dxa"/>
          </w:tcPr>
          <w:p w14:paraId="4C9D0DA9" w14:textId="77777777" w:rsidR="00365044" w:rsidRPr="00B961B8" w:rsidRDefault="00365044" w:rsidP="00B961B8">
            <w:pPr>
              <w:tabs>
                <w:tab w:val="left" w:pos="645"/>
              </w:tabs>
              <w:rPr>
                <w:rFonts w:ascii="Times New Roman" w:eastAsia="Times New Roman" w:hAnsi="Times New Roman" w:cs="Times New Roman"/>
                <w:bCs/>
                <w:lang w:eastAsia="tr-TR"/>
              </w:rPr>
            </w:pPr>
          </w:p>
          <w:p w14:paraId="4021EA6E" w14:textId="77777777" w:rsidR="00FD2CBF" w:rsidRPr="00B961B8" w:rsidRDefault="00FD2CBF"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10</w:t>
            </w:r>
            <w:r w:rsidRPr="00B961B8">
              <w:rPr>
                <w:rFonts w:ascii="Times New Roman" w:eastAsia="Times New Roman" w:hAnsi="Times New Roman" w:cs="Times New Roman"/>
                <w:bCs/>
                <w:vertAlign w:val="superscript"/>
                <w:lang w:eastAsia="tr-TR"/>
              </w:rPr>
              <w:t>4</w:t>
            </w:r>
          </w:p>
        </w:tc>
        <w:tc>
          <w:tcPr>
            <w:tcW w:w="851" w:type="dxa"/>
          </w:tcPr>
          <w:p w14:paraId="702B5639" w14:textId="77777777" w:rsidR="00365044" w:rsidRPr="00B961B8" w:rsidRDefault="00365044" w:rsidP="00B961B8">
            <w:pPr>
              <w:tabs>
                <w:tab w:val="left" w:pos="645"/>
              </w:tabs>
              <w:rPr>
                <w:rFonts w:ascii="Times New Roman" w:eastAsia="Times New Roman" w:hAnsi="Times New Roman" w:cs="Times New Roman"/>
                <w:bCs/>
                <w:lang w:eastAsia="tr-TR"/>
              </w:rPr>
            </w:pPr>
          </w:p>
          <w:p w14:paraId="4997C7DC" w14:textId="77777777" w:rsidR="00FD2CBF" w:rsidRPr="00B961B8" w:rsidRDefault="00FD2CBF"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10</w:t>
            </w:r>
            <w:r w:rsidRPr="00B961B8">
              <w:rPr>
                <w:rFonts w:ascii="Times New Roman" w:eastAsia="Times New Roman" w:hAnsi="Times New Roman" w:cs="Times New Roman"/>
                <w:bCs/>
                <w:vertAlign w:val="superscript"/>
                <w:lang w:eastAsia="tr-TR"/>
              </w:rPr>
              <w:t>5</w:t>
            </w:r>
          </w:p>
        </w:tc>
        <w:tc>
          <w:tcPr>
            <w:tcW w:w="1134" w:type="dxa"/>
          </w:tcPr>
          <w:p w14:paraId="5EDB2633" w14:textId="77777777" w:rsidR="00365044" w:rsidRPr="00B961B8" w:rsidRDefault="00365044" w:rsidP="00B961B8">
            <w:pPr>
              <w:tabs>
                <w:tab w:val="left" w:pos="645"/>
              </w:tabs>
              <w:rPr>
                <w:rFonts w:ascii="Times New Roman" w:eastAsia="Times New Roman" w:hAnsi="Times New Roman" w:cs="Times New Roman"/>
                <w:bCs/>
                <w:lang w:eastAsia="tr-TR"/>
              </w:rPr>
            </w:pPr>
          </w:p>
          <w:p w14:paraId="18556638" w14:textId="77777777" w:rsidR="005607FE" w:rsidRDefault="00FD2CBF"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EN/ISO</w:t>
            </w:r>
          </w:p>
          <w:p w14:paraId="1F3F3735" w14:textId="77777777" w:rsidR="00FD2CBF" w:rsidRPr="00B961B8" w:rsidRDefault="00FD2CBF"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6888-2</w:t>
            </w:r>
          </w:p>
        </w:tc>
        <w:tc>
          <w:tcPr>
            <w:tcW w:w="1275" w:type="dxa"/>
          </w:tcPr>
          <w:p w14:paraId="57359CF5" w14:textId="77777777" w:rsidR="00365044" w:rsidRPr="00B961B8" w:rsidRDefault="00365044" w:rsidP="00B961B8">
            <w:pPr>
              <w:tabs>
                <w:tab w:val="left" w:pos="645"/>
              </w:tabs>
              <w:rPr>
                <w:rFonts w:ascii="Times New Roman" w:eastAsia="Times New Roman" w:hAnsi="Times New Roman" w:cs="Times New Roman"/>
                <w:bCs/>
                <w:lang w:eastAsia="tr-TR"/>
              </w:rPr>
            </w:pPr>
          </w:p>
          <w:p w14:paraId="3ED33F64" w14:textId="77777777" w:rsidR="00FD2CBF" w:rsidRPr="00B961B8" w:rsidRDefault="00FD2CBF"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(8)</w:t>
            </w:r>
          </w:p>
        </w:tc>
        <w:tc>
          <w:tcPr>
            <w:tcW w:w="1134" w:type="dxa"/>
          </w:tcPr>
          <w:p w14:paraId="4933B7BE" w14:textId="77777777" w:rsidR="00365044" w:rsidRPr="00B961B8" w:rsidRDefault="00365044" w:rsidP="00B961B8">
            <w:pPr>
              <w:tabs>
                <w:tab w:val="left" w:pos="645"/>
              </w:tabs>
              <w:rPr>
                <w:rFonts w:ascii="Times New Roman" w:eastAsia="Times New Roman" w:hAnsi="Times New Roman" w:cs="Times New Roman"/>
                <w:bCs/>
                <w:lang w:eastAsia="tr-TR"/>
              </w:rPr>
            </w:pPr>
          </w:p>
          <w:p w14:paraId="601CDAC0" w14:textId="77777777" w:rsidR="00FD2CBF" w:rsidRPr="00B961B8" w:rsidRDefault="00FD2CBF"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(10)</w:t>
            </w:r>
          </w:p>
        </w:tc>
      </w:tr>
      <w:tr w:rsidR="00B961B8" w:rsidRPr="00B961B8" w14:paraId="766BED9C" w14:textId="77777777" w:rsidTr="005607FE">
        <w:trPr>
          <w:trHeight w:val="4023"/>
          <w:jc w:val="center"/>
        </w:trPr>
        <w:tc>
          <w:tcPr>
            <w:tcW w:w="1809" w:type="dxa"/>
          </w:tcPr>
          <w:p w14:paraId="10A07D97" w14:textId="77777777" w:rsidR="00365044" w:rsidRPr="00B961B8" w:rsidRDefault="00FD2CBF"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Pastörizasyondan daha düşük sıcaklıklarda ısıl işlem uygulanmış sütten üretilen peynirler</w:t>
            </w:r>
            <w:r w:rsidR="00C4032E" w:rsidRPr="00B961B8">
              <w:rPr>
                <w:rFonts w:ascii="Times New Roman" w:eastAsia="Times New Roman" w:hAnsi="Times New Roman" w:cs="Times New Roman"/>
                <w:bCs/>
                <w:lang w:eastAsia="tr-TR"/>
              </w:rPr>
              <w:t xml:space="preserve"> </w:t>
            </w:r>
            <w:r w:rsidRPr="00B961B8">
              <w:rPr>
                <w:rFonts w:ascii="Times New Roman" w:eastAsia="Times New Roman" w:hAnsi="Times New Roman" w:cs="Times New Roman"/>
                <w:bCs/>
                <w:lang w:eastAsia="tr-TR"/>
              </w:rPr>
              <w:t>(6)</w:t>
            </w:r>
            <w:r w:rsidR="00E944CD" w:rsidRPr="00B961B8">
              <w:rPr>
                <w:rFonts w:ascii="Times New Roman" w:eastAsia="Times New Roman" w:hAnsi="Times New Roman" w:cs="Times New Roman"/>
                <w:bCs/>
                <w:lang w:eastAsia="tr-TR"/>
              </w:rPr>
              <w:t xml:space="preserve"> </w:t>
            </w:r>
            <w:r w:rsidRPr="00B961B8">
              <w:rPr>
                <w:rFonts w:ascii="Times New Roman" w:eastAsia="Times New Roman" w:hAnsi="Times New Roman" w:cs="Times New Roman"/>
                <w:bCs/>
                <w:lang w:eastAsia="tr-TR"/>
              </w:rPr>
              <w:t>ve pastörizasyon veya daha yüksek sıcaklıklarda ısıl işlem uygulanmış süt veya peynir altı suyundan üretilen olgunlaştırılmış peynirler(6)</w:t>
            </w:r>
          </w:p>
        </w:tc>
        <w:tc>
          <w:tcPr>
            <w:tcW w:w="1560" w:type="dxa"/>
          </w:tcPr>
          <w:p w14:paraId="77FECBCA" w14:textId="77777777" w:rsidR="00365044" w:rsidRPr="00B961B8" w:rsidRDefault="00365044" w:rsidP="00B961B8">
            <w:pPr>
              <w:tabs>
                <w:tab w:val="left" w:pos="645"/>
              </w:tabs>
              <w:rPr>
                <w:rFonts w:ascii="Times New Roman" w:eastAsia="Times New Roman" w:hAnsi="Times New Roman" w:cs="Times New Roman"/>
                <w:bCs/>
                <w:lang w:eastAsia="tr-TR"/>
              </w:rPr>
            </w:pPr>
          </w:p>
          <w:p w14:paraId="04DCFE98" w14:textId="77777777" w:rsidR="00FD2CBF" w:rsidRPr="00B961B8" w:rsidRDefault="00FD2CBF" w:rsidP="00B961B8">
            <w:pPr>
              <w:tabs>
                <w:tab w:val="left" w:pos="645"/>
              </w:tabs>
              <w:rPr>
                <w:rFonts w:ascii="Times New Roman" w:eastAsia="Times New Roman" w:hAnsi="Times New Roman" w:cs="Times New Roman"/>
                <w:bCs/>
                <w:lang w:eastAsia="tr-TR"/>
              </w:rPr>
            </w:pPr>
          </w:p>
          <w:p w14:paraId="2D1FCA96" w14:textId="77777777" w:rsidR="006D16CB" w:rsidRPr="00B961B8" w:rsidRDefault="006D16CB" w:rsidP="00B961B8">
            <w:pPr>
              <w:tabs>
                <w:tab w:val="left" w:pos="645"/>
              </w:tabs>
              <w:rPr>
                <w:rFonts w:ascii="Times New Roman" w:eastAsia="Times New Roman" w:hAnsi="Times New Roman" w:cs="Times New Roman"/>
                <w:bCs/>
                <w:lang w:eastAsia="tr-TR"/>
              </w:rPr>
            </w:pPr>
          </w:p>
          <w:p w14:paraId="37ABAD44" w14:textId="77777777" w:rsidR="006D16CB" w:rsidRPr="00B961B8" w:rsidRDefault="006D16CB" w:rsidP="00B961B8">
            <w:pPr>
              <w:tabs>
                <w:tab w:val="left" w:pos="645"/>
              </w:tabs>
              <w:rPr>
                <w:rFonts w:ascii="Times New Roman" w:eastAsia="Times New Roman" w:hAnsi="Times New Roman" w:cs="Times New Roman"/>
                <w:bCs/>
                <w:lang w:eastAsia="tr-TR"/>
              </w:rPr>
            </w:pPr>
          </w:p>
          <w:p w14:paraId="5022DC33" w14:textId="77777777" w:rsidR="006D16CB" w:rsidRPr="00B961B8" w:rsidRDefault="006D16CB" w:rsidP="00B961B8">
            <w:pPr>
              <w:tabs>
                <w:tab w:val="left" w:pos="645"/>
              </w:tabs>
              <w:rPr>
                <w:rFonts w:ascii="Times New Roman" w:eastAsia="Times New Roman" w:hAnsi="Times New Roman" w:cs="Times New Roman"/>
                <w:bCs/>
                <w:lang w:eastAsia="tr-TR"/>
              </w:rPr>
            </w:pPr>
          </w:p>
          <w:p w14:paraId="646669D7" w14:textId="77777777" w:rsidR="006D16CB" w:rsidRPr="00B961B8" w:rsidRDefault="006D16CB" w:rsidP="00B961B8">
            <w:pPr>
              <w:tabs>
                <w:tab w:val="left" w:pos="645"/>
              </w:tabs>
              <w:rPr>
                <w:rFonts w:ascii="Times New Roman" w:eastAsia="Times New Roman" w:hAnsi="Times New Roman" w:cs="Times New Roman"/>
                <w:bCs/>
                <w:lang w:eastAsia="tr-TR"/>
              </w:rPr>
            </w:pPr>
          </w:p>
          <w:p w14:paraId="47F74ABA" w14:textId="77777777" w:rsidR="006D16CB" w:rsidRPr="00B961B8" w:rsidRDefault="006D16CB" w:rsidP="00B961B8">
            <w:pPr>
              <w:tabs>
                <w:tab w:val="left" w:pos="645"/>
              </w:tabs>
              <w:rPr>
                <w:rFonts w:ascii="Times New Roman" w:eastAsia="Times New Roman" w:hAnsi="Times New Roman" w:cs="Times New Roman"/>
                <w:bCs/>
                <w:lang w:eastAsia="tr-TR"/>
              </w:rPr>
            </w:pPr>
            <w:proofErr w:type="spellStart"/>
            <w:r w:rsidRPr="00B961B8">
              <w:rPr>
                <w:rFonts w:ascii="Times New Roman" w:eastAsia="Times New Roman" w:hAnsi="Times New Roman" w:cs="Times New Roman"/>
                <w:bCs/>
                <w:lang w:eastAsia="tr-TR"/>
              </w:rPr>
              <w:t>Koagulaz</w:t>
            </w:r>
            <w:proofErr w:type="spellEnd"/>
            <w:r w:rsidRPr="00B961B8">
              <w:rPr>
                <w:rFonts w:ascii="Times New Roman" w:eastAsia="Times New Roman" w:hAnsi="Times New Roman" w:cs="Times New Roman"/>
                <w:bCs/>
                <w:lang w:eastAsia="tr-TR"/>
              </w:rPr>
              <w:t xml:space="preserve"> pozitif stafilokoklar</w:t>
            </w:r>
          </w:p>
          <w:p w14:paraId="74FA9171" w14:textId="77777777" w:rsidR="00FD2CBF" w:rsidRPr="00B961B8" w:rsidRDefault="00FD2CBF" w:rsidP="00B961B8">
            <w:pPr>
              <w:tabs>
                <w:tab w:val="left" w:pos="645"/>
              </w:tabs>
              <w:rPr>
                <w:rFonts w:ascii="Times New Roman" w:eastAsia="Times New Roman" w:hAnsi="Times New Roman" w:cs="Times New Roman"/>
                <w:bCs/>
                <w:lang w:eastAsia="tr-TR"/>
              </w:rPr>
            </w:pPr>
          </w:p>
          <w:p w14:paraId="4BAA8E04" w14:textId="77777777" w:rsidR="00FD2CBF" w:rsidRPr="00B961B8" w:rsidRDefault="00FD2CBF" w:rsidP="00B961B8">
            <w:pPr>
              <w:tabs>
                <w:tab w:val="left" w:pos="645"/>
              </w:tabs>
              <w:rPr>
                <w:rFonts w:ascii="Times New Roman" w:eastAsia="Times New Roman" w:hAnsi="Times New Roman" w:cs="Times New Roman"/>
                <w:bCs/>
                <w:lang w:eastAsia="tr-TR"/>
              </w:rPr>
            </w:pPr>
          </w:p>
          <w:p w14:paraId="691713EE" w14:textId="77777777" w:rsidR="00FD2CBF" w:rsidRPr="00B961B8" w:rsidRDefault="00FD2CBF" w:rsidP="00B961B8">
            <w:pPr>
              <w:tabs>
                <w:tab w:val="left" w:pos="645"/>
              </w:tabs>
              <w:rPr>
                <w:rFonts w:ascii="Times New Roman" w:eastAsia="Times New Roman" w:hAnsi="Times New Roman" w:cs="Times New Roman"/>
                <w:bCs/>
                <w:lang w:eastAsia="tr-TR"/>
              </w:rPr>
            </w:pPr>
          </w:p>
          <w:p w14:paraId="3564818E" w14:textId="77777777" w:rsidR="00FD2CBF" w:rsidRPr="00B961B8" w:rsidRDefault="00FD2CBF" w:rsidP="00B961B8">
            <w:pPr>
              <w:tabs>
                <w:tab w:val="left" w:pos="645"/>
              </w:tabs>
              <w:rPr>
                <w:rFonts w:ascii="Times New Roman" w:eastAsia="Times New Roman" w:hAnsi="Times New Roman" w:cs="Times New Roman"/>
                <w:bCs/>
                <w:lang w:eastAsia="tr-TR"/>
              </w:rPr>
            </w:pPr>
          </w:p>
          <w:p w14:paraId="6BCAF43B" w14:textId="77777777" w:rsidR="00FD2CBF" w:rsidRPr="00B961B8" w:rsidRDefault="00FD2CBF" w:rsidP="00B961B8">
            <w:pPr>
              <w:tabs>
                <w:tab w:val="left" w:pos="645"/>
              </w:tabs>
              <w:rPr>
                <w:rFonts w:ascii="Times New Roman" w:eastAsia="Times New Roman" w:hAnsi="Times New Roman" w:cs="Times New Roman"/>
                <w:bCs/>
                <w:lang w:eastAsia="tr-TR"/>
              </w:rPr>
            </w:pPr>
          </w:p>
          <w:p w14:paraId="64087EDB" w14:textId="77777777" w:rsidR="00FD2CBF" w:rsidRPr="00B961B8" w:rsidRDefault="00FD2CBF" w:rsidP="00B961B8">
            <w:pPr>
              <w:tabs>
                <w:tab w:val="left" w:pos="645"/>
              </w:tabs>
              <w:rPr>
                <w:rFonts w:ascii="Times New Roman" w:eastAsia="Times New Roman" w:hAnsi="Times New Roman" w:cs="Times New Roman"/>
                <w:bCs/>
                <w:lang w:eastAsia="tr-TR"/>
              </w:rPr>
            </w:pPr>
          </w:p>
        </w:tc>
        <w:tc>
          <w:tcPr>
            <w:tcW w:w="567" w:type="dxa"/>
          </w:tcPr>
          <w:p w14:paraId="34F7887A" w14:textId="77777777" w:rsidR="00365044" w:rsidRPr="00B961B8" w:rsidRDefault="00365044" w:rsidP="00B961B8">
            <w:pPr>
              <w:tabs>
                <w:tab w:val="left" w:pos="645"/>
              </w:tabs>
              <w:rPr>
                <w:rFonts w:ascii="Times New Roman" w:eastAsia="Times New Roman" w:hAnsi="Times New Roman" w:cs="Times New Roman"/>
                <w:bCs/>
                <w:lang w:eastAsia="tr-TR"/>
              </w:rPr>
            </w:pPr>
          </w:p>
          <w:p w14:paraId="173B7FE6" w14:textId="77777777" w:rsidR="006D16CB" w:rsidRPr="00B961B8" w:rsidRDefault="006D16CB" w:rsidP="00B961B8">
            <w:pPr>
              <w:tabs>
                <w:tab w:val="left" w:pos="645"/>
              </w:tabs>
              <w:rPr>
                <w:rFonts w:ascii="Times New Roman" w:eastAsia="Times New Roman" w:hAnsi="Times New Roman" w:cs="Times New Roman"/>
                <w:bCs/>
                <w:lang w:eastAsia="tr-TR"/>
              </w:rPr>
            </w:pPr>
          </w:p>
          <w:p w14:paraId="60A64A48" w14:textId="77777777" w:rsidR="006D16CB" w:rsidRPr="00B961B8" w:rsidRDefault="006D16CB" w:rsidP="00B961B8">
            <w:pPr>
              <w:tabs>
                <w:tab w:val="left" w:pos="645"/>
              </w:tabs>
              <w:rPr>
                <w:rFonts w:ascii="Times New Roman" w:eastAsia="Times New Roman" w:hAnsi="Times New Roman" w:cs="Times New Roman"/>
                <w:bCs/>
                <w:lang w:eastAsia="tr-TR"/>
              </w:rPr>
            </w:pPr>
          </w:p>
          <w:p w14:paraId="667CA10B" w14:textId="77777777" w:rsidR="006D16CB" w:rsidRPr="00B961B8" w:rsidRDefault="006D16CB" w:rsidP="00B961B8">
            <w:pPr>
              <w:tabs>
                <w:tab w:val="left" w:pos="645"/>
              </w:tabs>
              <w:rPr>
                <w:rFonts w:ascii="Times New Roman" w:eastAsia="Times New Roman" w:hAnsi="Times New Roman" w:cs="Times New Roman"/>
                <w:bCs/>
                <w:lang w:eastAsia="tr-TR"/>
              </w:rPr>
            </w:pPr>
          </w:p>
          <w:p w14:paraId="563B0A9F" w14:textId="77777777" w:rsidR="006D16CB" w:rsidRPr="00B961B8" w:rsidRDefault="006D16CB" w:rsidP="00B961B8">
            <w:pPr>
              <w:tabs>
                <w:tab w:val="left" w:pos="645"/>
              </w:tabs>
              <w:rPr>
                <w:rFonts w:ascii="Times New Roman" w:eastAsia="Times New Roman" w:hAnsi="Times New Roman" w:cs="Times New Roman"/>
                <w:bCs/>
                <w:lang w:eastAsia="tr-TR"/>
              </w:rPr>
            </w:pPr>
          </w:p>
          <w:p w14:paraId="3213579F" w14:textId="77777777" w:rsidR="006D16CB" w:rsidRPr="00B961B8" w:rsidRDefault="006D16CB" w:rsidP="00B961B8">
            <w:pPr>
              <w:tabs>
                <w:tab w:val="left" w:pos="645"/>
              </w:tabs>
              <w:rPr>
                <w:rFonts w:ascii="Times New Roman" w:eastAsia="Times New Roman" w:hAnsi="Times New Roman" w:cs="Times New Roman"/>
                <w:bCs/>
                <w:lang w:eastAsia="tr-TR"/>
              </w:rPr>
            </w:pPr>
          </w:p>
          <w:p w14:paraId="2B152AC8" w14:textId="77777777" w:rsidR="006D16CB" w:rsidRPr="00B961B8" w:rsidRDefault="006D16CB"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5</w:t>
            </w:r>
          </w:p>
        </w:tc>
        <w:tc>
          <w:tcPr>
            <w:tcW w:w="567" w:type="dxa"/>
          </w:tcPr>
          <w:p w14:paraId="66170116" w14:textId="77777777" w:rsidR="00365044" w:rsidRPr="00B961B8" w:rsidRDefault="00365044" w:rsidP="00B961B8">
            <w:pPr>
              <w:tabs>
                <w:tab w:val="left" w:pos="645"/>
              </w:tabs>
              <w:rPr>
                <w:rFonts w:ascii="Times New Roman" w:eastAsia="Times New Roman" w:hAnsi="Times New Roman" w:cs="Times New Roman"/>
                <w:bCs/>
                <w:lang w:eastAsia="tr-TR"/>
              </w:rPr>
            </w:pPr>
          </w:p>
          <w:p w14:paraId="1B919F4E" w14:textId="77777777" w:rsidR="006D16CB" w:rsidRPr="00B961B8" w:rsidRDefault="006D16CB" w:rsidP="00B961B8">
            <w:pPr>
              <w:tabs>
                <w:tab w:val="left" w:pos="645"/>
              </w:tabs>
              <w:rPr>
                <w:rFonts w:ascii="Times New Roman" w:eastAsia="Times New Roman" w:hAnsi="Times New Roman" w:cs="Times New Roman"/>
                <w:bCs/>
                <w:lang w:eastAsia="tr-TR"/>
              </w:rPr>
            </w:pPr>
          </w:p>
          <w:p w14:paraId="3C9945E8" w14:textId="77777777" w:rsidR="006D16CB" w:rsidRPr="00B961B8" w:rsidRDefault="006D16CB" w:rsidP="00B961B8">
            <w:pPr>
              <w:tabs>
                <w:tab w:val="left" w:pos="645"/>
              </w:tabs>
              <w:rPr>
                <w:rFonts w:ascii="Times New Roman" w:eastAsia="Times New Roman" w:hAnsi="Times New Roman" w:cs="Times New Roman"/>
                <w:bCs/>
                <w:lang w:eastAsia="tr-TR"/>
              </w:rPr>
            </w:pPr>
          </w:p>
          <w:p w14:paraId="5F1BB590" w14:textId="77777777" w:rsidR="006D16CB" w:rsidRPr="00B961B8" w:rsidRDefault="006D16CB" w:rsidP="00B961B8">
            <w:pPr>
              <w:tabs>
                <w:tab w:val="left" w:pos="645"/>
              </w:tabs>
              <w:rPr>
                <w:rFonts w:ascii="Times New Roman" w:eastAsia="Times New Roman" w:hAnsi="Times New Roman" w:cs="Times New Roman"/>
                <w:bCs/>
                <w:lang w:eastAsia="tr-TR"/>
              </w:rPr>
            </w:pPr>
          </w:p>
          <w:p w14:paraId="45113ED0" w14:textId="77777777" w:rsidR="006D16CB" w:rsidRPr="00B961B8" w:rsidRDefault="006D16CB" w:rsidP="00B961B8">
            <w:pPr>
              <w:tabs>
                <w:tab w:val="left" w:pos="645"/>
              </w:tabs>
              <w:rPr>
                <w:rFonts w:ascii="Times New Roman" w:eastAsia="Times New Roman" w:hAnsi="Times New Roman" w:cs="Times New Roman"/>
                <w:bCs/>
                <w:lang w:eastAsia="tr-TR"/>
              </w:rPr>
            </w:pPr>
          </w:p>
          <w:p w14:paraId="41A381D0" w14:textId="77777777" w:rsidR="006D16CB" w:rsidRPr="00B961B8" w:rsidRDefault="006D16CB" w:rsidP="00B961B8">
            <w:pPr>
              <w:tabs>
                <w:tab w:val="left" w:pos="645"/>
              </w:tabs>
              <w:rPr>
                <w:rFonts w:ascii="Times New Roman" w:eastAsia="Times New Roman" w:hAnsi="Times New Roman" w:cs="Times New Roman"/>
                <w:bCs/>
                <w:lang w:eastAsia="tr-TR"/>
              </w:rPr>
            </w:pPr>
          </w:p>
          <w:p w14:paraId="38B7D0A5" w14:textId="77777777" w:rsidR="006D16CB" w:rsidRPr="00B961B8" w:rsidRDefault="006D16CB"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2</w:t>
            </w:r>
          </w:p>
        </w:tc>
        <w:tc>
          <w:tcPr>
            <w:tcW w:w="850" w:type="dxa"/>
          </w:tcPr>
          <w:p w14:paraId="7ECC19BD" w14:textId="77777777" w:rsidR="00365044" w:rsidRPr="00B961B8" w:rsidRDefault="00365044" w:rsidP="00B961B8">
            <w:pPr>
              <w:tabs>
                <w:tab w:val="left" w:pos="645"/>
              </w:tabs>
              <w:rPr>
                <w:rFonts w:ascii="Times New Roman" w:eastAsia="Times New Roman" w:hAnsi="Times New Roman" w:cs="Times New Roman"/>
                <w:bCs/>
                <w:lang w:eastAsia="tr-TR"/>
              </w:rPr>
            </w:pPr>
          </w:p>
          <w:p w14:paraId="770452A8" w14:textId="77777777" w:rsidR="006D16CB" w:rsidRPr="00B961B8" w:rsidRDefault="006D16CB" w:rsidP="00B961B8">
            <w:pPr>
              <w:tabs>
                <w:tab w:val="left" w:pos="645"/>
              </w:tabs>
              <w:rPr>
                <w:rFonts w:ascii="Times New Roman" w:eastAsia="Times New Roman" w:hAnsi="Times New Roman" w:cs="Times New Roman"/>
                <w:bCs/>
                <w:lang w:eastAsia="tr-TR"/>
              </w:rPr>
            </w:pPr>
          </w:p>
          <w:p w14:paraId="7BE3DF8E" w14:textId="77777777" w:rsidR="006D16CB" w:rsidRPr="00B961B8" w:rsidRDefault="006D16CB" w:rsidP="00B961B8">
            <w:pPr>
              <w:tabs>
                <w:tab w:val="left" w:pos="645"/>
              </w:tabs>
              <w:rPr>
                <w:rFonts w:ascii="Times New Roman" w:eastAsia="Times New Roman" w:hAnsi="Times New Roman" w:cs="Times New Roman"/>
                <w:bCs/>
                <w:lang w:eastAsia="tr-TR"/>
              </w:rPr>
            </w:pPr>
          </w:p>
          <w:p w14:paraId="70043368" w14:textId="77777777" w:rsidR="006D16CB" w:rsidRPr="00B961B8" w:rsidRDefault="006D16CB" w:rsidP="00B961B8">
            <w:pPr>
              <w:tabs>
                <w:tab w:val="left" w:pos="645"/>
              </w:tabs>
              <w:rPr>
                <w:rFonts w:ascii="Times New Roman" w:eastAsia="Times New Roman" w:hAnsi="Times New Roman" w:cs="Times New Roman"/>
                <w:bCs/>
                <w:lang w:eastAsia="tr-TR"/>
              </w:rPr>
            </w:pPr>
          </w:p>
          <w:p w14:paraId="6C35217A" w14:textId="77777777" w:rsidR="006D16CB" w:rsidRPr="00B961B8" w:rsidRDefault="006D16CB" w:rsidP="00B961B8">
            <w:pPr>
              <w:tabs>
                <w:tab w:val="left" w:pos="645"/>
              </w:tabs>
              <w:rPr>
                <w:rFonts w:ascii="Times New Roman" w:eastAsia="Times New Roman" w:hAnsi="Times New Roman" w:cs="Times New Roman"/>
                <w:bCs/>
                <w:lang w:eastAsia="tr-TR"/>
              </w:rPr>
            </w:pPr>
          </w:p>
          <w:p w14:paraId="4D523989" w14:textId="77777777" w:rsidR="006D16CB" w:rsidRPr="00B961B8" w:rsidRDefault="006D16CB" w:rsidP="00B961B8">
            <w:pPr>
              <w:tabs>
                <w:tab w:val="left" w:pos="645"/>
              </w:tabs>
              <w:rPr>
                <w:rFonts w:ascii="Times New Roman" w:eastAsia="Times New Roman" w:hAnsi="Times New Roman" w:cs="Times New Roman"/>
                <w:bCs/>
                <w:lang w:eastAsia="tr-TR"/>
              </w:rPr>
            </w:pPr>
          </w:p>
          <w:p w14:paraId="66760C1E" w14:textId="77777777" w:rsidR="006D16CB" w:rsidRPr="00B961B8" w:rsidRDefault="006D16CB"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10</w:t>
            </w:r>
            <w:r w:rsidRPr="00B961B8">
              <w:rPr>
                <w:rFonts w:ascii="Times New Roman" w:eastAsia="Times New Roman" w:hAnsi="Times New Roman" w:cs="Times New Roman"/>
                <w:bCs/>
                <w:vertAlign w:val="superscript"/>
                <w:lang w:eastAsia="tr-TR"/>
              </w:rPr>
              <w:t>2</w:t>
            </w:r>
          </w:p>
        </w:tc>
        <w:tc>
          <w:tcPr>
            <w:tcW w:w="851" w:type="dxa"/>
          </w:tcPr>
          <w:p w14:paraId="59BBC273" w14:textId="77777777" w:rsidR="00365044" w:rsidRPr="00B961B8" w:rsidRDefault="00365044" w:rsidP="00B961B8">
            <w:pPr>
              <w:tabs>
                <w:tab w:val="left" w:pos="645"/>
              </w:tabs>
              <w:rPr>
                <w:rFonts w:ascii="Times New Roman" w:eastAsia="Times New Roman" w:hAnsi="Times New Roman" w:cs="Times New Roman"/>
                <w:bCs/>
                <w:lang w:eastAsia="tr-TR"/>
              </w:rPr>
            </w:pPr>
          </w:p>
          <w:p w14:paraId="131F90AB" w14:textId="77777777" w:rsidR="006D16CB" w:rsidRPr="00B961B8" w:rsidRDefault="006D16CB" w:rsidP="00B961B8">
            <w:pPr>
              <w:tabs>
                <w:tab w:val="left" w:pos="645"/>
              </w:tabs>
              <w:rPr>
                <w:rFonts w:ascii="Times New Roman" w:eastAsia="Times New Roman" w:hAnsi="Times New Roman" w:cs="Times New Roman"/>
                <w:bCs/>
                <w:lang w:eastAsia="tr-TR"/>
              </w:rPr>
            </w:pPr>
          </w:p>
          <w:p w14:paraId="3CFDB043" w14:textId="77777777" w:rsidR="006D16CB" w:rsidRPr="00B961B8" w:rsidRDefault="006D16CB" w:rsidP="00B961B8">
            <w:pPr>
              <w:tabs>
                <w:tab w:val="left" w:pos="645"/>
              </w:tabs>
              <w:rPr>
                <w:rFonts w:ascii="Times New Roman" w:eastAsia="Times New Roman" w:hAnsi="Times New Roman" w:cs="Times New Roman"/>
                <w:bCs/>
                <w:lang w:eastAsia="tr-TR"/>
              </w:rPr>
            </w:pPr>
          </w:p>
          <w:p w14:paraId="6B5FC065" w14:textId="77777777" w:rsidR="006D16CB" w:rsidRPr="00B961B8" w:rsidRDefault="006D16CB" w:rsidP="00B961B8">
            <w:pPr>
              <w:tabs>
                <w:tab w:val="left" w:pos="645"/>
              </w:tabs>
              <w:rPr>
                <w:rFonts w:ascii="Times New Roman" w:eastAsia="Times New Roman" w:hAnsi="Times New Roman" w:cs="Times New Roman"/>
                <w:bCs/>
                <w:lang w:eastAsia="tr-TR"/>
              </w:rPr>
            </w:pPr>
          </w:p>
          <w:p w14:paraId="5364DC86" w14:textId="77777777" w:rsidR="006D16CB" w:rsidRPr="00B961B8" w:rsidRDefault="006D16CB" w:rsidP="00B961B8">
            <w:pPr>
              <w:tabs>
                <w:tab w:val="left" w:pos="645"/>
              </w:tabs>
              <w:rPr>
                <w:rFonts w:ascii="Times New Roman" w:eastAsia="Times New Roman" w:hAnsi="Times New Roman" w:cs="Times New Roman"/>
                <w:bCs/>
                <w:lang w:eastAsia="tr-TR"/>
              </w:rPr>
            </w:pPr>
          </w:p>
          <w:p w14:paraId="5F6CE801" w14:textId="77777777" w:rsidR="006D16CB" w:rsidRPr="00B961B8" w:rsidRDefault="006D16CB" w:rsidP="00B961B8">
            <w:pPr>
              <w:tabs>
                <w:tab w:val="left" w:pos="645"/>
              </w:tabs>
              <w:rPr>
                <w:rFonts w:ascii="Times New Roman" w:eastAsia="Times New Roman" w:hAnsi="Times New Roman" w:cs="Times New Roman"/>
                <w:bCs/>
                <w:lang w:eastAsia="tr-TR"/>
              </w:rPr>
            </w:pPr>
          </w:p>
          <w:p w14:paraId="700D5AB5" w14:textId="77777777" w:rsidR="006D16CB" w:rsidRPr="00B961B8" w:rsidRDefault="006D16CB"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10</w:t>
            </w:r>
            <w:r w:rsidRPr="00B961B8">
              <w:rPr>
                <w:rFonts w:ascii="Times New Roman" w:eastAsia="Times New Roman" w:hAnsi="Times New Roman" w:cs="Times New Roman"/>
                <w:bCs/>
                <w:vertAlign w:val="superscript"/>
                <w:lang w:eastAsia="tr-TR"/>
              </w:rPr>
              <w:t>4</w:t>
            </w:r>
          </w:p>
        </w:tc>
        <w:tc>
          <w:tcPr>
            <w:tcW w:w="1134" w:type="dxa"/>
          </w:tcPr>
          <w:p w14:paraId="4B5DC49E" w14:textId="77777777" w:rsidR="00365044" w:rsidRPr="00B961B8" w:rsidRDefault="00365044" w:rsidP="00B961B8">
            <w:pPr>
              <w:tabs>
                <w:tab w:val="left" w:pos="645"/>
              </w:tabs>
              <w:rPr>
                <w:rFonts w:ascii="Times New Roman" w:eastAsia="Times New Roman" w:hAnsi="Times New Roman" w:cs="Times New Roman"/>
                <w:bCs/>
                <w:lang w:eastAsia="tr-TR"/>
              </w:rPr>
            </w:pPr>
          </w:p>
          <w:p w14:paraId="674CCCC5" w14:textId="77777777" w:rsidR="006D16CB" w:rsidRPr="00B961B8" w:rsidRDefault="006D16CB" w:rsidP="00B961B8">
            <w:pPr>
              <w:tabs>
                <w:tab w:val="left" w:pos="645"/>
              </w:tabs>
              <w:rPr>
                <w:rFonts w:ascii="Times New Roman" w:eastAsia="Times New Roman" w:hAnsi="Times New Roman" w:cs="Times New Roman"/>
                <w:bCs/>
                <w:lang w:eastAsia="tr-TR"/>
              </w:rPr>
            </w:pPr>
          </w:p>
          <w:p w14:paraId="08588693" w14:textId="77777777" w:rsidR="006D16CB" w:rsidRPr="00B961B8" w:rsidRDefault="006D16CB" w:rsidP="00B961B8">
            <w:pPr>
              <w:tabs>
                <w:tab w:val="left" w:pos="645"/>
              </w:tabs>
              <w:rPr>
                <w:rFonts w:ascii="Times New Roman" w:eastAsia="Times New Roman" w:hAnsi="Times New Roman" w:cs="Times New Roman"/>
                <w:bCs/>
                <w:lang w:eastAsia="tr-TR"/>
              </w:rPr>
            </w:pPr>
          </w:p>
          <w:p w14:paraId="472F632F" w14:textId="77777777" w:rsidR="006D16CB" w:rsidRPr="00B961B8" w:rsidRDefault="006D16CB" w:rsidP="00B961B8">
            <w:pPr>
              <w:tabs>
                <w:tab w:val="left" w:pos="645"/>
              </w:tabs>
              <w:rPr>
                <w:rFonts w:ascii="Times New Roman" w:eastAsia="Times New Roman" w:hAnsi="Times New Roman" w:cs="Times New Roman"/>
                <w:bCs/>
                <w:lang w:eastAsia="tr-TR"/>
              </w:rPr>
            </w:pPr>
          </w:p>
          <w:p w14:paraId="7FFCDB3C" w14:textId="77777777" w:rsidR="006D16CB" w:rsidRPr="00B961B8" w:rsidRDefault="006D16CB" w:rsidP="00B961B8">
            <w:pPr>
              <w:tabs>
                <w:tab w:val="left" w:pos="645"/>
              </w:tabs>
              <w:rPr>
                <w:rFonts w:ascii="Times New Roman" w:eastAsia="Times New Roman" w:hAnsi="Times New Roman" w:cs="Times New Roman"/>
                <w:bCs/>
                <w:lang w:eastAsia="tr-TR"/>
              </w:rPr>
            </w:pPr>
          </w:p>
          <w:p w14:paraId="227392D9" w14:textId="77777777" w:rsidR="006D16CB" w:rsidRPr="00B961B8" w:rsidRDefault="006D16CB" w:rsidP="00B961B8">
            <w:pPr>
              <w:tabs>
                <w:tab w:val="left" w:pos="645"/>
              </w:tabs>
              <w:rPr>
                <w:rFonts w:ascii="Times New Roman" w:eastAsia="Times New Roman" w:hAnsi="Times New Roman" w:cs="Times New Roman"/>
                <w:bCs/>
                <w:lang w:eastAsia="tr-TR"/>
              </w:rPr>
            </w:pPr>
          </w:p>
          <w:p w14:paraId="46D540A9" w14:textId="77777777" w:rsidR="005607FE" w:rsidRDefault="006D16CB"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EN/ISO</w:t>
            </w:r>
          </w:p>
          <w:p w14:paraId="7E1E6536" w14:textId="77777777" w:rsidR="006D16CB" w:rsidRPr="00B961B8" w:rsidRDefault="006D16CB"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6888-1/2</w:t>
            </w:r>
          </w:p>
        </w:tc>
        <w:tc>
          <w:tcPr>
            <w:tcW w:w="1275" w:type="dxa"/>
          </w:tcPr>
          <w:p w14:paraId="6F1DD64E" w14:textId="77777777" w:rsidR="00365044" w:rsidRPr="00B961B8" w:rsidRDefault="00365044" w:rsidP="00B961B8">
            <w:pPr>
              <w:tabs>
                <w:tab w:val="left" w:pos="645"/>
              </w:tabs>
              <w:rPr>
                <w:rFonts w:ascii="Times New Roman" w:eastAsia="Times New Roman" w:hAnsi="Times New Roman" w:cs="Times New Roman"/>
                <w:bCs/>
                <w:lang w:eastAsia="tr-TR"/>
              </w:rPr>
            </w:pPr>
          </w:p>
          <w:p w14:paraId="66B35AC1" w14:textId="77777777" w:rsidR="006D16CB" w:rsidRPr="00B961B8" w:rsidRDefault="006D16CB" w:rsidP="00B961B8">
            <w:pPr>
              <w:tabs>
                <w:tab w:val="left" w:pos="645"/>
              </w:tabs>
              <w:rPr>
                <w:rFonts w:ascii="Times New Roman" w:eastAsia="Times New Roman" w:hAnsi="Times New Roman" w:cs="Times New Roman"/>
                <w:bCs/>
                <w:lang w:eastAsia="tr-TR"/>
              </w:rPr>
            </w:pPr>
          </w:p>
          <w:p w14:paraId="09AD9806" w14:textId="77777777" w:rsidR="006D16CB" w:rsidRPr="00B961B8" w:rsidRDefault="006D16CB" w:rsidP="00B961B8">
            <w:pPr>
              <w:tabs>
                <w:tab w:val="left" w:pos="645"/>
              </w:tabs>
              <w:rPr>
                <w:rFonts w:ascii="Times New Roman" w:eastAsia="Times New Roman" w:hAnsi="Times New Roman" w:cs="Times New Roman"/>
                <w:bCs/>
                <w:lang w:eastAsia="tr-TR"/>
              </w:rPr>
            </w:pPr>
          </w:p>
          <w:p w14:paraId="63ADE5F6" w14:textId="77777777" w:rsidR="006D16CB" w:rsidRPr="00B961B8" w:rsidRDefault="006D16CB" w:rsidP="00B961B8">
            <w:pPr>
              <w:tabs>
                <w:tab w:val="left" w:pos="645"/>
              </w:tabs>
              <w:rPr>
                <w:rFonts w:ascii="Times New Roman" w:eastAsia="Times New Roman" w:hAnsi="Times New Roman" w:cs="Times New Roman"/>
                <w:bCs/>
                <w:lang w:eastAsia="tr-TR"/>
              </w:rPr>
            </w:pPr>
          </w:p>
          <w:p w14:paraId="215BE8A8" w14:textId="77777777" w:rsidR="006D16CB" w:rsidRPr="00B961B8" w:rsidRDefault="006D16CB" w:rsidP="00B961B8">
            <w:pPr>
              <w:tabs>
                <w:tab w:val="left" w:pos="645"/>
              </w:tabs>
              <w:rPr>
                <w:rFonts w:ascii="Times New Roman" w:eastAsia="Times New Roman" w:hAnsi="Times New Roman" w:cs="Times New Roman"/>
                <w:bCs/>
                <w:lang w:eastAsia="tr-TR"/>
              </w:rPr>
            </w:pPr>
          </w:p>
          <w:p w14:paraId="5DF94A26" w14:textId="77777777" w:rsidR="006D16CB" w:rsidRPr="00B961B8" w:rsidRDefault="006D16CB" w:rsidP="00B961B8">
            <w:pPr>
              <w:tabs>
                <w:tab w:val="left" w:pos="645"/>
              </w:tabs>
              <w:rPr>
                <w:rFonts w:ascii="Times New Roman" w:eastAsia="Times New Roman" w:hAnsi="Times New Roman" w:cs="Times New Roman"/>
                <w:bCs/>
                <w:lang w:eastAsia="tr-TR"/>
              </w:rPr>
            </w:pPr>
          </w:p>
          <w:p w14:paraId="3F9E7AD5" w14:textId="77777777" w:rsidR="006D16CB" w:rsidRPr="00B961B8" w:rsidRDefault="006D16CB"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(8)</w:t>
            </w:r>
          </w:p>
        </w:tc>
        <w:tc>
          <w:tcPr>
            <w:tcW w:w="1134" w:type="dxa"/>
          </w:tcPr>
          <w:p w14:paraId="3DDB0DDA" w14:textId="77777777" w:rsidR="00365044" w:rsidRPr="00B961B8" w:rsidRDefault="00365044" w:rsidP="00B961B8">
            <w:pPr>
              <w:tabs>
                <w:tab w:val="left" w:pos="645"/>
              </w:tabs>
              <w:rPr>
                <w:rFonts w:ascii="Times New Roman" w:eastAsia="Times New Roman" w:hAnsi="Times New Roman" w:cs="Times New Roman"/>
                <w:bCs/>
                <w:lang w:eastAsia="tr-TR"/>
              </w:rPr>
            </w:pPr>
          </w:p>
          <w:p w14:paraId="17AF412F" w14:textId="77777777" w:rsidR="006D16CB" w:rsidRPr="00B961B8" w:rsidRDefault="006D16CB" w:rsidP="00B961B8">
            <w:pPr>
              <w:tabs>
                <w:tab w:val="left" w:pos="645"/>
              </w:tabs>
              <w:rPr>
                <w:rFonts w:ascii="Times New Roman" w:eastAsia="Times New Roman" w:hAnsi="Times New Roman" w:cs="Times New Roman"/>
                <w:bCs/>
                <w:lang w:eastAsia="tr-TR"/>
              </w:rPr>
            </w:pPr>
          </w:p>
          <w:p w14:paraId="39646B83" w14:textId="77777777" w:rsidR="006D16CB" w:rsidRPr="00B961B8" w:rsidRDefault="006D16CB" w:rsidP="00B961B8">
            <w:pPr>
              <w:tabs>
                <w:tab w:val="left" w:pos="645"/>
              </w:tabs>
              <w:rPr>
                <w:rFonts w:ascii="Times New Roman" w:eastAsia="Times New Roman" w:hAnsi="Times New Roman" w:cs="Times New Roman"/>
                <w:bCs/>
                <w:lang w:eastAsia="tr-TR"/>
              </w:rPr>
            </w:pPr>
          </w:p>
          <w:p w14:paraId="5C7D4659" w14:textId="77777777" w:rsidR="006D16CB" w:rsidRPr="00B961B8" w:rsidRDefault="006D16CB" w:rsidP="00B961B8">
            <w:pPr>
              <w:tabs>
                <w:tab w:val="left" w:pos="645"/>
              </w:tabs>
              <w:rPr>
                <w:rFonts w:ascii="Times New Roman" w:eastAsia="Times New Roman" w:hAnsi="Times New Roman" w:cs="Times New Roman"/>
                <w:bCs/>
                <w:lang w:eastAsia="tr-TR"/>
              </w:rPr>
            </w:pPr>
          </w:p>
          <w:p w14:paraId="4D00A24B" w14:textId="77777777" w:rsidR="006D16CB" w:rsidRPr="00B961B8" w:rsidRDefault="006D16CB" w:rsidP="00B961B8">
            <w:pPr>
              <w:tabs>
                <w:tab w:val="left" w:pos="645"/>
              </w:tabs>
              <w:rPr>
                <w:rFonts w:ascii="Times New Roman" w:eastAsia="Times New Roman" w:hAnsi="Times New Roman" w:cs="Times New Roman"/>
                <w:bCs/>
                <w:lang w:eastAsia="tr-TR"/>
              </w:rPr>
            </w:pPr>
          </w:p>
          <w:p w14:paraId="2C5EE88B" w14:textId="77777777" w:rsidR="006D16CB" w:rsidRPr="00B961B8" w:rsidRDefault="006D16CB" w:rsidP="00B961B8">
            <w:pPr>
              <w:tabs>
                <w:tab w:val="left" w:pos="645"/>
              </w:tabs>
              <w:rPr>
                <w:rFonts w:ascii="Times New Roman" w:eastAsia="Times New Roman" w:hAnsi="Times New Roman" w:cs="Times New Roman"/>
                <w:bCs/>
                <w:lang w:eastAsia="tr-TR"/>
              </w:rPr>
            </w:pPr>
          </w:p>
          <w:p w14:paraId="500BF968" w14:textId="77777777" w:rsidR="006D16CB" w:rsidRPr="00B961B8" w:rsidRDefault="006D16CB"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(10)</w:t>
            </w:r>
          </w:p>
        </w:tc>
      </w:tr>
      <w:tr w:rsidR="00B961B8" w:rsidRPr="00B961B8" w14:paraId="193C3529" w14:textId="77777777" w:rsidTr="005607FE">
        <w:trPr>
          <w:jc w:val="center"/>
        </w:trPr>
        <w:tc>
          <w:tcPr>
            <w:tcW w:w="1809" w:type="dxa"/>
          </w:tcPr>
          <w:p w14:paraId="258769EB" w14:textId="77777777" w:rsidR="00C15F66" w:rsidRPr="00B961B8" w:rsidRDefault="00C15F66"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Pastörizas</w:t>
            </w:r>
            <w:r w:rsidR="00636240" w:rsidRPr="00B961B8">
              <w:rPr>
                <w:rFonts w:ascii="Times New Roman" w:eastAsia="Times New Roman" w:hAnsi="Times New Roman" w:cs="Times New Roman"/>
                <w:bCs/>
                <w:lang w:eastAsia="tr-TR"/>
              </w:rPr>
              <w:t xml:space="preserve">yon veya daha yüksek </w:t>
            </w:r>
            <w:r w:rsidRPr="00B961B8">
              <w:rPr>
                <w:rFonts w:ascii="Times New Roman" w:eastAsia="Times New Roman" w:hAnsi="Times New Roman" w:cs="Times New Roman"/>
                <w:bCs/>
                <w:lang w:eastAsia="tr-TR"/>
              </w:rPr>
              <w:t>sıcaklıklard</w:t>
            </w:r>
            <w:r w:rsidR="00636240" w:rsidRPr="00B961B8">
              <w:rPr>
                <w:rFonts w:ascii="Times New Roman" w:eastAsia="Times New Roman" w:hAnsi="Times New Roman" w:cs="Times New Roman"/>
                <w:bCs/>
                <w:lang w:eastAsia="tr-TR"/>
              </w:rPr>
              <w:t xml:space="preserve">a ısıl işlem uygulanmış süt/ </w:t>
            </w:r>
            <w:proofErr w:type="spellStart"/>
            <w:r w:rsidR="00636240" w:rsidRPr="00B961B8">
              <w:rPr>
                <w:rFonts w:ascii="Times New Roman" w:eastAsia="Times New Roman" w:hAnsi="Times New Roman" w:cs="Times New Roman"/>
                <w:bCs/>
                <w:lang w:eastAsia="tr-TR"/>
              </w:rPr>
              <w:t>peyniraltı</w:t>
            </w:r>
            <w:proofErr w:type="spellEnd"/>
            <w:r w:rsidR="00C4032E" w:rsidRPr="00B961B8">
              <w:rPr>
                <w:rFonts w:ascii="Times New Roman" w:eastAsia="Times New Roman" w:hAnsi="Times New Roman" w:cs="Times New Roman"/>
                <w:bCs/>
                <w:lang w:eastAsia="tr-TR"/>
              </w:rPr>
              <w:t xml:space="preserve"> </w:t>
            </w:r>
            <w:r w:rsidR="00636240" w:rsidRPr="00B961B8">
              <w:rPr>
                <w:rFonts w:ascii="Times New Roman" w:eastAsia="Times New Roman" w:hAnsi="Times New Roman" w:cs="Times New Roman"/>
                <w:bCs/>
                <w:lang w:eastAsia="tr-TR"/>
              </w:rPr>
              <w:t>suyundan</w:t>
            </w:r>
            <w:r w:rsidR="00C4032E" w:rsidRPr="00B961B8">
              <w:rPr>
                <w:rFonts w:ascii="Times New Roman" w:eastAsia="Times New Roman" w:hAnsi="Times New Roman" w:cs="Times New Roman"/>
                <w:bCs/>
                <w:lang w:eastAsia="tr-TR"/>
              </w:rPr>
              <w:t xml:space="preserve"> </w:t>
            </w:r>
            <w:r w:rsidR="00636240" w:rsidRPr="00B961B8">
              <w:rPr>
                <w:rFonts w:ascii="Times New Roman" w:eastAsia="Times New Roman" w:hAnsi="Times New Roman" w:cs="Times New Roman"/>
                <w:bCs/>
                <w:lang w:eastAsia="tr-TR"/>
              </w:rPr>
              <w:t>üretilen</w:t>
            </w:r>
            <w:r w:rsidR="00C4032E" w:rsidRPr="00B961B8">
              <w:rPr>
                <w:rFonts w:ascii="Times New Roman" w:eastAsia="Times New Roman" w:hAnsi="Times New Roman" w:cs="Times New Roman"/>
                <w:bCs/>
                <w:lang w:eastAsia="tr-TR"/>
              </w:rPr>
              <w:t xml:space="preserve"> </w:t>
            </w:r>
            <w:r w:rsidRPr="00B961B8">
              <w:rPr>
                <w:rFonts w:ascii="Times New Roman" w:eastAsia="Times New Roman" w:hAnsi="Times New Roman" w:cs="Times New Roman"/>
                <w:bCs/>
                <w:lang w:eastAsia="tr-TR"/>
              </w:rPr>
              <w:t>olgunlaştırılmamış</w:t>
            </w:r>
            <w:r w:rsidR="00636240" w:rsidRPr="00B961B8">
              <w:rPr>
                <w:rFonts w:ascii="Times New Roman" w:eastAsia="Times New Roman" w:hAnsi="Times New Roman" w:cs="Times New Roman"/>
                <w:bCs/>
                <w:lang w:eastAsia="tr-TR"/>
              </w:rPr>
              <w:t xml:space="preserve"> yumuşak</w:t>
            </w:r>
            <w:r w:rsidR="00C4032E" w:rsidRPr="00B961B8">
              <w:rPr>
                <w:rFonts w:ascii="Times New Roman" w:eastAsia="Times New Roman" w:hAnsi="Times New Roman" w:cs="Times New Roman"/>
                <w:bCs/>
                <w:lang w:eastAsia="tr-TR"/>
              </w:rPr>
              <w:t xml:space="preserve"> </w:t>
            </w:r>
            <w:r w:rsidRPr="00B961B8">
              <w:rPr>
                <w:rFonts w:ascii="Times New Roman" w:eastAsia="Times New Roman" w:hAnsi="Times New Roman" w:cs="Times New Roman"/>
                <w:bCs/>
                <w:lang w:eastAsia="tr-TR"/>
              </w:rPr>
              <w:t>(taze)</w:t>
            </w:r>
          </w:p>
          <w:p w14:paraId="56F713BE" w14:textId="77777777" w:rsidR="00C15F66" w:rsidRPr="00B961B8" w:rsidRDefault="00C4032E" w:rsidP="00B961B8">
            <w:pPr>
              <w:tabs>
                <w:tab w:val="left" w:pos="645"/>
              </w:tabs>
              <w:rPr>
                <w:rFonts w:ascii="Times New Roman" w:eastAsia="Times New Roman" w:hAnsi="Times New Roman" w:cs="Times New Roman"/>
                <w:bCs/>
                <w:lang w:eastAsia="tr-TR"/>
              </w:rPr>
            </w:pPr>
            <w:proofErr w:type="gramStart"/>
            <w:r w:rsidRPr="00B961B8">
              <w:rPr>
                <w:rFonts w:ascii="Times New Roman" w:eastAsia="Times New Roman" w:hAnsi="Times New Roman" w:cs="Times New Roman"/>
                <w:bCs/>
                <w:lang w:eastAsia="tr-TR"/>
              </w:rPr>
              <w:t>peynir</w:t>
            </w:r>
            <w:proofErr w:type="gramEnd"/>
            <w:r w:rsidRPr="00B961B8">
              <w:rPr>
                <w:rFonts w:ascii="Times New Roman" w:eastAsia="Times New Roman" w:hAnsi="Times New Roman" w:cs="Times New Roman"/>
                <w:bCs/>
                <w:lang w:eastAsia="tr-TR"/>
              </w:rPr>
              <w:t xml:space="preserve"> </w:t>
            </w:r>
            <w:r w:rsidR="00C15F66" w:rsidRPr="00B961B8">
              <w:rPr>
                <w:rFonts w:ascii="Times New Roman" w:eastAsia="Times New Roman" w:hAnsi="Times New Roman" w:cs="Times New Roman"/>
                <w:bCs/>
                <w:lang w:eastAsia="tr-TR"/>
              </w:rPr>
              <w:t>(6)</w:t>
            </w:r>
          </w:p>
        </w:tc>
        <w:tc>
          <w:tcPr>
            <w:tcW w:w="1560" w:type="dxa"/>
          </w:tcPr>
          <w:p w14:paraId="5FBD42C7" w14:textId="77777777" w:rsidR="00C15F66" w:rsidRPr="00B961B8" w:rsidRDefault="00C15F66" w:rsidP="00B961B8">
            <w:pPr>
              <w:tabs>
                <w:tab w:val="left" w:pos="645"/>
              </w:tabs>
              <w:rPr>
                <w:rFonts w:ascii="Times New Roman" w:eastAsia="Times New Roman" w:hAnsi="Times New Roman" w:cs="Times New Roman"/>
                <w:bCs/>
                <w:lang w:eastAsia="tr-TR"/>
              </w:rPr>
            </w:pPr>
          </w:p>
          <w:p w14:paraId="7AB7B590" w14:textId="77777777" w:rsidR="00C15F66" w:rsidRPr="00B961B8" w:rsidRDefault="00C15F66" w:rsidP="00B961B8">
            <w:pPr>
              <w:tabs>
                <w:tab w:val="left" w:pos="645"/>
              </w:tabs>
              <w:rPr>
                <w:rFonts w:ascii="Times New Roman" w:eastAsia="Times New Roman" w:hAnsi="Times New Roman" w:cs="Times New Roman"/>
                <w:bCs/>
                <w:lang w:eastAsia="tr-TR"/>
              </w:rPr>
            </w:pPr>
          </w:p>
          <w:p w14:paraId="74BD5D61" w14:textId="77777777" w:rsidR="00C15F66" w:rsidRPr="00B961B8" w:rsidRDefault="00C15F66" w:rsidP="00B961B8">
            <w:pPr>
              <w:tabs>
                <w:tab w:val="left" w:pos="645"/>
              </w:tabs>
              <w:rPr>
                <w:rFonts w:ascii="Times New Roman" w:eastAsia="Times New Roman" w:hAnsi="Times New Roman" w:cs="Times New Roman"/>
                <w:bCs/>
                <w:lang w:eastAsia="tr-TR"/>
              </w:rPr>
            </w:pPr>
          </w:p>
          <w:p w14:paraId="1FB44D0C" w14:textId="77777777" w:rsidR="00C15F66" w:rsidRPr="00B961B8" w:rsidRDefault="00C15F66" w:rsidP="00B961B8">
            <w:pPr>
              <w:tabs>
                <w:tab w:val="left" w:pos="645"/>
              </w:tabs>
              <w:rPr>
                <w:rFonts w:ascii="Times New Roman" w:eastAsia="Times New Roman" w:hAnsi="Times New Roman" w:cs="Times New Roman"/>
                <w:bCs/>
                <w:lang w:eastAsia="tr-TR"/>
              </w:rPr>
            </w:pPr>
            <w:proofErr w:type="spellStart"/>
            <w:r w:rsidRPr="00B961B8">
              <w:rPr>
                <w:rFonts w:ascii="Times New Roman" w:eastAsia="Times New Roman" w:hAnsi="Times New Roman" w:cs="Times New Roman"/>
                <w:bCs/>
                <w:lang w:eastAsia="tr-TR"/>
              </w:rPr>
              <w:t>Koagulaz</w:t>
            </w:r>
            <w:proofErr w:type="spellEnd"/>
            <w:r w:rsidRPr="00B961B8">
              <w:rPr>
                <w:rFonts w:ascii="Times New Roman" w:eastAsia="Times New Roman" w:hAnsi="Times New Roman" w:cs="Times New Roman"/>
                <w:bCs/>
                <w:lang w:eastAsia="tr-TR"/>
              </w:rPr>
              <w:t xml:space="preserve"> pozitif stafilokoklar</w:t>
            </w:r>
          </w:p>
          <w:p w14:paraId="62FC941B" w14:textId="77777777" w:rsidR="00C15F66" w:rsidRPr="00B961B8" w:rsidRDefault="00C15F66" w:rsidP="00B961B8">
            <w:pPr>
              <w:tabs>
                <w:tab w:val="left" w:pos="645"/>
              </w:tabs>
              <w:rPr>
                <w:rFonts w:ascii="Times New Roman" w:eastAsia="Times New Roman" w:hAnsi="Times New Roman" w:cs="Times New Roman"/>
                <w:bCs/>
                <w:lang w:eastAsia="tr-TR"/>
              </w:rPr>
            </w:pPr>
          </w:p>
        </w:tc>
        <w:tc>
          <w:tcPr>
            <w:tcW w:w="567" w:type="dxa"/>
          </w:tcPr>
          <w:p w14:paraId="0ECACC58" w14:textId="77777777" w:rsidR="00C15F66" w:rsidRPr="00B961B8" w:rsidRDefault="00C15F66" w:rsidP="00B961B8">
            <w:pPr>
              <w:tabs>
                <w:tab w:val="left" w:pos="645"/>
              </w:tabs>
              <w:rPr>
                <w:rFonts w:ascii="Times New Roman" w:eastAsia="Times New Roman" w:hAnsi="Times New Roman" w:cs="Times New Roman"/>
                <w:bCs/>
                <w:lang w:eastAsia="tr-TR"/>
              </w:rPr>
            </w:pPr>
          </w:p>
          <w:p w14:paraId="150DFB1A" w14:textId="77777777" w:rsidR="00C15F66" w:rsidRPr="00B961B8" w:rsidRDefault="00C15F66" w:rsidP="00B961B8">
            <w:pPr>
              <w:tabs>
                <w:tab w:val="left" w:pos="645"/>
              </w:tabs>
              <w:rPr>
                <w:rFonts w:ascii="Times New Roman" w:eastAsia="Times New Roman" w:hAnsi="Times New Roman" w:cs="Times New Roman"/>
                <w:bCs/>
                <w:lang w:eastAsia="tr-TR"/>
              </w:rPr>
            </w:pPr>
          </w:p>
          <w:p w14:paraId="5466D196" w14:textId="77777777" w:rsidR="00C15F66" w:rsidRPr="00B961B8" w:rsidRDefault="00C15F66" w:rsidP="00B961B8">
            <w:pPr>
              <w:tabs>
                <w:tab w:val="left" w:pos="645"/>
              </w:tabs>
              <w:rPr>
                <w:rFonts w:ascii="Times New Roman" w:eastAsia="Times New Roman" w:hAnsi="Times New Roman" w:cs="Times New Roman"/>
                <w:bCs/>
                <w:lang w:eastAsia="tr-TR"/>
              </w:rPr>
            </w:pPr>
          </w:p>
          <w:p w14:paraId="078349BA" w14:textId="77777777" w:rsidR="00C15F66" w:rsidRPr="00B961B8" w:rsidRDefault="00C15F66"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5</w:t>
            </w:r>
          </w:p>
        </w:tc>
        <w:tc>
          <w:tcPr>
            <w:tcW w:w="567" w:type="dxa"/>
          </w:tcPr>
          <w:p w14:paraId="52B01D11" w14:textId="77777777" w:rsidR="00C15F66" w:rsidRPr="00B961B8" w:rsidRDefault="00C15F66" w:rsidP="00B961B8">
            <w:pPr>
              <w:tabs>
                <w:tab w:val="left" w:pos="645"/>
              </w:tabs>
              <w:rPr>
                <w:rFonts w:ascii="Times New Roman" w:eastAsia="Times New Roman" w:hAnsi="Times New Roman" w:cs="Times New Roman"/>
                <w:bCs/>
                <w:lang w:eastAsia="tr-TR"/>
              </w:rPr>
            </w:pPr>
          </w:p>
          <w:p w14:paraId="4957ED5E" w14:textId="77777777" w:rsidR="00C15F66" w:rsidRPr="00B961B8" w:rsidRDefault="00C15F66" w:rsidP="00B961B8">
            <w:pPr>
              <w:tabs>
                <w:tab w:val="left" w:pos="645"/>
              </w:tabs>
              <w:rPr>
                <w:rFonts w:ascii="Times New Roman" w:eastAsia="Times New Roman" w:hAnsi="Times New Roman" w:cs="Times New Roman"/>
                <w:bCs/>
                <w:lang w:eastAsia="tr-TR"/>
              </w:rPr>
            </w:pPr>
          </w:p>
          <w:p w14:paraId="4D3A00F8" w14:textId="77777777" w:rsidR="00C15F66" w:rsidRPr="00B961B8" w:rsidRDefault="00C15F66" w:rsidP="00B961B8">
            <w:pPr>
              <w:tabs>
                <w:tab w:val="left" w:pos="645"/>
              </w:tabs>
              <w:rPr>
                <w:rFonts w:ascii="Times New Roman" w:eastAsia="Times New Roman" w:hAnsi="Times New Roman" w:cs="Times New Roman"/>
                <w:bCs/>
                <w:lang w:eastAsia="tr-TR"/>
              </w:rPr>
            </w:pPr>
          </w:p>
          <w:p w14:paraId="4544116B" w14:textId="77777777" w:rsidR="00C15F66" w:rsidRPr="00B961B8" w:rsidRDefault="00C15F66"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2</w:t>
            </w:r>
          </w:p>
        </w:tc>
        <w:tc>
          <w:tcPr>
            <w:tcW w:w="850" w:type="dxa"/>
          </w:tcPr>
          <w:p w14:paraId="5F5D2237" w14:textId="77777777" w:rsidR="00C15F66" w:rsidRPr="00B961B8" w:rsidRDefault="00C15F66" w:rsidP="00B961B8">
            <w:pPr>
              <w:tabs>
                <w:tab w:val="left" w:pos="645"/>
              </w:tabs>
              <w:rPr>
                <w:rFonts w:ascii="Times New Roman" w:eastAsia="Times New Roman" w:hAnsi="Times New Roman" w:cs="Times New Roman"/>
                <w:bCs/>
                <w:lang w:eastAsia="tr-TR"/>
              </w:rPr>
            </w:pPr>
          </w:p>
          <w:p w14:paraId="12F68AD9" w14:textId="77777777" w:rsidR="00C15F66" w:rsidRPr="00B961B8" w:rsidRDefault="00C15F66" w:rsidP="00B961B8">
            <w:pPr>
              <w:tabs>
                <w:tab w:val="left" w:pos="645"/>
              </w:tabs>
              <w:rPr>
                <w:rFonts w:ascii="Times New Roman" w:eastAsia="Times New Roman" w:hAnsi="Times New Roman" w:cs="Times New Roman"/>
                <w:bCs/>
                <w:lang w:eastAsia="tr-TR"/>
              </w:rPr>
            </w:pPr>
          </w:p>
          <w:p w14:paraId="17396BC5" w14:textId="77777777" w:rsidR="00C15F66" w:rsidRPr="00B961B8" w:rsidRDefault="00C15F66" w:rsidP="00B961B8">
            <w:pPr>
              <w:tabs>
                <w:tab w:val="left" w:pos="645"/>
              </w:tabs>
              <w:rPr>
                <w:rFonts w:ascii="Times New Roman" w:eastAsia="Times New Roman" w:hAnsi="Times New Roman" w:cs="Times New Roman"/>
                <w:bCs/>
                <w:lang w:eastAsia="tr-TR"/>
              </w:rPr>
            </w:pPr>
          </w:p>
          <w:p w14:paraId="10E81C3E" w14:textId="77777777" w:rsidR="00C15F66" w:rsidRPr="00B961B8" w:rsidRDefault="00C15F66"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10</w:t>
            </w:r>
            <w:r w:rsidRPr="00B961B8">
              <w:rPr>
                <w:rFonts w:ascii="Times New Roman" w:eastAsia="Times New Roman" w:hAnsi="Times New Roman" w:cs="Times New Roman"/>
                <w:bCs/>
                <w:vertAlign w:val="superscript"/>
                <w:lang w:eastAsia="tr-TR"/>
              </w:rPr>
              <w:t>1</w:t>
            </w:r>
          </w:p>
        </w:tc>
        <w:tc>
          <w:tcPr>
            <w:tcW w:w="851" w:type="dxa"/>
          </w:tcPr>
          <w:p w14:paraId="3390286D" w14:textId="77777777" w:rsidR="00C15F66" w:rsidRPr="00B961B8" w:rsidRDefault="00C15F66" w:rsidP="00B961B8">
            <w:pPr>
              <w:tabs>
                <w:tab w:val="left" w:pos="645"/>
              </w:tabs>
              <w:rPr>
                <w:rFonts w:ascii="Times New Roman" w:eastAsia="Times New Roman" w:hAnsi="Times New Roman" w:cs="Times New Roman"/>
                <w:bCs/>
                <w:lang w:eastAsia="tr-TR"/>
              </w:rPr>
            </w:pPr>
          </w:p>
          <w:p w14:paraId="3C6BB663" w14:textId="77777777" w:rsidR="00C15F66" w:rsidRPr="00B961B8" w:rsidRDefault="00C15F66" w:rsidP="00B961B8">
            <w:pPr>
              <w:tabs>
                <w:tab w:val="left" w:pos="645"/>
              </w:tabs>
              <w:rPr>
                <w:rFonts w:ascii="Times New Roman" w:eastAsia="Times New Roman" w:hAnsi="Times New Roman" w:cs="Times New Roman"/>
                <w:bCs/>
                <w:lang w:eastAsia="tr-TR"/>
              </w:rPr>
            </w:pPr>
          </w:p>
          <w:p w14:paraId="0B40D72C" w14:textId="77777777" w:rsidR="00C15F66" w:rsidRPr="00B961B8" w:rsidRDefault="00C15F66" w:rsidP="00B961B8">
            <w:pPr>
              <w:tabs>
                <w:tab w:val="left" w:pos="645"/>
              </w:tabs>
              <w:rPr>
                <w:rFonts w:ascii="Times New Roman" w:eastAsia="Times New Roman" w:hAnsi="Times New Roman" w:cs="Times New Roman"/>
                <w:bCs/>
                <w:lang w:eastAsia="tr-TR"/>
              </w:rPr>
            </w:pPr>
          </w:p>
          <w:p w14:paraId="518B7957" w14:textId="77777777" w:rsidR="00C15F66" w:rsidRPr="00B961B8" w:rsidRDefault="00C15F66"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10</w:t>
            </w:r>
            <w:r w:rsidRPr="00B961B8">
              <w:rPr>
                <w:rFonts w:ascii="Times New Roman" w:eastAsia="Times New Roman" w:hAnsi="Times New Roman" w:cs="Times New Roman"/>
                <w:bCs/>
                <w:vertAlign w:val="superscript"/>
                <w:lang w:eastAsia="tr-TR"/>
              </w:rPr>
              <w:t>2</w:t>
            </w:r>
          </w:p>
        </w:tc>
        <w:tc>
          <w:tcPr>
            <w:tcW w:w="1134" w:type="dxa"/>
          </w:tcPr>
          <w:p w14:paraId="6EBAEDF2" w14:textId="77777777" w:rsidR="00C15F66" w:rsidRPr="00B961B8" w:rsidRDefault="00C15F66" w:rsidP="00B961B8">
            <w:pPr>
              <w:tabs>
                <w:tab w:val="left" w:pos="645"/>
              </w:tabs>
              <w:rPr>
                <w:rFonts w:ascii="Times New Roman" w:eastAsia="Times New Roman" w:hAnsi="Times New Roman" w:cs="Times New Roman"/>
                <w:bCs/>
                <w:lang w:eastAsia="tr-TR"/>
              </w:rPr>
            </w:pPr>
          </w:p>
          <w:p w14:paraId="144759F9" w14:textId="77777777" w:rsidR="00C15F66" w:rsidRPr="00B961B8" w:rsidRDefault="00C15F66" w:rsidP="00B961B8">
            <w:pPr>
              <w:tabs>
                <w:tab w:val="left" w:pos="645"/>
              </w:tabs>
              <w:rPr>
                <w:rFonts w:ascii="Times New Roman" w:eastAsia="Times New Roman" w:hAnsi="Times New Roman" w:cs="Times New Roman"/>
                <w:bCs/>
                <w:lang w:eastAsia="tr-TR"/>
              </w:rPr>
            </w:pPr>
          </w:p>
          <w:p w14:paraId="10535F15" w14:textId="77777777" w:rsidR="00C15F66" w:rsidRPr="00B961B8" w:rsidRDefault="00C15F66" w:rsidP="00B961B8">
            <w:pPr>
              <w:tabs>
                <w:tab w:val="left" w:pos="645"/>
              </w:tabs>
              <w:rPr>
                <w:rFonts w:ascii="Times New Roman" w:eastAsia="Times New Roman" w:hAnsi="Times New Roman" w:cs="Times New Roman"/>
                <w:bCs/>
                <w:lang w:eastAsia="tr-TR"/>
              </w:rPr>
            </w:pPr>
          </w:p>
          <w:p w14:paraId="69734FE4" w14:textId="77777777" w:rsidR="005607FE" w:rsidRDefault="00C15F66"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EN/ISO</w:t>
            </w:r>
          </w:p>
          <w:p w14:paraId="07CCBE90" w14:textId="77777777" w:rsidR="00C15F66" w:rsidRPr="00B961B8" w:rsidRDefault="00C15F66"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6888-1/2</w:t>
            </w:r>
          </w:p>
        </w:tc>
        <w:tc>
          <w:tcPr>
            <w:tcW w:w="1275" w:type="dxa"/>
          </w:tcPr>
          <w:p w14:paraId="54B760E5" w14:textId="77777777" w:rsidR="00C15F66" w:rsidRPr="00B961B8" w:rsidRDefault="00C15F66" w:rsidP="00B961B8">
            <w:pPr>
              <w:tabs>
                <w:tab w:val="left" w:pos="645"/>
              </w:tabs>
              <w:rPr>
                <w:rFonts w:ascii="Times New Roman" w:eastAsia="Times New Roman" w:hAnsi="Times New Roman" w:cs="Times New Roman"/>
                <w:bCs/>
                <w:lang w:eastAsia="tr-TR"/>
              </w:rPr>
            </w:pPr>
          </w:p>
          <w:p w14:paraId="1A0D0F14" w14:textId="77777777" w:rsidR="00C15F66" w:rsidRPr="00B961B8" w:rsidRDefault="00C15F66" w:rsidP="00B961B8">
            <w:pPr>
              <w:tabs>
                <w:tab w:val="left" w:pos="645"/>
              </w:tabs>
              <w:rPr>
                <w:rFonts w:ascii="Times New Roman" w:eastAsia="Times New Roman" w:hAnsi="Times New Roman" w:cs="Times New Roman"/>
                <w:bCs/>
                <w:lang w:eastAsia="tr-TR"/>
              </w:rPr>
            </w:pPr>
          </w:p>
          <w:p w14:paraId="02083C99" w14:textId="77777777" w:rsidR="00C15F66" w:rsidRPr="00B961B8" w:rsidRDefault="00C15F66" w:rsidP="00B961B8">
            <w:pPr>
              <w:tabs>
                <w:tab w:val="left" w:pos="645"/>
              </w:tabs>
              <w:rPr>
                <w:rFonts w:ascii="Times New Roman" w:eastAsia="Times New Roman" w:hAnsi="Times New Roman" w:cs="Times New Roman"/>
                <w:bCs/>
                <w:lang w:eastAsia="tr-TR"/>
              </w:rPr>
            </w:pPr>
          </w:p>
          <w:p w14:paraId="11097441" w14:textId="77777777" w:rsidR="00C15F66" w:rsidRPr="00B961B8" w:rsidRDefault="00C15F66"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(7)</w:t>
            </w:r>
          </w:p>
        </w:tc>
        <w:tc>
          <w:tcPr>
            <w:tcW w:w="1134" w:type="dxa"/>
          </w:tcPr>
          <w:p w14:paraId="32BD9DB6" w14:textId="77777777" w:rsidR="00C15F66" w:rsidRPr="00B961B8" w:rsidRDefault="00C15F66" w:rsidP="00B961B8">
            <w:pPr>
              <w:tabs>
                <w:tab w:val="left" w:pos="645"/>
              </w:tabs>
              <w:rPr>
                <w:rFonts w:ascii="Times New Roman" w:eastAsia="Times New Roman" w:hAnsi="Times New Roman" w:cs="Times New Roman"/>
                <w:bCs/>
                <w:lang w:eastAsia="tr-TR"/>
              </w:rPr>
            </w:pPr>
          </w:p>
          <w:p w14:paraId="2F580D29" w14:textId="77777777" w:rsidR="00C15F66" w:rsidRPr="00B961B8" w:rsidRDefault="00C15F66" w:rsidP="00B961B8">
            <w:pPr>
              <w:tabs>
                <w:tab w:val="left" w:pos="645"/>
              </w:tabs>
              <w:rPr>
                <w:rFonts w:ascii="Times New Roman" w:eastAsia="Times New Roman" w:hAnsi="Times New Roman" w:cs="Times New Roman"/>
                <w:bCs/>
                <w:lang w:eastAsia="tr-TR"/>
              </w:rPr>
            </w:pPr>
          </w:p>
          <w:p w14:paraId="5FFDA0A7" w14:textId="77777777" w:rsidR="00C15F66" w:rsidRPr="00B961B8" w:rsidRDefault="00C15F66" w:rsidP="00B961B8">
            <w:pPr>
              <w:tabs>
                <w:tab w:val="left" w:pos="645"/>
              </w:tabs>
              <w:rPr>
                <w:rFonts w:ascii="Times New Roman" w:eastAsia="Times New Roman" w:hAnsi="Times New Roman" w:cs="Times New Roman"/>
                <w:bCs/>
                <w:lang w:eastAsia="tr-TR"/>
              </w:rPr>
            </w:pPr>
          </w:p>
          <w:p w14:paraId="200920CE" w14:textId="77777777" w:rsidR="00C15F66" w:rsidRPr="00B961B8" w:rsidRDefault="00C15F66" w:rsidP="00B961B8">
            <w:pPr>
              <w:tabs>
                <w:tab w:val="left" w:pos="645"/>
              </w:tabs>
              <w:rPr>
                <w:rFonts w:ascii="Times New Roman" w:eastAsia="Times New Roman" w:hAnsi="Times New Roman" w:cs="Times New Roman"/>
                <w:bCs/>
                <w:lang w:eastAsia="tr-TR"/>
              </w:rPr>
            </w:pPr>
            <w:r w:rsidRPr="00B961B8">
              <w:rPr>
                <w:rFonts w:ascii="Times New Roman" w:eastAsia="Times New Roman" w:hAnsi="Times New Roman" w:cs="Times New Roman"/>
                <w:bCs/>
                <w:lang w:eastAsia="tr-TR"/>
              </w:rPr>
              <w:t>(10)</w:t>
            </w:r>
          </w:p>
        </w:tc>
      </w:tr>
    </w:tbl>
    <w:p w14:paraId="35D033D2" w14:textId="77777777" w:rsidR="00450E9B" w:rsidRDefault="00450E9B" w:rsidP="00837614">
      <w:pPr>
        <w:autoSpaceDE w:val="0"/>
        <w:autoSpaceDN w:val="0"/>
        <w:adjustRightInd w:val="0"/>
        <w:spacing w:after="0" w:line="360" w:lineRule="auto"/>
        <w:ind w:firstLine="709"/>
        <w:jc w:val="both"/>
        <w:rPr>
          <w:rFonts w:ascii="Times New Roman" w:hAnsi="Times New Roman" w:cs="Times New Roman"/>
          <w:sz w:val="24"/>
          <w:szCs w:val="24"/>
        </w:rPr>
      </w:pPr>
    </w:p>
    <w:p w14:paraId="0F60D589" w14:textId="77777777" w:rsidR="00C4032E" w:rsidRDefault="00C4032E" w:rsidP="00837614">
      <w:pPr>
        <w:autoSpaceDE w:val="0"/>
        <w:autoSpaceDN w:val="0"/>
        <w:adjustRightInd w:val="0"/>
        <w:spacing w:after="0" w:line="360" w:lineRule="auto"/>
        <w:ind w:firstLine="709"/>
        <w:jc w:val="both"/>
        <w:rPr>
          <w:rFonts w:ascii="Times New Roman" w:hAnsi="Times New Roman" w:cs="Times New Roman"/>
          <w:sz w:val="24"/>
          <w:szCs w:val="24"/>
        </w:rPr>
      </w:pPr>
    </w:p>
    <w:p w14:paraId="10EC9EDF" w14:textId="77777777" w:rsidR="00C16EE7" w:rsidRDefault="00C16EE7" w:rsidP="00837614">
      <w:pPr>
        <w:autoSpaceDE w:val="0"/>
        <w:autoSpaceDN w:val="0"/>
        <w:adjustRightInd w:val="0"/>
        <w:spacing w:after="0" w:line="360" w:lineRule="auto"/>
        <w:ind w:firstLine="709"/>
        <w:jc w:val="both"/>
        <w:rPr>
          <w:rFonts w:ascii="Times New Roman" w:hAnsi="Times New Roman" w:cs="Times New Roman"/>
          <w:sz w:val="24"/>
          <w:szCs w:val="24"/>
        </w:rPr>
      </w:pPr>
    </w:p>
    <w:p w14:paraId="60978A08" w14:textId="77777777" w:rsidR="00DF4A6E" w:rsidRDefault="00DF4A6E" w:rsidP="00837614">
      <w:pPr>
        <w:autoSpaceDE w:val="0"/>
        <w:autoSpaceDN w:val="0"/>
        <w:adjustRightInd w:val="0"/>
        <w:spacing w:after="0" w:line="360" w:lineRule="auto"/>
        <w:ind w:firstLine="709"/>
        <w:jc w:val="both"/>
        <w:rPr>
          <w:rFonts w:ascii="Times New Roman" w:hAnsi="Times New Roman" w:cs="Times New Roman"/>
          <w:sz w:val="24"/>
          <w:szCs w:val="24"/>
        </w:rPr>
      </w:pPr>
    </w:p>
    <w:p w14:paraId="30973783" w14:textId="77777777" w:rsidR="00176EF7" w:rsidRDefault="00176EF7" w:rsidP="00837614">
      <w:pPr>
        <w:autoSpaceDE w:val="0"/>
        <w:autoSpaceDN w:val="0"/>
        <w:adjustRightInd w:val="0"/>
        <w:spacing w:after="0" w:line="360" w:lineRule="auto"/>
        <w:ind w:firstLine="709"/>
        <w:jc w:val="both"/>
        <w:rPr>
          <w:rFonts w:ascii="Times New Roman" w:hAnsi="Times New Roman" w:cs="Times New Roman"/>
          <w:sz w:val="24"/>
          <w:szCs w:val="24"/>
        </w:rPr>
      </w:pPr>
    </w:p>
    <w:p w14:paraId="343977EE" w14:textId="77777777" w:rsidR="00176EF7" w:rsidRDefault="00176EF7" w:rsidP="00837614">
      <w:pPr>
        <w:autoSpaceDE w:val="0"/>
        <w:autoSpaceDN w:val="0"/>
        <w:adjustRightInd w:val="0"/>
        <w:spacing w:after="0" w:line="360" w:lineRule="auto"/>
        <w:ind w:firstLine="709"/>
        <w:jc w:val="both"/>
        <w:rPr>
          <w:rFonts w:ascii="Times New Roman" w:hAnsi="Times New Roman" w:cs="Times New Roman"/>
          <w:sz w:val="24"/>
          <w:szCs w:val="24"/>
        </w:rPr>
      </w:pPr>
    </w:p>
    <w:p w14:paraId="1BBAA90C" w14:textId="77777777" w:rsidR="00176EF7" w:rsidRDefault="00176EF7" w:rsidP="00837614">
      <w:pPr>
        <w:autoSpaceDE w:val="0"/>
        <w:autoSpaceDN w:val="0"/>
        <w:adjustRightInd w:val="0"/>
        <w:spacing w:after="0" w:line="360" w:lineRule="auto"/>
        <w:ind w:firstLine="709"/>
        <w:jc w:val="both"/>
        <w:rPr>
          <w:rFonts w:ascii="Times New Roman" w:hAnsi="Times New Roman" w:cs="Times New Roman"/>
          <w:sz w:val="24"/>
          <w:szCs w:val="24"/>
        </w:rPr>
      </w:pPr>
    </w:p>
    <w:p w14:paraId="62F4050D" w14:textId="77777777" w:rsidR="00C16EE7" w:rsidRPr="007B6C20" w:rsidRDefault="00DF4A6E" w:rsidP="00176EF7">
      <w:pPr>
        <w:tabs>
          <w:tab w:val="left" w:pos="645"/>
        </w:tabs>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lastRenderedPageBreak/>
        <w:t>Tablo 13</w:t>
      </w:r>
      <w:r w:rsidR="00C16EE7" w:rsidRPr="007B6C20">
        <w:rPr>
          <w:rFonts w:ascii="Times New Roman" w:eastAsia="Times New Roman" w:hAnsi="Times New Roman" w:cs="Times New Roman"/>
          <w:b/>
          <w:bCs/>
          <w:sz w:val="24"/>
          <w:szCs w:val="24"/>
          <w:lang w:eastAsia="tr-TR"/>
        </w:rPr>
        <w:t xml:space="preserve">. </w:t>
      </w:r>
      <w:r w:rsidR="00C16EE7" w:rsidRPr="007B6C20">
        <w:rPr>
          <w:rFonts w:ascii="Times New Roman" w:eastAsia="Times New Roman" w:hAnsi="Times New Roman" w:cs="Times New Roman"/>
          <w:bCs/>
          <w:sz w:val="24"/>
          <w:szCs w:val="24"/>
          <w:lang w:eastAsia="tr-TR"/>
        </w:rPr>
        <w:t xml:space="preserve">Türk Gıda </w:t>
      </w:r>
      <w:proofErr w:type="gramStart"/>
      <w:r w:rsidR="00C16EE7" w:rsidRPr="007B6C20">
        <w:rPr>
          <w:rFonts w:ascii="Times New Roman" w:eastAsia="Times New Roman" w:hAnsi="Times New Roman" w:cs="Times New Roman"/>
          <w:bCs/>
          <w:sz w:val="24"/>
          <w:szCs w:val="24"/>
          <w:lang w:eastAsia="tr-TR"/>
        </w:rPr>
        <w:t>Kodeksi  peynir</w:t>
      </w:r>
      <w:proofErr w:type="gramEnd"/>
      <w:r w:rsidR="00C16EE7" w:rsidRPr="007B6C20">
        <w:rPr>
          <w:rFonts w:ascii="Times New Roman" w:eastAsia="Times New Roman" w:hAnsi="Times New Roman" w:cs="Times New Roman"/>
          <w:bCs/>
          <w:sz w:val="24"/>
          <w:szCs w:val="24"/>
          <w:lang w:eastAsia="tr-TR"/>
        </w:rPr>
        <w:t xml:space="preserve"> üretim hijyen kriterleri </w:t>
      </w:r>
      <w:r w:rsidR="00C16EE7">
        <w:rPr>
          <w:rFonts w:ascii="Times New Roman" w:eastAsia="Times New Roman" w:hAnsi="Times New Roman" w:cs="Times New Roman"/>
          <w:bCs/>
          <w:sz w:val="24"/>
          <w:szCs w:val="24"/>
          <w:lang w:eastAsia="tr-TR"/>
        </w:rPr>
        <w:t>(Devamı</w:t>
      </w:r>
      <w:r w:rsidR="00C16EE7" w:rsidRPr="007B6C20">
        <w:rPr>
          <w:rFonts w:ascii="Times New Roman" w:eastAsia="Times New Roman" w:hAnsi="Times New Roman" w:cs="Times New Roman"/>
          <w:bCs/>
          <w:sz w:val="24"/>
          <w:szCs w:val="24"/>
          <w:lang w:eastAsia="tr-TR"/>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8"/>
      </w:tblGrid>
      <w:tr w:rsidR="00450E9B" w:rsidRPr="00221814" w14:paraId="7E489AF7" w14:textId="77777777" w:rsidTr="00903AA4">
        <w:trPr>
          <w:trHeight w:val="532"/>
          <w:jc w:val="center"/>
        </w:trPr>
        <w:tc>
          <w:tcPr>
            <w:tcW w:w="9288" w:type="dxa"/>
          </w:tcPr>
          <w:p w14:paraId="4672BFCE" w14:textId="77777777" w:rsidR="00450E9B" w:rsidRPr="00903AA4" w:rsidRDefault="00450E9B" w:rsidP="00E944CD">
            <w:pPr>
              <w:autoSpaceDE w:val="0"/>
              <w:autoSpaceDN w:val="0"/>
              <w:adjustRightInd w:val="0"/>
              <w:spacing w:after="0" w:line="240" w:lineRule="auto"/>
              <w:jc w:val="both"/>
              <w:rPr>
                <w:rFonts w:ascii="Times New Roman" w:hAnsi="Times New Roman" w:cs="Times New Roman"/>
              </w:rPr>
            </w:pPr>
          </w:p>
          <w:p w14:paraId="3B3513E2" w14:textId="77777777" w:rsidR="00450E9B" w:rsidRPr="00903AA4" w:rsidRDefault="00450E9B" w:rsidP="00E944CD">
            <w:pPr>
              <w:autoSpaceDE w:val="0"/>
              <w:autoSpaceDN w:val="0"/>
              <w:adjustRightInd w:val="0"/>
              <w:spacing w:after="0" w:line="240" w:lineRule="auto"/>
              <w:jc w:val="both"/>
              <w:rPr>
                <w:rFonts w:ascii="Times New Roman" w:hAnsi="Times New Roman" w:cs="Times New Roman"/>
              </w:rPr>
            </w:pPr>
            <w:r w:rsidRPr="00903AA4">
              <w:rPr>
                <w:rFonts w:ascii="Times New Roman" w:hAnsi="Times New Roman" w:cs="Times New Roman"/>
              </w:rPr>
              <w:t xml:space="preserve">(1) n:Numune sayısı; c: m ile M limiti arasında değere sahip olmasına izin verilen numune sayısı. </w:t>
            </w:r>
          </w:p>
        </w:tc>
      </w:tr>
      <w:tr w:rsidR="00450E9B" w:rsidRPr="00221814" w14:paraId="106C58F8" w14:textId="77777777" w:rsidTr="00903AA4">
        <w:trPr>
          <w:trHeight w:val="532"/>
          <w:jc w:val="center"/>
        </w:trPr>
        <w:tc>
          <w:tcPr>
            <w:tcW w:w="9288" w:type="dxa"/>
          </w:tcPr>
          <w:p w14:paraId="426DFC14" w14:textId="77777777" w:rsidR="00450E9B" w:rsidRPr="00903AA4" w:rsidRDefault="00450E9B" w:rsidP="00E944CD">
            <w:pPr>
              <w:autoSpaceDE w:val="0"/>
              <w:autoSpaceDN w:val="0"/>
              <w:adjustRightInd w:val="0"/>
              <w:spacing w:after="0" w:line="240" w:lineRule="auto"/>
              <w:jc w:val="both"/>
              <w:rPr>
                <w:rFonts w:ascii="Times New Roman" w:hAnsi="Times New Roman" w:cs="Times New Roman"/>
              </w:rPr>
            </w:pPr>
            <w:r w:rsidRPr="00903AA4">
              <w:rPr>
                <w:rFonts w:ascii="Times New Roman" w:hAnsi="Times New Roman" w:cs="Times New Roman"/>
              </w:rPr>
              <w:t xml:space="preserve">(2) m=M, </w:t>
            </w:r>
            <w:proofErr w:type="spellStart"/>
            <w:r w:rsidRPr="00903AA4">
              <w:rPr>
                <w:rFonts w:ascii="Times New Roman" w:hAnsi="Times New Roman" w:cs="Times New Roman"/>
              </w:rPr>
              <w:t>kob</w:t>
            </w:r>
            <w:proofErr w:type="spellEnd"/>
            <w:r w:rsidRPr="00903AA4">
              <w:rPr>
                <w:rFonts w:ascii="Times New Roman" w:hAnsi="Times New Roman" w:cs="Times New Roman"/>
              </w:rPr>
              <w:t xml:space="preserve">: koloni oluşturan birim (katı </w:t>
            </w:r>
            <w:proofErr w:type="spellStart"/>
            <w:r w:rsidRPr="00903AA4">
              <w:rPr>
                <w:rFonts w:ascii="Times New Roman" w:hAnsi="Times New Roman" w:cs="Times New Roman"/>
              </w:rPr>
              <w:t>besiyerinde</w:t>
            </w:r>
            <w:proofErr w:type="spellEnd"/>
            <w:r w:rsidRPr="00903AA4">
              <w:rPr>
                <w:rFonts w:ascii="Times New Roman" w:hAnsi="Times New Roman" w:cs="Times New Roman"/>
              </w:rPr>
              <w:t>).</w:t>
            </w:r>
          </w:p>
        </w:tc>
      </w:tr>
      <w:tr w:rsidR="00450E9B" w:rsidRPr="00221814" w14:paraId="6F2ADBC8" w14:textId="77777777" w:rsidTr="00903AA4">
        <w:trPr>
          <w:trHeight w:val="532"/>
          <w:jc w:val="center"/>
        </w:trPr>
        <w:tc>
          <w:tcPr>
            <w:tcW w:w="9288" w:type="dxa"/>
          </w:tcPr>
          <w:p w14:paraId="279DE36F" w14:textId="77777777" w:rsidR="00450E9B" w:rsidRPr="00903AA4" w:rsidRDefault="00450E9B" w:rsidP="00E944CD">
            <w:pPr>
              <w:autoSpaceDE w:val="0"/>
              <w:autoSpaceDN w:val="0"/>
              <w:adjustRightInd w:val="0"/>
              <w:spacing w:after="0" w:line="240" w:lineRule="auto"/>
              <w:jc w:val="both"/>
              <w:rPr>
                <w:rFonts w:ascii="Times New Roman" w:hAnsi="Times New Roman" w:cs="Times New Roman"/>
              </w:rPr>
            </w:pPr>
            <w:r w:rsidRPr="00903AA4">
              <w:rPr>
                <w:rFonts w:ascii="Times New Roman" w:hAnsi="Times New Roman" w:cs="Times New Roman"/>
              </w:rPr>
              <w:t>(3) Bu yönetmelikte belirtilen standartların yayınlanmış en son halleri kullanılır.</w:t>
            </w:r>
          </w:p>
        </w:tc>
      </w:tr>
      <w:tr w:rsidR="00450E9B" w:rsidRPr="00221814" w14:paraId="2C986D1D" w14:textId="77777777" w:rsidTr="00903AA4">
        <w:trPr>
          <w:trHeight w:val="532"/>
          <w:jc w:val="center"/>
        </w:trPr>
        <w:tc>
          <w:tcPr>
            <w:tcW w:w="9288" w:type="dxa"/>
          </w:tcPr>
          <w:p w14:paraId="5A3E8C47" w14:textId="77777777" w:rsidR="00450E9B" w:rsidRPr="00903AA4" w:rsidRDefault="00450E9B" w:rsidP="00E944CD">
            <w:pPr>
              <w:autoSpaceDE w:val="0"/>
              <w:autoSpaceDN w:val="0"/>
              <w:adjustRightInd w:val="0"/>
              <w:spacing w:after="0" w:line="240" w:lineRule="auto"/>
              <w:jc w:val="both"/>
              <w:rPr>
                <w:rFonts w:ascii="Times New Roman" w:hAnsi="Times New Roman" w:cs="Times New Roman"/>
              </w:rPr>
            </w:pPr>
            <w:r w:rsidRPr="00903AA4">
              <w:rPr>
                <w:rFonts w:ascii="Times New Roman" w:hAnsi="Times New Roman" w:cs="Times New Roman"/>
              </w:rPr>
              <w:t xml:space="preserve">(4) </w:t>
            </w:r>
            <w:r w:rsidR="003D6B41" w:rsidRPr="00903AA4">
              <w:rPr>
                <w:rFonts w:ascii="Times New Roman" w:hAnsi="Times New Roman" w:cs="Times New Roman"/>
                <w:i/>
              </w:rPr>
              <w:t xml:space="preserve">E. </w:t>
            </w:r>
            <w:proofErr w:type="spellStart"/>
            <w:r w:rsidR="003D6B41" w:rsidRPr="00903AA4">
              <w:rPr>
                <w:rFonts w:ascii="Times New Roman" w:hAnsi="Times New Roman" w:cs="Times New Roman"/>
                <w:i/>
              </w:rPr>
              <w:t>coli</w:t>
            </w:r>
            <w:proofErr w:type="spellEnd"/>
            <w:r w:rsidRPr="00903AA4">
              <w:rPr>
                <w:rFonts w:ascii="Times New Roman" w:hAnsi="Times New Roman" w:cs="Times New Roman"/>
                <w:i/>
              </w:rPr>
              <w:t xml:space="preserve"> </w:t>
            </w:r>
            <w:r w:rsidRPr="00903AA4">
              <w:rPr>
                <w:rFonts w:ascii="Times New Roman" w:hAnsi="Times New Roman" w:cs="Times New Roman"/>
              </w:rPr>
              <w:t>burada hijyen indikatörü olarak kullanılmaktadır.</w:t>
            </w:r>
          </w:p>
        </w:tc>
      </w:tr>
      <w:tr w:rsidR="00450E9B" w:rsidRPr="00221814" w14:paraId="5D0112A4" w14:textId="77777777" w:rsidTr="00903AA4">
        <w:tblPrEx>
          <w:tblCellMar>
            <w:top w:w="113" w:type="dxa"/>
          </w:tblCellMar>
        </w:tblPrEx>
        <w:trPr>
          <w:trHeight w:val="1238"/>
          <w:jc w:val="center"/>
        </w:trPr>
        <w:tc>
          <w:tcPr>
            <w:tcW w:w="9288" w:type="dxa"/>
          </w:tcPr>
          <w:p w14:paraId="6E9ECBE5" w14:textId="77777777" w:rsidR="00450E9B" w:rsidRPr="00903AA4" w:rsidRDefault="00450E9B" w:rsidP="00E944CD">
            <w:pPr>
              <w:autoSpaceDE w:val="0"/>
              <w:autoSpaceDN w:val="0"/>
              <w:adjustRightInd w:val="0"/>
              <w:spacing w:after="0" w:line="240" w:lineRule="auto"/>
              <w:jc w:val="both"/>
              <w:rPr>
                <w:rFonts w:ascii="Times New Roman" w:hAnsi="Times New Roman" w:cs="Times New Roman"/>
              </w:rPr>
            </w:pPr>
            <w:r w:rsidRPr="00903AA4">
              <w:rPr>
                <w:rFonts w:ascii="Times New Roman" w:hAnsi="Times New Roman" w:cs="Times New Roman"/>
              </w:rPr>
              <w:t xml:space="preserve">(5)Numune üretim işlemi boyunca </w:t>
            </w:r>
            <w:r w:rsidR="003D6B41" w:rsidRPr="00903AA4">
              <w:rPr>
                <w:rFonts w:ascii="Times New Roman" w:hAnsi="Times New Roman" w:cs="Times New Roman"/>
                <w:i/>
              </w:rPr>
              <w:t xml:space="preserve">E. </w:t>
            </w:r>
            <w:proofErr w:type="spellStart"/>
            <w:r w:rsidR="003D6B41" w:rsidRPr="00903AA4">
              <w:rPr>
                <w:rFonts w:ascii="Times New Roman" w:hAnsi="Times New Roman" w:cs="Times New Roman"/>
                <w:i/>
              </w:rPr>
              <w:t>coli</w:t>
            </w:r>
            <w:proofErr w:type="spellEnd"/>
            <w:r w:rsidRPr="00903AA4">
              <w:rPr>
                <w:rFonts w:ascii="Times New Roman" w:hAnsi="Times New Roman" w:cs="Times New Roman"/>
                <w:i/>
              </w:rPr>
              <w:t xml:space="preserve"> </w:t>
            </w:r>
            <w:r w:rsidRPr="00903AA4">
              <w:rPr>
                <w:rFonts w:ascii="Times New Roman" w:hAnsi="Times New Roman" w:cs="Times New Roman"/>
              </w:rPr>
              <w:t xml:space="preserve">sayısının en yüksek olduğu tahmin edilen basamaktan alınmalıdır. </w:t>
            </w:r>
            <w:r w:rsidR="003D6B41" w:rsidRPr="00903AA4">
              <w:rPr>
                <w:rFonts w:ascii="Times New Roman" w:hAnsi="Times New Roman" w:cs="Times New Roman"/>
                <w:i/>
              </w:rPr>
              <w:t xml:space="preserve">E. </w:t>
            </w:r>
            <w:proofErr w:type="spellStart"/>
            <w:r w:rsidR="003D6B41" w:rsidRPr="00903AA4">
              <w:rPr>
                <w:rFonts w:ascii="Times New Roman" w:hAnsi="Times New Roman" w:cs="Times New Roman"/>
                <w:i/>
              </w:rPr>
              <w:t>coli</w:t>
            </w:r>
            <w:proofErr w:type="spellEnd"/>
            <w:r w:rsidRPr="00903AA4">
              <w:rPr>
                <w:rFonts w:ascii="Times New Roman" w:hAnsi="Times New Roman" w:cs="Times New Roman"/>
                <w:i/>
              </w:rPr>
              <w:t xml:space="preserve"> </w:t>
            </w:r>
            <w:r w:rsidRPr="00903AA4">
              <w:rPr>
                <w:rFonts w:ascii="Times New Roman" w:hAnsi="Times New Roman" w:cs="Times New Roman"/>
              </w:rPr>
              <w:t xml:space="preserve">sayısı genellikle, </w:t>
            </w:r>
            <w:r w:rsidR="003D6B41" w:rsidRPr="00903AA4">
              <w:rPr>
                <w:rFonts w:ascii="Times New Roman" w:hAnsi="Times New Roman" w:cs="Times New Roman"/>
                <w:i/>
              </w:rPr>
              <w:t xml:space="preserve">E. </w:t>
            </w:r>
            <w:proofErr w:type="spellStart"/>
            <w:r w:rsidR="003D6B41" w:rsidRPr="00903AA4">
              <w:rPr>
                <w:rFonts w:ascii="Times New Roman" w:hAnsi="Times New Roman" w:cs="Times New Roman"/>
                <w:i/>
              </w:rPr>
              <w:t>coli</w:t>
            </w:r>
            <w:proofErr w:type="spellEnd"/>
            <w:r w:rsidRPr="00903AA4">
              <w:rPr>
                <w:rFonts w:ascii="Times New Roman" w:hAnsi="Times New Roman" w:cs="Times New Roman"/>
              </w:rPr>
              <w:t xml:space="preserve"> gelişimini desteklemeyen peynirler için, olgunlaşma periyodunun başında en yüksektir. </w:t>
            </w:r>
            <w:r w:rsidR="003D6B41" w:rsidRPr="00903AA4">
              <w:rPr>
                <w:rFonts w:ascii="Times New Roman" w:hAnsi="Times New Roman" w:cs="Times New Roman"/>
                <w:i/>
              </w:rPr>
              <w:t xml:space="preserve">E. </w:t>
            </w:r>
            <w:proofErr w:type="spellStart"/>
            <w:r w:rsidR="003D6B41" w:rsidRPr="00903AA4">
              <w:rPr>
                <w:rFonts w:ascii="Times New Roman" w:hAnsi="Times New Roman" w:cs="Times New Roman"/>
                <w:i/>
              </w:rPr>
              <w:t>coli</w:t>
            </w:r>
            <w:proofErr w:type="spellEnd"/>
            <w:r w:rsidRPr="00903AA4">
              <w:rPr>
                <w:rFonts w:ascii="Times New Roman" w:hAnsi="Times New Roman" w:cs="Times New Roman"/>
                <w:i/>
              </w:rPr>
              <w:t xml:space="preserve"> </w:t>
            </w:r>
            <w:r w:rsidRPr="00903AA4">
              <w:rPr>
                <w:rFonts w:ascii="Times New Roman" w:hAnsi="Times New Roman" w:cs="Times New Roman"/>
              </w:rPr>
              <w:t>gelişimini destekleyen peynirler için ise bu genellikle olgunlaşma periyodunun sonudur.</w:t>
            </w:r>
          </w:p>
        </w:tc>
      </w:tr>
      <w:tr w:rsidR="00450E9B" w:rsidRPr="00221814" w14:paraId="456345C4" w14:textId="77777777" w:rsidTr="00903AA4">
        <w:tblPrEx>
          <w:tblCellMar>
            <w:top w:w="113" w:type="dxa"/>
          </w:tblCellMar>
        </w:tblPrEx>
        <w:trPr>
          <w:trHeight w:val="841"/>
          <w:jc w:val="center"/>
        </w:trPr>
        <w:tc>
          <w:tcPr>
            <w:tcW w:w="9288" w:type="dxa"/>
          </w:tcPr>
          <w:p w14:paraId="0D350090" w14:textId="77777777" w:rsidR="00450E9B" w:rsidRPr="00903AA4" w:rsidRDefault="007210FA" w:rsidP="00E944CD">
            <w:pPr>
              <w:autoSpaceDE w:val="0"/>
              <w:autoSpaceDN w:val="0"/>
              <w:adjustRightInd w:val="0"/>
              <w:spacing w:after="0" w:line="240" w:lineRule="auto"/>
              <w:jc w:val="both"/>
              <w:rPr>
                <w:rFonts w:ascii="Times New Roman" w:hAnsi="Times New Roman" w:cs="Times New Roman"/>
              </w:rPr>
            </w:pPr>
            <w:r w:rsidRPr="00903AA4">
              <w:rPr>
                <w:rFonts w:ascii="Times New Roman" w:hAnsi="Times New Roman" w:cs="Times New Roman"/>
              </w:rPr>
              <w:t xml:space="preserve">(6) Gıda </w:t>
            </w:r>
            <w:r w:rsidR="00450E9B" w:rsidRPr="00903AA4">
              <w:rPr>
                <w:rFonts w:ascii="Times New Roman" w:hAnsi="Times New Roman" w:cs="Times New Roman"/>
              </w:rPr>
              <w:t xml:space="preserve">işletmecisi tarafından Bakanlık yetkilisine gösterilmesi halinde; </w:t>
            </w:r>
            <w:proofErr w:type="spellStart"/>
            <w:r w:rsidR="00450E9B" w:rsidRPr="00903AA4">
              <w:rPr>
                <w:rFonts w:ascii="Times New Roman" w:hAnsi="Times New Roman" w:cs="Times New Roman"/>
              </w:rPr>
              <w:t>stafilokokal</w:t>
            </w:r>
            <w:proofErr w:type="spellEnd"/>
            <w:r w:rsidR="00450E9B" w:rsidRPr="00903AA4">
              <w:rPr>
                <w:rFonts w:ascii="Times New Roman" w:hAnsi="Times New Roman" w:cs="Times New Roman"/>
              </w:rPr>
              <w:t xml:space="preserve"> </w:t>
            </w:r>
            <w:proofErr w:type="spellStart"/>
            <w:r w:rsidR="00450E9B" w:rsidRPr="00903AA4">
              <w:rPr>
                <w:rFonts w:ascii="Times New Roman" w:hAnsi="Times New Roman" w:cs="Times New Roman"/>
              </w:rPr>
              <w:t>enterotoksin</w:t>
            </w:r>
            <w:proofErr w:type="spellEnd"/>
            <w:r w:rsidR="00450E9B" w:rsidRPr="00903AA4">
              <w:rPr>
                <w:rFonts w:ascii="Times New Roman" w:hAnsi="Times New Roman" w:cs="Times New Roman"/>
              </w:rPr>
              <w:t xml:space="preserve"> oluşum riski taşımayan peynirler hariç.</w:t>
            </w:r>
          </w:p>
        </w:tc>
      </w:tr>
      <w:tr w:rsidR="00450E9B" w:rsidRPr="00221814" w14:paraId="7D10E16D" w14:textId="77777777" w:rsidTr="00903AA4">
        <w:trPr>
          <w:trHeight w:val="532"/>
          <w:jc w:val="center"/>
        </w:trPr>
        <w:tc>
          <w:tcPr>
            <w:tcW w:w="9288" w:type="dxa"/>
          </w:tcPr>
          <w:p w14:paraId="0C78458D" w14:textId="77777777" w:rsidR="00450E9B" w:rsidRPr="00903AA4" w:rsidRDefault="00450E9B" w:rsidP="00E944CD">
            <w:pPr>
              <w:autoSpaceDE w:val="0"/>
              <w:autoSpaceDN w:val="0"/>
              <w:adjustRightInd w:val="0"/>
              <w:spacing w:after="0" w:line="240" w:lineRule="auto"/>
              <w:jc w:val="both"/>
              <w:rPr>
                <w:rFonts w:ascii="Times New Roman" w:hAnsi="Times New Roman" w:cs="Times New Roman"/>
              </w:rPr>
            </w:pPr>
            <w:r w:rsidRPr="00903AA4">
              <w:rPr>
                <w:rFonts w:ascii="Times New Roman" w:hAnsi="Times New Roman" w:cs="Times New Roman"/>
              </w:rPr>
              <w:t xml:space="preserve">(7) Üretim işleminin sonunda. </w:t>
            </w:r>
          </w:p>
        </w:tc>
      </w:tr>
      <w:tr w:rsidR="00450E9B" w:rsidRPr="00221814" w14:paraId="538D79B9" w14:textId="77777777" w:rsidTr="00903AA4">
        <w:tblPrEx>
          <w:tblCellMar>
            <w:top w:w="113" w:type="dxa"/>
          </w:tblCellMar>
        </w:tblPrEx>
        <w:trPr>
          <w:trHeight w:val="719"/>
          <w:jc w:val="center"/>
        </w:trPr>
        <w:tc>
          <w:tcPr>
            <w:tcW w:w="9288" w:type="dxa"/>
          </w:tcPr>
          <w:p w14:paraId="0BA4FD13" w14:textId="77777777" w:rsidR="00450E9B" w:rsidRPr="00903AA4" w:rsidRDefault="007210FA" w:rsidP="00E944CD">
            <w:pPr>
              <w:autoSpaceDE w:val="0"/>
              <w:autoSpaceDN w:val="0"/>
              <w:adjustRightInd w:val="0"/>
              <w:spacing w:after="0" w:line="240" w:lineRule="auto"/>
              <w:jc w:val="both"/>
              <w:rPr>
                <w:rFonts w:ascii="Times New Roman" w:hAnsi="Times New Roman" w:cs="Times New Roman"/>
              </w:rPr>
            </w:pPr>
            <w:r w:rsidRPr="00903AA4">
              <w:rPr>
                <w:rFonts w:ascii="Times New Roman" w:hAnsi="Times New Roman" w:cs="Times New Roman"/>
              </w:rPr>
              <w:t xml:space="preserve">(8) </w:t>
            </w:r>
            <w:r w:rsidR="00450E9B" w:rsidRPr="00903AA4">
              <w:rPr>
                <w:rFonts w:ascii="Times New Roman" w:hAnsi="Times New Roman" w:cs="Times New Roman"/>
              </w:rPr>
              <w:t xml:space="preserve">Üretim işlemi boyunca stafilokokların sayısının en yüksek olduğu tahmin edilen üretim basamağı. </w:t>
            </w:r>
          </w:p>
        </w:tc>
      </w:tr>
      <w:tr w:rsidR="00450E9B" w:rsidRPr="00221814" w14:paraId="53E150B1" w14:textId="77777777" w:rsidTr="00903AA4">
        <w:trPr>
          <w:trHeight w:val="532"/>
          <w:jc w:val="center"/>
        </w:trPr>
        <w:tc>
          <w:tcPr>
            <w:tcW w:w="9288" w:type="dxa"/>
          </w:tcPr>
          <w:p w14:paraId="75839468" w14:textId="77777777" w:rsidR="00450E9B" w:rsidRPr="00903AA4" w:rsidRDefault="00450E9B" w:rsidP="00E944CD">
            <w:pPr>
              <w:autoSpaceDE w:val="0"/>
              <w:autoSpaceDN w:val="0"/>
              <w:adjustRightInd w:val="0"/>
              <w:spacing w:after="0" w:line="240" w:lineRule="auto"/>
              <w:jc w:val="both"/>
              <w:rPr>
                <w:rFonts w:ascii="Times New Roman" w:hAnsi="Times New Roman" w:cs="Times New Roman"/>
              </w:rPr>
            </w:pPr>
            <w:r w:rsidRPr="00903AA4">
              <w:rPr>
                <w:rFonts w:ascii="Times New Roman" w:hAnsi="Times New Roman" w:cs="Times New Roman"/>
              </w:rPr>
              <w:t>(9) Üretim hijyeni ve hammaddenin seçimi iyileştirilmelidir.</w:t>
            </w:r>
          </w:p>
        </w:tc>
      </w:tr>
      <w:tr w:rsidR="00450E9B" w:rsidRPr="00221814" w14:paraId="361ED52A" w14:textId="77777777" w:rsidTr="00903AA4">
        <w:tblPrEx>
          <w:tblCellMar>
            <w:top w:w="113" w:type="dxa"/>
          </w:tblCellMar>
        </w:tblPrEx>
        <w:trPr>
          <w:trHeight w:val="909"/>
          <w:jc w:val="center"/>
        </w:trPr>
        <w:tc>
          <w:tcPr>
            <w:tcW w:w="9288" w:type="dxa"/>
          </w:tcPr>
          <w:p w14:paraId="05E17A55" w14:textId="77777777" w:rsidR="00450E9B" w:rsidRPr="00903AA4" w:rsidRDefault="00450E9B" w:rsidP="00E944CD">
            <w:pPr>
              <w:autoSpaceDE w:val="0"/>
              <w:autoSpaceDN w:val="0"/>
              <w:adjustRightInd w:val="0"/>
              <w:spacing w:after="0" w:line="240" w:lineRule="auto"/>
              <w:jc w:val="both"/>
              <w:rPr>
                <w:rFonts w:ascii="Times New Roman" w:hAnsi="Times New Roman" w:cs="Times New Roman"/>
              </w:rPr>
            </w:pPr>
            <w:r w:rsidRPr="00903AA4">
              <w:rPr>
                <w:rFonts w:ascii="Times New Roman" w:hAnsi="Times New Roman" w:cs="Times New Roman"/>
              </w:rPr>
              <w:t>(10) Üretim hijyeni ve hammaddenin seçimi iyileştirilmelidir. Eğer bu limit, 10</w:t>
            </w:r>
            <w:r w:rsidRPr="00903AA4">
              <w:rPr>
                <w:rFonts w:ascii="Times New Roman" w:hAnsi="Times New Roman" w:cs="Times New Roman"/>
                <w:vertAlign w:val="superscript"/>
              </w:rPr>
              <w:t>5</w:t>
            </w:r>
            <w:r w:rsidRPr="00903AA4">
              <w:rPr>
                <w:rFonts w:ascii="Times New Roman" w:hAnsi="Times New Roman" w:cs="Times New Roman"/>
              </w:rPr>
              <w:t xml:space="preserve">kob/g’ı aşarsa o parti, </w:t>
            </w:r>
            <w:proofErr w:type="spellStart"/>
            <w:r w:rsidRPr="00903AA4">
              <w:rPr>
                <w:rFonts w:ascii="Times New Roman" w:hAnsi="Times New Roman" w:cs="Times New Roman"/>
              </w:rPr>
              <w:t>stafilokokal</w:t>
            </w:r>
            <w:proofErr w:type="spellEnd"/>
            <w:r w:rsidRPr="00903AA4">
              <w:rPr>
                <w:rFonts w:ascii="Times New Roman" w:hAnsi="Times New Roman" w:cs="Times New Roman"/>
              </w:rPr>
              <w:t xml:space="preserve"> </w:t>
            </w:r>
            <w:proofErr w:type="spellStart"/>
            <w:r w:rsidRPr="00903AA4">
              <w:rPr>
                <w:rFonts w:ascii="Times New Roman" w:hAnsi="Times New Roman" w:cs="Times New Roman"/>
              </w:rPr>
              <w:t>enterotoksin</w:t>
            </w:r>
            <w:proofErr w:type="spellEnd"/>
            <w:r w:rsidRPr="00903AA4">
              <w:rPr>
                <w:rFonts w:ascii="Times New Roman" w:hAnsi="Times New Roman" w:cs="Times New Roman"/>
              </w:rPr>
              <w:t xml:space="preserve"> açısından analiz edilmelidir. </w:t>
            </w:r>
          </w:p>
        </w:tc>
      </w:tr>
    </w:tbl>
    <w:p w14:paraId="57E46E45" w14:textId="77777777" w:rsidR="00903AA4" w:rsidRDefault="00903AA4" w:rsidP="00450E9B">
      <w:pPr>
        <w:autoSpaceDE w:val="0"/>
        <w:autoSpaceDN w:val="0"/>
        <w:adjustRightInd w:val="0"/>
        <w:spacing w:after="0" w:line="360" w:lineRule="auto"/>
        <w:ind w:firstLine="709"/>
        <w:jc w:val="both"/>
        <w:rPr>
          <w:rFonts w:ascii="Times New Roman" w:hAnsi="Times New Roman" w:cs="Times New Roman"/>
          <w:sz w:val="24"/>
          <w:szCs w:val="24"/>
        </w:rPr>
      </w:pPr>
    </w:p>
    <w:p w14:paraId="716727E0" w14:textId="77777777" w:rsidR="00450E9B" w:rsidRPr="00221814" w:rsidRDefault="00450E9B" w:rsidP="00450E9B">
      <w:pPr>
        <w:autoSpaceDE w:val="0"/>
        <w:autoSpaceDN w:val="0"/>
        <w:adjustRightInd w:val="0"/>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w:t>
      </w:r>
    </w:p>
    <w:p w14:paraId="1D71C246" w14:textId="77777777" w:rsidR="00850526" w:rsidRPr="007B6C20" w:rsidRDefault="00450E9B">
      <w:pPr>
        <w:autoSpaceDE w:val="0"/>
        <w:autoSpaceDN w:val="0"/>
        <w:adjustRightInd w:val="0"/>
        <w:spacing w:after="0" w:line="360" w:lineRule="auto"/>
        <w:jc w:val="both"/>
        <w:rPr>
          <w:rFonts w:ascii="Times New Roman" w:hAnsi="Times New Roman" w:cs="Times New Roman"/>
          <w:b/>
          <w:sz w:val="24"/>
          <w:szCs w:val="24"/>
        </w:rPr>
      </w:pPr>
      <w:r w:rsidRPr="007B6C20">
        <w:rPr>
          <w:rFonts w:ascii="Times New Roman" w:hAnsi="Times New Roman" w:cs="Times New Roman"/>
          <w:b/>
          <w:sz w:val="24"/>
          <w:szCs w:val="24"/>
        </w:rPr>
        <w:t>2.1.7.  Peynirlerde Patojen Mikroorganizmalar</w:t>
      </w:r>
    </w:p>
    <w:p w14:paraId="3036C1AF" w14:textId="77777777" w:rsidR="00850526" w:rsidRPr="007B6C20" w:rsidRDefault="00850526" w:rsidP="00837614">
      <w:pPr>
        <w:autoSpaceDE w:val="0"/>
        <w:autoSpaceDN w:val="0"/>
        <w:adjustRightInd w:val="0"/>
        <w:spacing w:after="0" w:line="360" w:lineRule="auto"/>
        <w:ind w:firstLine="709"/>
        <w:jc w:val="both"/>
        <w:rPr>
          <w:rFonts w:ascii="Times New Roman" w:hAnsi="Times New Roman" w:cs="Times New Roman"/>
          <w:b/>
          <w:sz w:val="24"/>
          <w:szCs w:val="24"/>
        </w:rPr>
      </w:pPr>
    </w:p>
    <w:p w14:paraId="3FB130A3" w14:textId="77777777" w:rsidR="00850526" w:rsidRPr="007B6C20" w:rsidRDefault="00850526"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Peynir her ne kadar güvenli bir gıda ürünü olarak bilinse </w:t>
      </w:r>
      <w:proofErr w:type="gramStart"/>
      <w:r w:rsidRPr="007B6C20">
        <w:rPr>
          <w:rFonts w:ascii="Times New Roman" w:hAnsi="Times New Roman" w:cs="Times New Roman"/>
          <w:sz w:val="24"/>
          <w:szCs w:val="24"/>
        </w:rPr>
        <w:t>de</w:t>
      </w:r>
      <w:r w:rsidR="007210FA">
        <w:rPr>
          <w:rFonts w:ascii="Times New Roman" w:hAnsi="Times New Roman" w:cs="Times New Roman"/>
          <w:sz w:val="24"/>
          <w:szCs w:val="24"/>
        </w:rPr>
        <w:t>,</w:t>
      </w:r>
      <w:proofErr w:type="gramEnd"/>
      <w:r w:rsidRPr="007B6C20">
        <w:rPr>
          <w:rFonts w:ascii="Times New Roman" w:hAnsi="Times New Roman" w:cs="Times New Roman"/>
          <w:sz w:val="24"/>
          <w:szCs w:val="24"/>
        </w:rPr>
        <w:t xml:space="preserve"> pek çok semptomla</w:t>
      </w:r>
      <w:r w:rsidR="00E24AC2" w:rsidRPr="007B6C20">
        <w:rPr>
          <w:rFonts w:ascii="Times New Roman" w:hAnsi="Times New Roman" w:cs="Times New Roman"/>
          <w:sz w:val="24"/>
          <w:szCs w:val="24"/>
        </w:rPr>
        <w:t>r</w:t>
      </w:r>
      <w:r w:rsidRPr="007B6C20">
        <w:rPr>
          <w:rFonts w:ascii="Times New Roman" w:hAnsi="Times New Roman" w:cs="Times New Roman"/>
          <w:sz w:val="24"/>
          <w:szCs w:val="24"/>
        </w:rPr>
        <w:t xml:space="preserve"> ortaya çıkan gıda zehirlenmesi vakalarında kaynak olduğu saptanmıştır. Peynir kaynaklı gıda zehirlenmelerine yol açan patojenler, kirli çevre veya </w:t>
      </w:r>
      <w:proofErr w:type="spellStart"/>
      <w:r w:rsidRPr="007B6C20">
        <w:rPr>
          <w:rFonts w:ascii="Times New Roman" w:hAnsi="Times New Roman" w:cs="Times New Roman"/>
          <w:sz w:val="24"/>
          <w:szCs w:val="24"/>
        </w:rPr>
        <w:t>infekte</w:t>
      </w:r>
      <w:proofErr w:type="spellEnd"/>
      <w:r w:rsidRPr="007B6C20">
        <w:rPr>
          <w:rFonts w:ascii="Times New Roman" w:hAnsi="Times New Roman" w:cs="Times New Roman"/>
          <w:sz w:val="24"/>
          <w:szCs w:val="24"/>
        </w:rPr>
        <w:t xml:space="preserve"> hayvan kaynaklı bulaşmış çiğ süt, süt işletmesi florasının ya da bu floranın çiğ süt kaynaklı kirliliği, üretim aşamasında çalışanlar kaynaklı olabilmektedir</w:t>
      </w:r>
      <w:r w:rsidR="00B76C00" w:rsidRPr="007B6C20">
        <w:rPr>
          <w:rFonts w:ascii="Times New Roman" w:hAnsi="Times New Roman" w:cs="Times New Roman"/>
          <w:sz w:val="24"/>
          <w:szCs w:val="24"/>
        </w:rPr>
        <w:t xml:space="preserve"> </w:t>
      </w:r>
      <w:r w:rsidR="008964CF">
        <w:rPr>
          <w:rFonts w:ascii="Times New Roman" w:hAnsi="Times New Roman" w:cs="Times New Roman"/>
          <w:sz w:val="24"/>
          <w:szCs w:val="24"/>
        </w:rPr>
        <w:t>(</w:t>
      </w:r>
      <w:proofErr w:type="spellStart"/>
      <w:r w:rsidR="008964CF">
        <w:rPr>
          <w:rFonts w:ascii="Times New Roman" w:hAnsi="Times New Roman" w:cs="Times New Roman"/>
          <w:sz w:val="24"/>
          <w:szCs w:val="24"/>
        </w:rPr>
        <w:t>Kousta</w:t>
      </w:r>
      <w:proofErr w:type="spellEnd"/>
      <w:r w:rsidR="008964CF">
        <w:rPr>
          <w:rFonts w:ascii="Times New Roman" w:hAnsi="Times New Roman" w:cs="Times New Roman"/>
          <w:sz w:val="24"/>
          <w:szCs w:val="24"/>
        </w:rPr>
        <w:t xml:space="preserve"> ve ark</w:t>
      </w:r>
      <w:r w:rsidRPr="007B6C20">
        <w:rPr>
          <w:rFonts w:ascii="Times New Roman" w:hAnsi="Times New Roman" w:cs="Times New Roman"/>
          <w:sz w:val="24"/>
          <w:szCs w:val="24"/>
        </w:rPr>
        <w:t>,</w:t>
      </w:r>
      <w:r w:rsidR="008964CF">
        <w:rPr>
          <w:rFonts w:ascii="Times New Roman" w:hAnsi="Times New Roman" w:cs="Times New Roman"/>
          <w:sz w:val="24"/>
          <w:szCs w:val="24"/>
        </w:rPr>
        <w:t xml:space="preserve"> </w:t>
      </w:r>
      <w:r w:rsidRPr="007B6C20">
        <w:rPr>
          <w:rFonts w:ascii="Times New Roman" w:hAnsi="Times New Roman" w:cs="Times New Roman"/>
          <w:sz w:val="24"/>
          <w:szCs w:val="24"/>
        </w:rPr>
        <w:t>2010).</w:t>
      </w:r>
    </w:p>
    <w:p w14:paraId="0BA3C3CC" w14:textId="77777777" w:rsidR="00850526" w:rsidRPr="007B6C20" w:rsidRDefault="00850526"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Ülkemizde, üretici bilinci, üretim yerleri, üretim şartları, hayvan bakım şartları ve sağlık durumları göz önüne alındığında süt kalitesi düşük, toplam bakteri sayısı oldukça yüksektir. Sağım, taşıma, depolama şartlarında hijyen kurallarına yeteri kadar önem verilmemesi de birçok mikroorganizmanın bulaşmasına neden olmaktadır. Peynirlerin yeterli olgunlaştırma süresi tamamlanmadan satışa sunulması da bakterilerin peynirde üreme, çoğalma ve gıda zehirlenmesi riski oluşturmasına neden olmaktadır</w:t>
      </w:r>
      <w:r w:rsidR="00AA24B8" w:rsidRPr="007B6C20">
        <w:rPr>
          <w:rFonts w:ascii="Times New Roman" w:hAnsi="Times New Roman" w:cs="Times New Roman"/>
          <w:sz w:val="24"/>
          <w:szCs w:val="24"/>
        </w:rPr>
        <w:t xml:space="preserve"> </w:t>
      </w:r>
      <w:r w:rsidR="0055102B">
        <w:rPr>
          <w:rFonts w:ascii="Times New Roman" w:hAnsi="Times New Roman" w:cs="Times New Roman"/>
          <w:sz w:val="24"/>
          <w:szCs w:val="24"/>
        </w:rPr>
        <w:t>(</w:t>
      </w:r>
      <w:proofErr w:type="spellStart"/>
      <w:r w:rsidR="0055102B">
        <w:rPr>
          <w:rFonts w:ascii="Times New Roman" w:hAnsi="Times New Roman" w:cs="Times New Roman"/>
          <w:sz w:val="24"/>
          <w:szCs w:val="24"/>
        </w:rPr>
        <w:t>Ergüllü</w:t>
      </w:r>
      <w:proofErr w:type="spellEnd"/>
      <w:r w:rsidR="0055102B">
        <w:rPr>
          <w:rFonts w:ascii="Times New Roman" w:hAnsi="Times New Roman" w:cs="Times New Roman"/>
          <w:sz w:val="24"/>
          <w:szCs w:val="24"/>
        </w:rPr>
        <w:t xml:space="preserve">, </w:t>
      </w:r>
      <w:r w:rsidRPr="007B6C20">
        <w:rPr>
          <w:rFonts w:ascii="Times New Roman" w:hAnsi="Times New Roman" w:cs="Times New Roman"/>
          <w:sz w:val="24"/>
          <w:szCs w:val="24"/>
        </w:rPr>
        <w:t xml:space="preserve">1980). </w:t>
      </w:r>
      <w:r w:rsidRPr="007B6C20">
        <w:rPr>
          <w:rFonts w:ascii="Times New Roman" w:hAnsi="Times New Roman" w:cs="Times New Roman"/>
          <w:sz w:val="24"/>
          <w:szCs w:val="24"/>
        </w:rPr>
        <w:lastRenderedPageBreak/>
        <w:t xml:space="preserve">Türkiye’de hijyenik kalitenin istenen ve olması gereken düzeyde gelişmemiş olması, peynirlerde </w:t>
      </w:r>
      <w:proofErr w:type="spellStart"/>
      <w:r w:rsidRPr="007B6C20">
        <w:rPr>
          <w:rFonts w:ascii="Times New Roman" w:hAnsi="Times New Roman" w:cs="Times New Roman"/>
          <w:sz w:val="24"/>
          <w:szCs w:val="24"/>
        </w:rPr>
        <w:t>fekal</w:t>
      </w:r>
      <w:proofErr w:type="spellEnd"/>
      <w:r w:rsidRPr="007B6C20">
        <w:rPr>
          <w:rFonts w:ascii="Times New Roman" w:hAnsi="Times New Roman" w:cs="Times New Roman"/>
          <w:sz w:val="24"/>
          <w:szCs w:val="24"/>
        </w:rPr>
        <w:t xml:space="preserve"> bulaşma, bununla birlikte patojenlerle bulaşma riskini artırmaktadır</w:t>
      </w:r>
      <w:r w:rsidR="00B76C00" w:rsidRPr="007B6C20">
        <w:rPr>
          <w:rFonts w:ascii="Times New Roman" w:hAnsi="Times New Roman" w:cs="Times New Roman"/>
          <w:sz w:val="24"/>
          <w:szCs w:val="24"/>
        </w:rPr>
        <w:t xml:space="preserve"> </w:t>
      </w:r>
      <w:r w:rsidRPr="007B6C20">
        <w:rPr>
          <w:rFonts w:ascii="Times New Roman" w:hAnsi="Times New Roman" w:cs="Times New Roman"/>
          <w:sz w:val="24"/>
          <w:szCs w:val="24"/>
        </w:rPr>
        <w:t>(</w:t>
      </w:r>
      <w:proofErr w:type="spellStart"/>
      <w:r w:rsidR="00B76C00" w:rsidRPr="007B6C20">
        <w:rPr>
          <w:rFonts w:ascii="Times New Roman" w:hAnsi="Times New Roman" w:cs="Times New Roman"/>
          <w:sz w:val="24"/>
          <w:szCs w:val="24"/>
        </w:rPr>
        <w:t>H</w:t>
      </w:r>
      <w:r w:rsidR="0055102B">
        <w:rPr>
          <w:rFonts w:ascii="Times New Roman" w:hAnsi="Times New Roman" w:cs="Times New Roman"/>
          <w:sz w:val="24"/>
          <w:szCs w:val="24"/>
        </w:rPr>
        <w:t>eperkan</w:t>
      </w:r>
      <w:proofErr w:type="spellEnd"/>
      <w:r w:rsidR="0055102B">
        <w:rPr>
          <w:rFonts w:ascii="Times New Roman" w:hAnsi="Times New Roman" w:cs="Times New Roman"/>
          <w:sz w:val="24"/>
          <w:szCs w:val="24"/>
        </w:rPr>
        <w:t xml:space="preserve"> ve ark</w:t>
      </w:r>
      <w:r w:rsidRPr="007B6C20">
        <w:rPr>
          <w:rFonts w:ascii="Times New Roman" w:hAnsi="Times New Roman" w:cs="Times New Roman"/>
          <w:sz w:val="24"/>
          <w:szCs w:val="24"/>
        </w:rPr>
        <w:t>,</w:t>
      </w:r>
      <w:r w:rsidR="0055102B">
        <w:rPr>
          <w:rFonts w:ascii="Times New Roman" w:hAnsi="Times New Roman" w:cs="Times New Roman"/>
          <w:sz w:val="24"/>
          <w:szCs w:val="24"/>
        </w:rPr>
        <w:t xml:space="preserve"> </w:t>
      </w:r>
      <w:r w:rsidRPr="007B6C20">
        <w:rPr>
          <w:rFonts w:ascii="Times New Roman" w:hAnsi="Times New Roman" w:cs="Times New Roman"/>
          <w:sz w:val="24"/>
          <w:szCs w:val="24"/>
        </w:rPr>
        <w:t xml:space="preserve">1994). Peynirlerde </w:t>
      </w:r>
      <w:proofErr w:type="spellStart"/>
      <w:r w:rsidRPr="007B6C20">
        <w:rPr>
          <w:rFonts w:ascii="Times New Roman" w:hAnsi="Times New Roman" w:cs="Times New Roman"/>
          <w:sz w:val="24"/>
          <w:szCs w:val="24"/>
        </w:rPr>
        <w:t>Salmonella</w:t>
      </w:r>
      <w:proofErr w:type="spellEnd"/>
      <w:r w:rsidRPr="007B6C20">
        <w:rPr>
          <w:rFonts w:ascii="Times New Roman" w:hAnsi="Times New Roman" w:cs="Times New Roman"/>
          <w:sz w:val="24"/>
          <w:szCs w:val="24"/>
        </w:rPr>
        <w:t>,</w:t>
      </w:r>
      <w:r w:rsidR="009C3B70"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Listeria</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Staphylococcus</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aureus</w:t>
      </w:r>
      <w:proofErr w:type="spellEnd"/>
      <w:r w:rsidRPr="007B6C20">
        <w:rPr>
          <w:rFonts w:ascii="Times New Roman" w:hAnsi="Times New Roman" w:cs="Times New Roman"/>
          <w:i/>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önemli patojen mikroorganizmalar olarak sayılabilir</w:t>
      </w:r>
      <w:r w:rsidR="00B76C00" w:rsidRPr="007B6C20">
        <w:rPr>
          <w:rFonts w:ascii="Times New Roman" w:hAnsi="Times New Roman" w:cs="Times New Roman"/>
          <w:sz w:val="24"/>
          <w:szCs w:val="24"/>
        </w:rPr>
        <w:t xml:space="preserve"> </w:t>
      </w:r>
      <w:r w:rsidR="008964CF">
        <w:rPr>
          <w:rFonts w:ascii="Times New Roman" w:hAnsi="Times New Roman" w:cs="Times New Roman"/>
          <w:sz w:val="24"/>
          <w:szCs w:val="24"/>
        </w:rPr>
        <w:t>(Keskin ve ark</w:t>
      </w:r>
      <w:r w:rsidRPr="007B6C20">
        <w:rPr>
          <w:rFonts w:ascii="Times New Roman" w:hAnsi="Times New Roman" w:cs="Times New Roman"/>
          <w:sz w:val="24"/>
          <w:szCs w:val="24"/>
        </w:rPr>
        <w:t>,</w:t>
      </w:r>
      <w:r w:rsidR="008964CF">
        <w:rPr>
          <w:rFonts w:ascii="Times New Roman" w:hAnsi="Times New Roman" w:cs="Times New Roman"/>
          <w:sz w:val="24"/>
          <w:szCs w:val="24"/>
        </w:rPr>
        <w:t xml:space="preserve"> </w:t>
      </w:r>
      <w:r w:rsidRPr="007B6C20">
        <w:rPr>
          <w:rFonts w:ascii="Times New Roman" w:hAnsi="Times New Roman" w:cs="Times New Roman"/>
          <w:sz w:val="24"/>
          <w:szCs w:val="24"/>
        </w:rPr>
        <w:t>2006).</w:t>
      </w:r>
    </w:p>
    <w:p w14:paraId="249B0FC6" w14:textId="77777777" w:rsidR="00850526" w:rsidRPr="007B6C20" w:rsidRDefault="00850526"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w:t>
      </w:r>
      <w:proofErr w:type="spellStart"/>
      <w:r w:rsidRPr="00E944CD">
        <w:rPr>
          <w:rFonts w:ascii="Times New Roman" w:hAnsi="Times New Roman" w:cs="Times New Roman"/>
          <w:i/>
          <w:sz w:val="24"/>
          <w:szCs w:val="24"/>
        </w:rPr>
        <w:t>Salmonella</w:t>
      </w:r>
      <w:proofErr w:type="spellEnd"/>
      <w:r w:rsidR="007210FA">
        <w:rPr>
          <w:rFonts w:ascii="Times New Roman" w:hAnsi="Times New Roman" w:cs="Times New Roman"/>
          <w:i/>
          <w:sz w:val="24"/>
          <w:szCs w:val="24"/>
        </w:rPr>
        <w:t xml:space="preserve"> </w:t>
      </w:r>
      <w:proofErr w:type="spellStart"/>
      <w:r w:rsidR="007210FA">
        <w:rPr>
          <w:rFonts w:ascii="Times New Roman" w:hAnsi="Times New Roman" w:cs="Times New Roman"/>
          <w:i/>
          <w:sz w:val="24"/>
          <w:szCs w:val="24"/>
        </w:rPr>
        <w:t>spp</w:t>
      </w:r>
      <w:proofErr w:type="spellEnd"/>
      <w:r w:rsidR="007210FA">
        <w:rPr>
          <w:rFonts w:ascii="Times New Roman" w:hAnsi="Times New Roman" w:cs="Times New Roman"/>
          <w:i/>
          <w:sz w:val="24"/>
          <w:szCs w:val="24"/>
        </w:rPr>
        <w:t>.</w:t>
      </w:r>
    </w:p>
    <w:p w14:paraId="6BB8EE47" w14:textId="77777777" w:rsidR="00626469" w:rsidRPr="007B6C20" w:rsidRDefault="00850526" w:rsidP="00837614">
      <w:pPr>
        <w:tabs>
          <w:tab w:val="left" w:pos="1038"/>
        </w:tabs>
        <w:spacing w:after="0" w:line="360" w:lineRule="auto"/>
        <w:ind w:firstLine="709"/>
        <w:jc w:val="both"/>
        <w:rPr>
          <w:rFonts w:ascii="Times New Roman" w:hAnsi="Times New Roman" w:cs="Times New Roman"/>
          <w:sz w:val="24"/>
          <w:szCs w:val="24"/>
        </w:rPr>
      </w:pPr>
      <w:proofErr w:type="spellStart"/>
      <w:r w:rsidRPr="007B6C20">
        <w:rPr>
          <w:rFonts w:ascii="Times New Roman" w:hAnsi="Times New Roman" w:cs="Times New Roman"/>
          <w:sz w:val="24"/>
          <w:szCs w:val="24"/>
        </w:rPr>
        <w:t>Enterobacteriaceae</w:t>
      </w:r>
      <w:proofErr w:type="spellEnd"/>
      <w:r w:rsidRPr="007B6C20">
        <w:rPr>
          <w:rFonts w:ascii="Times New Roman" w:hAnsi="Times New Roman" w:cs="Times New Roman"/>
          <w:sz w:val="24"/>
          <w:szCs w:val="24"/>
        </w:rPr>
        <w:t xml:space="preserve"> familyasından olup, </w:t>
      </w:r>
      <w:proofErr w:type="spellStart"/>
      <w:r w:rsidRPr="007B6C20">
        <w:rPr>
          <w:rFonts w:ascii="Times New Roman" w:hAnsi="Times New Roman" w:cs="Times New Roman"/>
          <w:sz w:val="24"/>
          <w:szCs w:val="24"/>
        </w:rPr>
        <w:t>fakültatif</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anaerob</w:t>
      </w:r>
      <w:proofErr w:type="spellEnd"/>
      <w:r w:rsidRPr="007B6C20">
        <w:rPr>
          <w:rFonts w:ascii="Times New Roman" w:hAnsi="Times New Roman" w:cs="Times New Roman"/>
          <w:sz w:val="24"/>
          <w:szCs w:val="24"/>
        </w:rPr>
        <w:t xml:space="preserve">, gram negatif, çubuk şeklinde bir bakteridir. Bu bakteri ile oluşan gıda zehirlenmeleri daha çok hayvansal gıdalar kaynaklıdır. İnsanlarda ateş, septisemi ve </w:t>
      </w:r>
      <w:proofErr w:type="spellStart"/>
      <w:r w:rsidRPr="007B6C20">
        <w:rPr>
          <w:rFonts w:ascii="Times New Roman" w:hAnsi="Times New Roman" w:cs="Times New Roman"/>
          <w:sz w:val="24"/>
          <w:szCs w:val="24"/>
        </w:rPr>
        <w:t>gastroenteritise</w:t>
      </w:r>
      <w:proofErr w:type="spellEnd"/>
      <w:r w:rsidRPr="007B6C20">
        <w:rPr>
          <w:rFonts w:ascii="Times New Roman" w:hAnsi="Times New Roman" w:cs="Times New Roman"/>
          <w:sz w:val="24"/>
          <w:szCs w:val="24"/>
        </w:rPr>
        <w:t xml:space="preserve"> neden olur. Çiğ sütten yapılmış peynirlerde daha çok saptanmaktadır. Peynirin karakteristik özelliklerini değiştirir, tüketimi sonucu zehirlenmeye sebep olur</w:t>
      </w:r>
      <w:r w:rsidR="00B76C00" w:rsidRPr="007B6C20">
        <w:rPr>
          <w:rFonts w:ascii="Times New Roman" w:hAnsi="Times New Roman" w:cs="Times New Roman"/>
          <w:sz w:val="24"/>
          <w:szCs w:val="24"/>
        </w:rPr>
        <w:t xml:space="preserve"> </w:t>
      </w:r>
      <w:r w:rsidRPr="007B6C20">
        <w:rPr>
          <w:rFonts w:ascii="Times New Roman" w:hAnsi="Times New Roman" w:cs="Times New Roman"/>
          <w:sz w:val="24"/>
          <w:szCs w:val="24"/>
        </w:rPr>
        <w:t>(Ünlütürk</w:t>
      </w:r>
      <w:r w:rsidR="0012344D" w:rsidRPr="007B6C20">
        <w:rPr>
          <w:rFonts w:ascii="Times New Roman" w:hAnsi="Times New Roman" w:cs="Times New Roman"/>
          <w:sz w:val="24"/>
          <w:szCs w:val="24"/>
        </w:rPr>
        <w:t xml:space="preserve"> </w:t>
      </w:r>
      <w:r w:rsidRPr="007B6C20">
        <w:rPr>
          <w:rFonts w:ascii="Times New Roman" w:hAnsi="Times New Roman" w:cs="Times New Roman"/>
          <w:sz w:val="24"/>
          <w:szCs w:val="24"/>
        </w:rPr>
        <w:t>ve</w:t>
      </w:r>
      <w:r w:rsidR="0012344D"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Turantaş</w:t>
      </w:r>
      <w:proofErr w:type="spellEnd"/>
      <w:r w:rsidR="008964CF">
        <w:rPr>
          <w:rFonts w:ascii="Times New Roman" w:hAnsi="Times New Roman" w:cs="Times New Roman"/>
          <w:sz w:val="24"/>
          <w:szCs w:val="24"/>
        </w:rPr>
        <w:t xml:space="preserve">, </w:t>
      </w:r>
      <w:r w:rsidRPr="007B6C20">
        <w:rPr>
          <w:rFonts w:ascii="Times New Roman" w:hAnsi="Times New Roman" w:cs="Times New Roman"/>
          <w:sz w:val="24"/>
          <w:szCs w:val="24"/>
        </w:rPr>
        <w:t>2015</w:t>
      </w:r>
      <w:r w:rsidR="0012344D" w:rsidRPr="007B6C20">
        <w:rPr>
          <w:rFonts w:ascii="Times New Roman" w:hAnsi="Times New Roman" w:cs="Times New Roman"/>
          <w:sz w:val="24"/>
          <w:szCs w:val="24"/>
        </w:rPr>
        <w:t>;</w:t>
      </w:r>
      <w:r w:rsidR="008964CF">
        <w:rPr>
          <w:rFonts w:ascii="Times New Roman" w:hAnsi="Times New Roman" w:cs="Times New Roman"/>
          <w:sz w:val="24"/>
          <w:szCs w:val="24"/>
        </w:rPr>
        <w:t xml:space="preserve"> </w:t>
      </w:r>
      <w:r w:rsidRPr="007B6C20">
        <w:rPr>
          <w:rFonts w:ascii="Times New Roman" w:hAnsi="Times New Roman" w:cs="Times New Roman"/>
          <w:sz w:val="24"/>
          <w:szCs w:val="24"/>
        </w:rPr>
        <w:t>Özkaya,</w:t>
      </w:r>
      <w:r w:rsidR="008964CF">
        <w:rPr>
          <w:rFonts w:ascii="Times New Roman" w:hAnsi="Times New Roman" w:cs="Times New Roman"/>
          <w:sz w:val="24"/>
          <w:szCs w:val="24"/>
        </w:rPr>
        <w:t xml:space="preserve"> </w:t>
      </w:r>
      <w:r w:rsidRPr="007B6C20">
        <w:rPr>
          <w:rFonts w:ascii="Times New Roman" w:hAnsi="Times New Roman" w:cs="Times New Roman"/>
          <w:sz w:val="24"/>
          <w:szCs w:val="24"/>
        </w:rPr>
        <w:t>2000). Bu mikroorganizma 60 gün 1,7</w:t>
      </w:r>
      <w:r w:rsidR="00C15F66">
        <w:rPr>
          <w:rFonts w:ascii="Times New Roman" w:hAnsi="Times New Roman" w:cs="Times New Roman"/>
          <w:sz w:val="24"/>
          <w:szCs w:val="24"/>
          <w:vertAlign w:val="superscript"/>
        </w:rPr>
        <w:t>o</w:t>
      </w:r>
      <w:r w:rsidRPr="007B6C20">
        <w:rPr>
          <w:rFonts w:ascii="Times New Roman" w:hAnsi="Times New Roman" w:cs="Times New Roman"/>
          <w:sz w:val="24"/>
          <w:szCs w:val="24"/>
        </w:rPr>
        <w:t xml:space="preserve">C’de canlı kalabilme özelliğine sahiptir. Soğuk ve kuru ortamlara, düşük </w:t>
      </w:r>
      <w:proofErr w:type="spellStart"/>
      <w:r w:rsidRPr="007B6C20">
        <w:rPr>
          <w:rFonts w:ascii="Times New Roman" w:hAnsi="Times New Roman" w:cs="Times New Roman"/>
          <w:sz w:val="24"/>
          <w:szCs w:val="24"/>
        </w:rPr>
        <w:t>PH’ya</w:t>
      </w:r>
      <w:proofErr w:type="spellEnd"/>
      <w:r w:rsidRPr="007B6C20">
        <w:rPr>
          <w:rFonts w:ascii="Times New Roman" w:hAnsi="Times New Roman" w:cs="Times New Roman"/>
          <w:sz w:val="24"/>
          <w:szCs w:val="24"/>
        </w:rPr>
        <w:t xml:space="preserve"> karşı dayanıklı olması, yeterli hijyenik tedbirlerin alınmadığı şartlarda üretimi yapılmış süt ürünlerinde bulunma riskini arttırmaktadır</w:t>
      </w:r>
      <w:r w:rsidR="00B76C00" w:rsidRPr="007B6C20">
        <w:rPr>
          <w:rFonts w:ascii="Times New Roman" w:hAnsi="Times New Roman" w:cs="Times New Roman"/>
          <w:sz w:val="24"/>
          <w:szCs w:val="24"/>
        </w:rPr>
        <w:t xml:space="preserve"> </w:t>
      </w:r>
      <w:r w:rsidRPr="007B6C20">
        <w:rPr>
          <w:rFonts w:ascii="Times New Roman" w:hAnsi="Times New Roman" w:cs="Times New Roman"/>
          <w:sz w:val="24"/>
          <w:szCs w:val="24"/>
        </w:rPr>
        <w:t>(Ünlütürk,</w:t>
      </w:r>
      <w:r w:rsidR="008964CF">
        <w:rPr>
          <w:rFonts w:ascii="Times New Roman" w:hAnsi="Times New Roman" w:cs="Times New Roman"/>
          <w:sz w:val="24"/>
          <w:szCs w:val="24"/>
        </w:rPr>
        <w:t xml:space="preserve"> </w:t>
      </w:r>
      <w:r w:rsidRPr="007B6C20">
        <w:rPr>
          <w:rFonts w:ascii="Times New Roman" w:hAnsi="Times New Roman" w:cs="Times New Roman"/>
          <w:sz w:val="24"/>
          <w:szCs w:val="24"/>
        </w:rPr>
        <w:t>1998).</w:t>
      </w:r>
    </w:p>
    <w:p w14:paraId="309A0158" w14:textId="77777777" w:rsidR="00850526" w:rsidRPr="007B6C20" w:rsidRDefault="00850526" w:rsidP="00837614">
      <w:pPr>
        <w:tabs>
          <w:tab w:val="left" w:pos="1038"/>
        </w:tabs>
        <w:spacing w:after="0" w:line="360" w:lineRule="auto"/>
        <w:ind w:firstLine="709"/>
        <w:jc w:val="both"/>
        <w:rPr>
          <w:rFonts w:ascii="Times New Roman" w:hAnsi="Times New Roman" w:cs="Times New Roman"/>
          <w:i/>
          <w:sz w:val="24"/>
          <w:szCs w:val="24"/>
        </w:rPr>
      </w:pPr>
      <w:r w:rsidRPr="007B6C20">
        <w:rPr>
          <w:rFonts w:ascii="Times New Roman" w:hAnsi="Times New Roman" w:cs="Times New Roman"/>
          <w:sz w:val="24"/>
          <w:szCs w:val="24"/>
        </w:rPr>
        <w:t>*</w:t>
      </w:r>
      <w:proofErr w:type="spellStart"/>
      <w:r w:rsidR="007210FA">
        <w:rPr>
          <w:rFonts w:ascii="Times New Roman" w:hAnsi="Times New Roman" w:cs="Times New Roman"/>
          <w:i/>
          <w:sz w:val="24"/>
          <w:szCs w:val="24"/>
        </w:rPr>
        <w:t>Listeria</w:t>
      </w:r>
      <w:proofErr w:type="spellEnd"/>
      <w:r w:rsidR="007210FA">
        <w:rPr>
          <w:rFonts w:ascii="Times New Roman" w:hAnsi="Times New Roman" w:cs="Times New Roman"/>
          <w:i/>
          <w:sz w:val="24"/>
          <w:szCs w:val="24"/>
        </w:rPr>
        <w:t xml:space="preserve"> </w:t>
      </w:r>
      <w:proofErr w:type="spellStart"/>
      <w:r w:rsidR="007210FA">
        <w:rPr>
          <w:rFonts w:ascii="Times New Roman" w:hAnsi="Times New Roman" w:cs="Times New Roman"/>
          <w:i/>
          <w:sz w:val="24"/>
          <w:szCs w:val="24"/>
        </w:rPr>
        <w:t>spp</w:t>
      </w:r>
      <w:proofErr w:type="spellEnd"/>
      <w:r w:rsidR="007210FA">
        <w:rPr>
          <w:rFonts w:ascii="Times New Roman" w:hAnsi="Times New Roman" w:cs="Times New Roman"/>
          <w:i/>
          <w:sz w:val="24"/>
          <w:szCs w:val="24"/>
        </w:rPr>
        <w:t>.</w:t>
      </w:r>
    </w:p>
    <w:p w14:paraId="1F326802" w14:textId="77777777" w:rsidR="004270A5" w:rsidRPr="007B6C20" w:rsidRDefault="00850526"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Gram pozitif, </w:t>
      </w:r>
      <w:proofErr w:type="spellStart"/>
      <w:r w:rsidRPr="007B6C20">
        <w:rPr>
          <w:rFonts w:ascii="Times New Roman" w:hAnsi="Times New Roman" w:cs="Times New Roman"/>
          <w:sz w:val="24"/>
          <w:szCs w:val="24"/>
        </w:rPr>
        <w:t>kokobasiller</w:t>
      </w:r>
      <w:proofErr w:type="spellEnd"/>
      <w:r w:rsidRPr="007B6C20">
        <w:rPr>
          <w:rFonts w:ascii="Times New Roman" w:hAnsi="Times New Roman" w:cs="Times New Roman"/>
          <w:sz w:val="24"/>
          <w:szCs w:val="24"/>
        </w:rPr>
        <w:t xml:space="preserve"> veya kısa </w:t>
      </w:r>
      <w:proofErr w:type="spellStart"/>
      <w:r w:rsidRPr="007B6C20">
        <w:rPr>
          <w:rFonts w:ascii="Times New Roman" w:hAnsi="Times New Roman" w:cs="Times New Roman"/>
          <w:sz w:val="24"/>
          <w:szCs w:val="24"/>
        </w:rPr>
        <w:t>çubukçuklar</w:t>
      </w:r>
      <w:proofErr w:type="spellEnd"/>
      <w:r w:rsidRPr="007B6C20">
        <w:rPr>
          <w:rFonts w:ascii="Times New Roman" w:hAnsi="Times New Roman" w:cs="Times New Roman"/>
          <w:sz w:val="24"/>
          <w:szCs w:val="24"/>
        </w:rPr>
        <w:t xml:space="preserve"> şeklinde mikroorganizmalardır. Gelişmeleri için optimum sıcaklık 30-37</w:t>
      </w:r>
      <w:r w:rsidR="00C15F66">
        <w:rPr>
          <w:rFonts w:ascii="Times New Roman" w:hAnsi="Times New Roman" w:cs="Times New Roman"/>
          <w:sz w:val="24"/>
          <w:szCs w:val="24"/>
          <w:vertAlign w:val="superscript"/>
        </w:rPr>
        <w:t>o</w:t>
      </w:r>
      <w:r w:rsidRPr="007B6C20">
        <w:rPr>
          <w:rFonts w:ascii="Times New Roman" w:hAnsi="Times New Roman" w:cs="Times New Roman"/>
          <w:sz w:val="24"/>
          <w:szCs w:val="24"/>
        </w:rPr>
        <w:t xml:space="preserve">C </w:t>
      </w:r>
      <w:proofErr w:type="spellStart"/>
      <w:r w:rsidRPr="007B6C20">
        <w:rPr>
          <w:rFonts w:ascii="Times New Roman" w:hAnsi="Times New Roman" w:cs="Times New Roman"/>
          <w:sz w:val="24"/>
          <w:szCs w:val="24"/>
        </w:rPr>
        <w:t>dir</w:t>
      </w:r>
      <w:proofErr w:type="spellEnd"/>
      <w:r w:rsidRPr="007B6C20">
        <w:rPr>
          <w:rFonts w:ascii="Times New Roman" w:hAnsi="Times New Roman" w:cs="Times New Roman"/>
          <w:sz w:val="24"/>
          <w:szCs w:val="24"/>
        </w:rPr>
        <w:t>, ancak 1-45</w:t>
      </w:r>
      <w:r w:rsidR="00C15F66">
        <w:rPr>
          <w:rFonts w:ascii="Times New Roman" w:hAnsi="Times New Roman" w:cs="Times New Roman"/>
          <w:sz w:val="24"/>
          <w:szCs w:val="24"/>
          <w:vertAlign w:val="superscript"/>
        </w:rPr>
        <w:t>o</w:t>
      </w:r>
      <w:r w:rsidRPr="007B6C20">
        <w:rPr>
          <w:rFonts w:ascii="Times New Roman" w:hAnsi="Times New Roman" w:cs="Times New Roman"/>
          <w:sz w:val="24"/>
          <w:szCs w:val="24"/>
        </w:rPr>
        <w:t>C’de de gelişme yeteneğine sahiptir</w:t>
      </w:r>
      <w:r w:rsidR="00B76C00" w:rsidRPr="007B6C20">
        <w:rPr>
          <w:rFonts w:ascii="Times New Roman" w:hAnsi="Times New Roman" w:cs="Times New Roman"/>
          <w:sz w:val="24"/>
          <w:szCs w:val="24"/>
        </w:rPr>
        <w:t xml:space="preserve"> </w:t>
      </w:r>
      <w:r w:rsidRPr="007B6C20">
        <w:rPr>
          <w:rFonts w:ascii="Times New Roman" w:hAnsi="Times New Roman" w:cs="Times New Roman"/>
          <w:sz w:val="24"/>
          <w:szCs w:val="24"/>
        </w:rPr>
        <w:t>(</w:t>
      </w:r>
      <w:proofErr w:type="spellStart"/>
      <w:r w:rsidRPr="007B6C20">
        <w:rPr>
          <w:rFonts w:ascii="Times New Roman" w:hAnsi="Times New Roman" w:cs="Times New Roman"/>
          <w:sz w:val="24"/>
          <w:szCs w:val="24"/>
        </w:rPr>
        <w:t>Farber</w:t>
      </w:r>
      <w:proofErr w:type="spellEnd"/>
      <w:r w:rsidRPr="007B6C20">
        <w:rPr>
          <w:rFonts w:ascii="Times New Roman" w:hAnsi="Times New Roman" w:cs="Times New Roman"/>
          <w:sz w:val="24"/>
          <w:szCs w:val="24"/>
        </w:rPr>
        <w:t>,</w:t>
      </w:r>
      <w:r w:rsidR="008964CF">
        <w:rPr>
          <w:rFonts w:ascii="Times New Roman" w:hAnsi="Times New Roman" w:cs="Times New Roman"/>
          <w:sz w:val="24"/>
          <w:szCs w:val="24"/>
        </w:rPr>
        <w:t xml:space="preserve"> </w:t>
      </w:r>
      <w:r w:rsidRPr="007B6C20">
        <w:rPr>
          <w:rFonts w:ascii="Times New Roman" w:hAnsi="Times New Roman" w:cs="Times New Roman"/>
          <w:sz w:val="24"/>
          <w:szCs w:val="24"/>
        </w:rPr>
        <w:t>199</w:t>
      </w:r>
      <w:r w:rsidR="00AA24B8" w:rsidRPr="007B6C20">
        <w:rPr>
          <w:rFonts w:ascii="Times New Roman" w:hAnsi="Times New Roman" w:cs="Times New Roman"/>
          <w:sz w:val="24"/>
          <w:szCs w:val="24"/>
        </w:rPr>
        <w:t>1</w:t>
      </w:r>
      <w:r w:rsidRPr="007B6C20">
        <w:rPr>
          <w:rFonts w:ascii="Times New Roman" w:hAnsi="Times New Roman" w:cs="Times New Roman"/>
          <w:sz w:val="24"/>
          <w:szCs w:val="24"/>
        </w:rPr>
        <w:t xml:space="preserve">). En önemlisi </w:t>
      </w:r>
      <w:proofErr w:type="spellStart"/>
      <w:r w:rsidRPr="007B6C20">
        <w:rPr>
          <w:rFonts w:ascii="Times New Roman" w:hAnsi="Times New Roman" w:cs="Times New Roman"/>
          <w:i/>
          <w:sz w:val="24"/>
          <w:szCs w:val="24"/>
        </w:rPr>
        <w:t>Listeria</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monocytogenes</w:t>
      </w:r>
      <w:r w:rsidR="00B76C00" w:rsidRPr="007B6C20">
        <w:rPr>
          <w:rFonts w:ascii="Times New Roman" w:hAnsi="Times New Roman" w:cs="Times New Roman"/>
          <w:sz w:val="24"/>
          <w:szCs w:val="24"/>
        </w:rPr>
        <w:t>’</w:t>
      </w:r>
      <w:r w:rsidRPr="007B6C20">
        <w:rPr>
          <w:rFonts w:ascii="Times New Roman" w:hAnsi="Times New Roman" w:cs="Times New Roman"/>
          <w:sz w:val="24"/>
          <w:szCs w:val="24"/>
        </w:rPr>
        <w:t>dir</w:t>
      </w:r>
      <w:proofErr w:type="spellEnd"/>
      <w:r w:rsidRPr="007B6C20">
        <w:rPr>
          <w:rFonts w:ascii="Times New Roman" w:hAnsi="Times New Roman" w:cs="Times New Roman"/>
          <w:sz w:val="24"/>
          <w:szCs w:val="24"/>
        </w:rPr>
        <w:t xml:space="preserve">. Yumuşak peynirler </w:t>
      </w:r>
      <w:proofErr w:type="spellStart"/>
      <w:r w:rsidRPr="007B6C20">
        <w:rPr>
          <w:rFonts w:ascii="Times New Roman" w:hAnsi="Times New Roman" w:cs="Times New Roman"/>
          <w:sz w:val="24"/>
          <w:szCs w:val="24"/>
        </w:rPr>
        <w:t>Listeria</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kontaminasyonu</w:t>
      </w:r>
      <w:proofErr w:type="spellEnd"/>
      <w:r w:rsidRPr="007B6C20">
        <w:rPr>
          <w:rFonts w:ascii="Times New Roman" w:hAnsi="Times New Roman" w:cs="Times New Roman"/>
          <w:sz w:val="24"/>
          <w:szCs w:val="24"/>
        </w:rPr>
        <w:t xml:space="preserve"> açısından riskli olarak değerlendirilmektedir</w:t>
      </w:r>
      <w:r w:rsidR="00B76C00" w:rsidRPr="007B6C20">
        <w:rPr>
          <w:rFonts w:ascii="Times New Roman" w:hAnsi="Times New Roman" w:cs="Times New Roman"/>
          <w:sz w:val="24"/>
          <w:szCs w:val="24"/>
        </w:rPr>
        <w:t xml:space="preserve"> </w:t>
      </w:r>
      <w:r w:rsidRPr="007B6C20">
        <w:rPr>
          <w:rFonts w:ascii="Times New Roman" w:hAnsi="Times New Roman" w:cs="Times New Roman"/>
          <w:sz w:val="24"/>
          <w:szCs w:val="24"/>
        </w:rPr>
        <w:t>(</w:t>
      </w:r>
      <w:proofErr w:type="spellStart"/>
      <w:r w:rsidRPr="007B6C20">
        <w:rPr>
          <w:rFonts w:ascii="Times New Roman" w:hAnsi="Times New Roman" w:cs="Times New Roman"/>
          <w:sz w:val="24"/>
          <w:szCs w:val="24"/>
        </w:rPr>
        <w:t>Pini</w:t>
      </w:r>
      <w:proofErr w:type="spellEnd"/>
      <w:r w:rsidRPr="007B6C20">
        <w:rPr>
          <w:rFonts w:ascii="Times New Roman" w:hAnsi="Times New Roman" w:cs="Times New Roman"/>
          <w:sz w:val="24"/>
          <w:szCs w:val="24"/>
        </w:rPr>
        <w:t xml:space="preserve"> ve </w:t>
      </w:r>
      <w:proofErr w:type="spellStart"/>
      <w:r w:rsidRPr="007B6C20">
        <w:rPr>
          <w:rFonts w:ascii="Times New Roman" w:hAnsi="Times New Roman" w:cs="Times New Roman"/>
          <w:sz w:val="24"/>
          <w:szCs w:val="24"/>
        </w:rPr>
        <w:t>Gilbert</w:t>
      </w:r>
      <w:proofErr w:type="spellEnd"/>
      <w:r w:rsidRPr="007B6C20">
        <w:rPr>
          <w:rFonts w:ascii="Times New Roman" w:hAnsi="Times New Roman" w:cs="Times New Roman"/>
          <w:sz w:val="24"/>
          <w:szCs w:val="24"/>
        </w:rPr>
        <w:t>,</w:t>
      </w:r>
      <w:r w:rsidR="008964CF">
        <w:rPr>
          <w:rFonts w:ascii="Times New Roman" w:hAnsi="Times New Roman" w:cs="Times New Roman"/>
          <w:sz w:val="24"/>
          <w:szCs w:val="24"/>
        </w:rPr>
        <w:t xml:space="preserve"> </w:t>
      </w:r>
      <w:r w:rsidRPr="007B6C20">
        <w:rPr>
          <w:rFonts w:ascii="Times New Roman" w:hAnsi="Times New Roman" w:cs="Times New Roman"/>
          <w:sz w:val="24"/>
          <w:szCs w:val="24"/>
        </w:rPr>
        <w:t xml:space="preserve">1988). Süt üretiminde bakım ve barınak şartlarının, süt sağım, toplama yöntemlerinin, üretici, personel hijyenin yetersizliği, süt ürünlerinin üretimi noktasında HACCP kurallarının yetersiz uygulanması gibi faktörler bulaşmaya sebep olmaktadır. </w:t>
      </w:r>
      <w:proofErr w:type="spellStart"/>
      <w:r w:rsidRPr="007B6C20">
        <w:rPr>
          <w:rFonts w:ascii="Times New Roman" w:hAnsi="Times New Roman" w:cs="Times New Roman"/>
          <w:sz w:val="24"/>
          <w:szCs w:val="24"/>
        </w:rPr>
        <w:t>Listeria’nın</w:t>
      </w:r>
      <w:proofErr w:type="spellEnd"/>
      <w:r w:rsidRPr="007B6C20">
        <w:rPr>
          <w:rFonts w:ascii="Times New Roman" w:hAnsi="Times New Roman" w:cs="Times New Roman"/>
          <w:sz w:val="24"/>
          <w:szCs w:val="24"/>
        </w:rPr>
        <w:t xml:space="preserve"> doğada çok yaygın olması nedeni ile ancak hijyen ve HACCP kurallarına uyularak yapılan üretimler ile bulaşmanın </w:t>
      </w:r>
      <w:r w:rsidR="008964CF">
        <w:rPr>
          <w:rFonts w:ascii="Times New Roman" w:hAnsi="Times New Roman" w:cs="Times New Roman"/>
          <w:sz w:val="24"/>
          <w:szCs w:val="24"/>
        </w:rPr>
        <w:t>önüne geçilebilir (Ekici ve ark</w:t>
      </w:r>
      <w:r w:rsidRPr="007B6C20">
        <w:rPr>
          <w:rFonts w:ascii="Times New Roman" w:hAnsi="Times New Roman" w:cs="Times New Roman"/>
          <w:sz w:val="24"/>
          <w:szCs w:val="24"/>
        </w:rPr>
        <w:t>,</w:t>
      </w:r>
      <w:r w:rsidR="0055102B">
        <w:rPr>
          <w:rFonts w:ascii="Times New Roman" w:hAnsi="Times New Roman" w:cs="Times New Roman"/>
          <w:sz w:val="24"/>
          <w:szCs w:val="24"/>
        </w:rPr>
        <w:t xml:space="preserve"> </w:t>
      </w:r>
      <w:r w:rsidRPr="007B6C20">
        <w:rPr>
          <w:rFonts w:ascii="Times New Roman" w:hAnsi="Times New Roman" w:cs="Times New Roman"/>
          <w:sz w:val="24"/>
          <w:szCs w:val="24"/>
        </w:rPr>
        <w:t>2004)</w:t>
      </w:r>
      <w:r w:rsidR="00787BA8" w:rsidRPr="007B6C20">
        <w:rPr>
          <w:rFonts w:ascii="Times New Roman" w:hAnsi="Times New Roman" w:cs="Times New Roman"/>
          <w:sz w:val="24"/>
          <w:szCs w:val="24"/>
        </w:rPr>
        <w:t>.</w:t>
      </w:r>
    </w:p>
    <w:p w14:paraId="6BCCE2CD" w14:textId="77777777" w:rsidR="00850526" w:rsidRPr="007B6C20" w:rsidRDefault="00850526"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w:t>
      </w:r>
      <w:proofErr w:type="spellStart"/>
      <w:r w:rsidRPr="007B6C20">
        <w:rPr>
          <w:rFonts w:ascii="Times New Roman" w:hAnsi="Times New Roman" w:cs="Times New Roman"/>
          <w:i/>
          <w:sz w:val="24"/>
          <w:szCs w:val="24"/>
        </w:rPr>
        <w:t>Staphylococcus</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aureus</w:t>
      </w:r>
      <w:proofErr w:type="spellEnd"/>
    </w:p>
    <w:p w14:paraId="2E25B6A7" w14:textId="77777777" w:rsidR="00850526" w:rsidRPr="007B6C20" w:rsidRDefault="00850526" w:rsidP="00837614">
      <w:pPr>
        <w:tabs>
          <w:tab w:val="left" w:pos="1038"/>
        </w:tabs>
        <w:spacing w:after="0" w:line="360" w:lineRule="auto"/>
        <w:ind w:firstLine="709"/>
        <w:jc w:val="both"/>
        <w:rPr>
          <w:rFonts w:ascii="Times New Roman" w:hAnsi="Times New Roman" w:cs="Times New Roman"/>
          <w:sz w:val="24"/>
          <w:szCs w:val="24"/>
        </w:rPr>
      </w:pPr>
      <w:proofErr w:type="spellStart"/>
      <w:r w:rsidRPr="007B6C20">
        <w:rPr>
          <w:rFonts w:ascii="Times New Roman" w:hAnsi="Times New Roman" w:cs="Times New Roman"/>
          <w:sz w:val="24"/>
          <w:szCs w:val="24"/>
        </w:rPr>
        <w:t>Micrococcaceae</w:t>
      </w:r>
      <w:proofErr w:type="spellEnd"/>
      <w:r w:rsidRPr="007B6C20">
        <w:rPr>
          <w:rFonts w:ascii="Times New Roman" w:hAnsi="Times New Roman" w:cs="Times New Roman"/>
          <w:sz w:val="24"/>
          <w:szCs w:val="24"/>
        </w:rPr>
        <w:t xml:space="preserve"> familyasından, gram pozitif, </w:t>
      </w:r>
      <w:proofErr w:type="spellStart"/>
      <w:r w:rsidRPr="007B6C20">
        <w:rPr>
          <w:rFonts w:ascii="Times New Roman" w:hAnsi="Times New Roman" w:cs="Times New Roman"/>
          <w:sz w:val="24"/>
          <w:szCs w:val="24"/>
        </w:rPr>
        <w:t>fakültatif</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anaerob</w:t>
      </w:r>
      <w:proofErr w:type="spellEnd"/>
      <w:r w:rsidRPr="007B6C20">
        <w:rPr>
          <w:rFonts w:ascii="Times New Roman" w:hAnsi="Times New Roman" w:cs="Times New Roman"/>
          <w:sz w:val="24"/>
          <w:szCs w:val="24"/>
        </w:rPr>
        <w:t xml:space="preserve">, spor oluşturmayan, </w:t>
      </w:r>
      <w:proofErr w:type="spellStart"/>
      <w:r w:rsidRPr="007B6C20">
        <w:rPr>
          <w:rFonts w:ascii="Times New Roman" w:hAnsi="Times New Roman" w:cs="Times New Roman"/>
          <w:sz w:val="24"/>
          <w:szCs w:val="24"/>
        </w:rPr>
        <w:t>katalaz</w:t>
      </w:r>
      <w:proofErr w:type="spellEnd"/>
      <w:r w:rsidRPr="007B6C20">
        <w:rPr>
          <w:rFonts w:ascii="Times New Roman" w:hAnsi="Times New Roman" w:cs="Times New Roman"/>
          <w:sz w:val="24"/>
          <w:szCs w:val="24"/>
        </w:rPr>
        <w:t xml:space="preserve"> pozitif mikroorganizmalardır</w:t>
      </w:r>
      <w:r w:rsidR="00B76C00" w:rsidRPr="007B6C20">
        <w:rPr>
          <w:rFonts w:ascii="Times New Roman" w:hAnsi="Times New Roman" w:cs="Times New Roman"/>
          <w:sz w:val="24"/>
          <w:szCs w:val="24"/>
        </w:rPr>
        <w:t xml:space="preserve"> </w:t>
      </w:r>
      <w:r w:rsidRPr="007B6C20">
        <w:rPr>
          <w:rFonts w:ascii="Times New Roman" w:hAnsi="Times New Roman" w:cs="Times New Roman"/>
          <w:sz w:val="24"/>
          <w:szCs w:val="24"/>
        </w:rPr>
        <w:t>(Tükel ve Doğan,</w:t>
      </w:r>
      <w:r w:rsidR="008964CF">
        <w:rPr>
          <w:rFonts w:ascii="Times New Roman" w:hAnsi="Times New Roman" w:cs="Times New Roman"/>
          <w:sz w:val="24"/>
          <w:szCs w:val="24"/>
        </w:rPr>
        <w:t xml:space="preserve"> </w:t>
      </w:r>
      <w:r w:rsidRPr="007B6C20">
        <w:rPr>
          <w:rFonts w:ascii="Times New Roman" w:hAnsi="Times New Roman" w:cs="Times New Roman"/>
          <w:sz w:val="24"/>
          <w:szCs w:val="24"/>
        </w:rPr>
        <w:t xml:space="preserve">2000). İnsan ve hayvanların deri ve mukozasında, doğada bulunabilen bir mikroorganizmadır. Süt ve süt ürünlerinde oluşturduğu </w:t>
      </w:r>
      <w:proofErr w:type="spellStart"/>
      <w:r w:rsidRPr="007B6C20">
        <w:rPr>
          <w:rFonts w:ascii="Times New Roman" w:hAnsi="Times New Roman" w:cs="Times New Roman"/>
          <w:sz w:val="24"/>
          <w:szCs w:val="24"/>
        </w:rPr>
        <w:t>kontaminasyonlar</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infekte</w:t>
      </w:r>
      <w:proofErr w:type="spellEnd"/>
      <w:r w:rsidRPr="007B6C20">
        <w:rPr>
          <w:rFonts w:ascii="Times New Roman" w:hAnsi="Times New Roman" w:cs="Times New Roman"/>
          <w:sz w:val="24"/>
          <w:szCs w:val="24"/>
        </w:rPr>
        <w:t xml:space="preserve"> hayvanlar, üretim aşamalarındaki yetersiz hijyen, uygun olmayan saklama, depolama şartlarına bağlı olarak şekillenebilmektedir</w:t>
      </w:r>
      <w:r w:rsidR="00B76C00" w:rsidRPr="007B6C20">
        <w:rPr>
          <w:rFonts w:ascii="Times New Roman" w:hAnsi="Times New Roman" w:cs="Times New Roman"/>
          <w:sz w:val="24"/>
          <w:szCs w:val="24"/>
        </w:rPr>
        <w:t xml:space="preserve"> </w:t>
      </w:r>
      <w:r w:rsidRPr="007B6C20">
        <w:rPr>
          <w:rFonts w:ascii="Times New Roman" w:hAnsi="Times New Roman" w:cs="Times New Roman"/>
          <w:sz w:val="24"/>
          <w:szCs w:val="24"/>
        </w:rPr>
        <w:t>(Çelik ve Can,</w:t>
      </w:r>
      <w:r w:rsidR="00EC0072">
        <w:rPr>
          <w:rFonts w:ascii="Times New Roman" w:hAnsi="Times New Roman" w:cs="Times New Roman"/>
          <w:sz w:val="24"/>
          <w:szCs w:val="24"/>
        </w:rPr>
        <w:t xml:space="preserve"> </w:t>
      </w:r>
      <w:r w:rsidRPr="007B6C20">
        <w:rPr>
          <w:rFonts w:ascii="Times New Roman" w:hAnsi="Times New Roman" w:cs="Times New Roman"/>
          <w:sz w:val="24"/>
          <w:szCs w:val="24"/>
        </w:rPr>
        <w:t xml:space="preserve">2012). Pastörize edilmeden işlenen çiğ sütte yüksek miktarda bulunması, sütün pastörizasyon sonrası bulaşması, </w:t>
      </w:r>
      <w:proofErr w:type="spellStart"/>
      <w:r w:rsidRPr="007B6C20">
        <w:rPr>
          <w:rFonts w:ascii="Times New Roman" w:hAnsi="Times New Roman" w:cs="Times New Roman"/>
          <w:sz w:val="24"/>
          <w:szCs w:val="24"/>
        </w:rPr>
        <w:t>starter</w:t>
      </w:r>
      <w:proofErr w:type="spellEnd"/>
      <w:r w:rsidRPr="007B6C20">
        <w:rPr>
          <w:rFonts w:ascii="Times New Roman" w:hAnsi="Times New Roman" w:cs="Times New Roman"/>
          <w:sz w:val="24"/>
          <w:szCs w:val="24"/>
        </w:rPr>
        <w:t xml:space="preserve"> kültür aktivasyon zayıflığı, uygun olmayan şartlarda depolama gibi etkenler </w:t>
      </w:r>
      <w:proofErr w:type="spellStart"/>
      <w:r w:rsidRPr="007B6C20">
        <w:rPr>
          <w:rFonts w:ascii="Times New Roman" w:hAnsi="Times New Roman" w:cs="Times New Roman"/>
          <w:sz w:val="24"/>
          <w:szCs w:val="24"/>
        </w:rPr>
        <w:t>kontaminasyona</w:t>
      </w:r>
      <w:proofErr w:type="spellEnd"/>
      <w:r w:rsidRPr="007B6C20">
        <w:rPr>
          <w:rFonts w:ascii="Times New Roman" w:hAnsi="Times New Roman" w:cs="Times New Roman"/>
          <w:sz w:val="24"/>
          <w:szCs w:val="24"/>
        </w:rPr>
        <w:t xml:space="preserve"> sebep olur</w:t>
      </w:r>
      <w:r w:rsidR="00B76C00" w:rsidRPr="007B6C20">
        <w:rPr>
          <w:rFonts w:ascii="Times New Roman" w:hAnsi="Times New Roman" w:cs="Times New Roman"/>
          <w:sz w:val="24"/>
          <w:szCs w:val="24"/>
        </w:rPr>
        <w:t xml:space="preserve"> </w:t>
      </w:r>
      <w:r w:rsidRPr="007B6C20">
        <w:rPr>
          <w:rFonts w:ascii="Times New Roman" w:hAnsi="Times New Roman" w:cs="Times New Roman"/>
          <w:sz w:val="24"/>
          <w:szCs w:val="24"/>
        </w:rPr>
        <w:t>(</w:t>
      </w:r>
      <w:proofErr w:type="spellStart"/>
      <w:r w:rsidRPr="007B6C20">
        <w:rPr>
          <w:rFonts w:ascii="Times New Roman" w:hAnsi="Times New Roman" w:cs="Times New Roman"/>
          <w:sz w:val="24"/>
          <w:szCs w:val="24"/>
        </w:rPr>
        <w:t>Santos</w:t>
      </w:r>
      <w:proofErr w:type="spellEnd"/>
      <w:r w:rsidRPr="007B6C20">
        <w:rPr>
          <w:rFonts w:ascii="Times New Roman" w:hAnsi="Times New Roman" w:cs="Times New Roman"/>
          <w:sz w:val="24"/>
          <w:szCs w:val="24"/>
        </w:rPr>
        <w:t xml:space="preserve"> ve </w:t>
      </w:r>
      <w:proofErr w:type="spellStart"/>
      <w:r w:rsidRPr="007B6C20">
        <w:rPr>
          <w:rFonts w:ascii="Times New Roman" w:hAnsi="Times New Roman" w:cs="Times New Roman"/>
          <w:sz w:val="24"/>
          <w:szCs w:val="24"/>
        </w:rPr>
        <w:t>Genigeorgis</w:t>
      </w:r>
      <w:proofErr w:type="spellEnd"/>
      <w:r w:rsidRPr="007B6C20">
        <w:rPr>
          <w:rFonts w:ascii="Times New Roman" w:hAnsi="Times New Roman" w:cs="Times New Roman"/>
          <w:sz w:val="24"/>
          <w:szCs w:val="24"/>
        </w:rPr>
        <w:t>,</w:t>
      </w:r>
      <w:r w:rsidR="002B1CF2">
        <w:rPr>
          <w:rFonts w:ascii="Times New Roman" w:hAnsi="Times New Roman" w:cs="Times New Roman"/>
          <w:sz w:val="24"/>
          <w:szCs w:val="24"/>
        </w:rPr>
        <w:t xml:space="preserve"> </w:t>
      </w:r>
      <w:r w:rsidRPr="007B6C20">
        <w:rPr>
          <w:rFonts w:ascii="Times New Roman" w:hAnsi="Times New Roman" w:cs="Times New Roman"/>
          <w:sz w:val="24"/>
          <w:szCs w:val="24"/>
        </w:rPr>
        <w:t>198</w:t>
      </w:r>
      <w:r w:rsidR="00AA24B8" w:rsidRPr="007B6C20">
        <w:rPr>
          <w:rFonts w:ascii="Times New Roman" w:hAnsi="Times New Roman" w:cs="Times New Roman"/>
          <w:sz w:val="24"/>
          <w:szCs w:val="24"/>
        </w:rPr>
        <w:t>1</w:t>
      </w:r>
      <w:r w:rsidRPr="007B6C20">
        <w:rPr>
          <w:rFonts w:ascii="Times New Roman" w:hAnsi="Times New Roman" w:cs="Times New Roman"/>
          <w:sz w:val="24"/>
          <w:szCs w:val="24"/>
        </w:rPr>
        <w:t xml:space="preserve">). Stafilokok kaynaklı gıda zehirlenmeleri, </w:t>
      </w:r>
      <w:r w:rsidR="00E863C9">
        <w:rPr>
          <w:rFonts w:ascii="Times New Roman" w:hAnsi="Times New Roman" w:cs="Times New Roman"/>
          <w:i/>
          <w:sz w:val="24"/>
          <w:szCs w:val="24"/>
        </w:rPr>
        <w:t xml:space="preserve">S. </w:t>
      </w:r>
      <w:proofErr w:type="spellStart"/>
      <w:r w:rsidRPr="007B6C20">
        <w:rPr>
          <w:rFonts w:ascii="Times New Roman" w:hAnsi="Times New Roman" w:cs="Times New Roman"/>
          <w:i/>
          <w:sz w:val="24"/>
          <w:szCs w:val="24"/>
        </w:rPr>
        <w:t>aureus</w:t>
      </w:r>
      <w:proofErr w:type="spellEnd"/>
      <w:r w:rsidRPr="007B6C20">
        <w:rPr>
          <w:rFonts w:ascii="Times New Roman" w:hAnsi="Times New Roman" w:cs="Times New Roman"/>
          <w:sz w:val="24"/>
          <w:szCs w:val="24"/>
        </w:rPr>
        <w:t xml:space="preserve"> tarafından sentezlenen, sindirim sistemine etkili </w:t>
      </w:r>
      <w:proofErr w:type="spellStart"/>
      <w:r w:rsidRPr="007B6C20">
        <w:rPr>
          <w:rFonts w:ascii="Times New Roman" w:hAnsi="Times New Roman" w:cs="Times New Roman"/>
          <w:sz w:val="24"/>
          <w:szCs w:val="24"/>
        </w:rPr>
        <w:t>enterotoksinlerin</w:t>
      </w:r>
      <w:proofErr w:type="spellEnd"/>
      <w:r w:rsidRPr="007B6C20">
        <w:rPr>
          <w:rFonts w:ascii="Times New Roman" w:hAnsi="Times New Roman" w:cs="Times New Roman"/>
          <w:sz w:val="24"/>
          <w:szCs w:val="24"/>
        </w:rPr>
        <w:t xml:space="preserve"> gıdalarla alınması sonucu oluşur</w:t>
      </w:r>
      <w:r w:rsidR="00B76C00" w:rsidRPr="007B6C20">
        <w:rPr>
          <w:rFonts w:ascii="Times New Roman" w:hAnsi="Times New Roman" w:cs="Times New Roman"/>
          <w:sz w:val="24"/>
          <w:szCs w:val="24"/>
        </w:rPr>
        <w:t xml:space="preserve"> </w:t>
      </w:r>
      <w:r w:rsidRPr="007B6C20">
        <w:rPr>
          <w:rFonts w:ascii="Times New Roman" w:hAnsi="Times New Roman" w:cs="Times New Roman"/>
          <w:sz w:val="24"/>
          <w:szCs w:val="24"/>
        </w:rPr>
        <w:t>(Çelik ve Can,</w:t>
      </w:r>
      <w:r w:rsidR="008964CF">
        <w:rPr>
          <w:rFonts w:ascii="Times New Roman" w:hAnsi="Times New Roman" w:cs="Times New Roman"/>
          <w:sz w:val="24"/>
          <w:szCs w:val="24"/>
        </w:rPr>
        <w:t xml:space="preserve"> </w:t>
      </w:r>
      <w:r w:rsidRPr="007B6C20">
        <w:rPr>
          <w:rFonts w:ascii="Times New Roman" w:hAnsi="Times New Roman" w:cs="Times New Roman"/>
          <w:sz w:val="24"/>
          <w:szCs w:val="24"/>
        </w:rPr>
        <w:t>2012).</w:t>
      </w:r>
    </w:p>
    <w:p w14:paraId="77DCF8F6" w14:textId="77777777" w:rsidR="00850526" w:rsidRPr="007B6C20" w:rsidRDefault="00850526" w:rsidP="00837614">
      <w:pPr>
        <w:tabs>
          <w:tab w:val="left" w:pos="1038"/>
        </w:tabs>
        <w:spacing w:after="0" w:line="360" w:lineRule="auto"/>
        <w:ind w:firstLine="709"/>
        <w:jc w:val="both"/>
        <w:rPr>
          <w:rFonts w:ascii="Times New Roman" w:hAnsi="Times New Roman" w:cs="Times New Roman"/>
          <w:i/>
          <w:sz w:val="24"/>
          <w:szCs w:val="24"/>
        </w:rPr>
      </w:pPr>
      <w:r w:rsidRPr="007B6C20">
        <w:rPr>
          <w:rFonts w:ascii="Times New Roman" w:hAnsi="Times New Roman" w:cs="Times New Roman"/>
          <w:sz w:val="24"/>
          <w:szCs w:val="24"/>
        </w:rPr>
        <w:lastRenderedPageBreak/>
        <w:t>*</w:t>
      </w:r>
      <w:proofErr w:type="spellStart"/>
      <w:r w:rsidRPr="007B6C20">
        <w:rPr>
          <w:rFonts w:ascii="Times New Roman" w:hAnsi="Times New Roman" w:cs="Times New Roman"/>
          <w:i/>
          <w:sz w:val="24"/>
          <w:szCs w:val="24"/>
        </w:rPr>
        <w:t>Escherichia</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coli</w:t>
      </w:r>
      <w:proofErr w:type="spellEnd"/>
    </w:p>
    <w:p w14:paraId="7347DC77" w14:textId="77777777" w:rsidR="00850526" w:rsidRPr="007B6C20" w:rsidRDefault="00850526" w:rsidP="00837614">
      <w:pPr>
        <w:tabs>
          <w:tab w:val="left" w:pos="1038"/>
        </w:tabs>
        <w:spacing w:after="0" w:line="360" w:lineRule="auto"/>
        <w:ind w:firstLine="709"/>
        <w:jc w:val="both"/>
        <w:rPr>
          <w:rFonts w:ascii="Times New Roman" w:hAnsi="Times New Roman" w:cs="Times New Roman"/>
          <w:sz w:val="24"/>
          <w:szCs w:val="24"/>
        </w:rPr>
      </w:pPr>
      <w:proofErr w:type="spellStart"/>
      <w:r w:rsidRPr="007B6C20">
        <w:rPr>
          <w:rFonts w:ascii="Times New Roman" w:hAnsi="Times New Roman" w:cs="Times New Roman"/>
          <w:sz w:val="24"/>
          <w:szCs w:val="24"/>
        </w:rPr>
        <w:t>Enterobacteriaceae</w:t>
      </w:r>
      <w:proofErr w:type="spellEnd"/>
      <w:r w:rsidRPr="007B6C20">
        <w:rPr>
          <w:rFonts w:ascii="Times New Roman" w:hAnsi="Times New Roman" w:cs="Times New Roman"/>
          <w:sz w:val="24"/>
          <w:szCs w:val="24"/>
        </w:rPr>
        <w:t xml:space="preserve"> familyasından, sporsuz gram negatif, uçları yuvarlak çomak şeklinde, çoğunlukla hareketli, </w:t>
      </w:r>
      <w:proofErr w:type="spellStart"/>
      <w:r w:rsidRPr="007B6C20">
        <w:rPr>
          <w:rFonts w:ascii="Times New Roman" w:hAnsi="Times New Roman" w:cs="Times New Roman"/>
          <w:sz w:val="24"/>
          <w:szCs w:val="24"/>
        </w:rPr>
        <w:t>asidorezistans</w:t>
      </w:r>
      <w:proofErr w:type="spellEnd"/>
      <w:r w:rsidRPr="007B6C20">
        <w:rPr>
          <w:rFonts w:ascii="Times New Roman" w:hAnsi="Times New Roman" w:cs="Times New Roman"/>
          <w:sz w:val="24"/>
          <w:szCs w:val="24"/>
        </w:rPr>
        <w:t xml:space="preserve"> özelliği olmayan, insan ve </w:t>
      </w:r>
      <w:proofErr w:type="spellStart"/>
      <w:r w:rsidRPr="007B6C20">
        <w:rPr>
          <w:rFonts w:ascii="Times New Roman" w:hAnsi="Times New Roman" w:cs="Times New Roman"/>
          <w:sz w:val="24"/>
          <w:szCs w:val="24"/>
        </w:rPr>
        <w:t>pekçok</w:t>
      </w:r>
      <w:proofErr w:type="spellEnd"/>
      <w:r w:rsidRPr="007B6C20">
        <w:rPr>
          <w:rFonts w:ascii="Times New Roman" w:hAnsi="Times New Roman" w:cs="Times New Roman"/>
          <w:sz w:val="24"/>
          <w:szCs w:val="24"/>
        </w:rPr>
        <w:t xml:space="preserve"> sıcakkanlı hayvanın doğal barsak florasında bulunan, optimum gelişme sıcaklığı 37</w:t>
      </w:r>
      <w:r w:rsidR="00C15F66">
        <w:rPr>
          <w:rFonts w:ascii="Times New Roman" w:hAnsi="Times New Roman" w:cs="Times New Roman"/>
          <w:sz w:val="24"/>
          <w:szCs w:val="24"/>
          <w:vertAlign w:val="superscript"/>
        </w:rPr>
        <w:t>o</w:t>
      </w:r>
      <w:r w:rsidRPr="007B6C20">
        <w:rPr>
          <w:rFonts w:ascii="Times New Roman" w:hAnsi="Times New Roman" w:cs="Times New Roman"/>
          <w:sz w:val="24"/>
          <w:szCs w:val="24"/>
        </w:rPr>
        <w:t xml:space="preserve">C, optimum gelişme </w:t>
      </w:r>
      <w:proofErr w:type="spellStart"/>
      <w:r w:rsidRPr="007B6C20">
        <w:rPr>
          <w:rFonts w:ascii="Times New Roman" w:hAnsi="Times New Roman" w:cs="Times New Roman"/>
          <w:sz w:val="24"/>
          <w:szCs w:val="24"/>
        </w:rPr>
        <w:t>pH’sı</w:t>
      </w:r>
      <w:proofErr w:type="spellEnd"/>
      <w:r w:rsidRPr="007B6C20">
        <w:rPr>
          <w:rFonts w:ascii="Times New Roman" w:hAnsi="Times New Roman" w:cs="Times New Roman"/>
          <w:sz w:val="24"/>
          <w:szCs w:val="24"/>
        </w:rPr>
        <w:t xml:space="preserve"> 7,2 olan bir basildir</w:t>
      </w:r>
      <w:r w:rsidR="00B76C00" w:rsidRPr="007B6C20">
        <w:rPr>
          <w:rFonts w:ascii="Times New Roman" w:hAnsi="Times New Roman" w:cs="Times New Roman"/>
          <w:sz w:val="24"/>
          <w:szCs w:val="24"/>
        </w:rPr>
        <w:t xml:space="preserve"> </w:t>
      </w:r>
      <w:r w:rsidR="00071013">
        <w:rPr>
          <w:rFonts w:ascii="Times New Roman" w:hAnsi="Times New Roman" w:cs="Times New Roman"/>
          <w:sz w:val="24"/>
          <w:szCs w:val="24"/>
        </w:rPr>
        <w:t>(</w:t>
      </w:r>
      <w:proofErr w:type="spellStart"/>
      <w:r w:rsidR="008964CF">
        <w:rPr>
          <w:rFonts w:ascii="Times New Roman" w:hAnsi="Times New Roman" w:cs="Times New Roman"/>
          <w:sz w:val="24"/>
          <w:szCs w:val="24"/>
        </w:rPr>
        <w:t>Dufty</w:t>
      </w:r>
      <w:proofErr w:type="spellEnd"/>
      <w:r w:rsidR="008964CF">
        <w:rPr>
          <w:rFonts w:ascii="Times New Roman" w:hAnsi="Times New Roman" w:cs="Times New Roman"/>
          <w:sz w:val="24"/>
          <w:szCs w:val="24"/>
        </w:rPr>
        <w:t xml:space="preserve"> ve ark</w:t>
      </w:r>
      <w:r w:rsidRPr="007B6C20">
        <w:rPr>
          <w:rFonts w:ascii="Times New Roman" w:hAnsi="Times New Roman" w:cs="Times New Roman"/>
          <w:sz w:val="24"/>
          <w:szCs w:val="24"/>
        </w:rPr>
        <w:t>,</w:t>
      </w:r>
      <w:r w:rsidR="008964CF">
        <w:rPr>
          <w:rFonts w:ascii="Times New Roman" w:hAnsi="Times New Roman" w:cs="Times New Roman"/>
          <w:sz w:val="24"/>
          <w:szCs w:val="24"/>
        </w:rPr>
        <w:t xml:space="preserve"> </w:t>
      </w:r>
      <w:r w:rsidRPr="007B6C20">
        <w:rPr>
          <w:rFonts w:ascii="Times New Roman" w:hAnsi="Times New Roman" w:cs="Times New Roman"/>
          <w:sz w:val="24"/>
          <w:szCs w:val="24"/>
        </w:rPr>
        <w:t>1999</w:t>
      </w:r>
      <w:r w:rsidR="00071013" w:rsidRPr="007B6C20">
        <w:rPr>
          <w:rFonts w:ascii="Times New Roman" w:hAnsi="Times New Roman" w:cs="Times New Roman"/>
          <w:sz w:val="24"/>
          <w:szCs w:val="24"/>
        </w:rPr>
        <w:t>;</w:t>
      </w:r>
      <w:r w:rsidR="00071013">
        <w:rPr>
          <w:rFonts w:ascii="Times New Roman" w:hAnsi="Times New Roman" w:cs="Times New Roman"/>
          <w:sz w:val="24"/>
          <w:szCs w:val="24"/>
        </w:rPr>
        <w:t xml:space="preserve"> </w:t>
      </w:r>
      <w:r w:rsidR="00071013" w:rsidRPr="007B6C20">
        <w:rPr>
          <w:rFonts w:ascii="Times New Roman" w:hAnsi="Times New Roman" w:cs="Times New Roman"/>
          <w:sz w:val="24"/>
          <w:szCs w:val="24"/>
        </w:rPr>
        <w:t>Töreci,</w:t>
      </w:r>
      <w:r w:rsidR="00071013">
        <w:rPr>
          <w:rFonts w:ascii="Times New Roman" w:hAnsi="Times New Roman" w:cs="Times New Roman"/>
          <w:sz w:val="24"/>
          <w:szCs w:val="24"/>
        </w:rPr>
        <w:t xml:space="preserve"> </w:t>
      </w:r>
      <w:r w:rsidR="00071013" w:rsidRPr="007B6C20">
        <w:rPr>
          <w:rFonts w:ascii="Times New Roman" w:hAnsi="Times New Roman" w:cs="Times New Roman"/>
          <w:sz w:val="24"/>
          <w:szCs w:val="24"/>
        </w:rPr>
        <w:t>2002</w:t>
      </w:r>
      <w:r w:rsidRPr="007B6C20">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insan ve bazı memelilerin barsak florasında bulunan ve burada zararsız olarak kabul edilse </w:t>
      </w:r>
      <w:proofErr w:type="gramStart"/>
      <w:r w:rsidRPr="007B6C20">
        <w:rPr>
          <w:rFonts w:ascii="Times New Roman" w:hAnsi="Times New Roman" w:cs="Times New Roman"/>
          <w:sz w:val="24"/>
          <w:szCs w:val="24"/>
        </w:rPr>
        <w:t>de,</w:t>
      </w:r>
      <w:proofErr w:type="gramEnd"/>
      <w:r w:rsidRPr="007B6C20">
        <w:rPr>
          <w:rFonts w:ascii="Times New Roman" w:hAnsi="Times New Roman" w:cs="Times New Roman"/>
          <w:sz w:val="24"/>
          <w:szCs w:val="24"/>
        </w:rPr>
        <w:t xml:space="preserve"> bazı tipleri gerek </w:t>
      </w:r>
      <w:proofErr w:type="spellStart"/>
      <w:r w:rsidRPr="007B6C20">
        <w:rPr>
          <w:rFonts w:ascii="Times New Roman" w:hAnsi="Times New Roman" w:cs="Times New Roman"/>
          <w:sz w:val="24"/>
          <w:szCs w:val="24"/>
        </w:rPr>
        <w:t>barsakta</w:t>
      </w:r>
      <w:proofErr w:type="spellEnd"/>
      <w:r w:rsidRPr="007B6C20">
        <w:rPr>
          <w:rFonts w:ascii="Times New Roman" w:hAnsi="Times New Roman" w:cs="Times New Roman"/>
          <w:sz w:val="24"/>
          <w:szCs w:val="24"/>
        </w:rPr>
        <w:t xml:space="preserve"> gerekse barsak dışı ortamlarda insanlarda hastalıklara sebep olabilmektedir</w:t>
      </w:r>
      <w:r w:rsidR="00B76C00" w:rsidRPr="007B6C20">
        <w:rPr>
          <w:rFonts w:ascii="Times New Roman" w:hAnsi="Times New Roman" w:cs="Times New Roman"/>
          <w:sz w:val="24"/>
          <w:szCs w:val="24"/>
        </w:rPr>
        <w:t xml:space="preserve"> </w:t>
      </w:r>
      <w:r w:rsidR="008964CF">
        <w:rPr>
          <w:rFonts w:ascii="Times New Roman" w:hAnsi="Times New Roman" w:cs="Times New Roman"/>
          <w:sz w:val="24"/>
          <w:szCs w:val="24"/>
        </w:rPr>
        <w:t>(</w:t>
      </w:r>
      <w:proofErr w:type="spellStart"/>
      <w:r w:rsidR="008964CF">
        <w:rPr>
          <w:rFonts w:ascii="Times New Roman" w:hAnsi="Times New Roman" w:cs="Times New Roman"/>
          <w:sz w:val="24"/>
          <w:szCs w:val="24"/>
        </w:rPr>
        <w:t>Kaper</w:t>
      </w:r>
      <w:proofErr w:type="spellEnd"/>
      <w:r w:rsidR="008964CF">
        <w:rPr>
          <w:rFonts w:ascii="Times New Roman" w:hAnsi="Times New Roman" w:cs="Times New Roman"/>
          <w:sz w:val="24"/>
          <w:szCs w:val="24"/>
        </w:rPr>
        <w:t xml:space="preserve"> ve ark</w:t>
      </w:r>
      <w:r w:rsidRPr="007B6C20">
        <w:rPr>
          <w:rFonts w:ascii="Times New Roman" w:hAnsi="Times New Roman" w:cs="Times New Roman"/>
          <w:sz w:val="24"/>
          <w:szCs w:val="24"/>
        </w:rPr>
        <w:t>,</w:t>
      </w:r>
      <w:r w:rsidR="008964CF">
        <w:rPr>
          <w:rFonts w:ascii="Times New Roman" w:hAnsi="Times New Roman" w:cs="Times New Roman"/>
          <w:sz w:val="24"/>
          <w:szCs w:val="24"/>
        </w:rPr>
        <w:t xml:space="preserve"> </w:t>
      </w:r>
      <w:r w:rsidRPr="007B6C20">
        <w:rPr>
          <w:rFonts w:ascii="Times New Roman" w:hAnsi="Times New Roman" w:cs="Times New Roman"/>
          <w:sz w:val="24"/>
          <w:szCs w:val="24"/>
        </w:rPr>
        <w:t xml:space="preserve">2004). Gıdalarda saptanması, saptanma miktarı, halk sağlığı yönünden önem arz eden </w:t>
      </w:r>
      <w:proofErr w:type="spellStart"/>
      <w:r w:rsidRPr="007B6C20">
        <w:rPr>
          <w:rFonts w:ascii="Times New Roman" w:hAnsi="Times New Roman" w:cs="Times New Roman"/>
          <w:sz w:val="24"/>
          <w:szCs w:val="24"/>
        </w:rPr>
        <w:t>enteropatojenik</w:t>
      </w:r>
      <w:proofErr w:type="spellEnd"/>
      <w:r w:rsidRPr="007B6C20">
        <w:rPr>
          <w:rFonts w:ascii="Times New Roman" w:hAnsi="Times New Roman" w:cs="Times New Roman"/>
          <w:sz w:val="24"/>
          <w:szCs w:val="24"/>
        </w:rPr>
        <w:t xml:space="preserve"> ya da </w:t>
      </w:r>
      <w:proofErr w:type="spellStart"/>
      <w:r w:rsidRPr="007B6C20">
        <w:rPr>
          <w:rFonts w:ascii="Times New Roman" w:hAnsi="Times New Roman" w:cs="Times New Roman"/>
          <w:sz w:val="24"/>
          <w:szCs w:val="24"/>
        </w:rPr>
        <w:t>toksinejik</w:t>
      </w:r>
      <w:proofErr w:type="spellEnd"/>
      <w:r w:rsidRPr="007B6C20">
        <w:rPr>
          <w:rFonts w:ascii="Times New Roman" w:hAnsi="Times New Roman" w:cs="Times New Roman"/>
          <w:sz w:val="24"/>
          <w:szCs w:val="24"/>
        </w:rPr>
        <w:t xml:space="preserve"> </w:t>
      </w:r>
      <w:r w:rsidRPr="007B6C20">
        <w:rPr>
          <w:rFonts w:ascii="Times New Roman" w:hAnsi="Times New Roman" w:cs="Times New Roman"/>
          <w:i/>
          <w:sz w:val="24"/>
          <w:szCs w:val="24"/>
        </w:rPr>
        <w:t xml:space="preserve">E. </w:t>
      </w:r>
      <w:proofErr w:type="spell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bulunma </w:t>
      </w:r>
      <w:proofErr w:type="gramStart"/>
      <w:r w:rsidRPr="007B6C20">
        <w:rPr>
          <w:rFonts w:ascii="Times New Roman" w:hAnsi="Times New Roman" w:cs="Times New Roman"/>
          <w:sz w:val="24"/>
          <w:szCs w:val="24"/>
        </w:rPr>
        <w:t>ihtimali  açısından</w:t>
      </w:r>
      <w:proofErr w:type="gram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fekal</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kontaminasyonu</w:t>
      </w:r>
      <w:proofErr w:type="spellEnd"/>
      <w:r w:rsidRPr="007B6C20">
        <w:rPr>
          <w:rFonts w:ascii="Times New Roman" w:hAnsi="Times New Roman" w:cs="Times New Roman"/>
          <w:sz w:val="24"/>
          <w:szCs w:val="24"/>
        </w:rPr>
        <w:t xml:space="preserve"> gösterme açısından indikatör bir mikroorganizma olarak kabul edilir</w:t>
      </w:r>
      <w:r w:rsidR="00B76C00" w:rsidRPr="007B6C20">
        <w:rPr>
          <w:rFonts w:ascii="Times New Roman" w:hAnsi="Times New Roman" w:cs="Times New Roman"/>
          <w:sz w:val="24"/>
          <w:szCs w:val="24"/>
        </w:rPr>
        <w:t xml:space="preserve"> </w:t>
      </w:r>
      <w:r w:rsidR="008964CF">
        <w:rPr>
          <w:rFonts w:ascii="Times New Roman" w:hAnsi="Times New Roman" w:cs="Times New Roman"/>
          <w:sz w:val="24"/>
          <w:szCs w:val="24"/>
        </w:rPr>
        <w:t>(</w:t>
      </w:r>
      <w:proofErr w:type="spellStart"/>
      <w:r w:rsidR="008964CF">
        <w:rPr>
          <w:rFonts w:ascii="Times New Roman" w:hAnsi="Times New Roman" w:cs="Times New Roman"/>
          <w:sz w:val="24"/>
          <w:szCs w:val="24"/>
        </w:rPr>
        <w:t>Pamela</w:t>
      </w:r>
      <w:proofErr w:type="spellEnd"/>
      <w:r w:rsidR="008964CF">
        <w:rPr>
          <w:rFonts w:ascii="Times New Roman" w:hAnsi="Times New Roman" w:cs="Times New Roman"/>
          <w:sz w:val="24"/>
          <w:szCs w:val="24"/>
        </w:rPr>
        <w:t xml:space="preserve"> ve ark</w:t>
      </w:r>
      <w:r w:rsidRPr="007B6C20">
        <w:rPr>
          <w:rFonts w:ascii="Times New Roman" w:hAnsi="Times New Roman" w:cs="Times New Roman"/>
          <w:sz w:val="24"/>
          <w:szCs w:val="24"/>
        </w:rPr>
        <w:t>,</w:t>
      </w:r>
      <w:r w:rsidR="008964CF">
        <w:rPr>
          <w:rFonts w:ascii="Times New Roman" w:hAnsi="Times New Roman" w:cs="Times New Roman"/>
          <w:sz w:val="24"/>
          <w:szCs w:val="24"/>
        </w:rPr>
        <w:t xml:space="preserve"> </w:t>
      </w:r>
      <w:r w:rsidRPr="007B6C20">
        <w:rPr>
          <w:rFonts w:ascii="Times New Roman" w:hAnsi="Times New Roman" w:cs="Times New Roman"/>
          <w:sz w:val="24"/>
          <w:szCs w:val="24"/>
        </w:rPr>
        <w:t xml:space="preserve">2008). Çok sayıda patojen </w:t>
      </w:r>
      <w:r w:rsidRPr="007B6C20">
        <w:rPr>
          <w:rFonts w:ascii="Times New Roman" w:hAnsi="Times New Roman" w:cs="Times New Roman"/>
          <w:i/>
          <w:sz w:val="24"/>
          <w:szCs w:val="24"/>
        </w:rPr>
        <w:t xml:space="preserve">E. </w:t>
      </w:r>
      <w:proofErr w:type="spell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grubu bulunmakla birlikte, </w:t>
      </w:r>
      <w:proofErr w:type="spellStart"/>
      <w:r w:rsidRPr="007B6C20">
        <w:rPr>
          <w:rFonts w:ascii="Times New Roman" w:hAnsi="Times New Roman" w:cs="Times New Roman"/>
          <w:sz w:val="24"/>
          <w:szCs w:val="24"/>
        </w:rPr>
        <w:t>enteropatojenik</w:t>
      </w:r>
      <w:proofErr w:type="spellEnd"/>
      <w:r w:rsidRPr="007B6C20">
        <w:rPr>
          <w:rFonts w:ascii="Times New Roman" w:hAnsi="Times New Roman" w:cs="Times New Roman"/>
          <w:sz w:val="24"/>
          <w:szCs w:val="24"/>
        </w:rPr>
        <w:t xml:space="preserve"> </w:t>
      </w:r>
      <w:r w:rsidRPr="007B6C20">
        <w:rPr>
          <w:rFonts w:ascii="Times New Roman" w:hAnsi="Times New Roman" w:cs="Times New Roman"/>
          <w:i/>
          <w:sz w:val="24"/>
          <w:szCs w:val="24"/>
        </w:rPr>
        <w:t xml:space="preserve">E. </w:t>
      </w:r>
      <w:proofErr w:type="spell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(EPEC), </w:t>
      </w:r>
      <w:proofErr w:type="spellStart"/>
      <w:r w:rsidRPr="007B6C20">
        <w:rPr>
          <w:rFonts w:ascii="Times New Roman" w:hAnsi="Times New Roman" w:cs="Times New Roman"/>
          <w:sz w:val="24"/>
          <w:szCs w:val="24"/>
        </w:rPr>
        <w:t>enterotoksijenik</w:t>
      </w:r>
      <w:proofErr w:type="spellEnd"/>
      <w:r w:rsidRPr="007B6C20">
        <w:rPr>
          <w:rFonts w:ascii="Times New Roman" w:hAnsi="Times New Roman" w:cs="Times New Roman"/>
          <w:sz w:val="24"/>
          <w:szCs w:val="24"/>
        </w:rPr>
        <w:t xml:space="preserve"> </w:t>
      </w:r>
      <w:r w:rsidRPr="007B6C20">
        <w:rPr>
          <w:rFonts w:ascii="Times New Roman" w:hAnsi="Times New Roman" w:cs="Times New Roman"/>
          <w:i/>
          <w:sz w:val="24"/>
          <w:szCs w:val="24"/>
        </w:rPr>
        <w:t xml:space="preserve">E. </w:t>
      </w:r>
      <w:proofErr w:type="spell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(ETEC), </w:t>
      </w:r>
      <w:proofErr w:type="spellStart"/>
      <w:r w:rsidRPr="007B6C20">
        <w:rPr>
          <w:rFonts w:ascii="Times New Roman" w:hAnsi="Times New Roman" w:cs="Times New Roman"/>
          <w:sz w:val="24"/>
          <w:szCs w:val="24"/>
        </w:rPr>
        <w:t>enteroinvaziv</w:t>
      </w:r>
      <w:proofErr w:type="spellEnd"/>
      <w:r w:rsidRPr="007B6C20">
        <w:rPr>
          <w:rFonts w:ascii="Times New Roman" w:hAnsi="Times New Roman" w:cs="Times New Roman"/>
          <w:sz w:val="24"/>
          <w:szCs w:val="24"/>
        </w:rPr>
        <w:t xml:space="preserve"> </w:t>
      </w:r>
      <w:r w:rsidRPr="007B6C20">
        <w:rPr>
          <w:rFonts w:ascii="Times New Roman" w:hAnsi="Times New Roman" w:cs="Times New Roman"/>
          <w:i/>
          <w:sz w:val="24"/>
          <w:szCs w:val="24"/>
        </w:rPr>
        <w:t xml:space="preserve">E. </w:t>
      </w:r>
      <w:proofErr w:type="spell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(EIEC) ve </w:t>
      </w:r>
      <w:proofErr w:type="spellStart"/>
      <w:r w:rsidRPr="007B6C20">
        <w:rPr>
          <w:rFonts w:ascii="Times New Roman" w:hAnsi="Times New Roman" w:cs="Times New Roman"/>
          <w:sz w:val="24"/>
          <w:szCs w:val="24"/>
        </w:rPr>
        <w:t>enterohemorajik</w:t>
      </w:r>
      <w:proofErr w:type="spellEnd"/>
      <w:r w:rsidRPr="007B6C20">
        <w:rPr>
          <w:rFonts w:ascii="Times New Roman" w:hAnsi="Times New Roman" w:cs="Times New Roman"/>
          <w:sz w:val="24"/>
          <w:szCs w:val="24"/>
        </w:rPr>
        <w:t xml:space="preserve"> </w:t>
      </w:r>
      <w:r w:rsidRPr="007B6C20">
        <w:rPr>
          <w:rFonts w:ascii="Times New Roman" w:hAnsi="Times New Roman" w:cs="Times New Roman"/>
          <w:i/>
          <w:sz w:val="24"/>
          <w:szCs w:val="24"/>
        </w:rPr>
        <w:t xml:space="preserve">E. </w:t>
      </w:r>
      <w:proofErr w:type="spellStart"/>
      <w:r w:rsidRPr="007B6C20">
        <w:rPr>
          <w:rFonts w:ascii="Times New Roman" w:hAnsi="Times New Roman" w:cs="Times New Roman"/>
          <w:i/>
          <w:sz w:val="24"/>
          <w:szCs w:val="24"/>
        </w:rPr>
        <w:t>coli</w:t>
      </w:r>
      <w:proofErr w:type="spellEnd"/>
      <w:r w:rsidR="007210FA">
        <w:rPr>
          <w:rFonts w:ascii="Times New Roman" w:hAnsi="Times New Roman" w:cs="Times New Roman"/>
          <w:sz w:val="24"/>
          <w:szCs w:val="24"/>
        </w:rPr>
        <w:t xml:space="preserve"> (</w:t>
      </w:r>
      <w:r w:rsidRPr="007B6C20">
        <w:rPr>
          <w:rFonts w:ascii="Times New Roman" w:hAnsi="Times New Roman" w:cs="Times New Roman"/>
          <w:sz w:val="24"/>
          <w:szCs w:val="24"/>
        </w:rPr>
        <w:t xml:space="preserve">EHEC) olmak üzere 4 grup önem arz etmektedir. Bu gruplar farklı </w:t>
      </w:r>
      <w:r w:rsidRPr="007B6C20">
        <w:rPr>
          <w:rFonts w:ascii="Times New Roman" w:hAnsi="Times New Roman" w:cs="Times New Roman"/>
          <w:i/>
          <w:sz w:val="24"/>
          <w:szCs w:val="24"/>
        </w:rPr>
        <w:t xml:space="preserve">E. </w:t>
      </w:r>
      <w:proofErr w:type="spellStart"/>
      <w:proofErr w:type="gram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serotipleri</w:t>
      </w:r>
      <w:proofErr w:type="spellEnd"/>
      <w:proofErr w:type="gramEnd"/>
      <w:r w:rsidRPr="007B6C20">
        <w:rPr>
          <w:rFonts w:ascii="Times New Roman" w:hAnsi="Times New Roman" w:cs="Times New Roman"/>
          <w:sz w:val="24"/>
          <w:szCs w:val="24"/>
        </w:rPr>
        <w:t xml:space="preserve"> içermektedir. Bir başka sınıflandırma şeklinde ise bazı </w:t>
      </w:r>
      <w:r w:rsidRPr="007B6C20">
        <w:rPr>
          <w:rFonts w:ascii="Times New Roman" w:hAnsi="Times New Roman" w:cs="Times New Roman"/>
          <w:i/>
          <w:sz w:val="24"/>
          <w:szCs w:val="24"/>
        </w:rPr>
        <w:t xml:space="preserve">E. </w:t>
      </w:r>
      <w:proofErr w:type="spell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serotipleri</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verotoksijenik</w:t>
      </w:r>
      <w:proofErr w:type="spellEnd"/>
      <w:r w:rsidRPr="007B6C20">
        <w:rPr>
          <w:rFonts w:ascii="Times New Roman" w:hAnsi="Times New Roman" w:cs="Times New Roman"/>
          <w:sz w:val="24"/>
          <w:szCs w:val="24"/>
        </w:rPr>
        <w:t xml:space="preserve"> (VTEC) grubu içinde toplanır. Bu gruplar dışında Meksika’da çocuklarda hafif geçen bir </w:t>
      </w:r>
      <w:proofErr w:type="spellStart"/>
      <w:r w:rsidRPr="007B6C20">
        <w:rPr>
          <w:rFonts w:ascii="Times New Roman" w:hAnsi="Times New Roman" w:cs="Times New Roman"/>
          <w:sz w:val="24"/>
          <w:szCs w:val="24"/>
        </w:rPr>
        <w:t>diareye</w:t>
      </w:r>
      <w:proofErr w:type="spellEnd"/>
      <w:r w:rsidRPr="007B6C20">
        <w:rPr>
          <w:rFonts w:ascii="Times New Roman" w:hAnsi="Times New Roman" w:cs="Times New Roman"/>
          <w:sz w:val="24"/>
          <w:szCs w:val="24"/>
        </w:rPr>
        <w:t xml:space="preserve"> neden olan </w:t>
      </w:r>
      <w:proofErr w:type="spellStart"/>
      <w:r w:rsidRPr="007B6C20">
        <w:rPr>
          <w:rFonts w:ascii="Times New Roman" w:hAnsi="Times New Roman" w:cs="Times New Roman"/>
          <w:sz w:val="24"/>
          <w:szCs w:val="24"/>
        </w:rPr>
        <w:t>diffuse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adhering</w:t>
      </w:r>
      <w:proofErr w:type="spellEnd"/>
      <w:r w:rsidRPr="007B6C20">
        <w:rPr>
          <w:rFonts w:ascii="Times New Roman" w:hAnsi="Times New Roman" w:cs="Times New Roman"/>
          <w:sz w:val="24"/>
          <w:szCs w:val="24"/>
        </w:rPr>
        <w:t xml:space="preserve"> </w:t>
      </w:r>
      <w:r w:rsidRPr="007B6C20">
        <w:rPr>
          <w:rFonts w:ascii="Times New Roman" w:hAnsi="Times New Roman" w:cs="Times New Roman"/>
          <w:i/>
          <w:sz w:val="24"/>
          <w:szCs w:val="24"/>
        </w:rPr>
        <w:t xml:space="preserve">E. </w:t>
      </w:r>
      <w:proofErr w:type="spell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(DAEC), çeşitli ülkelerde bebek ve çocuklarda kronik </w:t>
      </w:r>
      <w:proofErr w:type="spellStart"/>
      <w:r w:rsidRPr="007B6C20">
        <w:rPr>
          <w:rFonts w:ascii="Times New Roman" w:hAnsi="Times New Roman" w:cs="Times New Roman"/>
          <w:sz w:val="24"/>
          <w:szCs w:val="24"/>
        </w:rPr>
        <w:t>diareye</w:t>
      </w:r>
      <w:proofErr w:type="spellEnd"/>
      <w:r w:rsidRPr="007B6C20">
        <w:rPr>
          <w:rFonts w:ascii="Times New Roman" w:hAnsi="Times New Roman" w:cs="Times New Roman"/>
          <w:sz w:val="24"/>
          <w:szCs w:val="24"/>
        </w:rPr>
        <w:t xml:space="preserve"> neden olan </w:t>
      </w:r>
      <w:proofErr w:type="spellStart"/>
      <w:r w:rsidRPr="007B6C20">
        <w:rPr>
          <w:rFonts w:ascii="Times New Roman" w:hAnsi="Times New Roman" w:cs="Times New Roman"/>
          <w:sz w:val="24"/>
          <w:szCs w:val="24"/>
        </w:rPr>
        <w:t>entero-aggregative</w:t>
      </w:r>
      <w:proofErr w:type="spellEnd"/>
      <w:r w:rsidRPr="007B6C20">
        <w:rPr>
          <w:rFonts w:ascii="Times New Roman" w:hAnsi="Times New Roman" w:cs="Times New Roman"/>
          <w:sz w:val="24"/>
          <w:szCs w:val="24"/>
        </w:rPr>
        <w:t xml:space="preserve"> </w:t>
      </w:r>
      <w:r w:rsidRPr="007B6C20">
        <w:rPr>
          <w:rFonts w:ascii="Times New Roman" w:hAnsi="Times New Roman" w:cs="Times New Roman"/>
          <w:i/>
          <w:sz w:val="24"/>
          <w:szCs w:val="24"/>
        </w:rPr>
        <w:t xml:space="preserve">E. </w:t>
      </w:r>
      <w:proofErr w:type="spell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EAggEC</w:t>
      </w:r>
      <w:proofErr w:type="spellEnd"/>
      <w:r w:rsidRPr="007B6C20">
        <w:rPr>
          <w:rFonts w:ascii="Times New Roman" w:hAnsi="Times New Roman" w:cs="Times New Roman"/>
          <w:sz w:val="24"/>
          <w:szCs w:val="24"/>
        </w:rPr>
        <w:t xml:space="preserve">), ender rastlanan </w:t>
      </w:r>
      <w:proofErr w:type="spellStart"/>
      <w:r w:rsidRPr="007B6C20">
        <w:rPr>
          <w:rFonts w:ascii="Times New Roman" w:hAnsi="Times New Roman" w:cs="Times New Roman"/>
          <w:sz w:val="24"/>
          <w:szCs w:val="24"/>
        </w:rPr>
        <w:t>facultatively</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enteropathogenic</w:t>
      </w:r>
      <w:proofErr w:type="spellEnd"/>
      <w:r w:rsidRPr="007B6C20">
        <w:rPr>
          <w:rFonts w:ascii="Times New Roman" w:hAnsi="Times New Roman" w:cs="Times New Roman"/>
          <w:sz w:val="24"/>
          <w:szCs w:val="24"/>
        </w:rPr>
        <w:t xml:space="preserve"> </w:t>
      </w:r>
      <w:r w:rsidRPr="007B6C20">
        <w:rPr>
          <w:rFonts w:ascii="Times New Roman" w:hAnsi="Times New Roman" w:cs="Times New Roman"/>
          <w:i/>
          <w:sz w:val="24"/>
          <w:szCs w:val="24"/>
        </w:rPr>
        <w:t xml:space="preserve">E. </w:t>
      </w:r>
      <w:proofErr w:type="spell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(FEEC) grupları da mevcuttur. </w:t>
      </w:r>
      <w:proofErr w:type="spellStart"/>
      <w:r w:rsidRPr="007B6C20">
        <w:rPr>
          <w:rFonts w:ascii="Times New Roman" w:hAnsi="Times New Roman" w:cs="Times New Roman"/>
          <w:sz w:val="24"/>
          <w:szCs w:val="24"/>
        </w:rPr>
        <w:t>EAggEC</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serotipleri</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agregatif</w:t>
      </w:r>
      <w:proofErr w:type="spellEnd"/>
      <w:r w:rsidRPr="007B6C20">
        <w:rPr>
          <w:rFonts w:ascii="Times New Roman" w:hAnsi="Times New Roman" w:cs="Times New Roman"/>
          <w:sz w:val="24"/>
          <w:szCs w:val="24"/>
        </w:rPr>
        <w:t xml:space="preserve"> yapışma özellikleri ile diğer tüm </w:t>
      </w:r>
      <w:r w:rsidRPr="007B6C20">
        <w:rPr>
          <w:rFonts w:ascii="Times New Roman" w:hAnsi="Times New Roman" w:cs="Times New Roman"/>
          <w:i/>
          <w:sz w:val="24"/>
          <w:szCs w:val="24"/>
        </w:rPr>
        <w:t xml:space="preserve">E. </w:t>
      </w:r>
      <w:proofErr w:type="spell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serotiplerinden</w:t>
      </w:r>
      <w:proofErr w:type="spellEnd"/>
      <w:r w:rsidRPr="007B6C20">
        <w:rPr>
          <w:rFonts w:ascii="Times New Roman" w:hAnsi="Times New Roman" w:cs="Times New Roman"/>
          <w:sz w:val="24"/>
          <w:szCs w:val="24"/>
        </w:rPr>
        <w:t xml:space="preserve"> farklılık gösterir</w:t>
      </w:r>
      <w:r w:rsidR="00B76C00" w:rsidRPr="007B6C20">
        <w:rPr>
          <w:rFonts w:ascii="Times New Roman" w:hAnsi="Times New Roman" w:cs="Times New Roman"/>
          <w:sz w:val="24"/>
          <w:szCs w:val="24"/>
        </w:rPr>
        <w:t xml:space="preserve"> </w:t>
      </w:r>
      <w:r w:rsidRPr="007B6C20">
        <w:rPr>
          <w:rFonts w:ascii="Times New Roman" w:hAnsi="Times New Roman" w:cs="Times New Roman"/>
          <w:sz w:val="24"/>
          <w:szCs w:val="24"/>
        </w:rPr>
        <w:t>(</w:t>
      </w:r>
      <w:proofErr w:type="spellStart"/>
      <w:r w:rsidRPr="007B6C20">
        <w:rPr>
          <w:rFonts w:ascii="Times New Roman" w:hAnsi="Times New Roman" w:cs="Times New Roman"/>
          <w:sz w:val="24"/>
          <w:szCs w:val="24"/>
        </w:rPr>
        <w:t>Halkman</w:t>
      </w:r>
      <w:proofErr w:type="spellEnd"/>
      <w:r w:rsidRPr="007B6C20">
        <w:rPr>
          <w:rFonts w:ascii="Times New Roman" w:hAnsi="Times New Roman" w:cs="Times New Roman"/>
          <w:sz w:val="24"/>
          <w:szCs w:val="24"/>
        </w:rPr>
        <w:t>,</w:t>
      </w:r>
      <w:r w:rsidR="008964CF">
        <w:rPr>
          <w:rFonts w:ascii="Times New Roman" w:hAnsi="Times New Roman" w:cs="Times New Roman"/>
          <w:sz w:val="24"/>
          <w:szCs w:val="24"/>
        </w:rPr>
        <w:t xml:space="preserve"> </w:t>
      </w:r>
      <w:r w:rsidRPr="007B6C20">
        <w:rPr>
          <w:rFonts w:ascii="Times New Roman" w:hAnsi="Times New Roman" w:cs="Times New Roman"/>
          <w:sz w:val="24"/>
          <w:szCs w:val="24"/>
        </w:rPr>
        <w:t>2013).</w:t>
      </w:r>
    </w:p>
    <w:p w14:paraId="26E1BF09" w14:textId="77777777" w:rsidR="00850526" w:rsidRPr="007B6C20" w:rsidRDefault="00850526" w:rsidP="00837614">
      <w:pPr>
        <w:tabs>
          <w:tab w:val="left" w:pos="1038"/>
        </w:tabs>
        <w:spacing w:after="0" w:line="360" w:lineRule="auto"/>
        <w:ind w:firstLine="709"/>
        <w:jc w:val="both"/>
        <w:rPr>
          <w:rFonts w:ascii="Times New Roman" w:hAnsi="Times New Roman" w:cs="Times New Roman"/>
          <w:sz w:val="24"/>
          <w:szCs w:val="24"/>
        </w:rPr>
      </w:pPr>
      <w:proofErr w:type="spellStart"/>
      <w:r w:rsidRPr="007B6C20">
        <w:rPr>
          <w:rFonts w:ascii="Times New Roman" w:hAnsi="Times New Roman" w:cs="Times New Roman"/>
          <w:sz w:val="24"/>
          <w:szCs w:val="24"/>
        </w:rPr>
        <w:t>Enterotoksijenik</w:t>
      </w:r>
      <w:proofErr w:type="spellEnd"/>
      <w:r w:rsidRPr="007B6C20">
        <w:rPr>
          <w:rFonts w:ascii="Times New Roman" w:hAnsi="Times New Roman" w:cs="Times New Roman"/>
          <w:sz w:val="24"/>
          <w:szCs w:val="24"/>
        </w:rPr>
        <w:t xml:space="preserve"> </w:t>
      </w:r>
      <w:r w:rsidRPr="007B6C20">
        <w:rPr>
          <w:rFonts w:ascii="Times New Roman" w:hAnsi="Times New Roman" w:cs="Times New Roman"/>
          <w:i/>
          <w:sz w:val="24"/>
          <w:szCs w:val="24"/>
        </w:rPr>
        <w:t xml:space="preserve">E. </w:t>
      </w:r>
      <w:proofErr w:type="spell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w:t>
      </w:r>
      <w:proofErr w:type="gramStart"/>
      <w:r w:rsidRPr="007B6C20">
        <w:rPr>
          <w:rFonts w:ascii="Times New Roman" w:hAnsi="Times New Roman" w:cs="Times New Roman"/>
          <w:sz w:val="24"/>
          <w:szCs w:val="24"/>
        </w:rPr>
        <w:t xml:space="preserve">ETEC)  </w:t>
      </w:r>
      <w:proofErr w:type="spellStart"/>
      <w:r w:rsidRPr="007B6C20">
        <w:rPr>
          <w:rFonts w:ascii="Times New Roman" w:hAnsi="Times New Roman" w:cs="Times New Roman"/>
          <w:sz w:val="24"/>
          <w:szCs w:val="24"/>
        </w:rPr>
        <w:t>serotipleri</w:t>
      </w:r>
      <w:proofErr w:type="spellEnd"/>
      <w:proofErr w:type="gram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gastroenteritis</w:t>
      </w:r>
      <w:proofErr w:type="spellEnd"/>
      <w:r w:rsidRPr="007B6C20">
        <w:rPr>
          <w:rFonts w:ascii="Times New Roman" w:hAnsi="Times New Roman" w:cs="Times New Roman"/>
          <w:sz w:val="24"/>
          <w:szCs w:val="24"/>
        </w:rPr>
        <w:t xml:space="preserve"> ya da turist ishali olarak adlandırılan enfeksiyonlara neden olan </w:t>
      </w:r>
      <w:proofErr w:type="spellStart"/>
      <w:r w:rsidRPr="007B6C20">
        <w:rPr>
          <w:rFonts w:ascii="Times New Roman" w:hAnsi="Times New Roman" w:cs="Times New Roman"/>
          <w:sz w:val="24"/>
          <w:szCs w:val="24"/>
        </w:rPr>
        <w:t>serotiplerdir</w:t>
      </w:r>
      <w:proofErr w:type="spellEnd"/>
      <w:r w:rsidRPr="007B6C20">
        <w:rPr>
          <w:rFonts w:ascii="Times New Roman" w:hAnsi="Times New Roman" w:cs="Times New Roman"/>
          <w:sz w:val="24"/>
          <w:szCs w:val="24"/>
        </w:rPr>
        <w:t xml:space="preserve">. Etken vücuda girdikten sonra ince </w:t>
      </w:r>
      <w:proofErr w:type="spellStart"/>
      <w:r w:rsidRPr="007B6C20">
        <w:rPr>
          <w:rFonts w:ascii="Times New Roman" w:hAnsi="Times New Roman" w:cs="Times New Roman"/>
          <w:sz w:val="24"/>
          <w:szCs w:val="24"/>
        </w:rPr>
        <w:t>barsaktaki</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mukozal</w:t>
      </w:r>
      <w:proofErr w:type="spellEnd"/>
      <w:r w:rsidRPr="007B6C20">
        <w:rPr>
          <w:rFonts w:ascii="Times New Roman" w:hAnsi="Times New Roman" w:cs="Times New Roman"/>
          <w:sz w:val="24"/>
          <w:szCs w:val="24"/>
        </w:rPr>
        <w:t xml:space="preserve"> hücrelere yerleşerek, ısıya dirençli (</w:t>
      </w:r>
      <w:proofErr w:type="spellStart"/>
      <w:r w:rsidRPr="007B6C20">
        <w:rPr>
          <w:rFonts w:ascii="Times New Roman" w:hAnsi="Times New Roman" w:cs="Times New Roman"/>
          <w:sz w:val="24"/>
          <w:szCs w:val="24"/>
        </w:rPr>
        <w:t>Heat</w:t>
      </w:r>
      <w:proofErr w:type="spellEnd"/>
      <w:r w:rsidRPr="007B6C20">
        <w:rPr>
          <w:rFonts w:ascii="Times New Roman" w:hAnsi="Times New Roman" w:cs="Times New Roman"/>
          <w:sz w:val="24"/>
          <w:szCs w:val="24"/>
        </w:rPr>
        <w:t xml:space="preserve"> Stabile </w:t>
      </w:r>
      <w:proofErr w:type="spellStart"/>
      <w:r w:rsidRPr="007B6C20">
        <w:rPr>
          <w:rFonts w:ascii="Times New Roman" w:hAnsi="Times New Roman" w:cs="Times New Roman"/>
          <w:sz w:val="24"/>
          <w:szCs w:val="24"/>
        </w:rPr>
        <w:t>Toxin</w:t>
      </w:r>
      <w:proofErr w:type="spellEnd"/>
      <w:r w:rsidRPr="007B6C20">
        <w:rPr>
          <w:rFonts w:ascii="Times New Roman" w:hAnsi="Times New Roman" w:cs="Times New Roman"/>
          <w:sz w:val="24"/>
          <w:szCs w:val="24"/>
        </w:rPr>
        <w:t>=ST) ya da ısıya dirençsiz (</w:t>
      </w:r>
      <w:proofErr w:type="spellStart"/>
      <w:r w:rsidRPr="007B6C20">
        <w:rPr>
          <w:rFonts w:ascii="Times New Roman" w:hAnsi="Times New Roman" w:cs="Times New Roman"/>
          <w:sz w:val="24"/>
          <w:szCs w:val="24"/>
        </w:rPr>
        <w:t>Heat</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Labile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Toxin</w:t>
      </w:r>
      <w:proofErr w:type="spellEnd"/>
      <w:r w:rsidRPr="007B6C20">
        <w:rPr>
          <w:rFonts w:ascii="Times New Roman" w:hAnsi="Times New Roman" w:cs="Times New Roman"/>
          <w:sz w:val="24"/>
          <w:szCs w:val="24"/>
        </w:rPr>
        <w:t xml:space="preserve">=LT) </w:t>
      </w:r>
      <w:proofErr w:type="spellStart"/>
      <w:r w:rsidRPr="007B6C20">
        <w:rPr>
          <w:rFonts w:ascii="Times New Roman" w:hAnsi="Times New Roman" w:cs="Times New Roman"/>
          <w:sz w:val="24"/>
          <w:szCs w:val="24"/>
        </w:rPr>
        <w:t>enterotoksin</w:t>
      </w:r>
      <w:proofErr w:type="spellEnd"/>
      <w:r w:rsidRPr="007B6C20">
        <w:rPr>
          <w:rFonts w:ascii="Times New Roman" w:hAnsi="Times New Roman" w:cs="Times New Roman"/>
          <w:sz w:val="24"/>
          <w:szCs w:val="24"/>
        </w:rPr>
        <w:t xml:space="preserve"> üretir. </w:t>
      </w:r>
      <w:proofErr w:type="spellStart"/>
      <w:r w:rsidRPr="007B6C20">
        <w:rPr>
          <w:rFonts w:ascii="Times New Roman" w:hAnsi="Times New Roman" w:cs="Times New Roman"/>
          <w:sz w:val="24"/>
          <w:szCs w:val="24"/>
        </w:rPr>
        <w:t>ST’ler</w:t>
      </w:r>
      <w:proofErr w:type="spellEnd"/>
      <w:r w:rsidRPr="007B6C20">
        <w:rPr>
          <w:rFonts w:ascii="Times New Roman" w:hAnsi="Times New Roman" w:cs="Times New Roman"/>
          <w:sz w:val="24"/>
          <w:szCs w:val="24"/>
        </w:rPr>
        <w:t xml:space="preserve"> 100</w:t>
      </w:r>
      <w:r w:rsidR="00C15F66">
        <w:rPr>
          <w:rFonts w:ascii="Times New Roman" w:hAnsi="Times New Roman" w:cs="Times New Roman"/>
          <w:sz w:val="24"/>
          <w:szCs w:val="24"/>
          <w:vertAlign w:val="superscript"/>
        </w:rPr>
        <w:t>o</w:t>
      </w:r>
      <w:r w:rsidRPr="007B6C20">
        <w:rPr>
          <w:rFonts w:ascii="Times New Roman" w:hAnsi="Times New Roman" w:cs="Times New Roman"/>
          <w:sz w:val="24"/>
          <w:szCs w:val="24"/>
        </w:rPr>
        <w:t>C’de 15 dakikalı</w:t>
      </w:r>
      <w:r w:rsidR="007210FA">
        <w:rPr>
          <w:rFonts w:ascii="Times New Roman" w:hAnsi="Times New Roman" w:cs="Times New Roman"/>
          <w:sz w:val="24"/>
          <w:szCs w:val="24"/>
        </w:rPr>
        <w:t xml:space="preserve">k </w:t>
      </w:r>
      <w:r w:rsidRPr="007B6C20">
        <w:rPr>
          <w:rFonts w:ascii="Times New Roman" w:hAnsi="Times New Roman" w:cs="Times New Roman"/>
          <w:sz w:val="24"/>
          <w:szCs w:val="24"/>
        </w:rPr>
        <w:t xml:space="preserve">ısıl işleme ve aside dirençli iken, </w:t>
      </w:r>
      <w:proofErr w:type="spellStart"/>
      <w:r w:rsidRPr="007B6C20">
        <w:rPr>
          <w:rFonts w:ascii="Times New Roman" w:hAnsi="Times New Roman" w:cs="Times New Roman"/>
          <w:sz w:val="24"/>
          <w:szCs w:val="24"/>
        </w:rPr>
        <w:t>LT’ler</w:t>
      </w:r>
      <w:proofErr w:type="spellEnd"/>
      <w:r w:rsidRPr="007B6C20">
        <w:rPr>
          <w:rFonts w:ascii="Times New Roman" w:hAnsi="Times New Roman" w:cs="Times New Roman"/>
          <w:sz w:val="24"/>
          <w:szCs w:val="24"/>
        </w:rPr>
        <w:t xml:space="preserve"> 60</w:t>
      </w:r>
      <w:r w:rsidR="00C15F66">
        <w:rPr>
          <w:rFonts w:ascii="Times New Roman" w:hAnsi="Times New Roman" w:cs="Times New Roman"/>
          <w:sz w:val="24"/>
          <w:szCs w:val="24"/>
          <w:vertAlign w:val="superscript"/>
        </w:rPr>
        <w:t>o</w:t>
      </w:r>
      <w:r w:rsidRPr="007B6C20">
        <w:rPr>
          <w:rFonts w:ascii="Times New Roman" w:hAnsi="Times New Roman" w:cs="Times New Roman"/>
          <w:sz w:val="24"/>
          <w:szCs w:val="24"/>
        </w:rPr>
        <w:t>C’de 30 dakikalık ısıl işlem ile tahribata uğrarlar, aside</w:t>
      </w:r>
      <w:r w:rsidR="007210FA">
        <w:rPr>
          <w:rFonts w:ascii="Times New Roman" w:hAnsi="Times New Roman" w:cs="Times New Roman"/>
          <w:sz w:val="24"/>
          <w:szCs w:val="24"/>
        </w:rPr>
        <w:t xml:space="preserve"> </w:t>
      </w:r>
      <w:r w:rsidRPr="007B6C20">
        <w:rPr>
          <w:rFonts w:ascii="Times New Roman" w:hAnsi="Times New Roman" w:cs="Times New Roman"/>
          <w:sz w:val="24"/>
          <w:szCs w:val="24"/>
        </w:rPr>
        <w:t>de duyarlı</w:t>
      </w:r>
      <w:r w:rsidR="007210FA">
        <w:rPr>
          <w:rFonts w:ascii="Times New Roman" w:hAnsi="Times New Roman" w:cs="Times New Roman"/>
          <w:sz w:val="24"/>
          <w:szCs w:val="24"/>
        </w:rPr>
        <w:t xml:space="preserve">dırlar. Bu toksinler, keyifsizlik, </w:t>
      </w:r>
      <w:r w:rsidRPr="007B6C20">
        <w:rPr>
          <w:rFonts w:ascii="Times New Roman" w:hAnsi="Times New Roman" w:cs="Times New Roman"/>
          <w:sz w:val="24"/>
          <w:szCs w:val="24"/>
        </w:rPr>
        <w:t xml:space="preserve">hafif ateş, mide bulantısı, karın kasılmaları gibi semptomlarla ortaya çıkan, sert geçen sulu </w:t>
      </w:r>
      <w:proofErr w:type="spellStart"/>
      <w:r w:rsidRPr="007B6C20">
        <w:rPr>
          <w:rFonts w:ascii="Times New Roman" w:hAnsi="Times New Roman" w:cs="Times New Roman"/>
          <w:sz w:val="24"/>
          <w:szCs w:val="24"/>
        </w:rPr>
        <w:t>diareye</w:t>
      </w:r>
      <w:proofErr w:type="spellEnd"/>
      <w:r w:rsidRPr="007B6C20">
        <w:rPr>
          <w:rFonts w:ascii="Times New Roman" w:hAnsi="Times New Roman" w:cs="Times New Roman"/>
          <w:sz w:val="24"/>
          <w:szCs w:val="24"/>
        </w:rPr>
        <w:t xml:space="preserve"> sebep olurlar. Bu </w:t>
      </w:r>
      <w:proofErr w:type="spellStart"/>
      <w:r w:rsidRPr="007B6C20">
        <w:rPr>
          <w:rFonts w:ascii="Times New Roman" w:hAnsi="Times New Roman" w:cs="Times New Roman"/>
          <w:sz w:val="24"/>
          <w:szCs w:val="24"/>
        </w:rPr>
        <w:t>serotiplerin</w:t>
      </w:r>
      <w:proofErr w:type="spellEnd"/>
      <w:r w:rsidRPr="007B6C20">
        <w:rPr>
          <w:rFonts w:ascii="Times New Roman" w:hAnsi="Times New Roman" w:cs="Times New Roman"/>
          <w:sz w:val="24"/>
          <w:szCs w:val="24"/>
        </w:rPr>
        <w:t xml:space="preserve"> meydana getirdiği enfeksiyonlara, gelişmiş ülkelerde ve hijyen, HACCP kurallarının uygulama sistematiğinin yerleşmiş olduğu ülkelerde oldukça nadir rastlanır. O6, O8, O15, O20, O25, O27, O63, O78, O85, O115, O128ac, O148, O159, O167 </w:t>
      </w:r>
      <w:proofErr w:type="spellStart"/>
      <w:r w:rsidRPr="007B6C20">
        <w:rPr>
          <w:rFonts w:ascii="Times New Roman" w:hAnsi="Times New Roman" w:cs="Times New Roman"/>
          <w:sz w:val="24"/>
          <w:szCs w:val="24"/>
        </w:rPr>
        <w:t>serotipleri</w:t>
      </w:r>
      <w:proofErr w:type="spellEnd"/>
      <w:r w:rsidRPr="007B6C20">
        <w:rPr>
          <w:rFonts w:ascii="Times New Roman" w:hAnsi="Times New Roman" w:cs="Times New Roman"/>
          <w:sz w:val="24"/>
          <w:szCs w:val="24"/>
        </w:rPr>
        <w:t xml:space="preserve"> bu gruptadır</w:t>
      </w:r>
      <w:r w:rsidR="00B76C00" w:rsidRPr="007B6C20">
        <w:rPr>
          <w:rFonts w:ascii="Times New Roman" w:hAnsi="Times New Roman" w:cs="Times New Roman"/>
          <w:sz w:val="24"/>
          <w:szCs w:val="24"/>
        </w:rPr>
        <w:t xml:space="preserve"> </w:t>
      </w:r>
      <w:r w:rsidRPr="007B6C20">
        <w:rPr>
          <w:rFonts w:ascii="Times New Roman" w:hAnsi="Times New Roman" w:cs="Times New Roman"/>
          <w:sz w:val="24"/>
          <w:szCs w:val="24"/>
        </w:rPr>
        <w:t>(</w:t>
      </w:r>
      <w:r w:rsidR="00071013" w:rsidRPr="007B6C20">
        <w:rPr>
          <w:rFonts w:ascii="Times New Roman" w:hAnsi="Times New Roman" w:cs="Times New Roman"/>
          <w:sz w:val="24"/>
          <w:szCs w:val="24"/>
        </w:rPr>
        <w:t xml:space="preserve">Abdullah ve </w:t>
      </w:r>
      <w:proofErr w:type="spellStart"/>
      <w:r w:rsidR="00071013" w:rsidRPr="007B6C20">
        <w:rPr>
          <w:rFonts w:ascii="Times New Roman" w:hAnsi="Times New Roman" w:cs="Times New Roman"/>
          <w:sz w:val="24"/>
          <w:szCs w:val="24"/>
        </w:rPr>
        <w:t>Davies</w:t>
      </w:r>
      <w:proofErr w:type="spellEnd"/>
      <w:r w:rsidR="00071013" w:rsidRPr="007B6C20">
        <w:rPr>
          <w:rFonts w:ascii="Times New Roman" w:hAnsi="Times New Roman" w:cs="Times New Roman"/>
          <w:sz w:val="24"/>
          <w:szCs w:val="24"/>
        </w:rPr>
        <w:t>, 1999;</w:t>
      </w:r>
      <w:r w:rsidR="00071013">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Halkman</w:t>
      </w:r>
      <w:proofErr w:type="spellEnd"/>
      <w:r w:rsidRPr="007B6C20">
        <w:rPr>
          <w:rFonts w:ascii="Times New Roman" w:hAnsi="Times New Roman" w:cs="Times New Roman"/>
          <w:sz w:val="24"/>
          <w:szCs w:val="24"/>
        </w:rPr>
        <w:t>,</w:t>
      </w:r>
      <w:r w:rsidR="008964CF">
        <w:rPr>
          <w:rFonts w:ascii="Times New Roman" w:hAnsi="Times New Roman" w:cs="Times New Roman"/>
          <w:sz w:val="24"/>
          <w:szCs w:val="24"/>
        </w:rPr>
        <w:t xml:space="preserve"> </w:t>
      </w:r>
      <w:r w:rsidRPr="007B6C20">
        <w:rPr>
          <w:rFonts w:ascii="Times New Roman" w:hAnsi="Times New Roman" w:cs="Times New Roman"/>
          <w:sz w:val="24"/>
          <w:szCs w:val="24"/>
        </w:rPr>
        <w:t xml:space="preserve">2013).  </w:t>
      </w:r>
    </w:p>
    <w:p w14:paraId="3D6A9536" w14:textId="77777777" w:rsidR="00850526" w:rsidRPr="007B6C20" w:rsidRDefault="00850526" w:rsidP="00837614">
      <w:pPr>
        <w:tabs>
          <w:tab w:val="left" w:pos="1038"/>
        </w:tabs>
        <w:spacing w:after="0" w:line="360" w:lineRule="auto"/>
        <w:ind w:firstLine="709"/>
        <w:jc w:val="both"/>
        <w:rPr>
          <w:rFonts w:ascii="Times New Roman" w:hAnsi="Times New Roman" w:cs="Times New Roman"/>
          <w:sz w:val="24"/>
          <w:szCs w:val="24"/>
        </w:rPr>
      </w:pPr>
      <w:proofErr w:type="spellStart"/>
      <w:r w:rsidRPr="007B6C20">
        <w:rPr>
          <w:rFonts w:ascii="Times New Roman" w:hAnsi="Times New Roman" w:cs="Times New Roman"/>
          <w:sz w:val="24"/>
          <w:szCs w:val="24"/>
        </w:rPr>
        <w:t>Enteropatojenik</w:t>
      </w:r>
      <w:proofErr w:type="spellEnd"/>
      <w:r w:rsidRPr="007B6C20">
        <w:rPr>
          <w:rFonts w:ascii="Times New Roman" w:hAnsi="Times New Roman" w:cs="Times New Roman"/>
          <w:sz w:val="24"/>
          <w:szCs w:val="24"/>
        </w:rPr>
        <w:t xml:space="preserve"> </w:t>
      </w:r>
      <w:r w:rsidRPr="007B6C20">
        <w:rPr>
          <w:rFonts w:ascii="Times New Roman" w:hAnsi="Times New Roman" w:cs="Times New Roman"/>
          <w:i/>
          <w:sz w:val="24"/>
          <w:szCs w:val="24"/>
        </w:rPr>
        <w:t xml:space="preserve">E. </w:t>
      </w:r>
      <w:proofErr w:type="spell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(EPEC)  </w:t>
      </w:r>
      <w:proofErr w:type="spellStart"/>
      <w:r w:rsidRPr="007B6C20">
        <w:rPr>
          <w:rFonts w:ascii="Times New Roman" w:hAnsi="Times New Roman" w:cs="Times New Roman"/>
          <w:sz w:val="24"/>
          <w:szCs w:val="24"/>
        </w:rPr>
        <w:t>serotiplerinde</w:t>
      </w:r>
      <w:proofErr w:type="spellEnd"/>
      <w:r w:rsidRPr="007B6C20">
        <w:rPr>
          <w:rFonts w:ascii="Times New Roman" w:hAnsi="Times New Roman" w:cs="Times New Roman"/>
          <w:sz w:val="24"/>
          <w:szCs w:val="24"/>
        </w:rPr>
        <w:t xml:space="preserve"> ana kaynak insandır. İnatçı, kanlı, sulu </w:t>
      </w:r>
      <w:proofErr w:type="spellStart"/>
      <w:r w:rsidRPr="007B6C20">
        <w:rPr>
          <w:rFonts w:ascii="Times New Roman" w:hAnsi="Times New Roman" w:cs="Times New Roman"/>
          <w:sz w:val="24"/>
          <w:szCs w:val="24"/>
        </w:rPr>
        <w:t>diareye</w:t>
      </w:r>
      <w:proofErr w:type="spellEnd"/>
      <w:r w:rsidRPr="007B6C20">
        <w:rPr>
          <w:rFonts w:ascii="Times New Roman" w:hAnsi="Times New Roman" w:cs="Times New Roman"/>
          <w:sz w:val="24"/>
          <w:szCs w:val="24"/>
        </w:rPr>
        <w:t xml:space="preserve"> neden olur. Kanlı </w:t>
      </w:r>
      <w:proofErr w:type="spellStart"/>
      <w:r w:rsidRPr="007B6C20">
        <w:rPr>
          <w:rFonts w:ascii="Times New Roman" w:hAnsi="Times New Roman" w:cs="Times New Roman"/>
          <w:sz w:val="24"/>
          <w:szCs w:val="24"/>
        </w:rPr>
        <w:t>diare</w:t>
      </w:r>
      <w:proofErr w:type="spellEnd"/>
      <w:r w:rsidRPr="007B6C20">
        <w:rPr>
          <w:rFonts w:ascii="Times New Roman" w:hAnsi="Times New Roman" w:cs="Times New Roman"/>
          <w:sz w:val="24"/>
          <w:szCs w:val="24"/>
        </w:rPr>
        <w:t xml:space="preserve"> bakterinin oluşturduğu akut doku tahribatı ile </w:t>
      </w:r>
      <w:proofErr w:type="spellStart"/>
      <w:r w:rsidRPr="009D7808">
        <w:rPr>
          <w:rFonts w:ascii="Times New Roman" w:hAnsi="Times New Roman" w:cs="Times New Roman"/>
          <w:i/>
          <w:sz w:val="24"/>
          <w:szCs w:val="24"/>
        </w:rPr>
        <w:t>Shigella</w:t>
      </w:r>
      <w:proofErr w:type="spellEnd"/>
      <w:r w:rsidRPr="009D7808">
        <w:rPr>
          <w:rFonts w:ascii="Times New Roman" w:hAnsi="Times New Roman" w:cs="Times New Roman"/>
          <w:i/>
          <w:sz w:val="24"/>
          <w:szCs w:val="24"/>
        </w:rPr>
        <w:t xml:space="preserve"> </w:t>
      </w:r>
      <w:proofErr w:type="spellStart"/>
      <w:r w:rsidRPr="009D7808">
        <w:rPr>
          <w:rFonts w:ascii="Times New Roman" w:hAnsi="Times New Roman" w:cs="Times New Roman"/>
          <w:i/>
          <w:sz w:val="24"/>
          <w:szCs w:val="24"/>
        </w:rPr>
        <w:t>dysenteria</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verotoksinine</w:t>
      </w:r>
      <w:proofErr w:type="spellEnd"/>
      <w:r w:rsidRPr="007B6C20">
        <w:rPr>
          <w:rFonts w:ascii="Times New Roman" w:hAnsi="Times New Roman" w:cs="Times New Roman"/>
          <w:sz w:val="24"/>
          <w:szCs w:val="24"/>
        </w:rPr>
        <w:t xml:space="preserve"> benzer bir toksin salgılaması nedeni ile oluşur. O55, O86, O111ab, O119, O125ac, O126, O128ab, O142 </w:t>
      </w:r>
      <w:proofErr w:type="spellStart"/>
      <w:r w:rsidRPr="007B6C20">
        <w:rPr>
          <w:rFonts w:ascii="Times New Roman" w:hAnsi="Times New Roman" w:cs="Times New Roman"/>
          <w:sz w:val="24"/>
          <w:szCs w:val="24"/>
        </w:rPr>
        <w:t>serotipleri</w:t>
      </w:r>
      <w:proofErr w:type="spellEnd"/>
      <w:r w:rsidRPr="007B6C20">
        <w:rPr>
          <w:rFonts w:ascii="Times New Roman" w:hAnsi="Times New Roman" w:cs="Times New Roman"/>
          <w:sz w:val="24"/>
          <w:szCs w:val="24"/>
        </w:rPr>
        <w:t xml:space="preserve"> bu gruptadır. Hijyen, sanitasyon, eğitim </w:t>
      </w:r>
      <w:r w:rsidRPr="007B6C20">
        <w:rPr>
          <w:rFonts w:ascii="Times New Roman" w:hAnsi="Times New Roman" w:cs="Times New Roman"/>
          <w:sz w:val="24"/>
          <w:szCs w:val="24"/>
        </w:rPr>
        <w:lastRenderedPageBreak/>
        <w:t>yetersizliği gibi nedenlere bağlı olarak daha çok gelişmemiş ülkelerde rastlanır</w:t>
      </w:r>
      <w:r w:rsidR="00B76C00" w:rsidRPr="007B6C20">
        <w:rPr>
          <w:rFonts w:ascii="Times New Roman" w:hAnsi="Times New Roman" w:cs="Times New Roman"/>
          <w:sz w:val="24"/>
          <w:szCs w:val="24"/>
        </w:rPr>
        <w:t xml:space="preserve"> </w:t>
      </w:r>
      <w:r w:rsidR="00DF76D9">
        <w:rPr>
          <w:rFonts w:ascii="Times New Roman" w:hAnsi="Times New Roman" w:cs="Times New Roman"/>
          <w:sz w:val="24"/>
          <w:szCs w:val="24"/>
        </w:rPr>
        <w:t>(</w:t>
      </w:r>
      <w:r w:rsidRPr="007B6C20">
        <w:rPr>
          <w:rFonts w:ascii="Times New Roman" w:hAnsi="Times New Roman" w:cs="Times New Roman"/>
          <w:sz w:val="24"/>
          <w:szCs w:val="24"/>
        </w:rPr>
        <w:t>Bilgehan,</w:t>
      </w:r>
      <w:r w:rsidR="008964CF">
        <w:rPr>
          <w:rFonts w:ascii="Times New Roman" w:hAnsi="Times New Roman" w:cs="Times New Roman"/>
          <w:sz w:val="24"/>
          <w:szCs w:val="24"/>
        </w:rPr>
        <w:t xml:space="preserve"> </w:t>
      </w:r>
      <w:r w:rsidRPr="007B6C20">
        <w:rPr>
          <w:rFonts w:ascii="Times New Roman" w:hAnsi="Times New Roman" w:cs="Times New Roman"/>
          <w:sz w:val="24"/>
          <w:szCs w:val="24"/>
        </w:rPr>
        <w:t>1996</w:t>
      </w:r>
      <w:r w:rsidR="00DF76D9">
        <w:rPr>
          <w:rFonts w:ascii="Times New Roman" w:hAnsi="Times New Roman" w:cs="Times New Roman"/>
          <w:sz w:val="24"/>
          <w:szCs w:val="24"/>
        </w:rPr>
        <w:t>;</w:t>
      </w:r>
      <w:r w:rsidR="00DF76D9" w:rsidRPr="00DF76D9">
        <w:rPr>
          <w:rFonts w:ascii="Times New Roman" w:hAnsi="Times New Roman" w:cs="Times New Roman"/>
          <w:sz w:val="24"/>
          <w:szCs w:val="24"/>
        </w:rPr>
        <w:t xml:space="preserve"> </w:t>
      </w:r>
      <w:proofErr w:type="spellStart"/>
      <w:r w:rsidR="00DF76D9" w:rsidRPr="007B6C20">
        <w:rPr>
          <w:rFonts w:ascii="Times New Roman" w:hAnsi="Times New Roman" w:cs="Times New Roman"/>
          <w:sz w:val="24"/>
          <w:szCs w:val="24"/>
        </w:rPr>
        <w:t>Halkman</w:t>
      </w:r>
      <w:proofErr w:type="spellEnd"/>
      <w:r w:rsidR="00DF76D9" w:rsidRPr="007B6C20">
        <w:rPr>
          <w:rFonts w:ascii="Times New Roman" w:hAnsi="Times New Roman" w:cs="Times New Roman"/>
          <w:sz w:val="24"/>
          <w:szCs w:val="24"/>
        </w:rPr>
        <w:t>,</w:t>
      </w:r>
      <w:r w:rsidR="00DF76D9">
        <w:rPr>
          <w:rFonts w:ascii="Times New Roman" w:hAnsi="Times New Roman" w:cs="Times New Roman"/>
          <w:sz w:val="24"/>
          <w:szCs w:val="24"/>
        </w:rPr>
        <w:t xml:space="preserve"> </w:t>
      </w:r>
      <w:r w:rsidR="00DF76D9" w:rsidRPr="007B6C20">
        <w:rPr>
          <w:rFonts w:ascii="Times New Roman" w:hAnsi="Times New Roman" w:cs="Times New Roman"/>
          <w:sz w:val="24"/>
          <w:szCs w:val="24"/>
        </w:rPr>
        <w:t>2013</w:t>
      </w:r>
      <w:r w:rsidRPr="007B6C20">
        <w:rPr>
          <w:rFonts w:ascii="Times New Roman" w:hAnsi="Times New Roman" w:cs="Times New Roman"/>
          <w:sz w:val="24"/>
          <w:szCs w:val="24"/>
        </w:rPr>
        <w:t>).</w:t>
      </w:r>
    </w:p>
    <w:p w14:paraId="3CEB0365" w14:textId="77777777" w:rsidR="00850526" w:rsidRPr="007B6C20" w:rsidRDefault="00850526" w:rsidP="00837614">
      <w:pPr>
        <w:tabs>
          <w:tab w:val="left" w:pos="1038"/>
        </w:tabs>
        <w:spacing w:after="0" w:line="360" w:lineRule="auto"/>
        <w:ind w:firstLine="709"/>
        <w:jc w:val="both"/>
        <w:rPr>
          <w:rFonts w:ascii="Times New Roman" w:hAnsi="Times New Roman" w:cs="Times New Roman"/>
          <w:sz w:val="24"/>
          <w:szCs w:val="24"/>
        </w:rPr>
      </w:pPr>
      <w:proofErr w:type="spellStart"/>
      <w:r w:rsidRPr="007B6C20">
        <w:rPr>
          <w:rFonts w:ascii="Times New Roman" w:hAnsi="Times New Roman" w:cs="Times New Roman"/>
          <w:sz w:val="24"/>
          <w:szCs w:val="24"/>
        </w:rPr>
        <w:t>Enteroinvaziv</w:t>
      </w:r>
      <w:proofErr w:type="spellEnd"/>
      <w:r w:rsidRPr="007B6C20">
        <w:rPr>
          <w:rFonts w:ascii="Times New Roman" w:hAnsi="Times New Roman" w:cs="Times New Roman"/>
          <w:sz w:val="24"/>
          <w:szCs w:val="24"/>
        </w:rPr>
        <w:t xml:space="preserve"> </w:t>
      </w:r>
      <w:r w:rsidRPr="007B6C20">
        <w:rPr>
          <w:rFonts w:ascii="Times New Roman" w:hAnsi="Times New Roman" w:cs="Times New Roman"/>
          <w:i/>
          <w:sz w:val="24"/>
          <w:szCs w:val="24"/>
        </w:rPr>
        <w:t xml:space="preserve">E. </w:t>
      </w:r>
      <w:proofErr w:type="spell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(EIEC) </w:t>
      </w:r>
      <w:proofErr w:type="spellStart"/>
      <w:r w:rsidRPr="007B6C20">
        <w:rPr>
          <w:rFonts w:ascii="Times New Roman" w:hAnsi="Times New Roman" w:cs="Times New Roman"/>
          <w:sz w:val="24"/>
          <w:szCs w:val="24"/>
        </w:rPr>
        <w:t>serotipleri</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antijenik</w:t>
      </w:r>
      <w:proofErr w:type="spellEnd"/>
      <w:r w:rsidRPr="007B6C20">
        <w:rPr>
          <w:rFonts w:ascii="Times New Roman" w:hAnsi="Times New Roman" w:cs="Times New Roman"/>
          <w:sz w:val="24"/>
          <w:szCs w:val="24"/>
        </w:rPr>
        <w:t xml:space="preserve"> olarak </w:t>
      </w:r>
      <w:proofErr w:type="spellStart"/>
      <w:r w:rsidRPr="007B6C20">
        <w:rPr>
          <w:rFonts w:ascii="Times New Roman" w:hAnsi="Times New Roman" w:cs="Times New Roman"/>
          <w:sz w:val="24"/>
          <w:szCs w:val="24"/>
        </w:rPr>
        <w:t>Shigella</w:t>
      </w:r>
      <w:proofErr w:type="spellEnd"/>
      <w:r w:rsidRPr="007B6C20">
        <w:rPr>
          <w:rFonts w:ascii="Times New Roman" w:hAnsi="Times New Roman" w:cs="Times New Roman"/>
          <w:sz w:val="24"/>
          <w:szCs w:val="24"/>
        </w:rPr>
        <w:t xml:space="preserve"> türleri ile yakınlığa sahiptirler. İshal ve basilli dizanteriye sebep olurlar. </w:t>
      </w:r>
      <w:proofErr w:type="spellStart"/>
      <w:r w:rsidRPr="007B6C20">
        <w:rPr>
          <w:rFonts w:ascii="Times New Roman" w:hAnsi="Times New Roman" w:cs="Times New Roman"/>
          <w:sz w:val="24"/>
          <w:szCs w:val="24"/>
        </w:rPr>
        <w:t>Enterotoksin</w:t>
      </w:r>
      <w:proofErr w:type="spellEnd"/>
      <w:r w:rsidRPr="007B6C20">
        <w:rPr>
          <w:rFonts w:ascii="Times New Roman" w:hAnsi="Times New Roman" w:cs="Times New Roman"/>
          <w:sz w:val="24"/>
          <w:szCs w:val="24"/>
        </w:rPr>
        <w:t xml:space="preserve"> üretmezler. O28ac, O29, O112, O124, O136, O143, O144, O152, O164, O167 </w:t>
      </w:r>
      <w:proofErr w:type="spellStart"/>
      <w:r w:rsidRPr="007B6C20">
        <w:rPr>
          <w:rFonts w:ascii="Times New Roman" w:hAnsi="Times New Roman" w:cs="Times New Roman"/>
          <w:sz w:val="24"/>
          <w:szCs w:val="24"/>
        </w:rPr>
        <w:t>serotipleri</w:t>
      </w:r>
      <w:proofErr w:type="spellEnd"/>
      <w:r w:rsidRPr="007B6C20">
        <w:rPr>
          <w:rFonts w:ascii="Times New Roman" w:hAnsi="Times New Roman" w:cs="Times New Roman"/>
          <w:sz w:val="24"/>
          <w:szCs w:val="24"/>
        </w:rPr>
        <w:t xml:space="preserve"> bu grupta yer alır. Üşüme, kramp, ateş, ishal, kusma belirtilerine sebep olurlar. Özellikle çocuklarda enfeksiyonun ilerlemesine bağlı olarak </w:t>
      </w:r>
      <w:proofErr w:type="spellStart"/>
      <w:r w:rsidRPr="007B6C20">
        <w:rPr>
          <w:rFonts w:ascii="Times New Roman" w:hAnsi="Times New Roman" w:cs="Times New Roman"/>
          <w:sz w:val="24"/>
          <w:szCs w:val="24"/>
        </w:rPr>
        <w:t>hemolitik</w:t>
      </w:r>
      <w:proofErr w:type="spellEnd"/>
      <w:r w:rsidRPr="007B6C20">
        <w:rPr>
          <w:rFonts w:ascii="Times New Roman" w:hAnsi="Times New Roman" w:cs="Times New Roman"/>
          <w:sz w:val="24"/>
          <w:szCs w:val="24"/>
        </w:rPr>
        <w:t xml:space="preserve"> üremik sendroma neden olabilirler. Saptanması en zor gruptur. Hastalıklı kişiler ve </w:t>
      </w:r>
      <w:proofErr w:type="spellStart"/>
      <w:r w:rsidRPr="007B6C20">
        <w:rPr>
          <w:rFonts w:ascii="Times New Roman" w:hAnsi="Times New Roman" w:cs="Times New Roman"/>
          <w:sz w:val="24"/>
          <w:szCs w:val="24"/>
        </w:rPr>
        <w:t>kontamine</w:t>
      </w:r>
      <w:proofErr w:type="spellEnd"/>
      <w:r w:rsidRPr="007B6C20">
        <w:rPr>
          <w:rFonts w:ascii="Times New Roman" w:hAnsi="Times New Roman" w:cs="Times New Roman"/>
          <w:sz w:val="24"/>
          <w:szCs w:val="24"/>
        </w:rPr>
        <w:t xml:space="preserve"> sular bulaşma kaynaklarıdır</w:t>
      </w:r>
      <w:r w:rsidR="00B76C00" w:rsidRPr="007B6C20">
        <w:rPr>
          <w:rFonts w:ascii="Times New Roman" w:hAnsi="Times New Roman" w:cs="Times New Roman"/>
          <w:sz w:val="24"/>
          <w:szCs w:val="24"/>
        </w:rPr>
        <w:t xml:space="preserve">  </w:t>
      </w:r>
      <w:r w:rsidR="00104C01">
        <w:rPr>
          <w:rFonts w:ascii="Times New Roman" w:hAnsi="Times New Roman" w:cs="Times New Roman"/>
          <w:sz w:val="24"/>
          <w:szCs w:val="24"/>
        </w:rPr>
        <w:t>(</w:t>
      </w:r>
      <w:proofErr w:type="spellStart"/>
      <w:r w:rsidRPr="007B6C20">
        <w:rPr>
          <w:rFonts w:ascii="Times New Roman" w:hAnsi="Times New Roman" w:cs="Times New Roman"/>
          <w:sz w:val="24"/>
          <w:szCs w:val="24"/>
        </w:rPr>
        <w:t>Donnenberg</w:t>
      </w:r>
      <w:proofErr w:type="spellEnd"/>
      <w:r w:rsidRPr="007B6C20">
        <w:rPr>
          <w:rFonts w:ascii="Times New Roman" w:hAnsi="Times New Roman" w:cs="Times New Roman"/>
          <w:sz w:val="24"/>
          <w:szCs w:val="24"/>
        </w:rPr>
        <w:t xml:space="preserve"> ve </w:t>
      </w:r>
      <w:proofErr w:type="spellStart"/>
      <w:r w:rsidRPr="007B6C20">
        <w:rPr>
          <w:rFonts w:ascii="Times New Roman" w:hAnsi="Times New Roman" w:cs="Times New Roman"/>
          <w:sz w:val="24"/>
          <w:szCs w:val="24"/>
        </w:rPr>
        <w:t>Nataro</w:t>
      </w:r>
      <w:proofErr w:type="spellEnd"/>
      <w:r w:rsidRPr="007B6C20">
        <w:rPr>
          <w:rFonts w:ascii="Times New Roman" w:hAnsi="Times New Roman" w:cs="Times New Roman"/>
          <w:sz w:val="24"/>
          <w:szCs w:val="24"/>
        </w:rPr>
        <w:t>,</w:t>
      </w:r>
      <w:r w:rsidR="008964CF">
        <w:rPr>
          <w:rFonts w:ascii="Times New Roman" w:hAnsi="Times New Roman" w:cs="Times New Roman"/>
          <w:sz w:val="24"/>
          <w:szCs w:val="24"/>
        </w:rPr>
        <w:t xml:space="preserve"> </w:t>
      </w:r>
      <w:r w:rsidRPr="007B6C20">
        <w:rPr>
          <w:rFonts w:ascii="Times New Roman" w:hAnsi="Times New Roman" w:cs="Times New Roman"/>
          <w:sz w:val="24"/>
          <w:szCs w:val="24"/>
        </w:rPr>
        <w:t>2000</w:t>
      </w:r>
      <w:r w:rsidR="00104C01">
        <w:rPr>
          <w:rFonts w:ascii="Times New Roman" w:hAnsi="Times New Roman" w:cs="Times New Roman"/>
          <w:sz w:val="24"/>
          <w:szCs w:val="24"/>
        </w:rPr>
        <w:t xml:space="preserve">; </w:t>
      </w:r>
      <w:proofErr w:type="spellStart"/>
      <w:r w:rsidR="00104C01" w:rsidRPr="007B6C20">
        <w:rPr>
          <w:rFonts w:ascii="Times New Roman" w:hAnsi="Times New Roman" w:cs="Times New Roman"/>
          <w:sz w:val="24"/>
          <w:szCs w:val="24"/>
        </w:rPr>
        <w:t>Halkman</w:t>
      </w:r>
      <w:proofErr w:type="spellEnd"/>
      <w:r w:rsidR="00104C01" w:rsidRPr="007B6C20">
        <w:rPr>
          <w:rFonts w:ascii="Times New Roman" w:hAnsi="Times New Roman" w:cs="Times New Roman"/>
          <w:sz w:val="24"/>
          <w:szCs w:val="24"/>
        </w:rPr>
        <w:t>,</w:t>
      </w:r>
      <w:r w:rsidR="00104C01">
        <w:rPr>
          <w:rFonts w:ascii="Times New Roman" w:hAnsi="Times New Roman" w:cs="Times New Roman"/>
          <w:sz w:val="24"/>
          <w:szCs w:val="24"/>
        </w:rPr>
        <w:t xml:space="preserve"> </w:t>
      </w:r>
      <w:r w:rsidR="00104C01" w:rsidRPr="007B6C20">
        <w:rPr>
          <w:rFonts w:ascii="Times New Roman" w:hAnsi="Times New Roman" w:cs="Times New Roman"/>
          <w:sz w:val="24"/>
          <w:szCs w:val="24"/>
        </w:rPr>
        <w:t>2013</w:t>
      </w:r>
      <w:r w:rsidRPr="007B6C20">
        <w:rPr>
          <w:rFonts w:ascii="Times New Roman" w:hAnsi="Times New Roman" w:cs="Times New Roman"/>
          <w:sz w:val="24"/>
          <w:szCs w:val="24"/>
        </w:rPr>
        <w:t xml:space="preserve">).    </w:t>
      </w:r>
    </w:p>
    <w:p w14:paraId="1EEE1E2C" w14:textId="77777777" w:rsidR="00626469" w:rsidRPr="007B6C20" w:rsidRDefault="00850526" w:rsidP="00837614">
      <w:pPr>
        <w:tabs>
          <w:tab w:val="left" w:pos="1038"/>
        </w:tabs>
        <w:spacing w:after="0" w:line="360" w:lineRule="auto"/>
        <w:ind w:firstLine="709"/>
        <w:jc w:val="both"/>
        <w:rPr>
          <w:rFonts w:ascii="Times New Roman" w:hAnsi="Times New Roman" w:cs="Times New Roman"/>
          <w:sz w:val="24"/>
          <w:szCs w:val="24"/>
        </w:rPr>
      </w:pPr>
      <w:proofErr w:type="spellStart"/>
      <w:r w:rsidRPr="007B6C20">
        <w:rPr>
          <w:rFonts w:ascii="Times New Roman" w:hAnsi="Times New Roman" w:cs="Times New Roman"/>
          <w:sz w:val="24"/>
          <w:szCs w:val="24"/>
        </w:rPr>
        <w:t>Enterohemorajik</w:t>
      </w:r>
      <w:proofErr w:type="spellEnd"/>
      <w:r w:rsidRPr="007B6C20">
        <w:rPr>
          <w:rFonts w:ascii="Times New Roman" w:hAnsi="Times New Roman" w:cs="Times New Roman"/>
          <w:sz w:val="24"/>
          <w:szCs w:val="24"/>
        </w:rPr>
        <w:t xml:space="preserve"> </w:t>
      </w:r>
      <w:r w:rsidRPr="007B6C20">
        <w:rPr>
          <w:rFonts w:ascii="Times New Roman" w:hAnsi="Times New Roman" w:cs="Times New Roman"/>
          <w:i/>
          <w:sz w:val="24"/>
          <w:szCs w:val="24"/>
        </w:rPr>
        <w:t xml:space="preserve">E. </w:t>
      </w:r>
      <w:proofErr w:type="spell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(EHEC) grubunu başlıca </w:t>
      </w:r>
      <w:r w:rsidRPr="007B6C20">
        <w:rPr>
          <w:rFonts w:ascii="Times New Roman" w:hAnsi="Times New Roman" w:cs="Times New Roman"/>
          <w:i/>
          <w:sz w:val="24"/>
          <w:szCs w:val="24"/>
        </w:rPr>
        <w:t xml:space="preserve">E. </w:t>
      </w:r>
      <w:proofErr w:type="spell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O157:H7 </w:t>
      </w:r>
      <w:proofErr w:type="spellStart"/>
      <w:r w:rsidRPr="007B6C20">
        <w:rPr>
          <w:rFonts w:ascii="Times New Roman" w:hAnsi="Times New Roman" w:cs="Times New Roman"/>
          <w:sz w:val="24"/>
          <w:szCs w:val="24"/>
        </w:rPr>
        <w:t>serotipi</w:t>
      </w:r>
      <w:proofErr w:type="spellEnd"/>
      <w:r w:rsidRPr="007B6C20">
        <w:rPr>
          <w:rFonts w:ascii="Times New Roman" w:hAnsi="Times New Roman" w:cs="Times New Roman"/>
          <w:sz w:val="24"/>
          <w:szCs w:val="24"/>
        </w:rPr>
        <w:t xml:space="preserve"> oluşturur. İlk defa 1982 yılında </w:t>
      </w:r>
      <w:proofErr w:type="spellStart"/>
      <w:r w:rsidRPr="007B6C20">
        <w:rPr>
          <w:rFonts w:ascii="Times New Roman" w:hAnsi="Times New Roman" w:cs="Times New Roman"/>
          <w:sz w:val="24"/>
          <w:szCs w:val="24"/>
        </w:rPr>
        <w:t>hemorajik</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kolitisle</w:t>
      </w:r>
      <w:proofErr w:type="spellEnd"/>
      <w:r w:rsidRPr="007B6C20">
        <w:rPr>
          <w:rFonts w:ascii="Times New Roman" w:hAnsi="Times New Roman" w:cs="Times New Roman"/>
          <w:sz w:val="24"/>
          <w:szCs w:val="24"/>
        </w:rPr>
        <w:t xml:space="preserve"> karakterize salgınlardan izole edilerek insan patojeni olarak tanımlanmıştır.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O157:H7, </w:t>
      </w:r>
      <w:proofErr w:type="spellStart"/>
      <w:r w:rsidRPr="007B6C20">
        <w:rPr>
          <w:rFonts w:ascii="Times New Roman" w:hAnsi="Times New Roman" w:cs="Times New Roman"/>
          <w:sz w:val="24"/>
          <w:szCs w:val="24"/>
        </w:rPr>
        <w:t>verotoksinleri</w:t>
      </w:r>
      <w:proofErr w:type="spellEnd"/>
      <w:r w:rsidRPr="007B6C20">
        <w:rPr>
          <w:rFonts w:ascii="Times New Roman" w:hAnsi="Times New Roman" w:cs="Times New Roman"/>
          <w:sz w:val="24"/>
          <w:szCs w:val="24"/>
        </w:rPr>
        <w:t xml:space="preserve"> (VT</w:t>
      </w:r>
      <w:proofErr w:type="gramStart"/>
      <w:r w:rsidRPr="007B6C20">
        <w:rPr>
          <w:rFonts w:ascii="Times New Roman" w:hAnsi="Times New Roman" w:cs="Times New Roman"/>
          <w:sz w:val="24"/>
          <w:szCs w:val="24"/>
        </w:rPr>
        <w:t>1,VT</w:t>
      </w:r>
      <w:proofErr w:type="gramEnd"/>
      <w:r w:rsidRPr="007B6C20">
        <w:rPr>
          <w:rFonts w:ascii="Times New Roman" w:hAnsi="Times New Roman" w:cs="Times New Roman"/>
          <w:sz w:val="24"/>
          <w:szCs w:val="24"/>
        </w:rPr>
        <w:t xml:space="preserve">2) ile </w:t>
      </w:r>
      <w:proofErr w:type="spellStart"/>
      <w:r w:rsidRPr="007B6C20">
        <w:rPr>
          <w:rFonts w:ascii="Times New Roman" w:hAnsi="Times New Roman" w:cs="Times New Roman"/>
          <w:sz w:val="24"/>
          <w:szCs w:val="24"/>
        </w:rPr>
        <w:t>hemorajik</w:t>
      </w:r>
      <w:proofErr w:type="spellEnd"/>
      <w:r w:rsidRPr="007B6C20">
        <w:rPr>
          <w:rFonts w:ascii="Times New Roman" w:hAnsi="Times New Roman" w:cs="Times New Roman"/>
          <w:sz w:val="24"/>
          <w:szCs w:val="24"/>
        </w:rPr>
        <w:t xml:space="preserve"> kolitisin </w:t>
      </w:r>
      <w:proofErr w:type="spellStart"/>
      <w:r w:rsidRPr="007B6C20">
        <w:rPr>
          <w:rFonts w:ascii="Times New Roman" w:hAnsi="Times New Roman" w:cs="Times New Roman"/>
          <w:sz w:val="24"/>
          <w:szCs w:val="24"/>
        </w:rPr>
        <w:t>yanısıra</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hemolitik</w:t>
      </w:r>
      <w:proofErr w:type="spellEnd"/>
      <w:r w:rsidRPr="007B6C20">
        <w:rPr>
          <w:rFonts w:ascii="Times New Roman" w:hAnsi="Times New Roman" w:cs="Times New Roman"/>
          <w:sz w:val="24"/>
          <w:szCs w:val="24"/>
        </w:rPr>
        <w:t xml:space="preserve"> üremik sendroma ve buna bağlı olarak da </w:t>
      </w:r>
      <w:proofErr w:type="spellStart"/>
      <w:r w:rsidRPr="007B6C20">
        <w:rPr>
          <w:rFonts w:ascii="Times New Roman" w:hAnsi="Times New Roman" w:cs="Times New Roman"/>
          <w:sz w:val="24"/>
          <w:szCs w:val="24"/>
        </w:rPr>
        <w:t>trombotik</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trombositopenik</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purpuraya</w:t>
      </w:r>
      <w:proofErr w:type="spellEnd"/>
      <w:r w:rsidRPr="007B6C20">
        <w:rPr>
          <w:rFonts w:ascii="Times New Roman" w:hAnsi="Times New Roman" w:cs="Times New Roman"/>
          <w:sz w:val="24"/>
          <w:szCs w:val="24"/>
        </w:rPr>
        <w:t xml:space="preserve"> sebebiyet vermektedir. O157:H7 den sonra O126:H11, O103, O104, O111 </w:t>
      </w:r>
      <w:proofErr w:type="spellStart"/>
      <w:r w:rsidRPr="007B6C20">
        <w:rPr>
          <w:rFonts w:ascii="Times New Roman" w:hAnsi="Times New Roman" w:cs="Times New Roman"/>
          <w:sz w:val="24"/>
          <w:szCs w:val="24"/>
        </w:rPr>
        <w:t>serotipleri</w:t>
      </w:r>
      <w:proofErr w:type="spellEnd"/>
      <w:r w:rsidRPr="007B6C20">
        <w:rPr>
          <w:rFonts w:ascii="Times New Roman" w:hAnsi="Times New Roman" w:cs="Times New Roman"/>
          <w:sz w:val="24"/>
          <w:szCs w:val="24"/>
        </w:rPr>
        <w:t xml:space="preserve"> de bulunmuştur. Minimal enfeksiyon dozu olukça düşük olup, 2-2000 </w:t>
      </w:r>
      <w:proofErr w:type="spellStart"/>
      <w:r w:rsidRPr="007B6C20">
        <w:rPr>
          <w:rFonts w:ascii="Times New Roman" w:hAnsi="Times New Roman" w:cs="Times New Roman"/>
          <w:sz w:val="24"/>
          <w:szCs w:val="24"/>
        </w:rPr>
        <w:t>kob</w:t>
      </w:r>
      <w:proofErr w:type="spellEnd"/>
      <w:r w:rsidRPr="007B6C20">
        <w:rPr>
          <w:rFonts w:ascii="Times New Roman" w:hAnsi="Times New Roman" w:cs="Times New Roman"/>
          <w:sz w:val="24"/>
          <w:szCs w:val="24"/>
        </w:rPr>
        <w:t xml:space="preserve">/g aralığındadır. Süt inekleri başta olmak üzere, sığırlar birinci derecede O157:H7 rezervuarıdır. Bu durum inek sütünün potansiyel bir tehlike oluşturmasına neden olmaktadır. Tüm EHEC </w:t>
      </w:r>
      <w:proofErr w:type="spellStart"/>
      <w:r w:rsidRPr="007B6C20">
        <w:rPr>
          <w:rFonts w:ascii="Times New Roman" w:hAnsi="Times New Roman" w:cs="Times New Roman"/>
          <w:sz w:val="24"/>
          <w:szCs w:val="24"/>
        </w:rPr>
        <w:t>suşları</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vero</w:t>
      </w:r>
      <w:proofErr w:type="spellEnd"/>
      <w:r w:rsidRPr="007B6C20">
        <w:rPr>
          <w:rFonts w:ascii="Times New Roman" w:hAnsi="Times New Roman" w:cs="Times New Roman"/>
          <w:sz w:val="24"/>
          <w:szCs w:val="24"/>
        </w:rPr>
        <w:t xml:space="preserve"> hücreleri doku kültürüne </w:t>
      </w:r>
      <w:proofErr w:type="spellStart"/>
      <w:r w:rsidRPr="007B6C20">
        <w:rPr>
          <w:rFonts w:ascii="Times New Roman" w:hAnsi="Times New Roman" w:cs="Times New Roman"/>
          <w:sz w:val="24"/>
          <w:szCs w:val="24"/>
        </w:rPr>
        <w:t>sitotoksik</w:t>
      </w:r>
      <w:proofErr w:type="spellEnd"/>
      <w:r w:rsidRPr="007B6C20">
        <w:rPr>
          <w:rFonts w:ascii="Times New Roman" w:hAnsi="Times New Roman" w:cs="Times New Roman"/>
          <w:sz w:val="24"/>
          <w:szCs w:val="24"/>
        </w:rPr>
        <w:t xml:space="preserve"> olan bir ya da daha fazla sayıda toksin (</w:t>
      </w:r>
      <w:proofErr w:type="spellStart"/>
      <w:r w:rsidRPr="007B6C20">
        <w:rPr>
          <w:rFonts w:ascii="Times New Roman" w:hAnsi="Times New Roman" w:cs="Times New Roman"/>
          <w:sz w:val="24"/>
          <w:szCs w:val="24"/>
        </w:rPr>
        <w:t>verotoksin</w:t>
      </w:r>
      <w:proofErr w:type="spellEnd"/>
      <w:r w:rsidRPr="007B6C20">
        <w:rPr>
          <w:rFonts w:ascii="Times New Roman" w:hAnsi="Times New Roman" w:cs="Times New Roman"/>
          <w:sz w:val="24"/>
          <w:szCs w:val="24"/>
        </w:rPr>
        <w:t xml:space="preserve">, VT) veya </w:t>
      </w:r>
      <w:proofErr w:type="spellStart"/>
      <w:r w:rsidRPr="007B6C20">
        <w:rPr>
          <w:rFonts w:ascii="Times New Roman" w:hAnsi="Times New Roman" w:cs="Times New Roman"/>
          <w:sz w:val="24"/>
          <w:szCs w:val="24"/>
        </w:rPr>
        <w:t>Shigella</w:t>
      </w:r>
      <w:proofErr w:type="spellEnd"/>
      <w:r w:rsidRPr="007B6C20">
        <w:rPr>
          <w:rFonts w:ascii="Times New Roman" w:hAnsi="Times New Roman" w:cs="Times New Roman"/>
          <w:sz w:val="24"/>
          <w:szCs w:val="24"/>
        </w:rPr>
        <w:t xml:space="preserve"> benzeri toksinler (</w:t>
      </w:r>
      <w:proofErr w:type="spellStart"/>
      <w:r w:rsidRPr="007B6C20">
        <w:rPr>
          <w:rFonts w:ascii="Times New Roman" w:hAnsi="Times New Roman" w:cs="Times New Roman"/>
          <w:sz w:val="24"/>
          <w:szCs w:val="24"/>
        </w:rPr>
        <w:t>Shiga</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Like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Toxin</w:t>
      </w:r>
      <w:proofErr w:type="spellEnd"/>
      <w:r w:rsidRPr="007B6C20">
        <w:rPr>
          <w:rFonts w:ascii="Times New Roman" w:hAnsi="Times New Roman" w:cs="Times New Roman"/>
          <w:sz w:val="24"/>
          <w:szCs w:val="24"/>
        </w:rPr>
        <w:t xml:space="preserve">, SLT) üretirler. 2011 öncesinde gıda kaynaklı tek VTEC </w:t>
      </w:r>
      <w:proofErr w:type="spellStart"/>
      <w:r w:rsidRPr="007B6C20">
        <w:rPr>
          <w:rFonts w:ascii="Times New Roman" w:hAnsi="Times New Roman" w:cs="Times New Roman"/>
          <w:sz w:val="24"/>
          <w:szCs w:val="24"/>
        </w:rPr>
        <w:t>serotipi</w:t>
      </w:r>
      <w:proofErr w:type="spellEnd"/>
      <w:r w:rsidRPr="007B6C20">
        <w:rPr>
          <w:rFonts w:ascii="Times New Roman" w:hAnsi="Times New Roman" w:cs="Times New Roman"/>
          <w:sz w:val="24"/>
          <w:szCs w:val="24"/>
        </w:rPr>
        <w:t xml:space="preserve"> O157:H7 olarak bilinirken, </w:t>
      </w:r>
      <w:r w:rsidRPr="007B6C20">
        <w:rPr>
          <w:rFonts w:ascii="Times New Roman" w:hAnsi="Times New Roman" w:cs="Times New Roman"/>
          <w:i/>
          <w:sz w:val="24"/>
          <w:szCs w:val="24"/>
        </w:rPr>
        <w:t xml:space="preserve">E. </w:t>
      </w:r>
      <w:proofErr w:type="spell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O104:H4’ün büyük bir salgına neden olması önemli bir değişim olarak kabul edilmektedir. Yaşlılarda enfeksiyona bağlı olarak gelişen problemlere bağlı olarak ölüm görülebilmektedir. Hastalığın ortaya çıkması için 10 adet canlı hücrenin yeterli olduğu düşünülmektedir</w:t>
      </w:r>
      <w:r w:rsidR="00B76C00" w:rsidRPr="007B6C20">
        <w:rPr>
          <w:rFonts w:ascii="Times New Roman" w:hAnsi="Times New Roman" w:cs="Times New Roman"/>
          <w:sz w:val="24"/>
          <w:szCs w:val="24"/>
        </w:rPr>
        <w:t xml:space="preserve"> </w:t>
      </w:r>
      <w:r w:rsidR="00104C01">
        <w:rPr>
          <w:rFonts w:ascii="Times New Roman" w:hAnsi="Times New Roman" w:cs="Times New Roman"/>
          <w:sz w:val="24"/>
          <w:szCs w:val="24"/>
        </w:rPr>
        <w:t>(</w:t>
      </w:r>
      <w:proofErr w:type="spellStart"/>
      <w:r w:rsidR="008964CF">
        <w:rPr>
          <w:rFonts w:ascii="Times New Roman" w:hAnsi="Times New Roman" w:cs="Times New Roman"/>
          <w:sz w:val="24"/>
          <w:szCs w:val="24"/>
        </w:rPr>
        <w:t>Riley</w:t>
      </w:r>
      <w:proofErr w:type="spellEnd"/>
      <w:r w:rsidR="008964CF">
        <w:rPr>
          <w:rFonts w:ascii="Times New Roman" w:hAnsi="Times New Roman" w:cs="Times New Roman"/>
          <w:sz w:val="24"/>
          <w:szCs w:val="24"/>
        </w:rPr>
        <w:t xml:space="preserve"> ve ark</w:t>
      </w:r>
      <w:r w:rsidRPr="007B6C20">
        <w:rPr>
          <w:rFonts w:ascii="Times New Roman" w:hAnsi="Times New Roman" w:cs="Times New Roman"/>
          <w:sz w:val="24"/>
          <w:szCs w:val="24"/>
        </w:rPr>
        <w:t>,</w:t>
      </w:r>
      <w:r w:rsidR="008964CF">
        <w:rPr>
          <w:rFonts w:ascii="Times New Roman" w:hAnsi="Times New Roman" w:cs="Times New Roman"/>
          <w:sz w:val="24"/>
          <w:szCs w:val="24"/>
        </w:rPr>
        <w:t xml:space="preserve"> </w:t>
      </w:r>
      <w:r w:rsidRPr="007B6C20">
        <w:rPr>
          <w:rFonts w:ascii="Times New Roman" w:hAnsi="Times New Roman" w:cs="Times New Roman"/>
          <w:sz w:val="24"/>
          <w:szCs w:val="24"/>
        </w:rPr>
        <w:t>1983</w:t>
      </w:r>
      <w:r w:rsidR="0012344D" w:rsidRPr="007B6C20">
        <w:rPr>
          <w:rFonts w:ascii="Times New Roman" w:hAnsi="Times New Roman" w:cs="Times New Roman"/>
          <w:sz w:val="24"/>
          <w:szCs w:val="24"/>
        </w:rPr>
        <w:t>;</w:t>
      </w:r>
      <w:r w:rsidR="008964CF">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Ryser</w:t>
      </w:r>
      <w:proofErr w:type="spellEnd"/>
      <w:r w:rsidRPr="007B6C20">
        <w:rPr>
          <w:rFonts w:ascii="Times New Roman" w:hAnsi="Times New Roman" w:cs="Times New Roman"/>
          <w:sz w:val="24"/>
          <w:szCs w:val="24"/>
        </w:rPr>
        <w:t>,</w:t>
      </w:r>
      <w:r w:rsidR="008964CF">
        <w:rPr>
          <w:rFonts w:ascii="Times New Roman" w:hAnsi="Times New Roman" w:cs="Times New Roman"/>
          <w:sz w:val="24"/>
          <w:szCs w:val="24"/>
        </w:rPr>
        <w:t xml:space="preserve"> </w:t>
      </w:r>
      <w:r w:rsidRPr="007B6C20">
        <w:rPr>
          <w:rFonts w:ascii="Times New Roman" w:hAnsi="Times New Roman" w:cs="Times New Roman"/>
          <w:sz w:val="24"/>
          <w:szCs w:val="24"/>
        </w:rPr>
        <w:t>1998</w:t>
      </w:r>
      <w:r w:rsidR="0012344D" w:rsidRPr="007B6C20">
        <w:rPr>
          <w:rFonts w:ascii="Times New Roman" w:hAnsi="Times New Roman" w:cs="Times New Roman"/>
          <w:sz w:val="24"/>
          <w:szCs w:val="24"/>
        </w:rPr>
        <w:t>;</w:t>
      </w:r>
      <w:r w:rsidR="002B1CF2">
        <w:rPr>
          <w:rFonts w:ascii="Times New Roman" w:hAnsi="Times New Roman" w:cs="Times New Roman"/>
          <w:sz w:val="24"/>
          <w:szCs w:val="24"/>
        </w:rPr>
        <w:t xml:space="preserve"> </w:t>
      </w:r>
      <w:proofErr w:type="spellStart"/>
      <w:r w:rsidR="008964CF">
        <w:rPr>
          <w:rFonts w:ascii="Times New Roman" w:hAnsi="Times New Roman" w:cs="Times New Roman"/>
          <w:sz w:val="24"/>
          <w:szCs w:val="24"/>
        </w:rPr>
        <w:t>Turr</w:t>
      </w:r>
      <w:proofErr w:type="spellEnd"/>
      <w:r w:rsidR="008964CF">
        <w:rPr>
          <w:rFonts w:ascii="Times New Roman" w:hAnsi="Times New Roman" w:cs="Times New Roman"/>
          <w:sz w:val="24"/>
          <w:szCs w:val="24"/>
        </w:rPr>
        <w:t xml:space="preserve">, </w:t>
      </w:r>
      <w:r w:rsidRPr="007B6C20">
        <w:rPr>
          <w:rFonts w:ascii="Times New Roman" w:hAnsi="Times New Roman" w:cs="Times New Roman"/>
          <w:sz w:val="24"/>
          <w:szCs w:val="24"/>
        </w:rPr>
        <w:t>1994</w:t>
      </w:r>
      <w:r w:rsidR="00104C01">
        <w:rPr>
          <w:rFonts w:ascii="Times New Roman" w:hAnsi="Times New Roman" w:cs="Times New Roman"/>
          <w:sz w:val="24"/>
          <w:szCs w:val="24"/>
        </w:rPr>
        <w:t xml:space="preserve">; </w:t>
      </w:r>
      <w:proofErr w:type="spellStart"/>
      <w:r w:rsidR="00104C01" w:rsidRPr="007B6C20">
        <w:rPr>
          <w:rFonts w:ascii="Times New Roman" w:hAnsi="Times New Roman" w:cs="Times New Roman"/>
          <w:sz w:val="24"/>
          <w:szCs w:val="24"/>
        </w:rPr>
        <w:t>Halkman</w:t>
      </w:r>
      <w:proofErr w:type="spellEnd"/>
      <w:r w:rsidR="00104C01">
        <w:rPr>
          <w:rFonts w:ascii="Times New Roman" w:hAnsi="Times New Roman" w:cs="Times New Roman"/>
          <w:sz w:val="24"/>
          <w:szCs w:val="24"/>
        </w:rPr>
        <w:t xml:space="preserve">, </w:t>
      </w:r>
      <w:r w:rsidR="00104C01" w:rsidRPr="007B6C20">
        <w:rPr>
          <w:rFonts w:ascii="Times New Roman" w:hAnsi="Times New Roman" w:cs="Times New Roman"/>
          <w:sz w:val="24"/>
          <w:szCs w:val="24"/>
        </w:rPr>
        <w:t>2013</w:t>
      </w:r>
      <w:r w:rsidRPr="007B6C20">
        <w:rPr>
          <w:rFonts w:ascii="Times New Roman" w:hAnsi="Times New Roman" w:cs="Times New Roman"/>
          <w:sz w:val="24"/>
          <w:szCs w:val="24"/>
        </w:rPr>
        <w:t xml:space="preserve">). </w:t>
      </w:r>
    </w:p>
    <w:p w14:paraId="300847B7" w14:textId="77777777" w:rsidR="00850526" w:rsidRPr="007B6C20" w:rsidRDefault="00850526" w:rsidP="00837614">
      <w:pPr>
        <w:tabs>
          <w:tab w:val="left" w:pos="1038"/>
        </w:tabs>
        <w:spacing w:after="0" w:line="360" w:lineRule="auto"/>
        <w:ind w:firstLine="709"/>
        <w:jc w:val="both"/>
        <w:rPr>
          <w:rFonts w:ascii="Times New Roman" w:hAnsi="Times New Roman" w:cs="Times New Roman"/>
          <w:sz w:val="24"/>
          <w:szCs w:val="24"/>
        </w:rPr>
      </w:pPr>
      <w:proofErr w:type="spellStart"/>
      <w:r w:rsidRPr="007B6C20">
        <w:rPr>
          <w:rFonts w:ascii="Times New Roman" w:hAnsi="Times New Roman" w:cs="Times New Roman"/>
          <w:sz w:val="24"/>
          <w:szCs w:val="24"/>
        </w:rPr>
        <w:t>Patojenik</w:t>
      </w:r>
      <w:proofErr w:type="spellEnd"/>
      <w:r w:rsidRPr="007B6C20">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alt grupları ile ilgili bazı özellikler ve semptomlar Tablo </w:t>
      </w:r>
      <w:r w:rsidR="00DF4A6E">
        <w:rPr>
          <w:rFonts w:ascii="Times New Roman" w:hAnsi="Times New Roman" w:cs="Times New Roman"/>
          <w:sz w:val="24"/>
          <w:szCs w:val="24"/>
        </w:rPr>
        <w:t>14</w:t>
      </w:r>
      <w:r w:rsidRPr="007B6C20">
        <w:rPr>
          <w:rFonts w:ascii="Times New Roman" w:hAnsi="Times New Roman" w:cs="Times New Roman"/>
          <w:sz w:val="24"/>
          <w:szCs w:val="24"/>
        </w:rPr>
        <w:t>’d</w:t>
      </w:r>
      <w:r w:rsidR="00DF4A6E">
        <w:rPr>
          <w:rFonts w:ascii="Times New Roman" w:hAnsi="Times New Roman" w:cs="Times New Roman"/>
          <w:sz w:val="24"/>
          <w:szCs w:val="24"/>
        </w:rPr>
        <w:t>e</w:t>
      </w:r>
      <w:r w:rsidRPr="007B6C20">
        <w:rPr>
          <w:rFonts w:ascii="Times New Roman" w:hAnsi="Times New Roman" w:cs="Times New Roman"/>
          <w:sz w:val="24"/>
          <w:szCs w:val="24"/>
        </w:rPr>
        <w:t xml:space="preserve"> özetlenmiştir</w:t>
      </w:r>
      <w:r w:rsidR="00C94D3D" w:rsidRPr="007B6C20">
        <w:rPr>
          <w:rFonts w:ascii="Times New Roman" w:hAnsi="Times New Roman" w:cs="Times New Roman"/>
          <w:sz w:val="24"/>
          <w:szCs w:val="24"/>
        </w:rPr>
        <w:t xml:space="preserve"> </w:t>
      </w:r>
      <w:proofErr w:type="gramStart"/>
      <w:r w:rsidR="00E667D5">
        <w:rPr>
          <w:rFonts w:ascii="Times New Roman" w:hAnsi="Times New Roman" w:cs="Times New Roman"/>
          <w:sz w:val="24"/>
          <w:szCs w:val="24"/>
        </w:rPr>
        <w:t>(</w:t>
      </w:r>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Food</w:t>
      </w:r>
      <w:proofErr w:type="spellEnd"/>
      <w:proofErr w:type="gramEnd"/>
      <w:r w:rsidRPr="007B6C20">
        <w:rPr>
          <w:rFonts w:ascii="Times New Roman" w:hAnsi="Times New Roman" w:cs="Times New Roman"/>
          <w:sz w:val="24"/>
          <w:szCs w:val="24"/>
        </w:rPr>
        <w:t xml:space="preserve"> </w:t>
      </w:r>
      <w:proofErr w:type="spellStart"/>
      <w:r w:rsidR="007210FA">
        <w:rPr>
          <w:rFonts w:ascii="Times New Roman" w:hAnsi="Times New Roman" w:cs="Times New Roman"/>
          <w:sz w:val="24"/>
          <w:szCs w:val="24"/>
        </w:rPr>
        <w:t>and</w:t>
      </w:r>
      <w:proofErr w:type="spellEnd"/>
      <w:r w:rsidR="007210FA">
        <w:rPr>
          <w:rFonts w:ascii="Times New Roman" w:hAnsi="Times New Roman" w:cs="Times New Roman"/>
          <w:sz w:val="24"/>
          <w:szCs w:val="24"/>
        </w:rPr>
        <w:t xml:space="preserve"> </w:t>
      </w:r>
      <w:proofErr w:type="spellStart"/>
      <w:r w:rsidR="007210FA">
        <w:rPr>
          <w:rFonts w:ascii="Times New Roman" w:hAnsi="Times New Roman" w:cs="Times New Roman"/>
          <w:sz w:val="24"/>
          <w:szCs w:val="24"/>
        </w:rPr>
        <w:t>Drug</w:t>
      </w:r>
      <w:proofErr w:type="spellEnd"/>
      <w:r w:rsidR="007210FA">
        <w:rPr>
          <w:rFonts w:ascii="Times New Roman" w:hAnsi="Times New Roman" w:cs="Times New Roman"/>
          <w:sz w:val="24"/>
          <w:szCs w:val="24"/>
        </w:rPr>
        <w:t xml:space="preserve"> Administration, </w:t>
      </w:r>
      <w:r w:rsidRPr="007B6C20">
        <w:rPr>
          <w:rFonts w:ascii="Times New Roman" w:hAnsi="Times New Roman" w:cs="Times New Roman"/>
          <w:sz w:val="24"/>
          <w:szCs w:val="24"/>
        </w:rPr>
        <w:t>2016</w:t>
      </w:r>
      <w:r w:rsidR="00104C01">
        <w:rPr>
          <w:rFonts w:ascii="Times New Roman" w:hAnsi="Times New Roman" w:cs="Times New Roman"/>
          <w:sz w:val="24"/>
          <w:szCs w:val="24"/>
        </w:rPr>
        <w:t>b</w:t>
      </w:r>
      <w:r w:rsidRPr="007B6C20">
        <w:rPr>
          <w:rFonts w:ascii="Times New Roman" w:hAnsi="Times New Roman" w:cs="Times New Roman"/>
          <w:sz w:val="24"/>
          <w:szCs w:val="24"/>
        </w:rPr>
        <w:t>)</w:t>
      </w:r>
      <w:r w:rsidR="00D072B5" w:rsidRPr="007B6C20">
        <w:rPr>
          <w:rFonts w:ascii="Times New Roman" w:hAnsi="Times New Roman" w:cs="Times New Roman"/>
          <w:sz w:val="24"/>
          <w:szCs w:val="24"/>
        </w:rPr>
        <w:t>.</w:t>
      </w:r>
    </w:p>
    <w:p w14:paraId="48B40721" w14:textId="77777777" w:rsidR="00450E9B" w:rsidRDefault="00450E9B" w:rsidP="00837614">
      <w:pPr>
        <w:tabs>
          <w:tab w:val="left" w:pos="1038"/>
        </w:tabs>
        <w:spacing w:after="0" w:line="360" w:lineRule="auto"/>
        <w:ind w:firstLine="709"/>
        <w:jc w:val="both"/>
        <w:rPr>
          <w:rFonts w:ascii="Times New Roman" w:hAnsi="Times New Roman" w:cs="Times New Roman"/>
          <w:sz w:val="24"/>
          <w:szCs w:val="24"/>
        </w:rPr>
      </w:pPr>
    </w:p>
    <w:p w14:paraId="3D825A0D" w14:textId="77777777" w:rsidR="00E11255" w:rsidRDefault="00E11255" w:rsidP="00E11255">
      <w:pPr>
        <w:tabs>
          <w:tab w:val="left" w:pos="1038"/>
        </w:tabs>
        <w:spacing w:after="0" w:line="360" w:lineRule="auto"/>
        <w:jc w:val="both"/>
        <w:rPr>
          <w:rFonts w:ascii="Times New Roman" w:hAnsi="Times New Roman" w:cs="Times New Roman"/>
          <w:sz w:val="24"/>
          <w:szCs w:val="24"/>
        </w:rPr>
      </w:pPr>
    </w:p>
    <w:p w14:paraId="4CC56F20" w14:textId="77777777" w:rsidR="00903AA4" w:rsidRDefault="00903AA4" w:rsidP="00E11255">
      <w:pPr>
        <w:tabs>
          <w:tab w:val="left" w:pos="1038"/>
        </w:tabs>
        <w:spacing w:after="0" w:line="360" w:lineRule="auto"/>
        <w:jc w:val="both"/>
        <w:rPr>
          <w:rFonts w:ascii="Times New Roman" w:hAnsi="Times New Roman" w:cs="Times New Roman"/>
          <w:sz w:val="24"/>
          <w:szCs w:val="24"/>
        </w:rPr>
      </w:pPr>
    </w:p>
    <w:p w14:paraId="4D4506A0" w14:textId="77777777" w:rsidR="00903AA4" w:rsidRDefault="00903AA4" w:rsidP="00E11255">
      <w:pPr>
        <w:tabs>
          <w:tab w:val="left" w:pos="1038"/>
        </w:tabs>
        <w:spacing w:after="0" w:line="360" w:lineRule="auto"/>
        <w:jc w:val="both"/>
        <w:rPr>
          <w:rFonts w:ascii="Times New Roman" w:hAnsi="Times New Roman" w:cs="Times New Roman"/>
          <w:sz w:val="24"/>
          <w:szCs w:val="24"/>
        </w:rPr>
      </w:pPr>
    </w:p>
    <w:p w14:paraId="6C1C0675" w14:textId="77777777" w:rsidR="00E11255" w:rsidRDefault="00E11255" w:rsidP="00837614">
      <w:pPr>
        <w:tabs>
          <w:tab w:val="left" w:pos="1038"/>
        </w:tabs>
        <w:spacing w:after="0" w:line="360" w:lineRule="auto"/>
        <w:jc w:val="both"/>
        <w:rPr>
          <w:rFonts w:ascii="Times New Roman" w:hAnsi="Times New Roman" w:cs="Times New Roman"/>
          <w:sz w:val="24"/>
          <w:szCs w:val="24"/>
        </w:rPr>
      </w:pPr>
    </w:p>
    <w:p w14:paraId="0A30AAA5" w14:textId="77777777" w:rsidR="00E11255" w:rsidRDefault="00E11255" w:rsidP="00837614">
      <w:pPr>
        <w:tabs>
          <w:tab w:val="left" w:pos="1038"/>
        </w:tabs>
        <w:spacing w:after="0" w:line="360" w:lineRule="auto"/>
        <w:jc w:val="both"/>
        <w:rPr>
          <w:rFonts w:ascii="Times New Roman" w:hAnsi="Times New Roman" w:cs="Times New Roman"/>
          <w:sz w:val="24"/>
          <w:szCs w:val="24"/>
        </w:rPr>
      </w:pPr>
    </w:p>
    <w:p w14:paraId="080F4467" w14:textId="77777777" w:rsidR="00E11255" w:rsidRDefault="00E11255" w:rsidP="00837614">
      <w:pPr>
        <w:tabs>
          <w:tab w:val="left" w:pos="1038"/>
        </w:tabs>
        <w:spacing w:after="0" w:line="360" w:lineRule="auto"/>
        <w:jc w:val="both"/>
        <w:rPr>
          <w:rFonts w:ascii="Times New Roman" w:hAnsi="Times New Roman" w:cs="Times New Roman"/>
          <w:sz w:val="24"/>
          <w:szCs w:val="24"/>
        </w:rPr>
      </w:pPr>
    </w:p>
    <w:p w14:paraId="4CBFC955" w14:textId="77777777" w:rsidR="00903AA4" w:rsidRDefault="00903AA4" w:rsidP="00837614">
      <w:pPr>
        <w:tabs>
          <w:tab w:val="left" w:pos="1038"/>
        </w:tabs>
        <w:spacing w:after="0" w:line="360" w:lineRule="auto"/>
        <w:jc w:val="both"/>
        <w:rPr>
          <w:rFonts w:ascii="Times New Roman" w:hAnsi="Times New Roman" w:cs="Times New Roman"/>
          <w:sz w:val="24"/>
          <w:szCs w:val="24"/>
        </w:rPr>
      </w:pPr>
    </w:p>
    <w:p w14:paraId="749B9845" w14:textId="77777777" w:rsidR="00850526" w:rsidRPr="00E11255" w:rsidRDefault="00850526" w:rsidP="00903AA4">
      <w:pPr>
        <w:tabs>
          <w:tab w:val="left" w:pos="1038"/>
        </w:tabs>
        <w:spacing w:after="0" w:line="240" w:lineRule="auto"/>
        <w:jc w:val="both"/>
        <w:rPr>
          <w:rFonts w:ascii="Times New Roman" w:hAnsi="Times New Roman" w:cs="Times New Roman"/>
          <w:b/>
          <w:sz w:val="24"/>
          <w:szCs w:val="24"/>
        </w:rPr>
      </w:pPr>
      <w:r w:rsidRPr="007B6C20">
        <w:rPr>
          <w:rFonts w:ascii="Times New Roman" w:hAnsi="Times New Roman" w:cs="Times New Roman"/>
          <w:b/>
          <w:sz w:val="24"/>
          <w:szCs w:val="24"/>
        </w:rPr>
        <w:lastRenderedPageBreak/>
        <w:t>Tablo</w:t>
      </w:r>
      <w:r w:rsidR="005A0B04">
        <w:rPr>
          <w:rFonts w:ascii="Times New Roman" w:hAnsi="Times New Roman" w:cs="Times New Roman"/>
          <w:b/>
          <w:sz w:val="24"/>
          <w:szCs w:val="24"/>
        </w:rPr>
        <w:t xml:space="preserve"> </w:t>
      </w:r>
      <w:r w:rsidR="00DF4A6E">
        <w:rPr>
          <w:rFonts w:ascii="Times New Roman" w:hAnsi="Times New Roman" w:cs="Times New Roman"/>
          <w:b/>
          <w:sz w:val="24"/>
          <w:szCs w:val="24"/>
        </w:rPr>
        <w:t>14</w:t>
      </w:r>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Patojenik</w:t>
      </w:r>
      <w:proofErr w:type="spellEnd"/>
      <w:r w:rsidRPr="007B6C20">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Pr="007B6C20">
        <w:rPr>
          <w:rFonts w:ascii="Times New Roman" w:hAnsi="Times New Roman" w:cs="Times New Roman"/>
          <w:i/>
          <w:sz w:val="24"/>
          <w:szCs w:val="24"/>
        </w:rPr>
        <w:t xml:space="preserve"> </w:t>
      </w:r>
      <w:r w:rsidRPr="007B6C20">
        <w:rPr>
          <w:rFonts w:ascii="Times New Roman" w:hAnsi="Times New Roman" w:cs="Times New Roman"/>
          <w:sz w:val="24"/>
          <w:szCs w:val="24"/>
        </w:rPr>
        <w:t>alt grupları ile ilgili bazı özellik ve semptomlar</w:t>
      </w:r>
      <w:r w:rsidR="00E24AC2" w:rsidRPr="007B6C20">
        <w:rPr>
          <w:rFonts w:ascii="Times New Roman" w:hAnsi="Times New Roman" w:cs="Times New Roman"/>
          <w:sz w:val="24"/>
          <w:szCs w:val="24"/>
        </w:rPr>
        <w:t xml:space="preserve"> </w:t>
      </w:r>
      <w:r w:rsidR="00E667D5">
        <w:rPr>
          <w:rFonts w:ascii="Times New Roman" w:hAnsi="Times New Roman" w:cs="Times New Roman"/>
          <w:sz w:val="24"/>
          <w:szCs w:val="24"/>
        </w:rPr>
        <w:t>(FDA</w:t>
      </w:r>
      <w:r w:rsidRPr="007B6C20">
        <w:rPr>
          <w:rFonts w:ascii="Times New Roman" w:hAnsi="Times New Roman" w:cs="Times New Roman"/>
          <w:sz w:val="24"/>
          <w:szCs w:val="24"/>
        </w:rPr>
        <w:t>,</w:t>
      </w:r>
      <w:r w:rsidR="00F378A8">
        <w:rPr>
          <w:rFonts w:ascii="Times New Roman" w:hAnsi="Times New Roman" w:cs="Times New Roman"/>
          <w:sz w:val="24"/>
          <w:szCs w:val="24"/>
        </w:rPr>
        <w:t xml:space="preserve"> </w:t>
      </w:r>
      <w:r w:rsidRPr="007B6C20">
        <w:rPr>
          <w:rFonts w:ascii="Times New Roman" w:hAnsi="Times New Roman" w:cs="Times New Roman"/>
          <w:sz w:val="24"/>
          <w:szCs w:val="24"/>
        </w:rPr>
        <w:t>2016</w:t>
      </w:r>
      <w:r w:rsidR="00E667D5">
        <w:rPr>
          <w:rFonts w:ascii="Times New Roman" w:hAnsi="Times New Roman" w:cs="Times New Roman"/>
          <w:sz w:val="24"/>
          <w:szCs w:val="24"/>
        </w:rPr>
        <w:t>b</w:t>
      </w:r>
      <w:r w:rsidRPr="007B6C20">
        <w:rPr>
          <w:rFonts w:ascii="Times New Roman" w:hAnsi="Times New Roman" w:cs="Times New Roman"/>
          <w:sz w:val="24"/>
          <w:szCs w:val="24"/>
        </w:rPr>
        <w:t xml:space="preserve">).                 </w:t>
      </w:r>
    </w:p>
    <w:tbl>
      <w:tblPr>
        <w:tblStyle w:val="TabloKlavuzu"/>
        <w:tblW w:w="0" w:type="auto"/>
        <w:jc w:val="center"/>
        <w:tblLook w:val="04A0" w:firstRow="1" w:lastRow="0" w:firstColumn="1" w:lastColumn="0" w:noHBand="0" w:noVBand="1"/>
      </w:tblPr>
      <w:tblGrid>
        <w:gridCol w:w="2367"/>
        <w:gridCol w:w="1694"/>
        <w:gridCol w:w="1707"/>
        <w:gridCol w:w="1735"/>
        <w:gridCol w:w="1784"/>
      </w:tblGrid>
      <w:tr w:rsidR="00850526" w:rsidRPr="00903AA4" w14:paraId="6668361B" w14:textId="77777777" w:rsidTr="00903AA4">
        <w:trPr>
          <w:jc w:val="center"/>
        </w:trPr>
        <w:tc>
          <w:tcPr>
            <w:tcW w:w="1842" w:type="dxa"/>
          </w:tcPr>
          <w:p w14:paraId="102D7978" w14:textId="77777777" w:rsidR="00850526" w:rsidRPr="00903AA4" w:rsidRDefault="00850526" w:rsidP="00837614">
            <w:pPr>
              <w:tabs>
                <w:tab w:val="left" w:pos="1038"/>
              </w:tabs>
              <w:spacing w:line="360" w:lineRule="auto"/>
              <w:jc w:val="both"/>
              <w:rPr>
                <w:rFonts w:ascii="Times New Roman" w:hAnsi="Times New Roman" w:cs="Times New Roman"/>
                <w:b/>
              </w:rPr>
            </w:pPr>
            <w:r w:rsidRPr="00903AA4">
              <w:rPr>
                <w:rFonts w:ascii="Times New Roman" w:hAnsi="Times New Roman" w:cs="Times New Roman"/>
                <w:b/>
              </w:rPr>
              <w:t>Özellikler/Semptomlar</w:t>
            </w:r>
          </w:p>
        </w:tc>
        <w:tc>
          <w:tcPr>
            <w:tcW w:w="1842" w:type="dxa"/>
          </w:tcPr>
          <w:p w14:paraId="3B99A15F" w14:textId="77777777" w:rsidR="00850526" w:rsidRPr="00903AA4" w:rsidRDefault="00850526" w:rsidP="00903AA4">
            <w:pPr>
              <w:tabs>
                <w:tab w:val="left" w:pos="1038"/>
              </w:tabs>
              <w:spacing w:line="360" w:lineRule="auto"/>
              <w:jc w:val="center"/>
              <w:rPr>
                <w:rFonts w:ascii="Times New Roman" w:hAnsi="Times New Roman" w:cs="Times New Roman"/>
                <w:b/>
              </w:rPr>
            </w:pPr>
            <w:r w:rsidRPr="00903AA4">
              <w:rPr>
                <w:rFonts w:ascii="Times New Roman" w:hAnsi="Times New Roman" w:cs="Times New Roman"/>
                <w:b/>
              </w:rPr>
              <w:t>ETEC</w:t>
            </w:r>
          </w:p>
        </w:tc>
        <w:tc>
          <w:tcPr>
            <w:tcW w:w="1842" w:type="dxa"/>
          </w:tcPr>
          <w:p w14:paraId="0FD09CDF" w14:textId="77777777" w:rsidR="00850526" w:rsidRPr="00903AA4" w:rsidRDefault="00850526" w:rsidP="00903AA4">
            <w:pPr>
              <w:tabs>
                <w:tab w:val="left" w:pos="1038"/>
              </w:tabs>
              <w:spacing w:line="360" w:lineRule="auto"/>
              <w:jc w:val="center"/>
              <w:rPr>
                <w:rFonts w:ascii="Times New Roman" w:hAnsi="Times New Roman" w:cs="Times New Roman"/>
                <w:b/>
              </w:rPr>
            </w:pPr>
            <w:r w:rsidRPr="00903AA4">
              <w:rPr>
                <w:rFonts w:ascii="Times New Roman" w:hAnsi="Times New Roman" w:cs="Times New Roman"/>
                <w:b/>
              </w:rPr>
              <w:t>EPEC</w:t>
            </w:r>
          </w:p>
        </w:tc>
        <w:tc>
          <w:tcPr>
            <w:tcW w:w="1843" w:type="dxa"/>
          </w:tcPr>
          <w:p w14:paraId="511EC4F1" w14:textId="77777777" w:rsidR="00850526" w:rsidRPr="00903AA4" w:rsidRDefault="00850526" w:rsidP="00903AA4">
            <w:pPr>
              <w:tabs>
                <w:tab w:val="left" w:pos="1038"/>
              </w:tabs>
              <w:spacing w:line="360" w:lineRule="auto"/>
              <w:jc w:val="center"/>
              <w:rPr>
                <w:rFonts w:ascii="Times New Roman" w:hAnsi="Times New Roman" w:cs="Times New Roman"/>
                <w:b/>
              </w:rPr>
            </w:pPr>
            <w:r w:rsidRPr="00903AA4">
              <w:rPr>
                <w:rFonts w:ascii="Times New Roman" w:hAnsi="Times New Roman" w:cs="Times New Roman"/>
                <w:b/>
              </w:rPr>
              <w:t>EHEC</w:t>
            </w:r>
          </w:p>
        </w:tc>
        <w:tc>
          <w:tcPr>
            <w:tcW w:w="1843" w:type="dxa"/>
          </w:tcPr>
          <w:p w14:paraId="247638A7" w14:textId="77777777" w:rsidR="00850526" w:rsidRPr="00903AA4" w:rsidRDefault="00850526" w:rsidP="00903AA4">
            <w:pPr>
              <w:tabs>
                <w:tab w:val="left" w:pos="1038"/>
              </w:tabs>
              <w:spacing w:line="360" w:lineRule="auto"/>
              <w:jc w:val="center"/>
              <w:rPr>
                <w:rFonts w:ascii="Times New Roman" w:hAnsi="Times New Roman" w:cs="Times New Roman"/>
                <w:b/>
              </w:rPr>
            </w:pPr>
            <w:r w:rsidRPr="00903AA4">
              <w:rPr>
                <w:rFonts w:ascii="Times New Roman" w:hAnsi="Times New Roman" w:cs="Times New Roman"/>
                <w:b/>
              </w:rPr>
              <w:t>EIEC</w:t>
            </w:r>
          </w:p>
        </w:tc>
      </w:tr>
      <w:tr w:rsidR="00850526" w:rsidRPr="00903AA4" w14:paraId="6ADC27FF" w14:textId="77777777" w:rsidTr="00903AA4">
        <w:trPr>
          <w:jc w:val="center"/>
        </w:trPr>
        <w:tc>
          <w:tcPr>
            <w:tcW w:w="1842" w:type="dxa"/>
          </w:tcPr>
          <w:p w14:paraId="46F0A909" w14:textId="77777777" w:rsidR="00850526" w:rsidRPr="00903AA4" w:rsidRDefault="00850526" w:rsidP="00837614">
            <w:pPr>
              <w:tabs>
                <w:tab w:val="left" w:pos="1038"/>
              </w:tabs>
              <w:spacing w:line="360" w:lineRule="auto"/>
              <w:jc w:val="both"/>
              <w:rPr>
                <w:rFonts w:ascii="Times New Roman" w:hAnsi="Times New Roman" w:cs="Times New Roman"/>
              </w:rPr>
            </w:pPr>
            <w:r w:rsidRPr="00903AA4">
              <w:rPr>
                <w:rFonts w:ascii="Times New Roman" w:hAnsi="Times New Roman" w:cs="Times New Roman"/>
              </w:rPr>
              <w:t>Toksin</w:t>
            </w:r>
          </w:p>
        </w:tc>
        <w:tc>
          <w:tcPr>
            <w:tcW w:w="1842" w:type="dxa"/>
            <w:vAlign w:val="center"/>
          </w:tcPr>
          <w:p w14:paraId="1991A872"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LT/ST</w:t>
            </w:r>
          </w:p>
        </w:tc>
        <w:tc>
          <w:tcPr>
            <w:tcW w:w="1842" w:type="dxa"/>
            <w:vAlign w:val="center"/>
          </w:tcPr>
          <w:p w14:paraId="03F7DFA8"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w:t>
            </w:r>
          </w:p>
        </w:tc>
        <w:tc>
          <w:tcPr>
            <w:tcW w:w="1843" w:type="dxa"/>
            <w:vAlign w:val="center"/>
          </w:tcPr>
          <w:p w14:paraId="574BD306" w14:textId="77777777" w:rsidR="00850526" w:rsidRPr="00903AA4" w:rsidRDefault="00850526" w:rsidP="00903AA4">
            <w:pPr>
              <w:tabs>
                <w:tab w:val="left" w:pos="1038"/>
              </w:tabs>
              <w:spacing w:line="360" w:lineRule="auto"/>
              <w:jc w:val="center"/>
              <w:rPr>
                <w:rFonts w:ascii="Times New Roman" w:hAnsi="Times New Roman" w:cs="Times New Roman"/>
              </w:rPr>
            </w:pPr>
            <w:proofErr w:type="spellStart"/>
            <w:r w:rsidRPr="00903AA4">
              <w:rPr>
                <w:rFonts w:ascii="Times New Roman" w:hAnsi="Times New Roman" w:cs="Times New Roman"/>
              </w:rPr>
              <w:t>Shiga</w:t>
            </w:r>
            <w:proofErr w:type="spellEnd"/>
            <w:r w:rsidRPr="00903AA4">
              <w:rPr>
                <w:rFonts w:ascii="Times New Roman" w:hAnsi="Times New Roman" w:cs="Times New Roman"/>
              </w:rPr>
              <w:t xml:space="preserve"> veya </w:t>
            </w:r>
            <w:proofErr w:type="spellStart"/>
            <w:r w:rsidRPr="00903AA4">
              <w:rPr>
                <w:rFonts w:ascii="Times New Roman" w:hAnsi="Times New Roman" w:cs="Times New Roman"/>
              </w:rPr>
              <w:t>Vero</w:t>
            </w:r>
            <w:proofErr w:type="spellEnd"/>
            <w:r w:rsidRPr="00903AA4">
              <w:rPr>
                <w:rFonts w:ascii="Times New Roman" w:hAnsi="Times New Roman" w:cs="Times New Roman"/>
              </w:rPr>
              <w:t xml:space="preserve"> toksin</w:t>
            </w:r>
          </w:p>
        </w:tc>
        <w:tc>
          <w:tcPr>
            <w:tcW w:w="1843" w:type="dxa"/>
            <w:vAlign w:val="center"/>
          </w:tcPr>
          <w:p w14:paraId="12EB605A"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w:t>
            </w:r>
          </w:p>
        </w:tc>
      </w:tr>
      <w:tr w:rsidR="00850526" w:rsidRPr="00903AA4" w14:paraId="43170DA9" w14:textId="77777777" w:rsidTr="00903AA4">
        <w:trPr>
          <w:jc w:val="center"/>
        </w:trPr>
        <w:tc>
          <w:tcPr>
            <w:tcW w:w="1842" w:type="dxa"/>
          </w:tcPr>
          <w:p w14:paraId="1AF75088" w14:textId="77777777" w:rsidR="00850526" w:rsidRPr="00903AA4" w:rsidRDefault="00850526" w:rsidP="00837614">
            <w:pPr>
              <w:tabs>
                <w:tab w:val="left" w:pos="1038"/>
              </w:tabs>
              <w:spacing w:line="360" w:lineRule="auto"/>
              <w:jc w:val="both"/>
              <w:rPr>
                <w:rFonts w:ascii="Times New Roman" w:hAnsi="Times New Roman" w:cs="Times New Roman"/>
              </w:rPr>
            </w:pPr>
            <w:proofErr w:type="spellStart"/>
            <w:r w:rsidRPr="00903AA4">
              <w:rPr>
                <w:rFonts w:ascii="Times New Roman" w:hAnsi="Times New Roman" w:cs="Times New Roman"/>
              </w:rPr>
              <w:t>İnvaziv</w:t>
            </w:r>
            <w:proofErr w:type="spellEnd"/>
          </w:p>
        </w:tc>
        <w:tc>
          <w:tcPr>
            <w:tcW w:w="1842" w:type="dxa"/>
            <w:vAlign w:val="center"/>
          </w:tcPr>
          <w:p w14:paraId="1CD944A7"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w:t>
            </w:r>
          </w:p>
        </w:tc>
        <w:tc>
          <w:tcPr>
            <w:tcW w:w="1842" w:type="dxa"/>
            <w:vAlign w:val="center"/>
          </w:tcPr>
          <w:p w14:paraId="562B8CF0"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w:t>
            </w:r>
          </w:p>
        </w:tc>
        <w:tc>
          <w:tcPr>
            <w:tcW w:w="1843" w:type="dxa"/>
            <w:vAlign w:val="center"/>
          </w:tcPr>
          <w:p w14:paraId="5FCABDF5"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w:t>
            </w:r>
          </w:p>
        </w:tc>
        <w:tc>
          <w:tcPr>
            <w:tcW w:w="1843" w:type="dxa"/>
            <w:vAlign w:val="center"/>
          </w:tcPr>
          <w:p w14:paraId="7FE659FC"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w:t>
            </w:r>
          </w:p>
        </w:tc>
      </w:tr>
      <w:tr w:rsidR="00850526" w:rsidRPr="00903AA4" w14:paraId="79579F0A" w14:textId="77777777" w:rsidTr="00903AA4">
        <w:trPr>
          <w:jc w:val="center"/>
        </w:trPr>
        <w:tc>
          <w:tcPr>
            <w:tcW w:w="1842" w:type="dxa"/>
          </w:tcPr>
          <w:p w14:paraId="6673E2A3" w14:textId="77777777" w:rsidR="00850526" w:rsidRPr="00903AA4" w:rsidRDefault="00850526" w:rsidP="00837614">
            <w:pPr>
              <w:tabs>
                <w:tab w:val="left" w:pos="1038"/>
              </w:tabs>
              <w:spacing w:line="360" w:lineRule="auto"/>
              <w:jc w:val="both"/>
              <w:rPr>
                <w:rFonts w:ascii="Times New Roman" w:hAnsi="Times New Roman" w:cs="Times New Roman"/>
              </w:rPr>
            </w:pPr>
            <w:proofErr w:type="spellStart"/>
            <w:r w:rsidRPr="00903AA4">
              <w:rPr>
                <w:rFonts w:ascii="Times New Roman" w:hAnsi="Times New Roman" w:cs="Times New Roman"/>
              </w:rPr>
              <w:t>İntimin</w:t>
            </w:r>
            <w:proofErr w:type="spellEnd"/>
          </w:p>
        </w:tc>
        <w:tc>
          <w:tcPr>
            <w:tcW w:w="1842" w:type="dxa"/>
            <w:vAlign w:val="center"/>
          </w:tcPr>
          <w:p w14:paraId="06CA63AE"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w:t>
            </w:r>
          </w:p>
        </w:tc>
        <w:tc>
          <w:tcPr>
            <w:tcW w:w="1842" w:type="dxa"/>
            <w:vAlign w:val="center"/>
          </w:tcPr>
          <w:p w14:paraId="1D5EC33C"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w:t>
            </w:r>
          </w:p>
        </w:tc>
        <w:tc>
          <w:tcPr>
            <w:tcW w:w="1843" w:type="dxa"/>
            <w:vAlign w:val="center"/>
          </w:tcPr>
          <w:p w14:paraId="5774910A"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w:t>
            </w:r>
          </w:p>
        </w:tc>
        <w:tc>
          <w:tcPr>
            <w:tcW w:w="1843" w:type="dxa"/>
            <w:vAlign w:val="center"/>
          </w:tcPr>
          <w:p w14:paraId="2DED07F9"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w:t>
            </w:r>
          </w:p>
        </w:tc>
      </w:tr>
      <w:tr w:rsidR="00850526" w:rsidRPr="00903AA4" w14:paraId="44BB662A" w14:textId="77777777" w:rsidTr="00903AA4">
        <w:trPr>
          <w:jc w:val="center"/>
        </w:trPr>
        <w:tc>
          <w:tcPr>
            <w:tcW w:w="1842" w:type="dxa"/>
          </w:tcPr>
          <w:p w14:paraId="317D3CB1" w14:textId="77777777" w:rsidR="00850526" w:rsidRPr="00903AA4" w:rsidRDefault="00850526" w:rsidP="00837614">
            <w:pPr>
              <w:tabs>
                <w:tab w:val="left" w:pos="1038"/>
              </w:tabs>
              <w:spacing w:line="360" w:lineRule="auto"/>
              <w:jc w:val="both"/>
              <w:rPr>
                <w:rFonts w:ascii="Times New Roman" w:hAnsi="Times New Roman" w:cs="Times New Roman"/>
              </w:rPr>
            </w:pPr>
            <w:proofErr w:type="spellStart"/>
            <w:r w:rsidRPr="00903AA4">
              <w:rPr>
                <w:rFonts w:ascii="Times New Roman" w:hAnsi="Times New Roman" w:cs="Times New Roman"/>
              </w:rPr>
              <w:t>Enterohemolizin</w:t>
            </w:r>
            <w:proofErr w:type="spellEnd"/>
          </w:p>
        </w:tc>
        <w:tc>
          <w:tcPr>
            <w:tcW w:w="1842" w:type="dxa"/>
            <w:vAlign w:val="center"/>
          </w:tcPr>
          <w:p w14:paraId="2C8E2818"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w:t>
            </w:r>
          </w:p>
        </w:tc>
        <w:tc>
          <w:tcPr>
            <w:tcW w:w="1842" w:type="dxa"/>
            <w:vAlign w:val="center"/>
          </w:tcPr>
          <w:p w14:paraId="64A4F9BB"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w:t>
            </w:r>
          </w:p>
        </w:tc>
        <w:tc>
          <w:tcPr>
            <w:tcW w:w="1843" w:type="dxa"/>
            <w:vAlign w:val="center"/>
          </w:tcPr>
          <w:p w14:paraId="280D730C"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w:t>
            </w:r>
          </w:p>
        </w:tc>
        <w:tc>
          <w:tcPr>
            <w:tcW w:w="1843" w:type="dxa"/>
            <w:vAlign w:val="center"/>
          </w:tcPr>
          <w:p w14:paraId="27034D5B"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w:t>
            </w:r>
          </w:p>
        </w:tc>
      </w:tr>
      <w:tr w:rsidR="00850526" w:rsidRPr="00903AA4" w14:paraId="4364CB45" w14:textId="77777777" w:rsidTr="00903AA4">
        <w:trPr>
          <w:jc w:val="center"/>
        </w:trPr>
        <w:tc>
          <w:tcPr>
            <w:tcW w:w="1842" w:type="dxa"/>
          </w:tcPr>
          <w:p w14:paraId="644B2562" w14:textId="77777777" w:rsidR="00850526" w:rsidRPr="00903AA4" w:rsidRDefault="00850526" w:rsidP="00837614">
            <w:pPr>
              <w:tabs>
                <w:tab w:val="left" w:pos="1038"/>
              </w:tabs>
              <w:spacing w:line="360" w:lineRule="auto"/>
              <w:jc w:val="both"/>
              <w:rPr>
                <w:rFonts w:ascii="Times New Roman" w:hAnsi="Times New Roman" w:cs="Times New Roman"/>
              </w:rPr>
            </w:pPr>
            <w:r w:rsidRPr="00903AA4">
              <w:rPr>
                <w:rFonts w:ascii="Times New Roman" w:hAnsi="Times New Roman" w:cs="Times New Roman"/>
              </w:rPr>
              <w:t>Dışkı</w:t>
            </w:r>
          </w:p>
        </w:tc>
        <w:tc>
          <w:tcPr>
            <w:tcW w:w="1842" w:type="dxa"/>
            <w:vAlign w:val="center"/>
          </w:tcPr>
          <w:p w14:paraId="31E60F6C"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Sulu</w:t>
            </w:r>
          </w:p>
        </w:tc>
        <w:tc>
          <w:tcPr>
            <w:tcW w:w="1842" w:type="dxa"/>
            <w:vAlign w:val="center"/>
          </w:tcPr>
          <w:p w14:paraId="61EA6E82"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Sulu ve Kanlı</w:t>
            </w:r>
          </w:p>
        </w:tc>
        <w:tc>
          <w:tcPr>
            <w:tcW w:w="1843" w:type="dxa"/>
            <w:vAlign w:val="center"/>
          </w:tcPr>
          <w:p w14:paraId="799E6DFB"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Sulu, Çok Kanlı</w:t>
            </w:r>
          </w:p>
        </w:tc>
        <w:tc>
          <w:tcPr>
            <w:tcW w:w="1843" w:type="dxa"/>
            <w:vAlign w:val="center"/>
          </w:tcPr>
          <w:p w14:paraId="4DEE2095" w14:textId="77777777" w:rsidR="00850526" w:rsidRPr="00903AA4" w:rsidRDefault="00850526" w:rsidP="00903AA4">
            <w:pPr>
              <w:tabs>
                <w:tab w:val="left" w:pos="1038"/>
              </w:tabs>
              <w:spacing w:line="360" w:lineRule="auto"/>
              <w:jc w:val="center"/>
              <w:rPr>
                <w:rFonts w:ascii="Times New Roman" w:hAnsi="Times New Roman" w:cs="Times New Roman"/>
              </w:rPr>
            </w:pPr>
            <w:proofErr w:type="spellStart"/>
            <w:r w:rsidRPr="00903AA4">
              <w:rPr>
                <w:rFonts w:ascii="Times New Roman" w:hAnsi="Times New Roman" w:cs="Times New Roman"/>
              </w:rPr>
              <w:t>Mukoid</w:t>
            </w:r>
            <w:proofErr w:type="spellEnd"/>
            <w:r w:rsidRPr="00903AA4">
              <w:rPr>
                <w:rFonts w:ascii="Times New Roman" w:hAnsi="Times New Roman" w:cs="Times New Roman"/>
              </w:rPr>
              <w:t>, Kanlı</w:t>
            </w:r>
          </w:p>
        </w:tc>
      </w:tr>
      <w:tr w:rsidR="00850526" w:rsidRPr="00903AA4" w14:paraId="7AF19FE7" w14:textId="77777777" w:rsidTr="00903AA4">
        <w:trPr>
          <w:jc w:val="center"/>
        </w:trPr>
        <w:tc>
          <w:tcPr>
            <w:tcW w:w="1842" w:type="dxa"/>
          </w:tcPr>
          <w:p w14:paraId="0CD6F96D" w14:textId="77777777" w:rsidR="00850526" w:rsidRPr="00903AA4" w:rsidRDefault="00850526" w:rsidP="00837614">
            <w:pPr>
              <w:tabs>
                <w:tab w:val="left" w:pos="1038"/>
              </w:tabs>
              <w:spacing w:line="360" w:lineRule="auto"/>
              <w:jc w:val="both"/>
              <w:rPr>
                <w:rFonts w:ascii="Times New Roman" w:hAnsi="Times New Roman" w:cs="Times New Roman"/>
              </w:rPr>
            </w:pPr>
            <w:r w:rsidRPr="00903AA4">
              <w:rPr>
                <w:rFonts w:ascii="Times New Roman" w:hAnsi="Times New Roman" w:cs="Times New Roman"/>
              </w:rPr>
              <w:t>Ateş</w:t>
            </w:r>
          </w:p>
        </w:tc>
        <w:tc>
          <w:tcPr>
            <w:tcW w:w="1842" w:type="dxa"/>
            <w:vAlign w:val="center"/>
          </w:tcPr>
          <w:p w14:paraId="2E2B7888"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Düşük</w:t>
            </w:r>
          </w:p>
        </w:tc>
        <w:tc>
          <w:tcPr>
            <w:tcW w:w="1842" w:type="dxa"/>
            <w:vAlign w:val="center"/>
          </w:tcPr>
          <w:p w14:paraId="54BBBA25"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w:t>
            </w:r>
          </w:p>
        </w:tc>
        <w:tc>
          <w:tcPr>
            <w:tcW w:w="1843" w:type="dxa"/>
            <w:vAlign w:val="center"/>
          </w:tcPr>
          <w:p w14:paraId="40E0F4E2"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w:t>
            </w:r>
          </w:p>
        </w:tc>
        <w:tc>
          <w:tcPr>
            <w:tcW w:w="1843" w:type="dxa"/>
            <w:vAlign w:val="center"/>
          </w:tcPr>
          <w:p w14:paraId="111F5AF8"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w:t>
            </w:r>
          </w:p>
        </w:tc>
      </w:tr>
      <w:tr w:rsidR="00850526" w:rsidRPr="00903AA4" w14:paraId="30992F0C" w14:textId="77777777" w:rsidTr="00903AA4">
        <w:trPr>
          <w:jc w:val="center"/>
        </w:trPr>
        <w:tc>
          <w:tcPr>
            <w:tcW w:w="1842" w:type="dxa"/>
          </w:tcPr>
          <w:p w14:paraId="22904985" w14:textId="77777777" w:rsidR="00850526" w:rsidRPr="00903AA4" w:rsidRDefault="00850526" w:rsidP="00837614">
            <w:pPr>
              <w:tabs>
                <w:tab w:val="left" w:pos="1038"/>
              </w:tabs>
              <w:spacing w:line="360" w:lineRule="auto"/>
              <w:jc w:val="both"/>
              <w:rPr>
                <w:rFonts w:ascii="Times New Roman" w:hAnsi="Times New Roman" w:cs="Times New Roman"/>
              </w:rPr>
            </w:pPr>
            <w:proofErr w:type="spellStart"/>
            <w:r w:rsidRPr="00903AA4">
              <w:rPr>
                <w:rFonts w:ascii="Times New Roman" w:hAnsi="Times New Roman" w:cs="Times New Roman"/>
              </w:rPr>
              <w:t>Fekal</w:t>
            </w:r>
            <w:proofErr w:type="spellEnd"/>
            <w:r w:rsidRPr="00903AA4">
              <w:rPr>
                <w:rFonts w:ascii="Times New Roman" w:hAnsi="Times New Roman" w:cs="Times New Roman"/>
              </w:rPr>
              <w:t xml:space="preserve"> lökosit</w:t>
            </w:r>
          </w:p>
        </w:tc>
        <w:tc>
          <w:tcPr>
            <w:tcW w:w="1842" w:type="dxa"/>
            <w:vAlign w:val="center"/>
          </w:tcPr>
          <w:p w14:paraId="14613CAD"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w:t>
            </w:r>
          </w:p>
        </w:tc>
        <w:tc>
          <w:tcPr>
            <w:tcW w:w="1842" w:type="dxa"/>
            <w:vAlign w:val="center"/>
          </w:tcPr>
          <w:p w14:paraId="716165A7"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w:t>
            </w:r>
          </w:p>
        </w:tc>
        <w:tc>
          <w:tcPr>
            <w:tcW w:w="1843" w:type="dxa"/>
            <w:vAlign w:val="center"/>
          </w:tcPr>
          <w:p w14:paraId="4085A956"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w:t>
            </w:r>
          </w:p>
        </w:tc>
        <w:tc>
          <w:tcPr>
            <w:tcW w:w="1843" w:type="dxa"/>
            <w:vAlign w:val="center"/>
          </w:tcPr>
          <w:p w14:paraId="62BE10D9"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w:t>
            </w:r>
          </w:p>
        </w:tc>
      </w:tr>
      <w:tr w:rsidR="00850526" w:rsidRPr="00903AA4" w14:paraId="0C57221D" w14:textId="77777777" w:rsidTr="00903AA4">
        <w:trPr>
          <w:jc w:val="center"/>
        </w:trPr>
        <w:tc>
          <w:tcPr>
            <w:tcW w:w="1842" w:type="dxa"/>
          </w:tcPr>
          <w:p w14:paraId="7FAEAD82" w14:textId="77777777" w:rsidR="00850526" w:rsidRPr="00903AA4" w:rsidRDefault="00850526" w:rsidP="00837614">
            <w:pPr>
              <w:tabs>
                <w:tab w:val="left" w:pos="1038"/>
              </w:tabs>
              <w:spacing w:line="360" w:lineRule="auto"/>
              <w:jc w:val="both"/>
              <w:rPr>
                <w:rFonts w:ascii="Times New Roman" w:hAnsi="Times New Roman" w:cs="Times New Roman"/>
              </w:rPr>
            </w:pPr>
            <w:r w:rsidRPr="00903AA4">
              <w:rPr>
                <w:rFonts w:ascii="Times New Roman" w:hAnsi="Times New Roman" w:cs="Times New Roman"/>
              </w:rPr>
              <w:t>İlgili Barsak</w:t>
            </w:r>
          </w:p>
        </w:tc>
        <w:tc>
          <w:tcPr>
            <w:tcW w:w="1842" w:type="dxa"/>
            <w:vAlign w:val="center"/>
          </w:tcPr>
          <w:p w14:paraId="6B433F5F"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İnce Barsak</w:t>
            </w:r>
          </w:p>
        </w:tc>
        <w:tc>
          <w:tcPr>
            <w:tcW w:w="1842" w:type="dxa"/>
            <w:vAlign w:val="center"/>
          </w:tcPr>
          <w:p w14:paraId="0DE31620"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İnce Barsak</w:t>
            </w:r>
          </w:p>
        </w:tc>
        <w:tc>
          <w:tcPr>
            <w:tcW w:w="1843" w:type="dxa"/>
            <w:vAlign w:val="center"/>
          </w:tcPr>
          <w:p w14:paraId="5BD491C8"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Kolon</w:t>
            </w:r>
          </w:p>
        </w:tc>
        <w:tc>
          <w:tcPr>
            <w:tcW w:w="1843" w:type="dxa"/>
            <w:vAlign w:val="center"/>
          </w:tcPr>
          <w:p w14:paraId="04E97C6D" w14:textId="77777777" w:rsidR="00850526" w:rsidRPr="00903AA4" w:rsidRDefault="00850526" w:rsidP="00903AA4">
            <w:pPr>
              <w:tabs>
                <w:tab w:val="left" w:pos="1038"/>
              </w:tabs>
              <w:spacing w:line="360" w:lineRule="auto"/>
              <w:jc w:val="center"/>
              <w:rPr>
                <w:rFonts w:ascii="Times New Roman" w:hAnsi="Times New Roman" w:cs="Times New Roman"/>
              </w:rPr>
            </w:pPr>
            <w:proofErr w:type="spellStart"/>
            <w:proofErr w:type="gramStart"/>
            <w:r w:rsidRPr="00903AA4">
              <w:rPr>
                <w:rFonts w:ascii="Times New Roman" w:hAnsi="Times New Roman" w:cs="Times New Roman"/>
              </w:rPr>
              <w:t>Kolon,kısmen</w:t>
            </w:r>
            <w:proofErr w:type="spellEnd"/>
            <w:proofErr w:type="gramEnd"/>
            <w:r w:rsidRPr="00903AA4">
              <w:rPr>
                <w:rFonts w:ascii="Times New Roman" w:hAnsi="Times New Roman" w:cs="Times New Roman"/>
              </w:rPr>
              <w:t xml:space="preserve"> ince barsak</w:t>
            </w:r>
          </w:p>
        </w:tc>
      </w:tr>
      <w:tr w:rsidR="00850526" w:rsidRPr="00903AA4" w14:paraId="606D21FA" w14:textId="77777777" w:rsidTr="00903AA4">
        <w:trPr>
          <w:jc w:val="center"/>
        </w:trPr>
        <w:tc>
          <w:tcPr>
            <w:tcW w:w="1842" w:type="dxa"/>
          </w:tcPr>
          <w:p w14:paraId="05C47513" w14:textId="77777777" w:rsidR="00850526" w:rsidRPr="00903AA4" w:rsidRDefault="00850526" w:rsidP="00837614">
            <w:pPr>
              <w:tabs>
                <w:tab w:val="left" w:pos="1038"/>
              </w:tabs>
              <w:spacing w:line="360" w:lineRule="auto"/>
              <w:jc w:val="both"/>
              <w:rPr>
                <w:rFonts w:ascii="Times New Roman" w:hAnsi="Times New Roman" w:cs="Times New Roman"/>
              </w:rPr>
            </w:pPr>
            <w:proofErr w:type="spellStart"/>
            <w:r w:rsidRPr="00903AA4">
              <w:rPr>
                <w:rFonts w:ascii="Times New Roman" w:hAnsi="Times New Roman" w:cs="Times New Roman"/>
              </w:rPr>
              <w:t>Seroloji</w:t>
            </w:r>
            <w:proofErr w:type="spellEnd"/>
          </w:p>
        </w:tc>
        <w:tc>
          <w:tcPr>
            <w:tcW w:w="1842" w:type="dxa"/>
            <w:vAlign w:val="center"/>
          </w:tcPr>
          <w:p w14:paraId="5CCC18C4"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Çeşitli</w:t>
            </w:r>
          </w:p>
        </w:tc>
        <w:tc>
          <w:tcPr>
            <w:tcW w:w="1842" w:type="dxa"/>
            <w:vAlign w:val="center"/>
          </w:tcPr>
          <w:p w14:paraId="1CDF0041"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O26, O111 ve diğerleri</w:t>
            </w:r>
          </w:p>
        </w:tc>
        <w:tc>
          <w:tcPr>
            <w:tcW w:w="1843" w:type="dxa"/>
            <w:vAlign w:val="center"/>
          </w:tcPr>
          <w:p w14:paraId="32198A6A"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O157:H7, O26,O111 ve diğerleri</w:t>
            </w:r>
          </w:p>
        </w:tc>
        <w:tc>
          <w:tcPr>
            <w:tcW w:w="1843" w:type="dxa"/>
            <w:vAlign w:val="center"/>
          </w:tcPr>
          <w:p w14:paraId="18DFE551"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Çeşitli</w:t>
            </w:r>
          </w:p>
        </w:tc>
      </w:tr>
      <w:tr w:rsidR="00850526" w:rsidRPr="00903AA4" w14:paraId="2C1CB38F" w14:textId="77777777" w:rsidTr="00903AA4">
        <w:trPr>
          <w:jc w:val="center"/>
        </w:trPr>
        <w:tc>
          <w:tcPr>
            <w:tcW w:w="1842" w:type="dxa"/>
          </w:tcPr>
          <w:p w14:paraId="55BD4D95" w14:textId="77777777" w:rsidR="00850526" w:rsidRPr="00903AA4" w:rsidRDefault="00850526" w:rsidP="00837614">
            <w:pPr>
              <w:tabs>
                <w:tab w:val="left" w:pos="1038"/>
              </w:tabs>
              <w:spacing w:line="360" w:lineRule="auto"/>
              <w:jc w:val="both"/>
              <w:rPr>
                <w:rFonts w:ascii="Times New Roman" w:hAnsi="Times New Roman" w:cs="Times New Roman"/>
                <w:vertAlign w:val="superscript"/>
              </w:rPr>
            </w:pPr>
            <w:proofErr w:type="spellStart"/>
            <w:r w:rsidRPr="00903AA4">
              <w:rPr>
                <w:rFonts w:ascii="Times New Roman" w:hAnsi="Times New Roman" w:cs="Times New Roman"/>
              </w:rPr>
              <w:t>I</w:t>
            </w:r>
            <w:r w:rsidRPr="00903AA4">
              <w:rPr>
                <w:rFonts w:ascii="Times New Roman" w:hAnsi="Times New Roman" w:cs="Times New Roman"/>
                <w:vertAlign w:val="subscript"/>
              </w:rPr>
              <w:t>D</w:t>
            </w:r>
            <w:r w:rsidRPr="00903AA4">
              <w:rPr>
                <w:rFonts w:ascii="Times New Roman" w:hAnsi="Times New Roman" w:cs="Times New Roman"/>
                <w:vertAlign w:val="superscript"/>
              </w:rPr>
              <w:t>b</w:t>
            </w:r>
            <w:proofErr w:type="spellEnd"/>
          </w:p>
        </w:tc>
        <w:tc>
          <w:tcPr>
            <w:tcW w:w="1842" w:type="dxa"/>
            <w:vAlign w:val="center"/>
          </w:tcPr>
          <w:p w14:paraId="5A563E32"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Yüksek</w:t>
            </w:r>
          </w:p>
        </w:tc>
        <w:tc>
          <w:tcPr>
            <w:tcW w:w="1842" w:type="dxa"/>
            <w:vAlign w:val="center"/>
          </w:tcPr>
          <w:p w14:paraId="399CE1AD"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Yüksek</w:t>
            </w:r>
          </w:p>
        </w:tc>
        <w:tc>
          <w:tcPr>
            <w:tcW w:w="1843" w:type="dxa"/>
            <w:vAlign w:val="center"/>
          </w:tcPr>
          <w:p w14:paraId="528A77B3"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Düşük</w:t>
            </w:r>
          </w:p>
        </w:tc>
        <w:tc>
          <w:tcPr>
            <w:tcW w:w="1843" w:type="dxa"/>
            <w:vAlign w:val="center"/>
          </w:tcPr>
          <w:p w14:paraId="251EDD4E" w14:textId="77777777" w:rsidR="00850526" w:rsidRPr="00903AA4" w:rsidRDefault="00850526" w:rsidP="00903AA4">
            <w:pPr>
              <w:tabs>
                <w:tab w:val="left" w:pos="1038"/>
              </w:tabs>
              <w:spacing w:line="360" w:lineRule="auto"/>
              <w:jc w:val="center"/>
              <w:rPr>
                <w:rFonts w:ascii="Times New Roman" w:hAnsi="Times New Roman" w:cs="Times New Roman"/>
              </w:rPr>
            </w:pPr>
            <w:r w:rsidRPr="00903AA4">
              <w:rPr>
                <w:rFonts w:ascii="Times New Roman" w:hAnsi="Times New Roman" w:cs="Times New Roman"/>
              </w:rPr>
              <w:t>Yüksek</w:t>
            </w:r>
          </w:p>
        </w:tc>
      </w:tr>
    </w:tbl>
    <w:p w14:paraId="64212D98" w14:textId="77777777" w:rsidR="00850526" w:rsidRPr="009E3A4C" w:rsidRDefault="00850526" w:rsidP="00837614">
      <w:pPr>
        <w:tabs>
          <w:tab w:val="left" w:pos="1038"/>
        </w:tabs>
        <w:spacing w:after="0" w:line="360" w:lineRule="auto"/>
        <w:jc w:val="both"/>
        <w:rPr>
          <w:rFonts w:ascii="Times New Roman" w:hAnsi="Times New Roman" w:cs="Times New Roman"/>
        </w:rPr>
      </w:pPr>
      <w:r w:rsidRPr="009E3A4C">
        <w:rPr>
          <w:rFonts w:ascii="Times New Roman" w:hAnsi="Times New Roman" w:cs="Times New Roman"/>
        </w:rPr>
        <w:t>LT=</w:t>
      </w:r>
      <w:proofErr w:type="spellStart"/>
      <w:r w:rsidRPr="009E3A4C">
        <w:rPr>
          <w:rFonts w:ascii="Times New Roman" w:hAnsi="Times New Roman" w:cs="Times New Roman"/>
        </w:rPr>
        <w:t>labile</w:t>
      </w:r>
      <w:proofErr w:type="spellEnd"/>
      <w:r w:rsidRPr="009E3A4C">
        <w:rPr>
          <w:rFonts w:ascii="Times New Roman" w:hAnsi="Times New Roman" w:cs="Times New Roman"/>
        </w:rPr>
        <w:t xml:space="preserve"> </w:t>
      </w:r>
      <w:proofErr w:type="spellStart"/>
      <w:r w:rsidRPr="009E3A4C">
        <w:rPr>
          <w:rFonts w:ascii="Times New Roman" w:hAnsi="Times New Roman" w:cs="Times New Roman"/>
        </w:rPr>
        <w:t>toxin</w:t>
      </w:r>
      <w:proofErr w:type="spellEnd"/>
      <w:r w:rsidRPr="009E3A4C">
        <w:rPr>
          <w:rFonts w:ascii="Times New Roman" w:hAnsi="Times New Roman" w:cs="Times New Roman"/>
        </w:rPr>
        <w:t xml:space="preserve"> (ısıya dirençsiz toksin), ST=</w:t>
      </w:r>
      <w:proofErr w:type="spellStart"/>
      <w:r w:rsidRPr="009E3A4C">
        <w:rPr>
          <w:rFonts w:ascii="Times New Roman" w:hAnsi="Times New Roman" w:cs="Times New Roman"/>
        </w:rPr>
        <w:t>stable</w:t>
      </w:r>
      <w:proofErr w:type="spellEnd"/>
      <w:r w:rsidRPr="009E3A4C">
        <w:rPr>
          <w:rFonts w:ascii="Times New Roman" w:hAnsi="Times New Roman" w:cs="Times New Roman"/>
        </w:rPr>
        <w:t xml:space="preserve"> </w:t>
      </w:r>
      <w:proofErr w:type="spellStart"/>
      <w:r w:rsidRPr="009E3A4C">
        <w:rPr>
          <w:rFonts w:ascii="Times New Roman" w:hAnsi="Times New Roman" w:cs="Times New Roman"/>
        </w:rPr>
        <w:t>toxin</w:t>
      </w:r>
      <w:proofErr w:type="spellEnd"/>
      <w:r w:rsidRPr="009E3A4C">
        <w:rPr>
          <w:rFonts w:ascii="Times New Roman" w:hAnsi="Times New Roman" w:cs="Times New Roman"/>
        </w:rPr>
        <w:t xml:space="preserve"> (ısıya dirençli toksin) </w:t>
      </w:r>
      <w:proofErr w:type="spellStart"/>
      <w:r w:rsidRPr="009E3A4C">
        <w:rPr>
          <w:rFonts w:ascii="Times New Roman" w:hAnsi="Times New Roman" w:cs="Times New Roman"/>
        </w:rPr>
        <w:t>I</w:t>
      </w:r>
      <w:r w:rsidRPr="009E3A4C">
        <w:rPr>
          <w:rFonts w:ascii="Times New Roman" w:hAnsi="Times New Roman" w:cs="Times New Roman"/>
          <w:vertAlign w:val="subscript"/>
        </w:rPr>
        <w:t>d</w:t>
      </w:r>
      <w:r w:rsidRPr="009E3A4C">
        <w:rPr>
          <w:rFonts w:ascii="Times New Roman" w:hAnsi="Times New Roman" w:cs="Times New Roman"/>
          <w:vertAlign w:val="superscript"/>
        </w:rPr>
        <w:t>b</w:t>
      </w:r>
      <w:proofErr w:type="spellEnd"/>
      <w:r w:rsidRPr="009E3A4C">
        <w:rPr>
          <w:rFonts w:ascii="Times New Roman" w:hAnsi="Times New Roman" w:cs="Times New Roman"/>
        </w:rPr>
        <w:t>=</w:t>
      </w:r>
      <w:proofErr w:type="spellStart"/>
      <w:r w:rsidRPr="009E3A4C">
        <w:rPr>
          <w:rFonts w:ascii="Times New Roman" w:hAnsi="Times New Roman" w:cs="Times New Roman"/>
        </w:rPr>
        <w:t>infective</w:t>
      </w:r>
      <w:proofErr w:type="spellEnd"/>
      <w:r w:rsidRPr="009E3A4C">
        <w:rPr>
          <w:rFonts w:ascii="Times New Roman" w:hAnsi="Times New Roman" w:cs="Times New Roman"/>
        </w:rPr>
        <w:t xml:space="preserve"> </w:t>
      </w:r>
      <w:proofErr w:type="spellStart"/>
      <w:r w:rsidRPr="009E3A4C">
        <w:rPr>
          <w:rFonts w:ascii="Times New Roman" w:hAnsi="Times New Roman" w:cs="Times New Roman"/>
        </w:rPr>
        <w:t>dose</w:t>
      </w:r>
      <w:proofErr w:type="spellEnd"/>
      <w:r w:rsidRPr="009E3A4C">
        <w:rPr>
          <w:rFonts w:ascii="Times New Roman" w:hAnsi="Times New Roman" w:cs="Times New Roman"/>
        </w:rPr>
        <w:t xml:space="preserve"> (</w:t>
      </w:r>
      <w:proofErr w:type="spellStart"/>
      <w:r w:rsidRPr="009E3A4C">
        <w:rPr>
          <w:rFonts w:ascii="Times New Roman" w:hAnsi="Times New Roman" w:cs="Times New Roman"/>
        </w:rPr>
        <w:t>infektiv</w:t>
      </w:r>
      <w:proofErr w:type="spellEnd"/>
      <w:r w:rsidRPr="009E3A4C">
        <w:rPr>
          <w:rFonts w:ascii="Times New Roman" w:hAnsi="Times New Roman" w:cs="Times New Roman"/>
        </w:rPr>
        <w:t xml:space="preserve"> doz).</w:t>
      </w:r>
    </w:p>
    <w:p w14:paraId="67DF0658" w14:textId="77777777" w:rsidR="003154EB" w:rsidRDefault="003154EB" w:rsidP="00837614">
      <w:pPr>
        <w:tabs>
          <w:tab w:val="left" w:pos="1038"/>
        </w:tabs>
        <w:spacing w:after="0" w:line="360" w:lineRule="auto"/>
        <w:ind w:firstLine="709"/>
        <w:jc w:val="both"/>
        <w:rPr>
          <w:rFonts w:ascii="Times New Roman" w:hAnsi="Times New Roman" w:cs="Times New Roman"/>
          <w:sz w:val="24"/>
          <w:szCs w:val="24"/>
        </w:rPr>
      </w:pPr>
    </w:p>
    <w:p w14:paraId="72034DE9" w14:textId="77777777" w:rsidR="009E3A4C" w:rsidRPr="007B6C20" w:rsidRDefault="009E3A4C" w:rsidP="00837614">
      <w:pPr>
        <w:tabs>
          <w:tab w:val="left" w:pos="1038"/>
        </w:tabs>
        <w:spacing w:after="0" w:line="360" w:lineRule="auto"/>
        <w:ind w:firstLine="709"/>
        <w:jc w:val="both"/>
        <w:rPr>
          <w:rFonts w:ascii="Times New Roman" w:hAnsi="Times New Roman" w:cs="Times New Roman"/>
          <w:sz w:val="24"/>
          <w:szCs w:val="24"/>
        </w:rPr>
      </w:pPr>
    </w:p>
    <w:p w14:paraId="03D0CBB9" w14:textId="77777777" w:rsidR="00462FA0" w:rsidRPr="00450E9B" w:rsidRDefault="00450E9B" w:rsidP="00837614">
      <w:pPr>
        <w:tabs>
          <w:tab w:val="left" w:pos="1038"/>
        </w:tabs>
        <w:spacing w:after="0" w:line="360" w:lineRule="auto"/>
        <w:jc w:val="both"/>
        <w:rPr>
          <w:rFonts w:ascii="Times New Roman" w:hAnsi="Times New Roman" w:cs="Times New Roman"/>
          <w:b/>
          <w:sz w:val="24"/>
          <w:szCs w:val="24"/>
        </w:rPr>
      </w:pPr>
      <w:r w:rsidRPr="00450E9B">
        <w:rPr>
          <w:rFonts w:ascii="Times New Roman" w:hAnsi="Times New Roman" w:cs="Times New Roman"/>
          <w:b/>
          <w:sz w:val="24"/>
          <w:szCs w:val="24"/>
        </w:rPr>
        <w:t xml:space="preserve">2.1.8. Süt İşletmelerinde </w:t>
      </w:r>
      <w:r w:rsidR="00F378A8">
        <w:rPr>
          <w:rFonts w:ascii="Times New Roman" w:hAnsi="Times New Roman" w:cs="Times New Roman"/>
          <w:b/>
          <w:sz w:val="24"/>
          <w:szCs w:val="24"/>
        </w:rPr>
        <w:t>İyi Hijyen Uygulamaları v</w:t>
      </w:r>
      <w:r w:rsidR="00440F6C">
        <w:rPr>
          <w:rFonts w:ascii="Times New Roman" w:hAnsi="Times New Roman" w:cs="Times New Roman"/>
          <w:b/>
          <w:sz w:val="24"/>
          <w:szCs w:val="24"/>
        </w:rPr>
        <w:t>e HACCP</w:t>
      </w:r>
      <w:r w:rsidRPr="00450E9B">
        <w:rPr>
          <w:rFonts w:ascii="Times New Roman" w:hAnsi="Times New Roman" w:cs="Times New Roman"/>
          <w:b/>
          <w:sz w:val="24"/>
          <w:szCs w:val="24"/>
        </w:rPr>
        <w:t xml:space="preserve"> İlkeleri</w:t>
      </w:r>
    </w:p>
    <w:p w14:paraId="7C243738" w14:textId="77777777" w:rsidR="00450E9B" w:rsidRDefault="00450E9B" w:rsidP="00837614">
      <w:pPr>
        <w:tabs>
          <w:tab w:val="left" w:pos="1038"/>
        </w:tabs>
        <w:spacing w:after="0" w:line="360" w:lineRule="auto"/>
        <w:ind w:firstLine="709"/>
        <w:jc w:val="both"/>
        <w:rPr>
          <w:rFonts w:ascii="Times New Roman" w:hAnsi="Times New Roman" w:cs="Times New Roman"/>
          <w:sz w:val="24"/>
          <w:szCs w:val="24"/>
        </w:rPr>
      </w:pPr>
    </w:p>
    <w:p w14:paraId="14675655" w14:textId="77777777" w:rsidR="00CD66B6" w:rsidRPr="007B6C20" w:rsidRDefault="00D544C1"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Süt işletmelerinde kaliteli, hijyenik, standartlara uygun ürünler elde etmenin en önemli kriteri iyi hijyen uygulamaları ve HACCP ilkelerine dayalı prosedürleri eksiksiz yerine getirmektir. Bu prosedürler özetle şöyledi</w:t>
      </w:r>
      <w:r w:rsidR="004C5FCF" w:rsidRPr="007B6C20">
        <w:rPr>
          <w:rFonts w:ascii="Times New Roman" w:hAnsi="Times New Roman" w:cs="Times New Roman"/>
          <w:sz w:val="24"/>
          <w:szCs w:val="24"/>
        </w:rPr>
        <w:t>r</w:t>
      </w:r>
      <w:r w:rsidR="000A511C" w:rsidRPr="007B6C20">
        <w:rPr>
          <w:rFonts w:ascii="Times New Roman" w:hAnsi="Times New Roman" w:cs="Times New Roman"/>
          <w:sz w:val="24"/>
          <w:szCs w:val="24"/>
        </w:rPr>
        <w:t xml:space="preserve"> </w:t>
      </w:r>
      <w:r w:rsidR="004C5FCF" w:rsidRPr="007B6C20">
        <w:rPr>
          <w:rFonts w:ascii="Times New Roman" w:hAnsi="Times New Roman" w:cs="Times New Roman"/>
          <w:sz w:val="24"/>
          <w:szCs w:val="24"/>
        </w:rPr>
        <w:t>(</w:t>
      </w:r>
      <w:proofErr w:type="spellStart"/>
      <w:r w:rsidR="00104C01">
        <w:rPr>
          <w:rFonts w:ascii="Times New Roman" w:hAnsi="Times New Roman" w:cs="Times New Roman"/>
          <w:sz w:val="24"/>
          <w:szCs w:val="24"/>
        </w:rPr>
        <w:t>F</w:t>
      </w:r>
      <w:r w:rsidR="00813CAD">
        <w:rPr>
          <w:rFonts w:ascii="Times New Roman" w:hAnsi="Times New Roman" w:cs="Times New Roman"/>
          <w:sz w:val="24"/>
          <w:szCs w:val="24"/>
        </w:rPr>
        <w:t>ood</w:t>
      </w:r>
      <w:proofErr w:type="spellEnd"/>
      <w:r w:rsidR="00813CAD">
        <w:rPr>
          <w:rFonts w:ascii="Times New Roman" w:hAnsi="Times New Roman" w:cs="Times New Roman"/>
          <w:sz w:val="24"/>
          <w:szCs w:val="24"/>
        </w:rPr>
        <w:t xml:space="preserve"> </w:t>
      </w:r>
      <w:proofErr w:type="spellStart"/>
      <w:r w:rsidR="00813CAD">
        <w:rPr>
          <w:rFonts w:ascii="Times New Roman" w:hAnsi="Times New Roman" w:cs="Times New Roman"/>
          <w:sz w:val="24"/>
          <w:szCs w:val="24"/>
        </w:rPr>
        <w:t>and</w:t>
      </w:r>
      <w:proofErr w:type="spellEnd"/>
      <w:r w:rsidR="00813CAD">
        <w:rPr>
          <w:rFonts w:ascii="Times New Roman" w:hAnsi="Times New Roman" w:cs="Times New Roman"/>
          <w:sz w:val="24"/>
          <w:szCs w:val="24"/>
        </w:rPr>
        <w:t xml:space="preserve"> </w:t>
      </w:r>
      <w:proofErr w:type="spellStart"/>
      <w:r w:rsidR="00813CAD">
        <w:rPr>
          <w:rFonts w:ascii="Times New Roman" w:hAnsi="Times New Roman" w:cs="Times New Roman"/>
          <w:sz w:val="24"/>
          <w:szCs w:val="24"/>
        </w:rPr>
        <w:t>Agriculture</w:t>
      </w:r>
      <w:proofErr w:type="spellEnd"/>
      <w:r w:rsidR="00104C01">
        <w:rPr>
          <w:rFonts w:ascii="Times New Roman" w:hAnsi="Times New Roman" w:cs="Times New Roman"/>
          <w:sz w:val="24"/>
          <w:szCs w:val="24"/>
        </w:rPr>
        <w:t xml:space="preserve"> </w:t>
      </w:r>
      <w:proofErr w:type="spellStart"/>
      <w:r w:rsidR="00104C01">
        <w:rPr>
          <w:rFonts w:ascii="Times New Roman" w:hAnsi="Times New Roman" w:cs="Times New Roman"/>
          <w:sz w:val="24"/>
          <w:szCs w:val="24"/>
        </w:rPr>
        <w:t>Organiza</w:t>
      </w:r>
      <w:r w:rsidR="00813CAD">
        <w:rPr>
          <w:rFonts w:ascii="Times New Roman" w:hAnsi="Times New Roman" w:cs="Times New Roman"/>
          <w:sz w:val="24"/>
          <w:szCs w:val="24"/>
        </w:rPr>
        <w:t>tion</w:t>
      </w:r>
      <w:proofErr w:type="spellEnd"/>
      <w:r w:rsidR="004C5FCF" w:rsidRPr="007B6C20">
        <w:rPr>
          <w:rFonts w:ascii="Times New Roman" w:hAnsi="Times New Roman" w:cs="Times New Roman"/>
          <w:sz w:val="24"/>
          <w:szCs w:val="24"/>
        </w:rPr>
        <w:t>,</w:t>
      </w:r>
      <w:r w:rsidR="008964CF">
        <w:rPr>
          <w:rFonts w:ascii="Times New Roman" w:hAnsi="Times New Roman" w:cs="Times New Roman"/>
          <w:sz w:val="24"/>
          <w:szCs w:val="24"/>
        </w:rPr>
        <w:t xml:space="preserve"> </w:t>
      </w:r>
      <w:r w:rsidR="004C5FCF" w:rsidRPr="007B6C20">
        <w:rPr>
          <w:rFonts w:ascii="Times New Roman" w:hAnsi="Times New Roman" w:cs="Times New Roman"/>
          <w:sz w:val="24"/>
          <w:szCs w:val="24"/>
        </w:rPr>
        <w:t>2003,</w:t>
      </w:r>
      <w:r w:rsidR="008964CF">
        <w:rPr>
          <w:rFonts w:ascii="Times New Roman" w:hAnsi="Times New Roman" w:cs="Times New Roman"/>
          <w:sz w:val="24"/>
          <w:szCs w:val="24"/>
        </w:rPr>
        <w:t xml:space="preserve"> </w:t>
      </w:r>
      <w:r w:rsidR="004C5FCF" w:rsidRPr="007B6C20">
        <w:rPr>
          <w:rFonts w:ascii="Times New Roman" w:hAnsi="Times New Roman" w:cs="Times New Roman"/>
          <w:sz w:val="24"/>
          <w:szCs w:val="24"/>
        </w:rPr>
        <w:t>2004</w:t>
      </w:r>
      <w:r w:rsidR="00E96B8B" w:rsidRPr="007B6C20">
        <w:rPr>
          <w:rFonts w:ascii="Times New Roman" w:hAnsi="Times New Roman" w:cs="Times New Roman"/>
          <w:sz w:val="24"/>
          <w:szCs w:val="24"/>
        </w:rPr>
        <w:t>);</w:t>
      </w:r>
    </w:p>
    <w:p w14:paraId="5B67BF70" w14:textId="77777777" w:rsidR="00450E9B" w:rsidRDefault="00450E9B" w:rsidP="00837614">
      <w:pPr>
        <w:tabs>
          <w:tab w:val="left" w:pos="1038"/>
        </w:tabs>
        <w:spacing w:after="0" w:line="360" w:lineRule="auto"/>
        <w:jc w:val="both"/>
        <w:rPr>
          <w:rFonts w:ascii="Times New Roman" w:hAnsi="Times New Roman" w:cs="Times New Roman"/>
          <w:b/>
          <w:sz w:val="24"/>
          <w:szCs w:val="24"/>
        </w:rPr>
      </w:pPr>
    </w:p>
    <w:p w14:paraId="36280D3F" w14:textId="77777777" w:rsidR="00E96B8B" w:rsidRPr="007B6C20" w:rsidRDefault="00B81963" w:rsidP="00837614">
      <w:pPr>
        <w:tabs>
          <w:tab w:val="left" w:pos="1038"/>
        </w:tabs>
        <w:spacing w:after="0" w:line="360" w:lineRule="auto"/>
        <w:jc w:val="both"/>
        <w:rPr>
          <w:rFonts w:ascii="Times New Roman" w:hAnsi="Times New Roman" w:cs="Times New Roman"/>
          <w:b/>
          <w:sz w:val="24"/>
          <w:szCs w:val="24"/>
        </w:rPr>
      </w:pPr>
      <w:proofErr w:type="gramStart"/>
      <w:r w:rsidRPr="007B6C20">
        <w:rPr>
          <w:rFonts w:ascii="Times New Roman" w:hAnsi="Times New Roman" w:cs="Times New Roman"/>
          <w:b/>
          <w:sz w:val="24"/>
          <w:szCs w:val="24"/>
        </w:rPr>
        <w:t>2</w:t>
      </w:r>
      <w:r w:rsidR="00405415" w:rsidRPr="007B6C20">
        <w:rPr>
          <w:rFonts w:ascii="Times New Roman" w:hAnsi="Times New Roman" w:cs="Times New Roman"/>
          <w:b/>
          <w:sz w:val="24"/>
          <w:szCs w:val="24"/>
        </w:rPr>
        <w:t>.1.</w:t>
      </w:r>
      <w:r w:rsidR="00CC5CF3" w:rsidRPr="007B6C20">
        <w:rPr>
          <w:rFonts w:ascii="Times New Roman" w:hAnsi="Times New Roman" w:cs="Times New Roman"/>
          <w:b/>
          <w:sz w:val="24"/>
          <w:szCs w:val="24"/>
        </w:rPr>
        <w:t>8</w:t>
      </w:r>
      <w:r w:rsidR="00405415" w:rsidRPr="007B6C20">
        <w:rPr>
          <w:rFonts w:ascii="Times New Roman" w:hAnsi="Times New Roman" w:cs="Times New Roman"/>
          <w:b/>
          <w:sz w:val="24"/>
          <w:szCs w:val="24"/>
        </w:rPr>
        <w:t>.1</w:t>
      </w:r>
      <w:r w:rsidR="009C2ADD" w:rsidRPr="007B6C20">
        <w:rPr>
          <w:rFonts w:ascii="Times New Roman" w:hAnsi="Times New Roman" w:cs="Times New Roman"/>
          <w:b/>
          <w:sz w:val="24"/>
          <w:szCs w:val="24"/>
        </w:rPr>
        <w:t>.</w:t>
      </w:r>
      <w:r w:rsidR="00405415" w:rsidRPr="007B6C20">
        <w:rPr>
          <w:rFonts w:ascii="Times New Roman" w:hAnsi="Times New Roman" w:cs="Times New Roman"/>
          <w:b/>
          <w:sz w:val="24"/>
          <w:szCs w:val="24"/>
        </w:rPr>
        <w:t xml:space="preserve">  </w:t>
      </w:r>
      <w:r w:rsidR="00F378A8">
        <w:rPr>
          <w:rFonts w:ascii="Times New Roman" w:hAnsi="Times New Roman" w:cs="Times New Roman"/>
          <w:b/>
          <w:sz w:val="24"/>
          <w:szCs w:val="24"/>
        </w:rPr>
        <w:t>Temel</w:t>
      </w:r>
      <w:proofErr w:type="gramEnd"/>
      <w:r w:rsidR="00F378A8">
        <w:rPr>
          <w:rFonts w:ascii="Times New Roman" w:hAnsi="Times New Roman" w:cs="Times New Roman"/>
          <w:b/>
          <w:sz w:val="24"/>
          <w:szCs w:val="24"/>
        </w:rPr>
        <w:t xml:space="preserve"> hijyen k</w:t>
      </w:r>
      <w:r w:rsidR="00E96B8B" w:rsidRPr="007B6C20">
        <w:rPr>
          <w:rFonts w:ascii="Times New Roman" w:hAnsi="Times New Roman" w:cs="Times New Roman"/>
          <w:b/>
          <w:sz w:val="24"/>
          <w:szCs w:val="24"/>
        </w:rPr>
        <w:t>uralları</w:t>
      </w:r>
    </w:p>
    <w:p w14:paraId="3990F065" w14:textId="77777777" w:rsidR="00450E9B" w:rsidRDefault="00450E9B" w:rsidP="00837614">
      <w:pPr>
        <w:tabs>
          <w:tab w:val="left" w:pos="1038"/>
        </w:tabs>
        <w:spacing w:after="0" w:line="360" w:lineRule="auto"/>
        <w:ind w:firstLine="709"/>
        <w:jc w:val="both"/>
        <w:rPr>
          <w:rFonts w:ascii="Times New Roman" w:hAnsi="Times New Roman" w:cs="Times New Roman"/>
          <w:sz w:val="24"/>
          <w:szCs w:val="24"/>
        </w:rPr>
      </w:pPr>
    </w:p>
    <w:p w14:paraId="0863299D" w14:textId="77777777" w:rsidR="00E96B8B" w:rsidRPr="007B6C20" w:rsidRDefault="00E96B8B"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Gıdaların bakteri, maya, küf gibi mikroorganizmalarla bulaşmasının birincil faktörünün insan olması dolayısıyla bu işletmelerde çalışan ya da bu işletmelerle ilgisi bulunan kişilerin hijyen kurallarına uyması zorunludur. Bu işletmelerde üretim sonrası oluşan atıkların da gıda ürünlerinde bulaşmaya neden olabilecek mikroorganizm</w:t>
      </w:r>
      <w:r w:rsidR="00BD476D" w:rsidRPr="007B6C20">
        <w:rPr>
          <w:rFonts w:ascii="Times New Roman" w:hAnsi="Times New Roman" w:cs="Times New Roman"/>
          <w:sz w:val="24"/>
          <w:szCs w:val="24"/>
        </w:rPr>
        <w:t>alar, diğer canlılar (haşere v</w:t>
      </w:r>
      <w:r w:rsidRPr="007B6C20">
        <w:rPr>
          <w:rFonts w:ascii="Times New Roman" w:hAnsi="Times New Roman" w:cs="Times New Roman"/>
          <w:sz w:val="24"/>
          <w:szCs w:val="24"/>
        </w:rPr>
        <w:t>b.) için iyi üreme kaynakları olacağı unutulmamalıdır</w:t>
      </w:r>
      <w:r w:rsidR="00C94D3D" w:rsidRPr="007B6C20">
        <w:rPr>
          <w:rFonts w:ascii="Times New Roman" w:hAnsi="Times New Roman" w:cs="Times New Roman"/>
          <w:sz w:val="24"/>
          <w:szCs w:val="24"/>
        </w:rPr>
        <w:t>.</w:t>
      </w:r>
    </w:p>
    <w:p w14:paraId="5F40141F" w14:textId="77777777" w:rsidR="00AF4D11" w:rsidRPr="007B6C20" w:rsidRDefault="00E96B8B"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*Yerleşim v</w:t>
      </w:r>
      <w:r w:rsidR="00AF4D11" w:rsidRPr="007B6C20">
        <w:rPr>
          <w:rFonts w:ascii="Times New Roman" w:hAnsi="Times New Roman" w:cs="Times New Roman"/>
          <w:sz w:val="24"/>
          <w:szCs w:val="24"/>
        </w:rPr>
        <w:t>e Bina Tasarımı</w:t>
      </w:r>
    </w:p>
    <w:p w14:paraId="3850C9EC" w14:textId="77777777" w:rsidR="00AF4D11" w:rsidRPr="007B6C20" w:rsidRDefault="00AF4D11"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İşletme çevresi zemini asfalt ya da beton kaplı olmalıdır. </w:t>
      </w:r>
    </w:p>
    <w:p w14:paraId="0E5F225A" w14:textId="77777777" w:rsidR="00993449" w:rsidRPr="007B6C20" w:rsidRDefault="00AF4D11"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lastRenderedPageBreak/>
        <w:t>- İşletme girişlerinde hijyen alanları oluşturulmalıdır</w:t>
      </w:r>
      <w:r w:rsidR="000A511C" w:rsidRPr="007B6C20">
        <w:rPr>
          <w:rFonts w:ascii="Times New Roman" w:hAnsi="Times New Roman" w:cs="Times New Roman"/>
          <w:sz w:val="24"/>
          <w:szCs w:val="24"/>
        </w:rPr>
        <w:t xml:space="preserve"> </w:t>
      </w:r>
      <w:r w:rsidRPr="007B6C20">
        <w:rPr>
          <w:rFonts w:ascii="Times New Roman" w:hAnsi="Times New Roman" w:cs="Times New Roman"/>
          <w:sz w:val="24"/>
          <w:szCs w:val="24"/>
        </w:rPr>
        <w:t>(dezenfektanlı paspaslar, fot</w:t>
      </w:r>
      <w:r w:rsidR="005A6EC1" w:rsidRPr="007B6C20">
        <w:rPr>
          <w:rFonts w:ascii="Times New Roman" w:hAnsi="Times New Roman" w:cs="Times New Roman"/>
          <w:sz w:val="24"/>
          <w:szCs w:val="24"/>
        </w:rPr>
        <w:t>o</w:t>
      </w:r>
      <w:r w:rsidRPr="007B6C20">
        <w:rPr>
          <w:rFonts w:ascii="Times New Roman" w:hAnsi="Times New Roman" w:cs="Times New Roman"/>
          <w:sz w:val="24"/>
          <w:szCs w:val="24"/>
        </w:rPr>
        <w:t>selli veya ayak pedall</w:t>
      </w:r>
      <w:r w:rsidR="00BD476D" w:rsidRPr="007B6C20">
        <w:rPr>
          <w:rFonts w:ascii="Times New Roman" w:hAnsi="Times New Roman" w:cs="Times New Roman"/>
          <w:sz w:val="24"/>
          <w:szCs w:val="24"/>
        </w:rPr>
        <w:t>ı lavabolar v</w:t>
      </w:r>
      <w:r w:rsidRPr="007B6C20">
        <w:rPr>
          <w:rFonts w:ascii="Times New Roman" w:hAnsi="Times New Roman" w:cs="Times New Roman"/>
          <w:sz w:val="24"/>
          <w:szCs w:val="24"/>
        </w:rPr>
        <w:t xml:space="preserve">b.). Özellikle el temizliği </w:t>
      </w:r>
      <w:r w:rsidR="00B51F14" w:rsidRPr="007B6C20">
        <w:rPr>
          <w:rFonts w:ascii="Times New Roman" w:hAnsi="Times New Roman" w:cs="Times New Roman"/>
          <w:sz w:val="24"/>
          <w:szCs w:val="24"/>
        </w:rPr>
        <w:t>yapıldıktan sonra musluk, kapı kolu, çöp kutusu gibi noktalara temas edilmemelidir.</w:t>
      </w:r>
    </w:p>
    <w:p w14:paraId="72B59256" w14:textId="77777777" w:rsidR="00993449" w:rsidRPr="007B6C20" w:rsidRDefault="00993449"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Haşere, kemirgen gibi canlıların yaşam alanları olu</w:t>
      </w:r>
      <w:r w:rsidR="00B748F5" w:rsidRPr="007B6C20">
        <w:rPr>
          <w:rFonts w:ascii="Times New Roman" w:hAnsi="Times New Roman" w:cs="Times New Roman"/>
          <w:sz w:val="24"/>
          <w:szCs w:val="24"/>
        </w:rPr>
        <w:t>ş</w:t>
      </w:r>
      <w:r w:rsidRPr="007B6C20">
        <w:rPr>
          <w:rFonts w:ascii="Times New Roman" w:hAnsi="Times New Roman" w:cs="Times New Roman"/>
          <w:sz w:val="24"/>
          <w:szCs w:val="24"/>
        </w:rPr>
        <w:t>turmalarının engellenmesi için gerekli tedbirler alınmalı, sık ve düzenli temizliğe önem verilmelidir.</w:t>
      </w:r>
    </w:p>
    <w:p w14:paraId="3ABBDD8F" w14:textId="77777777" w:rsidR="00993449" w:rsidRPr="007B6C20" w:rsidRDefault="00993449"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Üretimle direkt ya da </w:t>
      </w:r>
      <w:proofErr w:type="spellStart"/>
      <w:r w:rsidRPr="007B6C20">
        <w:rPr>
          <w:rFonts w:ascii="Times New Roman" w:hAnsi="Times New Roman" w:cs="Times New Roman"/>
          <w:sz w:val="24"/>
          <w:szCs w:val="24"/>
        </w:rPr>
        <w:t>indirekt</w:t>
      </w:r>
      <w:proofErr w:type="spellEnd"/>
      <w:r w:rsidRPr="007B6C20">
        <w:rPr>
          <w:rFonts w:ascii="Times New Roman" w:hAnsi="Times New Roman" w:cs="Times New Roman"/>
          <w:sz w:val="24"/>
          <w:szCs w:val="24"/>
        </w:rPr>
        <w:t xml:space="preserve"> bağlantılı su içme suyu kalitesinde, standardında olmalıdır.</w:t>
      </w:r>
    </w:p>
    <w:p w14:paraId="542F9B94" w14:textId="77777777" w:rsidR="00993449" w:rsidRPr="007B6C20" w:rsidRDefault="00993449"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İşletmelerin temiz ve kirli alanları iş ak</w:t>
      </w:r>
      <w:r w:rsidR="00406CB0" w:rsidRPr="007B6C20">
        <w:rPr>
          <w:rFonts w:ascii="Times New Roman" w:hAnsi="Times New Roman" w:cs="Times New Roman"/>
          <w:sz w:val="24"/>
          <w:szCs w:val="24"/>
        </w:rPr>
        <w:t>ı</w:t>
      </w:r>
      <w:r w:rsidRPr="007B6C20">
        <w:rPr>
          <w:rFonts w:ascii="Times New Roman" w:hAnsi="Times New Roman" w:cs="Times New Roman"/>
          <w:sz w:val="24"/>
          <w:szCs w:val="24"/>
        </w:rPr>
        <w:t>şı</w:t>
      </w:r>
      <w:r w:rsidR="00406CB0" w:rsidRPr="007B6C20">
        <w:rPr>
          <w:rFonts w:ascii="Times New Roman" w:hAnsi="Times New Roman" w:cs="Times New Roman"/>
          <w:sz w:val="24"/>
          <w:szCs w:val="24"/>
        </w:rPr>
        <w:t>nı</w:t>
      </w:r>
      <w:r w:rsidRPr="007B6C20">
        <w:rPr>
          <w:rFonts w:ascii="Times New Roman" w:hAnsi="Times New Roman" w:cs="Times New Roman"/>
          <w:sz w:val="24"/>
          <w:szCs w:val="24"/>
        </w:rPr>
        <w:t xml:space="preserve"> engellemeyecek şekilde oluşturulmalı, bu alanlar arası geçişlerde hijyen kuralları eksiksiz uygulanmalıdır.</w:t>
      </w:r>
    </w:p>
    <w:p w14:paraId="4170546F" w14:textId="77777777" w:rsidR="00993449" w:rsidRPr="007B6C20" w:rsidRDefault="00993449"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İşletme içerisinde uygun yerlerde hijyen ve üretim kalitesine yönelik uyarıcı yazı ve fotoğraflar olmalıdır.</w:t>
      </w:r>
    </w:p>
    <w:p w14:paraId="0D63EDBC" w14:textId="77777777" w:rsidR="00003309" w:rsidRPr="007B6C20" w:rsidRDefault="00003309"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İşletme giriş kapısı direkt olarak üretim faaliyeti olan alana açılmamalıdır. Kapı yüzeyleri düz, temizliği kolay, dezenfekte edilebilir yapıda olmalıdır.</w:t>
      </w:r>
    </w:p>
    <w:p w14:paraId="4DA3FCBE" w14:textId="77777777" w:rsidR="00C37D9F" w:rsidRPr="007B6C20" w:rsidRDefault="00C37D9F"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Pencere camları mümkünse plastik yapıda olmalı, cam kullanılmış ise kırılma halinde ürüne bulaşma riski olmamalıdır.</w:t>
      </w:r>
    </w:p>
    <w:p w14:paraId="2723EEC0" w14:textId="77777777" w:rsidR="00F35059" w:rsidRPr="007B6C20" w:rsidRDefault="008F7833"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w:t>
      </w:r>
      <w:r w:rsidR="00926002" w:rsidRPr="007B6C20">
        <w:rPr>
          <w:rFonts w:ascii="Times New Roman" w:hAnsi="Times New Roman" w:cs="Times New Roman"/>
          <w:sz w:val="24"/>
          <w:szCs w:val="24"/>
        </w:rPr>
        <w:t xml:space="preserve">Ekipmanlar, kir birikiminin engellenmesi, bulundukları alanların ve kendilerinin temizliklerinin etkili şekilde yapılabilmesi için duvarlardan, </w:t>
      </w:r>
      <w:r w:rsidR="00F378A8">
        <w:rPr>
          <w:rFonts w:ascii="Times New Roman" w:hAnsi="Times New Roman" w:cs="Times New Roman"/>
          <w:sz w:val="24"/>
          <w:szCs w:val="24"/>
        </w:rPr>
        <w:t>diğer ekipmanlardan en az 60 cm</w:t>
      </w:r>
      <w:r w:rsidR="00926002" w:rsidRPr="007B6C20">
        <w:rPr>
          <w:rFonts w:ascii="Times New Roman" w:hAnsi="Times New Roman" w:cs="Times New Roman"/>
          <w:sz w:val="24"/>
          <w:szCs w:val="24"/>
        </w:rPr>
        <w:t xml:space="preserve">, zeminden en az 15 cm mesafede konuşlandırılmalıdır.  </w:t>
      </w:r>
      <w:r w:rsidR="00F52808" w:rsidRPr="007B6C20">
        <w:rPr>
          <w:rFonts w:ascii="Times New Roman" w:hAnsi="Times New Roman" w:cs="Times New Roman"/>
          <w:sz w:val="24"/>
          <w:szCs w:val="24"/>
        </w:rPr>
        <w:t xml:space="preserve"> </w:t>
      </w:r>
    </w:p>
    <w:p w14:paraId="288AFA8B" w14:textId="77777777" w:rsidR="00F35059" w:rsidRPr="007B6C20" w:rsidRDefault="00DF29A6"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İşletme, uygun, yeterli, gün ışığına ya da buna eş değer aydınlıkta doğal ya da yap</w:t>
      </w:r>
      <w:r w:rsidR="00F35059" w:rsidRPr="007B6C20">
        <w:rPr>
          <w:rFonts w:ascii="Times New Roman" w:hAnsi="Times New Roman" w:cs="Times New Roman"/>
          <w:sz w:val="24"/>
          <w:szCs w:val="24"/>
        </w:rPr>
        <w:t>a</w:t>
      </w:r>
      <w:r w:rsidRPr="007B6C20">
        <w:rPr>
          <w:rFonts w:ascii="Times New Roman" w:hAnsi="Times New Roman" w:cs="Times New Roman"/>
          <w:sz w:val="24"/>
          <w:szCs w:val="24"/>
        </w:rPr>
        <w:t>y yolla yeterince aydınlatılıyor olmalıdır.</w:t>
      </w:r>
      <w:r w:rsidR="00F35059" w:rsidRPr="007B6C20">
        <w:rPr>
          <w:rFonts w:ascii="Times New Roman" w:hAnsi="Times New Roman" w:cs="Times New Roman"/>
          <w:sz w:val="24"/>
          <w:szCs w:val="24"/>
        </w:rPr>
        <w:t xml:space="preserve"> Aydınlatma ekipmanlarından düşebilecek yabancı maddelerin gıda maddelerini bulaştırmasını engelleyici tedbirler alınmalıdır.</w:t>
      </w:r>
    </w:p>
    <w:p w14:paraId="76BA6236" w14:textId="77777777" w:rsidR="00F35059" w:rsidRPr="007B6C20" w:rsidRDefault="00F35059"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w:t>
      </w:r>
      <w:r w:rsidR="006B462B" w:rsidRPr="007B6C20">
        <w:rPr>
          <w:rFonts w:ascii="Times New Roman" w:hAnsi="Times New Roman" w:cs="Times New Roman"/>
          <w:sz w:val="24"/>
          <w:szCs w:val="24"/>
        </w:rPr>
        <w:t>İşletme yeterli, uygun bir şekilde doğal ya da yapay olarak havalandırma</w:t>
      </w:r>
      <w:r w:rsidR="00CE5A1D" w:rsidRPr="007B6C20">
        <w:rPr>
          <w:rFonts w:ascii="Times New Roman" w:hAnsi="Times New Roman" w:cs="Times New Roman"/>
          <w:sz w:val="24"/>
          <w:szCs w:val="24"/>
        </w:rPr>
        <w:t>ya</w:t>
      </w:r>
      <w:r w:rsidR="006B462B" w:rsidRPr="007B6C20">
        <w:rPr>
          <w:rFonts w:ascii="Times New Roman" w:hAnsi="Times New Roman" w:cs="Times New Roman"/>
          <w:sz w:val="24"/>
          <w:szCs w:val="24"/>
        </w:rPr>
        <w:t xml:space="preserve"> sahip olmalıdır. Pozitif hava basıncı, temiz bölgeden kirli bölgeye doğru olmalıdır. </w:t>
      </w:r>
    </w:p>
    <w:p w14:paraId="6756A8E7" w14:textId="77777777" w:rsidR="006B462B" w:rsidRPr="007B6C20" w:rsidRDefault="006B462B"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Üretimde kullanılan su, içme suyu kalitesinde olmalıdır. Suyun sürekliliği ve yeterliliği önemli olup, depolanması, basınç ve sıcaklığının kontrolü için uygun sistemler bulunmalıdır. Su arıtma sistemleri ile ilgili kayıtlar düzenli tutulmalıdır. </w:t>
      </w:r>
    </w:p>
    <w:p w14:paraId="029A865B" w14:textId="77777777" w:rsidR="00787921" w:rsidRPr="007B6C20" w:rsidRDefault="005F65F0"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Atık su sistemleri, süt ve süt ürünlerini olumsuz etkilemeyecek şekilde tasarlanmış olmalı, kanal üzerleri ızgara sistemleri ile kapalı olmalı, bu sistemler kanalların periyodik temizlik ve dezenfeksiyonuna izin verecek şekilde </w:t>
      </w:r>
      <w:proofErr w:type="gramStart"/>
      <w:r w:rsidRPr="007B6C20">
        <w:rPr>
          <w:rFonts w:ascii="Times New Roman" w:hAnsi="Times New Roman" w:cs="Times New Roman"/>
          <w:sz w:val="24"/>
          <w:szCs w:val="24"/>
        </w:rPr>
        <w:t>oluşturulmalıdır.</w:t>
      </w:r>
      <w:r w:rsidR="0078584D" w:rsidRPr="007B6C20">
        <w:rPr>
          <w:rFonts w:ascii="Times New Roman" w:hAnsi="Times New Roman" w:cs="Times New Roman"/>
          <w:sz w:val="24"/>
          <w:szCs w:val="24"/>
        </w:rPr>
        <w:t>.</w:t>
      </w:r>
      <w:proofErr w:type="gramEnd"/>
    </w:p>
    <w:p w14:paraId="7D20FBC4" w14:textId="77777777" w:rsidR="00787921" w:rsidRPr="007B6C20" w:rsidRDefault="00CA3ECD"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*Temizlik ve Dezenfeksiyon</w:t>
      </w:r>
    </w:p>
    <w:p w14:paraId="75677C92" w14:textId="77777777" w:rsidR="00787921" w:rsidRPr="007B6C20" w:rsidRDefault="00787921"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Temizlik ve dezenfeksiyon, belirlenmiş programlar dahilinde düzenli olarak yapılmalı, yapılan tüm işlemler kayıt altına alınmalıdır.</w:t>
      </w:r>
    </w:p>
    <w:p w14:paraId="1E22F33D" w14:textId="77777777" w:rsidR="00D22276" w:rsidRPr="007B6C20" w:rsidRDefault="00787921"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lastRenderedPageBreak/>
        <w:t>- Temizlik ve dezenfeksiyon için uygun kimyasal ve ekipman seçilmeli, kullanılan ürünlerin uygulamaları öncesi üretici firmalarından dozaj, uygulanma sıcaklıkları, etki süreleri gibi bilgiler ve tavsiyeler alınmalıdır.</w:t>
      </w:r>
    </w:p>
    <w:p w14:paraId="3DDA2AED" w14:textId="77777777" w:rsidR="00D22276" w:rsidRPr="007B6C20" w:rsidRDefault="00D22276"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*Personel Hijyeni</w:t>
      </w:r>
    </w:p>
    <w:p w14:paraId="75AD8FAD" w14:textId="77777777" w:rsidR="00D22276" w:rsidRPr="007B6C20" w:rsidRDefault="00D22276"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Üretimde çalışanların mevzuata göre düzenli sağlık kontrolleri</w:t>
      </w:r>
      <w:r w:rsidR="00AA24B8" w:rsidRPr="007B6C20">
        <w:rPr>
          <w:rFonts w:ascii="Times New Roman" w:hAnsi="Times New Roman" w:cs="Times New Roman"/>
          <w:sz w:val="24"/>
          <w:szCs w:val="24"/>
        </w:rPr>
        <w:t xml:space="preserve"> </w:t>
      </w:r>
      <w:r w:rsidRPr="007B6C20">
        <w:rPr>
          <w:rFonts w:ascii="Times New Roman" w:hAnsi="Times New Roman" w:cs="Times New Roman"/>
          <w:sz w:val="24"/>
          <w:szCs w:val="24"/>
        </w:rPr>
        <w:t>(portör muayenesi, akciğer filmi, burun-boğaz kültürü, sarılık testleri) yapılmalıdır.</w:t>
      </w:r>
    </w:p>
    <w:p w14:paraId="1E6DC7ED" w14:textId="77777777" w:rsidR="00BD476D" w:rsidRPr="007B6C20" w:rsidRDefault="00BD5827"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Personel uygun ve temiz iş kıyafetleri ile gerektiğinde bone, galoş vb. koruyucu giysiler giymelidir.</w:t>
      </w:r>
      <w:r w:rsidR="00BD476D" w:rsidRPr="007B6C20">
        <w:rPr>
          <w:rFonts w:ascii="Times New Roman" w:hAnsi="Times New Roman" w:cs="Times New Roman"/>
          <w:sz w:val="24"/>
          <w:szCs w:val="24"/>
        </w:rPr>
        <w:t xml:space="preserve"> Sokak kıyafeti ve ayakkabılar çalışma sırasında giyilmemeli, iş kıyafetleri ise işletme dışında kullanılmamalıdır. İş kıyafetleri günlük olarak yıkanmalıdır.</w:t>
      </w:r>
    </w:p>
    <w:p w14:paraId="749B8E1C" w14:textId="77777777" w:rsidR="00BD476D" w:rsidRPr="007B6C20" w:rsidRDefault="00BD476D"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Alyans ve kol saati dahil hiçbir takı ile işletmeye girilmemelidir.</w:t>
      </w:r>
      <w:r w:rsidR="00226D5D" w:rsidRPr="007B6C20">
        <w:rPr>
          <w:rFonts w:ascii="Times New Roman" w:hAnsi="Times New Roman" w:cs="Times New Roman"/>
          <w:sz w:val="24"/>
          <w:szCs w:val="24"/>
        </w:rPr>
        <w:t xml:space="preserve"> El tırnakları kısa ve temiz olmalıdır. Oje ve parfüm kullanılmamalıdır. </w:t>
      </w:r>
    </w:p>
    <w:p w14:paraId="0EA7BF29" w14:textId="77777777" w:rsidR="005F4517" w:rsidRPr="007B6C20" w:rsidRDefault="00226D5D"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Tuvaletten çıktıktan sonra eller iyice yıkanmalı, dezenfekte edilmelidir. Eller en az 3 kez sabunlanmalı veya sabunlama süresi 25 saniyeden az olmamalıdır. Tekstil havlu kullanılmamalı, tek kullanımlık </w:t>
      </w:r>
      <w:proofErr w:type="gramStart"/>
      <w:r w:rsidRPr="007B6C20">
        <w:rPr>
          <w:rFonts w:ascii="Times New Roman" w:hAnsi="Times New Roman" w:cs="Times New Roman"/>
          <w:sz w:val="24"/>
          <w:szCs w:val="24"/>
        </w:rPr>
        <w:t>kağıt</w:t>
      </w:r>
      <w:proofErr w:type="gramEnd"/>
      <w:r w:rsidRPr="007B6C20">
        <w:rPr>
          <w:rFonts w:ascii="Times New Roman" w:hAnsi="Times New Roman" w:cs="Times New Roman"/>
          <w:sz w:val="24"/>
          <w:szCs w:val="24"/>
        </w:rPr>
        <w:t xml:space="preserve"> el havlusu veya tek kullanımlık bez havlu kullanılmalıdır.</w:t>
      </w:r>
    </w:p>
    <w:p w14:paraId="545D4C74" w14:textId="77777777" w:rsidR="00565042" w:rsidRPr="007B6C20" w:rsidRDefault="00565042"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Personele hijyen konularında eğitim verilmeli, bilinçlendirilmesi sağlanmal</w:t>
      </w:r>
      <w:r w:rsidR="00CA567F" w:rsidRPr="007B6C20">
        <w:rPr>
          <w:rFonts w:ascii="Times New Roman" w:hAnsi="Times New Roman" w:cs="Times New Roman"/>
          <w:sz w:val="24"/>
          <w:szCs w:val="24"/>
        </w:rPr>
        <w:t>ıdır. Bu eğitimler belli periyod</w:t>
      </w:r>
      <w:r w:rsidRPr="007B6C20">
        <w:rPr>
          <w:rFonts w:ascii="Times New Roman" w:hAnsi="Times New Roman" w:cs="Times New Roman"/>
          <w:sz w:val="24"/>
          <w:szCs w:val="24"/>
        </w:rPr>
        <w:t xml:space="preserve">larda tekrarlanmalıdır. Bu eğitimleri işletme sorumlu müdürleri veya uzman eğitimciler verebilir. </w:t>
      </w:r>
    </w:p>
    <w:p w14:paraId="1A4ADFB3" w14:textId="77777777" w:rsidR="00565042" w:rsidRPr="007B6C20" w:rsidRDefault="00565042"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İşletmelerde her 10-12 kişiye 1 adet olacak miktarda tuvalet bulunmalıdır. Personel ıslak-kuru zemin farkı açısından klozet kullanmanın üstünlüğü konusunda bilgilendirilmeli, klozet kullanmaya zorlanmalıdır. </w:t>
      </w:r>
    </w:p>
    <w:p w14:paraId="45749C89" w14:textId="77777777" w:rsidR="00BE1F29" w:rsidRPr="007B6C20" w:rsidRDefault="00A41039"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w:t>
      </w:r>
      <w:r w:rsidR="00BE1F29" w:rsidRPr="007B6C20">
        <w:rPr>
          <w:rFonts w:ascii="Times New Roman" w:hAnsi="Times New Roman" w:cs="Times New Roman"/>
          <w:sz w:val="24"/>
          <w:szCs w:val="24"/>
        </w:rPr>
        <w:t>El yıkama için kullanılan lavabolarda sıcak ve soğuk su, e</w:t>
      </w:r>
      <w:r w:rsidR="00B63BDA" w:rsidRPr="007B6C20">
        <w:rPr>
          <w:rFonts w:ascii="Times New Roman" w:hAnsi="Times New Roman" w:cs="Times New Roman"/>
          <w:sz w:val="24"/>
          <w:szCs w:val="24"/>
        </w:rPr>
        <w:t>l temizleme malzemeleri, dezenfe</w:t>
      </w:r>
      <w:r w:rsidR="00BE1F29" w:rsidRPr="007B6C20">
        <w:rPr>
          <w:rFonts w:ascii="Times New Roman" w:hAnsi="Times New Roman" w:cs="Times New Roman"/>
          <w:sz w:val="24"/>
          <w:szCs w:val="24"/>
        </w:rPr>
        <w:t xml:space="preserve">ktanlı sıvı sabun, hijyenik el yıkama aletleri bulunmalıdır. El kurutma için </w:t>
      </w:r>
      <w:proofErr w:type="gramStart"/>
      <w:r w:rsidR="00BE1F29" w:rsidRPr="007B6C20">
        <w:rPr>
          <w:rFonts w:ascii="Times New Roman" w:hAnsi="Times New Roman" w:cs="Times New Roman"/>
          <w:sz w:val="24"/>
          <w:szCs w:val="24"/>
        </w:rPr>
        <w:t>kağıt</w:t>
      </w:r>
      <w:proofErr w:type="gramEnd"/>
      <w:r w:rsidR="00BE1F29" w:rsidRPr="007B6C20">
        <w:rPr>
          <w:rFonts w:ascii="Times New Roman" w:hAnsi="Times New Roman" w:cs="Times New Roman"/>
          <w:sz w:val="24"/>
          <w:szCs w:val="24"/>
        </w:rPr>
        <w:t xml:space="preserve"> havlu kullanılmalıdır.</w:t>
      </w:r>
    </w:p>
    <w:p w14:paraId="25A60AB0" w14:textId="77777777" w:rsidR="005F4517" w:rsidRPr="007B6C20" w:rsidRDefault="00BE1F29"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El yıkama lavabolarında kol ile itmeli ya da ayak ile basmalı dezenfektanlı sıvı sabunluk ve su akışı sağlayan sistemler olmalıdır. </w:t>
      </w:r>
    </w:p>
    <w:p w14:paraId="6DF4D063" w14:textId="77777777" w:rsidR="00463A8E" w:rsidRPr="007B6C20" w:rsidRDefault="007C45FB"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*İşletme Hijyeni</w:t>
      </w:r>
    </w:p>
    <w:p w14:paraId="63EB469F" w14:textId="77777777" w:rsidR="007C45FB" w:rsidRPr="007B6C20" w:rsidRDefault="007C45FB"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Süt işletmelerinde üretimin yapıldığı yerler, yeterli hijyeni sağlayacak ve üretimin olumsuz olarak etkilenmesini önleyecek şekilde tasarlanmalıdır.</w:t>
      </w:r>
    </w:p>
    <w:p w14:paraId="540127E3" w14:textId="77777777" w:rsidR="007C45FB" w:rsidRPr="007B6C20" w:rsidRDefault="007C45FB"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Çiğ süt ve ısıl işlem görmüş süt pompaları ayrı olmalıdır.</w:t>
      </w:r>
    </w:p>
    <w:p w14:paraId="4B641F68" w14:textId="77777777" w:rsidR="007C45FB" w:rsidRPr="007B6C20" w:rsidRDefault="007C45FB"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Ünite girişlerinde dezenfektan havuzları olmalıdır. Ürünlerin direkt havayla temas ettiği yerlerde özel önlemler al</w:t>
      </w:r>
      <w:r w:rsidR="00CC62BA" w:rsidRPr="007B6C20">
        <w:rPr>
          <w:rFonts w:ascii="Times New Roman" w:hAnsi="Times New Roman" w:cs="Times New Roman"/>
          <w:sz w:val="24"/>
          <w:szCs w:val="24"/>
        </w:rPr>
        <w:t>ınmalı, bu gibi yerlerde hava</w:t>
      </w:r>
      <w:r w:rsidRPr="007B6C20">
        <w:rPr>
          <w:rFonts w:ascii="Times New Roman" w:hAnsi="Times New Roman" w:cs="Times New Roman"/>
          <w:sz w:val="24"/>
          <w:szCs w:val="24"/>
        </w:rPr>
        <w:t xml:space="preserve"> UV lamba gibi yöntemlerle dezenfekte edilmelidir. </w:t>
      </w:r>
    </w:p>
    <w:p w14:paraId="5B15C0DB" w14:textId="77777777" w:rsidR="00577343" w:rsidRPr="007B6C20" w:rsidRDefault="00577343"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lastRenderedPageBreak/>
        <w:t>-</w:t>
      </w:r>
      <w:r w:rsidR="007C45FB" w:rsidRPr="007B6C20">
        <w:rPr>
          <w:rFonts w:ascii="Times New Roman" w:hAnsi="Times New Roman" w:cs="Times New Roman"/>
          <w:sz w:val="24"/>
          <w:szCs w:val="24"/>
        </w:rPr>
        <w:t xml:space="preserve"> </w:t>
      </w:r>
      <w:r w:rsidRPr="007B6C20">
        <w:rPr>
          <w:rFonts w:ascii="Times New Roman" w:hAnsi="Times New Roman" w:cs="Times New Roman"/>
          <w:sz w:val="24"/>
          <w:szCs w:val="24"/>
        </w:rPr>
        <w:t>Üretim alanları ve gıda ile temasta bulunan tüm makine, alet ve ekipman için temizlik talimatları olmalı, bu talimatlarda kullanılan kimyasalın tipi, konsantrasyonu, uygulama sıcaklığı ve süresi, uygulama sıklığı ayrı ayrı belirtilmelidir.</w:t>
      </w:r>
    </w:p>
    <w:p w14:paraId="6C9476DC" w14:textId="77777777" w:rsidR="00577343" w:rsidRPr="007B6C20" w:rsidRDefault="00577343"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Peynir yapımında kullanılan cendere bezleri düzenli olarak, kullanım sonrası tozsuz ve temiz alanlarda deterjan kullanmadan yıkanmalı, durulanmalı ve kurutulmalıdır.</w:t>
      </w:r>
    </w:p>
    <w:p w14:paraId="16A0C5F1" w14:textId="77777777" w:rsidR="005F4517" w:rsidRPr="007B6C20" w:rsidRDefault="00577343"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Her üretim bitiminde temizlik, bir sonraki üretime başlamadan hemen önce de dezenfek</w:t>
      </w:r>
      <w:r w:rsidR="00CC62BA" w:rsidRPr="007B6C20">
        <w:rPr>
          <w:rFonts w:ascii="Times New Roman" w:hAnsi="Times New Roman" w:cs="Times New Roman"/>
          <w:sz w:val="24"/>
          <w:szCs w:val="24"/>
        </w:rPr>
        <w:t xml:space="preserve">siyon yapılmalıdır. Bunun için </w:t>
      </w:r>
      <w:r w:rsidRPr="007B6C20">
        <w:rPr>
          <w:rFonts w:ascii="Times New Roman" w:hAnsi="Times New Roman" w:cs="Times New Roman"/>
          <w:sz w:val="24"/>
          <w:szCs w:val="24"/>
        </w:rPr>
        <w:t>planlar oluşturulmalıdır.</w:t>
      </w:r>
    </w:p>
    <w:p w14:paraId="30D6774F" w14:textId="77777777" w:rsidR="00577343" w:rsidRPr="007B6C20" w:rsidRDefault="009B637B"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*Atık ve Çöp Kontrolü</w:t>
      </w:r>
    </w:p>
    <w:p w14:paraId="2EABD37D" w14:textId="77777777" w:rsidR="00395697" w:rsidRPr="007B6C20" w:rsidRDefault="00395697"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Çevre yasalarında yapılan değişiklikler düzenli olarak izlenmeli, uygulanmalıdır. </w:t>
      </w:r>
    </w:p>
    <w:p w14:paraId="10DD2852" w14:textId="77777777" w:rsidR="00395697" w:rsidRPr="007B6C20" w:rsidRDefault="00395697"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Katı atık, çöp toplama alanları çevresi haşere ve sinek birikimi olmayacak, insan sağlığını olumsuz etkilemeyecek şekilde oluşturulmalıdır.</w:t>
      </w:r>
    </w:p>
    <w:p w14:paraId="0F609753" w14:textId="77777777" w:rsidR="00BE0F3F" w:rsidRPr="007B6C20" w:rsidRDefault="00395697"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Çöp toplama alanı, </w:t>
      </w:r>
      <w:proofErr w:type="gramStart"/>
      <w:r w:rsidRPr="007B6C20">
        <w:rPr>
          <w:rFonts w:ascii="Times New Roman" w:hAnsi="Times New Roman" w:cs="Times New Roman"/>
          <w:sz w:val="24"/>
          <w:szCs w:val="24"/>
        </w:rPr>
        <w:t>hakim</w:t>
      </w:r>
      <w:proofErr w:type="gramEnd"/>
      <w:r w:rsidRPr="007B6C20">
        <w:rPr>
          <w:rFonts w:ascii="Times New Roman" w:hAnsi="Times New Roman" w:cs="Times New Roman"/>
          <w:sz w:val="24"/>
          <w:szCs w:val="24"/>
        </w:rPr>
        <w:t xml:space="preserve"> rüzgar yönüne göre işletmeye koku sinmeyecek bir yerde olmalıdır</w:t>
      </w:r>
    </w:p>
    <w:p w14:paraId="079A1436" w14:textId="77777777" w:rsidR="00D25BD2" w:rsidRPr="007B6C20" w:rsidRDefault="00D25BD2"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*Haşere, Sinek, Kemirgen Kontrolü</w:t>
      </w:r>
    </w:p>
    <w:p w14:paraId="3D0612EA" w14:textId="77777777" w:rsidR="00395697" w:rsidRPr="007B6C20" w:rsidRDefault="00395697"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Haşere mücadelesinde yazılı bir haşere kontrol programı oluşturulmalı, bu ilgili dosyada muhafaza edilmelidir. </w:t>
      </w:r>
    </w:p>
    <w:p w14:paraId="2D1076CC" w14:textId="77777777" w:rsidR="00D25BD2" w:rsidRPr="007B6C20" w:rsidRDefault="00395697"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Üretim alanında hiçbir şekilde zehirli yem, canlı</w:t>
      </w:r>
      <w:r w:rsidR="00B206F4" w:rsidRPr="007B6C20">
        <w:rPr>
          <w:rFonts w:ascii="Times New Roman" w:hAnsi="Times New Roman" w:cs="Times New Roman"/>
          <w:sz w:val="24"/>
          <w:szCs w:val="24"/>
        </w:rPr>
        <w:t xml:space="preserve"> yakalama kapanı, yem istasyonu, kimyasal kemirgen kontrolü teknikleri kullanılmamalıdır. Bu amaçla elektrik ve ses dalgalı cihazlar tercih edilmelidir.</w:t>
      </w:r>
    </w:p>
    <w:p w14:paraId="6BAA3724" w14:textId="77777777" w:rsidR="00D25BD2" w:rsidRPr="007B6C20" w:rsidRDefault="00D25BD2"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*Cam Kontrolü</w:t>
      </w:r>
    </w:p>
    <w:p w14:paraId="7C124168" w14:textId="77777777" w:rsidR="007C34B3" w:rsidRPr="007B6C20" w:rsidRDefault="00B206F4"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İşletmeye hiçbir şekilde cam malzeme girmemesi için gerekli tedbirler alınmalıdır. Buna maya ve kültür kapları da dahildir. Zorunlu olarak i</w:t>
      </w:r>
      <w:r w:rsidR="00B865C4" w:rsidRPr="007B6C20">
        <w:rPr>
          <w:rFonts w:ascii="Times New Roman" w:hAnsi="Times New Roman" w:cs="Times New Roman"/>
          <w:sz w:val="24"/>
          <w:szCs w:val="24"/>
        </w:rPr>
        <w:t>ş</w:t>
      </w:r>
      <w:r w:rsidRPr="007B6C20">
        <w:rPr>
          <w:rFonts w:ascii="Times New Roman" w:hAnsi="Times New Roman" w:cs="Times New Roman"/>
          <w:sz w:val="24"/>
          <w:szCs w:val="24"/>
        </w:rPr>
        <w:t xml:space="preserve">letmeye girmesi gereken cam malzemeler, yetkili personelin sorumluluğunda ve kırılmalara karşı olabildiğince tedbir alınarak sokulabilir. </w:t>
      </w:r>
    </w:p>
    <w:p w14:paraId="6364312F" w14:textId="77777777" w:rsidR="00450E9B" w:rsidRDefault="00450E9B" w:rsidP="00837614">
      <w:pPr>
        <w:tabs>
          <w:tab w:val="left" w:pos="1038"/>
        </w:tabs>
        <w:spacing w:after="0" w:line="360" w:lineRule="auto"/>
        <w:jc w:val="both"/>
        <w:rPr>
          <w:rFonts w:ascii="Times New Roman" w:hAnsi="Times New Roman" w:cs="Times New Roman"/>
          <w:b/>
          <w:sz w:val="24"/>
          <w:szCs w:val="24"/>
        </w:rPr>
      </w:pPr>
    </w:p>
    <w:p w14:paraId="15BFC266" w14:textId="77777777" w:rsidR="00D25BD2" w:rsidRPr="007B6C20" w:rsidRDefault="00B81963"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2</w:t>
      </w:r>
      <w:r w:rsidR="00405415" w:rsidRPr="007B6C20">
        <w:rPr>
          <w:rFonts w:ascii="Times New Roman" w:hAnsi="Times New Roman" w:cs="Times New Roman"/>
          <w:b/>
          <w:sz w:val="24"/>
          <w:szCs w:val="24"/>
        </w:rPr>
        <w:t>.1.</w:t>
      </w:r>
      <w:r w:rsidR="004F6396" w:rsidRPr="007B6C20">
        <w:rPr>
          <w:rFonts w:ascii="Times New Roman" w:hAnsi="Times New Roman" w:cs="Times New Roman"/>
          <w:b/>
          <w:sz w:val="24"/>
          <w:szCs w:val="24"/>
        </w:rPr>
        <w:t>8</w:t>
      </w:r>
      <w:r w:rsidR="00405415" w:rsidRPr="007B6C20">
        <w:rPr>
          <w:rFonts w:ascii="Times New Roman" w:hAnsi="Times New Roman" w:cs="Times New Roman"/>
          <w:b/>
          <w:sz w:val="24"/>
          <w:szCs w:val="24"/>
        </w:rPr>
        <w:t>.2</w:t>
      </w:r>
      <w:r w:rsidR="009C2ADD" w:rsidRPr="007B6C20">
        <w:rPr>
          <w:rFonts w:ascii="Times New Roman" w:hAnsi="Times New Roman" w:cs="Times New Roman"/>
          <w:b/>
          <w:sz w:val="24"/>
          <w:szCs w:val="24"/>
        </w:rPr>
        <w:t>.</w:t>
      </w:r>
      <w:r w:rsidR="00405415" w:rsidRPr="007B6C20">
        <w:rPr>
          <w:rFonts w:ascii="Times New Roman" w:hAnsi="Times New Roman" w:cs="Times New Roman"/>
          <w:b/>
          <w:sz w:val="24"/>
          <w:szCs w:val="24"/>
        </w:rPr>
        <w:t xml:space="preserve"> </w:t>
      </w:r>
      <w:r w:rsidR="00F378A8">
        <w:rPr>
          <w:rFonts w:ascii="Times New Roman" w:hAnsi="Times New Roman" w:cs="Times New Roman"/>
          <w:b/>
          <w:sz w:val="24"/>
          <w:szCs w:val="24"/>
        </w:rPr>
        <w:t xml:space="preserve"> Üretim k</w:t>
      </w:r>
      <w:r w:rsidR="00D25BD2" w:rsidRPr="007B6C20">
        <w:rPr>
          <w:rFonts w:ascii="Times New Roman" w:hAnsi="Times New Roman" w:cs="Times New Roman"/>
          <w:b/>
          <w:sz w:val="24"/>
          <w:szCs w:val="24"/>
        </w:rPr>
        <w:t>uralları</w:t>
      </w:r>
    </w:p>
    <w:p w14:paraId="7891933A" w14:textId="77777777" w:rsidR="00450E9B" w:rsidRDefault="00450E9B" w:rsidP="00837614">
      <w:pPr>
        <w:tabs>
          <w:tab w:val="left" w:pos="1038"/>
        </w:tabs>
        <w:spacing w:after="0" w:line="360" w:lineRule="auto"/>
        <w:ind w:firstLine="709"/>
        <w:jc w:val="both"/>
        <w:rPr>
          <w:rFonts w:ascii="Times New Roman" w:hAnsi="Times New Roman" w:cs="Times New Roman"/>
          <w:sz w:val="24"/>
          <w:szCs w:val="24"/>
        </w:rPr>
      </w:pPr>
    </w:p>
    <w:p w14:paraId="03C9FF8D" w14:textId="77777777" w:rsidR="00D25BD2" w:rsidRPr="007B6C20" w:rsidRDefault="00D25BD2"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*Genel Kurallar</w:t>
      </w:r>
    </w:p>
    <w:p w14:paraId="775D71DA" w14:textId="77777777" w:rsidR="00D25BD2" w:rsidRPr="007B6C20" w:rsidRDefault="00F378A8" w:rsidP="00837614">
      <w:pPr>
        <w:tabs>
          <w:tab w:val="left" w:pos="1038"/>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Süt</w:t>
      </w:r>
      <w:r w:rsidR="00D25BD2" w:rsidRPr="007B6C20">
        <w:rPr>
          <w:rFonts w:ascii="Times New Roman" w:hAnsi="Times New Roman" w:cs="Times New Roman"/>
          <w:sz w:val="24"/>
          <w:szCs w:val="24"/>
        </w:rPr>
        <w:t xml:space="preserve"> günlük </w:t>
      </w:r>
      <w:r w:rsidR="007C34B3" w:rsidRPr="007B6C20">
        <w:rPr>
          <w:rFonts w:ascii="Times New Roman" w:hAnsi="Times New Roman" w:cs="Times New Roman"/>
          <w:sz w:val="24"/>
          <w:szCs w:val="24"/>
        </w:rPr>
        <w:t>işlenecek ise</w:t>
      </w:r>
      <w:r w:rsidR="00D25BD2" w:rsidRPr="007B6C20">
        <w:rPr>
          <w:rFonts w:ascii="Times New Roman" w:hAnsi="Times New Roman" w:cs="Times New Roman"/>
          <w:sz w:val="24"/>
          <w:szCs w:val="24"/>
        </w:rPr>
        <w:t xml:space="preserve"> 8</w:t>
      </w:r>
      <w:r w:rsidR="00C15F66">
        <w:rPr>
          <w:rFonts w:ascii="Times New Roman" w:hAnsi="Times New Roman" w:cs="Times New Roman"/>
          <w:sz w:val="24"/>
          <w:szCs w:val="24"/>
          <w:vertAlign w:val="superscript"/>
        </w:rPr>
        <w:t>o</w:t>
      </w:r>
      <w:r w:rsidR="00D25BD2" w:rsidRPr="007B6C20">
        <w:rPr>
          <w:rFonts w:ascii="Times New Roman" w:hAnsi="Times New Roman" w:cs="Times New Roman"/>
          <w:sz w:val="24"/>
          <w:szCs w:val="24"/>
        </w:rPr>
        <w:t xml:space="preserve">C’den fazla olmayan sıcaklıklara, günlük </w:t>
      </w:r>
      <w:r w:rsidR="002B1CF2">
        <w:rPr>
          <w:rFonts w:ascii="Times New Roman" w:hAnsi="Times New Roman" w:cs="Times New Roman"/>
          <w:sz w:val="24"/>
          <w:szCs w:val="24"/>
        </w:rPr>
        <w:t>işlenmeyecek ise</w:t>
      </w:r>
      <w:r w:rsidR="00D25BD2" w:rsidRPr="007B6C20">
        <w:rPr>
          <w:rFonts w:ascii="Times New Roman" w:hAnsi="Times New Roman" w:cs="Times New Roman"/>
          <w:sz w:val="24"/>
          <w:szCs w:val="24"/>
        </w:rPr>
        <w:t xml:space="preserve"> 6</w:t>
      </w:r>
      <w:r w:rsidR="00C15F66">
        <w:rPr>
          <w:rFonts w:ascii="Times New Roman" w:hAnsi="Times New Roman" w:cs="Times New Roman"/>
          <w:sz w:val="24"/>
          <w:szCs w:val="24"/>
          <w:vertAlign w:val="superscript"/>
        </w:rPr>
        <w:t>o</w:t>
      </w:r>
      <w:r w:rsidR="00D25BD2" w:rsidRPr="007B6C20">
        <w:rPr>
          <w:rFonts w:ascii="Times New Roman" w:hAnsi="Times New Roman" w:cs="Times New Roman"/>
          <w:sz w:val="24"/>
          <w:szCs w:val="24"/>
        </w:rPr>
        <w:t>C’den fazla olmayan sıcaklıklara hemen soğutulma</w:t>
      </w:r>
      <w:r w:rsidR="007C34B3" w:rsidRPr="007B6C20">
        <w:rPr>
          <w:rFonts w:ascii="Times New Roman" w:hAnsi="Times New Roman" w:cs="Times New Roman"/>
          <w:sz w:val="24"/>
          <w:szCs w:val="24"/>
        </w:rPr>
        <w:t>lıdır</w:t>
      </w:r>
      <w:r w:rsidR="00D25BD2" w:rsidRPr="007B6C20">
        <w:rPr>
          <w:rFonts w:ascii="Times New Roman" w:hAnsi="Times New Roman" w:cs="Times New Roman"/>
          <w:sz w:val="24"/>
          <w:szCs w:val="24"/>
        </w:rPr>
        <w:t>. İşletmede bu sebeple yeterli kapasitede soğutucu ve tank bulunmalıdır.</w:t>
      </w:r>
    </w:p>
    <w:p w14:paraId="56E5A9C9" w14:textId="77777777" w:rsidR="00D25BD2" w:rsidRPr="007B6C20" w:rsidRDefault="00D25BD2"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Her işletmenin kendine has, basit, anlaşılır bir iş akış şeması olmalıdır. Üretim bu şema ve açıklamalara uygun yapılmalıdır.</w:t>
      </w:r>
    </w:p>
    <w:p w14:paraId="43AF6BF2" w14:textId="77777777" w:rsidR="00BE0F3F" w:rsidRPr="007B6C20" w:rsidRDefault="00D25BD2"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Tüm üretim sürecini ve son üründe gerekli kontrolleri</w:t>
      </w:r>
      <w:r w:rsidR="00405415" w:rsidRPr="007B6C20">
        <w:rPr>
          <w:rFonts w:ascii="Times New Roman" w:hAnsi="Times New Roman" w:cs="Times New Roman"/>
          <w:sz w:val="24"/>
          <w:szCs w:val="24"/>
        </w:rPr>
        <w:t xml:space="preserve"> içeren kayıtlar tutulmalıdır. </w:t>
      </w:r>
    </w:p>
    <w:p w14:paraId="3BCCFA48" w14:textId="77777777" w:rsidR="00EB7166" w:rsidRPr="007B6C20" w:rsidRDefault="00D25BD2"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lastRenderedPageBreak/>
        <w:t>*Ham Madde Kabulü</w:t>
      </w:r>
    </w:p>
    <w:p w14:paraId="41AA6E0E" w14:textId="77777777" w:rsidR="00EB7166" w:rsidRPr="007B6C20" w:rsidRDefault="00EB7166"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Üretimde kullanılacak her türlü hammadde, yardımcı madde, ambalaj malzeme ürünleri fiziksel, kimyasal, biyolojik bulaşmaya neden olmayacak şekilde işletmeye ulaştırılmalıdır.</w:t>
      </w:r>
    </w:p>
    <w:p w14:paraId="424CD704" w14:textId="77777777" w:rsidR="00EB7166" w:rsidRPr="007B6C20" w:rsidRDefault="00EB7166"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Üretimde kullanılan süt, günlük olarak işletmeye getirilmelidir. Depolama koşulları sağlanırken, ürünün kalitesinin korunm</w:t>
      </w:r>
      <w:r w:rsidR="00A250A4" w:rsidRPr="007B6C20">
        <w:rPr>
          <w:rFonts w:ascii="Times New Roman" w:hAnsi="Times New Roman" w:cs="Times New Roman"/>
          <w:sz w:val="24"/>
          <w:szCs w:val="24"/>
        </w:rPr>
        <w:t xml:space="preserve">asına dikkat edilmeli, </w:t>
      </w:r>
      <w:proofErr w:type="spellStart"/>
      <w:r w:rsidR="00A250A4" w:rsidRPr="007B6C20">
        <w:rPr>
          <w:rFonts w:ascii="Times New Roman" w:hAnsi="Times New Roman" w:cs="Times New Roman"/>
          <w:sz w:val="24"/>
          <w:szCs w:val="24"/>
        </w:rPr>
        <w:t>mikrobiya</w:t>
      </w:r>
      <w:r w:rsidRPr="007B6C20">
        <w:rPr>
          <w:rFonts w:ascii="Times New Roman" w:hAnsi="Times New Roman" w:cs="Times New Roman"/>
          <w:sz w:val="24"/>
          <w:szCs w:val="24"/>
        </w:rPr>
        <w:t>l</w:t>
      </w:r>
      <w:proofErr w:type="spellEnd"/>
      <w:r w:rsidRPr="007B6C20">
        <w:rPr>
          <w:rFonts w:ascii="Times New Roman" w:hAnsi="Times New Roman" w:cs="Times New Roman"/>
          <w:sz w:val="24"/>
          <w:szCs w:val="24"/>
        </w:rPr>
        <w:t xml:space="preserve"> bulaşmadan kaçınılmalıdır.</w:t>
      </w:r>
    </w:p>
    <w:p w14:paraId="18E19CAE" w14:textId="77777777" w:rsidR="00EB7166" w:rsidRPr="007B6C20" w:rsidRDefault="00EB7166"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İşletmeye ilk giren hammaddenin ilk olarak kullanılmasına özen gösterilmeli, kayıtları tutulmalıdır.</w:t>
      </w:r>
    </w:p>
    <w:p w14:paraId="22448C17" w14:textId="77777777" w:rsidR="00BE0F3F" w:rsidRPr="007B6C20" w:rsidRDefault="008C2FA2"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Mal kabul kontrolleri sırasında kusur tespit edilmesi durumunda, iade ve benzeri önlemler alınmalıdır. Bununla ilgili kayıtlar tutulmalıdır. </w:t>
      </w:r>
    </w:p>
    <w:p w14:paraId="3ABF0FC5" w14:textId="77777777" w:rsidR="00DC49CF" w:rsidRPr="007B6C20" w:rsidRDefault="008C2FA2"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*Üretim, Ürün İşleme</w:t>
      </w:r>
    </w:p>
    <w:p w14:paraId="4ECCC1FF" w14:textId="77777777" w:rsidR="008C2FA2" w:rsidRPr="007B6C20" w:rsidRDefault="008C2FA2"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Sütün ön temizliği yapılmalıdır.</w:t>
      </w:r>
    </w:p>
    <w:p w14:paraId="203B2DC7" w14:textId="77777777" w:rsidR="008C2FA2" w:rsidRPr="007B6C20" w:rsidRDefault="008C2FA2"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Standardizasyon yapılmalıdır.</w:t>
      </w:r>
    </w:p>
    <w:p w14:paraId="1957F27A" w14:textId="77777777" w:rsidR="008C2FA2" w:rsidRPr="007B6C20" w:rsidRDefault="008C2FA2"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Homojenizasyon</w:t>
      </w:r>
      <w:proofErr w:type="spellEnd"/>
      <w:r w:rsidRPr="007B6C20">
        <w:rPr>
          <w:rFonts w:ascii="Times New Roman" w:hAnsi="Times New Roman" w:cs="Times New Roman"/>
          <w:sz w:val="24"/>
          <w:szCs w:val="24"/>
        </w:rPr>
        <w:t xml:space="preserve"> işlemi uygulanmalıdır.</w:t>
      </w:r>
    </w:p>
    <w:p w14:paraId="5DFDFB39" w14:textId="77777777" w:rsidR="008C2FA2" w:rsidRPr="007B6C20" w:rsidRDefault="006740EB"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Isıl </w:t>
      </w:r>
      <w:r w:rsidR="008C2FA2" w:rsidRPr="007B6C20">
        <w:rPr>
          <w:rFonts w:ascii="Times New Roman" w:hAnsi="Times New Roman" w:cs="Times New Roman"/>
          <w:sz w:val="24"/>
          <w:szCs w:val="24"/>
        </w:rPr>
        <w:t>işlem, pastörizasyon işlemi uygulanmalıdır.</w:t>
      </w:r>
    </w:p>
    <w:p w14:paraId="739BAFCB" w14:textId="77777777" w:rsidR="008C2FA2" w:rsidRPr="007B6C20" w:rsidRDefault="008C2FA2"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Dolum ve ambalajlama işlemi uygulanır.</w:t>
      </w:r>
    </w:p>
    <w:p w14:paraId="36B3E2C7" w14:textId="77777777" w:rsidR="008C2FA2" w:rsidRPr="007B6C20" w:rsidRDefault="008C2FA2"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w:t>
      </w:r>
      <w:r w:rsidR="00DC49CF" w:rsidRPr="007B6C20">
        <w:rPr>
          <w:rFonts w:ascii="Times New Roman" w:hAnsi="Times New Roman" w:cs="Times New Roman"/>
          <w:sz w:val="24"/>
          <w:szCs w:val="24"/>
        </w:rPr>
        <w:t>Soğutma işlemi uygulanır.</w:t>
      </w:r>
    </w:p>
    <w:p w14:paraId="2E0FB2A7" w14:textId="77777777" w:rsidR="00BE0F3F" w:rsidRPr="007B6C20" w:rsidRDefault="00DC49CF"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Depolama</w:t>
      </w:r>
      <w:r w:rsidR="00405415" w:rsidRPr="007B6C20">
        <w:rPr>
          <w:rFonts w:ascii="Times New Roman" w:hAnsi="Times New Roman" w:cs="Times New Roman"/>
          <w:sz w:val="24"/>
          <w:szCs w:val="24"/>
        </w:rPr>
        <w:t xml:space="preserve"> ve sevkiyat işlemleri yapılır.</w:t>
      </w:r>
    </w:p>
    <w:p w14:paraId="2B4579A6" w14:textId="77777777" w:rsidR="00DC49CF" w:rsidRPr="007B6C20" w:rsidRDefault="00DC49CF"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w:t>
      </w:r>
      <w:proofErr w:type="spellStart"/>
      <w:r w:rsidRPr="007B6C20">
        <w:rPr>
          <w:rFonts w:ascii="Times New Roman" w:hAnsi="Times New Roman" w:cs="Times New Roman"/>
          <w:sz w:val="24"/>
          <w:szCs w:val="24"/>
        </w:rPr>
        <w:t>Allerjen</w:t>
      </w:r>
      <w:proofErr w:type="spellEnd"/>
      <w:r w:rsidRPr="007B6C20">
        <w:rPr>
          <w:rFonts w:ascii="Times New Roman" w:hAnsi="Times New Roman" w:cs="Times New Roman"/>
          <w:sz w:val="24"/>
          <w:szCs w:val="24"/>
        </w:rPr>
        <w:t xml:space="preserve"> Bildirimi</w:t>
      </w:r>
    </w:p>
    <w:p w14:paraId="2358AC00" w14:textId="77777777" w:rsidR="00DC49CF" w:rsidRPr="007B6C20" w:rsidRDefault="00DC49CF"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Bazı çeşit peynirlerde ya da meyveli yoğurtlarda çilek, fındık gibi bazı </w:t>
      </w:r>
      <w:proofErr w:type="spellStart"/>
      <w:r w:rsidRPr="007B6C20">
        <w:rPr>
          <w:rFonts w:ascii="Times New Roman" w:hAnsi="Times New Roman" w:cs="Times New Roman"/>
          <w:sz w:val="24"/>
          <w:szCs w:val="24"/>
        </w:rPr>
        <w:t>a</w:t>
      </w:r>
      <w:r w:rsidR="006740EB" w:rsidRPr="007B6C20">
        <w:rPr>
          <w:rFonts w:ascii="Times New Roman" w:hAnsi="Times New Roman" w:cs="Times New Roman"/>
          <w:sz w:val="24"/>
          <w:szCs w:val="24"/>
        </w:rPr>
        <w:t>l</w:t>
      </w:r>
      <w:r w:rsidRPr="007B6C20">
        <w:rPr>
          <w:rFonts w:ascii="Times New Roman" w:hAnsi="Times New Roman" w:cs="Times New Roman"/>
          <w:sz w:val="24"/>
          <w:szCs w:val="24"/>
        </w:rPr>
        <w:t>lerjen</w:t>
      </w:r>
      <w:proofErr w:type="spellEnd"/>
      <w:r w:rsidRPr="007B6C20">
        <w:rPr>
          <w:rFonts w:ascii="Times New Roman" w:hAnsi="Times New Roman" w:cs="Times New Roman"/>
          <w:sz w:val="24"/>
          <w:szCs w:val="24"/>
        </w:rPr>
        <w:t xml:space="preserve"> çeşni, hammadde ya da yardımcı katkıların kullanımı halinde ambalaj üzerinde bilgilendirme yapılmalıdır.</w:t>
      </w:r>
    </w:p>
    <w:p w14:paraId="1BCB358C" w14:textId="77777777" w:rsidR="00DC49CF" w:rsidRPr="007B6C20" w:rsidRDefault="00DC49CF"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*İadelerle İlgili Uygulamalar      </w:t>
      </w:r>
    </w:p>
    <w:p w14:paraId="5DD20284" w14:textId="77777777" w:rsidR="00DC49CF" w:rsidRPr="007B6C20" w:rsidRDefault="00DC49CF"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İşletmeye gelen iade ürünlerle ilgili talimatlar bulunmalı, ayrı ayrı gruplandırılarak kayıt altına alınmalıdır.</w:t>
      </w:r>
    </w:p>
    <w:p w14:paraId="5CB766CE" w14:textId="77777777" w:rsidR="00F218F4" w:rsidRPr="007B6C20" w:rsidRDefault="00DC49CF"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*Yeniden İşleme Kuralları</w:t>
      </w:r>
    </w:p>
    <w:p w14:paraId="02EFD969" w14:textId="77777777" w:rsidR="005A1D7F" w:rsidRDefault="00DC49CF"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w:t>
      </w:r>
      <w:r w:rsidR="00F218F4" w:rsidRPr="007B6C20">
        <w:rPr>
          <w:rFonts w:ascii="Times New Roman" w:hAnsi="Times New Roman" w:cs="Times New Roman"/>
          <w:sz w:val="24"/>
          <w:szCs w:val="24"/>
        </w:rPr>
        <w:t>Raf ömrü bitmeden işletmeye herhangi bir şekilde iade edilen, bozulmamış, küflenmemiş, bozulma olmadığı, insan sağlığı açısından risk taşımadığı laboratuvar analizleri ile kanıtlanmış ürünler yeniden işleme kurallarına göre değerlendirilebilirler. Yeniden işlenen ürünlerle ilgili izlenebilirlik kayıtları tutulmalıdır.</w:t>
      </w:r>
    </w:p>
    <w:p w14:paraId="46744C30" w14:textId="77777777" w:rsidR="004E1D03" w:rsidRDefault="004E1D03" w:rsidP="00837614">
      <w:pPr>
        <w:tabs>
          <w:tab w:val="left" w:pos="1038"/>
        </w:tabs>
        <w:spacing w:after="0" w:line="360" w:lineRule="auto"/>
        <w:ind w:firstLine="709"/>
        <w:jc w:val="both"/>
        <w:rPr>
          <w:rFonts w:ascii="Times New Roman" w:hAnsi="Times New Roman" w:cs="Times New Roman"/>
          <w:sz w:val="24"/>
          <w:szCs w:val="24"/>
        </w:rPr>
      </w:pPr>
    </w:p>
    <w:p w14:paraId="769BAC5F" w14:textId="77777777" w:rsidR="004E1D03" w:rsidRDefault="004E1D03" w:rsidP="00837614">
      <w:pPr>
        <w:tabs>
          <w:tab w:val="left" w:pos="1038"/>
        </w:tabs>
        <w:spacing w:after="0" w:line="360" w:lineRule="auto"/>
        <w:ind w:firstLine="709"/>
        <w:jc w:val="both"/>
        <w:rPr>
          <w:rFonts w:ascii="Times New Roman" w:hAnsi="Times New Roman" w:cs="Times New Roman"/>
          <w:sz w:val="24"/>
          <w:szCs w:val="24"/>
        </w:rPr>
      </w:pPr>
    </w:p>
    <w:p w14:paraId="4D30AEAC" w14:textId="77777777" w:rsidR="004E1D03" w:rsidRPr="007B6C20" w:rsidRDefault="004E1D03" w:rsidP="00837614">
      <w:pPr>
        <w:tabs>
          <w:tab w:val="left" w:pos="1038"/>
        </w:tabs>
        <w:spacing w:after="0" w:line="360" w:lineRule="auto"/>
        <w:ind w:firstLine="709"/>
        <w:jc w:val="both"/>
        <w:rPr>
          <w:rFonts w:ascii="Times New Roman" w:hAnsi="Times New Roman" w:cs="Times New Roman"/>
          <w:sz w:val="24"/>
          <w:szCs w:val="24"/>
        </w:rPr>
      </w:pPr>
    </w:p>
    <w:p w14:paraId="5FA9E78E" w14:textId="77777777" w:rsidR="005F712E" w:rsidRPr="007B6C20" w:rsidRDefault="005A1D7F"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lastRenderedPageBreak/>
        <w:t>*Laboratuvar</w:t>
      </w:r>
    </w:p>
    <w:p w14:paraId="14252215" w14:textId="77777777" w:rsidR="007C34B3" w:rsidRPr="007B6C20" w:rsidRDefault="005F712E"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w:t>
      </w:r>
      <w:r w:rsidR="005A1D7F" w:rsidRPr="007B6C20">
        <w:rPr>
          <w:rFonts w:ascii="Times New Roman" w:hAnsi="Times New Roman" w:cs="Times New Roman"/>
          <w:sz w:val="24"/>
          <w:szCs w:val="24"/>
        </w:rPr>
        <w:t>Düşük kapasiteli işletmelerde laboratuvar bulunma mecburiyeti yoktur. Laboratuvar diğer bölümlerle tam olarak ayrılmış bir alanda olmalıdır. Cam kontrol sistemi kurulmuş olmalıdır.</w:t>
      </w:r>
    </w:p>
    <w:p w14:paraId="6F993DE4" w14:textId="77777777" w:rsidR="00CA01C6" w:rsidRPr="007B6C20" w:rsidRDefault="005F712E"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*İzlenebilirlik</w:t>
      </w:r>
    </w:p>
    <w:p w14:paraId="64E851DB" w14:textId="77777777" w:rsidR="00CA01C6" w:rsidRPr="007B6C20" w:rsidRDefault="005F712E"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İşletmeler tarafından hammadde, üretim, işleme, ambalajlama, depolama, dağıtım, satış ve tüketim aşamalarında izlenebilirlik sağlanmalı ve kayıtlar tutulmalıdır. İşletmeler aynı zamanda</w:t>
      </w:r>
      <w:r w:rsidR="00CA01C6" w:rsidRPr="007B6C20">
        <w:rPr>
          <w:rFonts w:ascii="Times New Roman" w:hAnsi="Times New Roman" w:cs="Times New Roman"/>
          <w:sz w:val="24"/>
          <w:szCs w:val="24"/>
        </w:rPr>
        <w:t xml:space="preserve"> pazarladıkları ürünün ambalajı üzerinde üretim tarihi, son tüketim tarihi, parti-seri numarası yardımı ile pazarda izlenebilirliği sağlamalıdır.</w:t>
      </w:r>
    </w:p>
    <w:p w14:paraId="3F992C7B" w14:textId="77777777" w:rsidR="008A1974" w:rsidRPr="007B6C20" w:rsidRDefault="00CA01C6"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*Geri Çağırm</w:t>
      </w:r>
      <w:r w:rsidR="007C34B3" w:rsidRPr="007B6C20">
        <w:rPr>
          <w:rFonts w:ascii="Times New Roman" w:hAnsi="Times New Roman" w:cs="Times New Roman"/>
          <w:sz w:val="24"/>
          <w:szCs w:val="24"/>
        </w:rPr>
        <w:t>a</w:t>
      </w:r>
    </w:p>
    <w:p w14:paraId="724C3010" w14:textId="77777777" w:rsidR="004B3409" w:rsidRPr="007B6C20" w:rsidRDefault="00CA01C6"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Ürün pazara sunulduktan sonra, ürünün insan sağlığı açısından tehlikeli olduğu belirlenirse ürün pazardan toplatılmalı ya da geri çağırılmalıdır. Bu tip durumlar için senaryo oluşturulmalı ve yılda bir kez g</w:t>
      </w:r>
      <w:r w:rsidR="003842F0" w:rsidRPr="007B6C20">
        <w:rPr>
          <w:rFonts w:ascii="Times New Roman" w:hAnsi="Times New Roman" w:cs="Times New Roman"/>
          <w:sz w:val="24"/>
          <w:szCs w:val="24"/>
        </w:rPr>
        <w:t>e</w:t>
      </w:r>
      <w:r w:rsidRPr="007B6C20">
        <w:rPr>
          <w:rFonts w:ascii="Times New Roman" w:hAnsi="Times New Roman" w:cs="Times New Roman"/>
          <w:sz w:val="24"/>
          <w:szCs w:val="24"/>
        </w:rPr>
        <w:t>ri çağırma tatbikatı yapılmalıdır. Bu tip durumlarda kayıtlar tutulmalı, oluşturulan dokümanlar ilgili</w:t>
      </w:r>
      <w:r w:rsidR="00277734" w:rsidRPr="007B6C20">
        <w:rPr>
          <w:rFonts w:ascii="Times New Roman" w:hAnsi="Times New Roman" w:cs="Times New Roman"/>
          <w:sz w:val="24"/>
          <w:szCs w:val="24"/>
        </w:rPr>
        <w:t xml:space="preserve"> kişi ve yerlerde bulunmalıdır.</w:t>
      </w:r>
    </w:p>
    <w:p w14:paraId="6FDCDDA8" w14:textId="77777777" w:rsidR="003A4CFF" w:rsidRDefault="00373E44"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Bu</w:t>
      </w:r>
      <w:r w:rsidR="006D1C9B" w:rsidRPr="007B6C20">
        <w:rPr>
          <w:rFonts w:ascii="Times New Roman" w:hAnsi="Times New Roman" w:cs="Times New Roman"/>
          <w:sz w:val="24"/>
          <w:szCs w:val="24"/>
        </w:rPr>
        <w:t xml:space="preserve"> </w:t>
      </w:r>
      <w:r w:rsidR="00096432">
        <w:rPr>
          <w:rFonts w:ascii="Times New Roman" w:hAnsi="Times New Roman" w:cs="Times New Roman"/>
          <w:sz w:val="24"/>
          <w:szCs w:val="24"/>
        </w:rPr>
        <w:t>araştır</w:t>
      </w:r>
      <w:r w:rsidRPr="007B6C20">
        <w:rPr>
          <w:rFonts w:ascii="Times New Roman" w:hAnsi="Times New Roman" w:cs="Times New Roman"/>
          <w:sz w:val="24"/>
          <w:szCs w:val="24"/>
        </w:rPr>
        <w:t>mada, Aydın ilinde çeşitli mandıralarda v</w:t>
      </w:r>
      <w:r w:rsidR="00096432">
        <w:rPr>
          <w:rFonts w:ascii="Times New Roman" w:hAnsi="Times New Roman" w:cs="Times New Roman"/>
          <w:sz w:val="24"/>
          <w:szCs w:val="24"/>
        </w:rPr>
        <w:t>e peynir işletmelerinde üretilip, mandıra,</w:t>
      </w:r>
      <w:r w:rsidRPr="007B6C20">
        <w:rPr>
          <w:rFonts w:ascii="Times New Roman" w:hAnsi="Times New Roman" w:cs="Times New Roman"/>
          <w:sz w:val="24"/>
          <w:szCs w:val="24"/>
        </w:rPr>
        <w:t xml:space="preserve"> market satış no</w:t>
      </w:r>
      <w:r w:rsidR="00096432">
        <w:rPr>
          <w:rFonts w:ascii="Times New Roman" w:hAnsi="Times New Roman" w:cs="Times New Roman"/>
          <w:sz w:val="24"/>
          <w:szCs w:val="24"/>
        </w:rPr>
        <w:t>ktası ve</w:t>
      </w:r>
      <w:r w:rsidR="00A275EF" w:rsidRPr="007B6C20">
        <w:rPr>
          <w:rFonts w:ascii="Times New Roman" w:hAnsi="Times New Roman" w:cs="Times New Roman"/>
          <w:sz w:val="24"/>
          <w:szCs w:val="24"/>
        </w:rPr>
        <w:t xml:space="preserve"> </w:t>
      </w:r>
      <w:r w:rsidR="00096432">
        <w:rPr>
          <w:rFonts w:ascii="Times New Roman" w:hAnsi="Times New Roman" w:cs="Times New Roman"/>
          <w:sz w:val="24"/>
          <w:szCs w:val="24"/>
        </w:rPr>
        <w:t>pazarda</w:t>
      </w:r>
      <w:r w:rsidRPr="007B6C20">
        <w:rPr>
          <w:rFonts w:ascii="Times New Roman" w:hAnsi="Times New Roman" w:cs="Times New Roman"/>
          <w:sz w:val="24"/>
          <w:szCs w:val="24"/>
        </w:rPr>
        <w:t xml:space="preserve"> satışa sunulan taze peynirlerde</w:t>
      </w:r>
      <w:r w:rsidR="004B3409" w:rsidRPr="007B6C20">
        <w:rPr>
          <w:rFonts w:ascii="Times New Roman" w:hAnsi="Times New Roman" w:cs="Times New Roman"/>
          <w:sz w:val="24"/>
          <w:szCs w:val="24"/>
        </w:rPr>
        <w:t>,</w:t>
      </w:r>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koliform</w:t>
      </w:r>
      <w:proofErr w:type="spellEnd"/>
      <w:r w:rsidRPr="007B6C20">
        <w:rPr>
          <w:rFonts w:ascii="Times New Roman" w:hAnsi="Times New Roman" w:cs="Times New Roman"/>
          <w:sz w:val="24"/>
          <w:szCs w:val="24"/>
        </w:rPr>
        <w:t xml:space="preserve"> bakteri</w:t>
      </w:r>
      <w:r w:rsidR="00606143" w:rsidRPr="007B6C20">
        <w:rPr>
          <w:rFonts w:ascii="Times New Roman" w:hAnsi="Times New Roman" w:cs="Times New Roman"/>
          <w:sz w:val="24"/>
          <w:szCs w:val="24"/>
        </w:rPr>
        <w:t xml:space="preserve"> </w:t>
      </w:r>
      <w:r w:rsidR="00E944CD">
        <w:rPr>
          <w:rFonts w:ascii="Times New Roman" w:hAnsi="Times New Roman" w:cs="Times New Roman"/>
          <w:sz w:val="24"/>
          <w:szCs w:val="24"/>
        </w:rPr>
        <w:t>içeriğinin kantitatif olarak belirlenm</w:t>
      </w:r>
      <w:r w:rsidR="003A4CFF">
        <w:rPr>
          <w:rFonts w:ascii="Times New Roman" w:hAnsi="Times New Roman" w:cs="Times New Roman"/>
          <w:sz w:val="24"/>
          <w:szCs w:val="24"/>
        </w:rPr>
        <w:t>e</w:t>
      </w:r>
      <w:r w:rsidR="00E944CD">
        <w:rPr>
          <w:rFonts w:ascii="Times New Roman" w:hAnsi="Times New Roman" w:cs="Times New Roman"/>
          <w:sz w:val="24"/>
          <w:szCs w:val="24"/>
        </w:rPr>
        <w:t>si</w:t>
      </w:r>
      <w:r w:rsidR="003A4CFF">
        <w:rPr>
          <w:rFonts w:ascii="Times New Roman" w:hAnsi="Times New Roman" w:cs="Times New Roman"/>
          <w:sz w:val="24"/>
          <w:szCs w:val="24"/>
        </w:rPr>
        <w:t>,</w:t>
      </w:r>
      <w:r w:rsidR="00606143" w:rsidRPr="007B6C20">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3A4CFF">
        <w:rPr>
          <w:rFonts w:ascii="Times New Roman" w:hAnsi="Times New Roman" w:cs="Times New Roman"/>
          <w:sz w:val="24"/>
          <w:szCs w:val="24"/>
        </w:rPr>
        <w:t xml:space="preserve"> varlığının </w:t>
      </w:r>
      <w:proofErr w:type="spellStart"/>
      <w:r w:rsidR="003A4CFF">
        <w:rPr>
          <w:rFonts w:ascii="Times New Roman" w:hAnsi="Times New Roman" w:cs="Times New Roman"/>
          <w:sz w:val="24"/>
          <w:szCs w:val="24"/>
        </w:rPr>
        <w:t>fenotipik</w:t>
      </w:r>
      <w:proofErr w:type="spellEnd"/>
      <w:r w:rsidR="003A4CFF">
        <w:rPr>
          <w:rFonts w:ascii="Times New Roman" w:hAnsi="Times New Roman" w:cs="Times New Roman"/>
          <w:sz w:val="24"/>
          <w:szCs w:val="24"/>
        </w:rPr>
        <w:t xml:space="preserve"> ve </w:t>
      </w:r>
      <w:proofErr w:type="spellStart"/>
      <w:r w:rsidR="003A4CFF">
        <w:rPr>
          <w:rFonts w:ascii="Times New Roman" w:hAnsi="Times New Roman" w:cs="Times New Roman"/>
          <w:sz w:val="24"/>
          <w:szCs w:val="24"/>
        </w:rPr>
        <w:t>genotipik</w:t>
      </w:r>
      <w:proofErr w:type="spellEnd"/>
      <w:r w:rsidR="003A4CFF">
        <w:rPr>
          <w:rFonts w:ascii="Times New Roman" w:hAnsi="Times New Roman" w:cs="Times New Roman"/>
          <w:sz w:val="24"/>
          <w:szCs w:val="24"/>
        </w:rPr>
        <w:t xml:space="preserve"> olarak araştırılması,</w:t>
      </w:r>
      <w:r w:rsidR="00606143" w:rsidRPr="007B6C20">
        <w:rPr>
          <w:rFonts w:ascii="Times New Roman" w:hAnsi="Times New Roman" w:cs="Times New Roman"/>
          <w:sz w:val="24"/>
          <w:szCs w:val="24"/>
        </w:rPr>
        <w:t xml:space="preserve"> </w:t>
      </w:r>
      <w:r w:rsidR="003A4CFF">
        <w:rPr>
          <w:rFonts w:ascii="Times New Roman" w:hAnsi="Times New Roman" w:cs="Times New Roman"/>
          <w:sz w:val="24"/>
          <w:szCs w:val="24"/>
        </w:rPr>
        <w:t xml:space="preserve">izole edilen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A275EF" w:rsidRPr="007B6C20">
        <w:rPr>
          <w:rFonts w:ascii="Times New Roman" w:hAnsi="Times New Roman" w:cs="Times New Roman"/>
          <w:i/>
          <w:sz w:val="24"/>
          <w:szCs w:val="24"/>
        </w:rPr>
        <w:t xml:space="preserve"> </w:t>
      </w:r>
      <w:proofErr w:type="spellStart"/>
      <w:r w:rsidR="003A4CFF">
        <w:rPr>
          <w:rFonts w:ascii="Times New Roman" w:hAnsi="Times New Roman" w:cs="Times New Roman"/>
          <w:sz w:val="24"/>
          <w:szCs w:val="24"/>
        </w:rPr>
        <w:t>suşlarının</w:t>
      </w:r>
      <w:proofErr w:type="spellEnd"/>
      <w:r w:rsidR="00A275EF" w:rsidRPr="007B6C20">
        <w:rPr>
          <w:rFonts w:ascii="Times New Roman" w:hAnsi="Times New Roman" w:cs="Times New Roman"/>
          <w:sz w:val="24"/>
          <w:szCs w:val="24"/>
        </w:rPr>
        <w:t xml:space="preserve"> RAPD-PCR yöntemi </w:t>
      </w:r>
      <w:r w:rsidR="00DC2971">
        <w:rPr>
          <w:rFonts w:ascii="Times New Roman" w:hAnsi="Times New Roman" w:cs="Times New Roman"/>
          <w:sz w:val="24"/>
          <w:szCs w:val="24"/>
        </w:rPr>
        <w:t>ile</w:t>
      </w:r>
      <w:r w:rsidR="004B3409" w:rsidRPr="007B6C20">
        <w:rPr>
          <w:rFonts w:ascii="Times New Roman" w:hAnsi="Times New Roman" w:cs="Times New Roman"/>
          <w:sz w:val="24"/>
          <w:szCs w:val="24"/>
        </w:rPr>
        <w:t xml:space="preserve"> </w:t>
      </w:r>
      <w:proofErr w:type="spellStart"/>
      <w:r w:rsidR="004B3409" w:rsidRPr="007B6C20">
        <w:rPr>
          <w:rFonts w:ascii="Times New Roman" w:hAnsi="Times New Roman" w:cs="Times New Roman"/>
          <w:sz w:val="24"/>
          <w:szCs w:val="24"/>
        </w:rPr>
        <w:t>genotiplend</w:t>
      </w:r>
      <w:r w:rsidR="003A4CFF">
        <w:rPr>
          <w:rFonts w:ascii="Times New Roman" w:hAnsi="Times New Roman" w:cs="Times New Roman"/>
          <w:sz w:val="24"/>
          <w:szCs w:val="24"/>
        </w:rPr>
        <w:t>irilerek</w:t>
      </w:r>
      <w:proofErr w:type="spellEnd"/>
      <w:r w:rsidR="00A275EF" w:rsidRPr="007B6C20">
        <w:rPr>
          <w:rFonts w:ascii="Times New Roman" w:hAnsi="Times New Roman" w:cs="Times New Roman"/>
          <w:sz w:val="24"/>
          <w:szCs w:val="24"/>
        </w:rPr>
        <w:t xml:space="preserve"> </w:t>
      </w:r>
      <w:r w:rsidR="00DC2971">
        <w:rPr>
          <w:rFonts w:ascii="Times New Roman" w:hAnsi="Times New Roman" w:cs="Times New Roman"/>
          <w:sz w:val="24"/>
          <w:szCs w:val="24"/>
        </w:rPr>
        <w:t xml:space="preserve">peynirlerde bulunan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r w:rsidR="00DC2971">
        <w:rPr>
          <w:rFonts w:ascii="Times New Roman" w:hAnsi="Times New Roman" w:cs="Times New Roman"/>
          <w:sz w:val="24"/>
          <w:szCs w:val="24"/>
        </w:rPr>
        <w:t>’lerin</w:t>
      </w:r>
      <w:proofErr w:type="spellEnd"/>
      <w:r w:rsidR="00DC2971">
        <w:rPr>
          <w:rFonts w:ascii="Times New Roman" w:hAnsi="Times New Roman" w:cs="Times New Roman"/>
          <w:sz w:val="24"/>
          <w:szCs w:val="24"/>
        </w:rPr>
        <w:t xml:space="preserve"> </w:t>
      </w:r>
      <w:proofErr w:type="spellStart"/>
      <w:r w:rsidR="00DC2971" w:rsidRPr="007B6C20">
        <w:rPr>
          <w:rFonts w:ascii="Times New Roman" w:hAnsi="Times New Roman" w:cs="Times New Roman"/>
          <w:sz w:val="24"/>
          <w:szCs w:val="24"/>
        </w:rPr>
        <w:t>filogenetik</w:t>
      </w:r>
      <w:proofErr w:type="spellEnd"/>
      <w:r w:rsidR="00DC2971" w:rsidRPr="007B6C20">
        <w:rPr>
          <w:rFonts w:ascii="Times New Roman" w:hAnsi="Times New Roman" w:cs="Times New Roman"/>
          <w:sz w:val="24"/>
          <w:szCs w:val="24"/>
        </w:rPr>
        <w:t xml:space="preserve"> yakınlık</w:t>
      </w:r>
      <w:r w:rsidR="00DC2971">
        <w:rPr>
          <w:rFonts w:ascii="Times New Roman" w:hAnsi="Times New Roman" w:cs="Times New Roman"/>
          <w:sz w:val="24"/>
          <w:szCs w:val="24"/>
        </w:rPr>
        <w:t xml:space="preserve">larının ve </w:t>
      </w:r>
      <w:r w:rsidR="003A4CFF">
        <w:rPr>
          <w:rFonts w:ascii="Times New Roman" w:hAnsi="Times New Roman" w:cs="Times New Roman"/>
          <w:sz w:val="24"/>
          <w:szCs w:val="24"/>
        </w:rPr>
        <w:t xml:space="preserve">ekolojik çeşitliliklerinin </w:t>
      </w:r>
      <w:r w:rsidR="00DC2971">
        <w:rPr>
          <w:rFonts w:ascii="Times New Roman" w:hAnsi="Times New Roman" w:cs="Times New Roman"/>
          <w:sz w:val="24"/>
          <w:szCs w:val="24"/>
        </w:rPr>
        <w:t xml:space="preserve">değerlendirilmesi </w:t>
      </w:r>
      <w:r w:rsidR="003A4CFF">
        <w:rPr>
          <w:rFonts w:ascii="Times New Roman" w:hAnsi="Times New Roman" w:cs="Times New Roman"/>
          <w:sz w:val="24"/>
          <w:szCs w:val="24"/>
        </w:rPr>
        <w:t>amaçlanmıştır.</w:t>
      </w:r>
    </w:p>
    <w:p w14:paraId="07305C03" w14:textId="77777777" w:rsidR="003A4CFF" w:rsidRDefault="003A4CFF" w:rsidP="00837614">
      <w:pPr>
        <w:tabs>
          <w:tab w:val="left" w:pos="1038"/>
        </w:tabs>
        <w:spacing w:after="0" w:line="360" w:lineRule="auto"/>
        <w:ind w:firstLine="709"/>
        <w:jc w:val="both"/>
        <w:rPr>
          <w:rFonts w:ascii="Times New Roman" w:hAnsi="Times New Roman" w:cs="Times New Roman"/>
          <w:sz w:val="24"/>
          <w:szCs w:val="24"/>
        </w:rPr>
      </w:pPr>
    </w:p>
    <w:p w14:paraId="65469ACE" w14:textId="77777777" w:rsidR="002A68A6" w:rsidRDefault="003A4CFF" w:rsidP="00837614">
      <w:pPr>
        <w:tabs>
          <w:tab w:val="left" w:pos="1038"/>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60ADC81F" w14:textId="77777777" w:rsidR="00E93F89" w:rsidRDefault="00E93F89" w:rsidP="00837614">
      <w:pPr>
        <w:tabs>
          <w:tab w:val="left" w:pos="1038"/>
        </w:tabs>
        <w:spacing w:after="0" w:line="360" w:lineRule="auto"/>
        <w:ind w:firstLine="709"/>
        <w:jc w:val="both"/>
        <w:rPr>
          <w:rFonts w:ascii="Times New Roman" w:hAnsi="Times New Roman" w:cs="Times New Roman"/>
          <w:sz w:val="24"/>
          <w:szCs w:val="24"/>
        </w:rPr>
      </w:pPr>
    </w:p>
    <w:p w14:paraId="05E32DB3" w14:textId="77777777" w:rsidR="00E93F89" w:rsidRDefault="00E93F89" w:rsidP="00837614">
      <w:pPr>
        <w:tabs>
          <w:tab w:val="left" w:pos="1038"/>
        </w:tabs>
        <w:spacing w:after="0" w:line="360" w:lineRule="auto"/>
        <w:ind w:firstLine="709"/>
        <w:jc w:val="both"/>
        <w:rPr>
          <w:rFonts w:ascii="Times New Roman" w:hAnsi="Times New Roman" w:cs="Times New Roman"/>
          <w:sz w:val="24"/>
          <w:szCs w:val="24"/>
        </w:rPr>
      </w:pPr>
    </w:p>
    <w:p w14:paraId="775CD6BC" w14:textId="77777777" w:rsidR="00E93F89" w:rsidRDefault="00E93F89" w:rsidP="00837614">
      <w:pPr>
        <w:tabs>
          <w:tab w:val="left" w:pos="1038"/>
        </w:tabs>
        <w:spacing w:after="0" w:line="360" w:lineRule="auto"/>
        <w:ind w:firstLine="709"/>
        <w:jc w:val="both"/>
        <w:rPr>
          <w:rFonts w:ascii="Times New Roman" w:hAnsi="Times New Roman" w:cs="Times New Roman"/>
          <w:sz w:val="24"/>
          <w:szCs w:val="24"/>
        </w:rPr>
      </w:pPr>
    </w:p>
    <w:p w14:paraId="3FA6D8AB" w14:textId="77777777" w:rsidR="00E93F89" w:rsidRDefault="00E93F89" w:rsidP="00837614">
      <w:pPr>
        <w:tabs>
          <w:tab w:val="left" w:pos="1038"/>
        </w:tabs>
        <w:spacing w:after="0" w:line="360" w:lineRule="auto"/>
        <w:ind w:firstLine="709"/>
        <w:jc w:val="both"/>
        <w:rPr>
          <w:rFonts w:ascii="Times New Roman" w:hAnsi="Times New Roman" w:cs="Times New Roman"/>
          <w:sz w:val="24"/>
          <w:szCs w:val="24"/>
        </w:rPr>
      </w:pPr>
    </w:p>
    <w:p w14:paraId="7ED2E106" w14:textId="77777777" w:rsidR="00E93F89" w:rsidRDefault="00E93F89" w:rsidP="00837614">
      <w:pPr>
        <w:tabs>
          <w:tab w:val="left" w:pos="1038"/>
        </w:tabs>
        <w:spacing w:after="0" w:line="360" w:lineRule="auto"/>
        <w:ind w:firstLine="709"/>
        <w:jc w:val="both"/>
        <w:rPr>
          <w:rFonts w:ascii="Times New Roman" w:hAnsi="Times New Roman" w:cs="Times New Roman"/>
          <w:sz w:val="24"/>
          <w:szCs w:val="24"/>
        </w:rPr>
      </w:pPr>
    </w:p>
    <w:p w14:paraId="7B0F9943" w14:textId="77777777" w:rsidR="00E93F89" w:rsidRDefault="00E93F89" w:rsidP="00837614">
      <w:pPr>
        <w:tabs>
          <w:tab w:val="left" w:pos="1038"/>
        </w:tabs>
        <w:spacing w:after="0" w:line="360" w:lineRule="auto"/>
        <w:ind w:firstLine="709"/>
        <w:jc w:val="both"/>
        <w:rPr>
          <w:rFonts w:ascii="Times New Roman" w:hAnsi="Times New Roman" w:cs="Times New Roman"/>
          <w:sz w:val="24"/>
          <w:szCs w:val="24"/>
        </w:rPr>
      </w:pPr>
    </w:p>
    <w:p w14:paraId="2077A9BC" w14:textId="77777777" w:rsidR="00E93F89" w:rsidRDefault="00E93F89" w:rsidP="00837614">
      <w:pPr>
        <w:tabs>
          <w:tab w:val="left" w:pos="1038"/>
        </w:tabs>
        <w:spacing w:after="0" w:line="360" w:lineRule="auto"/>
        <w:ind w:firstLine="709"/>
        <w:jc w:val="both"/>
        <w:rPr>
          <w:rFonts w:ascii="Times New Roman" w:hAnsi="Times New Roman" w:cs="Times New Roman"/>
          <w:sz w:val="24"/>
          <w:szCs w:val="24"/>
        </w:rPr>
      </w:pPr>
    </w:p>
    <w:p w14:paraId="29B757A8" w14:textId="77777777" w:rsidR="00E93F89" w:rsidRDefault="00E93F89" w:rsidP="00837614">
      <w:pPr>
        <w:tabs>
          <w:tab w:val="left" w:pos="1038"/>
        </w:tabs>
        <w:spacing w:after="0" w:line="360" w:lineRule="auto"/>
        <w:ind w:firstLine="709"/>
        <w:jc w:val="both"/>
        <w:rPr>
          <w:rFonts w:ascii="Times New Roman" w:hAnsi="Times New Roman" w:cs="Times New Roman"/>
          <w:sz w:val="24"/>
          <w:szCs w:val="24"/>
        </w:rPr>
      </w:pPr>
    </w:p>
    <w:p w14:paraId="79AA9102" w14:textId="77777777" w:rsidR="00E93F89" w:rsidRDefault="00E93F89" w:rsidP="00837614">
      <w:pPr>
        <w:tabs>
          <w:tab w:val="left" w:pos="1038"/>
        </w:tabs>
        <w:spacing w:after="0" w:line="360" w:lineRule="auto"/>
        <w:ind w:firstLine="709"/>
        <w:jc w:val="both"/>
        <w:rPr>
          <w:rFonts w:ascii="Times New Roman" w:hAnsi="Times New Roman" w:cs="Times New Roman"/>
          <w:sz w:val="24"/>
          <w:szCs w:val="24"/>
        </w:rPr>
      </w:pPr>
    </w:p>
    <w:p w14:paraId="1F89F6C9" w14:textId="77777777" w:rsidR="009E3A4C" w:rsidRDefault="009E3A4C" w:rsidP="00837614">
      <w:pPr>
        <w:tabs>
          <w:tab w:val="left" w:pos="1038"/>
        </w:tabs>
        <w:spacing w:after="0" w:line="360" w:lineRule="auto"/>
        <w:ind w:firstLine="709"/>
        <w:jc w:val="both"/>
        <w:rPr>
          <w:rFonts w:ascii="Times New Roman" w:hAnsi="Times New Roman" w:cs="Times New Roman"/>
          <w:sz w:val="24"/>
          <w:szCs w:val="24"/>
        </w:rPr>
      </w:pPr>
    </w:p>
    <w:p w14:paraId="0ACD36A5" w14:textId="77777777" w:rsidR="00E93F89" w:rsidRDefault="00E93F89" w:rsidP="00837614">
      <w:pPr>
        <w:tabs>
          <w:tab w:val="left" w:pos="1038"/>
        </w:tabs>
        <w:spacing w:after="0" w:line="360" w:lineRule="auto"/>
        <w:ind w:firstLine="709"/>
        <w:jc w:val="both"/>
        <w:rPr>
          <w:rFonts w:ascii="Times New Roman" w:hAnsi="Times New Roman" w:cs="Times New Roman"/>
          <w:sz w:val="24"/>
          <w:szCs w:val="24"/>
        </w:rPr>
      </w:pPr>
    </w:p>
    <w:p w14:paraId="7DB5FF33" w14:textId="77777777" w:rsidR="00E93F89" w:rsidRDefault="00E93F89" w:rsidP="00837614">
      <w:pPr>
        <w:tabs>
          <w:tab w:val="left" w:pos="1038"/>
        </w:tabs>
        <w:spacing w:after="0" w:line="360" w:lineRule="auto"/>
        <w:ind w:firstLine="709"/>
        <w:jc w:val="both"/>
        <w:rPr>
          <w:rFonts w:ascii="Times New Roman" w:hAnsi="Times New Roman" w:cs="Times New Roman"/>
          <w:sz w:val="24"/>
          <w:szCs w:val="24"/>
        </w:rPr>
      </w:pPr>
    </w:p>
    <w:p w14:paraId="4A0C4E9F" w14:textId="77777777" w:rsidR="001A4C30" w:rsidRDefault="001A4C30" w:rsidP="00837614">
      <w:pPr>
        <w:tabs>
          <w:tab w:val="left" w:pos="1038"/>
          <w:tab w:val="left" w:pos="2361"/>
        </w:tabs>
        <w:spacing w:after="0" w:line="360" w:lineRule="auto"/>
        <w:ind w:firstLine="709"/>
        <w:jc w:val="center"/>
        <w:rPr>
          <w:rFonts w:ascii="Times New Roman" w:hAnsi="Times New Roman" w:cs="Times New Roman"/>
          <w:b/>
          <w:bCs/>
          <w:sz w:val="28"/>
          <w:szCs w:val="24"/>
        </w:rPr>
      </w:pPr>
      <w:r w:rsidRPr="00837614">
        <w:rPr>
          <w:rFonts w:ascii="Times New Roman" w:hAnsi="Times New Roman" w:cs="Times New Roman"/>
          <w:b/>
          <w:bCs/>
          <w:sz w:val="28"/>
          <w:szCs w:val="24"/>
        </w:rPr>
        <w:lastRenderedPageBreak/>
        <w:t>3. GEREÇ ve YÖNTEM</w:t>
      </w:r>
    </w:p>
    <w:p w14:paraId="553116C8" w14:textId="77777777" w:rsidR="00450E9B" w:rsidRDefault="00450E9B" w:rsidP="00837614">
      <w:pPr>
        <w:tabs>
          <w:tab w:val="left" w:pos="1038"/>
          <w:tab w:val="left" w:pos="2361"/>
        </w:tabs>
        <w:spacing w:after="0" w:line="360" w:lineRule="auto"/>
        <w:jc w:val="center"/>
        <w:rPr>
          <w:rFonts w:ascii="Times New Roman" w:hAnsi="Times New Roman" w:cs="Times New Roman"/>
          <w:b/>
          <w:bCs/>
          <w:sz w:val="28"/>
          <w:szCs w:val="24"/>
        </w:rPr>
      </w:pPr>
    </w:p>
    <w:p w14:paraId="5743DB82" w14:textId="77777777" w:rsidR="001A4C30" w:rsidRPr="007B6C20" w:rsidRDefault="001A4C30" w:rsidP="00837614">
      <w:pPr>
        <w:tabs>
          <w:tab w:val="left" w:pos="1038"/>
          <w:tab w:val="left" w:pos="2361"/>
        </w:tabs>
        <w:spacing w:after="0" w:line="360" w:lineRule="auto"/>
        <w:jc w:val="both"/>
        <w:rPr>
          <w:rFonts w:ascii="Times New Roman" w:hAnsi="Times New Roman" w:cs="Times New Roman"/>
          <w:b/>
          <w:bCs/>
          <w:sz w:val="24"/>
          <w:szCs w:val="24"/>
        </w:rPr>
      </w:pPr>
      <w:r w:rsidRPr="007B6C20">
        <w:rPr>
          <w:rFonts w:ascii="Times New Roman" w:hAnsi="Times New Roman" w:cs="Times New Roman"/>
          <w:b/>
          <w:bCs/>
          <w:sz w:val="24"/>
          <w:szCs w:val="24"/>
        </w:rPr>
        <w:t>3.1. Gereç</w:t>
      </w:r>
    </w:p>
    <w:p w14:paraId="6148F6CC" w14:textId="77777777" w:rsidR="00450E9B" w:rsidRDefault="00450E9B" w:rsidP="00837614">
      <w:pPr>
        <w:tabs>
          <w:tab w:val="left" w:pos="1038"/>
          <w:tab w:val="left" w:pos="2361"/>
        </w:tabs>
        <w:spacing w:after="0" w:line="360" w:lineRule="auto"/>
        <w:jc w:val="both"/>
        <w:rPr>
          <w:rFonts w:ascii="Times New Roman" w:hAnsi="Times New Roman" w:cs="Times New Roman"/>
          <w:b/>
          <w:bCs/>
          <w:sz w:val="24"/>
          <w:szCs w:val="24"/>
        </w:rPr>
      </w:pPr>
    </w:p>
    <w:p w14:paraId="4730D184" w14:textId="77777777" w:rsidR="007A1389" w:rsidRPr="007B6C20" w:rsidRDefault="001A4C30" w:rsidP="00837614">
      <w:pPr>
        <w:tabs>
          <w:tab w:val="left" w:pos="1038"/>
          <w:tab w:val="left" w:pos="2361"/>
        </w:tabs>
        <w:spacing w:after="0" w:line="360" w:lineRule="auto"/>
        <w:jc w:val="both"/>
        <w:rPr>
          <w:rFonts w:ascii="Times New Roman" w:hAnsi="Times New Roman" w:cs="Times New Roman"/>
          <w:sz w:val="24"/>
          <w:szCs w:val="24"/>
        </w:rPr>
      </w:pPr>
      <w:r w:rsidRPr="007B6C20">
        <w:rPr>
          <w:rFonts w:ascii="Times New Roman" w:hAnsi="Times New Roman" w:cs="Times New Roman"/>
          <w:b/>
          <w:bCs/>
          <w:sz w:val="24"/>
          <w:szCs w:val="24"/>
        </w:rPr>
        <w:t>3.1.1. Örnekler</w:t>
      </w:r>
    </w:p>
    <w:p w14:paraId="36E293E3" w14:textId="77777777" w:rsidR="00450E9B" w:rsidRDefault="00450E9B" w:rsidP="00837614">
      <w:pPr>
        <w:tabs>
          <w:tab w:val="left" w:pos="1038"/>
        </w:tabs>
        <w:spacing w:after="0" w:line="360" w:lineRule="auto"/>
        <w:ind w:firstLine="709"/>
        <w:jc w:val="both"/>
        <w:rPr>
          <w:rFonts w:ascii="Times New Roman" w:hAnsi="Times New Roman" w:cs="Times New Roman"/>
          <w:sz w:val="24"/>
          <w:szCs w:val="24"/>
        </w:rPr>
      </w:pPr>
    </w:p>
    <w:p w14:paraId="2D504AA0" w14:textId="77777777" w:rsidR="0078671B" w:rsidRPr="007B6C20" w:rsidRDefault="00573B8C"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Çalışmada, Aydın ili ve çevresinde farklı mandıralarda üretilip, mandıra satış noktalarında, marketlerde ve semt pazarlarında satışa sunulan taze peynirler </w:t>
      </w:r>
      <w:proofErr w:type="spellStart"/>
      <w:r w:rsidRPr="007B6C20">
        <w:rPr>
          <w:rFonts w:ascii="Times New Roman" w:hAnsi="Times New Roman" w:cs="Times New Roman"/>
          <w:sz w:val="24"/>
          <w:szCs w:val="24"/>
        </w:rPr>
        <w:t>koliform</w:t>
      </w:r>
      <w:proofErr w:type="spellEnd"/>
      <w:r w:rsidRPr="007B6C20">
        <w:rPr>
          <w:rFonts w:ascii="Times New Roman" w:hAnsi="Times New Roman" w:cs="Times New Roman"/>
          <w:sz w:val="24"/>
          <w:szCs w:val="24"/>
        </w:rPr>
        <w:t xml:space="preserve"> bakteri sayısı ile </w:t>
      </w:r>
      <w:r w:rsidRPr="007B6C20">
        <w:rPr>
          <w:rFonts w:ascii="Times New Roman" w:hAnsi="Times New Roman" w:cs="Times New Roman"/>
          <w:i/>
          <w:sz w:val="24"/>
          <w:szCs w:val="24"/>
        </w:rPr>
        <w:t xml:space="preserve">E. </w:t>
      </w:r>
      <w:proofErr w:type="spellStart"/>
      <w:r w:rsidRPr="007B6C20">
        <w:rPr>
          <w:rFonts w:ascii="Times New Roman" w:hAnsi="Times New Roman" w:cs="Times New Roman"/>
          <w:i/>
          <w:sz w:val="24"/>
          <w:szCs w:val="24"/>
        </w:rPr>
        <w:t>coli</w:t>
      </w:r>
      <w:proofErr w:type="spellEnd"/>
      <w:r w:rsidR="00420122">
        <w:rPr>
          <w:rFonts w:ascii="Times New Roman" w:hAnsi="Times New Roman" w:cs="Times New Roman"/>
          <w:sz w:val="24"/>
          <w:szCs w:val="24"/>
        </w:rPr>
        <w:t xml:space="preserve"> varlığı yönünden incelendi</w:t>
      </w:r>
      <w:r w:rsidRPr="007B6C20">
        <w:rPr>
          <w:rFonts w:ascii="Times New Roman" w:hAnsi="Times New Roman" w:cs="Times New Roman"/>
          <w:sz w:val="24"/>
          <w:szCs w:val="24"/>
        </w:rPr>
        <w:t>. Bu amaçla çeşitli satış noktalarından toplam 100 taze peynir numunesi, her bir numuneden 250 gram olacak şekilde steril poşetler içerisinde soğuk zincir altında Adnan Menderes Üniversitesi, Veteriner Fakültesi Besin/Gıda Hijyeni ve Teknolojisi Anabilim Dalı Mikrobiyol</w:t>
      </w:r>
      <w:r w:rsidR="00420122">
        <w:rPr>
          <w:rFonts w:ascii="Times New Roman" w:hAnsi="Times New Roman" w:cs="Times New Roman"/>
          <w:sz w:val="24"/>
          <w:szCs w:val="24"/>
        </w:rPr>
        <w:t>oji Laboratuvarına getirildi</w:t>
      </w:r>
      <w:r w:rsidRPr="007B6C20">
        <w:rPr>
          <w:rFonts w:ascii="Times New Roman" w:hAnsi="Times New Roman" w:cs="Times New Roman"/>
          <w:sz w:val="24"/>
          <w:szCs w:val="24"/>
        </w:rPr>
        <w:t>.</w:t>
      </w:r>
    </w:p>
    <w:p w14:paraId="7C4BA9D3" w14:textId="77777777" w:rsidR="00450E9B" w:rsidRDefault="00450E9B" w:rsidP="00837614">
      <w:pPr>
        <w:tabs>
          <w:tab w:val="left" w:pos="1038"/>
        </w:tabs>
        <w:spacing w:after="0" w:line="360" w:lineRule="auto"/>
        <w:jc w:val="both"/>
        <w:rPr>
          <w:rFonts w:ascii="Times New Roman" w:hAnsi="Times New Roman" w:cs="Times New Roman"/>
          <w:b/>
          <w:bCs/>
          <w:sz w:val="24"/>
          <w:szCs w:val="24"/>
        </w:rPr>
      </w:pPr>
    </w:p>
    <w:p w14:paraId="7DBEEB5A" w14:textId="77777777" w:rsidR="0078671B" w:rsidRPr="007B6C20" w:rsidRDefault="001A4C30" w:rsidP="00837614">
      <w:pPr>
        <w:tabs>
          <w:tab w:val="left" w:pos="1038"/>
        </w:tabs>
        <w:spacing w:after="0" w:line="360" w:lineRule="auto"/>
        <w:jc w:val="both"/>
        <w:rPr>
          <w:rFonts w:ascii="Times New Roman" w:hAnsi="Times New Roman" w:cs="Times New Roman"/>
          <w:b/>
          <w:bCs/>
          <w:sz w:val="24"/>
          <w:szCs w:val="24"/>
        </w:rPr>
      </w:pPr>
      <w:r w:rsidRPr="007B6C20">
        <w:rPr>
          <w:rFonts w:ascii="Times New Roman" w:hAnsi="Times New Roman" w:cs="Times New Roman"/>
          <w:b/>
          <w:bCs/>
          <w:sz w:val="24"/>
          <w:szCs w:val="24"/>
        </w:rPr>
        <w:t>3.2. Yöntem</w:t>
      </w:r>
    </w:p>
    <w:p w14:paraId="2057C486" w14:textId="77777777" w:rsidR="00450E9B" w:rsidRDefault="00450E9B" w:rsidP="00837614">
      <w:pPr>
        <w:tabs>
          <w:tab w:val="left" w:pos="1038"/>
        </w:tabs>
        <w:spacing w:after="0" w:line="360" w:lineRule="auto"/>
        <w:jc w:val="both"/>
        <w:rPr>
          <w:rFonts w:ascii="Times New Roman" w:hAnsi="Times New Roman" w:cs="Times New Roman"/>
          <w:b/>
          <w:bCs/>
          <w:sz w:val="24"/>
          <w:szCs w:val="24"/>
        </w:rPr>
      </w:pPr>
    </w:p>
    <w:p w14:paraId="621B00A6" w14:textId="77777777" w:rsidR="001A4C30" w:rsidRPr="007B6C20" w:rsidRDefault="001A4C30" w:rsidP="00837614">
      <w:pPr>
        <w:tabs>
          <w:tab w:val="left" w:pos="1038"/>
        </w:tabs>
        <w:spacing w:after="0" w:line="360" w:lineRule="auto"/>
        <w:jc w:val="both"/>
        <w:rPr>
          <w:rFonts w:ascii="Times New Roman" w:hAnsi="Times New Roman" w:cs="Times New Roman"/>
          <w:b/>
          <w:bCs/>
          <w:sz w:val="24"/>
          <w:szCs w:val="24"/>
        </w:rPr>
      </w:pPr>
      <w:r w:rsidRPr="007B6C20">
        <w:rPr>
          <w:rFonts w:ascii="Times New Roman" w:hAnsi="Times New Roman" w:cs="Times New Roman"/>
          <w:b/>
          <w:bCs/>
          <w:sz w:val="24"/>
          <w:szCs w:val="24"/>
        </w:rPr>
        <w:t xml:space="preserve">3.2.1. </w:t>
      </w:r>
      <w:r w:rsidRPr="007B6C20">
        <w:rPr>
          <w:rFonts w:ascii="Times New Roman" w:hAnsi="Times New Roman" w:cs="Times New Roman"/>
          <w:b/>
          <w:bCs/>
          <w:i/>
          <w:sz w:val="24"/>
          <w:szCs w:val="24"/>
        </w:rPr>
        <w:t xml:space="preserve">E. </w:t>
      </w:r>
      <w:proofErr w:type="spellStart"/>
      <w:proofErr w:type="gramStart"/>
      <w:r w:rsidRPr="007B6C20">
        <w:rPr>
          <w:rFonts w:ascii="Times New Roman" w:hAnsi="Times New Roman" w:cs="Times New Roman"/>
          <w:b/>
          <w:bCs/>
          <w:i/>
          <w:sz w:val="24"/>
          <w:szCs w:val="24"/>
        </w:rPr>
        <w:t>coli</w:t>
      </w:r>
      <w:proofErr w:type="spellEnd"/>
      <w:r w:rsidRPr="007B6C20">
        <w:rPr>
          <w:rFonts w:ascii="Times New Roman" w:hAnsi="Times New Roman" w:cs="Times New Roman"/>
          <w:b/>
          <w:bCs/>
          <w:i/>
          <w:sz w:val="24"/>
          <w:szCs w:val="24"/>
        </w:rPr>
        <w:t xml:space="preserve"> </w:t>
      </w:r>
      <w:r w:rsidRPr="007B6C20">
        <w:rPr>
          <w:rFonts w:ascii="Times New Roman" w:hAnsi="Times New Roman" w:cs="Times New Roman"/>
          <w:b/>
          <w:bCs/>
          <w:sz w:val="24"/>
          <w:szCs w:val="24"/>
        </w:rPr>
        <w:t xml:space="preserve"> İzolasyon</w:t>
      </w:r>
      <w:proofErr w:type="gramEnd"/>
      <w:r w:rsidRPr="007B6C20">
        <w:rPr>
          <w:rFonts w:ascii="Times New Roman" w:hAnsi="Times New Roman" w:cs="Times New Roman"/>
          <w:b/>
          <w:bCs/>
          <w:sz w:val="24"/>
          <w:szCs w:val="24"/>
        </w:rPr>
        <w:t xml:space="preserve"> ve </w:t>
      </w:r>
      <w:proofErr w:type="spellStart"/>
      <w:r w:rsidRPr="007B6C20">
        <w:rPr>
          <w:rFonts w:ascii="Times New Roman" w:hAnsi="Times New Roman" w:cs="Times New Roman"/>
          <w:b/>
          <w:bCs/>
          <w:sz w:val="24"/>
          <w:szCs w:val="24"/>
        </w:rPr>
        <w:t>İdentifikasyonu</w:t>
      </w:r>
      <w:proofErr w:type="spellEnd"/>
    </w:p>
    <w:p w14:paraId="40F4D472" w14:textId="77777777" w:rsidR="00450E9B" w:rsidRDefault="00450E9B" w:rsidP="00837614">
      <w:pPr>
        <w:tabs>
          <w:tab w:val="left" w:pos="1038"/>
        </w:tabs>
        <w:spacing w:after="0" w:line="360" w:lineRule="auto"/>
        <w:ind w:firstLine="709"/>
        <w:jc w:val="both"/>
        <w:rPr>
          <w:rFonts w:ascii="Times New Roman" w:hAnsi="Times New Roman" w:cs="Times New Roman"/>
          <w:sz w:val="24"/>
          <w:szCs w:val="24"/>
        </w:rPr>
      </w:pPr>
    </w:p>
    <w:p w14:paraId="0B86E1B9" w14:textId="77777777" w:rsidR="00573B8C" w:rsidRPr="007B6C20" w:rsidRDefault="00573B8C"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Toplanan peynir örneklerinden aseptik şartlarda alınan 10'ar gram peynir numunesi</w:t>
      </w:r>
      <w:r w:rsidR="000F54EA" w:rsidRPr="007B6C20">
        <w:rPr>
          <w:rFonts w:ascii="Times New Roman" w:hAnsi="Times New Roman" w:cs="Times New Roman"/>
          <w:sz w:val="24"/>
          <w:szCs w:val="24"/>
        </w:rPr>
        <w:t xml:space="preserve"> </w:t>
      </w:r>
      <w:proofErr w:type="spellStart"/>
      <w:r w:rsidR="000F54EA" w:rsidRPr="007B6C20">
        <w:rPr>
          <w:rFonts w:ascii="Times New Roman" w:hAnsi="Times New Roman" w:cs="Times New Roman"/>
          <w:sz w:val="24"/>
          <w:szCs w:val="24"/>
        </w:rPr>
        <w:t>stomacher</w:t>
      </w:r>
      <w:proofErr w:type="spellEnd"/>
      <w:r w:rsidR="000F54EA" w:rsidRPr="007B6C20">
        <w:rPr>
          <w:rFonts w:ascii="Times New Roman" w:hAnsi="Times New Roman" w:cs="Times New Roman"/>
          <w:sz w:val="24"/>
          <w:szCs w:val="24"/>
        </w:rPr>
        <w:t xml:space="preserve"> torbalarına konulup</w:t>
      </w:r>
      <w:r w:rsidRPr="007B6C20">
        <w:rPr>
          <w:rFonts w:ascii="Times New Roman" w:hAnsi="Times New Roman" w:cs="Times New Roman"/>
          <w:sz w:val="24"/>
          <w:szCs w:val="24"/>
        </w:rPr>
        <w:t xml:space="preserve">, </w:t>
      </w:r>
      <w:r w:rsidR="000F54EA" w:rsidRPr="007B6C20">
        <w:rPr>
          <w:rFonts w:ascii="Times New Roman" w:hAnsi="Times New Roman" w:cs="Times New Roman"/>
          <w:sz w:val="24"/>
          <w:szCs w:val="24"/>
        </w:rPr>
        <w:t xml:space="preserve">üzerine </w:t>
      </w:r>
      <w:r w:rsidRPr="007B6C20">
        <w:rPr>
          <w:rFonts w:ascii="Times New Roman" w:hAnsi="Times New Roman" w:cs="Times New Roman"/>
          <w:sz w:val="24"/>
          <w:szCs w:val="24"/>
        </w:rPr>
        <w:t xml:space="preserve">90 ml steril fizyolojik </w:t>
      </w:r>
      <w:proofErr w:type="spellStart"/>
      <w:r w:rsidRPr="007B6C20">
        <w:rPr>
          <w:rFonts w:ascii="Times New Roman" w:hAnsi="Times New Roman" w:cs="Times New Roman"/>
          <w:sz w:val="24"/>
          <w:szCs w:val="24"/>
        </w:rPr>
        <w:t>peptonlu</w:t>
      </w:r>
      <w:proofErr w:type="spellEnd"/>
      <w:r w:rsidRPr="007B6C20">
        <w:rPr>
          <w:rFonts w:ascii="Times New Roman" w:hAnsi="Times New Roman" w:cs="Times New Roman"/>
          <w:sz w:val="24"/>
          <w:szCs w:val="24"/>
        </w:rPr>
        <w:t xml:space="preserve"> su (</w:t>
      </w:r>
      <w:proofErr w:type="spellStart"/>
      <w:r w:rsidRPr="007B6C20">
        <w:rPr>
          <w:rFonts w:ascii="Times New Roman" w:hAnsi="Times New Roman" w:cs="Times New Roman"/>
          <w:sz w:val="24"/>
          <w:szCs w:val="24"/>
        </w:rPr>
        <w:t>Oxoid</w:t>
      </w:r>
      <w:proofErr w:type="spellEnd"/>
      <w:r w:rsidRPr="007B6C20">
        <w:rPr>
          <w:rFonts w:ascii="Times New Roman" w:hAnsi="Times New Roman" w:cs="Times New Roman"/>
          <w:sz w:val="24"/>
          <w:szCs w:val="24"/>
        </w:rPr>
        <w:t xml:space="preserve"> LP0005, </w:t>
      </w:r>
      <w:proofErr w:type="spellStart"/>
      <w:r w:rsidRPr="007B6C20">
        <w:rPr>
          <w:rFonts w:ascii="Times New Roman" w:hAnsi="Times New Roman" w:cs="Times New Roman"/>
          <w:sz w:val="24"/>
          <w:szCs w:val="24"/>
        </w:rPr>
        <w:t>Fluka</w:t>
      </w:r>
      <w:proofErr w:type="spellEnd"/>
      <w:r w:rsidRPr="007B6C20">
        <w:rPr>
          <w:rFonts w:ascii="Times New Roman" w:hAnsi="Times New Roman" w:cs="Times New Roman"/>
          <w:sz w:val="24"/>
          <w:szCs w:val="24"/>
        </w:rPr>
        <w:t xml:space="preserve"> 70179) </w:t>
      </w:r>
      <w:r w:rsidR="000F54EA" w:rsidRPr="007B6C20">
        <w:rPr>
          <w:rFonts w:ascii="Times New Roman" w:hAnsi="Times New Roman" w:cs="Times New Roman"/>
          <w:sz w:val="24"/>
          <w:szCs w:val="24"/>
        </w:rPr>
        <w:t>ilave edilerek</w:t>
      </w:r>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Stomacher</w:t>
      </w:r>
      <w:r w:rsidR="000F54EA" w:rsidRPr="007B6C20">
        <w:rPr>
          <w:rFonts w:ascii="Times New Roman" w:hAnsi="Times New Roman" w:cs="Times New Roman"/>
          <w:sz w:val="24"/>
          <w:szCs w:val="24"/>
        </w:rPr>
        <w:t>de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Bag</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mixer</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Interscience</w:t>
      </w:r>
      <w:proofErr w:type="spellEnd"/>
      <w:r w:rsidRPr="007B6C20">
        <w:rPr>
          <w:rFonts w:ascii="Times New Roman" w:hAnsi="Times New Roman" w:cs="Times New Roman"/>
          <w:sz w:val="24"/>
          <w:szCs w:val="24"/>
        </w:rPr>
        <w:t xml:space="preserve">, France) 2 dakika boyunca </w:t>
      </w:r>
      <w:proofErr w:type="spellStart"/>
      <w:r w:rsidRPr="007B6C20">
        <w:rPr>
          <w:rFonts w:ascii="Times New Roman" w:hAnsi="Times New Roman" w:cs="Times New Roman"/>
          <w:sz w:val="24"/>
          <w:szCs w:val="24"/>
        </w:rPr>
        <w:t>homojenize</w:t>
      </w:r>
      <w:proofErr w:type="spellEnd"/>
      <w:r w:rsidRPr="007B6C20">
        <w:rPr>
          <w:rFonts w:ascii="Times New Roman" w:hAnsi="Times New Roman" w:cs="Times New Roman"/>
          <w:sz w:val="24"/>
          <w:szCs w:val="24"/>
        </w:rPr>
        <w:t xml:space="preserve"> edildi. Elde edilen </w:t>
      </w:r>
      <w:proofErr w:type="spellStart"/>
      <w:r w:rsidRPr="007B6C20">
        <w:rPr>
          <w:rFonts w:ascii="Times New Roman" w:hAnsi="Times New Roman" w:cs="Times New Roman"/>
          <w:sz w:val="24"/>
          <w:szCs w:val="24"/>
        </w:rPr>
        <w:t>homojenizattan</w:t>
      </w:r>
      <w:proofErr w:type="spellEnd"/>
      <w:r w:rsidRPr="007B6C20">
        <w:rPr>
          <w:rFonts w:ascii="Times New Roman" w:hAnsi="Times New Roman" w:cs="Times New Roman"/>
          <w:sz w:val="24"/>
          <w:szCs w:val="24"/>
        </w:rPr>
        <w:t xml:space="preserve"> s</w:t>
      </w:r>
      <w:r w:rsidR="009A1148" w:rsidRPr="007B6C20">
        <w:rPr>
          <w:rFonts w:ascii="Times New Roman" w:hAnsi="Times New Roman" w:cs="Times New Roman"/>
          <w:sz w:val="24"/>
          <w:szCs w:val="24"/>
        </w:rPr>
        <w:t>e</w:t>
      </w:r>
      <w:r w:rsidRPr="007B6C20">
        <w:rPr>
          <w:rFonts w:ascii="Times New Roman" w:hAnsi="Times New Roman" w:cs="Times New Roman"/>
          <w:sz w:val="24"/>
          <w:szCs w:val="24"/>
        </w:rPr>
        <w:t xml:space="preserve">ri </w:t>
      </w:r>
      <w:proofErr w:type="spellStart"/>
      <w:r w:rsidRPr="007B6C20">
        <w:rPr>
          <w:rFonts w:ascii="Times New Roman" w:hAnsi="Times New Roman" w:cs="Times New Roman"/>
          <w:sz w:val="24"/>
          <w:szCs w:val="24"/>
        </w:rPr>
        <w:t>dilüsyonlar</w:t>
      </w:r>
      <w:proofErr w:type="spellEnd"/>
      <w:r w:rsidRPr="007B6C20">
        <w:rPr>
          <w:rFonts w:ascii="Times New Roman" w:hAnsi="Times New Roman" w:cs="Times New Roman"/>
          <w:sz w:val="24"/>
          <w:szCs w:val="24"/>
        </w:rPr>
        <w:t xml:space="preserve"> hazırlanarak </w:t>
      </w:r>
      <w:proofErr w:type="spellStart"/>
      <w:r w:rsidRPr="007B6C20">
        <w:rPr>
          <w:rFonts w:ascii="Times New Roman" w:hAnsi="Times New Roman" w:cs="Times New Roman"/>
          <w:sz w:val="24"/>
          <w:szCs w:val="24"/>
        </w:rPr>
        <w:t>Violet</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Red</w:t>
      </w:r>
      <w:proofErr w:type="spellEnd"/>
      <w:r w:rsidRPr="007B6C20">
        <w:rPr>
          <w:rFonts w:ascii="Times New Roman" w:hAnsi="Times New Roman" w:cs="Times New Roman"/>
          <w:sz w:val="24"/>
          <w:szCs w:val="24"/>
        </w:rPr>
        <w:t xml:space="preserve"> Bile </w:t>
      </w:r>
      <w:proofErr w:type="spellStart"/>
      <w:r w:rsidRPr="007B6C20">
        <w:rPr>
          <w:rFonts w:ascii="Times New Roman" w:hAnsi="Times New Roman" w:cs="Times New Roman"/>
          <w:sz w:val="24"/>
          <w:szCs w:val="24"/>
        </w:rPr>
        <w:t>Agar’a</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Oxoid</w:t>
      </w:r>
      <w:proofErr w:type="spellEnd"/>
      <w:r w:rsidRPr="007B6C20">
        <w:rPr>
          <w:rFonts w:ascii="Times New Roman" w:hAnsi="Times New Roman" w:cs="Times New Roman"/>
          <w:sz w:val="24"/>
          <w:szCs w:val="24"/>
        </w:rPr>
        <w:t xml:space="preserve"> CM0107) çift katlı dökme plak yöntemi ile </w:t>
      </w:r>
      <w:proofErr w:type="spellStart"/>
      <w:r w:rsidRPr="007B6C20">
        <w:rPr>
          <w:rFonts w:ascii="Times New Roman" w:hAnsi="Times New Roman" w:cs="Times New Roman"/>
          <w:sz w:val="24"/>
          <w:szCs w:val="24"/>
        </w:rPr>
        <w:t>inokulasyonlar</w:t>
      </w:r>
      <w:proofErr w:type="spellEnd"/>
      <w:r w:rsidRPr="007B6C20">
        <w:rPr>
          <w:rFonts w:ascii="Times New Roman" w:hAnsi="Times New Roman" w:cs="Times New Roman"/>
          <w:sz w:val="24"/>
          <w:szCs w:val="24"/>
        </w:rPr>
        <w:t xml:space="preserve"> yapıldı ve takibinde 37˚C’de 24 saat </w:t>
      </w:r>
      <w:proofErr w:type="spellStart"/>
      <w:r w:rsidRPr="007B6C20">
        <w:rPr>
          <w:rFonts w:ascii="Times New Roman" w:hAnsi="Times New Roman" w:cs="Times New Roman"/>
          <w:sz w:val="24"/>
          <w:szCs w:val="24"/>
        </w:rPr>
        <w:t>inkübasyona</w:t>
      </w:r>
      <w:proofErr w:type="spellEnd"/>
      <w:r w:rsidRPr="007B6C20">
        <w:rPr>
          <w:rFonts w:ascii="Times New Roman" w:hAnsi="Times New Roman" w:cs="Times New Roman"/>
          <w:sz w:val="24"/>
          <w:szCs w:val="24"/>
        </w:rPr>
        <w:t xml:space="preserve"> bırakıldı. </w:t>
      </w:r>
      <w:proofErr w:type="spellStart"/>
      <w:r w:rsidRPr="007B6C20">
        <w:rPr>
          <w:rFonts w:ascii="Times New Roman" w:hAnsi="Times New Roman" w:cs="Times New Roman"/>
          <w:sz w:val="24"/>
          <w:szCs w:val="24"/>
        </w:rPr>
        <w:t>İnkübasyon</w:t>
      </w:r>
      <w:proofErr w:type="spellEnd"/>
      <w:r w:rsidRPr="007B6C20">
        <w:rPr>
          <w:rFonts w:ascii="Times New Roman" w:hAnsi="Times New Roman" w:cs="Times New Roman"/>
          <w:sz w:val="24"/>
          <w:szCs w:val="24"/>
        </w:rPr>
        <w:t xml:space="preserve"> sonunda </w:t>
      </w:r>
      <w:proofErr w:type="spellStart"/>
      <w:r w:rsidRPr="007B6C20">
        <w:rPr>
          <w:rFonts w:ascii="Times New Roman" w:hAnsi="Times New Roman" w:cs="Times New Roman"/>
          <w:sz w:val="24"/>
          <w:szCs w:val="24"/>
        </w:rPr>
        <w:t>besiyerinde</w:t>
      </w:r>
      <w:proofErr w:type="spellEnd"/>
      <w:r w:rsidRPr="007B6C20">
        <w:rPr>
          <w:rFonts w:ascii="Times New Roman" w:hAnsi="Times New Roman" w:cs="Times New Roman"/>
          <w:sz w:val="24"/>
          <w:szCs w:val="24"/>
        </w:rPr>
        <w:t xml:space="preserve"> oluşan 1-2 mm çaplı koyu kırmızı koloniler sayılıp, sonuçlar</w:t>
      </w:r>
      <w:r w:rsidR="00AC3CAC">
        <w:rPr>
          <w:rFonts w:ascii="Times New Roman" w:hAnsi="Times New Roman" w:cs="Times New Roman"/>
          <w:sz w:val="24"/>
          <w:szCs w:val="24"/>
        </w:rPr>
        <w:t xml:space="preserve"> log10 tabanına göre</w:t>
      </w:r>
      <w:r w:rsidRPr="007B6C20">
        <w:rPr>
          <w:rFonts w:ascii="Times New Roman" w:hAnsi="Times New Roman" w:cs="Times New Roman"/>
          <w:sz w:val="24"/>
          <w:szCs w:val="24"/>
        </w:rPr>
        <w:t xml:space="preserve"> </w:t>
      </w:r>
      <w:r w:rsidR="000F54EA" w:rsidRPr="007B6C20">
        <w:rPr>
          <w:rFonts w:ascii="Times New Roman" w:hAnsi="Times New Roman" w:cs="Times New Roman"/>
          <w:sz w:val="24"/>
          <w:szCs w:val="24"/>
        </w:rPr>
        <w:t>koloni oluşturan birim</w:t>
      </w:r>
      <w:r w:rsidRPr="007B6C20">
        <w:rPr>
          <w:rFonts w:ascii="Times New Roman" w:hAnsi="Times New Roman" w:cs="Times New Roman"/>
          <w:sz w:val="24"/>
          <w:szCs w:val="24"/>
        </w:rPr>
        <w:t>/gram (</w:t>
      </w:r>
      <w:proofErr w:type="spellStart"/>
      <w:r w:rsidRPr="007B6C20">
        <w:rPr>
          <w:rFonts w:ascii="Times New Roman" w:hAnsi="Times New Roman" w:cs="Times New Roman"/>
          <w:sz w:val="24"/>
          <w:szCs w:val="24"/>
        </w:rPr>
        <w:t>kob</w:t>
      </w:r>
      <w:proofErr w:type="spellEnd"/>
      <w:r w:rsidRPr="007B6C20">
        <w:rPr>
          <w:rFonts w:ascii="Times New Roman" w:hAnsi="Times New Roman" w:cs="Times New Roman"/>
          <w:sz w:val="24"/>
          <w:szCs w:val="24"/>
        </w:rPr>
        <w:t>/g) olarak değerlendi</w:t>
      </w:r>
      <w:r w:rsidR="00A8162A" w:rsidRPr="007B6C20">
        <w:rPr>
          <w:rFonts w:ascii="Times New Roman" w:hAnsi="Times New Roman" w:cs="Times New Roman"/>
          <w:sz w:val="24"/>
          <w:szCs w:val="24"/>
        </w:rPr>
        <w:t xml:space="preserve">rildi (Roberts ve </w:t>
      </w:r>
      <w:proofErr w:type="spellStart"/>
      <w:r w:rsidR="00A8162A" w:rsidRPr="007B6C20">
        <w:rPr>
          <w:rFonts w:ascii="Times New Roman" w:hAnsi="Times New Roman" w:cs="Times New Roman"/>
          <w:sz w:val="24"/>
          <w:szCs w:val="24"/>
        </w:rPr>
        <w:t>Greenwood</w:t>
      </w:r>
      <w:proofErr w:type="spellEnd"/>
      <w:r w:rsidR="00A8162A" w:rsidRPr="007B6C20">
        <w:rPr>
          <w:rFonts w:ascii="Times New Roman" w:hAnsi="Times New Roman" w:cs="Times New Roman"/>
          <w:sz w:val="24"/>
          <w:szCs w:val="24"/>
        </w:rPr>
        <w:t>,</w:t>
      </w:r>
      <w:r w:rsidR="00E863C9">
        <w:rPr>
          <w:rFonts w:ascii="Times New Roman" w:hAnsi="Times New Roman" w:cs="Times New Roman"/>
          <w:sz w:val="24"/>
          <w:szCs w:val="24"/>
        </w:rPr>
        <w:t xml:space="preserve"> </w:t>
      </w:r>
      <w:r w:rsidR="00A8162A" w:rsidRPr="007B6C20">
        <w:rPr>
          <w:rFonts w:ascii="Times New Roman" w:hAnsi="Times New Roman" w:cs="Times New Roman"/>
          <w:sz w:val="24"/>
          <w:szCs w:val="24"/>
        </w:rPr>
        <w:t>2003</w:t>
      </w:r>
      <w:r w:rsidR="0012344D" w:rsidRPr="007B6C20">
        <w:rPr>
          <w:rFonts w:ascii="Times New Roman" w:hAnsi="Times New Roman" w:cs="Times New Roman"/>
          <w:sz w:val="24"/>
          <w:szCs w:val="24"/>
        </w:rPr>
        <w:t>;</w:t>
      </w:r>
      <w:r w:rsidR="00A8162A" w:rsidRPr="007B6C20">
        <w:rPr>
          <w:rFonts w:ascii="Times New Roman" w:hAnsi="Times New Roman" w:cs="Times New Roman"/>
          <w:sz w:val="24"/>
          <w:szCs w:val="24"/>
        </w:rPr>
        <w:t xml:space="preserve"> </w:t>
      </w:r>
      <w:proofErr w:type="spellStart"/>
      <w:r w:rsidR="00A8162A" w:rsidRPr="007B6C20">
        <w:rPr>
          <w:rFonts w:ascii="Times New Roman" w:hAnsi="Times New Roman" w:cs="Times New Roman"/>
          <w:sz w:val="24"/>
          <w:szCs w:val="24"/>
        </w:rPr>
        <w:t>Halkman</w:t>
      </w:r>
      <w:proofErr w:type="spellEnd"/>
      <w:r w:rsidR="00A8162A" w:rsidRPr="007B6C20">
        <w:rPr>
          <w:rFonts w:ascii="Times New Roman" w:hAnsi="Times New Roman" w:cs="Times New Roman"/>
          <w:sz w:val="24"/>
          <w:szCs w:val="24"/>
        </w:rPr>
        <w:t>,</w:t>
      </w:r>
      <w:r w:rsidR="008964CF">
        <w:rPr>
          <w:rFonts w:ascii="Times New Roman" w:hAnsi="Times New Roman" w:cs="Times New Roman"/>
          <w:sz w:val="24"/>
          <w:szCs w:val="24"/>
        </w:rPr>
        <w:t xml:space="preserve"> </w:t>
      </w:r>
      <w:r w:rsidR="00A8162A" w:rsidRPr="007B6C20">
        <w:rPr>
          <w:rFonts w:ascii="Times New Roman" w:hAnsi="Times New Roman" w:cs="Times New Roman"/>
          <w:sz w:val="24"/>
          <w:szCs w:val="24"/>
        </w:rPr>
        <w:t>2005</w:t>
      </w:r>
      <w:r w:rsidRPr="007B6C20">
        <w:rPr>
          <w:rFonts w:ascii="Times New Roman" w:hAnsi="Times New Roman" w:cs="Times New Roman"/>
          <w:sz w:val="24"/>
          <w:szCs w:val="24"/>
        </w:rPr>
        <w:t>).</w:t>
      </w:r>
    </w:p>
    <w:p w14:paraId="508E348C" w14:textId="77777777" w:rsidR="00573B8C" w:rsidRPr="007B6C20" w:rsidRDefault="00573B8C" w:rsidP="00837614">
      <w:pPr>
        <w:tabs>
          <w:tab w:val="left" w:pos="1038"/>
        </w:tabs>
        <w:spacing w:after="0" w:line="360" w:lineRule="auto"/>
        <w:ind w:firstLine="709"/>
        <w:jc w:val="both"/>
        <w:rPr>
          <w:rFonts w:ascii="Times New Roman" w:hAnsi="Times New Roman" w:cs="Times New Roman"/>
          <w:sz w:val="24"/>
          <w:szCs w:val="24"/>
        </w:rPr>
      </w:pPr>
      <w:proofErr w:type="spellStart"/>
      <w:r w:rsidRPr="007B6C20">
        <w:rPr>
          <w:rFonts w:ascii="Times New Roman" w:hAnsi="Times New Roman" w:cs="Times New Roman"/>
          <w:sz w:val="24"/>
          <w:szCs w:val="24"/>
        </w:rPr>
        <w:t>Koliform</w:t>
      </w:r>
      <w:proofErr w:type="spellEnd"/>
      <w:r w:rsidRPr="007B6C20">
        <w:rPr>
          <w:rFonts w:ascii="Times New Roman" w:hAnsi="Times New Roman" w:cs="Times New Roman"/>
          <w:sz w:val="24"/>
          <w:szCs w:val="24"/>
        </w:rPr>
        <w:t xml:space="preserve"> sayımından sonra VRB </w:t>
      </w:r>
      <w:proofErr w:type="spellStart"/>
      <w:r w:rsidRPr="007B6C20">
        <w:rPr>
          <w:rFonts w:ascii="Times New Roman" w:hAnsi="Times New Roman" w:cs="Times New Roman"/>
          <w:sz w:val="24"/>
          <w:szCs w:val="24"/>
        </w:rPr>
        <w:t>Agar’da</w:t>
      </w:r>
      <w:proofErr w:type="spellEnd"/>
      <w:r w:rsidRPr="007B6C20">
        <w:rPr>
          <w:rFonts w:ascii="Times New Roman" w:hAnsi="Times New Roman" w:cs="Times New Roman"/>
          <w:sz w:val="24"/>
          <w:szCs w:val="24"/>
        </w:rPr>
        <w:t xml:space="preserve"> üreyen kırmızı </w:t>
      </w:r>
      <w:proofErr w:type="spellStart"/>
      <w:r w:rsidRPr="007B6C20">
        <w:rPr>
          <w:rFonts w:ascii="Times New Roman" w:hAnsi="Times New Roman" w:cs="Times New Roman"/>
          <w:sz w:val="24"/>
          <w:szCs w:val="24"/>
        </w:rPr>
        <w:t>zonlu</w:t>
      </w:r>
      <w:proofErr w:type="spellEnd"/>
      <w:r w:rsidRPr="007B6C20">
        <w:rPr>
          <w:rFonts w:ascii="Times New Roman" w:hAnsi="Times New Roman" w:cs="Times New Roman"/>
          <w:sz w:val="24"/>
          <w:szCs w:val="24"/>
        </w:rPr>
        <w:t xml:space="preserve"> tipik kolonilerden 5 adet alınarak içerisinde </w:t>
      </w:r>
      <w:proofErr w:type="spellStart"/>
      <w:r w:rsidRPr="007B6C20">
        <w:rPr>
          <w:rFonts w:ascii="Times New Roman" w:hAnsi="Times New Roman" w:cs="Times New Roman"/>
          <w:sz w:val="24"/>
          <w:szCs w:val="24"/>
        </w:rPr>
        <w:t>Durha</w:t>
      </w:r>
      <w:r w:rsidR="00AC3CAC">
        <w:rPr>
          <w:rFonts w:ascii="Times New Roman" w:hAnsi="Times New Roman" w:cs="Times New Roman"/>
          <w:sz w:val="24"/>
          <w:szCs w:val="24"/>
        </w:rPr>
        <w:t>i</w:t>
      </w:r>
      <w:r w:rsidRPr="007B6C20">
        <w:rPr>
          <w:rFonts w:ascii="Times New Roman" w:hAnsi="Times New Roman" w:cs="Times New Roman"/>
          <w:sz w:val="24"/>
          <w:szCs w:val="24"/>
        </w:rPr>
        <w:t>m</w:t>
      </w:r>
      <w:proofErr w:type="spellEnd"/>
      <w:r w:rsidRPr="007B6C20">
        <w:rPr>
          <w:rFonts w:ascii="Times New Roman" w:hAnsi="Times New Roman" w:cs="Times New Roman"/>
          <w:sz w:val="24"/>
          <w:szCs w:val="24"/>
        </w:rPr>
        <w:t xml:space="preserve"> tüpü bu</w:t>
      </w:r>
      <w:r w:rsidR="003A1BE1" w:rsidRPr="007B6C20">
        <w:rPr>
          <w:rFonts w:ascii="Times New Roman" w:hAnsi="Times New Roman" w:cs="Times New Roman"/>
          <w:sz w:val="24"/>
          <w:szCs w:val="24"/>
        </w:rPr>
        <w:t xml:space="preserve">lunan </w:t>
      </w:r>
      <w:proofErr w:type="spellStart"/>
      <w:r w:rsidR="003A1BE1" w:rsidRPr="007B6C20">
        <w:rPr>
          <w:rFonts w:ascii="Times New Roman" w:hAnsi="Times New Roman" w:cs="Times New Roman"/>
          <w:sz w:val="24"/>
          <w:szCs w:val="24"/>
        </w:rPr>
        <w:t>Lactose</w:t>
      </w:r>
      <w:proofErr w:type="spellEnd"/>
      <w:r w:rsidR="003A1BE1" w:rsidRPr="007B6C20">
        <w:rPr>
          <w:rFonts w:ascii="Times New Roman" w:hAnsi="Times New Roman" w:cs="Times New Roman"/>
          <w:sz w:val="24"/>
          <w:szCs w:val="24"/>
        </w:rPr>
        <w:t xml:space="preserve"> </w:t>
      </w:r>
      <w:proofErr w:type="spellStart"/>
      <w:r w:rsidR="003A1BE1" w:rsidRPr="007B6C20">
        <w:rPr>
          <w:rFonts w:ascii="Times New Roman" w:hAnsi="Times New Roman" w:cs="Times New Roman"/>
          <w:sz w:val="24"/>
          <w:szCs w:val="24"/>
        </w:rPr>
        <w:t>Broth’a</w:t>
      </w:r>
      <w:proofErr w:type="spellEnd"/>
      <w:r w:rsidR="003A1BE1" w:rsidRPr="007B6C20">
        <w:rPr>
          <w:rFonts w:ascii="Times New Roman" w:hAnsi="Times New Roman" w:cs="Times New Roman"/>
          <w:sz w:val="24"/>
          <w:szCs w:val="24"/>
        </w:rPr>
        <w:t xml:space="preserve"> (</w:t>
      </w:r>
      <w:proofErr w:type="spellStart"/>
      <w:r w:rsidR="003A1BE1" w:rsidRPr="007B6C20">
        <w:rPr>
          <w:rFonts w:ascii="Times New Roman" w:hAnsi="Times New Roman" w:cs="Times New Roman"/>
          <w:sz w:val="24"/>
          <w:szCs w:val="24"/>
        </w:rPr>
        <w:t>Oxoid</w:t>
      </w:r>
      <w:proofErr w:type="spellEnd"/>
      <w:r w:rsidR="003A1BE1" w:rsidRPr="007B6C20">
        <w:rPr>
          <w:rFonts w:ascii="Times New Roman" w:hAnsi="Times New Roman" w:cs="Times New Roman"/>
          <w:sz w:val="24"/>
          <w:szCs w:val="24"/>
        </w:rPr>
        <w:t xml:space="preserve"> CM0</w:t>
      </w:r>
      <w:r w:rsidRPr="007B6C20">
        <w:rPr>
          <w:rFonts w:ascii="Times New Roman" w:hAnsi="Times New Roman" w:cs="Times New Roman"/>
          <w:sz w:val="24"/>
          <w:szCs w:val="24"/>
        </w:rPr>
        <w:t xml:space="preserve">137) </w:t>
      </w:r>
      <w:proofErr w:type="spellStart"/>
      <w:r w:rsidRPr="007B6C20">
        <w:rPr>
          <w:rFonts w:ascii="Times New Roman" w:hAnsi="Times New Roman" w:cs="Times New Roman"/>
          <w:sz w:val="24"/>
          <w:szCs w:val="24"/>
        </w:rPr>
        <w:t>inokule</w:t>
      </w:r>
      <w:proofErr w:type="spellEnd"/>
      <w:r w:rsidRPr="007B6C20">
        <w:rPr>
          <w:rFonts w:ascii="Times New Roman" w:hAnsi="Times New Roman" w:cs="Times New Roman"/>
          <w:sz w:val="24"/>
          <w:szCs w:val="24"/>
        </w:rPr>
        <w:t xml:space="preserve"> edilip 44°C’de 24</w:t>
      </w:r>
      <w:r w:rsidR="008B2FDA">
        <w:rPr>
          <w:rFonts w:ascii="Times New Roman" w:hAnsi="Times New Roman" w:cs="Times New Roman"/>
          <w:sz w:val="24"/>
          <w:szCs w:val="24"/>
        </w:rPr>
        <w:t>-48</w:t>
      </w:r>
      <w:r w:rsidRPr="007B6C20">
        <w:rPr>
          <w:rFonts w:ascii="Times New Roman" w:hAnsi="Times New Roman" w:cs="Times New Roman"/>
          <w:sz w:val="24"/>
          <w:szCs w:val="24"/>
        </w:rPr>
        <w:t xml:space="preserve"> saat </w:t>
      </w:r>
      <w:proofErr w:type="spellStart"/>
      <w:r w:rsidRPr="007B6C20">
        <w:rPr>
          <w:rFonts w:ascii="Times New Roman" w:hAnsi="Times New Roman" w:cs="Times New Roman"/>
          <w:sz w:val="24"/>
          <w:szCs w:val="24"/>
        </w:rPr>
        <w:t>inkübasyona</w:t>
      </w:r>
      <w:proofErr w:type="spellEnd"/>
      <w:r w:rsidRPr="007B6C20">
        <w:rPr>
          <w:rFonts w:ascii="Times New Roman" w:hAnsi="Times New Roman" w:cs="Times New Roman"/>
          <w:sz w:val="24"/>
          <w:szCs w:val="24"/>
        </w:rPr>
        <w:t xml:space="preserve"> bırakıldı. </w:t>
      </w:r>
      <w:proofErr w:type="spellStart"/>
      <w:r w:rsidRPr="007B6C20">
        <w:rPr>
          <w:rFonts w:ascii="Times New Roman" w:hAnsi="Times New Roman" w:cs="Times New Roman"/>
          <w:sz w:val="24"/>
          <w:szCs w:val="24"/>
        </w:rPr>
        <w:t>İnkübasyon</w:t>
      </w:r>
      <w:proofErr w:type="spellEnd"/>
      <w:r w:rsidRPr="007B6C20">
        <w:rPr>
          <w:rFonts w:ascii="Times New Roman" w:hAnsi="Times New Roman" w:cs="Times New Roman"/>
          <w:sz w:val="24"/>
          <w:szCs w:val="24"/>
        </w:rPr>
        <w:t xml:space="preserve"> sonunda gaz ve bulanıklık oluşturan tüplerden </w:t>
      </w:r>
      <w:proofErr w:type="spellStart"/>
      <w:r w:rsidRPr="007B6C20">
        <w:rPr>
          <w:rFonts w:ascii="Times New Roman" w:hAnsi="Times New Roman" w:cs="Times New Roman"/>
          <w:sz w:val="24"/>
          <w:szCs w:val="24"/>
        </w:rPr>
        <w:t>Eosine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Methylene</w:t>
      </w:r>
      <w:proofErr w:type="spellEnd"/>
      <w:r w:rsidRPr="007B6C20">
        <w:rPr>
          <w:rFonts w:ascii="Times New Roman" w:hAnsi="Times New Roman" w:cs="Times New Roman"/>
          <w:sz w:val="24"/>
          <w:szCs w:val="24"/>
        </w:rPr>
        <w:t xml:space="preserve"> Blue </w:t>
      </w:r>
      <w:proofErr w:type="spellStart"/>
      <w:r w:rsidRPr="007B6C20">
        <w:rPr>
          <w:rFonts w:ascii="Times New Roman" w:hAnsi="Times New Roman" w:cs="Times New Roman"/>
          <w:sz w:val="24"/>
          <w:szCs w:val="24"/>
        </w:rPr>
        <w:t>Agar</w:t>
      </w:r>
      <w:proofErr w:type="spellEnd"/>
      <w:r w:rsidR="004F5829">
        <w:rPr>
          <w:rFonts w:ascii="Times New Roman" w:hAnsi="Times New Roman" w:cs="Times New Roman"/>
          <w:sz w:val="24"/>
          <w:szCs w:val="24"/>
        </w:rPr>
        <w:t xml:space="preserve"> (EMB)</w:t>
      </w:r>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Oxoid</w:t>
      </w:r>
      <w:proofErr w:type="spellEnd"/>
      <w:r w:rsidRPr="007B6C20">
        <w:rPr>
          <w:rFonts w:ascii="Times New Roman" w:hAnsi="Times New Roman" w:cs="Times New Roman"/>
          <w:sz w:val="24"/>
          <w:szCs w:val="24"/>
        </w:rPr>
        <w:t xml:space="preserve"> CM0069) ve MUG </w:t>
      </w:r>
      <w:proofErr w:type="spellStart"/>
      <w:r w:rsidRPr="007B6C20">
        <w:rPr>
          <w:rFonts w:ascii="Times New Roman" w:hAnsi="Times New Roman" w:cs="Times New Roman"/>
          <w:sz w:val="24"/>
          <w:szCs w:val="24"/>
        </w:rPr>
        <w:t>supplement</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Oxoid</w:t>
      </w:r>
      <w:proofErr w:type="spellEnd"/>
      <w:r w:rsidRPr="007B6C20">
        <w:rPr>
          <w:rFonts w:ascii="Times New Roman" w:hAnsi="Times New Roman" w:cs="Times New Roman"/>
          <w:sz w:val="24"/>
          <w:szCs w:val="24"/>
        </w:rPr>
        <w:t xml:space="preserve"> BR0071) içeren </w:t>
      </w:r>
      <w:proofErr w:type="spellStart"/>
      <w:r w:rsidRPr="007B6C20">
        <w:rPr>
          <w:rFonts w:ascii="Times New Roman" w:hAnsi="Times New Roman" w:cs="Times New Roman"/>
          <w:sz w:val="24"/>
          <w:szCs w:val="24"/>
        </w:rPr>
        <w:t>Violet</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Red</w:t>
      </w:r>
      <w:proofErr w:type="spellEnd"/>
      <w:r w:rsidRPr="007B6C20">
        <w:rPr>
          <w:rFonts w:ascii="Times New Roman" w:hAnsi="Times New Roman" w:cs="Times New Roman"/>
          <w:sz w:val="24"/>
          <w:szCs w:val="24"/>
        </w:rPr>
        <w:t xml:space="preserve"> Bile </w:t>
      </w:r>
      <w:proofErr w:type="spellStart"/>
      <w:r w:rsidRPr="007B6C20">
        <w:rPr>
          <w:rFonts w:ascii="Times New Roman" w:hAnsi="Times New Roman" w:cs="Times New Roman"/>
          <w:sz w:val="24"/>
          <w:szCs w:val="24"/>
        </w:rPr>
        <w:t>Agar’a</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Oxoid</w:t>
      </w:r>
      <w:proofErr w:type="spellEnd"/>
      <w:r w:rsidRPr="007B6C20">
        <w:rPr>
          <w:rFonts w:ascii="Times New Roman" w:hAnsi="Times New Roman" w:cs="Times New Roman"/>
          <w:sz w:val="24"/>
          <w:szCs w:val="24"/>
        </w:rPr>
        <w:t xml:space="preserve"> CM0107) öze ile </w:t>
      </w:r>
      <w:r w:rsidR="000F54EA" w:rsidRPr="007B6C20">
        <w:rPr>
          <w:rFonts w:ascii="Times New Roman" w:hAnsi="Times New Roman" w:cs="Times New Roman"/>
          <w:sz w:val="24"/>
          <w:szCs w:val="24"/>
        </w:rPr>
        <w:t xml:space="preserve">ekim </w:t>
      </w:r>
      <w:r w:rsidR="00183D5B">
        <w:rPr>
          <w:rFonts w:ascii="Times New Roman" w:hAnsi="Times New Roman" w:cs="Times New Roman"/>
          <w:sz w:val="24"/>
          <w:szCs w:val="24"/>
        </w:rPr>
        <w:t>yapılarak 37</w:t>
      </w:r>
      <w:r w:rsidRPr="007B6C20">
        <w:rPr>
          <w:rFonts w:ascii="Times New Roman" w:hAnsi="Times New Roman" w:cs="Times New Roman"/>
          <w:sz w:val="24"/>
          <w:szCs w:val="24"/>
        </w:rPr>
        <w:t xml:space="preserve">°C’de 24 saat bekletildi. EMB </w:t>
      </w:r>
      <w:proofErr w:type="spellStart"/>
      <w:r w:rsidRPr="007B6C20">
        <w:rPr>
          <w:rFonts w:ascii="Times New Roman" w:hAnsi="Times New Roman" w:cs="Times New Roman"/>
          <w:sz w:val="24"/>
          <w:szCs w:val="24"/>
        </w:rPr>
        <w:t>Agar’da</w:t>
      </w:r>
      <w:proofErr w:type="spellEnd"/>
      <w:r w:rsidRPr="007B6C20">
        <w:rPr>
          <w:rFonts w:ascii="Times New Roman" w:hAnsi="Times New Roman" w:cs="Times New Roman"/>
          <w:sz w:val="24"/>
          <w:szCs w:val="24"/>
        </w:rPr>
        <w:t xml:space="preserve"> metalik röfle</w:t>
      </w:r>
      <w:r w:rsidR="000F54EA" w:rsidRPr="007B6C20">
        <w:rPr>
          <w:rFonts w:ascii="Times New Roman" w:hAnsi="Times New Roman" w:cs="Times New Roman"/>
          <w:sz w:val="24"/>
          <w:szCs w:val="24"/>
        </w:rPr>
        <w:t xml:space="preserve"> ve </w:t>
      </w:r>
      <w:proofErr w:type="spellStart"/>
      <w:r w:rsidR="000F54EA" w:rsidRPr="007B6C20">
        <w:rPr>
          <w:rFonts w:ascii="Times New Roman" w:hAnsi="Times New Roman" w:cs="Times New Roman"/>
          <w:sz w:val="24"/>
          <w:szCs w:val="24"/>
        </w:rPr>
        <w:t>MUG’lu</w:t>
      </w:r>
      <w:proofErr w:type="spellEnd"/>
      <w:r w:rsidR="000F54EA" w:rsidRPr="007B6C20">
        <w:rPr>
          <w:rFonts w:ascii="Times New Roman" w:hAnsi="Times New Roman" w:cs="Times New Roman"/>
          <w:sz w:val="24"/>
          <w:szCs w:val="24"/>
        </w:rPr>
        <w:t xml:space="preserve"> VRB </w:t>
      </w:r>
      <w:proofErr w:type="spellStart"/>
      <w:r w:rsidR="000F54EA" w:rsidRPr="007B6C20">
        <w:rPr>
          <w:rFonts w:ascii="Times New Roman" w:hAnsi="Times New Roman" w:cs="Times New Roman"/>
          <w:sz w:val="24"/>
          <w:szCs w:val="24"/>
        </w:rPr>
        <w:t>Agar’da</w:t>
      </w:r>
      <w:proofErr w:type="spellEnd"/>
      <w:r w:rsidR="000F54EA" w:rsidRPr="007B6C20">
        <w:rPr>
          <w:rFonts w:ascii="Times New Roman" w:hAnsi="Times New Roman" w:cs="Times New Roman"/>
          <w:sz w:val="24"/>
          <w:szCs w:val="24"/>
        </w:rPr>
        <w:t xml:space="preserve"> uzun dalg</w:t>
      </w:r>
      <w:r w:rsidRPr="007B6C20">
        <w:rPr>
          <w:rFonts w:ascii="Times New Roman" w:hAnsi="Times New Roman" w:cs="Times New Roman"/>
          <w:sz w:val="24"/>
          <w:szCs w:val="24"/>
        </w:rPr>
        <w:t xml:space="preserve">a boylu (366 </w:t>
      </w:r>
      <w:proofErr w:type="spellStart"/>
      <w:r w:rsidRPr="007B6C20">
        <w:rPr>
          <w:rFonts w:ascii="Times New Roman" w:hAnsi="Times New Roman" w:cs="Times New Roman"/>
          <w:sz w:val="24"/>
          <w:szCs w:val="24"/>
        </w:rPr>
        <w:t>nm</w:t>
      </w:r>
      <w:proofErr w:type="spellEnd"/>
      <w:r w:rsidRPr="007B6C20">
        <w:rPr>
          <w:rFonts w:ascii="Times New Roman" w:hAnsi="Times New Roman" w:cs="Times New Roman"/>
          <w:sz w:val="24"/>
          <w:szCs w:val="24"/>
        </w:rPr>
        <w:t xml:space="preserve">) UV lambası ile floresan ışıma veren kolonilere </w:t>
      </w:r>
      <w:proofErr w:type="spellStart"/>
      <w:r w:rsidRPr="007B6C20">
        <w:rPr>
          <w:rFonts w:ascii="Times New Roman" w:hAnsi="Times New Roman" w:cs="Times New Roman"/>
          <w:sz w:val="24"/>
          <w:szCs w:val="24"/>
        </w:rPr>
        <w:t>identifikasyon</w:t>
      </w:r>
      <w:proofErr w:type="spellEnd"/>
      <w:r w:rsidRPr="007B6C20">
        <w:rPr>
          <w:rFonts w:ascii="Times New Roman" w:hAnsi="Times New Roman" w:cs="Times New Roman"/>
          <w:sz w:val="24"/>
          <w:szCs w:val="24"/>
        </w:rPr>
        <w:t xml:space="preserve"> için </w:t>
      </w:r>
      <w:proofErr w:type="spellStart"/>
      <w:r w:rsidRPr="007B6C20">
        <w:rPr>
          <w:rFonts w:ascii="Times New Roman" w:hAnsi="Times New Roman" w:cs="Times New Roman"/>
          <w:sz w:val="24"/>
          <w:szCs w:val="24"/>
        </w:rPr>
        <w:t>İndol</w:t>
      </w:r>
      <w:proofErr w:type="spellEnd"/>
      <w:r w:rsidRPr="007B6C20">
        <w:rPr>
          <w:rFonts w:ascii="Times New Roman" w:hAnsi="Times New Roman" w:cs="Times New Roman"/>
          <w:sz w:val="24"/>
          <w:szCs w:val="24"/>
        </w:rPr>
        <w:t xml:space="preserve">, Metil </w:t>
      </w:r>
      <w:proofErr w:type="spellStart"/>
      <w:r w:rsidRPr="007B6C20">
        <w:rPr>
          <w:rFonts w:ascii="Times New Roman" w:hAnsi="Times New Roman" w:cs="Times New Roman"/>
          <w:sz w:val="24"/>
          <w:szCs w:val="24"/>
        </w:rPr>
        <w:t>Red</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Voges</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Proskauer</w:t>
      </w:r>
      <w:proofErr w:type="spellEnd"/>
      <w:r w:rsidRPr="007B6C20">
        <w:rPr>
          <w:rFonts w:ascii="Times New Roman" w:hAnsi="Times New Roman" w:cs="Times New Roman"/>
          <w:sz w:val="24"/>
          <w:szCs w:val="24"/>
        </w:rPr>
        <w:t xml:space="preserve"> ve </w:t>
      </w:r>
      <w:proofErr w:type="spellStart"/>
      <w:r w:rsidRPr="007B6C20">
        <w:rPr>
          <w:rFonts w:ascii="Times New Roman" w:hAnsi="Times New Roman" w:cs="Times New Roman"/>
          <w:sz w:val="24"/>
          <w:szCs w:val="24"/>
        </w:rPr>
        <w:t>Citrat</w:t>
      </w:r>
      <w:r w:rsidR="00BC7179">
        <w:rPr>
          <w:rFonts w:ascii="Times New Roman" w:hAnsi="Times New Roman" w:cs="Times New Roman"/>
          <w:sz w:val="24"/>
          <w:szCs w:val="24"/>
        </w:rPr>
        <w:t>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IMVi</w:t>
      </w:r>
      <w:r w:rsidR="00A8162A" w:rsidRPr="007B6C20">
        <w:rPr>
          <w:rFonts w:ascii="Times New Roman" w:hAnsi="Times New Roman" w:cs="Times New Roman"/>
          <w:sz w:val="24"/>
          <w:szCs w:val="24"/>
        </w:rPr>
        <w:t>C</w:t>
      </w:r>
      <w:proofErr w:type="spellEnd"/>
      <w:r w:rsidR="00A8162A" w:rsidRPr="007B6C20">
        <w:rPr>
          <w:rFonts w:ascii="Times New Roman" w:hAnsi="Times New Roman" w:cs="Times New Roman"/>
          <w:sz w:val="24"/>
          <w:szCs w:val="24"/>
        </w:rPr>
        <w:t xml:space="preserve">) testleri uygulandı (Roberts ve </w:t>
      </w:r>
      <w:proofErr w:type="spellStart"/>
      <w:r w:rsidR="00A8162A" w:rsidRPr="007B6C20">
        <w:rPr>
          <w:rFonts w:ascii="Times New Roman" w:hAnsi="Times New Roman" w:cs="Times New Roman"/>
          <w:sz w:val="24"/>
          <w:szCs w:val="24"/>
        </w:rPr>
        <w:lastRenderedPageBreak/>
        <w:t>Greenwood</w:t>
      </w:r>
      <w:proofErr w:type="spellEnd"/>
      <w:r w:rsidR="00A8162A" w:rsidRPr="007B6C20">
        <w:rPr>
          <w:rFonts w:ascii="Times New Roman" w:hAnsi="Times New Roman" w:cs="Times New Roman"/>
          <w:sz w:val="24"/>
          <w:szCs w:val="24"/>
        </w:rPr>
        <w:t>,</w:t>
      </w:r>
      <w:r w:rsidR="00E863C9">
        <w:rPr>
          <w:rFonts w:ascii="Times New Roman" w:hAnsi="Times New Roman" w:cs="Times New Roman"/>
          <w:sz w:val="24"/>
          <w:szCs w:val="24"/>
        </w:rPr>
        <w:t xml:space="preserve"> </w:t>
      </w:r>
      <w:r w:rsidR="00A8162A" w:rsidRPr="007B6C20">
        <w:rPr>
          <w:rFonts w:ascii="Times New Roman" w:hAnsi="Times New Roman" w:cs="Times New Roman"/>
          <w:sz w:val="24"/>
          <w:szCs w:val="24"/>
        </w:rPr>
        <w:t>2003</w:t>
      </w:r>
      <w:r w:rsidR="0012344D" w:rsidRPr="007B6C20">
        <w:rPr>
          <w:rFonts w:ascii="Times New Roman" w:hAnsi="Times New Roman" w:cs="Times New Roman"/>
          <w:sz w:val="24"/>
          <w:szCs w:val="24"/>
        </w:rPr>
        <w:t>;</w:t>
      </w:r>
      <w:r w:rsidR="00A8162A" w:rsidRPr="007B6C20">
        <w:rPr>
          <w:rFonts w:ascii="Times New Roman" w:hAnsi="Times New Roman" w:cs="Times New Roman"/>
          <w:sz w:val="24"/>
          <w:szCs w:val="24"/>
        </w:rPr>
        <w:t xml:space="preserve"> </w:t>
      </w:r>
      <w:proofErr w:type="spellStart"/>
      <w:r w:rsidR="00A8162A" w:rsidRPr="007B6C20">
        <w:rPr>
          <w:rFonts w:ascii="Times New Roman" w:hAnsi="Times New Roman" w:cs="Times New Roman"/>
          <w:sz w:val="24"/>
          <w:szCs w:val="24"/>
        </w:rPr>
        <w:t>Halkman</w:t>
      </w:r>
      <w:proofErr w:type="spellEnd"/>
      <w:r w:rsidR="00A8162A" w:rsidRPr="007B6C20">
        <w:rPr>
          <w:rFonts w:ascii="Times New Roman" w:hAnsi="Times New Roman" w:cs="Times New Roman"/>
          <w:sz w:val="24"/>
          <w:szCs w:val="24"/>
        </w:rPr>
        <w:t>,</w:t>
      </w:r>
      <w:r w:rsidR="00E863C9">
        <w:rPr>
          <w:rFonts w:ascii="Times New Roman" w:hAnsi="Times New Roman" w:cs="Times New Roman"/>
          <w:sz w:val="24"/>
          <w:szCs w:val="24"/>
        </w:rPr>
        <w:t xml:space="preserve"> </w:t>
      </w:r>
      <w:r w:rsidR="00A8162A" w:rsidRPr="007B6C20">
        <w:rPr>
          <w:rFonts w:ascii="Times New Roman" w:hAnsi="Times New Roman" w:cs="Times New Roman"/>
          <w:sz w:val="24"/>
          <w:szCs w:val="24"/>
        </w:rPr>
        <w:t>2005</w:t>
      </w:r>
      <w:r w:rsidRPr="007B6C20">
        <w:rPr>
          <w:rFonts w:ascii="Times New Roman" w:hAnsi="Times New Roman" w:cs="Times New Roman"/>
          <w:sz w:val="24"/>
          <w:szCs w:val="24"/>
        </w:rPr>
        <w:t>)</w:t>
      </w:r>
      <w:r w:rsidR="00A8162A" w:rsidRPr="007B6C20">
        <w:rPr>
          <w:rFonts w:ascii="Times New Roman" w:hAnsi="Times New Roman" w:cs="Times New Roman"/>
          <w:sz w:val="24"/>
          <w:szCs w:val="24"/>
        </w:rPr>
        <w:t>.</w:t>
      </w:r>
      <w:r w:rsidR="00A41F8D">
        <w:rPr>
          <w:rFonts w:ascii="Times New Roman" w:hAnsi="Times New Roman" w:cs="Times New Roman"/>
          <w:sz w:val="24"/>
          <w:szCs w:val="24"/>
        </w:rPr>
        <w:t xml:space="preserve"> Aynı peynir örneğinden </w:t>
      </w:r>
      <w:r w:rsidR="00B1448B">
        <w:rPr>
          <w:rFonts w:ascii="Times New Roman" w:hAnsi="Times New Roman" w:cs="Times New Roman"/>
          <w:sz w:val="24"/>
          <w:szCs w:val="24"/>
        </w:rPr>
        <w:t>izole edilen</w:t>
      </w:r>
      <w:r w:rsidR="00A41F8D">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B1448B">
        <w:rPr>
          <w:rFonts w:ascii="Times New Roman" w:hAnsi="Times New Roman" w:cs="Times New Roman"/>
          <w:sz w:val="24"/>
          <w:szCs w:val="24"/>
        </w:rPr>
        <w:t xml:space="preserve"> </w:t>
      </w:r>
      <w:proofErr w:type="spellStart"/>
      <w:r w:rsidR="00B1448B">
        <w:rPr>
          <w:rFonts w:ascii="Times New Roman" w:hAnsi="Times New Roman" w:cs="Times New Roman"/>
          <w:sz w:val="24"/>
          <w:szCs w:val="24"/>
        </w:rPr>
        <w:t>su</w:t>
      </w:r>
      <w:r w:rsidR="00A41F8D">
        <w:rPr>
          <w:rFonts w:ascii="Times New Roman" w:hAnsi="Times New Roman" w:cs="Times New Roman"/>
          <w:sz w:val="24"/>
          <w:szCs w:val="24"/>
        </w:rPr>
        <w:t>ş</w:t>
      </w:r>
      <w:r w:rsidR="00B1448B">
        <w:rPr>
          <w:rFonts w:ascii="Times New Roman" w:hAnsi="Times New Roman" w:cs="Times New Roman"/>
          <w:sz w:val="24"/>
          <w:szCs w:val="24"/>
        </w:rPr>
        <w:t>l</w:t>
      </w:r>
      <w:r w:rsidR="00A41F8D">
        <w:rPr>
          <w:rFonts w:ascii="Times New Roman" w:hAnsi="Times New Roman" w:cs="Times New Roman"/>
          <w:sz w:val="24"/>
          <w:szCs w:val="24"/>
        </w:rPr>
        <w:t>ar</w:t>
      </w:r>
      <w:r w:rsidR="00B1448B">
        <w:rPr>
          <w:rFonts w:ascii="Times New Roman" w:hAnsi="Times New Roman" w:cs="Times New Roman"/>
          <w:sz w:val="24"/>
          <w:szCs w:val="24"/>
        </w:rPr>
        <w:t>ı</w:t>
      </w:r>
      <w:proofErr w:type="spellEnd"/>
      <w:r w:rsidR="00B1448B">
        <w:rPr>
          <w:rFonts w:ascii="Times New Roman" w:hAnsi="Times New Roman" w:cs="Times New Roman"/>
          <w:sz w:val="24"/>
          <w:szCs w:val="24"/>
        </w:rPr>
        <w:t xml:space="preserve"> aynı numara ve farklı harflerle kodlandırıldı.</w:t>
      </w:r>
    </w:p>
    <w:p w14:paraId="7A82BD7E" w14:textId="77777777" w:rsidR="001A4C30" w:rsidRPr="007B6C20" w:rsidRDefault="00573B8C" w:rsidP="00837614">
      <w:pPr>
        <w:tabs>
          <w:tab w:val="left" w:pos="1038"/>
        </w:tabs>
        <w:spacing w:after="0" w:line="360" w:lineRule="auto"/>
        <w:ind w:firstLine="709"/>
        <w:jc w:val="both"/>
        <w:rPr>
          <w:rFonts w:ascii="Times New Roman" w:hAnsi="Times New Roman" w:cs="Times New Roman"/>
          <w:b/>
          <w:sz w:val="24"/>
          <w:szCs w:val="24"/>
        </w:rPr>
      </w:pPr>
      <w:proofErr w:type="spellStart"/>
      <w:r w:rsidRPr="007B6C20">
        <w:rPr>
          <w:rFonts w:ascii="Times New Roman" w:hAnsi="Times New Roman" w:cs="Times New Roman"/>
          <w:b/>
          <w:sz w:val="24"/>
          <w:szCs w:val="24"/>
        </w:rPr>
        <w:t>İndol</w:t>
      </w:r>
      <w:proofErr w:type="spellEnd"/>
      <w:r w:rsidRPr="007B6C20">
        <w:rPr>
          <w:rFonts w:ascii="Times New Roman" w:hAnsi="Times New Roman" w:cs="Times New Roman"/>
          <w:b/>
          <w:sz w:val="24"/>
          <w:szCs w:val="24"/>
        </w:rPr>
        <w:t xml:space="preserve"> testi: </w:t>
      </w:r>
    </w:p>
    <w:p w14:paraId="04AC746D" w14:textId="77777777" w:rsidR="00573B8C" w:rsidRPr="007B6C20" w:rsidRDefault="00573B8C"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İçerisinde </w:t>
      </w:r>
      <w:proofErr w:type="spellStart"/>
      <w:r w:rsidRPr="007B6C20">
        <w:rPr>
          <w:rFonts w:ascii="Times New Roman" w:hAnsi="Times New Roman" w:cs="Times New Roman"/>
          <w:sz w:val="24"/>
          <w:szCs w:val="24"/>
        </w:rPr>
        <w:t>Tryptone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Water</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Oxo</w:t>
      </w:r>
      <w:r w:rsidR="009868B0">
        <w:rPr>
          <w:rFonts w:ascii="Times New Roman" w:hAnsi="Times New Roman" w:cs="Times New Roman"/>
          <w:sz w:val="24"/>
          <w:szCs w:val="24"/>
        </w:rPr>
        <w:t>id</w:t>
      </w:r>
      <w:proofErr w:type="spellEnd"/>
      <w:r w:rsidR="009868B0">
        <w:rPr>
          <w:rFonts w:ascii="Times New Roman" w:hAnsi="Times New Roman" w:cs="Times New Roman"/>
          <w:sz w:val="24"/>
          <w:szCs w:val="24"/>
        </w:rPr>
        <w:t xml:space="preserve"> CM0087) bulunan tüplere</w:t>
      </w:r>
      <w:r w:rsidR="004E736C">
        <w:rPr>
          <w:rFonts w:ascii="Times New Roman" w:hAnsi="Times New Roman" w:cs="Times New Roman"/>
          <w:sz w:val="24"/>
          <w:szCs w:val="24"/>
        </w:rPr>
        <w:t xml:space="preserve"> şüpheli </w:t>
      </w:r>
      <w:proofErr w:type="gramStart"/>
      <w:r w:rsidR="004E736C">
        <w:rPr>
          <w:rFonts w:ascii="Times New Roman" w:hAnsi="Times New Roman" w:cs="Times New Roman"/>
          <w:sz w:val="24"/>
          <w:szCs w:val="24"/>
        </w:rPr>
        <w:t>kolonilerden</w:t>
      </w:r>
      <w:r w:rsidR="009868B0">
        <w:rPr>
          <w:rFonts w:ascii="Times New Roman" w:hAnsi="Times New Roman" w:cs="Times New Roman"/>
          <w:sz w:val="24"/>
          <w:szCs w:val="24"/>
        </w:rPr>
        <w:t xml:space="preserve"> </w:t>
      </w:r>
      <w:r w:rsidRPr="007B6C20">
        <w:rPr>
          <w:rFonts w:ascii="Times New Roman" w:hAnsi="Times New Roman" w:cs="Times New Roman"/>
          <w:sz w:val="24"/>
          <w:szCs w:val="24"/>
        </w:rPr>
        <w:t xml:space="preserve"> yuvarlak</w:t>
      </w:r>
      <w:proofErr w:type="gramEnd"/>
      <w:r w:rsidRPr="007B6C20">
        <w:rPr>
          <w:rFonts w:ascii="Times New Roman" w:hAnsi="Times New Roman" w:cs="Times New Roman"/>
          <w:sz w:val="24"/>
          <w:szCs w:val="24"/>
        </w:rPr>
        <w:t xml:space="preserve"> uçlu öze yardımı</w:t>
      </w:r>
      <w:r w:rsidR="00183D5B">
        <w:rPr>
          <w:rFonts w:ascii="Times New Roman" w:hAnsi="Times New Roman" w:cs="Times New Roman"/>
          <w:sz w:val="24"/>
          <w:szCs w:val="24"/>
        </w:rPr>
        <w:t xml:space="preserve">yla </w:t>
      </w:r>
      <w:proofErr w:type="spellStart"/>
      <w:r w:rsidR="00183D5B">
        <w:rPr>
          <w:rFonts w:ascii="Times New Roman" w:hAnsi="Times New Roman" w:cs="Times New Roman"/>
          <w:sz w:val="24"/>
          <w:szCs w:val="24"/>
        </w:rPr>
        <w:t>inokulasyonlar</w:t>
      </w:r>
      <w:proofErr w:type="spellEnd"/>
      <w:r w:rsidR="00183D5B">
        <w:rPr>
          <w:rFonts w:ascii="Times New Roman" w:hAnsi="Times New Roman" w:cs="Times New Roman"/>
          <w:sz w:val="24"/>
          <w:szCs w:val="24"/>
        </w:rPr>
        <w:t xml:space="preserve"> yapılarak 37</w:t>
      </w:r>
      <w:r w:rsidRPr="007B6C20">
        <w:rPr>
          <w:rFonts w:ascii="Times New Roman" w:hAnsi="Times New Roman" w:cs="Times New Roman"/>
          <w:sz w:val="24"/>
          <w:szCs w:val="24"/>
        </w:rPr>
        <w:t xml:space="preserve">°C’de 24 saat </w:t>
      </w:r>
      <w:proofErr w:type="spellStart"/>
      <w:r w:rsidRPr="007B6C20">
        <w:rPr>
          <w:rFonts w:ascii="Times New Roman" w:hAnsi="Times New Roman" w:cs="Times New Roman"/>
          <w:sz w:val="24"/>
          <w:szCs w:val="24"/>
        </w:rPr>
        <w:t>inkubasyona</w:t>
      </w:r>
      <w:proofErr w:type="spellEnd"/>
      <w:r w:rsidRPr="007B6C20">
        <w:rPr>
          <w:rFonts w:ascii="Times New Roman" w:hAnsi="Times New Roman" w:cs="Times New Roman"/>
          <w:sz w:val="24"/>
          <w:szCs w:val="24"/>
        </w:rPr>
        <w:t xml:space="preserve"> bırakıldı. </w:t>
      </w:r>
      <w:proofErr w:type="spellStart"/>
      <w:r w:rsidRPr="007B6C20">
        <w:rPr>
          <w:rFonts w:ascii="Times New Roman" w:hAnsi="Times New Roman" w:cs="Times New Roman"/>
          <w:sz w:val="24"/>
          <w:szCs w:val="24"/>
        </w:rPr>
        <w:t>İnkubasyon</w:t>
      </w:r>
      <w:proofErr w:type="spellEnd"/>
      <w:r w:rsidRPr="007B6C20">
        <w:rPr>
          <w:rFonts w:ascii="Times New Roman" w:hAnsi="Times New Roman" w:cs="Times New Roman"/>
          <w:sz w:val="24"/>
          <w:szCs w:val="24"/>
        </w:rPr>
        <w:t xml:space="preserve"> sonucu 0,5 ml </w:t>
      </w:r>
      <w:proofErr w:type="spellStart"/>
      <w:r w:rsidRPr="007B6C20">
        <w:rPr>
          <w:rFonts w:ascii="Times New Roman" w:hAnsi="Times New Roman" w:cs="Times New Roman"/>
          <w:sz w:val="24"/>
          <w:szCs w:val="24"/>
        </w:rPr>
        <w:t>Kovacs</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indol</w:t>
      </w:r>
      <w:proofErr w:type="spellEnd"/>
      <w:r w:rsidRPr="007B6C20">
        <w:rPr>
          <w:rFonts w:ascii="Times New Roman" w:hAnsi="Times New Roman" w:cs="Times New Roman"/>
          <w:sz w:val="24"/>
          <w:szCs w:val="24"/>
        </w:rPr>
        <w:t xml:space="preserve"> ayracı ilave edildi. Tüplerin üst kısmında kalıcı kırmızı halkanın oluşması pozitif, sarı-kahverengi halka ise negatif ola</w:t>
      </w:r>
      <w:r w:rsidR="00632FCD" w:rsidRPr="007B6C20">
        <w:rPr>
          <w:rFonts w:ascii="Times New Roman" w:hAnsi="Times New Roman" w:cs="Times New Roman"/>
          <w:sz w:val="24"/>
          <w:szCs w:val="24"/>
        </w:rPr>
        <w:t>rak değerlendirildi (</w:t>
      </w:r>
      <w:proofErr w:type="spellStart"/>
      <w:r w:rsidR="00632FCD" w:rsidRPr="007B6C20">
        <w:rPr>
          <w:rFonts w:ascii="Times New Roman" w:hAnsi="Times New Roman" w:cs="Times New Roman"/>
          <w:sz w:val="24"/>
          <w:szCs w:val="24"/>
        </w:rPr>
        <w:t>Benner</w:t>
      </w:r>
      <w:proofErr w:type="spellEnd"/>
      <w:r w:rsidR="00632FCD" w:rsidRPr="007B6C20">
        <w:rPr>
          <w:rFonts w:ascii="Times New Roman" w:hAnsi="Times New Roman" w:cs="Times New Roman"/>
          <w:sz w:val="24"/>
          <w:szCs w:val="24"/>
        </w:rPr>
        <w:t>,</w:t>
      </w:r>
      <w:r w:rsidR="008964CF">
        <w:rPr>
          <w:rFonts w:ascii="Times New Roman" w:hAnsi="Times New Roman" w:cs="Times New Roman"/>
          <w:sz w:val="24"/>
          <w:szCs w:val="24"/>
        </w:rPr>
        <w:t xml:space="preserve"> </w:t>
      </w:r>
      <w:r w:rsidR="00F378A8">
        <w:rPr>
          <w:rFonts w:ascii="Times New Roman" w:hAnsi="Times New Roman" w:cs="Times New Roman"/>
          <w:sz w:val="24"/>
          <w:szCs w:val="24"/>
        </w:rPr>
        <w:t>198</w:t>
      </w:r>
      <w:r w:rsidR="00632FCD" w:rsidRPr="007B6C20">
        <w:rPr>
          <w:rFonts w:ascii="Times New Roman" w:hAnsi="Times New Roman" w:cs="Times New Roman"/>
          <w:sz w:val="24"/>
          <w:szCs w:val="24"/>
        </w:rPr>
        <w:t>4</w:t>
      </w:r>
      <w:r w:rsidRPr="007B6C20">
        <w:rPr>
          <w:rFonts w:ascii="Times New Roman" w:hAnsi="Times New Roman" w:cs="Times New Roman"/>
          <w:sz w:val="24"/>
          <w:szCs w:val="24"/>
        </w:rPr>
        <w:t>).</w:t>
      </w:r>
    </w:p>
    <w:p w14:paraId="66FB3191" w14:textId="77777777" w:rsidR="001A4C30" w:rsidRPr="007B6C20" w:rsidRDefault="00573B8C"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b/>
          <w:sz w:val="24"/>
          <w:szCs w:val="24"/>
        </w:rPr>
        <w:t xml:space="preserve">Metil </w:t>
      </w:r>
      <w:proofErr w:type="spellStart"/>
      <w:r w:rsidRPr="007B6C20">
        <w:rPr>
          <w:rFonts w:ascii="Times New Roman" w:hAnsi="Times New Roman" w:cs="Times New Roman"/>
          <w:b/>
          <w:sz w:val="24"/>
          <w:szCs w:val="24"/>
        </w:rPr>
        <w:t>Red</w:t>
      </w:r>
      <w:proofErr w:type="spellEnd"/>
      <w:r w:rsidR="004F5829">
        <w:rPr>
          <w:rFonts w:ascii="Times New Roman" w:hAnsi="Times New Roman" w:cs="Times New Roman"/>
          <w:b/>
          <w:sz w:val="24"/>
          <w:szCs w:val="24"/>
        </w:rPr>
        <w:t xml:space="preserve"> (MR)</w:t>
      </w:r>
      <w:r w:rsidRPr="007B6C20">
        <w:rPr>
          <w:rFonts w:ascii="Times New Roman" w:hAnsi="Times New Roman" w:cs="Times New Roman"/>
          <w:b/>
          <w:sz w:val="24"/>
          <w:szCs w:val="24"/>
        </w:rPr>
        <w:t xml:space="preserve"> testi</w:t>
      </w:r>
      <w:r w:rsidRPr="007B6C20">
        <w:rPr>
          <w:rFonts w:ascii="Times New Roman" w:hAnsi="Times New Roman" w:cs="Times New Roman"/>
          <w:sz w:val="24"/>
          <w:szCs w:val="24"/>
        </w:rPr>
        <w:t xml:space="preserve">: </w:t>
      </w:r>
    </w:p>
    <w:p w14:paraId="4DA97BD0" w14:textId="77777777" w:rsidR="00573B8C" w:rsidRPr="007B6C20" w:rsidRDefault="00573B8C"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MR/VP </w:t>
      </w:r>
      <w:proofErr w:type="spellStart"/>
      <w:r w:rsidRPr="007B6C20">
        <w:rPr>
          <w:rFonts w:ascii="Times New Roman" w:hAnsi="Times New Roman" w:cs="Times New Roman"/>
          <w:sz w:val="24"/>
          <w:szCs w:val="24"/>
        </w:rPr>
        <w:t>Medium</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Oxoid</w:t>
      </w:r>
      <w:proofErr w:type="spellEnd"/>
      <w:r w:rsidRPr="007B6C20">
        <w:rPr>
          <w:rFonts w:ascii="Times New Roman" w:hAnsi="Times New Roman" w:cs="Times New Roman"/>
          <w:sz w:val="24"/>
          <w:szCs w:val="24"/>
        </w:rPr>
        <w:t xml:space="preserve"> CM0043) sıvı </w:t>
      </w:r>
      <w:proofErr w:type="spellStart"/>
      <w:r w:rsidRPr="007B6C20">
        <w:rPr>
          <w:rFonts w:ascii="Times New Roman" w:hAnsi="Times New Roman" w:cs="Times New Roman"/>
          <w:sz w:val="24"/>
          <w:szCs w:val="24"/>
        </w:rPr>
        <w:t>besiyeri</w:t>
      </w:r>
      <w:proofErr w:type="spellEnd"/>
      <w:r w:rsidRPr="007B6C20">
        <w:rPr>
          <w:rFonts w:ascii="Times New Roman" w:hAnsi="Times New Roman" w:cs="Times New Roman"/>
          <w:sz w:val="24"/>
          <w:szCs w:val="24"/>
        </w:rPr>
        <w:t xml:space="preserve"> kullanıl</w:t>
      </w:r>
      <w:r w:rsidR="004E736C">
        <w:rPr>
          <w:rFonts w:ascii="Times New Roman" w:hAnsi="Times New Roman" w:cs="Times New Roman"/>
          <w:sz w:val="24"/>
          <w:szCs w:val="24"/>
        </w:rPr>
        <w:t>an bu test uygulaması</w:t>
      </w:r>
      <w:r w:rsidR="00630937">
        <w:rPr>
          <w:rFonts w:ascii="Times New Roman" w:hAnsi="Times New Roman" w:cs="Times New Roman"/>
          <w:sz w:val="24"/>
          <w:szCs w:val="24"/>
        </w:rPr>
        <w:t>nda</w:t>
      </w:r>
      <w:r w:rsidR="004E736C">
        <w:rPr>
          <w:rFonts w:ascii="Times New Roman" w:hAnsi="Times New Roman" w:cs="Times New Roman"/>
          <w:sz w:val="24"/>
          <w:szCs w:val="24"/>
        </w:rPr>
        <w:t xml:space="preserve"> şüpheli kolonilerden </w:t>
      </w:r>
      <w:r w:rsidRPr="007B6C20">
        <w:rPr>
          <w:rFonts w:ascii="Times New Roman" w:hAnsi="Times New Roman" w:cs="Times New Roman"/>
          <w:sz w:val="24"/>
          <w:szCs w:val="24"/>
        </w:rPr>
        <w:t>yuvarlak uçlu öze yardımı</w:t>
      </w:r>
      <w:r w:rsidR="00183D5B">
        <w:rPr>
          <w:rFonts w:ascii="Times New Roman" w:hAnsi="Times New Roman" w:cs="Times New Roman"/>
          <w:sz w:val="24"/>
          <w:szCs w:val="24"/>
        </w:rPr>
        <w:t xml:space="preserve">yla </w:t>
      </w:r>
      <w:proofErr w:type="spellStart"/>
      <w:r w:rsidR="00183D5B">
        <w:rPr>
          <w:rFonts w:ascii="Times New Roman" w:hAnsi="Times New Roman" w:cs="Times New Roman"/>
          <w:sz w:val="24"/>
          <w:szCs w:val="24"/>
        </w:rPr>
        <w:t>inokulasyonlar</w:t>
      </w:r>
      <w:proofErr w:type="spellEnd"/>
      <w:r w:rsidR="00183D5B">
        <w:rPr>
          <w:rFonts w:ascii="Times New Roman" w:hAnsi="Times New Roman" w:cs="Times New Roman"/>
          <w:sz w:val="24"/>
          <w:szCs w:val="24"/>
        </w:rPr>
        <w:t xml:space="preserve"> yapılarak 37</w:t>
      </w:r>
      <w:r w:rsidRPr="007B6C20">
        <w:rPr>
          <w:rFonts w:ascii="Times New Roman" w:hAnsi="Times New Roman" w:cs="Times New Roman"/>
          <w:sz w:val="24"/>
          <w:szCs w:val="24"/>
        </w:rPr>
        <w:t xml:space="preserve">°C’de 24 saat </w:t>
      </w:r>
      <w:proofErr w:type="spellStart"/>
      <w:r w:rsidRPr="007B6C20">
        <w:rPr>
          <w:rFonts w:ascii="Times New Roman" w:hAnsi="Times New Roman" w:cs="Times New Roman"/>
          <w:sz w:val="24"/>
          <w:szCs w:val="24"/>
        </w:rPr>
        <w:t>inkubasyona</w:t>
      </w:r>
      <w:proofErr w:type="spellEnd"/>
      <w:r w:rsidRPr="007B6C20">
        <w:rPr>
          <w:rFonts w:ascii="Times New Roman" w:hAnsi="Times New Roman" w:cs="Times New Roman"/>
          <w:sz w:val="24"/>
          <w:szCs w:val="24"/>
        </w:rPr>
        <w:t xml:space="preserve"> bırakıldı. </w:t>
      </w:r>
      <w:proofErr w:type="spellStart"/>
      <w:r w:rsidRPr="007B6C20">
        <w:rPr>
          <w:rFonts w:ascii="Times New Roman" w:hAnsi="Times New Roman" w:cs="Times New Roman"/>
          <w:sz w:val="24"/>
          <w:szCs w:val="24"/>
        </w:rPr>
        <w:t>İnkubasyon</w:t>
      </w:r>
      <w:proofErr w:type="spellEnd"/>
      <w:r w:rsidRPr="007B6C20">
        <w:rPr>
          <w:rFonts w:ascii="Times New Roman" w:hAnsi="Times New Roman" w:cs="Times New Roman"/>
          <w:sz w:val="24"/>
          <w:szCs w:val="24"/>
        </w:rPr>
        <w:t xml:space="preserve"> sonucu üzerine birkaç damla metil </w:t>
      </w:r>
      <w:proofErr w:type="spellStart"/>
      <w:r w:rsidRPr="007B6C20">
        <w:rPr>
          <w:rFonts w:ascii="Times New Roman" w:hAnsi="Times New Roman" w:cs="Times New Roman"/>
          <w:sz w:val="24"/>
          <w:szCs w:val="24"/>
        </w:rPr>
        <w:t>red</w:t>
      </w:r>
      <w:proofErr w:type="spellEnd"/>
      <w:r w:rsidRPr="007B6C20">
        <w:rPr>
          <w:rFonts w:ascii="Times New Roman" w:hAnsi="Times New Roman" w:cs="Times New Roman"/>
          <w:sz w:val="24"/>
          <w:szCs w:val="24"/>
        </w:rPr>
        <w:t xml:space="preserve"> indikatörü ilave edildi. </w:t>
      </w:r>
      <w:proofErr w:type="spellStart"/>
      <w:r w:rsidRPr="007B6C20">
        <w:rPr>
          <w:rFonts w:ascii="Times New Roman" w:hAnsi="Times New Roman" w:cs="Times New Roman"/>
          <w:sz w:val="24"/>
          <w:szCs w:val="24"/>
        </w:rPr>
        <w:t>Besiyerinde</w:t>
      </w:r>
      <w:proofErr w:type="spellEnd"/>
      <w:r w:rsidRPr="007B6C20">
        <w:rPr>
          <w:rFonts w:ascii="Times New Roman" w:hAnsi="Times New Roman" w:cs="Times New Roman"/>
          <w:sz w:val="24"/>
          <w:szCs w:val="24"/>
        </w:rPr>
        <w:t xml:space="preserve"> belirgin kırmızı bir renk oluşumu pozitif, sarı veya turuncuya yakın bir renk oluşumu ise negatif olarak değerlendirildi (</w:t>
      </w:r>
      <w:proofErr w:type="spellStart"/>
      <w:r w:rsidR="00632FCD" w:rsidRPr="007B6C20">
        <w:rPr>
          <w:rFonts w:ascii="Times New Roman" w:hAnsi="Times New Roman" w:cs="Times New Roman"/>
          <w:sz w:val="24"/>
          <w:szCs w:val="24"/>
        </w:rPr>
        <w:t>Benner</w:t>
      </w:r>
      <w:proofErr w:type="spellEnd"/>
      <w:r w:rsidR="00632FCD" w:rsidRPr="007B6C20">
        <w:rPr>
          <w:rFonts w:ascii="Times New Roman" w:hAnsi="Times New Roman" w:cs="Times New Roman"/>
          <w:sz w:val="24"/>
          <w:szCs w:val="24"/>
        </w:rPr>
        <w:t>,</w:t>
      </w:r>
      <w:r w:rsidR="008964CF">
        <w:rPr>
          <w:rFonts w:ascii="Times New Roman" w:hAnsi="Times New Roman" w:cs="Times New Roman"/>
          <w:sz w:val="24"/>
          <w:szCs w:val="24"/>
        </w:rPr>
        <w:t xml:space="preserve"> </w:t>
      </w:r>
      <w:r w:rsidR="00F378A8">
        <w:rPr>
          <w:rFonts w:ascii="Times New Roman" w:hAnsi="Times New Roman" w:cs="Times New Roman"/>
          <w:sz w:val="24"/>
          <w:szCs w:val="24"/>
        </w:rPr>
        <w:t>198</w:t>
      </w:r>
      <w:r w:rsidR="00632FCD" w:rsidRPr="007B6C20">
        <w:rPr>
          <w:rFonts w:ascii="Times New Roman" w:hAnsi="Times New Roman" w:cs="Times New Roman"/>
          <w:sz w:val="24"/>
          <w:szCs w:val="24"/>
        </w:rPr>
        <w:t>4</w:t>
      </w:r>
      <w:r w:rsidR="0012344D" w:rsidRPr="007B6C20">
        <w:rPr>
          <w:rFonts w:ascii="Times New Roman" w:hAnsi="Times New Roman" w:cs="Times New Roman"/>
          <w:sz w:val="24"/>
          <w:szCs w:val="24"/>
        </w:rPr>
        <w:t>;</w:t>
      </w:r>
      <w:r w:rsidR="008964CF">
        <w:rPr>
          <w:rFonts w:ascii="Times New Roman" w:hAnsi="Times New Roman" w:cs="Times New Roman"/>
          <w:sz w:val="24"/>
          <w:szCs w:val="24"/>
        </w:rPr>
        <w:t xml:space="preserve"> </w:t>
      </w:r>
      <w:proofErr w:type="spellStart"/>
      <w:r w:rsidR="008964CF">
        <w:rPr>
          <w:rFonts w:ascii="Times New Roman" w:hAnsi="Times New Roman" w:cs="Times New Roman"/>
          <w:sz w:val="24"/>
          <w:szCs w:val="24"/>
        </w:rPr>
        <w:t>Koneman</w:t>
      </w:r>
      <w:proofErr w:type="spellEnd"/>
      <w:r w:rsidR="008964CF">
        <w:rPr>
          <w:rFonts w:ascii="Times New Roman" w:hAnsi="Times New Roman" w:cs="Times New Roman"/>
          <w:sz w:val="24"/>
          <w:szCs w:val="24"/>
        </w:rPr>
        <w:t xml:space="preserve"> ve ark</w:t>
      </w:r>
      <w:r w:rsidR="00632FCD" w:rsidRPr="007B6C20">
        <w:rPr>
          <w:rFonts w:ascii="Times New Roman" w:hAnsi="Times New Roman" w:cs="Times New Roman"/>
          <w:sz w:val="24"/>
          <w:szCs w:val="24"/>
        </w:rPr>
        <w:t>,</w:t>
      </w:r>
      <w:r w:rsidR="008964CF">
        <w:rPr>
          <w:rFonts w:ascii="Times New Roman" w:hAnsi="Times New Roman" w:cs="Times New Roman"/>
          <w:sz w:val="24"/>
          <w:szCs w:val="24"/>
        </w:rPr>
        <w:t xml:space="preserve"> </w:t>
      </w:r>
      <w:r w:rsidR="00632FCD" w:rsidRPr="007B6C20">
        <w:rPr>
          <w:rFonts w:ascii="Times New Roman" w:hAnsi="Times New Roman" w:cs="Times New Roman"/>
          <w:sz w:val="24"/>
          <w:szCs w:val="24"/>
        </w:rPr>
        <w:t>1997</w:t>
      </w:r>
      <w:r w:rsidRPr="007B6C20">
        <w:rPr>
          <w:rFonts w:ascii="Times New Roman" w:hAnsi="Times New Roman" w:cs="Times New Roman"/>
          <w:sz w:val="24"/>
          <w:szCs w:val="24"/>
        </w:rPr>
        <w:t>).</w:t>
      </w:r>
    </w:p>
    <w:p w14:paraId="79FFC93A" w14:textId="77777777" w:rsidR="001A4C30" w:rsidRPr="007B6C20" w:rsidRDefault="00573B8C" w:rsidP="00837614">
      <w:pPr>
        <w:tabs>
          <w:tab w:val="left" w:pos="1038"/>
        </w:tabs>
        <w:spacing w:after="0" w:line="360" w:lineRule="auto"/>
        <w:ind w:firstLine="709"/>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Voges</w:t>
      </w:r>
      <w:proofErr w:type="spellEnd"/>
      <w:r w:rsidRPr="007B6C20">
        <w:rPr>
          <w:rFonts w:ascii="Times New Roman" w:hAnsi="Times New Roman" w:cs="Times New Roman"/>
          <w:b/>
          <w:sz w:val="24"/>
          <w:szCs w:val="24"/>
        </w:rPr>
        <w:t xml:space="preserve"> </w:t>
      </w:r>
      <w:proofErr w:type="spellStart"/>
      <w:r w:rsidRPr="007B6C20">
        <w:rPr>
          <w:rFonts w:ascii="Times New Roman" w:hAnsi="Times New Roman" w:cs="Times New Roman"/>
          <w:b/>
          <w:sz w:val="24"/>
          <w:szCs w:val="24"/>
        </w:rPr>
        <w:t>Proskover</w:t>
      </w:r>
      <w:proofErr w:type="spellEnd"/>
      <w:r w:rsidRPr="007B6C20">
        <w:rPr>
          <w:rFonts w:ascii="Times New Roman" w:hAnsi="Times New Roman" w:cs="Times New Roman"/>
          <w:b/>
          <w:sz w:val="24"/>
          <w:szCs w:val="24"/>
        </w:rPr>
        <w:t xml:space="preserve"> (VP) testi</w:t>
      </w:r>
      <w:r w:rsidRPr="007B6C20">
        <w:rPr>
          <w:rFonts w:ascii="Times New Roman" w:hAnsi="Times New Roman" w:cs="Times New Roman"/>
          <w:sz w:val="24"/>
          <w:szCs w:val="24"/>
        </w:rPr>
        <w:t>:</w:t>
      </w:r>
    </w:p>
    <w:p w14:paraId="64D7C123" w14:textId="77777777" w:rsidR="00573B8C" w:rsidRPr="007B6C20" w:rsidRDefault="00573B8C"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MR/VP </w:t>
      </w:r>
      <w:proofErr w:type="spellStart"/>
      <w:r w:rsidRPr="007B6C20">
        <w:rPr>
          <w:rFonts w:ascii="Times New Roman" w:hAnsi="Times New Roman" w:cs="Times New Roman"/>
          <w:sz w:val="24"/>
          <w:szCs w:val="24"/>
        </w:rPr>
        <w:t>Medium</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Oxoid</w:t>
      </w:r>
      <w:proofErr w:type="spellEnd"/>
      <w:r w:rsidRPr="007B6C20">
        <w:rPr>
          <w:rFonts w:ascii="Times New Roman" w:hAnsi="Times New Roman" w:cs="Times New Roman"/>
          <w:sz w:val="24"/>
          <w:szCs w:val="24"/>
        </w:rPr>
        <w:t xml:space="preserve"> CM0043) sıvı </w:t>
      </w:r>
      <w:proofErr w:type="spellStart"/>
      <w:r w:rsidRPr="007B6C20">
        <w:rPr>
          <w:rFonts w:ascii="Times New Roman" w:hAnsi="Times New Roman" w:cs="Times New Roman"/>
          <w:sz w:val="24"/>
          <w:szCs w:val="24"/>
        </w:rPr>
        <w:t>besiyeri</w:t>
      </w:r>
      <w:proofErr w:type="spellEnd"/>
      <w:r w:rsidRPr="007B6C20">
        <w:rPr>
          <w:rFonts w:ascii="Times New Roman" w:hAnsi="Times New Roman" w:cs="Times New Roman"/>
          <w:sz w:val="24"/>
          <w:szCs w:val="24"/>
        </w:rPr>
        <w:t xml:space="preserve"> kullanılan bu test uygulaması için </w:t>
      </w:r>
      <w:r w:rsidR="004E736C">
        <w:rPr>
          <w:rFonts w:ascii="Times New Roman" w:hAnsi="Times New Roman" w:cs="Times New Roman"/>
          <w:sz w:val="24"/>
          <w:szCs w:val="24"/>
        </w:rPr>
        <w:t xml:space="preserve">şüpheli kolonilerden </w:t>
      </w:r>
      <w:r w:rsidRPr="007B6C20">
        <w:rPr>
          <w:rFonts w:ascii="Times New Roman" w:hAnsi="Times New Roman" w:cs="Times New Roman"/>
          <w:sz w:val="24"/>
          <w:szCs w:val="24"/>
        </w:rPr>
        <w:t>yuvarlak uçlu öze yardımı</w:t>
      </w:r>
      <w:r w:rsidR="00183D5B">
        <w:rPr>
          <w:rFonts w:ascii="Times New Roman" w:hAnsi="Times New Roman" w:cs="Times New Roman"/>
          <w:sz w:val="24"/>
          <w:szCs w:val="24"/>
        </w:rPr>
        <w:t xml:space="preserve">yla </w:t>
      </w:r>
      <w:proofErr w:type="spellStart"/>
      <w:r w:rsidR="00183D5B">
        <w:rPr>
          <w:rFonts w:ascii="Times New Roman" w:hAnsi="Times New Roman" w:cs="Times New Roman"/>
          <w:sz w:val="24"/>
          <w:szCs w:val="24"/>
        </w:rPr>
        <w:t>inokulasyonlar</w:t>
      </w:r>
      <w:proofErr w:type="spellEnd"/>
      <w:r w:rsidR="00183D5B">
        <w:rPr>
          <w:rFonts w:ascii="Times New Roman" w:hAnsi="Times New Roman" w:cs="Times New Roman"/>
          <w:sz w:val="24"/>
          <w:szCs w:val="24"/>
        </w:rPr>
        <w:t xml:space="preserve"> yapılarak 37</w:t>
      </w:r>
      <w:r w:rsidRPr="007B6C20">
        <w:rPr>
          <w:rFonts w:ascii="Times New Roman" w:hAnsi="Times New Roman" w:cs="Times New Roman"/>
          <w:sz w:val="24"/>
          <w:szCs w:val="24"/>
        </w:rPr>
        <w:t xml:space="preserve">°C’de 24 saat </w:t>
      </w:r>
      <w:proofErr w:type="spellStart"/>
      <w:r w:rsidRPr="007B6C20">
        <w:rPr>
          <w:rFonts w:ascii="Times New Roman" w:hAnsi="Times New Roman" w:cs="Times New Roman"/>
          <w:sz w:val="24"/>
          <w:szCs w:val="24"/>
        </w:rPr>
        <w:t>inkubasyona</w:t>
      </w:r>
      <w:proofErr w:type="spellEnd"/>
      <w:r w:rsidRPr="007B6C20">
        <w:rPr>
          <w:rFonts w:ascii="Times New Roman" w:hAnsi="Times New Roman" w:cs="Times New Roman"/>
          <w:sz w:val="24"/>
          <w:szCs w:val="24"/>
        </w:rPr>
        <w:t xml:space="preserve"> bırakıldı. </w:t>
      </w:r>
      <w:proofErr w:type="spellStart"/>
      <w:r w:rsidRPr="007B6C20">
        <w:rPr>
          <w:rFonts w:ascii="Times New Roman" w:hAnsi="Times New Roman" w:cs="Times New Roman"/>
          <w:sz w:val="24"/>
          <w:szCs w:val="24"/>
        </w:rPr>
        <w:t>İnkubasyon</w:t>
      </w:r>
      <w:proofErr w:type="spellEnd"/>
      <w:r w:rsidRPr="007B6C20">
        <w:rPr>
          <w:rFonts w:ascii="Times New Roman" w:hAnsi="Times New Roman" w:cs="Times New Roman"/>
          <w:sz w:val="24"/>
          <w:szCs w:val="24"/>
        </w:rPr>
        <w:t xml:space="preserve"> sonrası üzerine 5 ml % 40’lık sodyum hidroksit (</w:t>
      </w:r>
      <w:proofErr w:type="spellStart"/>
      <w:r w:rsidRPr="007B6C20">
        <w:rPr>
          <w:rFonts w:ascii="Times New Roman" w:hAnsi="Times New Roman" w:cs="Times New Roman"/>
          <w:sz w:val="24"/>
          <w:szCs w:val="24"/>
        </w:rPr>
        <w:t>NaOH</w:t>
      </w:r>
      <w:proofErr w:type="spellEnd"/>
      <w:r w:rsidRPr="007B6C20">
        <w:rPr>
          <w:rFonts w:ascii="Times New Roman" w:hAnsi="Times New Roman" w:cs="Times New Roman"/>
          <w:sz w:val="24"/>
          <w:szCs w:val="24"/>
        </w:rPr>
        <w:t>) çözeltisi ve 1-2 ml % 5’lik α-</w:t>
      </w:r>
      <w:proofErr w:type="spellStart"/>
      <w:r w:rsidRPr="007B6C20">
        <w:rPr>
          <w:rFonts w:ascii="Times New Roman" w:hAnsi="Times New Roman" w:cs="Times New Roman"/>
          <w:sz w:val="24"/>
          <w:szCs w:val="24"/>
        </w:rPr>
        <w:t>Naftol</w:t>
      </w:r>
      <w:proofErr w:type="spellEnd"/>
      <w:r w:rsidRPr="007B6C20">
        <w:rPr>
          <w:rFonts w:ascii="Times New Roman" w:hAnsi="Times New Roman" w:cs="Times New Roman"/>
          <w:sz w:val="24"/>
          <w:szCs w:val="24"/>
        </w:rPr>
        <w:t xml:space="preserve"> çözeltisi ilave edildikten sonra iyice karıştırarak 2 dakika içerisinde kırmızı pembe halka oluşumu pozitif, sarı halka oluşumu ise negatif olarak değerlendirildi (</w:t>
      </w:r>
      <w:proofErr w:type="spellStart"/>
      <w:r w:rsidR="00632FCD" w:rsidRPr="007B6C20">
        <w:rPr>
          <w:rFonts w:ascii="Times New Roman" w:hAnsi="Times New Roman" w:cs="Times New Roman"/>
          <w:sz w:val="24"/>
          <w:szCs w:val="24"/>
        </w:rPr>
        <w:t>Benner</w:t>
      </w:r>
      <w:proofErr w:type="spellEnd"/>
      <w:r w:rsidR="00632FCD" w:rsidRPr="007B6C20">
        <w:rPr>
          <w:rFonts w:ascii="Times New Roman" w:hAnsi="Times New Roman" w:cs="Times New Roman"/>
          <w:sz w:val="24"/>
          <w:szCs w:val="24"/>
        </w:rPr>
        <w:t>,</w:t>
      </w:r>
      <w:r w:rsidR="008964CF">
        <w:rPr>
          <w:rFonts w:ascii="Times New Roman" w:hAnsi="Times New Roman" w:cs="Times New Roman"/>
          <w:sz w:val="24"/>
          <w:szCs w:val="24"/>
        </w:rPr>
        <w:t xml:space="preserve"> </w:t>
      </w:r>
      <w:r w:rsidR="00F378A8">
        <w:rPr>
          <w:rFonts w:ascii="Times New Roman" w:hAnsi="Times New Roman" w:cs="Times New Roman"/>
          <w:sz w:val="24"/>
          <w:szCs w:val="24"/>
        </w:rPr>
        <w:t>198</w:t>
      </w:r>
      <w:r w:rsidR="00632FCD" w:rsidRPr="007B6C20">
        <w:rPr>
          <w:rFonts w:ascii="Times New Roman" w:hAnsi="Times New Roman" w:cs="Times New Roman"/>
          <w:sz w:val="24"/>
          <w:szCs w:val="24"/>
        </w:rPr>
        <w:t>4</w:t>
      </w:r>
      <w:r w:rsidR="0012344D" w:rsidRPr="007B6C20">
        <w:rPr>
          <w:rFonts w:ascii="Times New Roman" w:hAnsi="Times New Roman" w:cs="Times New Roman"/>
          <w:sz w:val="24"/>
          <w:szCs w:val="24"/>
        </w:rPr>
        <w:t>;</w:t>
      </w:r>
      <w:r w:rsidR="00632FCD" w:rsidRPr="007B6C20">
        <w:rPr>
          <w:rFonts w:ascii="Times New Roman" w:hAnsi="Times New Roman" w:cs="Times New Roman"/>
          <w:sz w:val="24"/>
          <w:szCs w:val="24"/>
        </w:rPr>
        <w:t xml:space="preserve"> </w:t>
      </w:r>
      <w:proofErr w:type="spellStart"/>
      <w:r w:rsidR="00632FCD" w:rsidRPr="007B6C20">
        <w:rPr>
          <w:rFonts w:ascii="Times New Roman" w:hAnsi="Times New Roman" w:cs="Times New Roman"/>
          <w:sz w:val="24"/>
          <w:szCs w:val="24"/>
        </w:rPr>
        <w:t>Koneman</w:t>
      </w:r>
      <w:proofErr w:type="spellEnd"/>
      <w:r w:rsidR="008964CF">
        <w:rPr>
          <w:rFonts w:ascii="Times New Roman" w:hAnsi="Times New Roman" w:cs="Times New Roman"/>
          <w:sz w:val="24"/>
          <w:szCs w:val="24"/>
        </w:rPr>
        <w:t xml:space="preserve"> ve ark</w:t>
      </w:r>
      <w:r w:rsidR="00632FCD" w:rsidRPr="007B6C20">
        <w:rPr>
          <w:rFonts w:ascii="Times New Roman" w:hAnsi="Times New Roman" w:cs="Times New Roman"/>
          <w:sz w:val="24"/>
          <w:szCs w:val="24"/>
        </w:rPr>
        <w:t>,</w:t>
      </w:r>
      <w:r w:rsidR="008964CF">
        <w:rPr>
          <w:rFonts w:ascii="Times New Roman" w:hAnsi="Times New Roman" w:cs="Times New Roman"/>
          <w:sz w:val="24"/>
          <w:szCs w:val="24"/>
        </w:rPr>
        <w:t xml:space="preserve"> </w:t>
      </w:r>
      <w:r w:rsidR="00632FCD" w:rsidRPr="007B6C20">
        <w:rPr>
          <w:rFonts w:ascii="Times New Roman" w:hAnsi="Times New Roman" w:cs="Times New Roman"/>
          <w:sz w:val="24"/>
          <w:szCs w:val="24"/>
        </w:rPr>
        <w:t>1997).</w:t>
      </w:r>
    </w:p>
    <w:p w14:paraId="44193A59" w14:textId="77777777" w:rsidR="001A4C30" w:rsidRPr="007B6C20" w:rsidRDefault="00573B8C" w:rsidP="00837614">
      <w:pPr>
        <w:tabs>
          <w:tab w:val="left" w:pos="1038"/>
        </w:tabs>
        <w:spacing w:after="0" w:line="360" w:lineRule="auto"/>
        <w:ind w:firstLine="709"/>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Sitrat</w:t>
      </w:r>
      <w:proofErr w:type="spellEnd"/>
      <w:r w:rsidRPr="007B6C20">
        <w:rPr>
          <w:rFonts w:ascii="Times New Roman" w:hAnsi="Times New Roman" w:cs="Times New Roman"/>
          <w:b/>
          <w:sz w:val="24"/>
          <w:szCs w:val="24"/>
        </w:rPr>
        <w:t xml:space="preserve"> testi:</w:t>
      </w:r>
      <w:r w:rsidRPr="007B6C20">
        <w:rPr>
          <w:rFonts w:ascii="Times New Roman" w:hAnsi="Times New Roman" w:cs="Times New Roman"/>
          <w:sz w:val="24"/>
          <w:szCs w:val="24"/>
        </w:rPr>
        <w:t xml:space="preserve"> </w:t>
      </w:r>
    </w:p>
    <w:p w14:paraId="16E051FC" w14:textId="77777777" w:rsidR="00573B8C" w:rsidRPr="007B6C20" w:rsidRDefault="00573B8C"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Tüplere yatık </w:t>
      </w:r>
      <w:proofErr w:type="spellStart"/>
      <w:r w:rsidRPr="007B6C20">
        <w:rPr>
          <w:rFonts w:ascii="Times New Roman" w:hAnsi="Times New Roman" w:cs="Times New Roman"/>
          <w:sz w:val="24"/>
          <w:szCs w:val="24"/>
        </w:rPr>
        <w:t>agar</w:t>
      </w:r>
      <w:proofErr w:type="spellEnd"/>
      <w:r w:rsidRPr="007B6C20">
        <w:rPr>
          <w:rFonts w:ascii="Times New Roman" w:hAnsi="Times New Roman" w:cs="Times New Roman"/>
          <w:sz w:val="24"/>
          <w:szCs w:val="24"/>
        </w:rPr>
        <w:t xml:space="preserve"> olarak hazırlanmış </w:t>
      </w:r>
      <w:proofErr w:type="spellStart"/>
      <w:r w:rsidRPr="007B6C20">
        <w:rPr>
          <w:rFonts w:ascii="Times New Roman" w:hAnsi="Times New Roman" w:cs="Times New Roman"/>
          <w:sz w:val="24"/>
          <w:szCs w:val="24"/>
        </w:rPr>
        <w:t>Simmons</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Citrate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agar</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Oxoid</w:t>
      </w:r>
      <w:proofErr w:type="spellEnd"/>
      <w:r w:rsidRPr="007B6C20">
        <w:rPr>
          <w:rFonts w:ascii="Times New Roman" w:hAnsi="Times New Roman" w:cs="Times New Roman"/>
          <w:sz w:val="24"/>
          <w:szCs w:val="24"/>
        </w:rPr>
        <w:t xml:space="preserve"> CM0155) </w:t>
      </w:r>
      <w:proofErr w:type="spellStart"/>
      <w:r w:rsidRPr="007B6C20">
        <w:rPr>
          <w:rFonts w:ascii="Times New Roman" w:hAnsi="Times New Roman" w:cs="Times New Roman"/>
          <w:sz w:val="24"/>
          <w:szCs w:val="24"/>
        </w:rPr>
        <w:t>besiyerine</w:t>
      </w:r>
      <w:proofErr w:type="spellEnd"/>
      <w:r w:rsidRPr="007B6C20">
        <w:rPr>
          <w:rFonts w:ascii="Times New Roman" w:hAnsi="Times New Roman" w:cs="Times New Roman"/>
          <w:sz w:val="24"/>
          <w:szCs w:val="24"/>
        </w:rPr>
        <w:t xml:space="preserve"> </w:t>
      </w:r>
      <w:r w:rsidR="00A8583C">
        <w:rPr>
          <w:rFonts w:ascii="Times New Roman" w:hAnsi="Times New Roman" w:cs="Times New Roman"/>
          <w:sz w:val="24"/>
          <w:szCs w:val="24"/>
        </w:rPr>
        <w:t xml:space="preserve">şüpheli kolonilerden </w:t>
      </w:r>
      <w:r w:rsidRPr="007B6C20">
        <w:rPr>
          <w:rFonts w:ascii="Times New Roman" w:hAnsi="Times New Roman" w:cs="Times New Roman"/>
          <w:sz w:val="24"/>
          <w:szCs w:val="24"/>
        </w:rPr>
        <w:t>iğne uçlu öze yardımı</w:t>
      </w:r>
      <w:r w:rsidR="00183D5B">
        <w:rPr>
          <w:rFonts w:ascii="Times New Roman" w:hAnsi="Times New Roman" w:cs="Times New Roman"/>
          <w:sz w:val="24"/>
          <w:szCs w:val="24"/>
        </w:rPr>
        <w:t xml:space="preserve">yla </w:t>
      </w:r>
      <w:proofErr w:type="spellStart"/>
      <w:r w:rsidR="00183D5B">
        <w:rPr>
          <w:rFonts w:ascii="Times New Roman" w:hAnsi="Times New Roman" w:cs="Times New Roman"/>
          <w:sz w:val="24"/>
          <w:szCs w:val="24"/>
        </w:rPr>
        <w:t>inokulasyonlar</w:t>
      </w:r>
      <w:proofErr w:type="spellEnd"/>
      <w:r w:rsidR="00183D5B">
        <w:rPr>
          <w:rFonts w:ascii="Times New Roman" w:hAnsi="Times New Roman" w:cs="Times New Roman"/>
          <w:sz w:val="24"/>
          <w:szCs w:val="24"/>
        </w:rPr>
        <w:t xml:space="preserve"> yapılarak 37</w:t>
      </w:r>
      <w:r w:rsidRPr="007B6C20">
        <w:rPr>
          <w:rFonts w:ascii="Times New Roman" w:hAnsi="Times New Roman" w:cs="Times New Roman"/>
          <w:sz w:val="24"/>
          <w:szCs w:val="24"/>
        </w:rPr>
        <w:t xml:space="preserve">°C’de 24 saat </w:t>
      </w:r>
      <w:proofErr w:type="spellStart"/>
      <w:r w:rsidRPr="007B6C20">
        <w:rPr>
          <w:rFonts w:ascii="Times New Roman" w:hAnsi="Times New Roman" w:cs="Times New Roman"/>
          <w:sz w:val="24"/>
          <w:szCs w:val="24"/>
        </w:rPr>
        <w:t>inkubasyona</w:t>
      </w:r>
      <w:proofErr w:type="spellEnd"/>
      <w:r w:rsidRPr="007B6C20">
        <w:rPr>
          <w:rFonts w:ascii="Times New Roman" w:hAnsi="Times New Roman" w:cs="Times New Roman"/>
          <w:sz w:val="24"/>
          <w:szCs w:val="24"/>
        </w:rPr>
        <w:t xml:space="preserve"> bırakıldı. </w:t>
      </w:r>
      <w:proofErr w:type="spellStart"/>
      <w:r w:rsidRPr="007B6C20">
        <w:rPr>
          <w:rFonts w:ascii="Times New Roman" w:hAnsi="Times New Roman" w:cs="Times New Roman"/>
          <w:sz w:val="24"/>
          <w:szCs w:val="24"/>
        </w:rPr>
        <w:t>İnkubasyon</w:t>
      </w:r>
      <w:proofErr w:type="spellEnd"/>
      <w:r w:rsidRPr="007B6C20">
        <w:rPr>
          <w:rFonts w:ascii="Times New Roman" w:hAnsi="Times New Roman" w:cs="Times New Roman"/>
          <w:sz w:val="24"/>
          <w:szCs w:val="24"/>
        </w:rPr>
        <w:t xml:space="preserve"> sonucunda mavi renk oluşumu pozitif olarak değerlendirilirken, yeşil renk oluşumu negatif olarak değerlendirildi (</w:t>
      </w:r>
      <w:proofErr w:type="spellStart"/>
      <w:r w:rsidR="00632FCD" w:rsidRPr="007B6C20">
        <w:rPr>
          <w:rFonts w:ascii="Times New Roman" w:hAnsi="Times New Roman" w:cs="Times New Roman"/>
          <w:sz w:val="24"/>
          <w:szCs w:val="24"/>
        </w:rPr>
        <w:t>Benner</w:t>
      </w:r>
      <w:proofErr w:type="spellEnd"/>
      <w:r w:rsidR="00632FCD" w:rsidRPr="007B6C20">
        <w:rPr>
          <w:rFonts w:ascii="Times New Roman" w:hAnsi="Times New Roman" w:cs="Times New Roman"/>
          <w:sz w:val="24"/>
          <w:szCs w:val="24"/>
        </w:rPr>
        <w:t>,</w:t>
      </w:r>
      <w:r w:rsidR="008964CF">
        <w:rPr>
          <w:rFonts w:ascii="Times New Roman" w:hAnsi="Times New Roman" w:cs="Times New Roman"/>
          <w:sz w:val="24"/>
          <w:szCs w:val="24"/>
        </w:rPr>
        <w:t xml:space="preserve"> </w:t>
      </w:r>
      <w:r w:rsidR="00F378A8">
        <w:rPr>
          <w:rFonts w:ascii="Times New Roman" w:hAnsi="Times New Roman" w:cs="Times New Roman"/>
          <w:sz w:val="24"/>
          <w:szCs w:val="24"/>
        </w:rPr>
        <w:t>198</w:t>
      </w:r>
      <w:r w:rsidR="00632FCD" w:rsidRPr="007B6C20">
        <w:rPr>
          <w:rFonts w:ascii="Times New Roman" w:hAnsi="Times New Roman" w:cs="Times New Roman"/>
          <w:sz w:val="24"/>
          <w:szCs w:val="24"/>
        </w:rPr>
        <w:t>4</w:t>
      </w:r>
      <w:r w:rsidR="0012344D" w:rsidRPr="007B6C20">
        <w:rPr>
          <w:rFonts w:ascii="Times New Roman" w:hAnsi="Times New Roman" w:cs="Times New Roman"/>
          <w:sz w:val="24"/>
          <w:szCs w:val="24"/>
        </w:rPr>
        <w:t>;</w:t>
      </w:r>
      <w:r w:rsidR="008964CF">
        <w:rPr>
          <w:rFonts w:ascii="Times New Roman" w:hAnsi="Times New Roman" w:cs="Times New Roman"/>
          <w:sz w:val="24"/>
          <w:szCs w:val="24"/>
        </w:rPr>
        <w:t xml:space="preserve"> </w:t>
      </w:r>
      <w:proofErr w:type="spellStart"/>
      <w:r w:rsidR="008964CF">
        <w:rPr>
          <w:rFonts w:ascii="Times New Roman" w:hAnsi="Times New Roman" w:cs="Times New Roman"/>
          <w:sz w:val="24"/>
          <w:szCs w:val="24"/>
        </w:rPr>
        <w:t>Koneman</w:t>
      </w:r>
      <w:proofErr w:type="spellEnd"/>
      <w:r w:rsidR="008964CF">
        <w:rPr>
          <w:rFonts w:ascii="Times New Roman" w:hAnsi="Times New Roman" w:cs="Times New Roman"/>
          <w:sz w:val="24"/>
          <w:szCs w:val="24"/>
        </w:rPr>
        <w:t xml:space="preserve"> ve ark</w:t>
      </w:r>
      <w:r w:rsidR="00632FCD" w:rsidRPr="007B6C20">
        <w:rPr>
          <w:rFonts w:ascii="Times New Roman" w:hAnsi="Times New Roman" w:cs="Times New Roman"/>
          <w:sz w:val="24"/>
          <w:szCs w:val="24"/>
        </w:rPr>
        <w:t>,</w:t>
      </w:r>
      <w:r w:rsidR="008964CF">
        <w:rPr>
          <w:rFonts w:ascii="Times New Roman" w:hAnsi="Times New Roman" w:cs="Times New Roman"/>
          <w:sz w:val="24"/>
          <w:szCs w:val="24"/>
        </w:rPr>
        <w:t xml:space="preserve"> </w:t>
      </w:r>
      <w:r w:rsidR="00632FCD" w:rsidRPr="007B6C20">
        <w:rPr>
          <w:rFonts w:ascii="Times New Roman" w:hAnsi="Times New Roman" w:cs="Times New Roman"/>
          <w:sz w:val="24"/>
          <w:szCs w:val="24"/>
        </w:rPr>
        <w:t>1997).</w:t>
      </w:r>
    </w:p>
    <w:p w14:paraId="36B5E85F" w14:textId="77777777" w:rsidR="00450E9B" w:rsidRDefault="00450E9B" w:rsidP="00837614">
      <w:pPr>
        <w:tabs>
          <w:tab w:val="left" w:pos="1038"/>
        </w:tabs>
        <w:spacing w:after="0" w:line="360" w:lineRule="auto"/>
        <w:jc w:val="both"/>
        <w:rPr>
          <w:rFonts w:ascii="Times New Roman" w:hAnsi="Times New Roman" w:cs="Times New Roman"/>
          <w:b/>
          <w:bCs/>
          <w:sz w:val="24"/>
          <w:szCs w:val="24"/>
        </w:rPr>
      </w:pPr>
    </w:p>
    <w:p w14:paraId="7BA04459" w14:textId="77777777" w:rsidR="00D24592" w:rsidRPr="007B6C20" w:rsidRDefault="00B81963" w:rsidP="00837614">
      <w:pPr>
        <w:tabs>
          <w:tab w:val="left" w:pos="1038"/>
          <w:tab w:val="left" w:pos="2461"/>
        </w:tabs>
        <w:spacing w:after="0" w:line="360" w:lineRule="auto"/>
        <w:jc w:val="both"/>
        <w:rPr>
          <w:rFonts w:ascii="Times New Roman" w:hAnsi="Times New Roman" w:cs="Times New Roman"/>
          <w:b/>
          <w:bCs/>
          <w:i/>
          <w:iCs/>
          <w:sz w:val="24"/>
          <w:szCs w:val="24"/>
        </w:rPr>
      </w:pPr>
      <w:r w:rsidRPr="007B6C20">
        <w:rPr>
          <w:rFonts w:ascii="Times New Roman" w:hAnsi="Times New Roman" w:cs="Times New Roman"/>
          <w:b/>
          <w:bCs/>
          <w:sz w:val="24"/>
          <w:szCs w:val="24"/>
        </w:rPr>
        <w:t>3.2.2</w:t>
      </w:r>
      <w:r w:rsidR="009C2ADD" w:rsidRPr="007B6C20">
        <w:rPr>
          <w:rFonts w:ascii="Times New Roman" w:hAnsi="Times New Roman" w:cs="Times New Roman"/>
          <w:b/>
          <w:bCs/>
          <w:sz w:val="24"/>
          <w:szCs w:val="24"/>
        </w:rPr>
        <w:t>.</w:t>
      </w:r>
      <w:r w:rsidRPr="007B6C20">
        <w:rPr>
          <w:rFonts w:ascii="Times New Roman" w:hAnsi="Times New Roman" w:cs="Times New Roman"/>
          <w:b/>
          <w:bCs/>
          <w:sz w:val="24"/>
          <w:szCs w:val="24"/>
        </w:rPr>
        <w:t xml:space="preserve"> </w:t>
      </w:r>
      <w:r w:rsidR="00D24592" w:rsidRPr="007B6C20">
        <w:rPr>
          <w:rFonts w:ascii="Times New Roman" w:hAnsi="Times New Roman" w:cs="Times New Roman"/>
          <w:b/>
          <w:bCs/>
          <w:sz w:val="24"/>
          <w:szCs w:val="24"/>
        </w:rPr>
        <w:t xml:space="preserve"> </w:t>
      </w:r>
      <w:r w:rsidR="003D6B41">
        <w:rPr>
          <w:rFonts w:ascii="Times New Roman" w:hAnsi="Times New Roman" w:cs="Times New Roman"/>
          <w:b/>
          <w:bCs/>
          <w:i/>
          <w:iCs/>
          <w:sz w:val="24"/>
          <w:szCs w:val="24"/>
        </w:rPr>
        <w:t xml:space="preserve">E. </w:t>
      </w:r>
      <w:proofErr w:type="spellStart"/>
      <w:r w:rsidR="003D6B41">
        <w:rPr>
          <w:rFonts w:ascii="Times New Roman" w:hAnsi="Times New Roman" w:cs="Times New Roman"/>
          <w:b/>
          <w:bCs/>
          <w:i/>
          <w:iCs/>
          <w:sz w:val="24"/>
          <w:szCs w:val="24"/>
        </w:rPr>
        <w:t>coli</w:t>
      </w:r>
      <w:proofErr w:type="spellEnd"/>
      <w:r w:rsidR="00D24592" w:rsidRPr="007B6C20">
        <w:rPr>
          <w:rFonts w:ascii="Times New Roman" w:hAnsi="Times New Roman" w:cs="Times New Roman"/>
          <w:b/>
          <w:bCs/>
          <w:i/>
          <w:iCs/>
          <w:sz w:val="24"/>
          <w:szCs w:val="24"/>
        </w:rPr>
        <w:t xml:space="preserve"> </w:t>
      </w:r>
      <w:proofErr w:type="spellStart"/>
      <w:r w:rsidR="004F5829">
        <w:rPr>
          <w:rFonts w:ascii="Times New Roman" w:hAnsi="Times New Roman" w:cs="Times New Roman"/>
          <w:b/>
          <w:bCs/>
          <w:iCs/>
          <w:sz w:val="24"/>
          <w:szCs w:val="24"/>
        </w:rPr>
        <w:t>izolatlarının</w:t>
      </w:r>
      <w:proofErr w:type="spellEnd"/>
      <w:r w:rsidR="00D24592" w:rsidRPr="004F5829">
        <w:rPr>
          <w:rFonts w:ascii="Times New Roman" w:hAnsi="Times New Roman" w:cs="Times New Roman"/>
          <w:b/>
          <w:bCs/>
          <w:iCs/>
          <w:sz w:val="24"/>
          <w:szCs w:val="24"/>
        </w:rPr>
        <w:t xml:space="preserve"> P</w:t>
      </w:r>
      <w:r w:rsidR="00C11644" w:rsidRPr="004F5829">
        <w:rPr>
          <w:rFonts w:ascii="Times New Roman" w:hAnsi="Times New Roman" w:cs="Times New Roman"/>
          <w:b/>
          <w:bCs/>
          <w:iCs/>
          <w:sz w:val="24"/>
          <w:szCs w:val="24"/>
        </w:rPr>
        <w:t>C</w:t>
      </w:r>
      <w:r w:rsidR="00D24592" w:rsidRPr="004F5829">
        <w:rPr>
          <w:rFonts w:ascii="Times New Roman" w:hAnsi="Times New Roman" w:cs="Times New Roman"/>
          <w:b/>
          <w:bCs/>
          <w:iCs/>
          <w:sz w:val="24"/>
          <w:szCs w:val="24"/>
        </w:rPr>
        <w:t xml:space="preserve">R ile </w:t>
      </w:r>
      <w:proofErr w:type="spellStart"/>
      <w:r w:rsidR="00D24592" w:rsidRPr="004F5829">
        <w:rPr>
          <w:rFonts w:ascii="Times New Roman" w:hAnsi="Times New Roman" w:cs="Times New Roman"/>
          <w:b/>
          <w:bCs/>
          <w:iCs/>
          <w:sz w:val="24"/>
          <w:szCs w:val="24"/>
        </w:rPr>
        <w:t>identifikasyonu</w:t>
      </w:r>
      <w:proofErr w:type="spellEnd"/>
    </w:p>
    <w:p w14:paraId="4E6B013E" w14:textId="77777777" w:rsidR="00450E9B" w:rsidRDefault="00450E9B" w:rsidP="00837614">
      <w:pPr>
        <w:tabs>
          <w:tab w:val="left" w:pos="1038"/>
          <w:tab w:val="left" w:pos="2461"/>
        </w:tabs>
        <w:spacing w:after="0" w:line="360" w:lineRule="auto"/>
        <w:ind w:firstLine="709"/>
        <w:jc w:val="both"/>
        <w:rPr>
          <w:rFonts w:ascii="Times New Roman" w:hAnsi="Times New Roman" w:cs="Times New Roman"/>
          <w:b/>
          <w:bCs/>
          <w:sz w:val="24"/>
          <w:szCs w:val="24"/>
        </w:rPr>
      </w:pPr>
    </w:p>
    <w:p w14:paraId="7A1B8B8D" w14:textId="77777777" w:rsidR="00D24592" w:rsidRPr="007B6C20" w:rsidRDefault="00D24592" w:rsidP="00837614">
      <w:pPr>
        <w:tabs>
          <w:tab w:val="left" w:pos="1038"/>
          <w:tab w:val="left" w:pos="2461"/>
        </w:tabs>
        <w:spacing w:after="0" w:line="360" w:lineRule="auto"/>
        <w:ind w:firstLine="709"/>
        <w:jc w:val="both"/>
        <w:rPr>
          <w:rFonts w:ascii="Times New Roman" w:hAnsi="Times New Roman" w:cs="Times New Roman"/>
          <w:b/>
          <w:bCs/>
          <w:sz w:val="24"/>
          <w:szCs w:val="24"/>
        </w:rPr>
      </w:pPr>
      <w:r w:rsidRPr="007B6C20">
        <w:rPr>
          <w:rFonts w:ascii="Times New Roman" w:hAnsi="Times New Roman" w:cs="Times New Roman"/>
          <w:b/>
          <w:bCs/>
          <w:sz w:val="24"/>
          <w:szCs w:val="24"/>
        </w:rPr>
        <w:t xml:space="preserve">DNA </w:t>
      </w:r>
      <w:proofErr w:type="spellStart"/>
      <w:r w:rsidRPr="007B6C20">
        <w:rPr>
          <w:rFonts w:ascii="Times New Roman" w:hAnsi="Times New Roman" w:cs="Times New Roman"/>
          <w:b/>
          <w:bCs/>
          <w:sz w:val="24"/>
          <w:szCs w:val="24"/>
        </w:rPr>
        <w:t>Ekstraksiyonu</w:t>
      </w:r>
      <w:proofErr w:type="spellEnd"/>
    </w:p>
    <w:p w14:paraId="0DC58CDF" w14:textId="77777777" w:rsidR="00D24592" w:rsidRPr="007B6C20" w:rsidRDefault="007D4A0D" w:rsidP="00837614">
      <w:pPr>
        <w:tabs>
          <w:tab w:val="left" w:pos="1038"/>
          <w:tab w:val="left" w:pos="2461"/>
        </w:tabs>
        <w:spacing w:after="0" w:line="360" w:lineRule="auto"/>
        <w:ind w:firstLine="709"/>
        <w:jc w:val="both"/>
        <w:rPr>
          <w:rFonts w:ascii="Times New Roman" w:hAnsi="Times New Roman" w:cs="Times New Roman"/>
          <w:bCs/>
          <w:sz w:val="24"/>
          <w:szCs w:val="24"/>
        </w:rPr>
      </w:pPr>
      <w:proofErr w:type="spellStart"/>
      <w:r w:rsidRPr="007B6C20">
        <w:rPr>
          <w:rFonts w:ascii="Times New Roman" w:hAnsi="Times New Roman" w:cs="Times New Roman"/>
          <w:bCs/>
          <w:sz w:val="24"/>
          <w:szCs w:val="24"/>
        </w:rPr>
        <w:t>PCR</w:t>
      </w:r>
      <w:r w:rsidR="00D24592" w:rsidRPr="007B6C20">
        <w:rPr>
          <w:rFonts w:ascii="Times New Roman" w:hAnsi="Times New Roman" w:cs="Times New Roman"/>
          <w:bCs/>
          <w:sz w:val="24"/>
          <w:szCs w:val="24"/>
        </w:rPr>
        <w:t>’da</w:t>
      </w:r>
      <w:proofErr w:type="spellEnd"/>
      <w:r w:rsidR="00D24592" w:rsidRPr="007B6C20">
        <w:rPr>
          <w:rFonts w:ascii="Times New Roman" w:hAnsi="Times New Roman" w:cs="Times New Roman"/>
          <w:bCs/>
          <w:sz w:val="24"/>
          <w:szCs w:val="24"/>
        </w:rPr>
        <w:t xml:space="preserve"> kullanılmak üzere </w:t>
      </w:r>
      <w:r w:rsidR="00E863C9">
        <w:rPr>
          <w:rFonts w:ascii="Times New Roman" w:hAnsi="Times New Roman" w:cs="Times New Roman"/>
          <w:bCs/>
          <w:i/>
          <w:iCs/>
          <w:sz w:val="24"/>
          <w:szCs w:val="24"/>
        </w:rPr>
        <w:t xml:space="preserve">E. </w:t>
      </w:r>
      <w:proofErr w:type="spellStart"/>
      <w:r w:rsidR="00D24592" w:rsidRPr="007B6C20">
        <w:rPr>
          <w:rFonts w:ascii="Times New Roman" w:hAnsi="Times New Roman" w:cs="Times New Roman"/>
          <w:bCs/>
          <w:i/>
          <w:iCs/>
          <w:sz w:val="24"/>
          <w:szCs w:val="24"/>
        </w:rPr>
        <w:t>coli</w:t>
      </w:r>
      <w:proofErr w:type="spellEnd"/>
      <w:r w:rsidR="00D24592" w:rsidRPr="007B6C20">
        <w:rPr>
          <w:rFonts w:ascii="Times New Roman" w:hAnsi="Times New Roman" w:cs="Times New Roman"/>
          <w:bCs/>
          <w:i/>
          <w:iCs/>
          <w:sz w:val="24"/>
          <w:szCs w:val="24"/>
        </w:rPr>
        <w:t xml:space="preserve"> </w:t>
      </w:r>
      <w:proofErr w:type="spellStart"/>
      <w:r w:rsidR="00D24592" w:rsidRPr="007B6C20">
        <w:rPr>
          <w:rFonts w:ascii="Times New Roman" w:hAnsi="Times New Roman" w:cs="Times New Roman"/>
          <w:bCs/>
          <w:sz w:val="24"/>
          <w:szCs w:val="24"/>
        </w:rPr>
        <w:t>izolatlarından</w:t>
      </w:r>
      <w:proofErr w:type="spellEnd"/>
      <w:r w:rsidR="00D24592" w:rsidRPr="007B6C20">
        <w:rPr>
          <w:rFonts w:ascii="Times New Roman" w:hAnsi="Times New Roman" w:cs="Times New Roman"/>
          <w:bCs/>
          <w:sz w:val="24"/>
          <w:szCs w:val="24"/>
        </w:rPr>
        <w:t xml:space="preserve"> total DNA </w:t>
      </w:r>
      <w:proofErr w:type="spellStart"/>
      <w:r w:rsidR="00D24592" w:rsidRPr="007B6C20">
        <w:rPr>
          <w:rFonts w:ascii="Times New Roman" w:hAnsi="Times New Roman" w:cs="Times New Roman"/>
          <w:bCs/>
          <w:sz w:val="24"/>
          <w:szCs w:val="24"/>
        </w:rPr>
        <w:t>ekstraksiyonu</w:t>
      </w:r>
      <w:proofErr w:type="spellEnd"/>
      <w:r w:rsidR="00D24592" w:rsidRPr="007B6C20">
        <w:rPr>
          <w:rFonts w:ascii="Times New Roman" w:hAnsi="Times New Roman" w:cs="Times New Roman"/>
          <w:bCs/>
          <w:sz w:val="24"/>
          <w:szCs w:val="24"/>
        </w:rPr>
        <w:t xml:space="preserve"> kaynatma yönt</w:t>
      </w:r>
      <w:r w:rsidR="009D7808">
        <w:rPr>
          <w:rFonts w:ascii="Times New Roman" w:hAnsi="Times New Roman" w:cs="Times New Roman"/>
          <w:bCs/>
          <w:sz w:val="24"/>
          <w:szCs w:val="24"/>
        </w:rPr>
        <w:t>emi ile aşağıdaki gibi gerçekleş</w:t>
      </w:r>
      <w:r w:rsidR="00D24592" w:rsidRPr="007B6C20">
        <w:rPr>
          <w:rFonts w:ascii="Times New Roman" w:hAnsi="Times New Roman" w:cs="Times New Roman"/>
          <w:bCs/>
          <w:sz w:val="24"/>
          <w:szCs w:val="24"/>
        </w:rPr>
        <w:t xml:space="preserve">tirildi: </w:t>
      </w:r>
    </w:p>
    <w:p w14:paraId="6EBA092C" w14:textId="77777777" w:rsidR="00D24592" w:rsidRPr="007B6C20" w:rsidRDefault="002A01C9" w:rsidP="00837614">
      <w:pPr>
        <w:tabs>
          <w:tab w:val="left" w:pos="1038"/>
          <w:tab w:val="left" w:pos="2461"/>
        </w:tabs>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0E36C2">
        <w:rPr>
          <w:rFonts w:ascii="Times New Roman" w:hAnsi="Times New Roman" w:cs="Times New Roman"/>
          <w:bCs/>
          <w:sz w:val="24"/>
          <w:szCs w:val="24"/>
        </w:rPr>
        <w:t xml:space="preserve"> </w:t>
      </w:r>
      <w:r>
        <w:rPr>
          <w:rFonts w:ascii="Times New Roman" w:hAnsi="Times New Roman" w:cs="Times New Roman"/>
          <w:bCs/>
          <w:sz w:val="24"/>
          <w:szCs w:val="24"/>
        </w:rPr>
        <w:t>Ş</w:t>
      </w:r>
      <w:r w:rsidR="00D24592" w:rsidRPr="007B6C20">
        <w:rPr>
          <w:rFonts w:ascii="Times New Roman" w:hAnsi="Times New Roman" w:cs="Times New Roman"/>
          <w:bCs/>
          <w:sz w:val="24"/>
          <w:szCs w:val="24"/>
        </w:rPr>
        <w:t>üpheli kolonil</w:t>
      </w:r>
      <w:r w:rsidR="00183D5B">
        <w:rPr>
          <w:rFonts w:ascii="Times New Roman" w:hAnsi="Times New Roman" w:cs="Times New Roman"/>
          <w:bCs/>
          <w:sz w:val="24"/>
          <w:szCs w:val="24"/>
        </w:rPr>
        <w:t xml:space="preserve">er </w:t>
      </w:r>
      <w:proofErr w:type="spellStart"/>
      <w:r w:rsidR="00183D5B">
        <w:rPr>
          <w:rFonts w:ascii="Times New Roman" w:hAnsi="Times New Roman" w:cs="Times New Roman"/>
          <w:bCs/>
          <w:sz w:val="24"/>
          <w:szCs w:val="24"/>
        </w:rPr>
        <w:t>nutrient</w:t>
      </w:r>
      <w:proofErr w:type="spellEnd"/>
      <w:r w:rsidR="00183D5B">
        <w:rPr>
          <w:rFonts w:ascii="Times New Roman" w:hAnsi="Times New Roman" w:cs="Times New Roman"/>
          <w:bCs/>
          <w:sz w:val="24"/>
          <w:szCs w:val="24"/>
        </w:rPr>
        <w:t xml:space="preserve"> </w:t>
      </w:r>
      <w:proofErr w:type="spellStart"/>
      <w:r w:rsidR="00183D5B">
        <w:rPr>
          <w:rFonts w:ascii="Times New Roman" w:hAnsi="Times New Roman" w:cs="Times New Roman"/>
          <w:bCs/>
          <w:sz w:val="24"/>
          <w:szCs w:val="24"/>
        </w:rPr>
        <w:t>agara</w:t>
      </w:r>
      <w:proofErr w:type="spellEnd"/>
      <w:r w:rsidR="00183D5B">
        <w:rPr>
          <w:rFonts w:ascii="Times New Roman" w:hAnsi="Times New Roman" w:cs="Times New Roman"/>
          <w:bCs/>
          <w:sz w:val="24"/>
          <w:szCs w:val="24"/>
        </w:rPr>
        <w:t xml:space="preserve"> ekildi ve 37°</w:t>
      </w:r>
      <w:r w:rsidR="00D24592" w:rsidRPr="007B6C20">
        <w:rPr>
          <w:rFonts w:ascii="Times New Roman" w:hAnsi="Times New Roman" w:cs="Times New Roman"/>
          <w:bCs/>
          <w:sz w:val="24"/>
          <w:szCs w:val="24"/>
        </w:rPr>
        <w:t xml:space="preserve">C’de 24-48 saat </w:t>
      </w:r>
      <w:proofErr w:type="spellStart"/>
      <w:r w:rsidR="00D24592" w:rsidRPr="007B6C20">
        <w:rPr>
          <w:rFonts w:ascii="Times New Roman" w:hAnsi="Times New Roman" w:cs="Times New Roman"/>
          <w:bCs/>
          <w:sz w:val="24"/>
          <w:szCs w:val="24"/>
        </w:rPr>
        <w:t>inkübe</w:t>
      </w:r>
      <w:proofErr w:type="spellEnd"/>
      <w:r w:rsidR="00D24592" w:rsidRPr="007B6C20">
        <w:rPr>
          <w:rFonts w:ascii="Times New Roman" w:hAnsi="Times New Roman" w:cs="Times New Roman"/>
          <w:bCs/>
          <w:sz w:val="24"/>
          <w:szCs w:val="24"/>
        </w:rPr>
        <w:t xml:space="preserve"> edildi.</w:t>
      </w:r>
    </w:p>
    <w:p w14:paraId="71FEC5BB" w14:textId="77777777" w:rsidR="00D24592" w:rsidRPr="007B6C20" w:rsidRDefault="00D24592" w:rsidP="00837614">
      <w:pPr>
        <w:tabs>
          <w:tab w:val="left" w:pos="1038"/>
          <w:tab w:val="left" w:pos="2461"/>
        </w:tabs>
        <w:spacing w:after="0" w:line="360" w:lineRule="auto"/>
        <w:ind w:firstLine="709"/>
        <w:jc w:val="both"/>
        <w:rPr>
          <w:rFonts w:ascii="Times New Roman" w:hAnsi="Times New Roman" w:cs="Times New Roman"/>
          <w:bCs/>
          <w:sz w:val="24"/>
          <w:szCs w:val="24"/>
        </w:rPr>
      </w:pPr>
      <w:r w:rsidRPr="007B6C20">
        <w:rPr>
          <w:rFonts w:ascii="Times New Roman" w:hAnsi="Times New Roman" w:cs="Times New Roman"/>
          <w:bCs/>
          <w:sz w:val="24"/>
          <w:szCs w:val="24"/>
        </w:rPr>
        <w:lastRenderedPageBreak/>
        <w:t xml:space="preserve">* Koloniler öze yardımı ile toplanarak, 500 µl </w:t>
      </w:r>
      <w:proofErr w:type="spellStart"/>
      <w:r w:rsidRPr="007B6C20">
        <w:rPr>
          <w:rFonts w:ascii="Times New Roman" w:hAnsi="Times New Roman" w:cs="Times New Roman"/>
          <w:bCs/>
          <w:sz w:val="24"/>
          <w:szCs w:val="24"/>
        </w:rPr>
        <w:t>DNase-RNase</w:t>
      </w:r>
      <w:proofErr w:type="spellEnd"/>
      <w:r w:rsidRPr="007B6C20">
        <w:rPr>
          <w:rFonts w:ascii="Times New Roman" w:hAnsi="Times New Roman" w:cs="Times New Roman"/>
          <w:bCs/>
          <w:sz w:val="24"/>
          <w:szCs w:val="24"/>
        </w:rPr>
        <w:t xml:space="preserve"> </w:t>
      </w:r>
      <w:proofErr w:type="spellStart"/>
      <w:r w:rsidRPr="007B6C20">
        <w:rPr>
          <w:rFonts w:ascii="Times New Roman" w:hAnsi="Times New Roman" w:cs="Times New Roman"/>
          <w:bCs/>
          <w:sz w:val="24"/>
          <w:szCs w:val="24"/>
        </w:rPr>
        <w:t>free</w:t>
      </w:r>
      <w:proofErr w:type="spellEnd"/>
      <w:r w:rsidRPr="007B6C20">
        <w:rPr>
          <w:rFonts w:ascii="Times New Roman" w:hAnsi="Times New Roman" w:cs="Times New Roman"/>
          <w:bCs/>
          <w:sz w:val="24"/>
          <w:szCs w:val="24"/>
        </w:rPr>
        <w:t xml:space="preserve"> </w:t>
      </w:r>
      <w:proofErr w:type="spellStart"/>
      <w:r w:rsidRPr="007B6C20">
        <w:rPr>
          <w:rFonts w:ascii="Times New Roman" w:hAnsi="Times New Roman" w:cs="Times New Roman"/>
          <w:bCs/>
          <w:sz w:val="24"/>
          <w:szCs w:val="24"/>
        </w:rPr>
        <w:t>ependorf</w:t>
      </w:r>
      <w:proofErr w:type="spellEnd"/>
      <w:r w:rsidRPr="007B6C20">
        <w:rPr>
          <w:rFonts w:ascii="Times New Roman" w:hAnsi="Times New Roman" w:cs="Times New Roman"/>
          <w:bCs/>
          <w:sz w:val="24"/>
          <w:szCs w:val="24"/>
        </w:rPr>
        <w:t xml:space="preserve"> tüpünde </w:t>
      </w:r>
      <w:proofErr w:type="spellStart"/>
      <w:r w:rsidRPr="007B6C20">
        <w:rPr>
          <w:rFonts w:ascii="Times New Roman" w:hAnsi="Times New Roman" w:cs="Times New Roman"/>
          <w:bCs/>
          <w:sz w:val="24"/>
          <w:szCs w:val="24"/>
        </w:rPr>
        <w:t>deiyoniz</w:t>
      </w:r>
      <w:r w:rsidR="00183D5B">
        <w:rPr>
          <w:rFonts w:ascii="Times New Roman" w:hAnsi="Times New Roman" w:cs="Times New Roman"/>
          <w:bCs/>
          <w:sz w:val="24"/>
          <w:szCs w:val="24"/>
        </w:rPr>
        <w:t>e</w:t>
      </w:r>
      <w:proofErr w:type="spellEnd"/>
      <w:r w:rsidR="00183D5B">
        <w:rPr>
          <w:rFonts w:ascii="Times New Roman" w:hAnsi="Times New Roman" w:cs="Times New Roman"/>
          <w:bCs/>
          <w:sz w:val="24"/>
          <w:szCs w:val="24"/>
        </w:rPr>
        <w:t xml:space="preserve"> su ile </w:t>
      </w:r>
      <w:proofErr w:type="spellStart"/>
      <w:r w:rsidR="00183D5B">
        <w:rPr>
          <w:rFonts w:ascii="Times New Roman" w:hAnsi="Times New Roman" w:cs="Times New Roman"/>
          <w:bCs/>
          <w:sz w:val="24"/>
          <w:szCs w:val="24"/>
        </w:rPr>
        <w:t>süspanse</w:t>
      </w:r>
      <w:proofErr w:type="spellEnd"/>
      <w:r w:rsidR="00183D5B">
        <w:rPr>
          <w:rFonts w:ascii="Times New Roman" w:hAnsi="Times New Roman" w:cs="Times New Roman"/>
          <w:bCs/>
          <w:sz w:val="24"/>
          <w:szCs w:val="24"/>
        </w:rPr>
        <w:t xml:space="preserve"> edildi ve 100</w:t>
      </w:r>
      <w:r w:rsidRPr="007B6C20">
        <w:rPr>
          <w:rFonts w:ascii="Times New Roman" w:hAnsi="Times New Roman" w:cs="Times New Roman"/>
          <w:bCs/>
          <w:sz w:val="24"/>
          <w:szCs w:val="24"/>
        </w:rPr>
        <w:t xml:space="preserve">°C’de 10 </w:t>
      </w:r>
      <w:proofErr w:type="spellStart"/>
      <w:r w:rsidRPr="007B6C20">
        <w:rPr>
          <w:rFonts w:ascii="Times New Roman" w:hAnsi="Times New Roman" w:cs="Times New Roman"/>
          <w:bCs/>
          <w:sz w:val="24"/>
          <w:szCs w:val="24"/>
        </w:rPr>
        <w:t>dk</w:t>
      </w:r>
      <w:proofErr w:type="spellEnd"/>
      <w:r w:rsidRPr="007B6C20">
        <w:rPr>
          <w:rFonts w:ascii="Times New Roman" w:hAnsi="Times New Roman" w:cs="Times New Roman"/>
          <w:bCs/>
          <w:sz w:val="24"/>
          <w:szCs w:val="24"/>
        </w:rPr>
        <w:t xml:space="preserve"> kaynatıldı</w:t>
      </w:r>
      <w:r w:rsidR="004F5829">
        <w:rPr>
          <w:rFonts w:ascii="Times New Roman" w:hAnsi="Times New Roman" w:cs="Times New Roman"/>
          <w:bCs/>
          <w:sz w:val="24"/>
          <w:szCs w:val="24"/>
        </w:rPr>
        <w:t>.</w:t>
      </w:r>
    </w:p>
    <w:p w14:paraId="55F494BD" w14:textId="77777777" w:rsidR="00D24592" w:rsidRPr="007B6C20" w:rsidRDefault="00D24592" w:rsidP="00837614">
      <w:pPr>
        <w:tabs>
          <w:tab w:val="left" w:pos="1038"/>
          <w:tab w:val="left" w:pos="2461"/>
        </w:tabs>
        <w:spacing w:after="0" w:line="360" w:lineRule="auto"/>
        <w:ind w:firstLine="709"/>
        <w:jc w:val="both"/>
        <w:rPr>
          <w:rFonts w:ascii="Times New Roman" w:hAnsi="Times New Roman" w:cs="Times New Roman"/>
          <w:bCs/>
          <w:sz w:val="24"/>
          <w:szCs w:val="24"/>
        </w:rPr>
      </w:pPr>
      <w:r w:rsidRPr="007B6C20">
        <w:rPr>
          <w:rFonts w:ascii="Times New Roman" w:hAnsi="Times New Roman" w:cs="Times New Roman"/>
          <w:bCs/>
          <w:sz w:val="24"/>
          <w:szCs w:val="24"/>
        </w:rPr>
        <w:t xml:space="preserve">* Daha sonra 10.000 </w:t>
      </w:r>
      <w:proofErr w:type="spellStart"/>
      <w:r w:rsidRPr="007B6C20">
        <w:rPr>
          <w:rFonts w:ascii="Times New Roman" w:hAnsi="Times New Roman" w:cs="Times New Roman"/>
          <w:bCs/>
          <w:sz w:val="24"/>
          <w:szCs w:val="24"/>
        </w:rPr>
        <w:t>rpm’de</w:t>
      </w:r>
      <w:proofErr w:type="spellEnd"/>
      <w:r w:rsidRPr="007B6C20">
        <w:rPr>
          <w:rFonts w:ascii="Times New Roman" w:hAnsi="Times New Roman" w:cs="Times New Roman"/>
          <w:bCs/>
          <w:sz w:val="24"/>
          <w:szCs w:val="24"/>
        </w:rPr>
        <w:t xml:space="preserve"> 5 dakika santrifüj edilerek üstteki sıvı </w:t>
      </w:r>
      <w:proofErr w:type="spellStart"/>
      <w:r w:rsidR="007D4A0D" w:rsidRPr="007B6C20">
        <w:rPr>
          <w:rFonts w:ascii="Times New Roman" w:hAnsi="Times New Roman" w:cs="Times New Roman"/>
          <w:bCs/>
          <w:sz w:val="24"/>
          <w:szCs w:val="24"/>
        </w:rPr>
        <w:t>PCR</w:t>
      </w:r>
      <w:r w:rsidRPr="007B6C20">
        <w:rPr>
          <w:rFonts w:ascii="Times New Roman" w:hAnsi="Times New Roman" w:cs="Times New Roman"/>
          <w:bCs/>
          <w:sz w:val="24"/>
          <w:szCs w:val="24"/>
        </w:rPr>
        <w:t>’da</w:t>
      </w:r>
      <w:proofErr w:type="spellEnd"/>
      <w:r w:rsidRPr="007B6C20">
        <w:rPr>
          <w:rFonts w:ascii="Times New Roman" w:hAnsi="Times New Roman" w:cs="Times New Roman"/>
          <w:bCs/>
          <w:sz w:val="24"/>
          <w:szCs w:val="24"/>
        </w:rPr>
        <w:t xml:space="preserve"> hedef DNA olarak kullanılmak üzere saklandı</w:t>
      </w:r>
      <w:r w:rsidR="00BF2E81" w:rsidRPr="007B6C20">
        <w:rPr>
          <w:rFonts w:ascii="Times New Roman" w:hAnsi="Times New Roman" w:cs="Times New Roman"/>
          <w:bCs/>
          <w:sz w:val="24"/>
          <w:szCs w:val="24"/>
        </w:rPr>
        <w:t xml:space="preserve"> </w:t>
      </w:r>
      <w:r w:rsidR="008964CF">
        <w:rPr>
          <w:rFonts w:ascii="Times New Roman" w:hAnsi="Times New Roman" w:cs="Times New Roman"/>
          <w:bCs/>
          <w:sz w:val="24"/>
          <w:szCs w:val="24"/>
        </w:rPr>
        <w:t>(</w:t>
      </w:r>
      <w:proofErr w:type="spellStart"/>
      <w:r w:rsidR="008964CF">
        <w:rPr>
          <w:rFonts w:ascii="Times New Roman" w:hAnsi="Times New Roman" w:cs="Times New Roman"/>
          <w:bCs/>
          <w:sz w:val="24"/>
          <w:szCs w:val="24"/>
        </w:rPr>
        <w:t>Çiftci</w:t>
      </w:r>
      <w:proofErr w:type="spellEnd"/>
      <w:r w:rsidR="008964CF">
        <w:rPr>
          <w:rFonts w:ascii="Times New Roman" w:hAnsi="Times New Roman" w:cs="Times New Roman"/>
          <w:bCs/>
          <w:sz w:val="24"/>
          <w:szCs w:val="24"/>
        </w:rPr>
        <w:t xml:space="preserve"> ve ark</w:t>
      </w:r>
      <w:r w:rsidR="002B1CF2">
        <w:rPr>
          <w:rFonts w:ascii="Times New Roman" w:hAnsi="Times New Roman" w:cs="Times New Roman"/>
          <w:bCs/>
          <w:sz w:val="24"/>
          <w:szCs w:val="24"/>
        </w:rPr>
        <w:t>,</w:t>
      </w:r>
      <w:r w:rsidR="008964CF">
        <w:rPr>
          <w:rFonts w:ascii="Times New Roman" w:hAnsi="Times New Roman" w:cs="Times New Roman"/>
          <w:bCs/>
          <w:sz w:val="24"/>
          <w:szCs w:val="24"/>
        </w:rPr>
        <w:t xml:space="preserve"> </w:t>
      </w:r>
      <w:r w:rsidR="00083C19" w:rsidRPr="007B6C20">
        <w:rPr>
          <w:rFonts w:ascii="Times New Roman" w:hAnsi="Times New Roman" w:cs="Times New Roman"/>
          <w:bCs/>
          <w:sz w:val="24"/>
          <w:szCs w:val="24"/>
        </w:rPr>
        <w:t>2009).</w:t>
      </w:r>
    </w:p>
    <w:p w14:paraId="22FAEF9A" w14:textId="77777777" w:rsidR="00D24592" w:rsidRPr="007B6C20" w:rsidRDefault="002A01C9" w:rsidP="00837614">
      <w:pPr>
        <w:tabs>
          <w:tab w:val="left" w:pos="1038"/>
          <w:tab w:val="left" w:pos="2461"/>
        </w:tabs>
        <w:spacing w:after="0" w:line="360" w:lineRule="auto"/>
        <w:ind w:firstLine="709"/>
        <w:jc w:val="both"/>
        <w:rPr>
          <w:rFonts w:ascii="Times New Roman" w:hAnsi="Times New Roman" w:cs="Times New Roman"/>
          <w:bCs/>
          <w:sz w:val="24"/>
          <w:szCs w:val="24"/>
        </w:rPr>
      </w:pPr>
      <w:r>
        <w:rPr>
          <w:rFonts w:ascii="Times New Roman" w:hAnsi="Times New Roman" w:cs="Times New Roman"/>
          <w:b/>
          <w:bCs/>
          <w:iCs/>
          <w:sz w:val="24"/>
          <w:szCs w:val="24"/>
        </w:rPr>
        <w:t xml:space="preserve"> </w:t>
      </w:r>
      <w:r w:rsidR="00D24592" w:rsidRPr="007B6C20">
        <w:rPr>
          <w:rFonts w:ascii="Times New Roman" w:hAnsi="Times New Roman" w:cs="Times New Roman"/>
          <w:b/>
          <w:bCs/>
          <w:iCs/>
          <w:sz w:val="24"/>
          <w:szCs w:val="24"/>
        </w:rPr>
        <w:t xml:space="preserve">PCR </w:t>
      </w:r>
      <w:proofErr w:type="spellStart"/>
      <w:r w:rsidR="00D24592" w:rsidRPr="007B6C20">
        <w:rPr>
          <w:rFonts w:ascii="Times New Roman" w:hAnsi="Times New Roman" w:cs="Times New Roman"/>
          <w:b/>
          <w:bCs/>
          <w:iCs/>
          <w:sz w:val="24"/>
          <w:szCs w:val="24"/>
        </w:rPr>
        <w:t>Amplifikasyonu</w:t>
      </w:r>
      <w:proofErr w:type="spellEnd"/>
    </w:p>
    <w:p w14:paraId="0FC6B1BA" w14:textId="77777777" w:rsidR="00D24592" w:rsidRPr="007B6C20" w:rsidRDefault="00A62CED" w:rsidP="00837614">
      <w:pPr>
        <w:pStyle w:val="Default"/>
        <w:spacing w:line="360" w:lineRule="auto"/>
        <w:ind w:firstLine="709"/>
        <w:jc w:val="both"/>
      </w:pPr>
      <w:r w:rsidRPr="007B6C20">
        <w:t xml:space="preserve"> PCR </w:t>
      </w:r>
      <w:proofErr w:type="spellStart"/>
      <w:r w:rsidRPr="007B6C20">
        <w:t>identifikasyonunda</w:t>
      </w:r>
      <w:proofErr w:type="spellEnd"/>
      <w:r w:rsidRPr="007B6C20">
        <w:t xml:space="preserve"> </w:t>
      </w:r>
      <w:proofErr w:type="spellStart"/>
      <w:r w:rsidR="00632FCD" w:rsidRPr="007B6C20">
        <w:rPr>
          <w:bCs/>
        </w:rPr>
        <w:t>Abd</w:t>
      </w:r>
      <w:proofErr w:type="spellEnd"/>
      <w:r w:rsidR="00632FCD" w:rsidRPr="007B6C20">
        <w:rPr>
          <w:bCs/>
        </w:rPr>
        <w:t xml:space="preserve"> El-</w:t>
      </w:r>
      <w:proofErr w:type="spellStart"/>
      <w:r w:rsidR="00BC7179">
        <w:rPr>
          <w:bCs/>
        </w:rPr>
        <w:t>Razik</w:t>
      </w:r>
      <w:proofErr w:type="spellEnd"/>
      <w:r w:rsidR="00BC7179">
        <w:rPr>
          <w:bCs/>
        </w:rPr>
        <w:t xml:space="preserve"> ve ark </w:t>
      </w:r>
      <w:r w:rsidR="00632FCD" w:rsidRPr="007B6C20">
        <w:rPr>
          <w:bCs/>
        </w:rPr>
        <w:t>(2010)</w:t>
      </w:r>
      <w:r w:rsidR="00D75218" w:rsidRPr="007B6C20">
        <w:rPr>
          <w:bCs/>
        </w:rPr>
        <w:t>’</w:t>
      </w:r>
      <w:proofErr w:type="spellStart"/>
      <w:r w:rsidR="00D75218" w:rsidRPr="007B6C20">
        <w:rPr>
          <w:bCs/>
        </w:rPr>
        <w:t>nın</w:t>
      </w:r>
      <w:proofErr w:type="spellEnd"/>
      <w:r w:rsidR="00D75218" w:rsidRPr="007B6C20">
        <w:rPr>
          <w:bCs/>
        </w:rPr>
        <w:t xml:space="preserve"> kullandıkları protokol</w:t>
      </w:r>
      <w:r w:rsidR="00E863C9">
        <w:rPr>
          <w:bCs/>
        </w:rPr>
        <w:t xml:space="preserve"> </w:t>
      </w:r>
      <w:proofErr w:type="spellStart"/>
      <w:r w:rsidR="00E863C9">
        <w:rPr>
          <w:bCs/>
        </w:rPr>
        <w:t>modifiye</w:t>
      </w:r>
      <w:proofErr w:type="spellEnd"/>
      <w:r w:rsidR="00E863C9">
        <w:rPr>
          <w:bCs/>
        </w:rPr>
        <w:t xml:space="preserve"> ve optimize edildi</w:t>
      </w:r>
      <w:r w:rsidR="00D75218" w:rsidRPr="007B6C20">
        <w:rPr>
          <w:bCs/>
        </w:rPr>
        <w:t>.</w:t>
      </w:r>
      <w:r w:rsidR="00D75218" w:rsidRPr="007B6C20">
        <w:t xml:space="preserve"> PCR </w:t>
      </w:r>
      <w:proofErr w:type="spellStart"/>
      <w:r w:rsidR="00D75218" w:rsidRPr="007B6C20">
        <w:t>amplifikasyonu</w:t>
      </w:r>
      <w:proofErr w:type="spellEnd"/>
      <w:r w:rsidR="00D75218" w:rsidRPr="007B6C20">
        <w:t xml:space="preserve"> 50 µl son h</w:t>
      </w:r>
      <w:r w:rsidR="008A0962">
        <w:t>acim içinde gerçekleştirildi</w:t>
      </w:r>
      <w:r w:rsidR="00D75218" w:rsidRPr="007B6C20">
        <w:t xml:space="preserve">. </w:t>
      </w:r>
      <w:proofErr w:type="spellStart"/>
      <w:r w:rsidR="00D75218" w:rsidRPr="007B6C20">
        <w:t>Ekstrakte</w:t>
      </w:r>
      <w:proofErr w:type="spellEnd"/>
      <w:r w:rsidR="00D75218" w:rsidRPr="007B6C20">
        <w:t xml:space="preserve"> edilmiş 200 </w:t>
      </w:r>
      <w:proofErr w:type="spellStart"/>
      <w:r w:rsidR="00D75218" w:rsidRPr="007B6C20">
        <w:t>ng</w:t>
      </w:r>
      <w:proofErr w:type="spellEnd"/>
      <w:r w:rsidR="00D75218" w:rsidRPr="007B6C20">
        <w:t xml:space="preserve"> DNA, </w:t>
      </w:r>
      <w:r w:rsidR="004F5829">
        <w:t xml:space="preserve">2 </w:t>
      </w:r>
      <w:proofErr w:type="spellStart"/>
      <w:r w:rsidR="004F5829">
        <w:t>mM</w:t>
      </w:r>
      <w:proofErr w:type="spellEnd"/>
      <w:r w:rsidR="004F5829">
        <w:t xml:space="preserve"> MgCl</w:t>
      </w:r>
      <w:r w:rsidR="004F5829" w:rsidRPr="004F5829">
        <w:rPr>
          <w:vertAlign w:val="subscript"/>
        </w:rPr>
        <w:t>2</w:t>
      </w:r>
      <w:r w:rsidR="004F5829">
        <w:t xml:space="preserve">, </w:t>
      </w:r>
      <w:r w:rsidR="00D75218" w:rsidRPr="007B6C20">
        <w:t xml:space="preserve">1X PCR </w:t>
      </w:r>
      <w:proofErr w:type="spellStart"/>
      <w:r w:rsidR="00D75218" w:rsidRPr="007B6C20">
        <w:t>buffer</w:t>
      </w:r>
      <w:proofErr w:type="spellEnd"/>
      <w:r w:rsidR="00D75218" w:rsidRPr="007B6C20">
        <w:t xml:space="preserve">, 1 </w:t>
      </w:r>
      <w:proofErr w:type="spellStart"/>
      <w:r w:rsidR="00D75218" w:rsidRPr="007B6C20">
        <w:t>μM</w:t>
      </w:r>
      <w:proofErr w:type="spellEnd"/>
      <w:r w:rsidR="00D75218" w:rsidRPr="007B6C20">
        <w:t xml:space="preserve"> </w:t>
      </w:r>
      <w:proofErr w:type="spellStart"/>
      <w:r w:rsidR="00D75218" w:rsidRPr="007B6C20">
        <w:t>primer</w:t>
      </w:r>
      <w:proofErr w:type="spellEnd"/>
      <w:r w:rsidR="00D75218" w:rsidRPr="007B6C20">
        <w:t xml:space="preserve">, 0,2 </w:t>
      </w:r>
      <w:proofErr w:type="spellStart"/>
      <w:r w:rsidR="00D75218" w:rsidRPr="007B6C20">
        <w:t>mM</w:t>
      </w:r>
      <w:proofErr w:type="spellEnd"/>
      <w:r w:rsidR="00D75218" w:rsidRPr="007B6C20">
        <w:t xml:space="preserve"> </w:t>
      </w:r>
      <w:proofErr w:type="spellStart"/>
      <w:r w:rsidR="00D75218" w:rsidRPr="007B6C20">
        <w:t>dNTP</w:t>
      </w:r>
      <w:proofErr w:type="spellEnd"/>
      <w:r w:rsidR="00D75218" w:rsidRPr="007B6C20">
        <w:t xml:space="preserve"> ve 2 U </w:t>
      </w:r>
      <w:proofErr w:type="spellStart"/>
      <w:r w:rsidR="00D75218" w:rsidRPr="007B6C20">
        <w:t>Taq</w:t>
      </w:r>
      <w:proofErr w:type="spellEnd"/>
      <w:r w:rsidR="00D75218" w:rsidRPr="007B6C20">
        <w:t xml:space="preserve"> </w:t>
      </w:r>
      <w:proofErr w:type="spellStart"/>
      <w:r w:rsidR="00D75218" w:rsidRPr="007B6C20">
        <w:t>polimeraz</w:t>
      </w:r>
      <w:proofErr w:type="spellEnd"/>
      <w:r w:rsidR="00D75218" w:rsidRPr="007B6C20">
        <w:t xml:space="preserve"> iç</w:t>
      </w:r>
      <w:r w:rsidR="008A0962">
        <w:t>eren PCR karışımı hazırlandı</w:t>
      </w:r>
      <w:r w:rsidR="00D75218" w:rsidRPr="007B6C20">
        <w:t xml:space="preserve">. </w:t>
      </w:r>
      <w:proofErr w:type="spellStart"/>
      <w:r w:rsidR="00D75218" w:rsidRPr="007B6C20">
        <w:t>Amplifika</w:t>
      </w:r>
      <w:r w:rsidR="000E36C2">
        <w:t>syon</w:t>
      </w:r>
      <w:proofErr w:type="spellEnd"/>
      <w:r w:rsidR="000E36C2">
        <w:t xml:space="preserve"> koşulları olarak 95°C’de 2 </w:t>
      </w:r>
      <w:proofErr w:type="spellStart"/>
      <w:r w:rsidR="000E36C2">
        <w:t>dk</w:t>
      </w:r>
      <w:proofErr w:type="spellEnd"/>
      <w:r w:rsidR="00D75218" w:rsidRPr="007B6C20">
        <w:t xml:space="preserve"> ilk </w:t>
      </w:r>
      <w:proofErr w:type="spellStart"/>
      <w:r w:rsidR="00D75218" w:rsidRPr="007B6C20">
        <w:t>denatürasyon</w:t>
      </w:r>
      <w:proofErr w:type="spellEnd"/>
      <w:r w:rsidR="00D75218" w:rsidRPr="007B6C20">
        <w:t xml:space="preserve">, 35 </w:t>
      </w:r>
      <w:proofErr w:type="spellStart"/>
      <w:r w:rsidR="00D75218" w:rsidRPr="007B6C20">
        <w:t>siklus</w:t>
      </w:r>
      <w:proofErr w:type="spellEnd"/>
      <w:r w:rsidR="004F5829">
        <w:t xml:space="preserve"> olmak üzere</w:t>
      </w:r>
      <w:r w:rsidR="00D75218" w:rsidRPr="007B6C20">
        <w:t xml:space="preserve"> 94°C’de 45</w:t>
      </w:r>
      <w:r w:rsidR="000E36C2">
        <w:t xml:space="preserve"> </w:t>
      </w:r>
      <w:proofErr w:type="spellStart"/>
      <w:r w:rsidR="00D75218" w:rsidRPr="007B6C20">
        <w:t>sn</w:t>
      </w:r>
      <w:proofErr w:type="spellEnd"/>
      <w:r w:rsidR="00D75218" w:rsidRPr="007B6C20">
        <w:t xml:space="preserve"> </w:t>
      </w:r>
      <w:proofErr w:type="spellStart"/>
      <w:r w:rsidR="00D75218" w:rsidRPr="007B6C20">
        <w:t>denatürasyon</w:t>
      </w:r>
      <w:proofErr w:type="spellEnd"/>
      <w:r w:rsidR="00D75218" w:rsidRPr="007B6C20">
        <w:t xml:space="preserve">, </w:t>
      </w:r>
      <w:r w:rsidR="00D75218" w:rsidRPr="007B6C20">
        <w:rPr>
          <w:i/>
        </w:rPr>
        <w:t xml:space="preserve"> </w:t>
      </w:r>
      <w:r w:rsidR="00D75218" w:rsidRPr="007B6C20">
        <w:t xml:space="preserve">57°C’de 45sn bağlanma, 72°C’de 45 </w:t>
      </w:r>
      <w:proofErr w:type="spellStart"/>
      <w:r w:rsidR="00D75218" w:rsidRPr="007B6C20">
        <w:t>sn</w:t>
      </w:r>
      <w:proofErr w:type="spellEnd"/>
      <w:r w:rsidR="00D75218" w:rsidRPr="007B6C20">
        <w:t xml:space="preserve"> uzama ve</w:t>
      </w:r>
      <w:r w:rsidR="000E36C2">
        <w:t xml:space="preserve"> son </w:t>
      </w:r>
      <w:proofErr w:type="spellStart"/>
      <w:r w:rsidR="000E36C2">
        <w:t>siklustan</w:t>
      </w:r>
      <w:proofErr w:type="spellEnd"/>
      <w:r w:rsidR="000E36C2">
        <w:t xml:space="preserve"> sonra 72°C’de 10 </w:t>
      </w:r>
      <w:proofErr w:type="spellStart"/>
      <w:r w:rsidR="000E36C2">
        <w:t>dk</w:t>
      </w:r>
      <w:proofErr w:type="spellEnd"/>
      <w:r w:rsidR="000E36C2">
        <w:t xml:space="preserve"> </w:t>
      </w:r>
      <w:r w:rsidR="00D75218" w:rsidRPr="007B6C20">
        <w:t>son uzama aşam</w:t>
      </w:r>
      <w:r w:rsidR="008A0962">
        <w:t>ası olacak şekilde ayarlandı</w:t>
      </w:r>
      <w:r w:rsidR="00D75218" w:rsidRPr="007B6C20">
        <w:t xml:space="preserve">. </w:t>
      </w:r>
    </w:p>
    <w:p w14:paraId="549CEAAF" w14:textId="77777777" w:rsidR="00450E9B" w:rsidRDefault="00450E9B" w:rsidP="00837614">
      <w:pPr>
        <w:pStyle w:val="Default"/>
        <w:spacing w:line="360" w:lineRule="auto"/>
        <w:rPr>
          <w:b/>
        </w:rPr>
      </w:pPr>
    </w:p>
    <w:p w14:paraId="22E42BAB" w14:textId="77777777" w:rsidR="00D24592" w:rsidRPr="007B6C20" w:rsidRDefault="00D24592" w:rsidP="00C156BC">
      <w:pPr>
        <w:pStyle w:val="Default"/>
        <w:jc w:val="both"/>
      </w:pPr>
      <w:r w:rsidRPr="007B6C20">
        <w:rPr>
          <w:b/>
        </w:rPr>
        <w:t xml:space="preserve">Tablo </w:t>
      </w:r>
      <w:r w:rsidR="00DF4A6E">
        <w:rPr>
          <w:b/>
        </w:rPr>
        <w:t>15</w:t>
      </w:r>
      <w:r w:rsidRPr="007B6C20">
        <w:rPr>
          <w:b/>
        </w:rPr>
        <w:t>.</w:t>
      </w:r>
      <w:r w:rsidRPr="007B6C20">
        <w:t xml:space="preserve"> </w:t>
      </w:r>
      <w:r w:rsidR="003D6B41">
        <w:rPr>
          <w:bCs/>
          <w:i/>
        </w:rPr>
        <w:t xml:space="preserve">E. </w:t>
      </w:r>
      <w:proofErr w:type="spellStart"/>
      <w:r w:rsidR="003D6B41">
        <w:rPr>
          <w:bCs/>
          <w:i/>
        </w:rPr>
        <w:t>coli</w:t>
      </w:r>
      <w:proofErr w:type="spellEnd"/>
      <w:r w:rsidRPr="007B6C20">
        <w:t xml:space="preserve"> </w:t>
      </w:r>
      <w:proofErr w:type="spellStart"/>
      <w:r w:rsidR="009542B3" w:rsidRPr="007B6C20">
        <w:t>izolatlarının</w:t>
      </w:r>
      <w:proofErr w:type="spellEnd"/>
      <w:r w:rsidR="009542B3" w:rsidRPr="007B6C20">
        <w:t xml:space="preserve"> tür </w:t>
      </w:r>
      <w:proofErr w:type="spellStart"/>
      <w:r w:rsidR="009542B3" w:rsidRPr="007B6C20">
        <w:t>tüzeyinde</w:t>
      </w:r>
      <w:proofErr w:type="spellEnd"/>
      <w:r w:rsidR="009542B3" w:rsidRPr="007B6C20">
        <w:t xml:space="preserve"> </w:t>
      </w:r>
      <w:proofErr w:type="spellStart"/>
      <w:r w:rsidR="009542B3" w:rsidRPr="007B6C20">
        <w:t>id</w:t>
      </w:r>
      <w:r w:rsidRPr="007B6C20">
        <w:t>entifikasyonu</w:t>
      </w:r>
      <w:proofErr w:type="spellEnd"/>
      <w:r w:rsidRPr="007B6C20">
        <w:t xml:space="preserve"> için kullanılan </w:t>
      </w:r>
      <w:proofErr w:type="spellStart"/>
      <w:r w:rsidRPr="007B6C20">
        <w:t>oligonükleotid</w:t>
      </w:r>
      <w:proofErr w:type="spellEnd"/>
      <w:r w:rsidRPr="007B6C20">
        <w:t xml:space="preserve"> </w:t>
      </w:r>
      <w:proofErr w:type="spellStart"/>
      <w:r w:rsidRPr="007B6C20">
        <w:t>primerler</w:t>
      </w:r>
      <w:proofErr w:type="spellEnd"/>
      <w:r w:rsidR="00E44540" w:rsidRPr="007B6C20">
        <w:t>.</w:t>
      </w:r>
    </w:p>
    <w:tbl>
      <w:tblPr>
        <w:tblStyle w:val="TabloKlavuzu"/>
        <w:tblW w:w="0" w:type="auto"/>
        <w:jc w:val="center"/>
        <w:tblLook w:val="04A0" w:firstRow="1" w:lastRow="0" w:firstColumn="1" w:lastColumn="0" w:noHBand="0" w:noVBand="1"/>
      </w:tblPr>
      <w:tblGrid>
        <w:gridCol w:w="1111"/>
        <w:gridCol w:w="4558"/>
        <w:gridCol w:w="1791"/>
        <w:gridCol w:w="1719"/>
      </w:tblGrid>
      <w:tr w:rsidR="00FC425E" w:rsidRPr="00C156BC" w14:paraId="48A42D78" w14:textId="77777777" w:rsidTr="00C156BC">
        <w:trPr>
          <w:jc w:val="center"/>
        </w:trPr>
        <w:tc>
          <w:tcPr>
            <w:tcW w:w="1111" w:type="dxa"/>
          </w:tcPr>
          <w:p w14:paraId="266C0EC6" w14:textId="77777777" w:rsidR="00FC425E" w:rsidRPr="00C156BC" w:rsidRDefault="00FC425E" w:rsidP="008E72E9">
            <w:pPr>
              <w:pStyle w:val="Default"/>
              <w:spacing w:line="360" w:lineRule="auto"/>
              <w:ind w:firstLine="34"/>
              <w:rPr>
                <w:b/>
                <w:sz w:val="22"/>
                <w:szCs w:val="22"/>
              </w:rPr>
            </w:pPr>
            <w:r w:rsidRPr="00C156BC">
              <w:rPr>
                <w:b/>
                <w:sz w:val="22"/>
                <w:szCs w:val="22"/>
              </w:rPr>
              <w:t xml:space="preserve">Hedef </w:t>
            </w:r>
            <w:r w:rsidR="008E72E9" w:rsidRPr="00C156BC">
              <w:rPr>
                <w:b/>
                <w:sz w:val="22"/>
                <w:szCs w:val="22"/>
              </w:rPr>
              <w:t>bakteri</w:t>
            </w:r>
          </w:p>
        </w:tc>
        <w:tc>
          <w:tcPr>
            <w:tcW w:w="4558" w:type="dxa"/>
          </w:tcPr>
          <w:p w14:paraId="1A7F78A1" w14:textId="77777777" w:rsidR="00FC425E" w:rsidRPr="00C156BC" w:rsidRDefault="00FC425E" w:rsidP="00837614">
            <w:pPr>
              <w:pStyle w:val="Default"/>
              <w:spacing w:line="360" w:lineRule="auto"/>
              <w:ind w:firstLine="34"/>
              <w:rPr>
                <w:b/>
                <w:sz w:val="22"/>
                <w:szCs w:val="22"/>
              </w:rPr>
            </w:pPr>
            <w:proofErr w:type="spellStart"/>
            <w:r w:rsidRPr="00C156BC">
              <w:rPr>
                <w:b/>
                <w:sz w:val="22"/>
                <w:szCs w:val="22"/>
              </w:rPr>
              <w:t>Oligonükleotid</w:t>
            </w:r>
            <w:proofErr w:type="spellEnd"/>
            <w:r w:rsidRPr="00C156BC">
              <w:rPr>
                <w:b/>
                <w:sz w:val="22"/>
                <w:szCs w:val="22"/>
              </w:rPr>
              <w:t xml:space="preserve"> </w:t>
            </w:r>
            <w:proofErr w:type="spellStart"/>
            <w:r w:rsidR="005A0B04" w:rsidRPr="00C156BC">
              <w:rPr>
                <w:b/>
                <w:sz w:val="22"/>
                <w:szCs w:val="22"/>
              </w:rPr>
              <w:t>primer</w:t>
            </w:r>
            <w:proofErr w:type="spellEnd"/>
            <w:r w:rsidR="005A0B04" w:rsidRPr="00C156BC">
              <w:rPr>
                <w:b/>
                <w:sz w:val="22"/>
                <w:szCs w:val="22"/>
              </w:rPr>
              <w:t xml:space="preserve"> </w:t>
            </w:r>
            <w:r w:rsidRPr="00C156BC">
              <w:rPr>
                <w:b/>
                <w:sz w:val="22"/>
                <w:szCs w:val="22"/>
              </w:rPr>
              <w:t>dizilimi</w:t>
            </w:r>
          </w:p>
        </w:tc>
        <w:tc>
          <w:tcPr>
            <w:tcW w:w="1791" w:type="dxa"/>
          </w:tcPr>
          <w:p w14:paraId="274382E5" w14:textId="77777777" w:rsidR="00FC425E" w:rsidRPr="00C156BC" w:rsidRDefault="008E72E9" w:rsidP="00837614">
            <w:pPr>
              <w:pStyle w:val="Default"/>
              <w:spacing w:line="360" w:lineRule="auto"/>
              <w:ind w:firstLine="34"/>
              <w:rPr>
                <w:b/>
                <w:sz w:val="22"/>
                <w:szCs w:val="22"/>
              </w:rPr>
            </w:pPr>
            <w:r w:rsidRPr="00C156BC">
              <w:rPr>
                <w:b/>
                <w:sz w:val="22"/>
                <w:szCs w:val="22"/>
              </w:rPr>
              <w:t>Bant büyüklüğü</w:t>
            </w:r>
            <w:r w:rsidR="000E36C2" w:rsidRPr="00C156BC">
              <w:rPr>
                <w:b/>
                <w:sz w:val="22"/>
                <w:szCs w:val="22"/>
              </w:rPr>
              <w:t xml:space="preserve"> </w:t>
            </w:r>
            <w:r w:rsidR="008231EF" w:rsidRPr="00C156BC">
              <w:rPr>
                <w:b/>
                <w:sz w:val="22"/>
                <w:szCs w:val="22"/>
              </w:rPr>
              <w:t>(</w:t>
            </w:r>
            <w:proofErr w:type="spellStart"/>
            <w:r w:rsidR="008231EF" w:rsidRPr="00C156BC">
              <w:rPr>
                <w:b/>
                <w:sz w:val="22"/>
                <w:szCs w:val="22"/>
              </w:rPr>
              <w:t>bp</w:t>
            </w:r>
            <w:proofErr w:type="spellEnd"/>
            <w:r w:rsidR="00FC425E" w:rsidRPr="00C156BC">
              <w:rPr>
                <w:b/>
                <w:sz w:val="22"/>
                <w:szCs w:val="22"/>
              </w:rPr>
              <w:t>)</w:t>
            </w:r>
          </w:p>
        </w:tc>
        <w:tc>
          <w:tcPr>
            <w:tcW w:w="1719" w:type="dxa"/>
          </w:tcPr>
          <w:p w14:paraId="64014CD4" w14:textId="77777777" w:rsidR="00FC425E" w:rsidRPr="00C156BC" w:rsidRDefault="008E72E9" w:rsidP="00837614">
            <w:pPr>
              <w:pStyle w:val="Default"/>
              <w:spacing w:line="360" w:lineRule="auto"/>
              <w:ind w:firstLine="34"/>
              <w:rPr>
                <w:b/>
                <w:sz w:val="22"/>
                <w:szCs w:val="22"/>
              </w:rPr>
            </w:pPr>
            <w:r w:rsidRPr="00C156BC">
              <w:rPr>
                <w:b/>
                <w:sz w:val="22"/>
                <w:szCs w:val="22"/>
              </w:rPr>
              <w:t>Kaynak</w:t>
            </w:r>
          </w:p>
          <w:p w14:paraId="20ED3F5A" w14:textId="77777777" w:rsidR="00FC425E" w:rsidRPr="00C156BC" w:rsidRDefault="00FC425E" w:rsidP="00837614">
            <w:pPr>
              <w:pStyle w:val="Default"/>
              <w:spacing w:line="360" w:lineRule="auto"/>
              <w:ind w:firstLine="34"/>
              <w:rPr>
                <w:b/>
                <w:sz w:val="22"/>
                <w:szCs w:val="22"/>
              </w:rPr>
            </w:pPr>
          </w:p>
        </w:tc>
      </w:tr>
      <w:tr w:rsidR="00FC425E" w:rsidRPr="00C156BC" w14:paraId="785D0EB8" w14:textId="77777777" w:rsidTr="00C156BC">
        <w:trPr>
          <w:jc w:val="center"/>
        </w:trPr>
        <w:tc>
          <w:tcPr>
            <w:tcW w:w="1111" w:type="dxa"/>
          </w:tcPr>
          <w:p w14:paraId="5D714343" w14:textId="77777777" w:rsidR="00FC425E" w:rsidRPr="00C156BC" w:rsidRDefault="00FC425E" w:rsidP="00837614">
            <w:pPr>
              <w:pStyle w:val="Default"/>
              <w:spacing w:line="360" w:lineRule="auto"/>
              <w:ind w:firstLine="34"/>
              <w:rPr>
                <w:b/>
                <w:bCs/>
                <w:i/>
                <w:sz w:val="22"/>
                <w:szCs w:val="22"/>
              </w:rPr>
            </w:pPr>
          </w:p>
          <w:p w14:paraId="5D2E460B" w14:textId="77777777" w:rsidR="00FC425E" w:rsidRPr="00C156BC" w:rsidRDefault="00FC425E" w:rsidP="00837614">
            <w:pPr>
              <w:pStyle w:val="Default"/>
              <w:spacing w:line="360" w:lineRule="auto"/>
              <w:ind w:firstLine="34"/>
              <w:rPr>
                <w:bCs/>
                <w:i/>
                <w:sz w:val="22"/>
                <w:szCs w:val="22"/>
              </w:rPr>
            </w:pPr>
            <w:r w:rsidRPr="00C156BC">
              <w:rPr>
                <w:bCs/>
                <w:i/>
                <w:sz w:val="22"/>
                <w:szCs w:val="22"/>
              </w:rPr>
              <w:t xml:space="preserve">E. </w:t>
            </w:r>
            <w:proofErr w:type="spellStart"/>
            <w:r w:rsidRPr="00C156BC">
              <w:rPr>
                <w:bCs/>
                <w:i/>
                <w:sz w:val="22"/>
                <w:szCs w:val="22"/>
              </w:rPr>
              <w:t>coli</w:t>
            </w:r>
            <w:proofErr w:type="spellEnd"/>
          </w:p>
        </w:tc>
        <w:tc>
          <w:tcPr>
            <w:tcW w:w="4558" w:type="dxa"/>
          </w:tcPr>
          <w:p w14:paraId="5341F2A1" w14:textId="77777777" w:rsidR="00FC425E" w:rsidRPr="00C156BC" w:rsidRDefault="00FC425E" w:rsidP="00837614">
            <w:pPr>
              <w:pStyle w:val="Default"/>
              <w:spacing w:line="360" w:lineRule="auto"/>
              <w:ind w:firstLine="34"/>
              <w:rPr>
                <w:sz w:val="22"/>
                <w:szCs w:val="22"/>
              </w:rPr>
            </w:pPr>
            <w:r w:rsidRPr="00C156BC">
              <w:rPr>
                <w:sz w:val="22"/>
                <w:szCs w:val="22"/>
              </w:rPr>
              <w:t>F 5’-GCTTGACACTGAACATTGAG-3’</w:t>
            </w:r>
          </w:p>
          <w:p w14:paraId="2405F424" w14:textId="77777777" w:rsidR="00FC425E" w:rsidRPr="00C156BC" w:rsidRDefault="00FC425E" w:rsidP="00837614">
            <w:pPr>
              <w:pStyle w:val="Default"/>
              <w:spacing w:line="360" w:lineRule="auto"/>
              <w:ind w:firstLine="34"/>
              <w:rPr>
                <w:sz w:val="22"/>
                <w:szCs w:val="22"/>
              </w:rPr>
            </w:pPr>
          </w:p>
          <w:p w14:paraId="1373C0E7" w14:textId="77777777" w:rsidR="00FC425E" w:rsidRPr="00C156BC" w:rsidRDefault="00FC425E" w:rsidP="00837614">
            <w:pPr>
              <w:pStyle w:val="Default"/>
              <w:spacing w:line="360" w:lineRule="auto"/>
              <w:ind w:firstLine="34"/>
              <w:rPr>
                <w:b/>
                <w:bCs/>
                <w:sz w:val="22"/>
                <w:szCs w:val="22"/>
              </w:rPr>
            </w:pPr>
            <w:r w:rsidRPr="00C156BC">
              <w:rPr>
                <w:sz w:val="22"/>
                <w:szCs w:val="22"/>
              </w:rPr>
              <w:t>R 5’-GCACTTATCTCTTCCGCATT-3’</w:t>
            </w:r>
          </w:p>
        </w:tc>
        <w:tc>
          <w:tcPr>
            <w:tcW w:w="1791" w:type="dxa"/>
          </w:tcPr>
          <w:p w14:paraId="5ABC1DC1" w14:textId="77777777" w:rsidR="00FC425E" w:rsidRPr="00C156BC" w:rsidRDefault="00FC425E" w:rsidP="00837614">
            <w:pPr>
              <w:pStyle w:val="Default"/>
              <w:spacing w:line="360" w:lineRule="auto"/>
              <w:ind w:firstLine="34"/>
              <w:rPr>
                <w:sz w:val="22"/>
                <w:szCs w:val="22"/>
              </w:rPr>
            </w:pPr>
          </w:p>
          <w:p w14:paraId="7DCE6C05" w14:textId="77777777" w:rsidR="00FC425E" w:rsidRPr="00C156BC" w:rsidRDefault="002A01C9" w:rsidP="00837614">
            <w:pPr>
              <w:pStyle w:val="Default"/>
              <w:spacing w:line="360" w:lineRule="auto"/>
              <w:ind w:firstLine="34"/>
              <w:rPr>
                <w:sz w:val="22"/>
                <w:szCs w:val="22"/>
              </w:rPr>
            </w:pPr>
            <w:r w:rsidRPr="00C156BC">
              <w:rPr>
                <w:sz w:val="22"/>
                <w:szCs w:val="22"/>
              </w:rPr>
              <w:t xml:space="preserve">        </w:t>
            </w:r>
            <w:r w:rsidR="00FC425E" w:rsidRPr="00C156BC">
              <w:rPr>
                <w:sz w:val="22"/>
                <w:szCs w:val="22"/>
              </w:rPr>
              <w:t>662</w:t>
            </w:r>
          </w:p>
          <w:p w14:paraId="73130622" w14:textId="77777777" w:rsidR="00FC425E" w:rsidRPr="00C156BC" w:rsidRDefault="00FC425E" w:rsidP="00837614">
            <w:pPr>
              <w:pStyle w:val="Default"/>
              <w:spacing w:line="360" w:lineRule="auto"/>
              <w:ind w:firstLine="34"/>
              <w:rPr>
                <w:b/>
                <w:bCs/>
                <w:sz w:val="22"/>
                <w:szCs w:val="22"/>
              </w:rPr>
            </w:pPr>
          </w:p>
        </w:tc>
        <w:tc>
          <w:tcPr>
            <w:tcW w:w="1719" w:type="dxa"/>
          </w:tcPr>
          <w:p w14:paraId="3BDF2C2E" w14:textId="77777777" w:rsidR="00FC425E" w:rsidRPr="00C156BC" w:rsidRDefault="00FC425E" w:rsidP="00837614">
            <w:pPr>
              <w:pStyle w:val="Default"/>
              <w:spacing w:line="360" w:lineRule="auto"/>
              <w:ind w:firstLine="34"/>
              <w:rPr>
                <w:sz w:val="22"/>
                <w:szCs w:val="22"/>
              </w:rPr>
            </w:pPr>
            <w:proofErr w:type="spellStart"/>
            <w:r w:rsidRPr="00C156BC">
              <w:rPr>
                <w:sz w:val="22"/>
                <w:szCs w:val="22"/>
              </w:rPr>
              <w:t>Abd</w:t>
            </w:r>
            <w:proofErr w:type="spellEnd"/>
            <w:r w:rsidRPr="00C156BC">
              <w:rPr>
                <w:sz w:val="22"/>
                <w:szCs w:val="22"/>
              </w:rPr>
              <w:t xml:space="preserve"> El-</w:t>
            </w:r>
            <w:proofErr w:type="spellStart"/>
            <w:r w:rsidRPr="00C156BC">
              <w:rPr>
                <w:sz w:val="22"/>
                <w:szCs w:val="22"/>
              </w:rPr>
              <w:t>Razik</w:t>
            </w:r>
            <w:proofErr w:type="spellEnd"/>
            <w:r w:rsidRPr="00C156BC">
              <w:rPr>
                <w:sz w:val="22"/>
                <w:szCs w:val="22"/>
              </w:rPr>
              <w:t xml:space="preserve"> </w:t>
            </w:r>
            <w:r w:rsidR="008E72E9" w:rsidRPr="00C156BC">
              <w:rPr>
                <w:sz w:val="22"/>
                <w:szCs w:val="22"/>
              </w:rPr>
              <w:t>ve ark</w:t>
            </w:r>
            <w:r w:rsidRPr="00C156BC">
              <w:rPr>
                <w:sz w:val="22"/>
                <w:szCs w:val="22"/>
              </w:rPr>
              <w:t>. (2010)</w:t>
            </w:r>
          </w:p>
          <w:p w14:paraId="7BAEB4DA" w14:textId="77777777" w:rsidR="00FC425E" w:rsidRPr="00C156BC" w:rsidRDefault="00FC425E" w:rsidP="00837614">
            <w:pPr>
              <w:pStyle w:val="Default"/>
              <w:spacing w:line="360" w:lineRule="auto"/>
              <w:ind w:firstLine="34"/>
              <w:rPr>
                <w:b/>
                <w:bCs/>
                <w:sz w:val="22"/>
                <w:szCs w:val="22"/>
              </w:rPr>
            </w:pPr>
          </w:p>
        </w:tc>
      </w:tr>
    </w:tbl>
    <w:p w14:paraId="250AAF0B" w14:textId="77777777" w:rsidR="00FC425E" w:rsidRPr="007B6C20" w:rsidRDefault="00FC425E" w:rsidP="00837614">
      <w:pPr>
        <w:pStyle w:val="Default"/>
        <w:spacing w:line="360" w:lineRule="auto"/>
        <w:ind w:firstLine="709"/>
      </w:pPr>
    </w:p>
    <w:p w14:paraId="25E9F8C3" w14:textId="77777777" w:rsidR="00D24592" w:rsidRPr="007B6C20" w:rsidRDefault="00D24592" w:rsidP="00837614">
      <w:pPr>
        <w:pStyle w:val="Default"/>
        <w:spacing w:line="360" w:lineRule="auto"/>
        <w:ind w:firstLine="709"/>
        <w:rPr>
          <w:b/>
          <w:bCs/>
        </w:rPr>
      </w:pPr>
      <w:proofErr w:type="spellStart"/>
      <w:r w:rsidRPr="007B6C20">
        <w:rPr>
          <w:b/>
          <w:bCs/>
        </w:rPr>
        <w:t>Amplikonların</w:t>
      </w:r>
      <w:proofErr w:type="spellEnd"/>
      <w:r w:rsidRPr="007B6C20">
        <w:rPr>
          <w:b/>
          <w:bCs/>
        </w:rPr>
        <w:t xml:space="preserve"> Görüntülenmesi</w:t>
      </w:r>
    </w:p>
    <w:p w14:paraId="1BF91A6C" w14:textId="77777777" w:rsidR="00D75218" w:rsidRPr="007B6C20" w:rsidRDefault="00D75218" w:rsidP="008E72E9">
      <w:pPr>
        <w:pStyle w:val="Default"/>
        <w:spacing w:line="360" w:lineRule="auto"/>
        <w:ind w:firstLine="709"/>
        <w:jc w:val="both"/>
        <w:rPr>
          <w:b/>
        </w:rPr>
      </w:pPr>
      <w:proofErr w:type="spellStart"/>
      <w:r w:rsidRPr="007B6C20">
        <w:t>Amplifikasyon</w:t>
      </w:r>
      <w:proofErr w:type="spellEnd"/>
      <w:r w:rsidRPr="007B6C20">
        <w:t xml:space="preserve"> ürünleri </w:t>
      </w:r>
      <w:proofErr w:type="spellStart"/>
      <w:r w:rsidRPr="007B6C20">
        <w:t>etidium</w:t>
      </w:r>
      <w:proofErr w:type="spellEnd"/>
      <w:r w:rsidRPr="007B6C20">
        <w:t xml:space="preserve"> </w:t>
      </w:r>
      <w:proofErr w:type="spellStart"/>
      <w:r w:rsidRPr="007B6C20">
        <w:t>bromid</w:t>
      </w:r>
      <w:proofErr w:type="spellEnd"/>
      <w:r w:rsidRPr="007B6C20">
        <w:t xml:space="preserve"> (2</w:t>
      </w:r>
      <w:r w:rsidRPr="007B6C20">
        <w:sym w:font="Symbol" w:char="F06D"/>
      </w:r>
      <w:r w:rsidRPr="007B6C20">
        <w:t>g/ml) içeren %</w:t>
      </w:r>
      <w:r w:rsidR="00BA426E">
        <w:t xml:space="preserve"> </w:t>
      </w:r>
      <w:r w:rsidRPr="007B6C20">
        <w:t>1,5’l</w:t>
      </w:r>
      <w:r w:rsidR="0083178D" w:rsidRPr="007B6C20">
        <w:t>i</w:t>
      </w:r>
      <w:r w:rsidRPr="007B6C20">
        <w:t xml:space="preserve">k </w:t>
      </w:r>
      <w:proofErr w:type="spellStart"/>
      <w:r w:rsidRPr="007B6C20">
        <w:t>agaroz</w:t>
      </w:r>
      <w:proofErr w:type="spellEnd"/>
      <w:r w:rsidRPr="007B6C20">
        <w:t xml:space="preserve"> jel </w:t>
      </w:r>
      <w:proofErr w:type="spellStart"/>
      <w:r w:rsidRPr="007B6C20">
        <w:t>elektroforezi</w:t>
      </w:r>
      <w:proofErr w:type="spellEnd"/>
      <w:r w:rsidRPr="007B6C20">
        <w:t xml:space="preserve"> sonrasında UV </w:t>
      </w:r>
      <w:proofErr w:type="spellStart"/>
      <w:r w:rsidRPr="007B6C20">
        <w:t>trans</w:t>
      </w:r>
      <w:r w:rsidR="008A0962">
        <w:t>illuminatör</w:t>
      </w:r>
      <w:proofErr w:type="spellEnd"/>
      <w:r w:rsidR="008A0962">
        <w:t xml:space="preserve"> ile görüntülendi</w:t>
      </w:r>
      <w:r w:rsidRPr="007B6C20">
        <w:t>.</w:t>
      </w:r>
      <w:r w:rsidRPr="007B6C20">
        <w:rPr>
          <w:b/>
        </w:rPr>
        <w:t xml:space="preserve"> </w:t>
      </w:r>
    </w:p>
    <w:p w14:paraId="3E7762F2" w14:textId="77777777" w:rsidR="00450E9B" w:rsidRDefault="00450E9B" w:rsidP="00837614">
      <w:pPr>
        <w:autoSpaceDE w:val="0"/>
        <w:autoSpaceDN w:val="0"/>
        <w:adjustRightInd w:val="0"/>
        <w:spacing w:after="0" w:line="360" w:lineRule="auto"/>
        <w:ind w:firstLine="709"/>
        <w:jc w:val="both"/>
        <w:rPr>
          <w:rFonts w:ascii="Times New Roman" w:eastAsia="Times New Roman" w:hAnsi="Times New Roman" w:cs="Times New Roman"/>
          <w:b/>
          <w:bCs/>
          <w:color w:val="000000"/>
          <w:sz w:val="24"/>
          <w:szCs w:val="24"/>
          <w:lang w:eastAsia="ar-SA"/>
        </w:rPr>
      </w:pPr>
    </w:p>
    <w:p w14:paraId="051BC339" w14:textId="77777777" w:rsidR="00D75218" w:rsidRPr="007B6C20" w:rsidRDefault="00FC425E">
      <w:pPr>
        <w:widowControl w:val="0"/>
        <w:suppressAutoHyphens/>
        <w:spacing w:after="0" w:line="360" w:lineRule="auto"/>
        <w:jc w:val="both"/>
        <w:rPr>
          <w:rFonts w:ascii="Times New Roman" w:eastAsia="Times New Roman" w:hAnsi="Times New Roman" w:cs="Times New Roman"/>
          <w:b/>
          <w:bCs/>
          <w:color w:val="000000"/>
          <w:sz w:val="24"/>
          <w:szCs w:val="24"/>
          <w:lang w:eastAsia="ar-SA"/>
        </w:rPr>
      </w:pPr>
      <w:r w:rsidRPr="007B6C20">
        <w:rPr>
          <w:rFonts w:ascii="Times New Roman" w:eastAsia="Times New Roman" w:hAnsi="Times New Roman" w:cs="Times New Roman"/>
          <w:b/>
          <w:bCs/>
          <w:color w:val="000000"/>
          <w:sz w:val="24"/>
          <w:szCs w:val="24"/>
          <w:lang w:eastAsia="ar-SA"/>
        </w:rPr>
        <w:t>3.2.3</w:t>
      </w:r>
      <w:r w:rsidR="009C2ADD" w:rsidRPr="007B6C20">
        <w:rPr>
          <w:rFonts w:ascii="Times New Roman" w:eastAsia="Times New Roman" w:hAnsi="Times New Roman" w:cs="Times New Roman"/>
          <w:b/>
          <w:bCs/>
          <w:color w:val="000000"/>
          <w:sz w:val="24"/>
          <w:szCs w:val="24"/>
          <w:lang w:eastAsia="ar-SA"/>
        </w:rPr>
        <w:t>.</w:t>
      </w:r>
      <w:r w:rsidRPr="007B6C20">
        <w:rPr>
          <w:rFonts w:ascii="Times New Roman" w:eastAsia="Times New Roman" w:hAnsi="Times New Roman" w:cs="Times New Roman"/>
          <w:b/>
          <w:bCs/>
          <w:color w:val="000000"/>
          <w:sz w:val="24"/>
          <w:szCs w:val="24"/>
          <w:lang w:eastAsia="ar-SA"/>
        </w:rPr>
        <w:t xml:space="preserve"> </w:t>
      </w:r>
      <w:proofErr w:type="spellStart"/>
      <w:r w:rsidR="000E36C2">
        <w:rPr>
          <w:rFonts w:ascii="Times New Roman" w:eastAsia="Times New Roman" w:hAnsi="Times New Roman" w:cs="Times New Roman"/>
          <w:b/>
          <w:bCs/>
          <w:color w:val="000000"/>
          <w:sz w:val="24"/>
          <w:szCs w:val="24"/>
          <w:lang w:eastAsia="ar-SA"/>
        </w:rPr>
        <w:t>İzolatların</w:t>
      </w:r>
      <w:proofErr w:type="spellEnd"/>
      <w:r w:rsidR="000E36C2">
        <w:rPr>
          <w:rFonts w:ascii="Times New Roman" w:eastAsia="Times New Roman" w:hAnsi="Times New Roman" w:cs="Times New Roman"/>
          <w:b/>
          <w:bCs/>
          <w:color w:val="000000"/>
          <w:sz w:val="24"/>
          <w:szCs w:val="24"/>
          <w:lang w:eastAsia="ar-SA"/>
        </w:rPr>
        <w:t xml:space="preserve"> </w:t>
      </w:r>
      <w:proofErr w:type="spellStart"/>
      <w:r w:rsidR="000E36C2">
        <w:rPr>
          <w:rFonts w:ascii="Times New Roman" w:eastAsia="Times New Roman" w:hAnsi="Times New Roman" w:cs="Times New Roman"/>
          <w:b/>
          <w:bCs/>
          <w:color w:val="000000"/>
          <w:sz w:val="24"/>
          <w:szCs w:val="24"/>
          <w:lang w:eastAsia="ar-SA"/>
        </w:rPr>
        <w:t>G</w:t>
      </w:r>
      <w:r w:rsidR="00D75218" w:rsidRPr="007B6C20">
        <w:rPr>
          <w:rFonts w:ascii="Times New Roman" w:eastAsia="Times New Roman" w:hAnsi="Times New Roman" w:cs="Times New Roman"/>
          <w:b/>
          <w:bCs/>
          <w:color w:val="000000"/>
          <w:sz w:val="24"/>
          <w:szCs w:val="24"/>
          <w:lang w:eastAsia="ar-SA"/>
        </w:rPr>
        <w:t>enotiplendirilmesi</w:t>
      </w:r>
      <w:proofErr w:type="spellEnd"/>
    </w:p>
    <w:p w14:paraId="151D0500" w14:textId="77777777" w:rsidR="00185B5B" w:rsidRPr="007B6C20" w:rsidRDefault="00185B5B" w:rsidP="00837614">
      <w:pPr>
        <w:widowControl w:val="0"/>
        <w:suppressAutoHyphens/>
        <w:spacing w:after="0" w:line="360" w:lineRule="auto"/>
        <w:ind w:firstLine="709"/>
        <w:jc w:val="both"/>
        <w:rPr>
          <w:rFonts w:ascii="Times New Roman" w:eastAsia="Times New Roman" w:hAnsi="Times New Roman" w:cs="Times New Roman"/>
          <w:b/>
          <w:color w:val="000000"/>
          <w:sz w:val="24"/>
          <w:szCs w:val="24"/>
          <w:lang w:eastAsia="ar-SA"/>
        </w:rPr>
      </w:pPr>
    </w:p>
    <w:p w14:paraId="155599AF" w14:textId="77777777" w:rsidR="0014539A" w:rsidRPr="007B6C20" w:rsidRDefault="00B7706A" w:rsidP="00837614">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ar-SA"/>
        </w:rPr>
        <w:t>T</w:t>
      </w:r>
      <w:r w:rsidR="00D75218" w:rsidRPr="007B6C20">
        <w:rPr>
          <w:rFonts w:ascii="Times New Roman" w:eastAsia="Times New Roman" w:hAnsi="Times New Roman" w:cs="Times New Roman"/>
          <w:color w:val="000000"/>
          <w:sz w:val="24"/>
          <w:szCs w:val="24"/>
          <w:lang w:eastAsia="ar-SA"/>
        </w:rPr>
        <w:t xml:space="preserve">üm </w:t>
      </w:r>
      <w:proofErr w:type="spellStart"/>
      <w:r w:rsidR="00D75218" w:rsidRPr="007B6C20">
        <w:rPr>
          <w:rFonts w:ascii="Times New Roman" w:eastAsia="Times New Roman" w:hAnsi="Times New Roman" w:cs="Times New Roman"/>
          <w:color w:val="000000"/>
          <w:sz w:val="24"/>
          <w:szCs w:val="24"/>
          <w:lang w:eastAsia="ar-SA"/>
        </w:rPr>
        <w:t>izolatların</w:t>
      </w:r>
      <w:proofErr w:type="spellEnd"/>
      <w:r w:rsidR="00D75218" w:rsidRPr="007B6C20">
        <w:rPr>
          <w:rFonts w:ascii="Times New Roman" w:eastAsia="Times New Roman" w:hAnsi="Times New Roman" w:cs="Times New Roman"/>
          <w:color w:val="000000"/>
          <w:sz w:val="24"/>
          <w:szCs w:val="24"/>
          <w:lang w:eastAsia="ar-SA"/>
        </w:rPr>
        <w:t xml:space="preserve"> </w:t>
      </w:r>
      <w:r w:rsidRPr="007B6C20">
        <w:rPr>
          <w:rFonts w:ascii="Times New Roman" w:eastAsia="Calibri" w:hAnsi="Times New Roman" w:cs="Times New Roman"/>
          <w:color w:val="000000"/>
          <w:sz w:val="24"/>
          <w:szCs w:val="24"/>
        </w:rPr>
        <w:t>ERIC (</w:t>
      </w:r>
      <w:proofErr w:type="spellStart"/>
      <w:r w:rsidRPr="007B6C20">
        <w:rPr>
          <w:rFonts w:ascii="Times New Roman" w:eastAsia="Calibri" w:hAnsi="Times New Roman" w:cs="Times New Roman"/>
          <w:color w:val="000000"/>
          <w:sz w:val="24"/>
          <w:szCs w:val="24"/>
        </w:rPr>
        <w:t>Enterobacterial</w:t>
      </w:r>
      <w:proofErr w:type="spellEnd"/>
      <w:r w:rsidRPr="007B6C20">
        <w:rPr>
          <w:rFonts w:ascii="Times New Roman" w:eastAsia="Calibri" w:hAnsi="Times New Roman" w:cs="Times New Roman"/>
          <w:color w:val="000000"/>
          <w:sz w:val="24"/>
          <w:szCs w:val="24"/>
        </w:rPr>
        <w:t xml:space="preserve"> </w:t>
      </w:r>
      <w:proofErr w:type="spellStart"/>
      <w:r w:rsidRPr="007B6C20">
        <w:rPr>
          <w:rFonts w:ascii="Times New Roman" w:eastAsia="Calibri" w:hAnsi="Times New Roman" w:cs="Times New Roman"/>
          <w:color w:val="000000"/>
          <w:sz w:val="24"/>
          <w:szCs w:val="24"/>
        </w:rPr>
        <w:t>Repetitive</w:t>
      </w:r>
      <w:proofErr w:type="spellEnd"/>
      <w:r w:rsidRPr="007B6C20">
        <w:rPr>
          <w:rFonts w:ascii="Times New Roman" w:eastAsia="Calibri" w:hAnsi="Times New Roman" w:cs="Times New Roman"/>
          <w:color w:val="000000"/>
          <w:sz w:val="24"/>
          <w:szCs w:val="24"/>
        </w:rPr>
        <w:t xml:space="preserve"> </w:t>
      </w:r>
      <w:proofErr w:type="spellStart"/>
      <w:r w:rsidRPr="007B6C20">
        <w:rPr>
          <w:rFonts w:ascii="Times New Roman" w:eastAsia="Calibri" w:hAnsi="Times New Roman" w:cs="Times New Roman"/>
          <w:color w:val="000000"/>
          <w:sz w:val="24"/>
          <w:szCs w:val="24"/>
        </w:rPr>
        <w:t>Intergenic</w:t>
      </w:r>
      <w:proofErr w:type="spellEnd"/>
      <w:r w:rsidRPr="007B6C20">
        <w:rPr>
          <w:rFonts w:ascii="Times New Roman" w:eastAsia="Calibri" w:hAnsi="Times New Roman" w:cs="Times New Roman"/>
          <w:color w:val="000000"/>
          <w:sz w:val="24"/>
          <w:szCs w:val="24"/>
        </w:rPr>
        <w:t xml:space="preserve"> </w:t>
      </w:r>
      <w:proofErr w:type="spellStart"/>
      <w:r w:rsidRPr="007B6C20">
        <w:rPr>
          <w:rFonts w:ascii="Times New Roman" w:eastAsia="Calibri" w:hAnsi="Times New Roman" w:cs="Times New Roman"/>
          <w:color w:val="000000"/>
          <w:sz w:val="24"/>
          <w:szCs w:val="24"/>
        </w:rPr>
        <w:t>Consensus</w:t>
      </w:r>
      <w:proofErr w:type="spellEnd"/>
      <w:r w:rsidRPr="007B6C20">
        <w:rPr>
          <w:rFonts w:ascii="Times New Roman" w:eastAsia="Calibri" w:hAnsi="Times New Roman" w:cs="Times New Roman"/>
          <w:color w:val="000000"/>
          <w:sz w:val="24"/>
          <w:szCs w:val="24"/>
        </w:rPr>
        <w:t xml:space="preserve">)-2 (5’-AAG TAA GTG ACT GGG GTG </w:t>
      </w:r>
      <w:r>
        <w:rPr>
          <w:rFonts w:ascii="Times New Roman" w:eastAsia="Calibri" w:hAnsi="Times New Roman" w:cs="Times New Roman"/>
          <w:color w:val="000000"/>
          <w:sz w:val="24"/>
          <w:szCs w:val="24"/>
        </w:rPr>
        <w:t xml:space="preserve">AGC G-3’) </w:t>
      </w:r>
      <w:proofErr w:type="spellStart"/>
      <w:r>
        <w:rPr>
          <w:rFonts w:ascii="Times New Roman" w:eastAsia="Calibri" w:hAnsi="Times New Roman" w:cs="Times New Roman"/>
          <w:color w:val="000000"/>
          <w:sz w:val="24"/>
          <w:szCs w:val="24"/>
        </w:rPr>
        <w:t>primeri</w:t>
      </w:r>
      <w:proofErr w:type="spellEnd"/>
      <w:r>
        <w:rPr>
          <w:rFonts w:ascii="Times New Roman" w:eastAsia="Calibri" w:hAnsi="Times New Roman" w:cs="Times New Roman"/>
          <w:color w:val="000000"/>
          <w:sz w:val="24"/>
          <w:szCs w:val="24"/>
        </w:rPr>
        <w:t xml:space="preserve"> kullanılarak</w:t>
      </w:r>
      <w:r w:rsidRPr="007B6C20">
        <w:rPr>
          <w:rFonts w:ascii="Times New Roman" w:eastAsia="Calibri" w:hAnsi="Times New Roman" w:cs="Times New Roman"/>
          <w:color w:val="000000"/>
          <w:sz w:val="24"/>
          <w:szCs w:val="24"/>
        </w:rPr>
        <w:t xml:space="preserve"> </w:t>
      </w:r>
      <w:r w:rsidR="00D75218" w:rsidRPr="007B6C20">
        <w:rPr>
          <w:rFonts w:ascii="Times New Roman" w:eastAsia="Calibri" w:hAnsi="Times New Roman" w:cs="Times New Roman"/>
          <w:color w:val="000000"/>
          <w:sz w:val="24"/>
          <w:szCs w:val="24"/>
        </w:rPr>
        <w:t xml:space="preserve">RAPD-PCR </w:t>
      </w:r>
      <w:r w:rsidR="008E72E9">
        <w:rPr>
          <w:rFonts w:ascii="Times New Roman" w:eastAsia="Calibri" w:hAnsi="Times New Roman" w:cs="Times New Roman"/>
          <w:color w:val="000000"/>
          <w:sz w:val="24"/>
          <w:szCs w:val="24"/>
        </w:rPr>
        <w:t>profillerinin</w:t>
      </w:r>
      <w:r w:rsidR="00D75218" w:rsidRPr="007B6C20">
        <w:rPr>
          <w:rFonts w:ascii="Times New Roman" w:eastAsia="Calibri" w:hAnsi="Times New Roman" w:cs="Times New Roman"/>
          <w:color w:val="000000"/>
          <w:sz w:val="24"/>
          <w:szCs w:val="24"/>
        </w:rPr>
        <w:t xml:space="preserve"> belirlenmesi ama</w:t>
      </w:r>
      <w:r>
        <w:rPr>
          <w:rFonts w:ascii="Times New Roman" w:eastAsia="Calibri" w:hAnsi="Times New Roman" w:cs="Times New Roman"/>
          <w:color w:val="000000"/>
          <w:sz w:val="24"/>
          <w:szCs w:val="24"/>
        </w:rPr>
        <w:t>çlandı</w:t>
      </w:r>
      <w:r w:rsidR="00D75218" w:rsidRPr="007B6C20">
        <w:rPr>
          <w:rFonts w:ascii="Times New Roman" w:eastAsia="Calibri" w:hAnsi="Times New Roman" w:cs="Times New Roman"/>
          <w:color w:val="000000"/>
          <w:sz w:val="24"/>
          <w:szCs w:val="24"/>
        </w:rPr>
        <w:t xml:space="preserve">. </w:t>
      </w:r>
      <w:r w:rsidRPr="007B6C20">
        <w:rPr>
          <w:rFonts w:ascii="Times New Roman" w:eastAsia="Calibri" w:hAnsi="Times New Roman" w:cs="Times New Roman"/>
          <w:color w:val="000000"/>
          <w:sz w:val="24"/>
          <w:szCs w:val="24"/>
        </w:rPr>
        <w:t xml:space="preserve">RAPD-PCR </w:t>
      </w:r>
      <w:proofErr w:type="spellStart"/>
      <w:r>
        <w:rPr>
          <w:rFonts w:ascii="Times New Roman" w:eastAsia="Calibri" w:hAnsi="Times New Roman" w:cs="Times New Roman"/>
          <w:color w:val="000000"/>
          <w:sz w:val="24"/>
          <w:szCs w:val="24"/>
        </w:rPr>
        <w:t>a</w:t>
      </w:r>
      <w:r w:rsidR="00D75218" w:rsidRPr="007B6C20">
        <w:rPr>
          <w:rFonts w:ascii="Times New Roman" w:eastAsia="Calibri" w:hAnsi="Times New Roman" w:cs="Times New Roman"/>
          <w:color w:val="000000"/>
          <w:sz w:val="24"/>
          <w:szCs w:val="24"/>
        </w:rPr>
        <w:t>mplifikasyon</w:t>
      </w:r>
      <w:r>
        <w:rPr>
          <w:rFonts w:ascii="Times New Roman" w:eastAsia="Calibri" w:hAnsi="Times New Roman" w:cs="Times New Roman"/>
          <w:color w:val="000000"/>
          <w:sz w:val="24"/>
          <w:szCs w:val="24"/>
        </w:rPr>
        <w:t>u</w:t>
      </w:r>
      <w:proofErr w:type="spellEnd"/>
      <w:r w:rsidR="00D75218" w:rsidRPr="007B6C20">
        <w:rPr>
          <w:rFonts w:ascii="Times New Roman" w:eastAsia="Calibri" w:hAnsi="Times New Roman" w:cs="Times New Roman"/>
          <w:color w:val="000000"/>
          <w:sz w:val="24"/>
          <w:szCs w:val="24"/>
        </w:rPr>
        <w:t xml:space="preserve"> </w:t>
      </w:r>
      <w:proofErr w:type="spellStart"/>
      <w:r w:rsidR="007A4B8D">
        <w:rPr>
          <w:rFonts w:ascii="Times New Roman" w:eastAsia="Calibri" w:hAnsi="Times New Roman" w:cs="Times New Roman"/>
          <w:color w:val="000000"/>
          <w:sz w:val="24"/>
          <w:szCs w:val="24"/>
        </w:rPr>
        <w:t>Versalovic</w:t>
      </w:r>
      <w:proofErr w:type="spellEnd"/>
      <w:r w:rsidR="007A4B8D">
        <w:rPr>
          <w:rFonts w:ascii="Times New Roman" w:eastAsia="Calibri" w:hAnsi="Times New Roman" w:cs="Times New Roman"/>
          <w:color w:val="000000"/>
          <w:sz w:val="24"/>
          <w:szCs w:val="24"/>
        </w:rPr>
        <w:t xml:space="preserve"> ve ark</w:t>
      </w:r>
      <w:r w:rsidR="000E36C2">
        <w:rPr>
          <w:rFonts w:ascii="Times New Roman" w:eastAsia="Calibri" w:hAnsi="Times New Roman" w:cs="Times New Roman"/>
          <w:color w:val="000000"/>
          <w:sz w:val="24"/>
          <w:szCs w:val="24"/>
        </w:rPr>
        <w:t xml:space="preserve"> </w:t>
      </w:r>
      <w:r w:rsidR="00632FCD" w:rsidRPr="007B6C20">
        <w:rPr>
          <w:rFonts w:ascii="Times New Roman" w:eastAsia="Calibri" w:hAnsi="Times New Roman" w:cs="Times New Roman"/>
          <w:color w:val="000000"/>
          <w:sz w:val="24"/>
          <w:szCs w:val="24"/>
        </w:rPr>
        <w:t>(</w:t>
      </w:r>
      <w:r w:rsidR="007A4B8D">
        <w:rPr>
          <w:rFonts w:ascii="Times New Roman" w:eastAsia="Calibri" w:hAnsi="Times New Roman" w:cs="Times New Roman"/>
          <w:color w:val="000000"/>
          <w:sz w:val="24"/>
          <w:szCs w:val="24"/>
        </w:rPr>
        <w:t>1991</w:t>
      </w:r>
      <w:r w:rsidR="00632FCD" w:rsidRPr="007B6C20">
        <w:rPr>
          <w:rFonts w:ascii="Times New Roman" w:eastAsia="Calibri" w:hAnsi="Times New Roman" w:cs="Times New Roman"/>
          <w:color w:val="000000"/>
          <w:sz w:val="24"/>
          <w:szCs w:val="24"/>
        </w:rPr>
        <w:t>)</w:t>
      </w:r>
      <w:r w:rsidR="000E36C2">
        <w:rPr>
          <w:rFonts w:ascii="Times New Roman" w:eastAsia="Calibri" w:hAnsi="Times New Roman" w:cs="Times New Roman"/>
          <w:color w:val="000000"/>
          <w:sz w:val="24"/>
          <w:szCs w:val="24"/>
        </w:rPr>
        <w:t xml:space="preserve"> </w:t>
      </w:r>
      <w:r w:rsidR="00D75218" w:rsidRPr="007B6C20">
        <w:rPr>
          <w:rFonts w:ascii="Times New Roman" w:eastAsia="Calibri" w:hAnsi="Times New Roman" w:cs="Times New Roman"/>
          <w:color w:val="000000"/>
          <w:sz w:val="24"/>
          <w:szCs w:val="24"/>
        </w:rPr>
        <w:t xml:space="preserve">tarafından bildirilen metodun </w:t>
      </w:r>
      <w:proofErr w:type="spellStart"/>
      <w:r w:rsidR="00D75218" w:rsidRPr="007B6C20">
        <w:rPr>
          <w:rFonts w:ascii="Times New Roman" w:eastAsia="Calibri" w:hAnsi="Times New Roman" w:cs="Times New Roman"/>
          <w:color w:val="000000"/>
          <w:sz w:val="24"/>
          <w:szCs w:val="24"/>
        </w:rPr>
        <w:t>modifiye</w:t>
      </w:r>
      <w:proofErr w:type="spellEnd"/>
      <w:r w:rsidR="00D75218" w:rsidRPr="007B6C20">
        <w:rPr>
          <w:rFonts w:ascii="Times New Roman" w:eastAsia="Calibri" w:hAnsi="Times New Roman" w:cs="Times New Roman"/>
          <w:color w:val="000000"/>
          <w:sz w:val="24"/>
          <w:szCs w:val="24"/>
        </w:rPr>
        <w:t xml:space="preserve"> </w:t>
      </w:r>
      <w:r w:rsidR="008A0962">
        <w:rPr>
          <w:rFonts w:ascii="Times New Roman" w:eastAsia="Calibri" w:hAnsi="Times New Roman" w:cs="Times New Roman"/>
          <w:color w:val="000000"/>
          <w:sz w:val="24"/>
          <w:szCs w:val="24"/>
        </w:rPr>
        <w:t>edilmesiyle gerçekleştirildi</w:t>
      </w:r>
      <w:r w:rsidR="00D75218" w:rsidRPr="007B6C20">
        <w:rPr>
          <w:rFonts w:ascii="Times New Roman" w:eastAsia="Calibri" w:hAnsi="Times New Roman" w:cs="Times New Roman"/>
          <w:color w:val="000000"/>
          <w:sz w:val="24"/>
          <w:szCs w:val="24"/>
        </w:rPr>
        <w:t xml:space="preserve">. Bu aşamada </w:t>
      </w:r>
      <w:proofErr w:type="spellStart"/>
      <w:r w:rsidR="008E72E9">
        <w:rPr>
          <w:rFonts w:ascii="Times New Roman" w:eastAsia="Calibri" w:hAnsi="Times New Roman" w:cs="Times New Roman"/>
          <w:color w:val="000000"/>
          <w:sz w:val="24"/>
          <w:szCs w:val="24"/>
          <w:lang w:eastAsia="zh-CN"/>
        </w:rPr>
        <w:t>deiyonize</w:t>
      </w:r>
      <w:proofErr w:type="spellEnd"/>
      <w:r w:rsidR="008E72E9">
        <w:rPr>
          <w:rFonts w:ascii="Times New Roman" w:eastAsia="Calibri" w:hAnsi="Times New Roman" w:cs="Times New Roman"/>
          <w:color w:val="000000"/>
          <w:sz w:val="24"/>
          <w:szCs w:val="24"/>
          <w:lang w:eastAsia="zh-CN"/>
        </w:rPr>
        <w:t xml:space="preserve"> su</w:t>
      </w:r>
      <w:r w:rsidR="00D75218" w:rsidRPr="007B6C20">
        <w:rPr>
          <w:rFonts w:ascii="Times New Roman" w:eastAsia="Calibri" w:hAnsi="Times New Roman" w:cs="Times New Roman"/>
          <w:color w:val="000000"/>
          <w:sz w:val="24"/>
          <w:szCs w:val="24"/>
          <w:lang w:eastAsia="zh-CN"/>
        </w:rPr>
        <w:t xml:space="preserve">, 1XPCR </w:t>
      </w:r>
      <w:proofErr w:type="spellStart"/>
      <w:r w:rsidR="00D75218" w:rsidRPr="007B6C20">
        <w:rPr>
          <w:rFonts w:ascii="Times New Roman" w:eastAsia="Calibri" w:hAnsi="Times New Roman" w:cs="Times New Roman"/>
          <w:color w:val="000000"/>
          <w:sz w:val="24"/>
          <w:szCs w:val="24"/>
          <w:lang w:eastAsia="zh-CN"/>
        </w:rPr>
        <w:t>Buffer</w:t>
      </w:r>
      <w:proofErr w:type="spellEnd"/>
      <w:r w:rsidR="00D75218" w:rsidRPr="007B6C20">
        <w:rPr>
          <w:rFonts w:ascii="Times New Roman" w:eastAsia="Calibri" w:hAnsi="Times New Roman" w:cs="Times New Roman"/>
          <w:color w:val="000000"/>
          <w:sz w:val="24"/>
          <w:szCs w:val="24"/>
          <w:lang w:eastAsia="zh-CN"/>
        </w:rPr>
        <w:t xml:space="preserve">, </w:t>
      </w:r>
      <w:r w:rsidR="00D75218" w:rsidRPr="007B6C20">
        <w:rPr>
          <w:rFonts w:ascii="Times New Roman" w:eastAsia="Calibri" w:hAnsi="Times New Roman" w:cs="Times New Roman"/>
          <w:color w:val="000000"/>
          <w:sz w:val="24"/>
          <w:szCs w:val="24"/>
        </w:rPr>
        <w:t xml:space="preserve">2,5 </w:t>
      </w:r>
      <w:proofErr w:type="spellStart"/>
      <w:r w:rsidR="00D75218" w:rsidRPr="007B6C20">
        <w:rPr>
          <w:rFonts w:ascii="Times New Roman" w:eastAsia="Calibri" w:hAnsi="Times New Roman" w:cs="Times New Roman"/>
          <w:color w:val="000000"/>
          <w:sz w:val="24"/>
          <w:szCs w:val="24"/>
        </w:rPr>
        <w:t>mM</w:t>
      </w:r>
      <w:proofErr w:type="spellEnd"/>
      <w:r w:rsidR="00D75218" w:rsidRPr="007B6C20">
        <w:rPr>
          <w:rFonts w:ascii="Times New Roman" w:eastAsia="Calibri" w:hAnsi="Times New Roman" w:cs="Times New Roman"/>
          <w:color w:val="000000"/>
          <w:sz w:val="24"/>
          <w:szCs w:val="24"/>
        </w:rPr>
        <w:t xml:space="preserve"> MgCl</w:t>
      </w:r>
      <w:r w:rsidR="00D75218" w:rsidRPr="007B6C20">
        <w:rPr>
          <w:rFonts w:ascii="Times New Roman" w:eastAsia="Calibri" w:hAnsi="Times New Roman" w:cs="Times New Roman"/>
          <w:color w:val="000000"/>
          <w:sz w:val="24"/>
          <w:szCs w:val="24"/>
          <w:vertAlign w:val="subscript"/>
        </w:rPr>
        <w:t>2</w:t>
      </w:r>
      <w:r w:rsidR="00D75218" w:rsidRPr="007B6C20">
        <w:rPr>
          <w:rFonts w:ascii="Times New Roman" w:eastAsia="Calibri" w:hAnsi="Times New Roman" w:cs="Times New Roman"/>
          <w:color w:val="000000"/>
          <w:sz w:val="24"/>
          <w:szCs w:val="24"/>
        </w:rPr>
        <w:t xml:space="preserve">, 200 </w:t>
      </w:r>
      <w:proofErr w:type="spellStart"/>
      <w:r w:rsidR="00D75218" w:rsidRPr="007B6C20">
        <w:rPr>
          <w:rFonts w:ascii="Times New Roman" w:eastAsia="Calibri" w:hAnsi="Times New Roman" w:cs="Times New Roman"/>
          <w:color w:val="000000"/>
          <w:sz w:val="24"/>
          <w:szCs w:val="24"/>
        </w:rPr>
        <w:t>μM</w:t>
      </w:r>
      <w:proofErr w:type="spellEnd"/>
      <w:r w:rsidR="00D75218" w:rsidRPr="007B6C20">
        <w:rPr>
          <w:rFonts w:ascii="Times New Roman" w:eastAsia="Calibri" w:hAnsi="Times New Roman" w:cs="Times New Roman"/>
          <w:color w:val="000000"/>
          <w:sz w:val="24"/>
          <w:szCs w:val="24"/>
        </w:rPr>
        <w:t xml:space="preserve"> her bir </w:t>
      </w:r>
      <w:proofErr w:type="spellStart"/>
      <w:r w:rsidR="00D75218" w:rsidRPr="007B6C20">
        <w:rPr>
          <w:rFonts w:ascii="Times New Roman" w:eastAsia="Calibri" w:hAnsi="Times New Roman" w:cs="Times New Roman"/>
          <w:color w:val="000000"/>
          <w:sz w:val="24"/>
          <w:szCs w:val="24"/>
        </w:rPr>
        <w:t>dNTP</w:t>
      </w:r>
      <w:proofErr w:type="spellEnd"/>
      <w:r w:rsidR="00D75218" w:rsidRPr="007B6C20">
        <w:rPr>
          <w:rFonts w:ascii="Times New Roman" w:eastAsia="Calibri" w:hAnsi="Times New Roman" w:cs="Times New Roman"/>
          <w:color w:val="000000"/>
          <w:sz w:val="24"/>
          <w:szCs w:val="24"/>
        </w:rPr>
        <w:t>, 2</w:t>
      </w:r>
      <w:r w:rsidR="0083178D" w:rsidRPr="007B6C20">
        <w:rPr>
          <w:rFonts w:ascii="Times New Roman" w:eastAsia="Calibri" w:hAnsi="Times New Roman" w:cs="Times New Roman"/>
          <w:color w:val="000000"/>
          <w:sz w:val="24"/>
          <w:szCs w:val="24"/>
        </w:rPr>
        <w:t>,</w:t>
      </w:r>
      <w:r w:rsidR="00D75218" w:rsidRPr="007B6C20">
        <w:rPr>
          <w:rFonts w:ascii="Times New Roman" w:eastAsia="Calibri" w:hAnsi="Times New Roman" w:cs="Times New Roman"/>
          <w:color w:val="000000"/>
          <w:sz w:val="24"/>
          <w:szCs w:val="24"/>
        </w:rPr>
        <w:t xml:space="preserve">5 U </w:t>
      </w:r>
      <w:proofErr w:type="spellStart"/>
      <w:r w:rsidR="00D75218" w:rsidRPr="007B6C20">
        <w:rPr>
          <w:rFonts w:ascii="Times New Roman" w:eastAsia="Calibri" w:hAnsi="Times New Roman" w:cs="Times New Roman"/>
          <w:color w:val="000000"/>
          <w:sz w:val="24"/>
          <w:szCs w:val="24"/>
        </w:rPr>
        <w:t>Taq</w:t>
      </w:r>
      <w:proofErr w:type="spellEnd"/>
      <w:r w:rsidR="00D75218" w:rsidRPr="007B6C20">
        <w:rPr>
          <w:rFonts w:ascii="Times New Roman" w:eastAsia="Calibri" w:hAnsi="Times New Roman" w:cs="Times New Roman"/>
          <w:color w:val="000000"/>
          <w:sz w:val="24"/>
          <w:szCs w:val="24"/>
        </w:rPr>
        <w:t xml:space="preserve"> DNA </w:t>
      </w:r>
      <w:proofErr w:type="spellStart"/>
      <w:r w:rsidR="00D75218" w:rsidRPr="007B6C20">
        <w:rPr>
          <w:rFonts w:ascii="Times New Roman" w:eastAsia="Calibri" w:hAnsi="Times New Roman" w:cs="Times New Roman"/>
          <w:color w:val="000000"/>
          <w:sz w:val="24"/>
          <w:szCs w:val="24"/>
        </w:rPr>
        <w:t>polimeraz</w:t>
      </w:r>
      <w:proofErr w:type="spellEnd"/>
      <w:r w:rsidR="00D75218" w:rsidRPr="007B6C20">
        <w:rPr>
          <w:rFonts w:ascii="Times New Roman" w:eastAsia="Calibri" w:hAnsi="Times New Roman" w:cs="Times New Roman"/>
          <w:color w:val="000000"/>
          <w:sz w:val="24"/>
          <w:szCs w:val="24"/>
        </w:rPr>
        <w:t xml:space="preserve">, 25 </w:t>
      </w:r>
      <w:proofErr w:type="spellStart"/>
      <w:r w:rsidR="00D75218" w:rsidRPr="007B6C20">
        <w:rPr>
          <w:rFonts w:ascii="Times New Roman" w:eastAsia="Calibri" w:hAnsi="Times New Roman" w:cs="Times New Roman"/>
          <w:color w:val="000000"/>
          <w:sz w:val="24"/>
          <w:szCs w:val="24"/>
        </w:rPr>
        <w:t>pmol</w:t>
      </w:r>
      <w:proofErr w:type="spellEnd"/>
      <w:r w:rsidR="00D75218" w:rsidRPr="007B6C20">
        <w:rPr>
          <w:rFonts w:ascii="Times New Roman" w:eastAsia="Calibri" w:hAnsi="Times New Roman" w:cs="Times New Roman"/>
          <w:color w:val="000000"/>
          <w:sz w:val="24"/>
          <w:szCs w:val="24"/>
        </w:rPr>
        <w:t xml:space="preserve"> </w:t>
      </w:r>
      <w:proofErr w:type="spellStart"/>
      <w:r w:rsidR="00D75218" w:rsidRPr="007B6C20">
        <w:rPr>
          <w:rFonts w:ascii="Times New Roman" w:eastAsia="Calibri" w:hAnsi="Times New Roman" w:cs="Times New Roman"/>
          <w:color w:val="000000"/>
          <w:sz w:val="24"/>
          <w:szCs w:val="24"/>
        </w:rPr>
        <w:t>primer</w:t>
      </w:r>
      <w:proofErr w:type="spellEnd"/>
      <w:r w:rsidR="00D75218" w:rsidRPr="007B6C20">
        <w:rPr>
          <w:rFonts w:ascii="Times New Roman" w:eastAsia="Calibri" w:hAnsi="Times New Roman" w:cs="Times New Roman"/>
          <w:color w:val="000000"/>
          <w:sz w:val="24"/>
          <w:szCs w:val="24"/>
        </w:rPr>
        <w:t xml:space="preserve"> ve 5 </w:t>
      </w:r>
      <w:proofErr w:type="spellStart"/>
      <w:r w:rsidR="00D75218" w:rsidRPr="007B6C20">
        <w:rPr>
          <w:rFonts w:ascii="Times New Roman" w:eastAsia="Calibri" w:hAnsi="Times New Roman" w:cs="Times New Roman"/>
          <w:color w:val="000000"/>
          <w:sz w:val="24"/>
          <w:szCs w:val="24"/>
        </w:rPr>
        <w:t>μl</w:t>
      </w:r>
      <w:proofErr w:type="spellEnd"/>
      <w:r w:rsidR="00D75218" w:rsidRPr="007B6C20">
        <w:rPr>
          <w:rFonts w:ascii="Times New Roman" w:eastAsia="Calibri" w:hAnsi="Times New Roman" w:cs="Times New Roman"/>
          <w:color w:val="000000"/>
          <w:sz w:val="24"/>
          <w:szCs w:val="24"/>
        </w:rPr>
        <w:t xml:space="preserve"> </w:t>
      </w:r>
      <w:proofErr w:type="spellStart"/>
      <w:r w:rsidR="00D75218" w:rsidRPr="007B6C20">
        <w:rPr>
          <w:rFonts w:ascii="Times New Roman" w:eastAsia="Calibri" w:hAnsi="Times New Roman" w:cs="Times New Roman"/>
          <w:color w:val="000000"/>
          <w:sz w:val="24"/>
          <w:szCs w:val="24"/>
        </w:rPr>
        <w:t>template</w:t>
      </w:r>
      <w:proofErr w:type="spellEnd"/>
      <w:r w:rsidR="00D75218" w:rsidRPr="007B6C20">
        <w:rPr>
          <w:rFonts w:ascii="Times New Roman" w:eastAsia="Calibri" w:hAnsi="Times New Roman" w:cs="Times New Roman"/>
          <w:color w:val="000000"/>
          <w:sz w:val="24"/>
          <w:szCs w:val="24"/>
        </w:rPr>
        <w:t xml:space="preserve"> DNA içeren 25 </w:t>
      </w:r>
      <w:r w:rsidR="00D75218" w:rsidRPr="007B6C20">
        <w:rPr>
          <w:rFonts w:ascii="Times New Roman" w:eastAsia="Calibri" w:hAnsi="Times New Roman" w:cs="Times New Roman"/>
          <w:color w:val="000000"/>
          <w:sz w:val="24"/>
          <w:szCs w:val="24"/>
          <w:lang w:eastAsia="zh-CN"/>
        </w:rPr>
        <w:t>µ</w:t>
      </w:r>
      <w:proofErr w:type="spellStart"/>
      <w:r w:rsidR="00D75218" w:rsidRPr="007B6C20">
        <w:rPr>
          <w:rFonts w:ascii="Times New Roman" w:eastAsia="Calibri" w:hAnsi="Times New Roman" w:cs="Times New Roman"/>
          <w:color w:val="000000"/>
          <w:sz w:val="24"/>
          <w:szCs w:val="24"/>
          <w:lang w:eastAsia="zh-CN"/>
        </w:rPr>
        <w:t>l’lik</w:t>
      </w:r>
      <w:proofErr w:type="spellEnd"/>
      <w:r w:rsidR="00D75218" w:rsidRPr="007B6C20">
        <w:rPr>
          <w:rFonts w:ascii="Times New Roman" w:eastAsia="Calibri" w:hAnsi="Times New Roman" w:cs="Times New Roman"/>
          <w:color w:val="000000"/>
          <w:sz w:val="24"/>
          <w:szCs w:val="24"/>
          <w:lang w:eastAsia="zh-CN"/>
        </w:rPr>
        <w:t xml:space="preserve"> </w:t>
      </w:r>
      <w:r w:rsidR="008E72E9">
        <w:rPr>
          <w:rFonts w:ascii="Times New Roman" w:eastAsia="Calibri" w:hAnsi="Times New Roman" w:cs="Times New Roman"/>
          <w:color w:val="000000"/>
          <w:sz w:val="24"/>
          <w:szCs w:val="24"/>
        </w:rPr>
        <w:t>PCR</w:t>
      </w:r>
      <w:r w:rsidR="008A0962">
        <w:rPr>
          <w:rFonts w:ascii="Times New Roman" w:eastAsia="Calibri" w:hAnsi="Times New Roman" w:cs="Times New Roman"/>
          <w:color w:val="000000"/>
          <w:sz w:val="24"/>
          <w:szCs w:val="24"/>
        </w:rPr>
        <w:t xml:space="preserve"> karışımı oluşturuldu</w:t>
      </w:r>
      <w:r w:rsidR="00D75218" w:rsidRPr="007B6C20">
        <w:rPr>
          <w:rFonts w:ascii="Times New Roman" w:eastAsia="Calibri" w:hAnsi="Times New Roman" w:cs="Times New Roman"/>
          <w:color w:val="000000"/>
          <w:sz w:val="24"/>
          <w:szCs w:val="24"/>
        </w:rPr>
        <w:t xml:space="preserve">. Bu karışım </w:t>
      </w:r>
      <w:r w:rsidR="00183D5B">
        <w:rPr>
          <w:rFonts w:ascii="Times New Roman" w:eastAsia="Calibri" w:hAnsi="Times New Roman" w:cs="Times New Roman"/>
          <w:color w:val="000000"/>
          <w:sz w:val="24"/>
          <w:szCs w:val="24"/>
          <w:lang w:eastAsia="zh-CN"/>
        </w:rPr>
        <w:t>94</w:t>
      </w:r>
      <w:r w:rsidR="00D75218" w:rsidRPr="007B6C20">
        <w:rPr>
          <w:rFonts w:ascii="Times New Roman" w:eastAsia="Calibri" w:hAnsi="Times New Roman" w:cs="Times New Roman"/>
          <w:color w:val="000000"/>
          <w:sz w:val="24"/>
          <w:szCs w:val="24"/>
          <w:lang w:eastAsia="zh-CN"/>
        </w:rPr>
        <w:t xml:space="preserve">°C‘de 5 </w:t>
      </w:r>
      <w:proofErr w:type="spellStart"/>
      <w:r w:rsidR="00D75218" w:rsidRPr="007B6C20">
        <w:rPr>
          <w:rFonts w:ascii="Times New Roman" w:eastAsia="Calibri" w:hAnsi="Times New Roman" w:cs="Times New Roman"/>
          <w:color w:val="000000"/>
          <w:sz w:val="24"/>
          <w:szCs w:val="24"/>
          <w:lang w:eastAsia="zh-CN"/>
        </w:rPr>
        <w:t>dk</w:t>
      </w:r>
      <w:proofErr w:type="spellEnd"/>
      <w:r w:rsidR="00D75218" w:rsidRPr="007B6C20">
        <w:rPr>
          <w:rFonts w:ascii="Times New Roman" w:eastAsia="Calibri" w:hAnsi="Times New Roman" w:cs="Times New Roman"/>
          <w:color w:val="000000"/>
          <w:sz w:val="24"/>
          <w:szCs w:val="24"/>
          <w:lang w:eastAsia="zh-CN"/>
        </w:rPr>
        <w:t xml:space="preserve"> ön </w:t>
      </w:r>
      <w:proofErr w:type="spellStart"/>
      <w:r w:rsidR="00D75218" w:rsidRPr="007B6C20">
        <w:rPr>
          <w:rFonts w:ascii="Times New Roman" w:eastAsia="Calibri" w:hAnsi="Times New Roman" w:cs="Times New Roman"/>
          <w:color w:val="000000"/>
          <w:sz w:val="24"/>
          <w:szCs w:val="24"/>
          <w:lang w:eastAsia="zh-CN"/>
        </w:rPr>
        <w:t>denatürasyonu</w:t>
      </w:r>
      <w:proofErr w:type="spellEnd"/>
      <w:r w:rsidR="00D75218" w:rsidRPr="007B6C20">
        <w:rPr>
          <w:rFonts w:ascii="Times New Roman" w:eastAsia="Calibri" w:hAnsi="Times New Roman" w:cs="Times New Roman"/>
          <w:color w:val="000000"/>
          <w:sz w:val="24"/>
          <w:szCs w:val="24"/>
          <w:lang w:eastAsia="zh-CN"/>
        </w:rPr>
        <w:t xml:space="preserve"> takiben 94</w:t>
      </w:r>
      <w:r w:rsidR="00183D5B">
        <w:rPr>
          <w:rFonts w:ascii="Times New Roman" w:eastAsia="Calibri" w:hAnsi="Times New Roman" w:cs="Times New Roman"/>
          <w:color w:val="000000"/>
          <w:sz w:val="24"/>
          <w:szCs w:val="24"/>
          <w:lang w:eastAsia="zh-CN"/>
        </w:rPr>
        <w:t xml:space="preserve">°C'de 1 </w:t>
      </w:r>
      <w:proofErr w:type="spellStart"/>
      <w:r w:rsidR="00183D5B">
        <w:rPr>
          <w:rFonts w:ascii="Times New Roman" w:eastAsia="Calibri" w:hAnsi="Times New Roman" w:cs="Times New Roman"/>
          <w:color w:val="000000"/>
          <w:sz w:val="24"/>
          <w:szCs w:val="24"/>
          <w:lang w:eastAsia="zh-CN"/>
        </w:rPr>
        <w:t>dk</w:t>
      </w:r>
      <w:proofErr w:type="spellEnd"/>
      <w:r w:rsidR="00183D5B">
        <w:rPr>
          <w:rFonts w:ascii="Times New Roman" w:eastAsia="Calibri" w:hAnsi="Times New Roman" w:cs="Times New Roman"/>
          <w:color w:val="000000"/>
          <w:sz w:val="24"/>
          <w:szCs w:val="24"/>
          <w:lang w:eastAsia="zh-CN"/>
        </w:rPr>
        <w:t xml:space="preserve"> </w:t>
      </w:r>
      <w:proofErr w:type="spellStart"/>
      <w:r w:rsidR="00183D5B">
        <w:rPr>
          <w:rFonts w:ascii="Times New Roman" w:eastAsia="Calibri" w:hAnsi="Times New Roman" w:cs="Times New Roman"/>
          <w:color w:val="000000"/>
          <w:sz w:val="24"/>
          <w:szCs w:val="24"/>
          <w:lang w:eastAsia="zh-CN"/>
        </w:rPr>
        <w:t>denatürasyon</w:t>
      </w:r>
      <w:proofErr w:type="spellEnd"/>
      <w:r w:rsidR="00183D5B">
        <w:rPr>
          <w:rFonts w:ascii="Times New Roman" w:eastAsia="Calibri" w:hAnsi="Times New Roman" w:cs="Times New Roman"/>
          <w:color w:val="000000"/>
          <w:sz w:val="24"/>
          <w:szCs w:val="24"/>
          <w:lang w:eastAsia="zh-CN"/>
        </w:rPr>
        <w:t>, 40</w:t>
      </w:r>
      <w:r w:rsidR="000E36C2">
        <w:rPr>
          <w:rFonts w:ascii="Times New Roman" w:eastAsia="Calibri" w:hAnsi="Times New Roman" w:cs="Times New Roman"/>
          <w:color w:val="000000"/>
          <w:sz w:val="24"/>
          <w:szCs w:val="24"/>
          <w:lang w:eastAsia="zh-CN"/>
        </w:rPr>
        <w:t>°C'</w:t>
      </w:r>
      <w:r w:rsidR="00D75218" w:rsidRPr="007B6C20">
        <w:rPr>
          <w:rFonts w:ascii="Times New Roman" w:eastAsia="Calibri" w:hAnsi="Times New Roman" w:cs="Times New Roman"/>
          <w:color w:val="000000"/>
          <w:sz w:val="24"/>
          <w:szCs w:val="24"/>
          <w:lang w:eastAsia="zh-CN"/>
        </w:rPr>
        <w:t xml:space="preserve">de 1 </w:t>
      </w:r>
      <w:proofErr w:type="spellStart"/>
      <w:r w:rsidR="00D75218" w:rsidRPr="007B6C20">
        <w:rPr>
          <w:rFonts w:ascii="Times New Roman" w:eastAsia="Calibri" w:hAnsi="Times New Roman" w:cs="Times New Roman"/>
          <w:color w:val="000000"/>
          <w:sz w:val="24"/>
          <w:szCs w:val="24"/>
          <w:lang w:eastAsia="zh-CN"/>
        </w:rPr>
        <w:t>dk</w:t>
      </w:r>
      <w:proofErr w:type="spellEnd"/>
      <w:r w:rsidR="00D75218" w:rsidRPr="007B6C20">
        <w:rPr>
          <w:rFonts w:ascii="Times New Roman" w:eastAsia="Calibri" w:hAnsi="Times New Roman" w:cs="Times New Roman"/>
          <w:color w:val="000000"/>
          <w:sz w:val="24"/>
          <w:szCs w:val="24"/>
          <w:lang w:eastAsia="zh-CN"/>
        </w:rPr>
        <w:t xml:space="preserve"> </w:t>
      </w:r>
      <w:r w:rsidR="008E72E9">
        <w:rPr>
          <w:rFonts w:ascii="Times New Roman" w:eastAsia="Calibri" w:hAnsi="Times New Roman" w:cs="Times New Roman"/>
          <w:color w:val="000000"/>
          <w:sz w:val="24"/>
          <w:szCs w:val="24"/>
          <w:lang w:eastAsia="zh-CN"/>
        </w:rPr>
        <w:t>bağlanma</w:t>
      </w:r>
      <w:r w:rsidR="00183D5B">
        <w:rPr>
          <w:rFonts w:ascii="Times New Roman" w:eastAsia="Calibri" w:hAnsi="Times New Roman" w:cs="Times New Roman"/>
          <w:color w:val="000000"/>
          <w:sz w:val="24"/>
          <w:szCs w:val="24"/>
          <w:lang w:eastAsia="zh-CN"/>
        </w:rPr>
        <w:t>, 72</w:t>
      </w:r>
      <w:r w:rsidR="000E36C2">
        <w:rPr>
          <w:rFonts w:ascii="Times New Roman" w:eastAsia="Calibri" w:hAnsi="Times New Roman" w:cs="Times New Roman"/>
          <w:color w:val="000000"/>
          <w:sz w:val="24"/>
          <w:szCs w:val="24"/>
          <w:lang w:eastAsia="zh-CN"/>
        </w:rPr>
        <w:t>°C'</w:t>
      </w:r>
      <w:r w:rsidR="00D75218" w:rsidRPr="007B6C20">
        <w:rPr>
          <w:rFonts w:ascii="Times New Roman" w:eastAsia="Calibri" w:hAnsi="Times New Roman" w:cs="Times New Roman"/>
          <w:color w:val="000000"/>
          <w:sz w:val="24"/>
          <w:szCs w:val="24"/>
          <w:lang w:eastAsia="zh-CN"/>
        </w:rPr>
        <w:t xml:space="preserve">de 3 </w:t>
      </w:r>
      <w:proofErr w:type="spellStart"/>
      <w:r w:rsidR="00D75218" w:rsidRPr="007B6C20">
        <w:rPr>
          <w:rFonts w:ascii="Times New Roman" w:eastAsia="Calibri" w:hAnsi="Times New Roman" w:cs="Times New Roman"/>
          <w:color w:val="000000"/>
          <w:sz w:val="24"/>
          <w:szCs w:val="24"/>
          <w:lang w:eastAsia="zh-CN"/>
        </w:rPr>
        <w:t>dk</w:t>
      </w:r>
      <w:proofErr w:type="spellEnd"/>
      <w:r w:rsidR="00D75218" w:rsidRPr="007B6C20">
        <w:rPr>
          <w:rFonts w:ascii="Times New Roman" w:eastAsia="Calibri" w:hAnsi="Times New Roman" w:cs="Times New Roman"/>
          <w:color w:val="000000"/>
          <w:sz w:val="24"/>
          <w:szCs w:val="24"/>
          <w:lang w:eastAsia="zh-CN"/>
        </w:rPr>
        <w:t xml:space="preserve"> </w:t>
      </w:r>
      <w:r w:rsidR="008E72E9">
        <w:rPr>
          <w:rFonts w:ascii="Times New Roman" w:eastAsia="Calibri" w:hAnsi="Times New Roman" w:cs="Times New Roman"/>
          <w:color w:val="000000"/>
          <w:sz w:val="24"/>
          <w:szCs w:val="24"/>
          <w:lang w:eastAsia="zh-CN"/>
        </w:rPr>
        <w:t>uzama</w:t>
      </w:r>
      <w:r w:rsidR="00183D5B">
        <w:rPr>
          <w:rFonts w:ascii="Times New Roman" w:eastAsia="Calibri" w:hAnsi="Times New Roman" w:cs="Times New Roman"/>
          <w:color w:val="000000"/>
          <w:sz w:val="24"/>
          <w:szCs w:val="24"/>
          <w:lang w:eastAsia="zh-CN"/>
        </w:rPr>
        <w:t xml:space="preserve"> olmak üzere 40 </w:t>
      </w:r>
      <w:proofErr w:type="spellStart"/>
      <w:r w:rsidR="00183D5B">
        <w:rPr>
          <w:rFonts w:ascii="Times New Roman" w:eastAsia="Calibri" w:hAnsi="Times New Roman" w:cs="Times New Roman"/>
          <w:color w:val="000000"/>
          <w:sz w:val="24"/>
          <w:szCs w:val="24"/>
          <w:lang w:eastAsia="zh-CN"/>
        </w:rPr>
        <w:t>siklus</w:t>
      </w:r>
      <w:proofErr w:type="spellEnd"/>
      <w:r w:rsidR="00183D5B">
        <w:rPr>
          <w:rFonts w:ascii="Times New Roman" w:eastAsia="Calibri" w:hAnsi="Times New Roman" w:cs="Times New Roman"/>
          <w:color w:val="000000"/>
          <w:sz w:val="24"/>
          <w:szCs w:val="24"/>
          <w:lang w:eastAsia="zh-CN"/>
        </w:rPr>
        <w:t xml:space="preserve"> ve 72</w:t>
      </w:r>
      <w:r w:rsidR="000E36C2">
        <w:rPr>
          <w:rFonts w:ascii="Times New Roman" w:eastAsia="Calibri" w:hAnsi="Times New Roman" w:cs="Times New Roman"/>
          <w:color w:val="000000"/>
          <w:sz w:val="24"/>
          <w:szCs w:val="24"/>
          <w:lang w:eastAsia="zh-CN"/>
        </w:rPr>
        <w:t>°C'</w:t>
      </w:r>
      <w:r w:rsidR="00D75218" w:rsidRPr="007B6C20">
        <w:rPr>
          <w:rFonts w:ascii="Times New Roman" w:eastAsia="Calibri" w:hAnsi="Times New Roman" w:cs="Times New Roman"/>
          <w:color w:val="000000"/>
          <w:sz w:val="24"/>
          <w:szCs w:val="24"/>
          <w:lang w:eastAsia="zh-CN"/>
        </w:rPr>
        <w:t xml:space="preserve">de 7 </w:t>
      </w:r>
      <w:proofErr w:type="spellStart"/>
      <w:r w:rsidR="00D75218" w:rsidRPr="007B6C20">
        <w:rPr>
          <w:rFonts w:ascii="Times New Roman" w:eastAsia="Calibri" w:hAnsi="Times New Roman" w:cs="Times New Roman"/>
          <w:color w:val="000000"/>
          <w:sz w:val="24"/>
          <w:szCs w:val="24"/>
          <w:lang w:eastAsia="zh-CN"/>
        </w:rPr>
        <w:t>dk</w:t>
      </w:r>
      <w:proofErr w:type="spellEnd"/>
      <w:r w:rsidR="00D75218" w:rsidRPr="007B6C20">
        <w:rPr>
          <w:rFonts w:ascii="Times New Roman" w:eastAsia="Calibri" w:hAnsi="Times New Roman" w:cs="Times New Roman"/>
          <w:color w:val="000000"/>
          <w:sz w:val="24"/>
          <w:szCs w:val="24"/>
          <w:lang w:eastAsia="zh-CN"/>
        </w:rPr>
        <w:t xml:space="preserve"> </w:t>
      </w:r>
      <w:r w:rsidR="008E72E9">
        <w:rPr>
          <w:rFonts w:ascii="Times New Roman" w:eastAsia="Calibri" w:hAnsi="Times New Roman" w:cs="Times New Roman"/>
          <w:color w:val="000000"/>
          <w:sz w:val="24"/>
          <w:szCs w:val="24"/>
          <w:lang w:eastAsia="zh-CN"/>
        </w:rPr>
        <w:t>son uzama</w:t>
      </w:r>
      <w:r w:rsidR="00D75218" w:rsidRPr="007B6C20">
        <w:rPr>
          <w:rFonts w:ascii="Times New Roman" w:eastAsia="Calibri" w:hAnsi="Times New Roman" w:cs="Times New Roman"/>
          <w:color w:val="000000"/>
          <w:sz w:val="24"/>
          <w:szCs w:val="24"/>
          <w:lang w:eastAsia="zh-CN"/>
        </w:rPr>
        <w:t xml:space="preserve"> koşullarında </w:t>
      </w:r>
      <w:proofErr w:type="spellStart"/>
      <w:r w:rsidR="00D75218" w:rsidRPr="007B6C20">
        <w:rPr>
          <w:rFonts w:ascii="Times New Roman" w:eastAsia="Calibri" w:hAnsi="Times New Roman" w:cs="Times New Roman"/>
          <w:color w:val="000000"/>
          <w:sz w:val="24"/>
          <w:szCs w:val="24"/>
        </w:rPr>
        <w:t>amplifi</w:t>
      </w:r>
      <w:r w:rsidR="008A0962">
        <w:rPr>
          <w:rFonts w:ascii="Times New Roman" w:eastAsia="Calibri" w:hAnsi="Times New Roman" w:cs="Times New Roman"/>
          <w:color w:val="000000"/>
          <w:sz w:val="24"/>
          <w:szCs w:val="24"/>
        </w:rPr>
        <w:t>kasyon</w:t>
      </w:r>
      <w:proofErr w:type="spellEnd"/>
      <w:r w:rsidR="008A0962">
        <w:rPr>
          <w:rFonts w:ascii="Times New Roman" w:eastAsia="Calibri" w:hAnsi="Times New Roman" w:cs="Times New Roman"/>
          <w:color w:val="000000"/>
          <w:sz w:val="24"/>
          <w:szCs w:val="24"/>
        </w:rPr>
        <w:t xml:space="preserve"> işlemine </w:t>
      </w:r>
      <w:r w:rsidR="008A0962">
        <w:rPr>
          <w:rFonts w:ascii="Times New Roman" w:eastAsia="Calibri" w:hAnsi="Times New Roman" w:cs="Times New Roman"/>
          <w:color w:val="000000"/>
          <w:sz w:val="24"/>
          <w:szCs w:val="24"/>
        </w:rPr>
        <w:lastRenderedPageBreak/>
        <w:t>tabi tutuldu</w:t>
      </w:r>
      <w:r w:rsidR="00D75218" w:rsidRPr="007B6C20">
        <w:rPr>
          <w:rFonts w:ascii="Times New Roman" w:eastAsia="Calibri" w:hAnsi="Times New Roman" w:cs="Times New Roman"/>
          <w:color w:val="000000"/>
          <w:sz w:val="24"/>
          <w:szCs w:val="24"/>
        </w:rPr>
        <w:t xml:space="preserve">. </w:t>
      </w:r>
      <w:proofErr w:type="spellStart"/>
      <w:r w:rsidR="00D75218" w:rsidRPr="007B6C20">
        <w:rPr>
          <w:rFonts w:ascii="Times New Roman" w:eastAsia="Calibri" w:hAnsi="Times New Roman" w:cs="Times New Roman"/>
          <w:color w:val="000000"/>
          <w:sz w:val="24"/>
          <w:szCs w:val="24"/>
        </w:rPr>
        <w:t>Amplifikasyon</w:t>
      </w:r>
      <w:proofErr w:type="spellEnd"/>
      <w:r w:rsidR="00D75218" w:rsidRPr="007B6C20">
        <w:rPr>
          <w:rFonts w:ascii="Times New Roman" w:eastAsia="Calibri" w:hAnsi="Times New Roman" w:cs="Times New Roman"/>
          <w:color w:val="000000"/>
          <w:sz w:val="24"/>
          <w:szCs w:val="24"/>
        </w:rPr>
        <w:t xml:space="preserve"> ürünleri </w:t>
      </w:r>
      <w:proofErr w:type="spellStart"/>
      <w:r w:rsidR="00D75218" w:rsidRPr="007B6C20">
        <w:rPr>
          <w:rFonts w:ascii="Times New Roman" w:eastAsia="Calibri" w:hAnsi="Times New Roman" w:cs="Times New Roman"/>
          <w:color w:val="000000"/>
          <w:sz w:val="24"/>
          <w:szCs w:val="24"/>
        </w:rPr>
        <w:t>etidium</w:t>
      </w:r>
      <w:proofErr w:type="spellEnd"/>
      <w:r w:rsidR="00D75218" w:rsidRPr="007B6C20">
        <w:rPr>
          <w:rFonts w:ascii="Times New Roman" w:eastAsia="Calibri" w:hAnsi="Times New Roman" w:cs="Times New Roman"/>
          <w:color w:val="000000"/>
          <w:sz w:val="24"/>
          <w:szCs w:val="24"/>
        </w:rPr>
        <w:t xml:space="preserve"> </w:t>
      </w:r>
      <w:proofErr w:type="spellStart"/>
      <w:r w:rsidR="00D75218" w:rsidRPr="007B6C20">
        <w:rPr>
          <w:rFonts w:ascii="Times New Roman" w:eastAsia="Calibri" w:hAnsi="Times New Roman" w:cs="Times New Roman"/>
          <w:color w:val="000000"/>
          <w:sz w:val="24"/>
          <w:szCs w:val="24"/>
        </w:rPr>
        <w:t>bromid</w:t>
      </w:r>
      <w:proofErr w:type="spellEnd"/>
      <w:r w:rsidR="00D75218" w:rsidRPr="007B6C20">
        <w:rPr>
          <w:rFonts w:ascii="Times New Roman" w:eastAsia="Calibri" w:hAnsi="Times New Roman" w:cs="Times New Roman"/>
          <w:color w:val="000000"/>
          <w:sz w:val="24"/>
          <w:szCs w:val="24"/>
        </w:rPr>
        <w:t xml:space="preserve"> (2</w:t>
      </w:r>
      <w:r w:rsidR="00D75218" w:rsidRPr="007B6C20">
        <w:rPr>
          <w:rFonts w:ascii="Times New Roman" w:eastAsia="Calibri" w:hAnsi="Times New Roman" w:cs="Times New Roman"/>
          <w:color w:val="000000"/>
          <w:sz w:val="24"/>
          <w:szCs w:val="24"/>
        </w:rPr>
        <w:sym w:font="Symbol" w:char="F06D"/>
      </w:r>
      <w:r w:rsidR="00D75218" w:rsidRPr="007B6C20">
        <w:rPr>
          <w:rFonts w:ascii="Times New Roman" w:eastAsia="Calibri" w:hAnsi="Times New Roman" w:cs="Times New Roman"/>
          <w:color w:val="000000"/>
          <w:sz w:val="24"/>
          <w:szCs w:val="24"/>
        </w:rPr>
        <w:t>g/ml) içeren %</w:t>
      </w:r>
      <w:r w:rsidR="00BA426E">
        <w:rPr>
          <w:rFonts w:ascii="Times New Roman" w:eastAsia="Calibri" w:hAnsi="Times New Roman" w:cs="Times New Roman"/>
          <w:color w:val="000000"/>
          <w:sz w:val="24"/>
          <w:szCs w:val="24"/>
        </w:rPr>
        <w:t xml:space="preserve"> </w:t>
      </w:r>
      <w:r w:rsidR="00D75218" w:rsidRPr="007B6C20">
        <w:rPr>
          <w:rFonts w:ascii="Times New Roman" w:eastAsia="Calibri" w:hAnsi="Times New Roman" w:cs="Times New Roman"/>
          <w:color w:val="000000"/>
          <w:sz w:val="24"/>
          <w:szCs w:val="24"/>
        </w:rPr>
        <w:t xml:space="preserve">1,5’luk </w:t>
      </w:r>
      <w:proofErr w:type="spellStart"/>
      <w:r w:rsidR="00D75218" w:rsidRPr="007B6C20">
        <w:rPr>
          <w:rFonts w:ascii="Times New Roman" w:eastAsia="Calibri" w:hAnsi="Times New Roman" w:cs="Times New Roman"/>
          <w:color w:val="000000"/>
          <w:sz w:val="24"/>
          <w:szCs w:val="24"/>
        </w:rPr>
        <w:t>agaroz</w:t>
      </w:r>
      <w:proofErr w:type="spellEnd"/>
      <w:r w:rsidR="00D75218" w:rsidRPr="007B6C20">
        <w:rPr>
          <w:rFonts w:ascii="Times New Roman" w:eastAsia="Calibri" w:hAnsi="Times New Roman" w:cs="Times New Roman"/>
          <w:color w:val="000000"/>
          <w:sz w:val="24"/>
          <w:szCs w:val="24"/>
        </w:rPr>
        <w:t xml:space="preserve"> jel </w:t>
      </w:r>
      <w:proofErr w:type="spellStart"/>
      <w:r w:rsidR="00D75218" w:rsidRPr="007B6C20">
        <w:rPr>
          <w:rFonts w:ascii="Times New Roman" w:eastAsia="Calibri" w:hAnsi="Times New Roman" w:cs="Times New Roman"/>
          <w:color w:val="000000"/>
          <w:sz w:val="24"/>
          <w:szCs w:val="24"/>
        </w:rPr>
        <w:t>elektroforezi</w:t>
      </w:r>
      <w:proofErr w:type="spellEnd"/>
      <w:r w:rsidR="00D75218" w:rsidRPr="007B6C20">
        <w:rPr>
          <w:rFonts w:ascii="Times New Roman" w:eastAsia="Calibri" w:hAnsi="Times New Roman" w:cs="Times New Roman"/>
          <w:color w:val="000000"/>
          <w:sz w:val="24"/>
          <w:szCs w:val="24"/>
        </w:rPr>
        <w:t xml:space="preserve"> sonrasında UV </w:t>
      </w:r>
      <w:proofErr w:type="spellStart"/>
      <w:r w:rsidR="00D75218" w:rsidRPr="007B6C20">
        <w:rPr>
          <w:rFonts w:ascii="Times New Roman" w:eastAsia="Calibri" w:hAnsi="Times New Roman" w:cs="Times New Roman"/>
          <w:color w:val="000000"/>
          <w:sz w:val="24"/>
          <w:szCs w:val="24"/>
        </w:rPr>
        <w:t>trans</w:t>
      </w:r>
      <w:r w:rsidR="008A0962">
        <w:rPr>
          <w:rFonts w:ascii="Times New Roman" w:eastAsia="Calibri" w:hAnsi="Times New Roman" w:cs="Times New Roman"/>
          <w:color w:val="000000"/>
          <w:sz w:val="24"/>
          <w:szCs w:val="24"/>
        </w:rPr>
        <w:t>illuminatör</w:t>
      </w:r>
      <w:proofErr w:type="spellEnd"/>
      <w:r w:rsidR="008A0962">
        <w:rPr>
          <w:rFonts w:ascii="Times New Roman" w:eastAsia="Calibri" w:hAnsi="Times New Roman" w:cs="Times New Roman"/>
          <w:color w:val="000000"/>
          <w:sz w:val="24"/>
          <w:szCs w:val="24"/>
        </w:rPr>
        <w:t xml:space="preserve"> ile görüntülendi</w:t>
      </w:r>
      <w:r w:rsidR="00D75218" w:rsidRPr="007B6C20">
        <w:rPr>
          <w:rFonts w:ascii="Times New Roman" w:eastAsia="Calibri" w:hAnsi="Times New Roman" w:cs="Times New Roman"/>
          <w:color w:val="000000"/>
          <w:sz w:val="24"/>
          <w:szCs w:val="24"/>
        </w:rPr>
        <w:t>.</w:t>
      </w:r>
      <w:r w:rsidR="00715869" w:rsidRPr="007B6C20">
        <w:rPr>
          <w:rFonts w:ascii="Times New Roman" w:eastAsia="Calibri" w:hAnsi="Times New Roman" w:cs="Times New Roman"/>
          <w:color w:val="000000"/>
          <w:sz w:val="24"/>
          <w:szCs w:val="24"/>
        </w:rPr>
        <w:t xml:space="preserve"> </w:t>
      </w:r>
      <w:r w:rsidR="00D75218" w:rsidRPr="007B6C20">
        <w:rPr>
          <w:rFonts w:ascii="Times New Roman" w:eastAsia="Calibri" w:hAnsi="Times New Roman" w:cs="Times New Roman"/>
          <w:color w:val="000000"/>
          <w:sz w:val="24"/>
          <w:szCs w:val="24"/>
        </w:rPr>
        <w:t xml:space="preserve">Oluşan RAPD </w:t>
      </w:r>
      <w:proofErr w:type="spellStart"/>
      <w:r w:rsidR="00D75218" w:rsidRPr="007B6C20">
        <w:rPr>
          <w:rFonts w:ascii="Times New Roman" w:eastAsia="Calibri" w:hAnsi="Times New Roman" w:cs="Times New Roman"/>
          <w:color w:val="000000"/>
          <w:sz w:val="24"/>
          <w:szCs w:val="24"/>
        </w:rPr>
        <w:t>paternlerinin</w:t>
      </w:r>
      <w:proofErr w:type="spellEnd"/>
      <w:r w:rsidR="00D75218" w:rsidRPr="007B6C20">
        <w:rPr>
          <w:rFonts w:ascii="Times New Roman" w:eastAsia="Calibri" w:hAnsi="Times New Roman" w:cs="Times New Roman"/>
          <w:color w:val="000000"/>
          <w:sz w:val="24"/>
          <w:szCs w:val="24"/>
        </w:rPr>
        <w:t xml:space="preserve"> </w:t>
      </w:r>
      <w:proofErr w:type="spellStart"/>
      <w:r w:rsidR="008A0962">
        <w:rPr>
          <w:rFonts w:ascii="Times New Roman" w:eastAsia="Calibri" w:hAnsi="Times New Roman" w:cs="Times New Roman"/>
          <w:bCs/>
          <w:color w:val="000000"/>
          <w:sz w:val="24"/>
          <w:szCs w:val="24"/>
        </w:rPr>
        <w:t>dendrogram</w:t>
      </w:r>
      <w:r w:rsidR="00D75218" w:rsidRPr="007B6C20">
        <w:rPr>
          <w:rFonts w:ascii="Times New Roman" w:eastAsia="Calibri" w:hAnsi="Times New Roman" w:cs="Times New Roman"/>
          <w:bCs/>
          <w:color w:val="000000"/>
          <w:sz w:val="24"/>
          <w:szCs w:val="24"/>
        </w:rPr>
        <w:t>ları</w:t>
      </w:r>
      <w:proofErr w:type="spellEnd"/>
      <w:r w:rsidR="00D75218" w:rsidRPr="007B6C20">
        <w:rPr>
          <w:rFonts w:ascii="Times New Roman" w:eastAsia="Calibri" w:hAnsi="Times New Roman" w:cs="Times New Roman"/>
          <w:bCs/>
          <w:color w:val="000000"/>
          <w:sz w:val="24"/>
          <w:szCs w:val="24"/>
        </w:rPr>
        <w:t xml:space="preserve"> </w:t>
      </w:r>
      <w:r w:rsidR="00D75218" w:rsidRPr="007B6C20">
        <w:rPr>
          <w:rFonts w:ascii="Times New Roman" w:eastAsia="Calibri" w:hAnsi="Times New Roman" w:cs="Times New Roman"/>
          <w:color w:val="000000"/>
          <w:sz w:val="24"/>
          <w:szCs w:val="24"/>
        </w:rPr>
        <w:t>UPGMA (</w:t>
      </w:r>
      <w:proofErr w:type="spellStart"/>
      <w:r w:rsidR="00D75218" w:rsidRPr="007B6C20">
        <w:rPr>
          <w:rFonts w:ascii="Times New Roman" w:eastAsia="Calibri" w:hAnsi="Times New Roman" w:cs="Times New Roman"/>
          <w:color w:val="000000"/>
          <w:sz w:val="24"/>
          <w:szCs w:val="24"/>
        </w:rPr>
        <w:t>Unweighted</w:t>
      </w:r>
      <w:proofErr w:type="spellEnd"/>
      <w:r w:rsidR="00D75218" w:rsidRPr="007B6C20">
        <w:rPr>
          <w:rFonts w:ascii="Times New Roman" w:eastAsia="Calibri" w:hAnsi="Times New Roman" w:cs="Times New Roman"/>
          <w:color w:val="000000"/>
          <w:sz w:val="24"/>
          <w:szCs w:val="24"/>
        </w:rPr>
        <w:t xml:space="preserve"> </w:t>
      </w:r>
      <w:proofErr w:type="spellStart"/>
      <w:r w:rsidR="00D75218" w:rsidRPr="007B6C20">
        <w:rPr>
          <w:rFonts w:ascii="Times New Roman" w:eastAsia="Calibri" w:hAnsi="Times New Roman" w:cs="Times New Roman"/>
          <w:color w:val="000000"/>
          <w:sz w:val="24"/>
          <w:szCs w:val="24"/>
        </w:rPr>
        <w:t>Pair</w:t>
      </w:r>
      <w:proofErr w:type="spellEnd"/>
      <w:r w:rsidR="00D75218" w:rsidRPr="007B6C20">
        <w:rPr>
          <w:rFonts w:ascii="Times New Roman" w:eastAsia="Calibri" w:hAnsi="Times New Roman" w:cs="Times New Roman"/>
          <w:color w:val="000000"/>
          <w:sz w:val="24"/>
          <w:szCs w:val="24"/>
        </w:rPr>
        <w:t xml:space="preserve"> </w:t>
      </w:r>
      <w:proofErr w:type="spellStart"/>
      <w:r w:rsidR="00D75218" w:rsidRPr="007B6C20">
        <w:rPr>
          <w:rFonts w:ascii="Times New Roman" w:eastAsia="Calibri" w:hAnsi="Times New Roman" w:cs="Times New Roman"/>
          <w:color w:val="000000"/>
          <w:sz w:val="24"/>
          <w:szCs w:val="24"/>
        </w:rPr>
        <w:t>Group</w:t>
      </w:r>
      <w:proofErr w:type="spellEnd"/>
      <w:r w:rsidR="00D75218" w:rsidRPr="007B6C20">
        <w:rPr>
          <w:rFonts w:ascii="Times New Roman" w:eastAsia="Calibri" w:hAnsi="Times New Roman" w:cs="Times New Roman"/>
          <w:color w:val="000000"/>
          <w:sz w:val="24"/>
          <w:szCs w:val="24"/>
        </w:rPr>
        <w:t xml:space="preserve"> </w:t>
      </w:r>
      <w:proofErr w:type="spellStart"/>
      <w:r w:rsidR="00D75218" w:rsidRPr="007B6C20">
        <w:rPr>
          <w:rFonts w:ascii="Times New Roman" w:eastAsia="Calibri" w:hAnsi="Times New Roman" w:cs="Times New Roman"/>
          <w:color w:val="000000"/>
          <w:sz w:val="24"/>
          <w:szCs w:val="24"/>
        </w:rPr>
        <w:t>Method</w:t>
      </w:r>
      <w:proofErr w:type="spellEnd"/>
      <w:r w:rsidR="00D75218" w:rsidRPr="007B6C20">
        <w:rPr>
          <w:rFonts w:ascii="Times New Roman" w:eastAsia="Calibri" w:hAnsi="Times New Roman" w:cs="Times New Roman"/>
          <w:color w:val="000000"/>
          <w:sz w:val="24"/>
          <w:szCs w:val="24"/>
        </w:rPr>
        <w:t xml:space="preserve"> </w:t>
      </w:r>
      <w:proofErr w:type="spellStart"/>
      <w:r w:rsidR="00D75218" w:rsidRPr="007B6C20">
        <w:rPr>
          <w:rFonts w:ascii="Times New Roman" w:eastAsia="Calibri" w:hAnsi="Times New Roman" w:cs="Times New Roman"/>
          <w:color w:val="000000"/>
          <w:sz w:val="24"/>
          <w:szCs w:val="24"/>
        </w:rPr>
        <w:t>with</w:t>
      </w:r>
      <w:proofErr w:type="spellEnd"/>
      <w:r w:rsidR="00D75218" w:rsidRPr="007B6C20">
        <w:rPr>
          <w:rFonts w:ascii="Times New Roman" w:eastAsia="Calibri" w:hAnsi="Times New Roman" w:cs="Times New Roman"/>
          <w:color w:val="000000"/>
          <w:sz w:val="24"/>
          <w:szCs w:val="24"/>
        </w:rPr>
        <w:t xml:space="preserve"> </w:t>
      </w:r>
      <w:proofErr w:type="spellStart"/>
      <w:r w:rsidR="00D75218" w:rsidRPr="007B6C20">
        <w:rPr>
          <w:rFonts w:ascii="Times New Roman" w:eastAsia="Calibri" w:hAnsi="Times New Roman" w:cs="Times New Roman"/>
          <w:color w:val="000000"/>
          <w:sz w:val="24"/>
          <w:szCs w:val="24"/>
        </w:rPr>
        <w:t>Arithmeti</w:t>
      </w:r>
      <w:r w:rsidR="00304521">
        <w:rPr>
          <w:rFonts w:ascii="Times New Roman" w:eastAsia="Calibri" w:hAnsi="Times New Roman" w:cs="Times New Roman"/>
          <w:color w:val="000000"/>
          <w:sz w:val="24"/>
          <w:szCs w:val="24"/>
        </w:rPr>
        <w:t>c</w:t>
      </w:r>
      <w:proofErr w:type="spellEnd"/>
      <w:r w:rsidR="00304521">
        <w:rPr>
          <w:rFonts w:ascii="Times New Roman" w:eastAsia="Calibri" w:hAnsi="Times New Roman" w:cs="Times New Roman"/>
          <w:color w:val="000000"/>
          <w:sz w:val="24"/>
          <w:szCs w:val="24"/>
        </w:rPr>
        <w:t xml:space="preserve"> </w:t>
      </w:r>
      <w:proofErr w:type="spellStart"/>
      <w:r w:rsidR="00304521">
        <w:rPr>
          <w:rFonts w:ascii="Times New Roman" w:eastAsia="Calibri" w:hAnsi="Times New Roman" w:cs="Times New Roman"/>
          <w:color w:val="000000"/>
          <w:sz w:val="24"/>
          <w:szCs w:val="24"/>
        </w:rPr>
        <w:t>Averages</w:t>
      </w:r>
      <w:proofErr w:type="spellEnd"/>
      <w:r w:rsidR="00304521">
        <w:rPr>
          <w:rFonts w:ascii="Times New Roman" w:eastAsia="Calibri" w:hAnsi="Times New Roman" w:cs="Times New Roman"/>
          <w:color w:val="000000"/>
          <w:sz w:val="24"/>
          <w:szCs w:val="24"/>
        </w:rPr>
        <w:t xml:space="preserve">) metodu ile </w:t>
      </w:r>
      <w:proofErr w:type="spellStart"/>
      <w:r w:rsidR="00304521">
        <w:rPr>
          <w:rFonts w:ascii="Times New Roman" w:eastAsia="Calibri" w:hAnsi="Times New Roman" w:cs="Times New Roman"/>
          <w:color w:val="000000"/>
          <w:sz w:val="24"/>
          <w:szCs w:val="24"/>
        </w:rPr>
        <w:t>Quantity</w:t>
      </w:r>
      <w:proofErr w:type="spellEnd"/>
      <w:r w:rsidR="00D75218" w:rsidRPr="007B6C20">
        <w:rPr>
          <w:rFonts w:ascii="Times New Roman" w:eastAsia="Calibri" w:hAnsi="Times New Roman" w:cs="Times New Roman"/>
          <w:color w:val="000000"/>
          <w:sz w:val="24"/>
          <w:szCs w:val="24"/>
        </w:rPr>
        <w:t xml:space="preserve"> </w:t>
      </w:r>
      <w:proofErr w:type="spellStart"/>
      <w:r w:rsidR="00D75218" w:rsidRPr="007B6C20">
        <w:rPr>
          <w:rFonts w:ascii="Times New Roman" w:eastAsia="Calibri" w:hAnsi="Times New Roman" w:cs="Times New Roman"/>
          <w:color w:val="000000"/>
          <w:sz w:val="24"/>
          <w:szCs w:val="24"/>
        </w:rPr>
        <w:t>One</w:t>
      </w:r>
      <w:proofErr w:type="spellEnd"/>
      <w:r w:rsidR="00D75218" w:rsidRPr="007B6C20">
        <w:rPr>
          <w:rFonts w:ascii="Times New Roman" w:eastAsia="Calibri" w:hAnsi="Times New Roman" w:cs="Times New Roman"/>
          <w:color w:val="000000"/>
          <w:sz w:val="24"/>
          <w:szCs w:val="24"/>
        </w:rPr>
        <w:t xml:space="preserve"> (</w:t>
      </w:r>
      <w:proofErr w:type="spellStart"/>
      <w:r w:rsidR="00D75218" w:rsidRPr="007B6C20">
        <w:rPr>
          <w:rFonts w:ascii="Times New Roman" w:eastAsia="Calibri" w:hAnsi="Times New Roman" w:cs="Times New Roman"/>
          <w:color w:val="000000"/>
          <w:sz w:val="24"/>
          <w:szCs w:val="24"/>
        </w:rPr>
        <w:t>BioRad</w:t>
      </w:r>
      <w:proofErr w:type="spellEnd"/>
      <w:r w:rsidR="00D75218" w:rsidRPr="007B6C20">
        <w:rPr>
          <w:rFonts w:ascii="Times New Roman" w:eastAsia="Calibri" w:hAnsi="Times New Roman" w:cs="Times New Roman"/>
          <w:color w:val="000000"/>
          <w:sz w:val="24"/>
          <w:szCs w:val="24"/>
        </w:rPr>
        <w:t xml:space="preserve">) </w:t>
      </w:r>
      <w:proofErr w:type="spellStart"/>
      <w:r w:rsidR="00D75218" w:rsidRPr="007B6C20">
        <w:rPr>
          <w:rFonts w:ascii="Times New Roman" w:eastAsia="Calibri" w:hAnsi="Times New Roman" w:cs="Times New Roman"/>
          <w:color w:val="000000"/>
          <w:sz w:val="24"/>
          <w:szCs w:val="24"/>
        </w:rPr>
        <w:t>dend</w:t>
      </w:r>
      <w:r w:rsidR="008E72E9">
        <w:rPr>
          <w:rFonts w:ascii="Times New Roman" w:eastAsia="Calibri" w:hAnsi="Times New Roman" w:cs="Times New Roman"/>
          <w:color w:val="000000"/>
          <w:sz w:val="24"/>
          <w:szCs w:val="24"/>
        </w:rPr>
        <w:t>r</w:t>
      </w:r>
      <w:r w:rsidR="00D75218" w:rsidRPr="007B6C20">
        <w:rPr>
          <w:rFonts w:ascii="Times New Roman" w:eastAsia="Calibri" w:hAnsi="Times New Roman" w:cs="Times New Roman"/>
          <w:color w:val="000000"/>
          <w:sz w:val="24"/>
          <w:szCs w:val="24"/>
        </w:rPr>
        <w:t>ogram</w:t>
      </w:r>
      <w:proofErr w:type="spellEnd"/>
      <w:r w:rsidR="00D75218" w:rsidRPr="007B6C20">
        <w:rPr>
          <w:rFonts w:ascii="Times New Roman" w:eastAsia="Calibri" w:hAnsi="Times New Roman" w:cs="Times New Roman"/>
          <w:color w:val="000000"/>
          <w:sz w:val="24"/>
          <w:szCs w:val="24"/>
        </w:rPr>
        <w:t xml:space="preserve"> ve görüntü analiz programı </w:t>
      </w:r>
      <w:r w:rsidR="008A0962">
        <w:rPr>
          <w:rFonts w:ascii="Times New Roman" w:eastAsia="Calibri" w:hAnsi="Times New Roman" w:cs="Times New Roman"/>
          <w:bCs/>
          <w:color w:val="000000"/>
          <w:sz w:val="24"/>
          <w:szCs w:val="24"/>
        </w:rPr>
        <w:t>kullanılarak çizildi</w:t>
      </w:r>
      <w:r w:rsidR="00D75218" w:rsidRPr="007B6C20">
        <w:rPr>
          <w:rFonts w:ascii="Times New Roman" w:eastAsia="Calibri" w:hAnsi="Times New Roman" w:cs="Times New Roman"/>
          <w:bCs/>
          <w:color w:val="000000"/>
          <w:sz w:val="24"/>
          <w:szCs w:val="24"/>
        </w:rPr>
        <w:t xml:space="preserve">. </w:t>
      </w:r>
    </w:p>
    <w:p w14:paraId="0FF58965" w14:textId="77777777" w:rsidR="009E1F6F" w:rsidRPr="007B6C20" w:rsidRDefault="009E1F6F" w:rsidP="00837614">
      <w:pPr>
        <w:tabs>
          <w:tab w:val="left" w:pos="1038"/>
        </w:tabs>
        <w:spacing w:after="0" w:line="360" w:lineRule="auto"/>
        <w:ind w:firstLine="709"/>
        <w:jc w:val="center"/>
        <w:rPr>
          <w:rFonts w:ascii="Times New Roman" w:hAnsi="Times New Roman" w:cs="Times New Roman"/>
          <w:b/>
          <w:bCs/>
          <w:sz w:val="24"/>
          <w:szCs w:val="24"/>
        </w:rPr>
      </w:pPr>
    </w:p>
    <w:p w14:paraId="59A4B1B8" w14:textId="77777777" w:rsidR="009E1F6F" w:rsidRPr="007B6C20" w:rsidRDefault="009E1F6F" w:rsidP="00837614">
      <w:pPr>
        <w:tabs>
          <w:tab w:val="left" w:pos="1038"/>
        </w:tabs>
        <w:spacing w:after="0" w:line="360" w:lineRule="auto"/>
        <w:ind w:firstLine="709"/>
        <w:rPr>
          <w:rFonts w:ascii="Times New Roman" w:hAnsi="Times New Roman" w:cs="Times New Roman"/>
          <w:b/>
          <w:bCs/>
          <w:sz w:val="24"/>
          <w:szCs w:val="24"/>
        </w:rPr>
      </w:pPr>
    </w:p>
    <w:p w14:paraId="1E42CB5E" w14:textId="77777777" w:rsidR="002F2F80" w:rsidRPr="007B6C20" w:rsidRDefault="002F2F80" w:rsidP="00837614">
      <w:pPr>
        <w:tabs>
          <w:tab w:val="left" w:pos="1038"/>
        </w:tabs>
        <w:spacing w:after="0" w:line="360" w:lineRule="auto"/>
        <w:ind w:firstLine="709"/>
        <w:rPr>
          <w:rFonts w:ascii="Times New Roman" w:hAnsi="Times New Roman" w:cs="Times New Roman"/>
          <w:b/>
          <w:bCs/>
          <w:sz w:val="24"/>
          <w:szCs w:val="24"/>
        </w:rPr>
      </w:pPr>
    </w:p>
    <w:p w14:paraId="0380A1BB" w14:textId="77777777" w:rsidR="0078671B" w:rsidRPr="007B6C20" w:rsidRDefault="0078671B" w:rsidP="00837614">
      <w:pPr>
        <w:tabs>
          <w:tab w:val="left" w:pos="1038"/>
        </w:tabs>
        <w:spacing w:after="0" w:line="360" w:lineRule="auto"/>
        <w:ind w:firstLine="709"/>
        <w:rPr>
          <w:rFonts w:ascii="Times New Roman" w:hAnsi="Times New Roman" w:cs="Times New Roman"/>
          <w:b/>
          <w:bCs/>
          <w:sz w:val="24"/>
          <w:szCs w:val="24"/>
        </w:rPr>
      </w:pPr>
    </w:p>
    <w:p w14:paraId="78C92878" w14:textId="77777777" w:rsidR="0078671B" w:rsidRPr="007B6C20" w:rsidRDefault="0078671B" w:rsidP="00837614">
      <w:pPr>
        <w:tabs>
          <w:tab w:val="left" w:pos="1038"/>
        </w:tabs>
        <w:spacing w:after="0" w:line="360" w:lineRule="auto"/>
        <w:ind w:firstLine="709"/>
        <w:rPr>
          <w:rFonts w:ascii="Times New Roman" w:hAnsi="Times New Roman" w:cs="Times New Roman"/>
          <w:b/>
          <w:bCs/>
          <w:sz w:val="24"/>
          <w:szCs w:val="24"/>
        </w:rPr>
      </w:pPr>
    </w:p>
    <w:p w14:paraId="582283DF" w14:textId="77777777" w:rsidR="0078671B" w:rsidRPr="007B6C20" w:rsidRDefault="0078671B" w:rsidP="00837614">
      <w:pPr>
        <w:tabs>
          <w:tab w:val="left" w:pos="1038"/>
        </w:tabs>
        <w:spacing w:after="0" w:line="360" w:lineRule="auto"/>
        <w:ind w:firstLine="709"/>
        <w:rPr>
          <w:rFonts w:ascii="Times New Roman" w:hAnsi="Times New Roman" w:cs="Times New Roman"/>
          <w:b/>
          <w:bCs/>
          <w:sz w:val="24"/>
          <w:szCs w:val="24"/>
        </w:rPr>
      </w:pPr>
    </w:p>
    <w:p w14:paraId="3F29DAA7" w14:textId="77777777" w:rsidR="0078671B" w:rsidRPr="007B6C20" w:rsidRDefault="0078671B" w:rsidP="00837614">
      <w:pPr>
        <w:tabs>
          <w:tab w:val="left" w:pos="1038"/>
        </w:tabs>
        <w:spacing w:after="0" w:line="360" w:lineRule="auto"/>
        <w:ind w:firstLine="709"/>
        <w:rPr>
          <w:rFonts w:ascii="Times New Roman" w:hAnsi="Times New Roman" w:cs="Times New Roman"/>
          <w:b/>
          <w:bCs/>
          <w:sz w:val="24"/>
          <w:szCs w:val="24"/>
        </w:rPr>
      </w:pPr>
    </w:p>
    <w:p w14:paraId="43B60DF0" w14:textId="77777777" w:rsidR="002F2F80" w:rsidRDefault="002F2F80" w:rsidP="00837614">
      <w:pPr>
        <w:tabs>
          <w:tab w:val="left" w:pos="1038"/>
        </w:tabs>
        <w:spacing w:after="0" w:line="360" w:lineRule="auto"/>
        <w:ind w:firstLine="709"/>
        <w:rPr>
          <w:rFonts w:ascii="Times New Roman" w:hAnsi="Times New Roman" w:cs="Times New Roman"/>
          <w:b/>
          <w:bCs/>
          <w:sz w:val="24"/>
          <w:szCs w:val="24"/>
        </w:rPr>
      </w:pPr>
    </w:p>
    <w:p w14:paraId="3A417ECA" w14:textId="77777777" w:rsidR="00450E9B" w:rsidRDefault="00450E9B" w:rsidP="00837614">
      <w:pPr>
        <w:tabs>
          <w:tab w:val="left" w:pos="1038"/>
        </w:tabs>
        <w:spacing w:after="0" w:line="360" w:lineRule="auto"/>
        <w:ind w:firstLine="709"/>
        <w:rPr>
          <w:rFonts w:ascii="Times New Roman" w:hAnsi="Times New Roman" w:cs="Times New Roman"/>
          <w:b/>
          <w:bCs/>
          <w:sz w:val="24"/>
          <w:szCs w:val="24"/>
        </w:rPr>
      </w:pPr>
    </w:p>
    <w:p w14:paraId="7DA9D39C" w14:textId="77777777" w:rsidR="00450E9B" w:rsidRDefault="00450E9B" w:rsidP="00837614">
      <w:pPr>
        <w:tabs>
          <w:tab w:val="left" w:pos="1038"/>
        </w:tabs>
        <w:spacing w:after="0" w:line="360" w:lineRule="auto"/>
        <w:ind w:firstLine="709"/>
        <w:rPr>
          <w:rFonts w:ascii="Times New Roman" w:hAnsi="Times New Roman" w:cs="Times New Roman"/>
          <w:b/>
          <w:bCs/>
          <w:sz w:val="24"/>
          <w:szCs w:val="24"/>
        </w:rPr>
      </w:pPr>
    </w:p>
    <w:p w14:paraId="77280BC4" w14:textId="77777777" w:rsidR="00450E9B" w:rsidRDefault="00450E9B" w:rsidP="00837614">
      <w:pPr>
        <w:tabs>
          <w:tab w:val="left" w:pos="1038"/>
        </w:tabs>
        <w:spacing w:after="0" w:line="360" w:lineRule="auto"/>
        <w:ind w:firstLine="709"/>
        <w:rPr>
          <w:rFonts w:ascii="Times New Roman" w:hAnsi="Times New Roman" w:cs="Times New Roman"/>
          <w:b/>
          <w:bCs/>
          <w:sz w:val="24"/>
          <w:szCs w:val="24"/>
        </w:rPr>
      </w:pPr>
    </w:p>
    <w:p w14:paraId="56586765" w14:textId="77777777" w:rsidR="00450E9B" w:rsidRDefault="00450E9B" w:rsidP="00837614">
      <w:pPr>
        <w:tabs>
          <w:tab w:val="left" w:pos="1038"/>
        </w:tabs>
        <w:spacing w:after="0" w:line="360" w:lineRule="auto"/>
        <w:ind w:firstLine="709"/>
        <w:rPr>
          <w:rFonts w:ascii="Times New Roman" w:hAnsi="Times New Roman" w:cs="Times New Roman"/>
          <w:b/>
          <w:bCs/>
          <w:sz w:val="24"/>
          <w:szCs w:val="24"/>
        </w:rPr>
      </w:pPr>
    </w:p>
    <w:p w14:paraId="18837E03" w14:textId="77777777" w:rsidR="00450E9B" w:rsidRDefault="00450E9B" w:rsidP="00837614">
      <w:pPr>
        <w:tabs>
          <w:tab w:val="left" w:pos="1038"/>
        </w:tabs>
        <w:spacing w:after="0" w:line="360" w:lineRule="auto"/>
        <w:ind w:firstLine="709"/>
        <w:rPr>
          <w:rFonts w:ascii="Times New Roman" w:hAnsi="Times New Roman" w:cs="Times New Roman"/>
          <w:b/>
          <w:bCs/>
          <w:sz w:val="24"/>
          <w:szCs w:val="24"/>
        </w:rPr>
      </w:pPr>
    </w:p>
    <w:p w14:paraId="0785F749" w14:textId="77777777" w:rsidR="00450E9B" w:rsidRDefault="00450E9B" w:rsidP="00837614">
      <w:pPr>
        <w:tabs>
          <w:tab w:val="left" w:pos="1038"/>
        </w:tabs>
        <w:spacing w:after="0" w:line="360" w:lineRule="auto"/>
        <w:ind w:firstLine="709"/>
        <w:rPr>
          <w:rFonts w:ascii="Times New Roman" w:hAnsi="Times New Roman" w:cs="Times New Roman"/>
          <w:b/>
          <w:bCs/>
          <w:sz w:val="24"/>
          <w:szCs w:val="24"/>
        </w:rPr>
      </w:pPr>
    </w:p>
    <w:p w14:paraId="396C55DB" w14:textId="77777777" w:rsidR="00450E9B" w:rsidRDefault="00450E9B" w:rsidP="00837614">
      <w:pPr>
        <w:tabs>
          <w:tab w:val="left" w:pos="1038"/>
        </w:tabs>
        <w:spacing w:after="0" w:line="360" w:lineRule="auto"/>
        <w:ind w:firstLine="709"/>
        <w:rPr>
          <w:rFonts w:ascii="Times New Roman" w:hAnsi="Times New Roman" w:cs="Times New Roman"/>
          <w:b/>
          <w:bCs/>
          <w:sz w:val="24"/>
          <w:szCs w:val="24"/>
        </w:rPr>
      </w:pPr>
    </w:p>
    <w:p w14:paraId="0C267E17" w14:textId="77777777" w:rsidR="00450E9B" w:rsidRDefault="00450E9B" w:rsidP="00837614">
      <w:pPr>
        <w:tabs>
          <w:tab w:val="left" w:pos="1038"/>
        </w:tabs>
        <w:spacing w:after="0" w:line="360" w:lineRule="auto"/>
        <w:ind w:firstLine="709"/>
        <w:rPr>
          <w:rFonts w:ascii="Times New Roman" w:hAnsi="Times New Roman" w:cs="Times New Roman"/>
          <w:b/>
          <w:bCs/>
          <w:sz w:val="24"/>
          <w:szCs w:val="24"/>
        </w:rPr>
      </w:pPr>
    </w:p>
    <w:p w14:paraId="3BBFEF6E" w14:textId="77777777" w:rsidR="00450E9B" w:rsidRDefault="00450E9B" w:rsidP="00837614">
      <w:pPr>
        <w:tabs>
          <w:tab w:val="left" w:pos="1038"/>
        </w:tabs>
        <w:spacing w:after="0" w:line="360" w:lineRule="auto"/>
        <w:ind w:firstLine="709"/>
        <w:rPr>
          <w:rFonts w:ascii="Times New Roman" w:hAnsi="Times New Roman" w:cs="Times New Roman"/>
          <w:b/>
          <w:bCs/>
          <w:sz w:val="24"/>
          <w:szCs w:val="24"/>
        </w:rPr>
      </w:pPr>
    </w:p>
    <w:p w14:paraId="4D5115D8" w14:textId="77777777" w:rsidR="00E93F89" w:rsidRDefault="00E93F89" w:rsidP="00837614">
      <w:pPr>
        <w:tabs>
          <w:tab w:val="left" w:pos="1038"/>
        </w:tabs>
        <w:spacing w:after="0" w:line="360" w:lineRule="auto"/>
        <w:ind w:firstLine="709"/>
        <w:rPr>
          <w:rFonts w:ascii="Times New Roman" w:hAnsi="Times New Roman" w:cs="Times New Roman"/>
          <w:b/>
          <w:bCs/>
          <w:sz w:val="24"/>
          <w:szCs w:val="24"/>
        </w:rPr>
      </w:pPr>
    </w:p>
    <w:p w14:paraId="3ABFD2DD" w14:textId="77777777" w:rsidR="00E93F89" w:rsidRDefault="00E93F89" w:rsidP="00837614">
      <w:pPr>
        <w:tabs>
          <w:tab w:val="left" w:pos="1038"/>
        </w:tabs>
        <w:spacing w:after="0" w:line="360" w:lineRule="auto"/>
        <w:ind w:firstLine="709"/>
        <w:rPr>
          <w:rFonts w:ascii="Times New Roman" w:hAnsi="Times New Roman" w:cs="Times New Roman"/>
          <w:b/>
          <w:bCs/>
          <w:sz w:val="24"/>
          <w:szCs w:val="24"/>
        </w:rPr>
      </w:pPr>
    </w:p>
    <w:p w14:paraId="6C09487E" w14:textId="77777777" w:rsidR="00E93F89" w:rsidRDefault="00E93F89" w:rsidP="00837614">
      <w:pPr>
        <w:tabs>
          <w:tab w:val="left" w:pos="1038"/>
        </w:tabs>
        <w:spacing w:after="0" w:line="360" w:lineRule="auto"/>
        <w:ind w:firstLine="709"/>
        <w:rPr>
          <w:rFonts w:ascii="Times New Roman" w:hAnsi="Times New Roman" w:cs="Times New Roman"/>
          <w:b/>
          <w:bCs/>
          <w:sz w:val="24"/>
          <w:szCs w:val="24"/>
        </w:rPr>
      </w:pPr>
    </w:p>
    <w:p w14:paraId="3B2EEC4E" w14:textId="77777777" w:rsidR="00E93F89" w:rsidRDefault="00E93F89" w:rsidP="00837614">
      <w:pPr>
        <w:tabs>
          <w:tab w:val="left" w:pos="1038"/>
        </w:tabs>
        <w:spacing w:after="0" w:line="360" w:lineRule="auto"/>
        <w:ind w:firstLine="709"/>
        <w:rPr>
          <w:rFonts w:ascii="Times New Roman" w:hAnsi="Times New Roman" w:cs="Times New Roman"/>
          <w:b/>
          <w:bCs/>
          <w:sz w:val="24"/>
          <w:szCs w:val="24"/>
        </w:rPr>
      </w:pPr>
    </w:p>
    <w:p w14:paraId="122C40C9" w14:textId="77777777" w:rsidR="00E93F89" w:rsidRDefault="00E93F89" w:rsidP="00837614">
      <w:pPr>
        <w:tabs>
          <w:tab w:val="left" w:pos="1038"/>
        </w:tabs>
        <w:spacing w:after="0" w:line="360" w:lineRule="auto"/>
        <w:ind w:firstLine="709"/>
        <w:rPr>
          <w:rFonts w:ascii="Times New Roman" w:hAnsi="Times New Roman" w:cs="Times New Roman"/>
          <w:b/>
          <w:bCs/>
          <w:sz w:val="24"/>
          <w:szCs w:val="24"/>
        </w:rPr>
      </w:pPr>
    </w:p>
    <w:p w14:paraId="46BE0755" w14:textId="77777777" w:rsidR="00E93F89" w:rsidRDefault="00E93F89" w:rsidP="00837614">
      <w:pPr>
        <w:tabs>
          <w:tab w:val="left" w:pos="1038"/>
        </w:tabs>
        <w:spacing w:after="0" w:line="360" w:lineRule="auto"/>
        <w:ind w:firstLine="709"/>
        <w:rPr>
          <w:rFonts w:ascii="Times New Roman" w:hAnsi="Times New Roman" w:cs="Times New Roman"/>
          <w:b/>
          <w:bCs/>
          <w:sz w:val="24"/>
          <w:szCs w:val="24"/>
        </w:rPr>
      </w:pPr>
    </w:p>
    <w:p w14:paraId="032C1715" w14:textId="77777777" w:rsidR="00C156BC" w:rsidRDefault="00C156BC" w:rsidP="00837614">
      <w:pPr>
        <w:tabs>
          <w:tab w:val="left" w:pos="1038"/>
        </w:tabs>
        <w:spacing w:after="0" w:line="360" w:lineRule="auto"/>
        <w:ind w:firstLine="709"/>
        <w:rPr>
          <w:rFonts w:ascii="Times New Roman" w:hAnsi="Times New Roman" w:cs="Times New Roman"/>
          <w:b/>
          <w:bCs/>
          <w:sz w:val="24"/>
          <w:szCs w:val="24"/>
        </w:rPr>
      </w:pPr>
    </w:p>
    <w:p w14:paraId="4D7E33E1" w14:textId="77777777" w:rsidR="00C156BC" w:rsidRDefault="00C156BC" w:rsidP="00837614">
      <w:pPr>
        <w:tabs>
          <w:tab w:val="left" w:pos="1038"/>
        </w:tabs>
        <w:spacing w:after="0" w:line="360" w:lineRule="auto"/>
        <w:ind w:firstLine="709"/>
        <w:rPr>
          <w:rFonts w:ascii="Times New Roman" w:hAnsi="Times New Roman" w:cs="Times New Roman"/>
          <w:b/>
          <w:bCs/>
          <w:sz w:val="24"/>
          <w:szCs w:val="24"/>
        </w:rPr>
      </w:pPr>
    </w:p>
    <w:p w14:paraId="7D9921DE" w14:textId="77777777" w:rsidR="00C156BC" w:rsidRDefault="00C156BC" w:rsidP="00837614">
      <w:pPr>
        <w:tabs>
          <w:tab w:val="left" w:pos="1038"/>
        </w:tabs>
        <w:spacing w:after="0" w:line="360" w:lineRule="auto"/>
        <w:ind w:firstLine="709"/>
        <w:rPr>
          <w:rFonts w:ascii="Times New Roman" w:hAnsi="Times New Roman" w:cs="Times New Roman"/>
          <w:b/>
          <w:bCs/>
          <w:sz w:val="24"/>
          <w:szCs w:val="24"/>
        </w:rPr>
      </w:pPr>
    </w:p>
    <w:p w14:paraId="76B53E67" w14:textId="77777777" w:rsidR="00C156BC" w:rsidRDefault="00C156BC" w:rsidP="00837614">
      <w:pPr>
        <w:tabs>
          <w:tab w:val="left" w:pos="1038"/>
        </w:tabs>
        <w:spacing w:after="0" w:line="360" w:lineRule="auto"/>
        <w:ind w:firstLine="709"/>
        <w:rPr>
          <w:rFonts w:ascii="Times New Roman" w:hAnsi="Times New Roman" w:cs="Times New Roman"/>
          <w:b/>
          <w:bCs/>
          <w:sz w:val="24"/>
          <w:szCs w:val="24"/>
        </w:rPr>
      </w:pPr>
    </w:p>
    <w:p w14:paraId="2227DFE5" w14:textId="77777777" w:rsidR="00E93F89" w:rsidRDefault="00E93F89" w:rsidP="00837614">
      <w:pPr>
        <w:tabs>
          <w:tab w:val="left" w:pos="1038"/>
        </w:tabs>
        <w:spacing w:after="0" w:line="360" w:lineRule="auto"/>
        <w:ind w:firstLine="709"/>
        <w:rPr>
          <w:rFonts w:ascii="Times New Roman" w:hAnsi="Times New Roman" w:cs="Times New Roman"/>
          <w:b/>
          <w:bCs/>
          <w:sz w:val="24"/>
          <w:szCs w:val="24"/>
        </w:rPr>
      </w:pPr>
    </w:p>
    <w:p w14:paraId="6EC50C03" w14:textId="77777777" w:rsidR="00450E9B" w:rsidRPr="007B6C20" w:rsidRDefault="00450E9B" w:rsidP="00837614">
      <w:pPr>
        <w:tabs>
          <w:tab w:val="left" w:pos="1038"/>
        </w:tabs>
        <w:spacing w:after="0" w:line="360" w:lineRule="auto"/>
        <w:ind w:firstLine="709"/>
        <w:rPr>
          <w:rFonts w:ascii="Times New Roman" w:hAnsi="Times New Roman" w:cs="Times New Roman"/>
          <w:b/>
          <w:bCs/>
          <w:sz w:val="24"/>
          <w:szCs w:val="24"/>
        </w:rPr>
      </w:pPr>
    </w:p>
    <w:p w14:paraId="186AB54B" w14:textId="77777777" w:rsidR="00FB042A" w:rsidRDefault="00FB042A" w:rsidP="00837614">
      <w:pPr>
        <w:tabs>
          <w:tab w:val="left" w:pos="1038"/>
        </w:tabs>
        <w:spacing w:after="0" w:line="360" w:lineRule="auto"/>
        <w:ind w:firstLine="709"/>
        <w:jc w:val="center"/>
        <w:rPr>
          <w:rFonts w:ascii="Times New Roman" w:hAnsi="Times New Roman" w:cs="Times New Roman"/>
          <w:b/>
          <w:bCs/>
          <w:sz w:val="28"/>
          <w:szCs w:val="24"/>
        </w:rPr>
      </w:pPr>
      <w:r w:rsidRPr="00837614">
        <w:rPr>
          <w:rFonts w:ascii="Times New Roman" w:hAnsi="Times New Roman" w:cs="Times New Roman"/>
          <w:b/>
          <w:bCs/>
          <w:sz w:val="28"/>
          <w:szCs w:val="24"/>
        </w:rPr>
        <w:lastRenderedPageBreak/>
        <w:t>4. BULGULAR</w:t>
      </w:r>
    </w:p>
    <w:p w14:paraId="50B9CECB" w14:textId="77777777" w:rsidR="00450E9B" w:rsidRPr="00837614" w:rsidRDefault="00450E9B" w:rsidP="005866A2">
      <w:pPr>
        <w:tabs>
          <w:tab w:val="left" w:pos="1038"/>
        </w:tabs>
        <w:spacing w:after="0" w:line="360" w:lineRule="auto"/>
        <w:rPr>
          <w:rFonts w:ascii="Times New Roman" w:hAnsi="Times New Roman" w:cs="Times New Roman"/>
          <w:b/>
          <w:bCs/>
          <w:sz w:val="28"/>
          <w:szCs w:val="24"/>
        </w:rPr>
      </w:pPr>
    </w:p>
    <w:p w14:paraId="033F25B4" w14:textId="77777777" w:rsidR="00FB042A" w:rsidRPr="007B6C20" w:rsidRDefault="00FB042A" w:rsidP="00837614">
      <w:pPr>
        <w:tabs>
          <w:tab w:val="left" w:pos="1038"/>
        </w:tabs>
        <w:spacing w:after="0" w:line="360" w:lineRule="auto"/>
        <w:jc w:val="both"/>
        <w:rPr>
          <w:rFonts w:ascii="Times New Roman" w:hAnsi="Times New Roman" w:cs="Times New Roman"/>
          <w:b/>
          <w:bCs/>
          <w:sz w:val="24"/>
          <w:szCs w:val="24"/>
        </w:rPr>
      </w:pPr>
      <w:r w:rsidRPr="007B6C20">
        <w:rPr>
          <w:rFonts w:ascii="Times New Roman" w:hAnsi="Times New Roman" w:cs="Times New Roman"/>
          <w:b/>
          <w:bCs/>
          <w:sz w:val="24"/>
          <w:szCs w:val="24"/>
        </w:rPr>
        <w:t>4.1. İzolas</w:t>
      </w:r>
      <w:r w:rsidR="00CE29A6" w:rsidRPr="007B6C20">
        <w:rPr>
          <w:rFonts w:ascii="Times New Roman" w:hAnsi="Times New Roman" w:cs="Times New Roman"/>
          <w:b/>
          <w:bCs/>
          <w:sz w:val="24"/>
          <w:szCs w:val="24"/>
        </w:rPr>
        <w:t xml:space="preserve">yon ve </w:t>
      </w:r>
      <w:proofErr w:type="spellStart"/>
      <w:r w:rsidR="00CE29A6" w:rsidRPr="007B6C20">
        <w:rPr>
          <w:rFonts w:ascii="Times New Roman" w:hAnsi="Times New Roman" w:cs="Times New Roman"/>
          <w:b/>
          <w:bCs/>
          <w:sz w:val="24"/>
          <w:szCs w:val="24"/>
        </w:rPr>
        <w:t>İdentifikasyon</w:t>
      </w:r>
      <w:proofErr w:type="spellEnd"/>
      <w:r w:rsidR="00CE29A6" w:rsidRPr="007B6C20">
        <w:rPr>
          <w:rFonts w:ascii="Times New Roman" w:hAnsi="Times New Roman" w:cs="Times New Roman"/>
          <w:b/>
          <w:bCs/>
          <w:sz w:val="24"/>
          <w:szCs w:val="24"/>
        </w:rPr>
        <w:t xml:space="preserve"> bulguları</w:t>
      </w:r>
    </w:p>
    <w:p w14:paraId="289629B5" w14:textId="77777777" w:rsidR="00450E9B" w:rsidRDefault="00450E9B" w:rsidP="00837614">
      <w:pPr>
        <w:tabs>
          <w:tab w:val="left" w:pos="1038"/>
        </w:tabs>
        <w:spacing w:after="0" w:line="360" w:lineRule="auto"/>
        <w:ind w:firstLine="709"/>
        <w:jc w:val="both"/>
        <w:rPr>
          <w:rFonts w:ascii="Times New Roman" w:hAnsi="Times New Roman" w:cs="Times New Roman"/>
          <w:sz w:val="24"/>
          <w:szCs w:val="24"/>
        </w:rPr>
      </w:pPr>
    </w:p>
    <w:p w14:paraId="23CACAE4" w14:textId="77777777" w:rsidR="00783A4A" w:rsidRPr="007B6C20" w:rsidRDefault="004F2E56"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Çalışmada, Aydın ili ve çevresinde farklı mandıralarda üretilip, mandıra satış noktalarında, marketlerde ve semt pazarlarında satışa sunulan 100</w:t>
      </w:r>
      <w:r w:rsidR="00ED35C9" w:rsidRPr="007B6C20">
        <w:rPr>
          <w:rFonts w:ascii="Times New Roman" w:hAnsi="Times New Roman" w:cs="Times New Roman"/>
          <w:sz w:val="24"/>
          <w:szCs w:val="24"/>
        </w:rPr>
        <w:t xml:space="preserve"> adet</w:t>
      </w:r>
      <w:r w:rsidRPr="007B6C20">
        <w:rPr>
          <w:rFonts w:ascii="Times New Roman" w:hAnsi="Times New Roman" w:cs="Times New Roman"/>
          <w:sz w:val="24"/>
          <w:szCs w:val="24"/>
        </w:rPr>
        <w:t xml:space="preserve"> taze peynir numunesi incelendi. </w:t>
      </w:r>
    </w:p>
    <w:p w14:paraId="35D657E8" w14:textId="77777777" w:rsidR="004F2E56" w:rsidRPr="007B6C20" w:rsidRDefault="00783A4A"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Peynir numuneleri </w:t>
      </w:r>
      <w:proofErr w:type="spellStart"/>
      <w:r w:rsidRPr="007B6C20">
        <w:rPr>
          <w:rFonts w:ascii="Times New Roman" w:hAnsi="Times New Roman" w:cs="Times New Roman"/>
          <w:sz w:val="24"/>
          <w:szCs w:val="24"/>
        </w:rPr>
        <w:t>koliform</w:t>
      </w:r>
      <w:proofErr w:type="spellEnd"/>
      <w:r w:rsidRPr="007B6C20">
        <w:rPr>
          <w:rFonts w:ascii="Times New Roman" w:hAnsi="Times New Roman" w:cs="Times New Roman"/>
          <w:sz w:val="24"/>
          <w:szCs w:val="24"/>
        </w:rPr>
        <w:t xml:space="preserve"> bakteri sayısı açısından değerlendirildiğinde 100 adet peynir numunesinin </w:t>
      </w:r>
      <w:r w:rsidR="00AA1914">
        <w:rPr>
          <w:rFonts w:ascii="Times New Roman" w:hAnsi="Times New Roman" w:cs="Times New Roman"/>
          <w:sz w:val="24"/>
          <w:szCs w:val="24"/>
        </w:rPr>
        <w:t>77 adet</w:t>
      </w:r>
      <w:r w:rsidR="00CF3A0D" w:rsidRPr="007B6C20">
        <w:rPr>
          <w:rFonts w:ascii="Times New Roman" w:hAnsi="Times New Roman" w:cs="Times New Roman"/>
          <w:sz w:val="24"/>
          <w:szCs w:val="24"/>
        </w:rPr>
        <w:t>inde (</w:t>
      </w:r>
      <w:proofErr w:type="gramStart"/>
      <w:r w:rsidR="00CF3A0D" w:rsidRPr="007B6C20">
        <w:rPr>
          <w:rFonts w:ascii="Times New Roman" w:hAnsi="Times New Roman" w:cs="Times New Roman"/>
          <w:sz w:val="24"/>
          <w:szCs w:val="24"/>
        </w:rPr>
        <w:t>%</w:t>
      </w:r>
      <w:r w:rsidR="00BA426E">
        <w:rPr>
          <w:rFonts w:ascii="Times New Roman" w:hAnsi="Times New Roman" w:cs="Times New Roman"/>
          <w:sz w:val="24"/>
          <w:szCs w:val="24"/>
        </w:rPr>
        <w:t xml:space="preserve"> </w:t>
      </w:r>
      <w:r w:rsidR="00CF3A0D" w:rsidRPr="007B6C20">
        <w:rPr>
          <w:rFonts w:ascii="Times New Roman" w:hAnsi="Times New Roman" w:cs="Times New Roman"/>
          <w:sz w:val="24"/>
          <w:szCs w:val="24"/>
        </w:rPr>
        <w:t>77</w:t>
      </w:r>
      <w:proofErr w:type="gramEnd"/>
      <w:r w:rsidR="00CF3A0D" w:rsidRPr="007B6C20">
        <w:rPr>
          <w:rFonts w:ascii="Times New Roman" w:hAnsi="Times New Roman" w:cs="Times New Roman"/>
          <w:sz w:val="24"/>
          <w:szCs w:val="24"/>
        </w:rPr>
        <w:t>)</w:t>
      </w:r>
      <w:r w:rsidRPr="007B6C20">
        <w:rPr>
          <w:rFonts w:ascii="Times New Roman" w:hAnsi="Times New Roman" w:cs="Times New Roman"/>
          <w:sz w:val="24"/>
          <w:szCs w:val="24"/>
        </w:rPr>
        <w:t xml:space="preserve"> belirlenen </w:t>
      </w:r>
      <w:proofErr w:type="spellStart"/>
      <w:r w:rsidRPr="007B6C20">
        <w:rPr>
          <w:rFonts w:ascii="Times New Roman" w:hAnsi="Times New Roman" w:cs="Times New Roman"/>
          <w:sz w:val="24"/>
          <w:szCs w:val="24"/>
        </w:rPr>
        <w:t>dilüsyonlarda</w:t>
      </w:r>
      <w:proofErr w:type="spellEnd"/>
      <w:r w:rsidRPr="007B6C20">
        <w:rPr>
          <w:rFonts w:ascii="Times New Roman" w:hAnsi="Times New Roman" w:cs="Times New Roman"/>
          <w:sz w:val="24"/>
          <w:szCs w:val="24"/>
        </w:rPr>
        <w:t xml:space="preserve"> üreme saptan</w:t>
      </w:r>
      <w:r w:rsidR="00CF3A0D" w:rsidRPr="007B6C20">
        <w:rPr>
          <w:rFonts w:ascii="Times New Roman" w:hAnsi="Times New Roman" w:cs="Times New Roman"/>
          <w:sz w:val="24"/>
          <w:szCs w:val="24"/>
        </w:rPr>
        <w:t>dı</w:t>
      </w:r>
      <w:r w:rsidRPr="007B6C20">
        <w:rPr>
          <w:rFonts w:ascii="Times New Roman" w:hAnsi="Times New Roman" w:cs="Times New Roman"/>
          <w:sz w:val="24"/>
          <w:szCs w:val="24"/>
        </w:rPr>
        <w:t xml:space="preserve">. </w:t>
      </w:r>
      <w:r w:rsidR="00ED35C9" w:rsidRPr="007B6C20">
        <w:rPr>
          <w:rFonts w:ascii="Times New Roman" w:hAnsi="Times New Roman" w:cs="Times New Roman"/>
          <w:sz w:val="24"/>
          <w:szCs w:val="24"/>
        </w:rPr>
        <w:t xml:space="preserve">İncelenen peynir numunelerinin </w:t>
      </w:r>
      <w:proofErr w:type="spellStart"/>
      <w:r w:rsidR="00ED35C9" w:rsidRPr="007B6C20">
        <w:rPr>
          <w:rFonts w:ascii="Times New Roman" w:hAnsi="Times New Roman" w:cs="Times New Roman"/>
          <w:sz w:val="24"/>
          <w:szCs w:val="24"/>
        </w:rPr>
        <w:t>koliform</w:t>
      </w:r>
      <w:proofErr w:type="spellEnd"/>
      <w:r w:rsidR="00ED35C9" w:rsidRPr="007B6C20">
        <w:rPr>
          <w:rFonts w:ascii="Times New Roman" w:hAnsi="Times New Roman" w:cs="Times New Roman"/>
          <w:sz w:val="24"/>
          <w:szCs w:val="24"/>
        </w:rPr>
        <w:t xml:space="preserve"> b</w:t>
      </w:r>
      <w:r w:rsidR="00AF1B07" w:rsidRPr="007B6C20">
        <w:rPr>
          <w:rFonts w:ascii="Times New Roman" w:hAnsi="Times New Roman" w:cs="Times New Roman"/>
          <w:sz w:val="24"/>
          <w:szCs w:val="24"/>
        </w:rPr>
        <w:t xml:space="preserve">akteri sayısı sonuçları </w:t>
      </w:r>
      <w:r w:rsidR="005A0B04">
        <w:rPr>
          <w:rFonts w:ascii="Times New Roman" w:hAnsi="Times New Roman" w:cs="Times New Roman"/>
          <w:sz w:val="24"/>
          <w:szCs w:val="24"/>
        </w:rPr>
        <w:t>T</w:t>
      </w:r>
      <w:r w:rsidR="00AF1B07" w:rsidRPr="007B6C20">
        <w:rPr>
          <w:rFonts w:ascii="Times New Roman" w:hAnsi="Times New Roman" w:cs="Times New Roman"/>
          <w:sz w:val="24"/>
          <w:szCs w:val="24"/>
        </w:rPr>
        <w:t xml:space="preserve">ablo </w:t>
      </w:r>
      <w:r w:rsidR="00DF4A6E">
        <w:rPr>
          <w:rFonts w:ascii="Times New Roman" w:hAnsi="Times New Roman" w:cs="Times New Roman"/>
          <w:sz w:val="24"/>
          <w:szCs w:val="24"/>
        </w:rPr>
        <w:t>16</w:t>
      </w:r>
      <w:r w:rsidR="00AF1B07" w:rsidRPr="007B6C20">
        <w:rPr>
          <w:rFonts w:ascii="Times New Roman" w:hAnsi="Times New Roman" w:cs="Times New Roman"/>
          <w:sz w:val="24"/>
          <w:szCs w:val="24"/>
        </w:rPr>
        <w:t>’d</w:t>
      </w:r>
      <w:r w:rsidR="00DF4A6E">
        <w:rPr>
          <w:rFonts w:ascii="Times New Roman" w:hAnsi="Times New Roman" w:cs="Times New Roman"/>
          <w:sz w:val="24"/>
          <w:szCs w:val="24"/>
        </w:rPr>
        <w:t>a</w:t>
      </w:r>
      <w:r w:rsidR="00ED35C9" w:rsidRPr="007B6C20">
        <w:rPr>
          <w:rFonts w:ascii="Times New Roman" w:hAnsi="Times New Roman" w:cs="Times New Roman"/>
          <w:sz w:val="24"/>
          <w:szCs w:val="24"/>
        </w:rPr>
        <w:t xml:space="preserve"> </w:t>
      </w:r>
      <w:r w:rsidRPr="007B6C20">
        <w:rPr>
          <w:rFonts w:ascii="Times New Roman" w:hAnsi="Times New Roman" w:cs="Times New Roman"/>
          <w:sz w:val="24"/>
          <w:szCs w:val="24"/>
        </w:rPr>
        <w:t>b</w:t>
      </w:r>
      <w:r w:rsidR="00ED35C9" w:rsidRPr="007B6C20">
        <w:rPr>
          <w:rFonts w:ascii="Times New Roman" w:hAnsi="Times New Roman" w:cs="Times New Roman"/>
          <w:sz w:val="24"/>
          <w:szCs w:val="24"/>
        </w:rPr>
        <w:t>elirtildiği şekildedir.</w:t>
      </w:r>
      <w:r w:rsidRPr="007B6C20">
        <w:rPr>
          <w:rFonts w:ascii="Times New Roman" w:hAnsi="Times New Roman" w:cs="Times New Roman"/>
          <w:sz w:val="24"/>
          <w:szCs w:val="24"/>
        </w:rPr>
        <w:t xml:space="preserve"> </w:t>
      </w:r>
      <w:r w:rsidR="00ED35C9" w:rsidRPr="007B6C20">
        <w:rPr>
          <w:rFonts w:ascii="Times New Roman" w:hAnsi="Times New Roman" w:cs="Times New Roman"/>
          <w:sz w:val="24"/>
          <w:szCs w:val="24"/>
        </w:rPr>
        <w:t>İncelenen peynir numunelerini</w:t>
      </w:r>
      <w:r w:rsidR="00AA1914">
        <w:rPr>
          <w:rFonts w:ascii="Times New Roman" w:hAnsi="Times New Roman" w:cs="Times New Roman"/>
          <w:sz w:val="24"/>
          <w:szCs w:val="24"/>
        </w:rPr>
        <w:t>n 22 adet</w:t>
      </w:r>
      <w:r w:rsidR="00ED35C9" w:rsidRPr="007B6C20">
        <w:rPr>
          <w:rFonts w:ascii="Times New Roman" w:hAnsi="Times New Roman" w:cs="Times New Roman"/>
          <w:sz w:val="24"/>
          <w:szCs w:val="24"/>
        </w:rPr>
        <w:t>inde</w:t>
      </w:r>
      <w:r w:rsidR="00CF3A0D" w:rsidRPr="007B6C20">
        <w:rPr>
          <w:rFonts w:ascii="Times New Roman" w:hAnsi="Times New Roman" w:cs="Times New Roman"/>
          <w:sz w:val="24"/>
          <w:szCs w:val="24"/>
        </w:rPr>
        <w:t xml:space="preserve"> (</w:t>
      </w:r>
      <w:proofErr w:type="gramStart"/>
      <w:r w:rsidR="00CF3A0D" w:rsidRPr="007B6C20">
        <w:rPr>
          <w:rFonts w:ascii="Times New Roman" w:hAnsi="Times New Roman" w:cs="Times New Roman"/>
          <w:sz w:val="24"/>
          <w:szCs w:val="24"/>
        </w:rPr>
        <w:t>%</w:t>
      </w:r>
      <w:r w:rsidR="00BA426E">
        <w:rPr>
          <w:rFonts w:ascii="Times New Roman" w:hAnsi="Times New Roman" w:cs="Times New Roman"/>
          <w:sz w:val="24"/>
          <w:szCs w:val="24"/>
        </w:rPr>
        <w:t xml:space="preserve"> </w:t>
      </w:r>
      <w:r w:rsidR="00CF3A0D" w:rsidRPr="007B6C20">
        <w:rPr>
          <w:rFonts w:ascii="Times New Roman" w:hAnsi="Times New Roman" w:cs="Times New Roman"/>
          <w:sz w:val="24"/>
          <w:szCs w:val="24"/>
        </w:rPr>
        <w:t>22</w:t>
      </w:r>
      <w:proofErr w:type="gramEnd"/>
      <w:r w:rsidR="00CF3A0D" w:rsidRPr="007B6C20">
        <w:rPr>
          <w:rFonts w:ascii="Times New Roman" w:hAnsi="Times New Roman" w:cs="Times New Roman"/>
          <w:sz w:val="24"/>
          <w:szCs w:val="24"/>
        </w:rPr>
        <w:t>)</w:t>
      </w:r>
      <w:r w:rsidR="00ED35C9" w:rsidRPr="007B6C20">
        <w:rPr>
          <w:rFonts w:ascii="Times New Roman" w:hAnsi="Times New Roman" w:cs="Times New Roman"/>
          <w:sz w:val="24"/>
          <w:szCs w:val="24"/>
        </w:rPr>
        <w:t xml:space="preserve"> </w:t>
      </w:r>
      <w:r w:rsidR="00ED35C9" w:rsidRPr="007B6C20">
        <w:rPr>
          <w:rFonts w:ascii="Times New Roman" w:hAnsi="Times New Roman" w:cs="Times New Roman"/>
          <w:i/>
          <w:sz w:val="24"/>
          <w:szCs w:val="24"/>
        </w:rPr>
        <w:t xml:space="preserve">E. </w:t>
      </w:r>
      <w:proofErr w:type="spellStart"/>
      <w:r w:rsidR="00ED35C9" w:rsidRPr="007B6C20">
        <w:rPr>
          <w:rFonts w:ascii="Times New Roman" w:hAnsi="Times New Roman" w:cs="Times New Roman"/>
          <w:i/>
          <w:sz w:val="24"/>
          <w:szCs w:val="24"/>
        </w:rPr>
        <w:t>coli</w:t>
      </w:r>
      <w:proofErr w:type="spellEnd"/>
      <w:r w:rsidR="00ED35C9" w:rsidRPr="007B6C20">
        <w:rPr>
          <w:rFonts w:ascii="Times New Roman" w:hAnsi="Times New Roman" w:cs="Times New Roman"/>
          <w:sz w:val="24"/>
          <w:szCs w:val="24"/>
        </w:rPr>
        <w:t xml:space="preserve"> varlığı tespit edildi. Pozitif olan numunelerden 44 adet </w:t>
      </w:r>
      <w:r w:rsidR="00ED35C9" w:rsidRPr="007B6C20">
        <w:rPr>
          <w:rFonts w:ascii="Times New Roman" w:hAnsi="Times New Roman" w:cs="Times New Roman"/>
          <w:i/>
          <w:iCs/>
          <w:sz w:val="24"/>
          <w:szCs w:val="24"/>
        </w:rPr>
        <w:t xml:space="preserve">E. </w:t>
      </w:r>
      <w:proofErr w:type="spellStart"/>
      <w:r w:rsidR="00ED35C9" w:rsidRPr="007B6C20">
        <w:rPr>
          <w:rFonts w:ascii="Times New Roman" w:hAnsi="Times New Roman" w:cs="Times New Roman"/>
          <w:i/>
          <w:iCs/>
          <w:sz w:val="24"/>
          <w:szCs w:val="24"/>
        </w:rPr>
        <w:t>coli</w:t>
      </w:r>
      <w:proofErr w:type="spellEnd"/>
      <w:r w:rsidR="000E36C2">
        <w:rPr>
          <w:rFonts w:ascii="Times New Roman" w:hAnsi="Times New Roman" w:cs="Times New Roman"/>
          <w:sz w:val="24"/>
          <w:szCs w:val="24"/>
        </w:rPr>
        <w:t xml:space="preserve"> </w:t>
      </w:r>
      <w:proofErr w:type="spellStart"/>
      <w:r w:rsidR="000E36C2">
        <w:rPr>
          <w:rFonts w:ascii="Times New Roman" w:hAnsi="Times New Roman" w:cs="Times New Roman"/>
          <w:sz w:val="24"/>
          <w:szCs w:val="24"/>
        </w:rPr>
        <w:t>izolatı</w:t>
      </w:r>
      <w:proofErr w:type="spellEnd"/>
      <w:r w:rsidR="000E36C2">
        <w:rPr>
          <w:rFonts w:ascii="Times New Roman" w:hAnsi="Times New Roman" w:cs="Times New Roman"/>
          <w:sz w:val="24"/>
          <w:szCs w:val="24"/>
        </w:rPr>
        <w:t xml:space="preserve"> elde edildi</w:t>
      </w:r>
      <w:r w:rsidR="004F2E56" w:rsidRPr="007B6C20">
        <w:rPr>
          <w:rFonts w:ascii="Times New Roman" w:hAnsi="Times New Roman" w:cs="Times New Roman"/>
          <w:sz w:val="24"/>
          <w:szCs w:val="24"/>
        </w:rPr>
        <w:t xml:space="preserve"> </w:t>
      </w:r>
      <w:r w:rsidR="00B1448B">
        <w:rPr>
          <w:rFonts w:ascii="Times New Roman" w:hAnsi="Times New Roman" w:cs="Times New Roman"/>
          <w:sz w:val="24"/>
          <w:szCs w:val="24"/>
        </w:rPr>
        <w:t xml:space="preserve">(Aynı peynir örneğinden izole edilen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B1448B">
        <w:rPr>
          <w:rFonts w:ascii="Times New Roman" w:hAnsi="Times New Roman" w:cs="Times New Roman"/>
          <w:sz w:val="24"/>
          <w:szCs w:val="24"/>
        </w:rPr>
        <w:t xml:space="preserve"> </w:t>
      </w:r>
      <w:proofErr w:type="spellStart"/>
      <w:r w:rsidR="00B1448B">
        <w:rPr>
          <w:rFonts w:ascii="Times New Roman" w:hAnsi="Times New Roman" w:cs="Times New Roman"/>
          <w:sz w:val="24"/>
          <w:szCs w:val="24"/>
        </w:rPr>
        <w:t>suşları</w:t>
      </w:r>
      <w:proofErr w:type="spellEnd"/>
      <w:r w:rsidR="00B1448B">
        <w:rPr>
          <w:rFonts w:ascii="Times New Roman" w:hAnsi="Times New Roman" w:cs="Times New Roman"/>
          <w:sz w:val="24"/>
          <w:szCs w:val="24"/>
        </w:rPr>
        <w:t xml:space="preserve"> aynı numara ve farklı har</w:t>
      </w:r>
      <w:r w:rsidR="006A3F25">
        <w:rPr>
          <w:rFonts w:ascii="Times New Roman" w:hAnsi="Times New Roman" w:cs="Times New Roman"/>
          <w:sz w:val="24"/>
          <w:szCs w:val="24"/>
        </w:rPr>
        <w:t>flerle kodlanarak gösterildi</w:t>
      </w:r>
      <w:r w:rsidR="00B1448B">
        <w:rPr>
          <w:rFonts w:ascii="Times New Roman" w:hAnsi="Times New Roman" w:cs="Times New Roman"/>
          <w:sz w:val="24"/>
          <w:szCs w:val="24"/>
        </w:rPr>
        <w:t>).</w:t>
      </w:r>
    </w:p>
    <w:p w14:paraId="7AF73944" w14:textId="77777777" w:rsidR="00450E9B" w:rsidRDefault="00450E9B" w:rsidP="00837614">
      <w:pPr>
        <w:tabs>
          <w:tab w:val="left" w:pos="1038"/>
        </w:tabs>
        <w:spacing w:after="0" w:line="360" w:lineRule="auto"/>
        <w:jc w:val="both"/>
        <w:rPr>
          <w:rFonts w:ascii="Times New Roman" w:hAnsi="Times New Roman" w:cs="Times New Roman"/>
          <w:b/>
          <w:sz w:val="24"/>
          <w:szCs w:val="24"/>
        </w:rPr>
      </w:pPr>
    </w:p>
    <w:p w14:paraId="795CEBAC" w14:textId="77777777" w:rsidR="00AF1B07" w:rsidRDefault="00E907BF" w:rsidP="00C156BC">
      <w:pPr>
        <w:tabs>
          <w:tab w:val="left" w:pos="1038"/>
        </w:tabs>
        <w:spacing w:after="0" w:line="240" w:lineRule="auto"/>
        <w:jc w:val="both"/>
        <w:rPr>
          <w:rFonts w:ascii="Times New Roman" w:hAnsi="Times New Roman" w:cs="Times New Roman"/>
          <w:bCs/>
          <w:sz w:val="24"/>
          <w:szCs w:val="24"/>
        </w:rPr>
      </w:pPr>
      <w:r w:rsidRPr="007B6C20">
        <w:rPr>
          <w:rFonts w:ascii="Times New Roman" w:hAnsi="Times New Roman" w:cs="Times New Roman"/>
          <w:b/>
          <w:sz w:val="24"/>
          <w:szCs w:val="24"/>
        </w:rPr>
        <w:t xml:space="preserve">Tablo </w:t>
      </w:r>
      <w:r w:rsidR="00DF4A6E">
        <w:rPr>
          <w:rFonts w:ascii="Times New Roman" w:hAnsi="Times New Roman" w:cs="Times New Roman"/>
          <w:b/>
          <w:sz w:val="24"/>
          <w:szCs w:val="24"/>
        </w:rPr>
        <w:t>16</w:t>
      </w:r>
      <w:r w:rsidR="00AF1B07" w:rsidRPr="007B6C20">
        <w:rPr>
          <w:rFonts w:ascii="Times New Roman" w:hAnsi="Times New Roman" w:cs="Times New Roman"/>
          <w:b/>
          <w:sz w:val="24"/>
          <w:szCs w:val="24"/>
        </w:rPr>
        <w:t>.</w:t>
      </w:r>
      <w:r w:rsidR="00AF1B07" w:rsidRPr="007B6C20">
        <w:rPr>
          <w:rFonts w:ascii="Times New Roman" w:hAnsi="Times New Roman" w:cs="Times New Roman"/>
          <w:sz w:val="24"/>
          <w:szCs w:val="24"/>
        </w:rPr>
        <w:t xml:space="preserve"> </w:t>
      </w:r>
      <w:r w:rsidR="00AF1B07" w:rsidRPr="007B6C20">
        <w:rPr>
          <w:rFonts w:ascii="Times New Roman" w:hAnsi="Times New Roman" w:cs="Times New Roman"/>
          <w:bCs/>
          <w:sz w:val="24"/>
          <w:szCs w:val="24"/>
        </w:rPr>
        <w:t xml:space="preserve">İncelenen peynir numunelerinin </w:t>
      </w:r>
      <w:proofErr w:type="spellStart"/>
      <w:r w:rsidR="00AF1B07" w:rsidRPr="007B6C20">
        <w:rPr>
          <w:rFonts w:ascii="Times New Roman" w:hAnsi="Times New Roman" w:cs="Times New Roman"/>
          <w:bCs/>
          <w:sz w:val="24"/>
          <w:szCs w:val="24"/>
        </w:rPr>
        <w:t>koliform</w:t>
      </w:r>
      <w:proofErr w:type="spellEnd"/>
      <w:r w:rsidR="00AF1B07" w:rsidRPr="007B6C20">
        <w:rPr>
          <w:rFonts w:ascii="Times New Roman" w:hAnsi="Times New Roman" w:cs="Times New Roman"/>
          <w:bCs/>
          <w:sz w:val="24"/>
          <w:szCs w:val="24"/>
        </w:rPr>
        <w:t xml:space="preserve"> bakteri sayısı sonuçları</w:t>
      </w:r>
      <w:r w:rsidR="00E44540" w:rsidRPr="007B6C20">
        <w:rPr>
          <w:rFonts w:ascii="Times New Roman" w:hAnsi="Times New Roman" w:cs="Times New Roman"/>
          <w:bCs/>
          <w:sz w:val="24"/>
          <w:szCs w:val="24"/>
        </w:rPr>
        <w:t>.</w:t>
      </w:r>
    </w:p>
    <w:tbl>
      <w:tblPr>
        <w:tblStyle w:val="TabloKlavuzu1"/>
        <w:tblW w:w="0" w:type="auto"/>
        <w:jc w:val="center"/>
        <w:tblLook w:val="04A0" w:firstRow="1" w:lastRow="0" w:firstColumn="1" w:lastColumn="0" w:noHBand="0" w:noVBand="1"/>
      </w:tblPr>
      <w:tblGrid>
        <w:gridCol w:w="4606"/>
        <w:gridCol w:w="1535"/>
        <w:gridCol w:w="1535"/>
        <w:gridCol w:w="1536"/>
      </w:tblGrid>
      <w:tr w:rsidR="0059693D" w:rsidRPr="00C156BC" w14:paraId="4FAB5968" w14:textId="77777777" w:rsidTr="00C156BC">
        <w:trPr>
          <w:trHeight w:val="478"/>
          <w:jc w:val="center"/>
        </w:trPr>
        <w:tc>
          <w:tcPr>
            <w:tcW w:w="4606" w:type="dxa"/>
            <w:vMerge w:val="restart"/>
            <w:tcBorders>
              <w:top w:val="single" w:sz="4" w:space="0" w:color="000000" w:themeColor="text1"/>
              <w:left w:val="single" w:sz="4" w:space="0" w:color="000000" w:themeColor="text1"/>
              <w:right w:val="single" w:sz="4" w:space="0" w:color="000000" w:themeColor="text1"/>
            </w:tcBorders>
            <w:hideMark/>
          </w:tcPr>
          <w:p w14:paraId="7CCA1CFE" w14:textId="77777777" w:rsidR="0059693D" w:rsidRPr="00C156BC" w:rsidRDefault="0059693D" w:rsidP="00837614">
            <w:pPr>
              <w:spacing w:line="360" w:lineRule="auto"/>
              <w:jc w:val="both"/>
              <w:rPr>
                <w:rFonts w:ascii="Times New Roman" w:hAnsi="Times New Roman" w:cs="Times New Roman"/>
              </w:rPr>
            </w:pPr>
          </w:p>
          <w:p w14:paraId="70C731AF" w14:textId="77777777" w:rsidR="0059693D" w:rsidRPr="00C156BC" w:rsidRDefault="0059693D" w:rsidP="00837614">
            <w:pPr>
              <w:spacing w:line="360" w:lineRule="auto"/>
              <w:jc w:val="both"/>
              <w:rPr>
                <w:rFonts w:ascii="Times New Roman" w:hAnsi="Times New Roman" w:cs="Times New Roman"/>
              </w:rPr>
            </w:pPr>
          </w:p>
          <w:p w14:paraId="24C9F8B1" w14:textId="77777777" w:rsidR="0059693D" w:rsidRPr="00C156BC" w:rsidRDefault="0059693D" w:rsidP="00837614">
            <w:pPr>
              <w:spacing w:line="360" w:lineRule="auto"/>
              <w:jc w:val="both"/>
              <w:rPr>
                <w:rFonts w:ascii="Times New Roman" w:eastAsia="Arial Unicode MS" w:hAnsi="Times New Roman" w:cs="Times New Roman"/>
                <w:color w:val="000000"/>
              </w:rPr>
            </w:pPr>
            <w:proofErr w:type="spellStart"/>
            <w:r w:rsidRPr="00C156BC">
              <w:rPr>
                <w:rFonts w:ascii="Times New Roman" w:hAnsi="Times New Roman" w:cs="Times New Roman"/>
              </w:rPr>
              <w:t>Koliform</w:t>
            </w:r>
            <w:proofErr w:type="spellEnd"/>
            <w:r w:rsidRPr="00C156BC">
              <w:rPr>
                <w:rFonts w:ascii="Times New Roman" w:hAnsi="Times New Roman" w:cs="Times New Roman"/>
              </w:rPr>
              <w:t xml:space="preserve"> Bakteri Pozitif Numune Sayısı (77)</w:t>
            </w:r>
          </w:p>
          <w:p w14:paraId="73566A5A" w14:textId="77777777" w:rsidR="0059693D" w:rsidRPr="00C156BC" w:rsidRDefault="0059693D" w:rsidP="00837614">
            <w:pPr>
              <w:spacing w:line="360" w:lineRule="auto"/>
              <w:jc w:val="both"/>
              <w:rPr>
                <w:rFonts w:ascii="Times New Roman" w:eastAsia="Arial Unicode MS" w:hAnsi="Times New Roman" w:cs="Times New Roman"/>
                <w:color w:val="000000"/>
              </w:rPr>
            </w:pPr>
          </w:p>
        </w:tc>
        <w:tc>
          <w:tcPr>
            <w:tcW w:w="46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3AE68C" w14:textId="77777777" w:rsidR="0059693D" w:rsidRPr="00C156BC" w:rsidRDefault="0059693D" w:rsidP="00837614">
            <w:pPr>
              <w:spacing w:line="360" w:lineRule="auto"/>
              <w:jc w:val="both"/>
              <w:rPr>
                <w:rFonts w:ascii="Times New Roman" w:eastAsia="Arial Unicode MS" w:hAnsi="Times New Roman" w:cs="Times New Roman"/>
                <w:color w:val="000000"/>
              </w:rPr>
            </w:pPr>
            <w:proofErr w:type="spellStart"/>
            <w:r w:rsidRPr="00C156BC">
              <w:rPr>
                <w:rFonts w:ascii="Times New Roman" w:hAnsi="Times New Roman" w:cs="Times New Roman"/>
              </w:rPr>
              <w:t>Koliform</w:t>
            </w:r>
            <w:proofErr w:type="spellEnd"/>
            <w:r w:rsidRPr="00C156BC">
              <w:rPr>
                <w:rFonts w:ascii="Times New Roman" w:hAnsi="Times New Roman" w:cs="Times New Roman"/>
              </w:rPr>
              <w:t xml:space="preserve"> Bakteri Sayısı (log</w:t>
            </w:r>
            <w:r w:rsidR="00A5651B" w:rsidRPr="00C156BC">
              <w:rPr>
                <w:rFonts w:ascii="Times New Roman" w:hAnsi="Times New Roman" w:cs="Times New Roman"/>
                <w:vertAlign w:val="subscript"/>
              </w:rPr>
              <w:t>10</w:t>
            </w:r>
            <w:r w:rsidRPr="00C156BC">
              <w:rPr>
                <w:rFonts w:ascii="Times New Roman" w:hAnsi="Times New Roman" w:cs="Times New Roman"/>
              </w:rPr>
              <w:t xml:space="preserve"> </w:t>
            </w:r>
            <w:proofErr w:type="spellStart"/>
            <w:r w:rsidRPr="00C156BC">
              <w:rPr>
                <w:rFonts w:ascii="Times New Roman" w:hAnsi="Times New Roman" w:cs="Times New Roman"/>
              </w:rPr>
              <w:t>kob</w:t>
            </w:r>
            <w:proofErr w:type="spellEnd"/>
            <w:r w:rsidRPr="00C156BC">
              <w:rPr>
                <w:rFonts w:ascii="Times New Roman" w:hAnsi="Times New Roman" w:cs="Times New Roman"/>
              </w:rPr>
              <w:t>/g)</w:t>
            </w:r>
          </w:p>
        </w:tc>
      </w:tr>
      <w:tr w:rsidR="0059693D" w:rsidRPr="00C156BC" w14:paraId="60E9CA36" w14:textId="77777777" w:rsidTr="00C156BC">
        <w:trPr>
          <w:trHeight w:val="416"/>
          <w:jc w:val="center"/>
        </w:trPr>
        <w:tc>
          <w:tcPr>
            <w:tcW w:w="4606" w:type="dxa"/>
            <w:vMerge/>
            <w:tcBorders>
              <w:left w:val="single" w:sz="4" w:space="0" w:color="000000" w:themeColor="text1"/>
              <w:right w:val="single" w:sz="4" w:space="0" w:color="000000" w:themeColor="text1"/>
            </w:tcBorders>
            <w:hideMark/>
          </w:tcPr>
          <w:p w14:paraId="7B91CEBB" w14:textId="77777777" w:rsidR="0059693D" w:rsidRPr="00C156BC" w:rsidRDefault="0059693D" w:rsidP="00837614">
            <w:pPr>
              <w:spacing w:line="360" w:lineRule="auto"/>
              <w:jc w:val="both"/>
              <w:rPr>
                <w:rFonts w:ascii="Times New Roman" w:eastAsia="Arial Unicode MS" w:hAnsi="Times New Roman" w:cs="Times New Roman"/>
                <w:color w:val="000000"/>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B4E7FA" w14:textId="77777777" w:rsidR="0059693D" w:rsidRPr="00C156BC" w:rsidRDefault="002A01C9" w:rsidP="00837614">
            <w:pPr>
              <w:spacing w:line="360" w:lineRule="auto"/>
              <w:jc w:val="both"/>
              <w:rPr>
                <w:rFonts w:ascii="Times New Roman" w:eastAsia="Arial Unicode MS" w:hAnsi="Times New Roman" w:cs="Times New Roman"/>
                <w:color w:val="000000"/>
              </w:rPr>
            </w:pPr>
            <w:r w:rsidRPr="00C156BC">
              <w:rPr>
                <w:rFonts w:ascii="Times New Roman" w:hAnsi="Times New Roman" w:cs="Times New Roman"/>
              </w:rPr>
              <w:t xml:space="preserve">  </w:t>
            </w:r>
            <w:r w:rsidR="0059693D" w:rsidRPr="00C156BC">
              <w:rPr>
                <w:rFonts w:ascii="Times New Roman" w:hAnsi="Times New Roman" w:cs="Times New Roman"/>
              </w:rPr>
              <w:t>Minimum</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42807" w14:textId="77777777" w:rsidR="0059693D" w:rsidRPr="00C156BC" w:rsidRDefault="002A01C9" w:rsidP="00837614">
            <w:pPr>
              <w:spacing w:line="360" w:lineRule="auto"/>
              <w:jc w:val="both"/>
              <w:rPr>
                <w:rFonts w:ascii="Times New Roman" w:eastAsia="Arial Unicode MS" w:hAnsi="Times New Roman" w:cs="Times New Roman"/>
                <w:color w:val="000000"/>
              </w:rPr>
            </w:pPr>
            <w:r w:rsidRPr="00C156BC">
              <w:rPr>
                <w:rFonts w:ascii="Times New Roman" w:hAnsi="Times New Roman" w:cs="Times New Roman"/>
              </w:rPr>
              <w:t xml:space="preserve">  </w:t>
            </w:r>
            <w:r w:rsidR="0059693D" w:rsidRPr="00C156BC">
              <w:rPr>
                <w:rFonts w:ascii="Times New Roman" w:hAnsi="Times New Roman" w:cs="Times New Roman"/>
              </w:rPr>
              <w:t>Maksimum</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F075F3" w14:textId="77777777" w:rsidR="0059693D" w:rsidRPr="00C156BC" w:rsidRDefault="002A01C9" w:rsidP="00837614">
            <w:pPr>
              <w:spacing w:line="360" w:lineRule="auto"/>
              <w:jc w:val="both"/>
              <w:rPr>
                <w:rFonts w:ascii="Times New Roman" w:eastAsia="Arial Unicode MS" w:hAnsi="Times New Roman" w:cs="Times New Roman"/>
                <w:color w:val="000000"/>
              </w:rPr>
            </w:pPr>
            <w:r w:rsidRPr="00C156BC">
              <w:rPr>
                <w:rFonts w:ascii="Times New Roman" w:hAnsi="Times New Roman" w:cs="Times New Roman"/>
              </w:rPr>
              <w:t xml:space="preserve">  </w:t>
            </w:r>
            <w:r w:rsidR="0059693D" w:rsidRPr="00C156BC">
              <w:rPr>
                <w:rFonts w:ascii="Times New Roman" w:hAnsi="Times New Roman" w:cs="Times New Roman"/>
              </w:rPr>
              <w:t>Ortalama</w:t>
            </w:r>
          </w:p>
        </w:tc>
      </w:tr>
      <w:tr w:rsidR="0059693D" w:rsidRPr="00C156BC" w14:paraId="16173F6B" w14:textId="77777777" w:rsidTr="00C156BC">
        <w:trPr>
          <w:trHeight w:val="353"/>
          <w:jc w:val="center"/>
        </w:trPr>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14:paraId="03FF58C8" w14:textId="77777777" w:rsidR="0059693D" w:rsidRPr="00C156BC" w:rsidRDefault="0059693D" w:rsidP="00837614">
            <w:pPr>
              <w:spacing w:line="360" w:lineRule="auto"/>
              <w:rPr>
                <w:rFonts w:ascii="Times New Roman" w:eastAsia="Arial Unicode MS" w:hAnsi="Times New Roman" w:cs="Times New Roman"/>
                <w:color w:val="000000"/>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FD97FE" w14:textId="77777777" w:rsidR="0059693D" w:rsidRPr="00C156BC" w:rsidRDefault="002A01C9" w:rsidP="00837614">
            <w:pPr>
              <w:spacing w:line="360" w:lineRule="auto"/>
              <w:jc w:val="both"/>
              <w:rPr>
                <w:rFonts w:ascii="Times New Roman" w:eastAsia="Arial Unicode MS" w:hAnsi="Times New Roman" w:cs="Times New Roman"/>
                <w:color w:val="000000"/>
              </w:rPr>
            </w:pPr>
            <w:r w:rsidRPr="00C156BC">
              <w:rPr>
                <w:rFonts w:ascii="Times New Roman" w:hAnsi="Times New Roman" w:cs="Times New Roman"/>
              </w:rPr>
              <w:t xml:space="preserve">      </w:t>
            </w:r>
            <w:r w:rsidR="0059693D" w:rsidRPr="00C156BC">
              <w:rPr>
                <w:rFonts w:ascii="Times New Roman" w:hAnsi="Times New Roman" w:cs="Times New Roman"/>
              </w:rPr>
              <w:t>2,47</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CD2FA" w14:textId="77777777" w:rsidR="0059693D" w:rsidRPr="00C156BC" w:rsidRDefault="002A01C9" w:rsidP="00837614">
            <w:pPr>
              <w:spacing w:line="360" w:lineRule="auto"/>
              <w:jc w:val="both"/>
              <w:rPr>
                <w:rFonts w:ascii="Times New Roman" w:eastAsia="Arial Unicode MS" w:hAnsi="Times New Roman" w:cs="Times New Roman"/>
                <w:color w:val="000000"/>
              </w:rPr>
            </w:pPr>
            <w:r w:rsidRPr="00C156BC">
              <w:rPr>
                <w:rFonts w:ascii="Times New Roman" w:hAnsi="Times New Roman" w:cs="Times New Roman"/>
              </w:rPr>
              <w:t xml:space="preserve">     </w:t>
            </w:r>
            <w:r w:rsidR="0059693D" w:rsidRPr="00C156BC">
              <w:rPr>
                <w:rFonts w:ascii="Times New Roman" w:hAnsi="Times New Roman" w:cs="Times New Roman"/>
              </w:rPr>
              <w:t>6,54</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68349" w14:textId="77777777" w:rsidR="0059693D" w:rsidRPr="00C156BC" w:rsidRDefault="002A01C9" w:rsidP="00837614">
            <w:pPr>
              <w:spacing w:line="360" w:lineRule="auto"/>
              <w:jc w:val="both"/>
              <w:rPr>
                <w:rFonts w:ascii="Times New Roman" w:eastAsia="Arial Unicode MS" w:hAnsi="Times New Roman" w:cs="Times New Roman"/>
                <w:color w:val="000000"/>
              </w:rPr>
            </w:pPr>
            <w:r w:rsidRPr="00C156BC">
              <w:rPr>
                <w:rFonts w:ascii="Times New Roman" w:hAnsi="Times New Roman" w:cs="Times New Roman"/>
              </w:rPr>
              <w:t xml:space="preserve">     </w:t>
            </w:r>
            <w:r w:rsidR="0059693D" w:rsidRPr="00C156BC">
              <w:rPr>
                <w:rFonts w:ascii="Times New Roman" w:hAnsi="Times New Roman" w:cs="Times New Roman"/>
              </w:rPr>
              <w:t>4,83</w:t>
            </w:r>
          </w:p>
        </w:tc>
      </w:tr>
    </w:tbl>
    <w:p w14:paraId="14E8B2AE" w14:textId="77777777" w:rsidR="00E907BF" w:rsidRPr="007B6C20" w:rsidRDefault="00E907BF"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noProof/>
          <w:sz w:val="24"/>
          <w:szCs w:val="24"/>
          <w:lang w:eastAsia="tr-TR"/>
        </w:rPr>
        <w:drawing>
          <wp:anchor distT="0" distB="0" distL="114300" distR="114300" simplePos="0" relativeHeight="251675648" behindDoc="1" locked="0" layoutInCell="1" allowOverlap="1" wp14:anchorId="5183B02F" wp14:editId="440AD091">
            <wp:simplePos x="0" y="0"/>
            <wp:positionH relativeFrom="column">
              <wp:posOffset>1097915</wp:posOffset>
            </wp:positionH>
            <wp:positionV relativeFrom="paragraph">
              <wp:posOffset>260985</wp:posOffset>
            </wp:positionV>
            <wp:extent cx="3952875" cy="3070860"/>
            <wp:effectExtent l="0" t="0" r="9525" b="0"/>
            <wp:wrapTight wrapText="bothSides">
              <wp:wrapPolygon edited="0">
                <wp:start x="0" y="0"/>
                <wp:lineTo x="0" y="21439"/>
                <wp:lineTo x="21548" y="21439"/>
                <wp:lineTo x="21548" y="0"/>
                <wp:lineTo x="0" y="0"/>
              </wp:wrapPolygon>
            </wp:wrapTight>
            <wp:docPr id="5" name="Resim 5" descr="C:\Users\pc\Downloads\IMG_6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IMG_634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2875" cy="307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B89A3" w14:textId="77777777" w:rsidR="00450E9B" w:rsidRDefault="00450E9B" w:rsidP="00837614">
      <w:pPr>
        <w:tabs>
          <w:tab w:val="left" w:pos="1038"/>
        </w:tabs>
        <w:spacing w:after="0" w:line="360" w:lineRule="auto"/>
        <w:ind w:firstLine="709"/>
        <w:jc w:val="both"/>
        <w:rPr>
          <w:rFonts w:ascii="Times New Roman" w:hAnsi="Times New Roman" w:cs="Times New Roman"/>
          <w:b/>
          <w:sz w:val="24"/>
          <w:szCs w:val="24"/>
        </w:rPr>
      </w:pPr>
    </w:p>
    <w:p w14:paraId="417C168B" w14:textId="77777777" w:rsidR="00450E9B" w:rsidRDefault="00450E9B" w:rsidP="00837614">
      <w:pPr>
        <w:tabs>
          <w:tab w:val="left" w:pos="1038"/>
        </w:tabs>
        <w:spacing w:after="0" w:line="360" w:lineRule="auto"/>
        <w:ind w:firstLine="709"/>
        <w:jc w:val="both"/>
        <w:rPr>
          <w:rFonts w:ascii="Times New Roman" w:hAnsi="Times New Roman" w:cs="Times New Roman"/>
          <w:b/>
          <w:sz w:val="24"/>
          <w:szCs w:val="24"/>
        </w:rPr>
      </w:pPr>
    </w:p>
    <w:p w14:paraId="5079B4A7" w14:textId="77777777" w:rsidR="00450E9B" w:rsidRDefault="00450E9B" w:rsidP="00837614">
      <w:pPr>
        <w:tabs>
          <w:tab w:val="left" w:pos="1038"/>
        </w:tabs>
        <w:spacing w:after="0" w:line="360" w:lineRule="auto"/>
        <w:ind w:firstLine="709"/>
        <w:jc w:val="both"/>
        <w:rPr>
          <w:rFonts w:ascii="Times New Roman" w:hAnsi="Times New Roman" w:cs="Times New Roman"/>
          <w:b/>
          <w:sz w:val="24"/>
          <w:szCs w:val="24"/>
        </w:rPr>
      </w:pPr>
    </w:p>
    <w:p w14:paraId="6814428F" w14:textId="77777777" w:rsidR="00450E9B" w:rsidRDefault="00450E9B" w:rsidP="00837614">
      <w:pPr>
        <w:tabs>
          <w:tab w:val="left" w:pos="1038"/>
        </w:tabs>
        <w:spacing w:after="0" w:line="360" w:lineRule="auto"/>
        <w:ind w:firstLine="709"/>
        <w:jc w:val="both"/>
        <w:rPr>
          <w:rFonts w:ascii="Times New Roman" w:hAnsi="Times New Roman" w:cs="Times New Roman"/>
          <w:b/>
          <w:sz w:val="24"/>
          <w:szCs w:val="24"/>
        </w:rPr>
      </w:pPr>
    </w:p>
    <w:p w14:paraId="6C4A4442" w14:textId="77777777" w:rsidR="00450E9B" w:rsidRDefault="00450E9B" w:rsidP="00837614">
      <w:pPr>
        <w:tabs>
          <w:tab w:val="left" w:pos="1038"/>
        </w:tabs>
        <w:spacing w:after="0" w:line="360" w:lineRule="auto"/>
        <w:ind w:firstLine="709"/>
        <w:jc w:val="both"/>
        <w:rPr>
          <w:rFonts w:ascii="Times New Roman" w:hAnsi="Times New Roman" w:cs="Times New Roman"/>
          <w:b/>
          <w:sz w:val="24"/>
          <w:szCs w:val="24"/>
        </w:rPr>
      </w:pPr>
    </w:p>
    <w:p w14:paraId="78298FC9" w14:textId="77777777" w:rsidR="00450E9B" w:rsidRDefault="00450E9B" w:rsidP="00837614">
      <w:pPr>
        <w:tabs>
          <w:tab w:val="left" w:pos="1038"/>
        </w:tabs>
        <w:spacing w:after="0" w:line="360" w:lineRule="auto"/>
        <w:ind w:firstLine="709"/>
        <w:jc w:val="both"/>
        <w:rPr>
          <w:rFonts w:ascii="Times New Roman" w:hAnsi="Times New Roman" w:cs="Times New Roman"/>
          <w:b/>
          <w:sz w:val="24"/>
          <w:szCs w:val="24"/>
        </w:rPr>
      </w:pPr>
    </w:p>
    <w:p w14:paraId="6D7DFCF1" w14:textId="77777777" w:rsidR="00450E9B" w:rsidRDefault="00450E9B" w:rsidP="00837614">
      <w:pPr>
        <w:tabs>
          <w:tab w:val="left" w:pos="1038"/>
        </w:tabs>
        <w:spacing w:after="0" w:line="360" w:lineRule="auto"/>
        <w:ind w:firstLine="709"/>
        <w:jc w:val="both"/>
        <w:rPr>
          <w:rFonts w:ascii="Times New Roman" w:hAnsi="Times New Roman" w:cs="Times New Roman"/>
          <w:b/>
          <w:sz w:val="24"/>
          <w:szCs w:val="24"/>
        </w:rPr>
      </w:pPr>
    </w:p>
    <w:p w14:paraId="155D8B2F" w14:textId="77777777" w:rsidR="00450E9B" w:rsidRDefault="00450E9B" w:rsidP="00837614">
      <w:pPr>
        <w:tabs>
          <w:tab w:val="left" w:pos="1038"/>
        </w:tabs>
        <w:spacing w:after="0" w:line="360" w:lineRule="auto"/>
        <w:ind w:firstLine="709"/>
        <w:jc w:val="both"/>
        <w:rPr>
          <w:rFonts w:ascii="Times New Roman" w:hAnsi="Times New Roman" w:cs="Times New Roman"/>
          <w:b/>
          <w:sz w:val="24"/>
          <w:szCs w:val="24"/>
        </w:rPr>
      </w:pPr>
    </w:p>
    <w:p w14:paraId="40B157A0" w14:textId="77777777" w:rsidR="00450E9B" w:rsidRDefault="00450E9B" w:rsidP="00837614">
      <w:pPr>
        <w:tabs>
          <w:tab w:val="left" w:pos="1038"/>
        </w:tabs>
        <w:spacing w:after="0" w:line="360" w:lineRule="auto"/>
        <w:ind w:firstLine="709"/>
        <w:jc w:val="both"/>
        <w:rPr>
          <w:rFonts w:ascii="Times New Roman" w:hAnsi="Times New Roman" w:cs="Times New Roman"/>
          <w:b/>
          <w:sz w:val="24"/>
          <w:szCs w:val="24"/>
        </w:rPr>
      </w:pPr>
    </w:p>
    <w:p w14:paraId="6E7B6EE3" w14:textId="77777777" w:rsidR="00450E9B" w:rsidRDefault="00450E9B" w:rsidP="00837614">
      <w:pPr>
        <w:tabs>
          <w:tab w:val="left" w:pos="1038"/>
        </w:tabs>
        <w:spacing w:after="0" w:line="360" w:lineRule="auto"/>
        <w:ind w:firstLine="709"/>
        <w:jc w:val="both"/>
        <w:rPr>
          <w:rFonts w:ascii="Times New Roman" w:hAnsi="Times New Roman" w:cs="Times New Roman"/>
          <w:b/>
          <w:sz w:val="24"/>
          <w:szCs w:val="24"/>
        </w:rPr>
      </w:pPr>
    </w:p>
    <w:p w14:paraId="1059EB89" w14:textId="77777777" w:rsidR="00450E9B" w:rsidRDefault="00450E9B" w:rsidP="00837614">
      <w:pPr>
        <w:tabs>
          <w:tab w:val="left" w:pos="1038"/>
        </w:tabs>
        <w:spacing w:after="0" w:line="360" w:lineRule="auto"/>
        <w:ind w:firstLine="709"/>
        <w:jc w:val="both"/>
        <w:rPr>
          <w:rFonts w:ascii="Times New Roman" w:hAnsi="Times New Roman" w:cs="Times New Roman"/>
          <w:b/>
          <w:sz w:val="24"/>
          <w:szCs w:val="24"/>
        </w:rPr>
      </w:pPr>
    </w:p>
    <w:p w14:paraId="64AD9DFD" w14:textId="77777777" w:rsidR="00450E9B" w:rsidRDefault="00450E9B" w:rsidP="00837614">
      <w:pPr>
        <w:tabs>
          <w:tab w:val="left" w:pos="1038"/>
        </w:tabs>
        <w:spacing w:after="0" w:line="360" w:lineRule="auto"/>
        <w:ind w:firstLine="709"/>
        <w:jc w:val="both"/>
        <w:rPr>
          <w:rFonts w:ascii="Times New Roman" w:hAnsi="Times New Roman" w:cs="Times New Roman"/>
          <w:b/>
          <w:sz w:val="24"/>
          <w:szCs w:val="24"/>
        </w:rPr>
      </w:pPr>
    </w:p>
    <w:p w14:paraId="7392EE17" w14:textId="77777777" w:rsidR="00FB042A" w:rsidRPr="007B6C20" w:rsidRDefault="00FB042A" w:rsidP="00E93F89">
      <w:pPr>
        <w:tabs>
          <w:tab w:val="left" w:pos="1038"/>
        </w:tabs>
        <w:spacing w:after="0" w:line="360" w:lineRule="auto"/>
        <w:jc w:val="center"/>
        <w:rPr>
          <w:rFonts w:ascii="Times New Roman" w:hAnsi="Times New Roman" w:cs="Times New Roman"/>
          <w:sz w:val="24"/>
          <w:szCs w:val="24"/>
        </w:rPr>
      </w:pPr>
      <w:r w:rsidRPr="007B6C20">
        <w:rPr>
          <w:rFonts w:ascii="Times New Roman" w:hAnsi="Times New Roman" w:cs="Times New Roman"/>
          <w:b/>
          <w:sz w:val="24"/>
          <w:szCs w:val="24"/>
        </w:rPr>
        <w:t>R</w:t>
      </w:r>
      <w:r w:rsidR="009542B3" w:rsidRPr="007B6C20">
        <w:rPr>
          <w:rFonts w:ascii="Times New Roman" w:hAnsi="Times New Roman" w:cs="Times New Roman"/>
          <w:b/>
          <w:sz w:val="24"/>
          <w:szCs w:val="24"/>
        </w:rPr>
        <w:t>esim 1</w:t>
      </w:r>
      <w:r w:rsidRPr="007B6C20">
        <w:rPr>
          <w:rFonts w:ascii="Times New Roman" w:hAnsi="Times New Roman" w:cs="Times New Roman"/>
          <w:b/>
          <w:sz w:val="24"/>
          <w:szCs w:val="24"/>
        </w:rPr>
        <w:t xml:space="preserve">. </w:t>
      </w:r>
      <w:r w:rsidRPr="007B6C20">
        <w:rPr>
          <w:rFonts w:ascii="Times New Roman" w:hAnsi="Times New Roman" w:cs="Times New Roman"/>
          <w:i/>
          <w:sz w:val="24"/>
          <w:szCs w:val="24"/>
        </w:rPr>
        <w:t xml:space="preserve">E. </w:t>
      </w:r>
      <w:proofErr w:type="spellStart"/>
      <w:r w:rsidRPr="007B6C20">
        <w:rPr>
          <w:rFonts w:ascii="Times New Roman" w:hAnsi="Times New Roman" w:cs="Times New Roman"/>
          <w:i/>
          <w:sz w:val="24"/>
          <w:szCs w:val="24"/>
        </w:rPr>
        <w:t>coli</w:t>
      </w:r>
      <w:r w:rsidRPr="007B6C20">
        <w:rPr>
          <w:rFonts w:ascii="Times New Roman" w:hAnsi="Times New Roman" w:cs="Times New Roman"/>
          <w:sz w:val="24"/>
          <w:szCs w:val="24"/>
        </w:rPr>
        <w:t>’nin</w:t>
      </w:r>
      <w:proofErr w:type="spellEnd"/>
      <w:r w:rsidRPr="007B6C20">
        <w:rPr>
          <w:rFonts w:ascii="Times New Roman" w:hAnsi="Times New Roman" w:cs="Times New Roman"/>
          <w:sz w:val="24"/>
          <w:szCs w:val="24"/>
        </w:rPr>
        <w:t xml:space="preserve"> EMB </w:t>
      </w:r>
      <w:proofErr w:type="spellStart"/>
      <w:r w:rsidRPr="007B6C20">
        <w:rPr>
          <w:rFonts w:ascii="Times New Roman" w:hAnsi="Times New Roman" w:cs="Times New Roman"/>
          <w:sz w:val="24"/>
          <w:szCs w:val="24"/>
        </w:rPr>
        <w:t>Agarda</w:t>
      </w:r>
      <w:proofErr w:type="spellEnd"/>
      <w:r w:rsidRPr="007B6C20">
        <w:rPr>
          <w:rFonts w:ascii="Times New Roman" w:hAnsi="Times New Roman" w:cs="Times New Roman"/>
          <w:sz w:val="24"/>
          <w:szCs w:val="24"/>
        </w:rPr>
        <w:t xml:space="preserve"> Üremesi</w:t>
      </w:r>
    </w:p>
    <w:p w14:paraId="66C4D9DF" w14:textId="77777777" w:rsidR="00C156BC" w:rsidRDefault="00C156BC" w:rsidP="00837614">
      <w:pPr>
        <w:tabs>
          <w:tab w:val="left" w:pos="1038"/>
        </w:tabs>
        <w:spacing w:after="0" w:line="360" w:lineRule="auto"/>
        <w:jc w:val="both"/>
        <w:rPr>
          <w:rFonts w:ascii="Times New Roman" w:hAnsi="Times New Roman" w:cs="Times New Roman"/>
          <w:b/>
          <w:bCs/>
          <w:sz w:val="24"/>
          <w:szCs w:val="24"/>
        </w:rPr>
      </w:pPr>
    </w:p>
    <w:p w14:paraId="28E7210C" w14:textId="77777777" w:rsidR="00FB042A" w:rsidRPr="007B6C20" w:rsidRDefault="008A50B9" w:rsidP="00837614">
      <w:pPr>
        <w:tabs>
          <w:tab w:val="left" w:pos="1038"/>
        </w:tabs>
        <w:spacing w:after="0" w:line="360" w:lineRule="auto"/>
        <w:jc w:val="both"/>
        <w:rPr>
          <w:rFonts w:ascii="Times New Roman" w:hAnsi="Times New Roman" w:cs="Times New Roman"/>
          <w:b/>
          <w:bCs/>
          <w:sz w:val="24"/>
          <w:szCs w:val="24"/>
        </w:rPr>
      </w:pPr>
      <w:r w:rsidRPr="007B6C20">
        <w:rPr>
          <w:rFonts w:ascii="Times New Roman" w:hAnsi="Times New Roman" w:cs="Times New Roman"/>
          <w:b/>
          <w:bCs/>
          <w:sz w:val="24"/>
          <w:szCs w:val="24"/>
        </w:rPr>
        <w:lastRenderedPageBreak/>
        <w:t xml:space="preserve">4.2. </w:t>
      </w:r>
      <w:r w:rsidR="007D4A0D" w:rsidRPr="007B6C20">
        <w:rPr>
          <w:rFonts w:ascii="Times New Roman" w:hAnsi="Times New Roman" w:cs="Times New Roman"/>
          <w:b/>
          <w:bCs/>
          <w:sz w:val="24"/>
          <w:szCs w:val="24"/>
        </w:rPr>
        <w:t>PCR</w:t>
      </w:r>
      <w:r w:rsidR="00FB042A" w:rsidRPr="007B6C20">
        <w:rPr>
          <w:rFonts w:ascii="Times New Roman" w:hAnsi="Times New Roman" w:cs="Times New Roman"/>
          <w:b/>
          <w:bCs/>
          <w:sz w:val="24"/>
          <w:szCs w:val="24"/>
        </w:rPr>
        <w:t xml:space="preserve"> Bulguları</w:t>
      </w:r>
    </w:p>
    <w:p w14:paraId="45EB8574" w14:textId="77777777" w:rsidR="00FB042A" w:rsidRPr="007B6C20" w:rsidRDefault="00FB042A" w:rsidP="00837614">
      <w:pPr>
        <w:tabs>
          <w:tab w:val="left" w:pos="1038"/>
        </w:tabs>
        <w:spacing w:after="0" w:line="360" w:lineRule="auto"/>
        <w:ind w:firstLine="709"/>
        <w:jc w:val="both"/>
        <w:rPr>
          <w:rFonts w:ascii="Times New Roman" w:hAnsi="Times New Roman" w:cs="Times New Roman"/>
          <w:b/>
          <w:bCs/>
          <w:sz w:val="24"/>
          <w:szCs w:val="24"/>
        </w:rPr>
      </w:pPr>
    </w:p>
    <w:p w14:paraId="776B808A" w14:textId="77777777" w:rsidR="00FB042A" w:rsidRDefault="00FB042A" w:rsidP="00837614">
      <w:pPr>
        <w:tabs>
          <w:tab w:val="left" w:pos="1038"/>
        </w:tabs>
        <w:spacing w:after="0" w:line="360" w:lineRule="auto"/>
        <w:ind w:firstLine="709"/>
        <w:jc w:val="both"/>
        <w:rPr>
          <w:rFonts w:ascii="Times New Roman" w:hAnsi="Times New Roman" w:cs="Times New Roman"/>
          <w:bCs/>
          <w:sz w:val="24"/>
          <w:szCs w:val="24"/>
        </w:rPr>
      </w:pPr>
      <w:proofErr w:type="spellStart"/>
      <w:r w:rsidRPr="007B6C20">
        <w:rPr>
          <w:rFonts w:ascii="Times New Roman" w:hAnsi="Times New Roman" w:cs="Times New Roman"/>
          <w:bCs/>
          <w:sz w:val="24"/>
          <w:szCs w:val="24"/>
        </w:rPr>
        <w:t>Fenotipik</w:t>
      </w:r>
      <w:proofErr w:type="spellEnd"/>
      <w:r w:rsidRPr="007B6C20">
        <w:rPr>
          <w:rFonts w:ascii="Times New Roman" w:hAnsi="Times New Roman" w:cs="Times New Roman"/>
          <w:bCs/>
          <w:sz w:val="24"/>
          <w:szCs w:val="24"/>
        </w:rPr>
        <w:t xml:space="preserve"> olarak </w:t>
      </w:r>
      <w:r w:rsidR="003D6B41">
        <w:rPr>
          <w:rFonts w:ascii="Times New Roman" w:hAnsi="Times New Roman" w:cs="Times New Roman"/>
          <w:bCs/>
          <w:i/>
          <w:sz w:val="24"/>
          <w:szCs w:val="24"/>
        </w:rPr>
        <w:t xml:space="preserve">E. </w:t>
      </w:r>
      <w:proofErr w:type="spellStart"/>
      <w:r w:rsidR="003D6B41">
        <w:rPr>
          <w:rFonts w:ascii="Times New Roman" w:hAnsi="Times New Roman" w:cs="Times New Roman"/>
          <w:bCs/>
          <w:i/>
          <w:sz w:val="24"/>
          <w:szCs w:val="24"/>
        </w:rPr>
        <w:t>coli</w:t>
      </w:r>
      <w:proofErr w:type="spellEnd"/>
      <w:r w:rsidR="004C1721" w:rsidRPr="007B6C20">
        <w:rPr>
          <w:rFonts w:ascii="Times New Roman" w:hAnsi="Times New Roman" w:cs="Times New Roman"/>
          <w:bCs/>
          <w:sz w:val="24"/>
          <w:szCs w:val="24"/>
        </w:rPr>
        <w:t xml:space="preserve"> şüpheli </w:t>
      </w:r>
      <w:proofErr w:type="spellStart"/>
      <w:r w:rsidR="004C1721" w:rsidRPr="007B6C20">
        <w:rPr>
          <w:rFonts w:ascii="Times New Roman" w:hAnsi="Times New Roman" w:cs="Times New Roman"/>
          <w:bCs/>
          <w:sz w:val="24"/>
          <w:szCs w:val="24"/>
        </w:rPr>
        <w:t>izolatların</w:t>
      </w:r>
      <w:proofErr w:type="spellEnd"/>
      <w:r w:rsidR="004C1721" w:rsidRPr="007B6C20">
        <w:rPr>
          <w:rFonts w:ascii="Times New Roman" w:hAnsi="Times New Roman" w:cs="Times New Roman"/>
          <w:bCs/>
          <w:sz w:val="24"/>
          <w:szCs w:val="24"/>
        </w:rPr>
        <w:t xml:space="preserve"> </w:t>
      </w:r>
      <w:r w:rsidR="007D4A0D" w:rsidRPr="007B6C20">
        <w:rPr>
          <w:rFonts w:ascii="Times New Roman" w:hAnsi="Times New Roman" w:cs="Times New Roman"/>
          <w:bCs/>
          <w:sz w:val="24"/>
          <w:szCs w:val="24"/>
        </w:rPr>
        <w:t>PCR</w:t>
      </w:r>
      <w:r w:rsidRPr="007B6C20">
        <w:rPr>
          <w:rFonts w:ascii="Times New Roman" w:hAnsi="Times New Roman" w:cs="Times New Roman"/>
          <w:bCs/>
          <w:sz w:val="24"/>
          <w:szCs w:val="24"/>
        </w:rPr>
        <w:t xml:space="preserve"> ile analizi so</w:t>
      </w:r>
      <w:r w:rsidR="00521F88">
        <w:rPr>
          <w:rFonts w:ascii="Times New Roman" w:hAnsi="Times New Roman" w:cs="Times New Roman"/>
          <w:bCs/>
          <w:sz w:val="24"/>
          <w:szCs w:val="24"/>
        </w:rPr>
        <w:t xml:space="preserve">nrasında 44 adet </w:t>
      </w:r>
      <w:proofErr w:type="spellStart"/>
      <w:r w:rsidR="00521F88">
        <w:rPr>
          <w:rFonts w:ascii="Times New Roman" w:hAnsi="Times New Roman" w:cs="Times New Roman"/>
          <w:bCs/>
          <w:sz w:val="24"/>
          <w:szCs w:val="24"/>
        </w:rPr>
        <w:t>izolatın</w:t>
      </w:r>
      <w:proofErr w:type="spellEnd"/>
      <w:r w:rsidR="00521F88">
        <w:rPr>
          <w:rFonts w:ascii="Times New Roman" w:hAnsi="Times New Roman" w:cs="Times New Roman"/>
          <w:bCs/>
          <w:sz w:val="24"/>
          <w:szCs w:val="24"/>
        </w:rPr>
        <w:t xml:space="preserve"> 662 </w:t>
      </w:r>
      <w:proofErr w:type="spellStart"/>
      <w:r w:rsidR="00521F88">
        <w:rPr>
          <w:rFonts w:ascii="Times New Roman" w:hAnsi="Times New Roman" w:cs="Times New Roman"/>
          <w:bCs/>
          <w:sz w:val="24"/>
          <w:szCs w:val="24"/>
        </w:rPr>
        <w:t>bp</w:t>
      </w:r>
      <w:proofErr w:type="spellEnd"/>
      <w:r w:rsidRPr="007B6C20">
        <w:rPr>
          <w:rFonts w:ascii="Times New Roman" w:hAnsi="Times New Roman" w:cs="Times New Roman"/>
          <w:bCs/>
          <w:sz w:val="24"/>
          <w:szCs w:val="24"/>
        </w:rPr>
        <w:t>.’</w:t>
      </w:r>
      <w:proofErr w:type="spellStart"/>
      <w:r w:rsidRPr="007B6C20">
        <w:rPr>
          <w:rFonts w:ascii="Times New Roman" w:hAnsi="Times New Roman" w:cs="Times New Roman"/>
          <w:bCs/>
          <w:sz w:val="24"/>
          <w:szCs w:val="24"/>
        </w:rPr>
        <w:t>lik</w:t>
      </w:r>
      <w:proofErr w:type="spellEnd"/>
      <w:r w:rsidRPr="007B6C20">
        <w:rPr>
          <w:rFonts w:ascii="Times New Roman" w:hAnsi="Times New Roman" w:cs="Times New Roman"/>
          <w:bCs/>
          <w:sz w:val="24"/>
          <w:szCs w:val="24"/>
        </w:rPr>
        <w:t xml:space="preserve"> ürün verdiği</w:t>
      </w:r>
      <w:r w:rsidR="00B4421E">
        <w:rPr>
          <w:rFonts w:ascii="Times New Roman" w:hAnsi="Times New Roman" w:cs="Times New Roman"/>
          <w:bCs/>
          <w:sz w:val="24"/>
          <w:szCs w:val="24"/>
        </w:rPr>
        <w:t xml:space="preserve"> görüldü (Resim 2</w:t>
      </w:r>
      <w:r w:rsidR="004F2E56" w:rsidRPr="007B6C20">
        <w:rPr>
          <w:rFonts w:ascii="Times New Roman" w:hAnsi="Times New Roman" w:cs="Times New Roman"/>
          <w:bCs/>
          <w:sz w:val="24"/>
          <w:szCs w:val="24"/>
        </w:rPr>
        <w:t>). İncelenen 44</w:t>
      </w:r>
      <w:r w:rsidRPr="007B6C20">
        <w:rPr>
          <w:rFonts w:ascii="Times New Roman" w:hAnsi="Times New Roman" w:cs="Times New Roman"/>
          <w:bCs/>
          <w:sz w:val="24"/>
          <w:szCs w:val="24"/>
        </w:rPr>
        <w:t xml:space="preserve"> adet </w:t>
      </w:r>
      <w:proofErr w:type="spellStart"/>
      <w:r w:rsidRPr="007B6C20">
        <w:rPr>
          <w:rFonts w:ascii="Times New Roman" w:hAnsi="Times New Roman" w:cs="Times New Roman"/>
          <w:bCs/>
          <w:sz w:val="24"/>
          <w:szCs w:val="24"/>
        </w:rPr>
        <w:t>izolat</w:t>
      </w:r>
      <w:proofErr w:type="spellEnd"/>
      <w:r w:rsidRPr="007B6C20">
        <w:rPr>
          <w:rFonts w:ascii="Times New Roman" w:hAnsi="Times New Roman" w:cs="Times New Roman"/>
          <w:bCs/>
          <w:sz w:val="24"/>
          <w:szCs w:val="24"/>
        </w:rPr>
        <w:t xml:space="preserve"> da </w:t>
      </w:r>
      <w:r w:rsidRPr="007B6C20">
        <w:rPr>
          <w:rFonts w:ascii="Times New Roman" w:hAnsi="Times New Roman" w:cs="Times New Roman"/>
          <w:bCs/>
          <w:i/>
          <w:sz w:val="24"/>
          <w:szCs w:val="24"/>
        </w:rPr>
        <w:t xml:space="preserve">E. </w:t>
      </w:r>
      <w:proofErr w:type="spellStart"/>
      <w:r w:rsidRPr="007B6C20">
        <w:rPr>
          <w:rFonts w:ascii="Times New Roman" w:hAnsi="Times New Roman" w:cs="Times New Roman"/>
          <w:bCs/>
          <w:i/>
          <w:sz w:val="24"/>
          <w:szCs w:val="24"/>
        </w:rPr>
        <w:t>coli</w:t>
      </w:r>
      <w:proofErr w:type="spellEnd"/>
      <w:r w:rsidRPr="007B6C20">
        <w:rPr>
          <w:rFonts w:ascii="Times New Roman" w:hAnsi="Times New Roman" w:cs="Times New Roman"/>
          <w:bCs/>
          <w:sz w:val="24"/>
          <w:szCs w:val="24"/>
        </w:rPr>
        <w:t xml:space="preserve"> olarak </w:t>
      </w:r>
      <w:proofErr w:type="spellStart"/>
      <w:r w:rsidRPr="007B6C20">
        <w:rPr>
          <w:rFonts w:ascii="Times New Roman" w:hAnsi="Times New Roman" w:cs="Times New Roman"/>
          <w:bCs/>
          <w:sz w:val="24"/>
          <w:szCs w:val="24"/>
        </w:rPr>
        <w:t>identifiye</w:t>
      </w:r>
      <w:proofErr w:type="spellEnd"/>
      <w:r w:rsidRPr="007B6C20">
        <w:rPr>
          <w:rFonts w:ascii="Times New Roman" w:hAnsi="Times New Roman" w:cs="Times New Roman"/>
          <w:bCs/>
          <w:sz w:val="24"/>
          <w:szCs w:val="24"/>
        </w:rPr>
        <w:t xml:space="preserve"> edildi. </w:t>
      </w:r>
    </w:p>
    <w:p w14:paraId="722F2052" w14:textId="77777777" w:rsidR="00C156BC" w:rsidRPr="007B6C20" w:rsidRDefault="00C156BC" w:rsidP="00837614">
      <w:pPr>
        <w:tabs>
          <w:tab w:val="left" w:pos="1038"/>
        </w:tabs>
        <w:spacing w:after="0" w:line="360" w:lineRule="auto"/>
        <w:ind w:firstLine="709"/>
        <w:jc w:val="both"/>
        <w:rPr>
          <w:rFonts w:ascii="Times New Roman" w:hAnsi="Times New Roman" w:cs="Times New Roman"/>
          <w:bCs/>
          <w:sz w:val="24"/>
          <w:szCs w:val="24"/>
        </w:rPr>
      </w:pPr>
    </w:p>
    <w:p w14:paraId="14F7E31A" w14:textId="77777777" w:rsidR="00FB042A" w:rsidRPr="007B6C20" w:rsidRDefault="00C156BC" w:rsidP="00C156BC">
      <w:pPr>
        <w:tabs>
          <w:tab w:val="left" w:pos="1038"/>
        </w:tabs>
        <w:spacing w:after="0" w:line="360" w:lineRule="auto"/>
        <w:jc w:val="center"/>
        <w:rPr>
          <w:rFonts w:ascii="Times New Roman" w:hAnsi="Times New Roman" w:cs="Times New Roman"/>
          <w:b/>
          <w:sz w:val="24"/>
          <w:szCs w:val="24"/>
        </w:rPr>
      </w:pPr>
      <w:r w:rsidRPr="007B6C20">
        <w:rPr>
          <w:rFonts w:ascii="Times New Roman" w:hAnsi="Times New Roman" w:cs="Times New Roman"/>
          <w:b/>
          <w:noProof/>
          <w:sz w:val="24"/>
          <w:szCs w:val="24"/>
          <w:lang w:eastAsia="tr-TR"/>
        </w:rPr>
        <w:drawing>
          <wp:inline distT="0" distB="0" distL="0" distR="0" wp14:anchorId="6DF02E2E" wp14:editId="32287CF1">
            <wp:extent cx="5760720" cy="1513101"/>
            <wp:effectExtent l="0" t="0" r="0" b="0"/>
            <wp:docPr id="2" name="Resim 2" descr="C:\Users\user\AppData\Local\Temp\Rar$DI36.064\P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36.064\PC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513101"/>
                    </a:xfrm>
                    <a:prstGeom prst="rect">
                      <a:avLst/>
                    </a:prstGeom>
                    <a:noFill/>
                    <a:ln>
                      <a:noFill/>
                    </a:ln>
                  </pic:spPr>
                </pic:pic>
              </a:graphicData>
            </a:graphic>
          </wp:inline>
        </w:drawing>
      </w:r>
    </w:p>
    <w:p w14:paraId="04D012EC" w14:textId="77777777" w:rsidR="00DC1ADC" w:rsidRPr="007B6C20" w:rsidRDefault="009542B3" w:rsidP="00C156BC">
      <w:pPr>
        <w:tabs>
          <w:tab w:val="left" w:pos="1038"/>
        </w:tabs>
        <w:spacing w:after="0" w:line="240" w:lineRule="auto"/>
        <w:jc w:val="both"/>
        <w:rPr>
          <w:rFonts w:ascii="Times New Roman" w:hAnsi="Times New Roman" w:cs="Times New Roman"/>
          <w:b/>
          <w:sz w:val="24"/>
          <w:szCs w:val="24"/>
        </w:rPr>
      </w:pPr>
      <w:r w:rsidRPr="007B6C20">
        <w:rPr>
          <w:rFonts w:ascii="Times New Roman" w:hAnsi="Times New Roman" w:cs="Times New Roman"/>
          <w:b/>
          <w:bCs/>
          <w:sz w:val="24"/>
          <w:szCs w:val="24"/>
        </w:rPr>
        <w:t xml:space="preserve">Resim </w:t>
      </w:r>
      <w:r w:rsidR="0078671B" w:rsidRPr="007B6C20">
        <w:rPr>
          <w:rFonts w:ascii="Times New Roman" w:hAnsi="Times New Roman" w:cs="Times New Roman"/>
          <w:b/>
          <w:bCs/>
          <w:sz w:val="24"/>
          <w:szCs w:val="24"/>
        </w:rPr>
        <w:t>2</w:t>
      </w:r>
      <w:r w:rsidR="00FB042A" w:rsidRPr="007B6C20">
        <w:rPr>
          <w:rFonts w:ascii="Times New Roman" w:hAnsi="Times New Roman" w:cs="Times New Roman"/>
          <w:b/>
          <w:bCs/>
          <w:sz w:val="24"/>
          <w:szCs w:val="24"/>
        </w:rPr>
        <w:t xml:space="preserve">. </w:t>
      </w:r>
      <w:r w:rsidR="00FB042A" w:rsidRPr="007B6C20">
        <w:rPr>
          <w:rFonts w:ascii="Times New Roman" w:hAnsi="Times New Roman" w:cs="Times New Roman"/>
          <w:i/>
          <w:iCs/>
          <w:sz w:val="24"/>
          <w:szCs w:val="24"/>
        </w:rPr>
        <w:t xml:space="preserve">E. </w:t>
      </w:r>
      <w:proofErr w:type="spellStart"/>
      <w:r w:rsidR="00FB042A" w:rsidRPr="007B6C20">
        <w:rPr>
          <w:rFonts w:ascii="Times New Roman" w:hAnsi="Times New Roman" w:cs="Times New Roman"/>
          <w:i/>
          <w:iCs/>
          <w:sz w:val="24"/>
          <w:szCs w:val="24"/>
        </w:rPr>
        <w:t>coli</w:t>
      </w:r>
      <w:proofErr w:type="spellEnd"/>
      <w:r w:rsidR="00FB042A" w:rsidRPr="007B6C20">
        <w:rPr>
          <w:rFonts w:ascii="Times New Roman" w:hAnsi="Times New Roman" w:cs="Times New Roman"/>
          <w:i/>
          <w:iCs/>
          <w:sz w:val="24"/>
          <w:szCs w:val="24"/>
        </w:rPr>
        <w:t xml:space="preserve"> </w:t>
      </w:r>
      <w:r w:rsidR="007D4A0D" w:rsidRPr="007B6C20">
        <w:rPr>
          <w:rFonts w:ascii="Times New Roman" w:hAnsi="Times New Roman" w:cs="Times New Roman"/>
          <w:sz w:val="24"/>
          <w:szCs w:val="24"/>
        </w:rPr>
        <w:t>PCR</w:t>
      </w:r>
      <w:r w:rsidR="00FB042A" w:rsidRPr="007B6C20">
        <w:rPr>
          <w:rFonts w:ascii="Times New Roman" w:hAnsi="Times New Roman" w:cs="Times New Roman"/>
          <w:sz w:val="24"/>
          <w:szCs w:val="24"/>
        </w:rPr>
        <w:t xml:space="preserve"> sonuçları. M</w:t>
      </w:r>
      <w:r w:rsidR="00521F88">
        <w:rPr>
          <w:rFonts w:ascii="Times New Roman" w:hAnsi="Times New Roman" w:cs="Times New Roman"/>
          <w:sz w:val="24"/>
          <w:szCs w:val="24"/>
        </w:rPr>
        <w:t xml:space="preserve">: marker (100 </w:t>
      </w:r>
      <w:proofErr w:type="spellStart"/>
      <w:r w:rsidR="00521F88">
        <w:rPr>
          <w:rFonts w:ascii="Times New Roman" w:hAnsi="Times New Roman" w:cs="Times New Roman"/>
          <w:sz w:val="24"/>
          <w:szCs w:val="24"/>
        </w:rPr>
        <w:t>bp</w:t>
      </w:r>
      <w:proofErr w:type="spellEnd"/>
      <w:r w:rsidR="00EB7848" w:rsidRPr="007B6C20">
        <w:rPr>
          <w:rFonts w:ascii="Times New Roman" w:hAnsi="Times New Roman" w:cs="Times New Roman"/>
          <w:sz w:val="24"/>
          <w:szCs w:val="24"/>
        </w:rPr>
        <w:t xml:space="preserve">, </w:t>
      </w:r>
      <w:proofErr w:type="spellStart"/>
      <w:r w:rsidR="00EB7848" w:rsidRPr="007B6C20">
        <w:rPr>
          <w:rFonts w:ascii="Times New Roman" w:hAnsi="Times New Roman" w:cs="Times New Roman"/>
          <w:sz w:val="24"/>
          <w:szCs w:val="24"/>
        </w:rPr>
        <w:t>Fermentas</w:t>
      </w:r>
      <w:proofErr w:type="spellEnd"/>
      <w:r w:rsidR="00EB7848" w:rsidRPr="007B6C20">
        <w:rPr>
          <w:rFonts w:ascii="Times New Roman" w:hAnsi="Times New Roman" w:cs="Times New Roman"/>
          <w:sz w:val="24"/>
          <w:szCs w:val="24"/>
        </w:rPr>
        <w:t xml:space="preserve">); </w:t>
      </w:r>
      <w:r w:rsidR="008E72E9" w:rsidRPr="007B6C20">
        <w:rPr>
          <w:rFonts w:ascii="Times New Roman" w:hAnsi="Times New Roman" w:cs="Times New Roman"/>
          <w:sz w:val="24"/>
          <w:szCs w:val="24"/>
        </w:rPr>
        <w:t xml:space="preserve">1-19: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521F88">
        <w:rPr>
          <w:rFonts w:ascii="Times New Roman" w:hAnsi="Times New Roman" w:cs="Times New Roman"/>
          <w:sz w:val="24"/>
          <w:szCs w:val="24"/>
        </w:rPr>
        <w:t xml:space="preserve"> (662 </w:t>
      </w:r>
      <w:proofErr w:type="spellStart"/>
      <w:r w:rsidR="00521F88">
        <w:rPr>
          <w:rFonts w:ascii="Times New Roman" w:hAnsi="Times New Roman" w:cs="Times New Roman"/>
          <w:sz w:val="24"/>
          <w:szCs w:val="24"/>
        </w:rPr>
        <w:t>bp</w:t>
      </w:r>
      <w:proofErr w:type="spellEnd"/>
      <w:r w:rsidR="008E72E9" w:rsidRPr="007B6C20">
        <w:rPr>
          <w:rFonts w:ascii="Times New Roman" w:hAnsi="Times New Roman" w:cs="Times New Roman"/>
          <w:sz w:val="24"/>
          <w:szCs w:val="24"/>
        </w:rPr>
        <w:t>)</w:t>
      </w:r>
      <w:r w:rsidR="008E72E9">
        <w:rPr>
          <w:rFonts w:ascii="Times New Roman" w:hAnsi="Times New Roman" w:cs="Times New Roman"/>
          <w:sz w:val="24"/>
          <w:szCs w:val="24"/>
        </w:rPr>
        <w:t xml:space="preserve">, </w:t>
      </w:r>
      <w:r w:rsidR="00FB042A" w:rsidRPr="007B6C20">
        <w:rPr>
          <w:rFonts w:ascii="Times New Roman" w:hAnsi="Times New Roman" w:cs="Times New Roman"/>
          <w:sz w:val="24"/>
          <w:szCs w:val="24"/>
        </w:rPr>
        <w:t>2</w:t>
      </w:r>
      <w:r w:rsidR="008E72E9">
        <w:rPr>
          <w:rFonts w:ascii="Times New Roman" w:hAnsi="Times New Roman" w:cs="Times New Roman"/>
          <w:sz w:val="24"/>
          <w:szCs w:val="24"/>
        </w:rPr>
        <w:t>0: negatif kontrol (</w:t>
      </w:r>
      <w:proofErr w:type="spellStart"/>
      <w:r w:rsidR="008E72E9" w:rsidRPr="008E72E9">
        <w:rPr>
          <w:rFonts w:ascii="Times New Roman" w:hAnsi="Times New Roman" w:cs="Times New Roman"/>
          <w:i/>
          <w:sz w:val="24"/>
          <w:szCs w:val="24"/>
        </w:rPr>
        <w:t>Staphylococcus</w:t>
      </w:r>
      <w:proofErr w:type="spellEnd"/>
      <w:r w:rsidR="008E72E9" w:rsidRPr="008E72E9">
        <w:rPr>
          <w:rFonts w:ascii="Times New Roman" w:hAnsi="Times New Roman" w:cs="Times New Roman"/>
          <w:i/>
          <w:sz w:val="24"/>
          <w:szCs w:val="24"/>
        </w:rPr>
        <w:t xml:space="preserve"> </w:t>
      </w:r>
      <w:proofErr w:type="spellStart"/>
      <w:r w:rsidR="008E72E9" w:rsidRPr="008E72E9">
        <w:rPr>
          <w:rFonts w:ascii="Times New Roman" w:hAnsi="Times New Roman" w:cs="Times New Roman"/>
          <w:i/>
          <w:sz w:val="24"/>
          <w:szCs w:val="24"/>
        </w:rPr>
        <w:t>aureus</w:t>
      </w:r>
      <w:proofErr w:type="spellEnd"/>
      <w:r w:rsidR="008E72E9">
        <w:rPr>
          <w:rFonts w:ascii="Times New Roman" w:hAnsi="Times New Roman" w:cs="Times New Roman"/>
          <w:sz w:val="24"/>
          <w:szCs w:val="24"/>
        </w:rPr>
        <w:t>).</w:t>
      </w:r>
    </w:p>
    <w:p w14:paraId="3D729D3C" w14:textId="77777777" w:rsidR="00450E9B" w:rsidRDefault="00450E9B" w:rsidP="00837614">
      <w:pPr>
        <w:tabs>
          <w:tab w:val="left" w:pos="1038"/>
        </w:tabs>
        <w:spacing w:after="0" w:line="360" w:lineRule="auto"/>
        <w:jc w:val="both"/>
        <w:rPr>
          <w:rFonts w:ascii="Times New Roman" w:hAnsi="Times New Roman" w:cs="Times New Roman"/>
          <w:b/>
          <w:sz w:val="24"/>
          <w:szCs w:val="24"/>
        </w:rPr>
      </w:pPr>
    </w:p>
    <w:p w14:paraId="7106D4CB" w14:textId="77777777" w:rsidR="00EB7848" w:rsidRPr="007B6C20" w:rsidRDefault="00CE29A6" w:rsidP="00837614">
      <w:pPr>
        <w:tabs>
          <w:tab w:val="left" w:pos="1038"/>
        </w:tabs>
        <w:spacing w:after="0" w:line="360" w:lineRule="auto"/>
        <w:jc w:val="both"/>
        <w:rPr>
          <w:rFonts w:ascii="Times New Roman" w:hAnsi="Times New Roman" w:cs="Times New Roman"/>
          <w:b/>
          <w:sz w:val="24"/>
          <w:szCs w:val="24"/>
        </w:rPr>
      </w:pPr>
      <w:r w:rsidRPr="007B6C20">
        <w:rPr>
          <w:rFonts w:ascii="Times New Roman" w:hAnsi="Times New Roman" w:cs="Times New Roman"/>
          <w:b/>
          <w:sz w:val="24"/>
          <w:szCs w:val="24"/>
        </w:rPr>
        <w:t>4</w:t>
      </w:r>
      <w:r w:rsidR="00EB7848" w:rsidRPr="007B6C20">
        <w:rPr>
          <w:rFonts w:ascii="Times New Roman" w:hAnsi="Times New Roman" w:cs="Times New Roman"/>
          <w:b/>
          <w:sz w:val="24"/>
          <w:szCs w:val="24"/>
        </w:rPr>
        <w:t>.3</w:t>
      </w:r>
      <w:r w:rsidR="00EB7848" w:rsidRPr="007B6C20">
        <w:rPr>
          <w:rFonts w:ascii="Times New Roman" w:hAnsi="Times New Roman" w:cs="Times New Roman"/>
          <w:sz w:val="24"/>
          <w:szCs w:val="24"/>
        </w:rPr>
        <w:t xml:space="preserve"> </w:t>
      </w:r>
      <w:proofErr w:type="spellStart"/>
      <w:r w:rsidR="00EB7848" w:rsidRPr="007B6C20">
        <w:rPr>
          <w:rFonts w:ascii="Times New Roman" w:hAnsi="Times New Roman" w:cs="Times New Roman"/>
          <w:b/>
          <w:sz w:val="24"/>
          <w:szCs w:val="24"/>
        </w:rPr>
        <w:t>Genotiplendirme</w:t>
      </w:r>
      <w:proofErr w:type="spellEnd"/>
      <w:r w:rsidR="00EB7848" w:rsidRPr="007B6C20">
        <w:rPr>
          <w:rFonts w:ascii="Times New Roman" w:hAnsi="Times New Roman" w:cs="Times New Roman"/>
          <w:b/>
          <w:sz w:val="24"/>
          <w:szCs w:val="24"/>
        </w:rPr>
        <w:t xml:space="preserve"> ve </w:t>
      </w:r>
      <w:proofErr w:type="spellStart"/>
      <w:r w:rsidR="00EB7848" w:rsidRPr="007B6C20">
        <w:rPr>
          <w:rFonts w:ascii="Times New Roman" w:hAnsi="Times New Roman" w:cs="Times New Roman"/>
          <w:b/>
          <w:sz w:val="24"/>
          <w:szCs w:val="24"/>
        </w:rPr>
        <w:t>Filogenetik</w:t>
      </w:r>
      <w:proofErr w:type="spellEnd"/>
      <w:r w:rsidR="00EB7848" w:rsidRPr="007B6C20">
        <w:rPr>
          <w:rFonts w:ascii="Times New Roman" w:hAnsi="Times New Roman" w:cs="Times New Roman"/>
          <w:b/>
          <w:sz w:val="24"/>
          <w:szCs w:val="24"/>
        </w:rPr>
        <w:t xml:space="preserve"> Analiz</w:t>
      </w:r>
    </w:p>
    <w:p w14:paraId="2E1E7352" w14:textId="77777777" w:rsidR="00450E9B" w:rsidRDefault="00450E9B" w:rsidP="00837614">
      <w:pPr>
        <w:tabs>
          <w:tab w:val="left" w:pos="1038"/>
        </w:tabs>
        <w:spacing w:after="0" w:line="360" w:lineRule="auto"/>
        <w:ind w:firstLine="709"/>
        <w:jc w:val="both"/>
        <w:rPr>
          <w:rFonts w:ascii="Times New Roman" w:hAnsi="Times New Roman" w:cs="Times New Roman"/>
          <w:i/>
          <w:sz w:val="24"/>
          <w:szCs w:val="24"/>
        </w:rPr>
      </w:pPr>
    </w:p>
    <w:p w14:paraId="613AE921" w14:textId="77777777" w:rsidR="004C1721" w:rsidRDefault="004C1721"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i/>
          <w:sz w:val="24"/>
          <w:szCs w:val="24"/>
        </w:rPr>
        <w:t xml:space="preserve">E. </w:t>
      </w:r>
      <w:proofErr w:type="spell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olarak </w:t>
      </w:r>
      <w:proofErr w:type="spellStart"/>
      <w:r w:rsidRPr="007B6C20">
        <w:rPr>
          <w:rFonts w:ascii="Times New Roman" w:hAnsi="Times New Roman" w:cs="Times New Roman"/>
          <w:sz w:val="24"/>
          <w:szCs w:val="24"/>
        </w:rPr>
        <w:t>identifiye</w:t>
      </w:r>
      <w:proofErr w:type="spellEnd"/>
      <w:r w:rsidRPr="007B6C20">
        <w:rPr>
          <w:rFonts w:ascii="Times New Roman" w:hAnsi="Times New Roman" w:cs="Times New Roman"/>
          <w:sz w:val="24"/>
          <w:szCs w:val="24"/>
        </w:rPr>
        <w:t xml:space="preserve"> edilen 44 adet </w:t>
      </w:r>
      <w:proofErr w:type="spellStart"/>
      <w:r w:rsidRPr="007B6C20">
        <w:rPr>
          <w:rFonts w:ascii="Times New Roman" w:hAnsi="Times New Roman" w:cs="Times New Roman"/>
          <w:sz w:val="24"/>
          <w:szCs w:val="24"/>
        </w:rPr>
        <w:t>izolatın</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genotiplendirmesi</w:t>
      </w:r>
      <w:proofErr w:type="spellEnd"/>
      <w:r w:rsidRPr="007B6C20">
        <w:rPr>
          <w:rFonts w:ascii="Times New Roman" w:hAnsi="Times New Roman" w:cs="Times New Roman"/>
          <w:sz w:val="24"/>
          <w:szCs w:val="24"/>
        </w:rPr>
        <w:t xml:space="preserve"> amacıyla ERIC-2 </w:t>
      </w:r>
      <w:proofErr w:type="spellStart"/>
      <w:r w:rsidRPr="007B6C20">
        <w:rPr>
          <w:rFonts w:ascii="Times New Roman" w:hAnsi="Times New Roman" w:cs="Times New Roman"/>
          <w:sz w:val="24"/>
          <w:szCs w:val="24"/>
        </w:rPr>
        <w:t>primeri</w:t>
      </w:r>
      <w:proofErr w:type="spellEnd"/>
      <w:r w:rsidRPr="007B6C20">
        <w:rPr>
          <w:rFonts w:ascii="Times New Roman" w:hAnsi="Times New Roman" w:cs="Times New Roman"/>
          <w:sz w:val="24"/>
          <w:szCs w:val="24"/>
        </w:rPr>
        <w:t xml:space="preserve"> kullanılarak gerçekleştirilen </w:t>
      </w:r>
      <w:r w:rsidR="00420122">
        <w:rPr>
          <w:rFonts w:ascii="Times New Roman" w:hAnsi="Times New Roman" w:cs="Times New Roman"/>
          <w:sz w:val="24"/>
          <w:szCs w:val="24"/>
        </w:rPr>
        <w:t xml:space="preserve">işlem </w:t>
      </w:r>
      <w:r w:rsidRPr="007B6C20">
        <w:rPr>
          <w:rFonts w:ascii="Times New Roman" w:hAnsi="Times New Roman" w:cs="Times New Roman"/>
          <w:sz w:val="24"/>
          <w:szCs w:val="24"/>
        </w:rPr>
        <w:t xml:space="preserve">sonucunda 22 farklı </w:t>
      </w:r>
      <w:r w:rsidR="00420122" w:rsidRPr="007B6C20">
        <w:rPr>
          <w:rFonts w:ascii="Times New Roman" w:hAnsi="Times New Roman" w:cs="Times New Roman"/>
          <w:sz w:val="24"/>
          <w:szCs w:val="24"/>
        </w:rPr>
        <w:t>RAPD-PCR</w:t>
      </w:r>
      <w:r w:rsidR="00420122">
        <w:rPr>
          <w:rFonts w:ascii="Times New Roman" w:hAnsi="Times New Roman" w:cs="Times New Roman"/>
          <w:sz w:val="24"/>
          <w:szCs w:val="24"/>
        </w:rPr>
        <w:t xml:space="preserve"> profili</w:t>
      </w:r>
      <w:r w:rsidR="00420122" w:rsidRPr="007B6C20">
        <w:rPr>
          <w:rFonts w:ascii="Times New Roman" w:hAnsi="Times New Roman" w:cs="Times New Roman"/>
          <w:sz w:val="24"/>
          <w:szCs w:val="24"/>
        </w:rPr>
        <w:t xml:space="preserve"> </w:t>
      </w:r>
      <w:r w:rsidRPr="007B6C20">
        <w:rPr>
          <w:rFonts w:ascii="Times New Roman" w:hAnsi="Times New Roman" w:cs="Times New Roman"/>
          <w:sz w:val="24"/>
          <w:szCs w:val="24"/>
        </w:rPr>
        <w:t xml:space="preserve">tespit edildi (Resim </w:t>
      </w:r>
      <w:r w:rsidR="008E72E9">
        <w:rPr>
          <w:rFonts w:ascii="Times New Roman" w:hAnsi="Times New Roman" w:cs="Times New Roman"/>
          <w:sz w:val="24"/>
          <w:szCs w:val="24"/>
        </w:rPr>
        <w:t>3</w:t>
      </w:r>
      <w:r w:rsidRPr="007B6C20">
        <w:rPr>
          <w:rFonts w:ascii="Times New Roman" w:hAnsi="Times New Roman" w:cs="Times New Roman"/>
          <w:sz w:val="24"/>
          <w:szCs w:val="24"/>
        </w:rPr>
        <w:t>).</w:t>
      </w:r>
      <w:r w:rsidR="00420122">
        <w:rPr>
          <w:rFonts w:ascii="Times New Roman" w:hAnsi="Times New Roman" w:cs="Times New Roman"/>
          <w:sz w:val="24"/>
          <w:szCs w:val="24"/>
        </w:rPr>
        <w:t xml:space="preserve"> </w:t>
      </w:r>
      <w:proofErr w:type="spellStart"/>
      <w:r w:rsidR="005113CC">
        <w:rPr>
          <w:rFonts w:ascii="Times New Roman" w:hAnsi="Times New Roman" w:cs="Times New Roman"/>
          <w:sz w:val="24"/>
          <w:szCs w:val="24"/>
        </w:rPr>
        <w:t>Onbir</w:t>
      </w:r>
      <w:proofErr w:type="spellEnd"/>
      <w:r w:rsidR="00420122">
        <w:rPr>
          <w:rFonts w:ascii="Times New Roman" w:hAnsi="Times New Roman" w:cs="Times New Roman"/>
          <w:sz w:val="24"/>
          <w:szCs w:val="24"/>
        </w:rPr>
        <w:t xml:space="preserve"> RAPD-PCR profiline</w:t>
      </w:r>
      <w:r w:rsidRPr="007B6C20">
        <w:rPr>
          <w:rFonts w:ascii="Times New Roman" w:hAnsi="Times New Roman" w:cs="Times New Roman"/>
          <w:sz w:val="24"/>
          <w:szCs w:val="24"/>
        </w:rPr>
        <w:t xml:space="preserve"> </w:t>
      </w:r>
      <w:r w:rsidR="005113CC">
        <w:rPr>
          <w:rFonts w:ascii="Times New Roman" w:hAnsi="Times New Roman" w:cs="Times New Roman"/>
          <w:sz w:val="24"/>
          <w:szCs w:val="24"/>
        </w:rPr>
        <w:t xml:space="preserve">tek bir </w:t>
      </w:r>
      <w:proofErr w:type="spellStart"/>
      <w:r w:rsidR="005113CC">
        <w:rPr>
          <w:rFonts w:ascii="Times New Roman" w:hAnsi="Times New Roman" w:cs="Times New Roman"/>
          <w:sz w:val="24"/>
          <w:szCs w:val="24"/>
        </w:rPr>
        <w:t>izolat</w:t>
      </w:r>
      <w:proofErr w:type="spellEnd"/>
      <w:r w:rsidR="005113CC">
        <w:rPr>
          <w:rFonts w:ascii="Times New Roman" w:hAnsi="Times New Roman" w:cs="Times New Roman"/>
          <w:sz w:val="24"/>
          <w:szCs w:val="24"/>
        </w:rPr>
        <w:t xml:space="preserve"> düşerken, diğer 11 profil </w:t>
      </w:r>
      <w:proofErr w:type="gramStart"/>
      <w:r w:rsidR="005113CC">
        <w:rPr>
          <w:rFonts w:ascii="Times New Roman" w:hAnsi="Times New Roman" w:cs="Times New Roman"/>
          <w:sz w:val="24"/>
          <w:szCs w:val="24"/>
        </w:rPr>
        <w:t>içinde  %</w:t>
      </w:r>
      <w:proofErr w:type="gramEnd"/>
      <w:r w:rsidR="00BA426E">
        <w:rPr>
          <w:rFonts w:ascii="Times New Roman" w:hAnsi="Times New Roman" w:cs="Times New Roman"/>
          <w:sz w:val="24"/>
          <w:szCs w:val="24"/>
        </w:rPr>
        <w:t xml:space="preserve"> </w:t>
      </w:r>
      <w:r w:rsidR="005113CC">
        <w:rPr>
          <w:rFonts w:ascii="Times New Roman" w:hAnsi="Times New Roman" w:cs="Times New Roman"/>
          <w:sz w:val="24"/>
          <w:szCs w:val="24"/>
        </w:rPr>
        <w:t xml:space="preserve">100 düzeyinde </w:t>
      </w:r>
      <w:proofErr w:type="spellStart"/>
      <w:r w:rsidR="005113CC">
        <w:rPr>
          <w:rFonts w:ascii="Times New Roman" w:hAnsi="Times New Roman" w:cs="Times New Roman"/>
          <w:sz w:val="24"/>
          <w:szCs w:val="24"/>
        </w:rPr>
        <w:t>homoloji</w:t>
      </w:r>
      <w:proofErr w:type="spellEnd"/>
      <w:r w:rsidR="005113CC">
        <w:rPr>
          <w:rFonts w:ascii="Times New Roman" w:hAnsi="Times New Roman" w:cs="Times New Roman"/>
          <w:sz w:val="24"/>
          <w:szCs w:val="24"/>
        </w:rPr>
        <w:t xml:space="preserve"> gösteren 2-6 </w:t>
      </w:r>
      <w:proofErr w:type="spellStart"/>
      <w:r w:rsidR="005113CC">
        <w:rPr>
          <w:rFonts w:ascii="Times New Roman" w:hAnsi="Times New Roman" w:cs="Times New Roman"/>
          <w:sz w:val="24"/>
          <w:szCs w:val="24"/>
        </w:rPr>
        <w:t>izolat</w:t>
      </w:r>
      <w:proofErr w:type="spellEnd"/>
      <w:r w:rsidR="005113CC">
        <w:rPr>
          <w:rFonts w:ascii="Times New Roman" w:hAnsi="Times New Roman" w:cs="Times New Roman"/>
          <w:sz w:val="24"/>
          <w:szCs w:val="24"/>
        </w:rPr>
        <w:t xml:space="preserve"> yer aldı. </w:t>
      </w:r>
    </w:p>
    <w:p w14:paraId="2C0E76C0" w14:textId="77777777" w:rsidR="00C156BC" w:rsidRDefault="00C156BC" w:rsidP="00837614">
      <w:pPr>
        <w:tabs>
          <w:tab w:val="left" w:pos="1038"/>
        </w:tabs>
        <w:spacing w:after="0" w:line="360" w:lineRule="auto"/>
        <w:ind w:firstLine="709"/>
        <w:jc w:val="both"/>
        <w:rPr>
          <w:rFonts w:ascii="Times New Roman" w:hAnsi="Times New Roman" w:cs="Times New Roman"/>
          <w:sz w:val="24"/>
          <w:szCs w:val="24"/>
        </w:rPr>
      </w:pPr>
    </w:p>
    <w:p w14:paraId="41EE5C79" w14:textId="77777777" w:rsidR="00C156BC" w:rsidRPr="007B6C20" w:rsidRDefault="00C156BC" w:rsidP="00C156BC">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noProof/>
          <w:color w:val="FF0000"/>
          <w:sz w:val="24"/>
          <w:szCs w:val="24"/>
          <w:lang w:eastAsia="tr-TR"/>
        </w:rPr>
        <w:drawing>
          <wp:inline distT="0" distB="0" distL="0" distR="0" wp14:anchorId="564E087C" wp14:editId="0AA85C36">
            <wp:extent cx="5760720" cy="1664795"/>
            <wp:effectExtent l="0" t="0" r="0" b="0"/>
            <wp:docPr id="3" name="Resim 3" descr="C:\Users\user\AppData\Local\Temp\Rar$DI12.768\RAPD GÖRÜNT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12.768\RAPD GÖRÜNTÜ.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1664795"/>
                    </a:xfrm>
                    <a:prstGeom prst="rect">
                      <a:avLst/>
                    </a:prstGeom>
                    <a:noFill/>
                    <a:ln>
                      <a:noFill/>
                    </a:ln>
                  </pic:spPr>
                </pic:pic>
              </a:graphicData>
            </a:graphic>
          </wp:inline>
        </w:drawing>
      </w:r>
    </w:p>
    <w:p w14:paraId="705E54B0" w14:textId="77777777" w:rsidR="000A57B5" w:rsidRPr="007B6C20" w:rsidRDefault="00EB7848" w:rsidP="00C156BC">
      <w:pPr>
        <w:tabs>
          <w:tab w:val="left" w:pos="1038"/>
        </w:tabs>
        <w:spacing w:after="0" w:line="360" w:lineRule="auto"/>
        <w:rPr>
          <w:rFonts w:ascii="Times New Roman" w:hAnsi="Times New Roman" w:cs="Times New Roman"/>
          <w:sz w:val="24"/>
          <w:szCs w:val="24"/>
        </w:rPr>
      </w:pPr>
      <w:r w:rsidRPr="007B6C20">
        <w:rPr>
          <w:rFonts w:ascii="Times New Roman" w:hAnsi="Times New Roman" w:cs="Times New Roman"/>
          <w:b/>
          <w:bCs/>
          <w:sz w:val="24"/>
          <w:szCs w:val="24"/>
        </w:rPr>
        <w:t>Resim</w:t>
      </w:r>
      <w:r w:rsidR="009542B3" w:rsidRPr="007B6C20">
        <w:rPr>
          <w:rFonts w:ascii="Times New Roman" w:hAnsi="Times New Roman" w:cs="Times New Roman"/>
          <w:b/>
          <w:bCs/>
          <w:sz w:val="24"/>
          <w:szCs w:val="24"/>
        </w:rPr>
        <w:t xml:space="preserve"> </w:t>
      </w:r>
      <w:r w:rsidR="0078671B" w:rsidRPr="007B6C20">
        <w:rPr>
          <w:rFonts w:ascii="Times New Roman" w:hAnsi="Times New Roman" w:cs="Times New Roman"/>
          <w:b/>
          <w:bCs/>
          <w:sz w:val="24"/>
          <w:szCs w:val="24"/>
        </w:rPr>
        <w:t>3</w:t>
      </w:r>
      <w:r w:rsidRPr="007B6C20">
        <w:rPr>
          <w:rFonts w:ascii="Times New Roman" w:hAnsi="Times New Roman" w:cs="Times New Roman"/>
          <w:b/>
          <w:bCs/>
          <w:sz w:val="24"/>
          <w:szCs w:val="24"/>
        </w:rPr>
        <w:t xml:space="preserve">. </w:t>
      </w:r>
      <w:r w:rsidRPr="007B6C20">
        <w:rPr>
          <w:rFonts w:ascii="Times New Roman" w:hAnsi="Times New Roman" w:cs="Times New Roman"/>
          <w:sz w:val="24"/>
          <w:szCs w:val="24"/>
        </w:rPr>
        <w:t xml:space="preserve">İncelenen </w:t>
      </w:r>
      <w:r w:rsidR="003D6B41">
        <w:rPr>
          <w:rFonts w:ascii="Times New Roman" w:hAnsi="Times New Roman" w:cs="Times New Roman"/>
          <w:i/>
          <w:iCs/>
          <w:sz w:val="24"/>
          <w:szCs w:val="24"/>
        </w:rPr>
        <w:t xml:space="preserve">E. </w:t>
      </w:r>
      <w:proofErr w:type="spellStart"/>
      <w:r w:rsidR="003D6B41">
        <w:rPr>
          <w:rFonts w:ascii="Times New Roman" w:hAnsi="Times New Roman" w:cs="Times New Roman"/>
          <w:i/>
          <w:iCs/>
          <w:sz w:val="24"/>
          <w:szCs w:val="24"/>
        </w:rPr>
        <w:t>coli</w:t>
      </w:r>
      <w:proofErr w:type="spellEnd"/>
      <w:r w:rsidRPr="007B6C20">
        <w:rPr>
          <w:rFonts w:ascii="Times New Roman" w:hAnsi="Times New Roman" w:cs="Times New Roman"/>
          <w:i/>
          <w:iCs/>
          <w:sz w:val="24"/>
          <w:szCs w:val="24"/>
        </w:rPr>
        <w:t xml:space="preserve"> </w:t>
      </w:r>
      <w:proofErr w:type="spellStart"/>
      <w:r w:rsidRPr="007B6C20">
        <w:rPr>
          <w:rFonts w:ascii="Times New Roman" w:hAnsi="Times New Roman" w:cs="Times New Roman"/>
          <w:sz w:val="24"/>
          <w:szCs w:val="24"/>
        </w:rPr>
        <w:t>izolatlarının</w:t>
      </w:r>
      <w:proofErr w:type="spellEnd"/>
      <w:r w:rsidRPr="007B6C20">
        <w:rPr>
          <w:rFonts w:ascii="Times New Roman" w:hAnsi="Times New Roman" w:cs="Times New Roman"/>
          <w:sz w:val="24"/>
          <w:szCs w:val="24"/>
        </w:rPr>
        <w:t xml:space="preserve"> RAPD profilleri</w:t>
      </w:r>
      <w:r w:rsidR="005113CC">
        <w:rPr>
          <w:rFonts w:ascii="Times New Roman" w:hAnsi="Times New Roman" w:cs="Times New Roman"/>
          <w:sz w:val="24"/>
          <w:szCs w:val="24"/>
        </w:rPr>
        <w:t>.</w:t>
      </w:r>
    </w:p>
    <w:p w14:paraId="6DE3CFC2" w14:textId="77777777" w:rsidR="00450E9B" w:rsidRDefault="00450E9B" w:rsidP="00837614">
      <w:pPr>
        <w:tabs>
          <w:tab w:val="left" w:pos="1038"/>
        </w:tabs>
        <w:spacing w:after="0" w:line="360" w:lineRule="auto"/>
        <w:ind w:firstLine="709"/>
        <w:jc w:val="both"/>
        <w:rPr>
          <w:rFonts w:ascii="Times New Roman" w:hAnsi="Times New Roman" w:cs="Times New Roman"/>
          <w:sz w:val="24"/>
          <w:szCs w:val="24"/>
        </w:rPr>
      </w:pPr>
    </w:p>
    <w:p w14:paraId="57A62E00" w14:textId="77777777" w:rsidR="005113CC" w:rsidRDefault="005113CC" w:rsidP="005113CC">
      <w:pPr>
        <w:tabs>
          <w:tab w:val="left" w:pos="1038"/>
        </w:tabs>
        <w:spacing w:after="0" w:line="360" w:lineRule="auto"/>
        <w:ind w:firstLine="709"/>
        <w:jc w:val="both"/>
        <w:rPr>
          <w:rFonts w:ascii="Times New Roman" w:hAnsi="Times New Roman" w:cs="Times New Roman"/>
          <w:b/>
          <w:sz w:val="24"/>
          <w:szCs w:val="24"/>
        </w:rPr>
      </w:pPr>
      <w:proofErr w:type="spellStart"/>
      <w:r>
        <w:rPr>
          <w:rFonts w:ascii="Times New Roman" w:hAnsi="Times New Roman" w:cs="Times New Roman"/>
          <w:sz w:val="24"/>
          <w:szCs w:val="24"/>
        </w:rPr>
        <w:t>D</w:t>
      </w:r>
      <w:r w:rsidRPr="007B6C20">
        <w:rPr>
          <w:rFonts w:ascii="Times New Roman" w:hAnsi="Times New Roman" w:cs="Times New Roman"/>
          <w:sz w:val="24"/>
          <w:szCs w:val="24"/>
        </w:rPr>
        <w:t>end</w:t>
      </w:r>
      <w:r>
        <w:rPr>
          <w:rFonts w:ascii="Times New Roman" w:hAnsi="Times New Roman" w:cs="Times New Roman"/>
          <w:sz w:val="24"/>
          <w:szCs w:val="24"/>
        </w:rPr>
        <w:t>r</w:t>
      </w:r>
      <w:r w:rsidRPr="007B6C20">
        <w:rPr>
          <w:rFonts w:ascii="Times New Roman" w:hAnsi="Times New Roman" w:cs="Times New Roman"/>
          <w:sz w:val="24"/>
          <w:szCs w:val="24"/>
        </w:rPr>
        <w:t>ogram</w:t>
      </w:r>
      <w:r>
        <w:rPr>
          <w:rFonts w:ascii="Times New Roman" w:hAnsi="Times New Roman" w:cs="Times New Roman"/>
          <w:sz w:val="24"/>
          <w:szCs w:val="24"/>
        </w:rPr>
        <w:t>ın</w:t>
      </w:r>
      <w:proofErr w:type="spellEnd"/>
      <w:r w:rsidRPr="007B6C20">
        <w:rPr>
          <w:rFonts w:ascii="Times New Roman" w:hAnsi="Times New Roman" w:cs="Times New Roman"/>
          <w:sz w:val="24"/>
          <w:szCs w:val="24"/>
        </w:rPr>
        <w:t xml:space="preserve"> %</w:t>
      </w:r>
      <w:r w:rsidR="00BA426E">
        <w:rPr>
          <w:rFonts w:ascii="Times New Roman" w:hAnsi="Times New Roman" w:cs="Times New Roman"/>
          <w:sz w:val="24"/>
          <w:szCs w:val="24"/>
        </w:rPr>
        <w:t xml:space="preserve"> </w:t>
      </w:r>
      <w:r w:rsidRPr="007B6C20">
        <w:rPr>
          <w:rFonts w:ascii="Times New Roman" w:hAnsi="Times New Roman" w:cs="Times New Roman"/>
          <w:sz w:val="24"/>
          <w:szCs w:val="24"/>
        </w:rPr>
        <w:t>100 eşik değeri belirlenerek yapılan analiz</w:t>
      </w:r>
      <w:r>
        <w:rPr>
          <w:rFonts w:ascii="Times New Roman" w:hAnsi="Times New Roman" w:cs="Times New Roman"/>
          <w:sz w:val="24"/>
          <w:szCs w:val="24"/>
        </w:rPr>
        <w:t>i</w:t>
      </w:r>
      <w:r w:rsidRPr="007B6C20">
        <w:rPr>
          <w:rFonts w:ascii="Times New Roman" w:hAnsi="Times New Roman" w:cs="Times New Roman"/>
          <w:sz w:val="24"/>
          <w:szCs w:val="24"/>
        </w:rPr>
        <w:t xml:space="preserve"> sonucunda </w:t>
      </w:r>
      <w:proofErr w:type="spellStart"/>
      <w:r w:rsidRPr="007B6C20">
        <w:rPr>
          <w:rFonts w:ascii="Times New Roman" w:hAnsi="Times New Roman" w:cs="Times New Roman"/>
          <w:sz w:val="24"/>
          <w:szCs w:val="24"/>
        </w:rPr>
        <w:t>izolatların</w:t>
      </w:r>
      <w:proofErr w:type="spellEnd"/>
      <w:r w:rsidRPr="007B6C20">
        <w:rPr>
          <w:rFonts w:ascii="Times New Roman" w:hAnsi="Times New Roman" w:cs="Times New Roman"/>
          <w:sz w:val="24"/>
          <w:szCs w:val="24"/>
        </w:rPr>
        <w:t xml:space="preserve"> 11 adet tekli </w:t>
      </w:r>
      <w:proofErr w:type="spellStart"/>
      <w:r w:rsidRPr="007B6C20">
        <w:rPr>
          <w:rFonts w:ascii="Times New Roman" w:hAnsi="Times New Roman" w:cs="Times New Roman"/>
          <w:sz w:val="24"/>
          <w:szCs w:val="24"/>
        </w:rPr>
        <w:t>genotip</w:t>
      </w:r>
      <w:proofErr w:type="spellEnd"/>
      <w:r w:rsidRPr="007B6C20">
        <w:rPr>
          <w:rFonts w:ascii="Times New Roman" w:hAnsi="Times New Roman" w:cs="Times New Roman"/>
          <w:sz w:val="24"/>
          <w:szCs w:val="24"/>
        </w:rPr>
        <w:t xml:space="preserve"> ve 11 adet küme oluşturduğu belirlendi. </w:t>
      </w:r>
      <w:r w:rsidR="00AA1914">
        <w:rPr>
          <w:rFonts w:ascii="Times New Roman" w:hAnsi="Times New Roman" w:cs="Times New Roman"/>
          <w:sz w:val="24"/>
          <w:szCs w:val="24"/>
        </w:rPr>
        <w:t xml:space="preserve">Kümelerin 5 adetinin 2 </w:t>
      </w:r>
      <w:proofErr w:type="spellStart"/>
      <w:r w:rsidR="00AA1914">
        <w:rPr>
          <w:rFonts w:ascii="Times New Roman" w:hAnsi="Times New Roman" w:cs="Times New Roman"/>
          <w:sz w:val="24"/>
          <w:szCs w:val="24"/>
        </w:rPr>
        <w:t>izolat</w:t>
      </w:r>
      <w:proofErr w:type="spellEnd"/>
      <w:r w:rsidR="00AA1914">
        <w:rPr>
          <w:rFonts w:ascii="Times New Roman" w:hAnsi="Times New Roman" w:cs="Times New Roman"/>
          <w:sz w:val="24"/>
          <w:szCs w:val="24"/>
        </w:rPr>
        <w:t>, 3 adet</w:t>
      </w:r>
      <w:r w:rsidRPr="00837614">
        <w:rPr>
          <w:rFonts w:ascii="Times New Roman" w:hAnsi="Times New Roman" w:cs="Times New Roman"/>
          <w:sz w:val="24"/>
          <w:szCs w:val="24"/>
        </w:rPr>
        <w:t xml:space="preserve">inin 3 </w:t>
      </w:r>
      <w:proofErr w:type="spellStart"/>
      <w:r w:rsidRPr="00837614">
        <w:rPr>
          <w:rFonts w:ascii="Times New Roman" w:hAnsi="Times New Roman" w:cs="Times New Roman"/>
          <w:sz w:val="24"/>
          <w:szCs w:val="24"/>
        </w:rPr>
        <w:t>izola</w:t>
      </w:r>
      <w:r w:rsidR="00AA1914">
        <w:rPr>
          <w:rFonts w:ascii="Times New Roman" w:hAnsi="Times New Roman" w:cs="Times New Roman"/>
          <w:sz w:val="24"/>
          <w:szCs w:val="24"/>
        </w:rPr>
        <w:t>t</w:t>
      </w:r>
      <w:proofErr w:type="spellEnd"/>
      <w:r w:rsidR="00AA1914">
        <w:rPr>
          <w:rFonts w:ascii="Times New Roman" w:hAnsi="Times New Roman" w:cs="Times New Roman"/>
          <w:sz w:val="24"/>
          <w:szCs w:val="24"/>
        </w:rPr>
        <w:t xml:space="preserve">, 2 adetinin 4 </w:t>
      </w:r>
      <w:proofErr w:type="spellStart"/>
      <w:r w:rsidR="00AA1914">
        <w:rPr>
          <w:rFonts w:ascii="Times New Roman" w:hAnsi="Times New Roman" w:cs="Times New Roman"/>
          <w:sz w:val="24"/>
          <w:szCs w:val="24"/>
        </w:rPr>
        <w:t>izolat</w:t>
      </w:r>
      <w:proofErr w:type="spellEnd"/>
      <w:r w:rsidR="00AA1914">
        <w:rPr>
          <w:rFonts w:ascii="Times New Roman" w:hAnsi="Times New Roman" w:cs="Times New Roman"/>
          <w:sz w:val="24"/>
          <w:szCs w:val="24"/>
        </w:rPr>
        <w:t xml:space="preserve"> ve 1 adet</w:t>
      </w:r>
      <w:r w:rsidRPr="00837614">
        <w:rPr>
          <w:rFonts w:ascii="Times New Roman" w:hAnsi="Times New Roman" w:cs="Times New Roman"/>
          <w:sz w:val="24"/>
          <w:szCs w:val="24"/>
        </w:rPr>
        <w:t xml:space="preserve">inin de 6 </w:t>
      </w:r>
      <w:proofErr w:type="spellStart"/>
      <w:r w:rsidRPr="00837614">
        <w:rPr>
          <w:rFonts w:ascii="Times New Roman" w:hAnsi="Times New Roman" w:cs="Times New Roman"/>
          <w:sz w:val="24"/>
          <w:szCs w:val="24"/>
        </w:rPr>
        <w:t>izolattan</w:t>
      </w:r>
      <w:proofErr w:type="spellEnd"/>
      <w:r w:rsidRPr="00837614">
        <w:rPr>
          <w:rFonts w:ascii="Times New Roman" w:hAnsi="Times New Roman" w:cs="Times New Roman"/>
          <w:sz w:val="24"/>
          <w:szCs w:val="24"/>
        </w:rPr>
        <w:t xml:space="preserve"> oluştuğu saptandı </w:t>
      </w:r>
      <w:r w:rsidR="00DF4A6E">
        <w:rPr>
          <w:rFonts w:ascii="Times New Roman" w:hAnsi="Times New Roman" w:cs="Times New Roman"/>
          <w:sz w:val="24"/>
          <w:szCs w:val="24"/>
        </w:rPr>
        <w:t>(Tablo 17</w:t>
      </w:r>
      <w:r w:rsidRPr="007B6C20">
        <w:rPr>
          <w:rFonts w:ascii="Times New Roman" w:hAnsi="Times New Roman" w:cs="Times New Roman"/>
          <w:sz w:val="24"/>
          <w:szCs w:val="24"/>
        </w:rPr>
        <w:t>)</w:t>
      </w:r>
      <w:r w:rsidRPr="007B6C20">
        <w:rPr>
          <w:rFonts w:ascii="Times New Roman" w:hAnsi="Times New Roman" w:cs="Times New Roman"/>
          <w:b/>
          <w:sz w:val="24"/>
          <w:szCs w:val="24"/>
        </w:rPr>
        <w:t>.</w:t>
      </w:r>
    </w:p>
    <w:p w14:paraId="1D3F9ED4" w14:textId="77777777" w:rsidR="005113CC" w:rsidRDefault="005113CC" w:rsidP="005113CC">
      <w:pPr>
        <w:tabs>
          <w:tab w:val="left" w:pos="1038"/>
        </w:tabs>
        <w:spacing w:after="0" w:line="360" w:lineRule="auto"/>
        <w:jc w:val="both"/>
        <w:rPr>
          <w:rFonts w:ascii="Times New Roman" w:hAnsi="Times New Roman" w:cs="Times New Roman"/>
          <w:b/>
          <w:sz w:val="24"/>
          <w:szCs w:val="24"/>
        </w:rPr>
      </w:pPr>
    </w:p>
    <w:p w14:paraId="2CBCE2EA" w14:textId="77777777" w:rsidR="005113CC" w:rsidRPr="007B6C20" w:rsidRDefault="00DF4A6E" w:rsidP="00C156BC">
      <w:pPr>
        <w:tabs>
          <w:tab w:val="left" w:pos="103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Tablo 17</w:t>
      </w:r>
      <w:r w:rsidR="005113CC" w:rsidRPr="000A6605">
        <w:rPr>
          <w:rFonts w:ascii="Times New Roman" w:hAnsi="Times New Roman" w:cs="Times New Roman"/>
          <w:sz w:val="24"/>
          <w:szCs w:val="24"/>
        </w:rPr>
        <w:t xml:space="preserve">. </w:t>
      </w:r>
      <w:r w:rsidR="000A6605" w:rsidRPr="000A6605">
        <w:rPr>
          <w:rFonts w:ascii="Times New Roman" w:hAnsi="Times New Roman" w:cs="Times New Roman"/>
          <w:sz w:val="24"/>
          <w:szCs w:val="24"/>
        </w:rPr>
        <w:t>RAPD-PCR sonucunda</w:t>
      </w:r>
      <w:r w:rsidR="000A6605">
        <w:rPr>
          <w:rFonts w:ascii="Times New Roman" w:hAnsi="Times New Roman" w:cs="Times New Roman"/>
          <w:b/>
          <w:sz w:val="24"/>
          <w:szCs w:val="24"/>
        </w:rPr>
        <w:t xml:space="preserve"> </w:t>
      </w:r>
      <w:r w:rsidR="000A6605">
        <w:rPr>
          <w:rFonts w:ascii="Times New Roman" w:hAnsi="Times New Roman" w:cs="Times New Roman"/>
          <w:sz w:val="24"/>
          <w:szCs w:val="24"/>
        </w:rPr>
        <w:t xml:space="preserve">saptanan </w:t>
      </w:r>
      <w:proofErr w:type="spellStart"/>
      <w:r w:rsidR="000A6605">
        <w:rPr>
          <w:rFonts w:ascii="Times New Roman" w:hAnsi="Times New Roman" w:cs="Times New Roman"/>
          <w:sz w:val="24"/>
          <w:szCs w:val="24"/>
        </w:rPr>
        <w:t>genotiplerde</w:t>
      </w:r>
      <w:proofErr w:type="spellEnd"/>
      <w:r w:rsidR="000A6605">
        <w:rPr>
          <w:rFonts w:ascii="Times New Roman" w:hAnsi="Times New Roman" w:cs="Times New Roman"/>
          <w:sz w:val="24"/>
          <w:szCs w:val="24"/>
        </w:rPr>
        <w:t xml:space="preserve"> yer alan </w:t>
      </w:r>
      <w:proofErr w:type="spellStart"/>
      <w:r w:rsidR="000A6605">
        <w:rPr>
          <w:rFonts w:ascii="Times New Roman" w:hAnsi="Times New Roman" w:cs="Times New Roman"/>
          <w:sz w:val="24"/>
          <w:szCs w:val="24"/>
        </w:rPr>
        <w:t>izolatlar</w:t>
      </w:r>
      <w:proofErr w:type="spellEnd"/>
      <w:r w:rsidR="005113CC" w:rsidRPr="005A0B04">
        <w:rPr>
          <w:rFonts w:ascii="Times New Roman" w:hAnsi="Times New Roman" w:cs="Times New Roman"/>
          <w:sz w:val="24"/>
          <w:szCs w:val="24"/>
        </w:rPr>
        <w:t xml:space="preserve"> </w:t>
      </w:r>
      <w:r w:rsidR="000A6605">
        <w:rPr>
          <w:rFonts w:ascii="Times New Roman" w:hAnsi="Times New Roman" w:cs="Times New Roman"/>
          <w:sz w:val="24"/>
          <w:szCs w:val="24"/>
        </w:rPr>
        <w:t>ve sayıları.</w:t>
      </w:r>
    </w:p>
    <w:tbl>
      <w:tblPr>
        <w:tblW w:w="7245" w:type="dxa"/>
        <w:jc w:val="center"/>
        <w:tblCellMar>
          <w:left w:w="70" w:type="dxa"/>
          <w:right w:w="70" w:type="dxa"/>
        </w:tblCellMar>
        <w:tblLook w:val="04A0" w:firstRow="1" w:lastRow="0" w:firstColumn="1" w:lastColumn="0" w:noHBand="0" w:noVBand="1"/>
      </w:tblPr>
      <w:tblGrid>
        <w:gridCol w:w="967"/>
        <w:gridCol w:w="5002"/>
        <w:gridCol w:w="1276"/>
      </w:tblGrid>
      <w:tr w:rsidR="005113CC" w:rsidRPr="00C156BC" w14:paraId="09DC4857" w14:textId="77777777" w:rsidTr="00E93F89">
        <w:trPr>
          <w:trHeight w:hRule="exact" w:val="284"/>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9F1D0" w14:textId="77777777" w:rsidR="005113CC" w:rsidRPr="00C156BC" w:rsidRDefault="005113CC" w:rsidP="006A3F25">
            <w:pPr>
              <w:spacing w:after="0" w:line="240" w:lineRule="auto"/>
              <w:jc w:val="center"/>
              <w:rPr>
                <w:rFonts w:ascii="Times New Roman" w:eastAsia="Times New Roman" w:hAnsi="Times New Roman" w:cs="Times New Roman"/>
                <w:b/>
                <w:bCs/>
                <w:color w:val="000000"/>
                <w:lang w:eastAsia="tr-TR"/>
              </w:rPr>
            </w:pPr>
            <w:proofErr w:type="spellStart"/>
            <w:r w:rsidRPr="00C156BC">
              <w:rPr>
                <w:rFonts w:ascii="Times New Roman" w:eastAsia="Times New Roman" w:hAnsi="Times New Roman" w:cs="Times New Roman"/>
                <w:b/>
                <w:bCs/>
                <w:color w:val="000000"/>
                <w:lang w:eastAsia="tr-TR"/>
              </w:rPr>
              <w:t>Genotip</w:t>
            </w:r>
            <w:proofErr w:type="spellEnd"/>
          </w:p>
        </w:tc>
        <w:tc>
          <w:tcPr>
            <w:tcW w:w="5002" w:type="dxa"/>
            <w:tcBorders>
              <w:top w:val="single" w:sz="4" w:space="0" w:color="auto"/>
              <w:left w:val="nil"/>
              <w:bottom w:val="single" w:sz="4" w:space="0" w:color="auto"/>
              <w:right w:val="single" w:sz="4" w:space="0" w:color="auto"/>
            </w:tcBorders>
            <w:shd w:val="clear" w:color="auto" w:fill="auto"/>
            <w:noWrap/>
            <w:vAlign w:val="bottom"/>
            <w:hideMark/>
          </w:tcPr>
          <w:p w14:paraId="469EAB5A" w14:textId="77777777" w:rsidR="005113CC" w:rsidRPr="00C156BC" w:rsidRDefault="005113CC" w:rsidP="006A3F25">
            <w:pPr>
              <w:spacing w:after="0" w:line="240" w:lineRule="auto"/>
              <w:jc w:val="center"/>
              <w:rPr>
                <w:rFonts w:ascii="Times New Roman" w:eastAsia="Times New Roman" w:hAnsi="Times New Roman" w:cs="Times New Roman"/>
                <w:b/>
                <w:bCs/>
                <w:color w:val="000000"/>
                <w:lang w:eastAsia="tr-TR"/>
              </w:rPr>
            </w:pPr>
            <w:r w:rsidRPr="00C156BC">
              <w:rPr>
                <w:rFonts w:ascii="Times New Roman" w:eastAsia="Times New Roman" w:hAnsi="Times New Roman" w:cs="Times New Roman"/>
                <w:b/>
                <w:bCs/>
                <w:color w:val="000000"/>
                <w:lang w:eastAsia="tr-TR"/>
              </w:rPr>
              <w:t xml:space="preserve">Bakteri </w:t>
            </w:r>
            <w:proofErr w:type="spellStart"/>
            <w:r w:rsidRPr="00C156BC">
              <w:rPr>
                <w:rFonts w:ascii="Times New Roman" w:eastAsia="Times New Roman" w:hAnsi="Times New Roman" w:cs="Times New Roman"/>
                <w:b/>
                <w:bCs/>
                <w:color w:val="000000"/>
                <w:lang w:eastAsia="tr-TR"/>
              </w:rPr>
              <w:t>no</w:t>
            </w:r>
            <w:proofErr w:type="spellEnd"/>
            <w:r w:rsidRPr="00C156BC">
              <w:rPr>
                <w:rFonts w:ascii="Times New Roman" w:eastAsia="Times New Roman" w:hAnsi="Times New Roman" w:cs="Times New Roman"/>
                <w:b/>
                <w:bCs/>
                <w:color w:val="000000"/>
                <w:lang w:eastAsia="tr-TR"/>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0208006" w14:textId="77777777" w:rsidR="005113CC" w:rsidRPr="00C156BC" w:rsidRDefault="005113CC" w:rsidP="006A3F25">
            <w:pPr>
              <w:spacing w:after="0" w:line="240" w:lineRule="auto"/>
              <w:jc w:val="center"/>
              <w:rPr>
                <w:rFonts w:ascii="Times New Roman" w:eastAsia="Times New Roman" w:hAnsi="Times New Roman" w:cs="Times New Roman"/>
                <w:b/>
                <w:bCs/>
                <w:color w:val="000000"/>
                <w:lang w:eastAsia="tr-TR"/>
              </w:rPr>
            </w:pPr>
            <w:proofErr w:type="gramStart"/>
            <w:r w:rsidRPr="00C156BC">
              <w:rPr>
                <w:rFonts w:ascii="Times New Roman" w:eastAsia="Times New Roman" w:hAnsi="Times New Roman" w:cs="Times New Roman"/>
                <w:b/>
                <w:bCs/>
                <w:color w:val="000000"/>
                <w:lang w:eastAsia="tr-TR"/>
              </w:rPr>
              <w:t>n</w:t>
            </w:r>
            <w:proofErr w:type="gramEnd"/>
          </w:p>
        </w:tc>
      </w:tr>
      <w:tr w:rsidR="005113CC" w:rsidRPr="00C156BC" w14:paraId="25C3F7BE" w14:textId="77777777" w:rsidTr="00E93F89">
        <w:trPr>
          <w:trHeight w:hRule="exact" w:val="284"/>
          <w:jc w:val="center"/>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62CFE322"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1</w:t>
            </w:r>
          </w:p>
        </w:tc>
        <w:tc>
          <w:tcPr>
            <w:tcW w:w="5002" w:type="dxa"/>
            <w:tcBorders>
              <w:top w:val="nil"/>
              <w:left w:val="nil"/>
              <w:bottom w:val="single" w:sz="4" w:space="0" w:color="auto"/>
              <w:right w:val="single" w:sz="4" w:space="0" w:color="auto"/>
            </w:tcBorders>
            <w:shd w:val="clear" w:color="auto" w:fill="auto"/>
            <w:noWrap/>
            <w:vAlign w:val="bottom"/>
            <w:hideMark/>
          </w:tcPr>
          <w:p w14:paraId="5C496BA9"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20B3A</w:t>
            </w:r>
          </w:p>
        </w:tc>
        <w:tc>
          <w:tcPr>
            <w:tcW w:w="1276" w:type="dxa"/>
            <w:tcBorders>
              <w:top w:val="nil"/>
              <w:left w:val="nil"/>
              <w:bottom w:val="single" w:sz="4" w:space="0" w:color="auto"/>
              <w:right w:val="single" w:sz="4" w:space="0" w:color="auto"/>
            </w:tcBorders>
            <w:shd w:val="clear" w:color="auto" w:fill="auto"/>
            <w:noWrap/>
            <w:vAlign w:val="bottom"/>
            <w:hideMark/>
          </w:tcPr>
          <w:p w14:paraId="07B42A35"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1</w:t>
            </w:r>
          </w:p>
        </w:tc>
      </w:tr>
      <w:tr w:rsidR="005113CC" w:rsidRPr="00C156BC" w14:paraId="6497E320" w14:textId="77777777" w:rsidTr="00E93F89">
        <w:trPr>
          <w:trHeight w:hRule="exact" w:val="284"/>
          <w:jc w:val="center"/>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6A03E83F"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2</w:t>
            </w:r>
          </w:p>
        </w:tc>
        <w:tc>
          <w:tcPr>
            <w:tcW w:w="5002" w:type="dxa"/>
            <w:tcBorders>
              <w:top w:val="nil"/>
              <w:left w:val="nil"/>
              <w:bottom w:val="single" w:sz="4" w:space="0" w:color="auto"/>
              <w:right w:val="single" w:sz="4" w:space="0" w:color="auto"/>
            </w:tcBorders>
            <w:shd w:val="clear" w:color="auto" w:fill="auto"/>
            <w:noWrap/>
            <w:vAlign w:val="bottom"/>
            <w:hideMark/>
          </w:tcPr>
          <w:p w14:paraId="32F1A9E1"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22B3A</w:t>
            </w:r>
          </w:p>
        </w:tc>
        <w:tc>
          <w:tcPr>
            <w:tcW w:w="1276" w:type="dxa"/>
            <w:tcBorders>
              <w:top w:val="nil"/>
              <w:left w:val="nil"/>
              <w:bottom w:val="single" w:sz="4" w:space="0" w:color="auto"/>
              <w:right w:val="single" w:sz="4" w:space="0" w:color="auto"/>
            </w:tcBorders>
            <w:shd w:val="clear" w:color="auto" w:fill="auto"/>
            <w:noWrap/>
            <w:vAlign w:val="bottom"/>
            <w:hideMark/>
          </w:tcPr>
          <w:p w14:paraId="7C0EF347"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1</w:t>
            </w:r>
          </w:p>
        </w:tc>
      </w:tr>
      <w:tr w:rsidR="005113CC" w:rsidRPr="00C156BC" w14:paraId="75E80C8A" w14:textId="77777777" w:rsidTr="00E93F89">
        <w:trPr>
          <w:trHeight w:hRule="exact" w:val="284"/>
          <w:jc w:val="center"/>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31F1380A"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3</w:t>
            </w:r>
          </w:p>
        </w:tc>
        <w:tc>
          <w:tcPr>
            <w:tcW w:w="5002" w:type="dxa"/>
            <w:tcBorders>
              <w:top w:val="nil"/>
              <w:left w:val="nil"/>
              <w:bottom w:val="single" w:sz="4" w:space="0" w:color="auto"/>
              <w:right w:val="single" w:sz="4" w:space="0" w:color="auto"/>
            </w:tcBorders>
            <w:shd w:val="clear" w:color="auto" w:fill="auto"/>
            <w:noWrap/>
            <w:vAlign w:val="bottom"/>
            <w:hideMark/>
          </w:tcPr>
          <w:p w14:paraId="0DFFA350"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25B2B</w:t>
            </w:r>
          </w:p>
        </w:tc>
        <w:tc>
          <w:tcPr>
            <w:tcW w:w="1276" w:type="dxa"/>
            <w:tcBorders>
              <w:top w:val="nil"/>
              <w:left w:val="nil"/>
              <w:bottom w:val="single" w:sz="4" w:space="0" w:color="auto"/>
              <w:right w:val="single" w:sz="4" w:space="0" w:color="auto"/>
            </w:tcBorders>
            <w:shd w:val="clear" w:color="auto" w:fill="auto"/>
            <w:noWrap/>
            <w:vAlign w:val="bottom"/>
            <w:hideMark/>
          </w:tcPr>
          <w:p w14:paraId="2328F913"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1</w:t>
            </w:r>
          </w:p>
        </w:tc>
      </w:tr>
      <w:tr w:rsidR="005113CC" w:rsidRPr="00C156BC" w14:paraId="79CF39C2" w14:textId="77777777" w:rsidTr="00E93F89">
        <w:trPr>
          <w:trHeight w:hRule="exact" w:val="284"/>
          <w:jc w:val="center"/>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623604A4"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4</w:t>
            </w:r>
          </w:p>
        </w:tc>
        <w:tc>
          <w:tcPr>
            <w:tcW w:w="5002" w:type="dxa"/>
            <w:tcBorders>
              <w:top w:val="nil"/>
              <w:left w:val="nil"/>
              <w:bottom w:val="single" w:sz="4" w:space="0" w:color="auto"/>
              <w:right w:val="single" w:sz="4" w:space="0" w:color="auto"/>
            </w:tcBorders>
            <w:shd w:val="clear" w:color="auto" w:fill="auto"/>
            <w:noWrap/>
            <w:vAlign w:val="bottom"/>
            <w:hideMark/>
          </w:tcPr>
          <w:p w14:paraId="4D5CE0D1"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27B2B, 27B2A</w:t>
            </w:r>
          </w:p>
        </w:tc>
        <w:tc>
          <w:tcPr>
            <w:tcW w:w="1276" w:type="dxa"/>
            <w:tcBorders>
              <w:top w:val="nil"/>
              <w:left w:val="nil"/>
              <w:bottom w:val="single" w:sz="4" w:space="0" w:color="auto"/>
              <w:right w:val="single" w:sz="4" w:space="0" w:color="auto"/>
            </w:tcBorders>
            <w:shd w:val="clear" w:color="auto" w:fill="auto"/>
            <w:noWrap/>
            <w:vAlign w:val="bottom"/>
            <w:hideMark/>
          </w:tcPr>
          <w:p w14:paraId="7F299893"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2</w:t>
            </w:r>
          </w:p>
        </w:tc>
      </w:tr>
      <w:tr w:rsidR="005113CC" w:rsidRPr="00C156BC" w14:paraId="2A8FB48E" w14:textId="77777777" w:rsidTr="00E93F89">
        <w:trPr>
          <w:trHeight w:hRule="exact" w:val="284"/>
          <w:jc w:val="center"/>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1DE7B925"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5</w:t>
            </w:r>
          </w:p>
        </w:tc>
        <w:tc>
          <w:tcPr>
            <w:tcW w:w="5002" w:type="dxa"/>
            <w:tcBorders>
              <w:top w:val="nil"/>
              <w:left w:val="nil"/>
              <w:bottom w:val="single" w:sz="4" w:space="0" w:color="auto"/>
              <w:right w:val="single" w:sz="4" w:space="0" w:color="auto"/>
            </w:tcBorders>
            <w:shd w:val="clear" w:color="auto" w:fill="auto"/>
            <w:noWrap/>
            <w:vAlign w:val="bottom"/>
            <w:hideMark/>
          </w:tcPr>
          <w:p w14:paraId="5DB6890C"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25B3A, 27B3A</w:t>
            </w:r>
          </w:p>
        </w:tc>
        <w:tc>
          <w:tcPr>
            <w:tcW w:w="1276" w:type="dxa"/>
            <w:tcBorders>
              <w:top w:val="nil"/>
              <w:left w:val="nil"/>
              <w:bottom w:val="single" w:sz="4" w:space="0" w:color="auto"/>
              <w:right w:val="single" w:sz="4" w:space="0" w:color="auto"/>
            </w:tcBorders>
            <w:shd w:val="clear" w:color="auto" w:fill="auto"/>
            <w:noWrap/>
            <w:vAlign w:val="bottom"/>
          </w:tcPr>
          <w:p w14:paraId="3EB46B93"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2</w:t>
            </w:r>
          </w:p>
        </w:tc>
      </w:tr>
      <w:tr w:rsidR="005113CC" w:rsidRPr="00C156BC" w14:paraId="22C5F5C1" w14:textId="77777777" w:rsidTr="00E93F89">
        <w:trPr>
          <w:trHeight w:hRule="exact" w:val="284"/>
          <w:jc w:val="center"/>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660E705E"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6</w:t>
            </w:r>
          </w:p>
        </w:tc>
        <w:tc>
          <w:tcPr>
            <w:tcW w:w="5002" w:type="dxa"/>
            <w:tcBorders>
              <w:top w:val="nil"/>
              <w:left w:val="nil"/>
              <w:bottom w:val="single" w:sz="4" w:space="0" w:color="auto"/>
              <w:right w:val="single" w:sz="4" w:space="0" w:color="auto"/>
            </w:tcBorders>
            <w:shd w:val="clear" w:color="auto" w:fill="auto"/>
            <w:noWrap/>
            <w:vAlign w:val="bottom"/>
            <w:hideMark/>
          </w:tcPr>
          <w:p w14:paraId="52F9BC9C"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30B3B, 32B3A, 32B3B</w:t>
            </w:r>
          </w:p>
        </w:tc>
        <w:tc>
          <w:tcPr>
            <w:tcW w:w="1276" w:type="dxa"/>
            <w:tcBorders>
              <w:top w:val="nil"/>
              <w:left w:val="nil"/>
              <w:bottom w:val="single" w:sz="4" w:space="0" w:color="auto"/>
              <w:right w:val="single" w:sz="4" w:space="0" w:color="auto"/>
            </w:tcBorders>
            <w:shd w:val="clear" w:color="auto" w:fill="auto"/>
            <w:noWrap/>
            <w:vAlign w:val="bottom"/>
          </w:tcPr>
          <w:p w14:paraId="51C58D2E"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3</w:t>
            </w:r>
          </w:p>
        </w:tc>
      </w:tr>
      <w:tr w:rsidR="005113CC" w:rsidRPr="00C156BC" w14:paraId="7B98F2F4" w14:textId="77777777" w:rsidTr="00E93F89">
        <w:trPr>
          <w:trHeight w:hRule="exact" w:val="284"/>
          <w:jc w:val="center"/>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1F71B100"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7</w:t>
            </w:r>
          </w:p>
        </w:tc>
        <w:tc>
          <w:tcPr>
            <w:tcW w:w="5002" w:type="dxa"/>
            <w:tcBorders>
              <w:top w:val="nil"/>
              <w:left w:val="nil"/>
              <w:bottom w:val="single" w:sz="4" w:space="0" w:color="auto"/>
              <w:right w:val="single" w:sz="4" w:space="0" w:color="auto"/>
            </w:tcBorders>
            <w:shd w:val="clear" w:color="auto" w:fill="auto"/>
            <w:noWrap/>
            <w:vAlign w:val="bottom"/>
            <w:hideMark/>
          </w:tcPr>
          <w:p w14:paraId="67A01634"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33B2A</w:t>
            </w:r>
          </w:p>
        </w:tc>
        <w:tc>
          <w:tcPr>
            <w:tcW w:w="1276" w:type="dxa"/>
            <w:tcBorders>
              <w:top w:val="nil"/>
              <w:left w:val="nil"/>
              <w:bottom w:val="single" w:sz="4" w:space="0" w:color="auto"/>
              <w:right w:val="single" w:sz="4" w:space="0" w:color="auto"/>
            </w:tcBorders>
            <w:shd w:val="clear" w:color="auto" w:fill="auto"/>
            <w:noWrap/>
            <w:vAlign w:val="bottom"/>
            <w:hideMark/>
          </w:tcPr>
          <w:p w14:paraId="0380B47E"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1</w:t>
            </w:r>
          </w:p>
        </w:tc>
      </w:tr>
      <w:tr w:rsidR="005113CC" w:rsidRPr="00C156BC" w14:paraId="0C46B4BD" w14:textId="77777777" w:rsidTr="00E93F89">
        <w:trPr>
          <w:trHeight w:hRule="exact" w:val="284"/>
          <w:jc w:val="center"/>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35AD68C9"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8</w:t>
            </w:r>
          </w:p>
        </w:tc>
        <w:tc>
          <w:tcPr>
            <w:tcW w:w="5002" w:type="dxa"/>
            <w:tcBorders>
              <w:top w:val="nil"/>
              <w:left w:val="nil"/>
              <w:bottom w:val="single" w:sz="4" w:space="0" w:color="auto"/>
              <w:right w:val="single" w:sz="4" w:space="0" w:color="auto"/>
            </w:tcBorders>
            <w:shd w:val="clear" w:color="auto" w:fill="auto"/>
            <w:noWrap/>
            <w:vAlign w:val="bottom"/>
            <w:hideMark/>
          </w:tcPr>
          <w:p w14:paraId="5899C175"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32B3A</w:t>
            </w:r>
          </w:p>
        </w:tc>
        <w:tc>
          <w:tcPr>
            <w:tcW w:w="1276" w:type="dxa"/>
            <w:tcBorders>
              <w:top w:val="nil"/>
              <w:left w:val="nil"/>
              <w:bottom w:val="single" w:sz="4" w:space="0" w:color="auto"/>
              <w:right w:val="single" w:sz="4" w:space="0" w:color="auto"/>
            </w:tcBorders>
            <w:shd w:val="clear" w:color="auto" w:fill="auto"/>
            <w:noWrap/>
            <w:vAlign w:val="bottom"/>
            <w:hideMark/>
          </w:tcPr>
          <w:p w14:paraId="1D9F8890"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1</w:t>
            </w:r>
          </w:p>
        </w:tc>
      </w:tr>
      <w:tr w:rsidR="005113CC" w:rsidRPr="00C156BC" w14:paraId="1A7B9EF8" w14:textId="77777777" w:rsidTr="00E93F89">
        <w:trPr>
          <w:trHeight w:hRule="exact" w:val="284"/>
          <w:jc w:val="center"/>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0F906186"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9</w:t>
            </w:r>
          </w:p>
        </w:tc>
        <w:tc>
          <w:tcPr>
            <w:tcW w:w="5002" w:type="dxa"/>
            <w:tcBorders>
              <w:top w:val="nil"/>
              <w:left w:val="nil"/>
              <w:bottom w:val="single" w:sz="4" w:space="0" w:color="auto"/>
              <w:right w:val="single" w:sz="4" w:space="0" w:color="auto"/>
            </w:tcBorders>
            <w:shd w:val="clear" w:color="auto" w:fill="auto"/>
            <w:noWrap/>
            <w:vAlign w:val="bottom"/>
            <w:hideMark/>
          </w:tcPr>
          <w:p w14:paraId="30FA0143"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35B3A, 35B3B, 37B2B, 37B3A</w:t>
            </w:r>
          </w:p>
        </w:tc>
        <w:tc>
          <w:tcPr>
            <w:tcW w:w="1276" w:type="dxa"/>
            <w:tcBorders>
              <w:top w:val="nil"/>
              <w:left w:val="nil"/>
              <w:bottom w:val="single" w:sz="4" w:space="0" w:color="auto"/>
              <w:right w:val="single" w:sz="4" w:space="0" w:color="auto"/>
            </w:tcBorders>
            <w:shd w:val="clear" w:color="auto" w:fill="auto"/>
            <w:noWrap/>
            <w:vAlign w:val="bottom"/>
            <w:hideMark/>
          </w:tcPr>
          <w:p w14:paraId="020F27EF"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4</w:t>
            </w:r>
          </w:p>
        </w:tc>
      </w:tr>
      <w:tr w:rsidR="005113CC" w:rsidRPr="00C156BC" w14:paraId="646FFD8D" w14:textId="77777777" w:rsidTr="00E93F89">
        <w:trPr>
          <w:trHeight w:hRule="exact" w:val="284"/>
          <w:jc w:val="center"/>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138E4AD8"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10</w:t>
            </w:r>
          </w:p>
        </w:tc>
        <w:tc>
          <w:tcPr>
            <w:tcW w:w="5002" w:type="dxa"/>
            <w:tcBorders>
              <w:top w:val="nil"/>
              <w:left w:val="nil"/>
              <w:bottom w:val="single" w:sz="4" w:space="0" w:color="auto"/>
              <w:right w:val="single" w:sz="4" w:space="0" w:color="auto"/>
            </w:tcBorders>
            <w:shd w:val="clear" w:color="auto" w:fill="auto"/>
            <w:noWrap/>
            <w:vAlign w:val="bottom"/>
            <w:hideMark/>
          </w:tcPr>
          <w:p w14:paraId="54D9F42B"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37B3B</w:t>
            </w:r>
          </w:p>
        </w:tc>
        <w:tc>
          <w:tcPr>
            <w:tcW w:w="1276" w:type="dxa"/>
            <w:tcBorders>
              <w:top w:val="nil"/>
              <w:left w:val="nil"/>
              <w:bottom w:val="single" w:sz="4" w:space="0" w:color="auto"/>
              <w:right w:val="single" w:sz="4" w:space="0" w:color="auto"/>
            </w:tcBorders>
            <w:shd w:val="clear" w:color="auto" w:fill="auto"/>
            <w:noWrap/>
            <w:vAlign w:val="bottom"/>
            <w:hideMark/>
          </w:tcPr>
          <w:p w14:paraId="4878FC33"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1</w:t>
            </w:r>
          </w:p>
        </w:tc>
      </w:tr>
      <w:tr w:rsidR="005113CC" w:rsidRPr="00C156BC" w14:paraId="1148BB58" w14:textId="77777777" w:rsidTr="00E93F89">
        <w:trPr>
          <w:trHeight w:hRule="exact" w:val="284"/>
          <w:jc w:val="center"/>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375EFFF0"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11</w:t>
            </w:r>
          </w:p>
        </w:tc>
        <w:tc>
          <w:tcPr>
            <w:tcW w:w="5002" w:type="dxa"/>
            <w:tcBorders>
              <w:top w:val="nil"/>
              <w:left w:val="nil"/>
              <w:bottom w:val="single" w:sz="4" w:space="0" w:color="auto"/>
              <w:right w:val="single" w:sz="4" w:space="0" w:color="auto"/>
            </w:tcBorders>
            <w:shd w:val="clear" w:color="auto" w:fill="auto"/>
            <w:noWrap/>
            <w:vAlign w:val="bottom"/>
            <w:hideMark/>
          </w:tcPr>
          <w:p w14:paraId="528D5B60"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44B3B, 44B4B, 44B3A, 73-3A</w:t>
            </w:r>
          </w:p>
        </w:tc>
        <w:tc>
          <w:tcPr>
            <w:tcW w:w="1276" w:type="dxa"/>
            <w:tcBorders>
              <w:top w:val="nil"/>
              <w:left w:val="nil"/>
              <w:bottom w:val="single" w:sz="4" w:space="0" w:color="auto"/>
              <w:right w:val="single" w:sz="4" w:space="0" w:color="auto"/>
            </w:tcBorders>
            <w:shd w:val="clear" w:color="auto" w:fill="auto"/>
            <w:noWrap/>
            <w:vAlign w:val="bottom"/>
            <w:hideMark/>
          </w:tcPr>
          <w:p w14:paraId="13F74CC4"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4</w:t>
            </w:r>
          </w:p>
        </w:tc>
      </w:tr>
      <w:tr w:rsidR="005113CC" w:rsidRPr="00C156BC" w14:paraId="57E11A1D" w14:textId="77777777" w:rsidTr="00E93F89">
        <w:trPr>
          <w:trHeight w:hRule="exact" w:val="284"/>
          <w:jc w:val="center"/>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2E47E507"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12</w:t>
            </w:r>
          </w:p>
        </w:tc>
        <w:tc>
          <w:tcPr>
            <w:tcW w:w="5002" w:type="dxa"/>
            <w:tcBorders>
              <w:top w:val="nil"/>
              <w:left w:val="nil"/>
              <w:bottom w:val="single" w:sz="4" w:space="0" w:color="auto"/>
              <w:right w:val="single" w:sz="4" w:space="0" w:color="auto"/>
            </w:tcBorders>
            <w:shd w:val="clear" w:color="auto" w:fill="auto"/>
            <w:noWrap/>
            <w:vAlign w:val="bottom"/>
            <w:hideMark/>
          </w:tcPr>
          <w:p w14:paraId="172A1104"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62B3A</w:t>
            </w:r>
          </w:p>
        </w:tc>
        <w:tc>
          <w:tcPr>
            <w:tcW w:w="1276" w:type="dxa"/>
            <w:tcBorders>
              <w:top w:val="nil"/>
              <w:left w:val="nil"/>
              <w:bottom w:val="single" w:sz="4" w:space="0" w:color="auto"/>
              <w:right w:val="single" w:sz="4" w:space="0" w:color="auto"/>
            </w:tcBorders>
            <w:shd w:val="clear" w:color="auto" w:fill="auto"/>
            <w:noWrap/>
            <w:vAlign w:val="bottom"/>
            <w:hideMark/>
          </w:tcPr>
          <w:p w14:paraId="43DB8744"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1</w:t>
            </w:r>
          </w:p>
        </w:tc>
      </w:tr>
      <w:tr w:rsidR="005113CC" w:rsidRPr="00C156BC" w14:paraId="01FAE36F" w14:textId="77777777" w:rsidTr="00E93F89">
        <w:trPr>
          <w:trHeight w:hRule="exact" w:val="284"/>
          <w:jc w:val="center"/>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71B39F47"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13</w:t>
            </w:r>
          </w:p>
        </w:tc>
        <w:tc>
          <w:tcPr>
            <w:tcW w:w="5002" w:type="dxa"/>
            <w:tcBorders>
              <w:top w:val="nil"/>
              <w:left w:val="nil"/>
              <w:bottom w:val="single" w:sz="4" w:space="0" w:color="auto"/>
              <w:right w:val="single" w:sz="4" w:space="0" w:color="auto"/>
            </w:tcBorders>
            <w:shd w:val="clear" w:color="auto" w:fill="auto"/>
            <w:noWrap/>
            <w:vAlign w:val="bottom"/>
            <w:hideMark/>
          </w:tcPr>
          <w:p w14:paraId="12F25158"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63B3, 68B4</w:t>
            </w:r>
          </w:p>
        </w:tc>
        <w:tc>
          <w:tcPr>
            <w:tcW w:w="1276" w:type="dxa"/>
            <w:tcBorders>
              <w:top w:val="nil"/>
              <w:left w:val="nil"/>
              <w:bottom w:val="single" w:sz="4" w:space="0" w:color="auto"/>
              <w:right w:val="single" w:sz="4" w:space="0" w:color="auto"/>
            </w:tcBorders>
            <w:shd w:val="clear" w:color="auto" w:fill="auto"/>
            <w:noWrap/>
            <w:vAlign w:val="bottom"/>
            <w:hideMark/>
          </w:tcPr>
          <w:p w14:paraId="75275BD5"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2</w:t>
            </w:r>
          </w:p>
        </w:tc>
      </w:tr>
      <w:tr w:rsidR="005113CC" w:rsidRPr="00C156BC" w14:paraId="5813F906" w14:textId="77777777" w:rsidTr="00E93F89">
        <w:trPr>
          <w:trHeight w:hRule="exact" w:val="284"/>
          <w:jc w:val="center"/>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10F3BFEA"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14</w:t>
            </w:r>
          </w:p>
        </w:tc>
        <w:tc>
          <w:tcPr>
            <w:tcW w:w="5002" w:type="dxa"/>
            <w:tcBorders>
              <w:top w:val="nil"/>
              <w:left w:val="nil"/>
              <w:bottom w:val="single" w:sz="4" w:space="0" w:color="auto"/>
              <w:right w:val="single" w:sz="4" w:space="0" w:color="auto"/>
            </w:tcBorders>
            <w:shd w:val="clear" w:color="auto" w:fill="auto"/>
            <w:noWrap/>
            <w:vAlign w:val="bottom"/>
            <w:hideMark/>
          </w:tcPr>
          <w:p w14:paraId="72163C63" w14:textId="77777777" w:rsidR="005113CC" w:rsidRPr="00C156BC" w:rsidRDefault="00EC4829"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71-3A, 71-4A, 69-4A</w:t>
            </w:r>
          </w:p>
        </w:tc>
        <w:tc>
          <w:tcPr>
            <w:tcW w:w="1276" w:type="dxa"/>
            <w:tcBorders>
              <w:top w:val="nil"/>
              <w:left w:val="nil"/>
              <w:bottom w:val="single" w:sz="4" w:space="0" w:color="auto"/>
              <w:right w:val="single" w:sz="4" w:space="0" w:color="auto"/>
            </w:tcBorders>
            <w:shd w:val="clear" w:color="auto" w:fill="auto"/>
            <w:noWrap/>
            <w:vAlign w:val="bottom"/>
            <w:hideMark/>
          </w:tcPr>
          <w:p w14:paraId="5A17A4A3"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3</w:t>
            </w:r>
          </w:p>
        </w:tc>
      </w:tr>
      <w:tr w:rsidR="005113CC" w:rsidRPr="00C156BC" w14:paraId="19BD4ABA" w14:textId="77777777" w:rsidTr="00E93F89">
        <w:trPr>
          <w:trHeight w:hRule="exact" w:val="284"/>
          <w:jc w:val="center"/>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11454608"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15</w:t>
            </w:r>
          </w:p>
        </w:tc>
        <w:tc>
          <w:tcPr>
            <w:tcW w:w="5002" w:type="dxa"/>
            <w:tcBorders>
              <w:top w:val="nil"/>
              <w:left w:val="nil"/>
              <w:bottom w:val="single" w:sz="4" w:space="0" w:color="auto"/>
              <w:right w:val="single" w:sz="4" w:space="0" w:color="auto"/>
            </w:tcBorders>
            <w:shd w:val="clear" w:color="auto" w:fill="auto"/>
            <w:noWrap/>
            <w:vAlign w:val="bottom"/>
            <w:hideMark/>
          </w:tcPr>
          <w:p w14:paraId="299C5522"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73-3B</w:t>
            </w:r>
          </w:p>
        </w:tc>
        <w:tc>
          <w:tcPr>
            <w:tcW w:w="1276" w:type="dxa"/>
            <w:tcBorders>
              <w:top w:val="nil"/>
              <w:left w:val="nil"/>
              <w:bottom w:val="single" w:sz="4" w:space="0" w:color="auto"/>
              <w:right w:val="single" w:sz="4" w:space="0" w:color="auto"/>
            </w:tcBorders>
            <w:shd w:val="clear" w:color="auto" w:fill="auto"/>
            <w:noWrap/>
            <w:vAlign w:val="bottom"/>
            <w:hideMark/>
          </w:tcPr>
          <w:p w14:paraId="6D7AC3FA"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1</w:t>
            </w:r>
          </w:p>
        </w:tc>
      </w:tr>
      <w:tr w:rsidR="005113CC" w:rsidRPr="00C156BC" w14:paraId="01ACB791" w14:textId="77777777" w:rsidTr="00E93F89">
        <w:trPr>
          <w:trHeight w:hRule="exact" w:val="284"/>
          <w:jc w:val="center"/>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0DE8939F"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16</w:t>
            </w:r>
          </w:p>
        </w:tc>
        <w:tc>
          <w:tcPr>
            <w:tcW w:w="5002" w:type="dxa"/>
            <w:tcBorders>
              <w:top w:val="nil"/>
              <w:left w:val="nil"/>
              <w:bottom w:val="single" w:sz="4" w:space="0" w:color="auto"/>
              <w:right w:val="single" w:sz="4" w:space="0" w:color="auto"/>
            </w:tcBorders>
            <w:shd w:val="clear" w:color="auto" w:fill="auto"/>
            <w:noWrap/>
            <w:vAlign w:val="bottom"/>
            <w:hideMark/>
          </w:tcPr>
          <w:p w14:paraId="2E73EA45"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73-4A</w:t>
            </w:r>
          </w:p>
        </w:tc>
        <w:tc>
          <w:tcPr>
            <w:tcW w:w="1276" w:type="dxa"/>
            <w:tcBorders>
              <w:top w:val="nil"/>
              <w:left w:val="nil"/>
              <w:bottom w:val="single" w:sz="4" w:space="0" w:color="auto"/>
              <w:right w:val="single" w:sz="4" w:space="0" w:color="auto"/>
            </w:tcBorders>
            <w:shd w:val="clear" w:color="auto" w:fill="auto"/>
            <w:noWrap/>
            <w:vAlign w:val="bottom"/>
            <w:hideMark/>
          </w:tcPr>
          <w:p w14:paraId="2FEF12B0"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1</w:t>
            </w:r>
          </w:p>
        </w:tc>
      </w:tr>
      <w:tr w:rsidR="005113CC" w:rsidRPr="00C156BC" w14:paraId="508E8C50" w14:textId="77777777" w:rsidTr="00E93F89">
        <w:trPr>
          <w:trHeight w:hRule="exact" w:val="284"/>
          <w:jc w:val="center"/>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5A0AF00B"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17</w:t>
            </w:r>
          </w:p>
        </w:tc>
        <w:tc>
          <w:tcPr>
            <w:tcW w:w="5002" w:type="dxa"/>
            <w:tcBorders>
              <w:top w:val="nil"/>
              <w:left w:val="nil"/>
              <w:bottom w:val="single" w:sz="4" w:space="0" w:color="auto"/>
              <w:right w:val="single" w:sz="4" w:space="0" w:color="auto"/>
            </w:tcBorders>
            <w:shd w:val="clear" w:color="auto" w:fill="auto"/>
            <w:noWrap/>
            <w:vAlign w:val="bottom"/>
            <w:hideMark/>
          </w:tcPr>
          <w:p w14:paraId="70A7C2F1"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75-3B, 75-4A, 75-4B, 78-3A, 78-3B, 78-4B</w:t>
            </w:r>
          </w:p>
        </w:tc>
        <w:tc>
          <w:tcPr>
            <w:tcW w:w="1276" w:type="dxa"/>
            <w:tcBorders>
              <w:top w:val="nil"/>
              <w:left w:val="nil"/>
              <w:bottom w:val="single" w:sz="4" w:space="0" w:color="auto"/>
              <w:right w:val="single" w:sz="4" w:space="0" w:color="auto"/>
            </w:tcBorders>
            <w:shd w:val="clear" w:color="auto" w:fill="auto"/>
            <w:noWrap/>
            <w:vAlign w:val="bottom"/>
            <w:hideMark/>
          </w:tcPr>
          <w:p w14:paraId="6EEE8C70"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6</w:t>
            </w:r>
          </w:p>
        </w:tc>
      </w:tr>
      <w:tr w:rsidR="005113CC" w:rsidRPr="00C156BC" w14:paraId="3CD90803" w14:textId="77777777" w:rsidTr="00E93F89">
        <w:trPr>
          <w:trHeight w:hRule="exact" w:val="284"/>
          <w:jc w:val="center"/>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07A9BAFF"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18</w:t>
            </w:r>
          </w:p>
        </w:tc>
        <w:tc>
          <w:tcPr>
            <w:tcW w:w="5002" w:type="dxa"/>
            <w:tcBorders>
              <w:top w:val="nil"/>
              <w:left w:val="nil"/>
              <w:bottom w:val="single" w:sz="4" w:space="0" w:color="auto"/>
              <w:right w:val="single" w:sz="4" w:space="0" w:color="auto"/>
            </w:tcBorders>
            <w:shd w:val="clear" w:color="auto" w:fill="auto"/>
            <w:noWrap/>
            <w:vAlign w:val="bottom"/>
            <w:hideMark/>
          </w:tcPr>
          <w:p w14:paraId="15778BA0"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84-3A, 84-3B</w:t>
            </w:r>
          </w:p>
        </w:tc>
        <w:tc>
          <w:tcPr>
            <w:tcW w:w="1276" w:type="dxa"/>
            <w:tcBorders>
              <w:top w:val="nil"/>
              <w:left w:val="nil"/>
              <w:bottom w:val="single" w:sz="4" w:space="0" w:color="auto"/>
              <w:right w:val="single" w:sz="4" w:space="0" w:color="auto"/>
            </w:tcBorders>
            <w:shd w:val="clear" w:color="auto" w:fill="auto"/>
            <w:noWrap/>
            <w:vAlign w:val="bottom"/>
            <w:hideMark/>
          </w:tcPr>
          <w:p w14:paraId="26343B70"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2</w:t>
            </w:r>
          </w:p>
        </w:tc>
      </w:tr>
      <w:tr w:rsidR="005113CC" w:rsidRPr="00C156BC" w14:paraId="7633D6CA" w14:textId="77777777" w:rsidTr="00E93F89">
        <w:trPr>
          <w:trHeight w:hRule="exact" w:val="284"/>
          <w:jc w:val="center"/>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6D152A23"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19</w:t>
            </w:r>
          </w:p>
        </w:tc>
        <w:tc>
          <w:tcPr>
            <w:tcW w:w="5002" w:type="dxa"/>
            <w:tcBorders>
              <w:top w:val="nil"/>
              <w:left w:val="nil"/>
              <w:bottom w:val="single" w:sz="4" w:space="0" w:color="auto"/>
              <w:right w:val="single" w:sz="4" w:space="0" w:color="auto"/>
            </w:tcBorders>
            <w:shd w:val="clear" w:color="auto" w:fill="auto"/>
            <w:noWrap/>
            <w:vAlign w:val="bottom"/>
            <w:hideMark/>
          </w:tcPr>
          <w:p w14:paraId="5FFE72C1"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84-4</w:t>
            </w:r>
            <w:r w:rsidR="007A0618" w:rsidRPr="00C156BC">
              <w:rPr>
                <w:rFonts w:ascii="Times New Roman" w:eastAsia="Times New Roman" w:hAnsi="Times New Roman" w:cs="Times New Roman"/>
                <w:color w:val="000000"/>
                <w:lang w:eastAsia="tr-TR"/>
              </w:rPr>
              <w:t>A</w:t>
            </w:r>
          </w:p>
        </w:tc>
        <w:tc>
          <w:tcPr>
            <w:tcW w:w="1276" w:type="dxa"/>
            <w:tcBorders>
              <w:top w:val="nil"/>
              <w:left w:val="nil"/>
              <w:bottom w:val="single" w:sz="4" w:space="0" w:color="auto"/>
              <w:right w:val="single" w:sz="4" w:space="0" w:color="auto"/>
            </w:tcBorders>
            <w:shd w:val="clear" w:color="auto" w:fill="auto"/>
            <w:noWrap/>
            <w:vAlign w:val="bottom"/>
            <w:hideMark/>
          </w:tcPr>
          <w:p w14:paraId="3F8541A3"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1</w:t>
            </w:r>
          </w:p>
        </w:tc>
      </w:tr>
      <w:tr w:rsidR="005113CC" w:rsidRPr="00C156BC" w14:paraId="3344A1B5" w14:textId="77777777" w:rsidTr="00E93F89">
        <w:trPr>
          <w:trHeight w:hRule="exact" w:val="284"/>
          <w:jc w:val="center"/>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3DC3F5A6"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20</w:t>
            </w:r>
          </w:p>
        </w:tc>
        <w:tc>
          <w:tcPr>
            <w:tcW w:w="5002" w:type="dxa"/>
            <w:tcBorders>
              <w:top w:val="nil"/>
              <w:left w:val="nil"/>
              <w:bottom w:val="single" w:sz="4" w:space="0" w:color="auto"/>
              <w:right w:val="single" w:sz="4" w:space="0" w:color="auto"/>
            </w:tcBorders>
            <w:shd w:val="clear" w:color="auto" w:fill="auto"/>
            <w:noWrap/>
            <w:vAlign w:val="bottom"/>
            <w:hideMark/>
          </w:tcPr>
          <w:p w14:paraId="21B3BB4C"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91-3A</w:t>
            </w:r>
          </w:p>
        </w:tc>
        <w:tc>
          <w:tcPr>
            <w:tcW w:w="1276" w:type="dxa"/>
            <w:tcBorders>
              <w:top w:val="nil"/>
              <w:left w:val="nil"/>
              <w:bottom w:val="single" w:sz="4" w:space="0" w:color="auto"/>
              <w:right w:val="single" w:sz="4" w:space="0" w:color="auto"/>
            </w:tcBorders>
            <w:shd w:val="clear" w:color="auto" w:fill="auto"/>
            <w:noWrap/>
            <w:vAlign w:val="bottom"/>
            <w:hideMark/>
          </w:tcPr>
          <w:p w14:paraId="07250BDC"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1</w:t>
            </w:r>
          </w:p>
        </w:tc>
      </w:tr>
      <w:tr w:rsidR="005113CC" w:rsidRPr="00C156BC" w14:paraId="2AD3BF1D" w14:textId="77777777" w:rsidTr="00E93F89">
        <w:trPr>
          <w:trHeight w:hRule="exact" w:val="284"/>
          <w:jc w:val="center"/>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6AFC6BBA"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21</w:t>
            </w:r>
          </w:p>
        </w:tc>
        <w:tc>
          <w:tcPr>
            <w:tcW w:w="5002" w:type="dxa"/>
            <w:tcBorders>
              <w:top w:val="nil"/>
              <w:left w:val="nil"/>
              <w:bottom w:val="single" w:sz="4" w:space="0" w:color="auto"/>
              <w:right w:val="single" w:sz="4" w:space="0" w:color="auto"/>
            </w:tcBorders>
            <w:shd w:val="clear" w:color="auto" w:fill="auto"/>
            <w:noWrap/>
            <w:vAlign w:val="bottom"/>
            <w:hideMark/>
          </w:tcPr>
          <w:p w14:paraId="70BDA9A4"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99-4A,99-4B</w:t>
            </w:r>
          </w:p>
        </w:tc>
        <w:tc>
          <w:tcPr>
            <w:tcW w:w="1276" w:type="dxa"/>
            <w:tcBorders>
              <w:top w:val="nil"/>
              <w:left w:val="nil"/>
              <w:bottom w:val="single" w:sz="4" w:space="0" w:color="auto"/>
              <w:right w:val="single" w:sz="4" w:space="0" w:color="auto"/>
            </w:tcBorders>
            <w:shd w:val="clear" w:color="auto" w:fill="auto"/>
            <w:noWrap/>
            <w:vAlign w:val="bottom"/>
            <w:hideMark/>
          </w:tcPr>
          <w:p w14:paraId="3721E826"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2</w:t>
            </w:r>
          </w:p>
        </w:tc>
      </w:tr>
      <w:tr w:rsidR="005113CC" w:rsidRPr="00C156BC" w14:paraId="7864F872" w14:textId="77777777" w:rsidTr="00E93F89">
        <w:trPr>
          <w:trHeight w:hRule="exact" w:val="284"/>
          <w:jc w:val="center"/>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1857960D"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22</w:t>
            </w:r>
          </w:p>
        </w:tc>
        <w:tc>
          <w:tcPr>
            <w:tcW w:w="5002" w:type="dxa"/>
            <w:tcBorders>
              <w:top w:val="nil"/>
              <w:left w:val="nil"/>
              <w:bottom w:val="single" w:sz="4" w:space="0" w:color="auto"/>
              <w:right w:val="single" w:sz="4" w:space="0" w:color="auto"/>
            </w:tcBorders>
            <w:shd w:val="clear" w:color="auto" w:fill="auto"/>
            <w:noWrap/>
            <w:vAlign w:val="bottom"/>
            <w:hideMark/>
          </w:tcPr>
          <w:p w14:paraId="73243461"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100-3A,100-4A,100-4B</w:t>
            </w:r>
          </w:p>
        </w:tc>
        <w:tc>
          <w:tcPr>
            <w:tcW w:w="1276" w:type="dxa"/>
            <w:tcBorders>
              <w:top w:val="nil"/>
              <w:left w:val="nil"/>
              <w:bottom w:val="single" w:sz="4" w:space="0" w:color="auto"/>
              <w:right w:val="single" w:sz="4" w:space="0" w:color="auto"/>
            </w:tcBorders>
            <w:shd w:val="clear" w:color="auto" w:fill="auto"/>
            <w:noWrap/>
            <w:vAlign w:val="bottom"/>
            <w:hideMark/>
          </w:tcPr>
          <w:p w14:paraId="4EFA6E44" w14:textId="77777777" w:rsidR="005113CC" w:rsidRPr="00C156BC" w:rsidRDefault="005113CC" w:rsidP="006A3F25">
            <w:pPr>
              <w:spacing w:after="0" w:line="240" w:lineRule="auto"/>
              <w:jc w:val="center"/>
              <w:rPr>
                <w:rFonts w:ascii="Times New Roman" w:eastAsia="Times New Roman" w:hAnsi="Times New Roman" w:cs="Times New Roman"/>
                <w:color w:val="000000"/>
                <w:lang w:eastAsia="tr-TR"/>
              </w:rPr>
            </w:pPr>
            <w:r w:rsidRPr="00C156BC">
              <w:rPr>
                <w:rFonts w:ascii="Times New Roman" w:eastAsia="Times New Roman" w:hAnsi="Times New Roman" w:cs="Times New Roman"/>
                <w:color w:val="000000"/>
                <w:lang w:eastAsia="tr-TR"/>
              </w:rPr>
              <w:t>3</w:t>
            </w:r>
          </w:p>
        </w:tc>
      </w:tr>
    </w:tbl>
    <w:p w14:paraId="549C3422" w14:textId="77777777" w:rsidR="005113CC" w:rsidRDefault="005113CC" w:rsidP="00837614">
      <w:pPr>
        <w:tabs>
          <w:tab w:val="left" w:pos="1038"/>
        </w:tabs>
        <w:spacing w:after="0" w:line="360" w:lineRule="auto"/>
        <w:ind w:firstLine="709"/>
        <w:jc w:val="both"/>
        <w:rPr>
          <w:rFonts w:ascii="Times New Roman" w:hAnsi="Times New Roman" w:cs="Times New Roman"/>
          <w:sz w:val="24"/>
          <w:szCs w:val="24"/>
        </w:rPr>
      </w:pPr>
    </w:p>
    <w:p w14:paraId="0788ECF9" w14:textId="77777777" w:rsidR="003F3E8C" w:rsidRDefault="000A6605" w:rsidP="00837614">
      <w:pPr>
        <w:tabs>
          <w:tab w:val="left" w:pos="1038"/>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RAPD-PCR profillerinin</w:t>
      </w:r>
      <w:r w:rsidR="00B01E52">
        <w:rPr>
          <w:rFonts w:ascii="Times New Roman" w:hAnsi="Times New Roman" w:cs="Times New Roman"/>
          <w:sz w:val="24"/>
          <w:szCs w:val="24"/>
        </w:rPr>
        <w:t xml:space="preserve"> </w:t>
      </w:r>
      <w:r w:rsidR="00B01E52" w:rsidRPr="007B6C20">
        <w:rPr>
          <w:rFonts w:ascii="Times New Roman" w:eastAsia="Calibri" w:hAnsi="Times New Roman" w:cs="Times New Roman"/>
          <w:color w:val="000000"/>
          <w:sz w:val="24"/>
          <w:szCs w:val="24"/>
        </w:rPr>
        <w:t>UPGMA (</w:t>
      </w:r>
      <w:proofErr w:type="spellStart"/>
      <w:r w:rsidR="00B01E52" w:rsidRPr="007B6C20">
        <w:rPr>
          <w:rFonts w:ascii="Times New Roman" w:eastAsia="Calibri" w:hAnsi="Times New Roman" w:cs="Times New Roman"/>
          <w:color w:val="000000"/>
          <w:sz w:val="24"/>
          <w:szCs w:val="24"/>
        </w:rPr>
        <w:t>Unweighted</w:t>
      </w:r>
      <w:proofErr w:type="spellEnd"/>
      <w:r w:rsidR="00B01E52" w:rsidRPr="007B6C20">
        <w:rPr>
          <w:rFonts w:ascii="Times New Roman" w:eastAsia="Calibri" w:hAnsi="Times New Roman" w:cs="Times New Roman"/>
          <w:color w:val="000000"/>
          <w:sz w:val="24"/>
          <w:szCs w:val="24"/>
        </w:rPr>
        <w:t xml:space="preserve"> </w:t>
      </w:r>
      <w:proofErr w:type="spellStart"/>
      <w:r w:rsidR="00B01E52" w:rsidRPr="007B6C20">
        <w:rPr>
          <w:rFonts w:ascii="Times New Roman" w:eastAsia="Calibri" w:hAnsi="Times New Roman" w:cs="Times New Roman"/>
          <w:color w:val="000000"/>
          <w:sz w:val="24"/>
          <w:szCs w:val="24"/>
        </w:rPr>
        <w:t>Pair</w:t>
      </w:r>
      <w:proofErr w:type="spellEnd"/>
      <w:r w:rsidR="00B01E52" w:rsidRPr="007B6C20">
        <w:rPr>
          <w:rFonts w:ascii="Times New Roman" w:eastAsia="Calibri" w:hAnsi="Times New Roman" w:cs="Times New Roman"/>
          <w:color w:val="000000"/>
          <w:sz w:val="24"/>
          <w:szCs w:val="24"/>
        </w:rPr>
        <w:t xml:space="preserve"> </w:t>
      </w:r>
      <w:proofErr w:type="spellStart"/>
      <w:r w:rsidR="00B01E52" w:rsidRPr="007B6C20">
        <w:rPr>
          <w:rFonts w:ascii="Times New Roman" w:eastAsia="Calibri" w:hAnsi="Times New Roman" w:cs="Times New Roman"/>
          <w:color w:val="000000"/>
          <w:sz w:val="24"/>
          <w:szCs w:val="24"/>
        </w:rPr>
        <w:t>Group</w:t>
      </w:r>
      <w:proofErr w:type="spellEnd"/>
      <w:r w:rsidR="00B01E52" w:rsidRPr="007B6C20">
        <w:rPr>
          <w:rFonts w:ascii="Times New Roman" w:eastAsia="Calibri" w:hAnsi="Times New Roman" w:cs="Times New Roman"/>
          <w:color w:val="000000"/>
          <w:sz w:val="24"/>
          <w:szCs w:val="24"/>
        </w:rPr>
        <w:t xml:space="preserve"> </w:t>
      </w:r>
      <w:proofErr w:type="spellStart"/>
      <w:r w:rsidR="00B01E52" w:rsidRPr="007B6C20">
        <w:rPr>
          <w:rFonts w:ascii="Times New Roman" w:eastAsia="Calibri" w:hAnsi="Times New Roman" w:cs="Times New Roman"/>
          <w:color w:val="000000"/>
          <w:sz w:val="24"/>
          <w:szCs w:val="24"/>
        </w:rPr>
        <w:t>Method</w:t>
      </w:r>
      <w:proofErr w:type="spellEnd"/>
      <w:r w:rsidR="00B01E52" w:rsidRPr="007B6C20">
        <w:rPr>
          <w:rFonts w:ascii="Times New Roman" w:eastAsia="Calibri" w:hAnsi="Times New Roman" w:cs="Times New Roman"/>
          <w:color w:val="000000"/>
          <w:sz w:val="24"/>
          <w:szCs w:val="24"/>
        </w:rPr>
        <w:t xml:space="preserve"> </w:t>
      </w:r>
      <w:proofErr w:type="spellStart"/>
      <w:r w:rsidR="00B01E52" w:rsidRPr="007B6C20">
        <w:rPr>
          <w:rFonts w:ascii="Times New Roman" w:eastAsia="Calibri" w:hAnsi="Times New Roman" w:cs="Times New Roman"/>
          <w:color w:val="000000"/>
          <w:sz w:val="24"/>
          <w:szCs w:val="24"/>
        </w:rPr>
        <w:t>with</w:t>
      </w:r>
      <w:proofErr w:type="spellEnd"/>
      <w:r w:rsidR="00B01E52" w:rsidRPr="007B6C20">
        <w:rPr>
          <w:rFonts w:ascii="Times New Roman" w:eastAsia="Calibri" w:hAnsi="Times New Roman" w:cs="Times New Roman"/>
          <w:color w:val="000000"/>
          <w:sz w:val="24"/>
          <w:szCs w:val="24"/>
        </w:rPr>
        <w:t xml:space="preserve"> </w:t>
      </w:r>
      <w:proofErr w:type="spellStart"/>
      <w:r w:rsidR="00B01E52" w:rsidRPr="007B6C20">
        <w:rPr>
          <w:rFonts w:ascii="Times New Roman" w:eastAsia="Calibri" w:hAnsi="Times New Roman" w:cs="Times New Roman"/>
          <w:color w:val="000000"/>
          <w:sz w:val="24"/>
          <w:szCs w:val="24"/>
        </w:rPr>
        <w:t>Arithmetic</w:t>
      </w:r>
      <w:proofErr w:type="spellEnd"/>
      <w:r w:rsidR="00B01E52" w:rsidRPr="007B6C20">
        <w:rPr>
          <w:rFonts w:ascii="Times New Roman" w:eastAsia="Calibri" w:hAnsi="Times New Roman" w:cs="Times New Roman"/>
          <w:color w:val="000000"/>
          <w:sz w:val="24"/>
          <w:szCs w:val="24"/>
        </w:rPr>
        <w:t xml:space="preserve"> </w:t>
      </w:r>
      <w:proofErr w:type="spellStart"/>
      <w:r w:rsidR="00B01E52" w:rsidRPr="007B6C20">
        <w:rPr>
          <w:rFonts w:ascii="Times New Roman" w:eastAsia="Calibri" w:hAnsi="Times New Roman" w:cs="Times New Roman"/>
          <w:color w:val="000000"/>
          <w:sz w:val="24"/>
          <w:szCs w:val="24"/>
        </w:rPr>
        <w:t>Averages</w:t>
      </w:r>
      <w:proofErr w:type="spellEnd"/>
      <w:r w:rsidR="00B01E52" w:rsidRPr="007B6C20">
        <w:rPr>
          <w:rFonts w:ascii="Times New Roman" w:eastAsia="Calibri" w:hAnsi="Times New Roman" w:cs="Times New Roman"/>
          <w:color w:val="000000"/>
          <w:sz w:val="24"/>
          <w:szCs w:val="24"/>
        </w:rPr>
        <w:t xml:space="preserve">) </w:t>
      </w:r>
      <w:r w:rsidR="00B01E52">
        <w:rPr>
          <w:rFonts w:ascii="Times New Roman" w:eastAsia="Calibri" w:hAnsi="Times New Roman" w:cs="Times New Roman"/>
          <w:color w:val="000000"/>
          <w:sz w:val="24"/>
          <w:szCs w:val="24"/>
        </w:rPr>
        <w:t>ile yapılan</w:t>
      </w:r>
      <w:r>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004C1721" w:rsidRPr="007B6C20">
        <w:rPr>
          <w:rFonts w:ascii="Times New Roman" w:hAnsi="Times New Roman" w:cs="Times New Roman"/>
          <w:sz w:val="24"/>
          <w:szCs w:val="24"/>
        </w:rPr>
        <w:t>ilogenetik</w:t>
      </w:r>
      <w:proofErr w:type="spellEnd"/>
      <w:r w:rsidR="004C1721" w:rsidRPr="007B6C20">
        <w:rPr>
          <w:rFonts w:ascii="Times New Roman" w:hAnsi="Times New Roman" w:cs="Times New Roman"/>
          <w:sz w:val="24"/>
          <w:szCs w:val="24"/>
        </w:rPr>
        <w:t xml:space="preserve"> analiz</w:t>
      </w:r>
      <w:r w:rsidR="00B01E52">
        <w:rPr>
          <w:rFonts w:ascii="Times New Roman" w:hAnsi="Times New Roman" w:cs="Times New Roman"/>
          <w:sz w:val="24"/>
          <w:szCs w:val="24"/>
        </w:rPr>
        <w:t xml:space="preserve">lerinin sonucu Şekil 1’de gösterilmiştir. Buna göre, belirlenen 22 </w:t>
      </w:r>
      <w:proofErr w:type="spellStart"/>
      <w:r w:rsidR="00B01E52">
        <w:rPr>
          <w:rFonts w:ascii="Times New Roman" w:hAnsi="Times New Roman" w:cs="Times New Roman"/>
          <w:sz w:val="24"/>
          <w:szCs w:val="24"/>
        </w:rPr>
        <w:t>genotip</w:t>
      </w:r>
      <w:proofErr w:type="spellEnd"/>
      <w:r w:rsidR="00B01E52">
        <w:rPr>
          <w:rFonts w:ascii="Times New Roman" w:hAnsi="Times New Roman" w:cs="Times New Roman"/>
          <w:sz w:val="24"/>
          <w:szCs w:val="24"/>
        </w:rPr>
        <w:t xml:space="preserve"> arasında</w:t>
      </w:r>
      <w:r w:rsidR="004C1721" w:rsidRPr="007B6C20">
        <w:rPr>
          <w:rFonts w:ascii="Times New Roman" w:hAnsi="Times New Roman" w:cs="Times New Roman"/>
          <w:sz w:val="24"/>
          <w:szCs w:val="24"/>
        </w:rPr>
        <w:t xml:space="preserve"> </w:t>
      </w:r>
      <w:r w:rsidR="0092547C">
        <w:rPr>
          <w:rFonts w:ascii="Times New Roman" w:hAnsi="Times New Roman" w:cs="Times New Roman"/>
          <w:sz w:val="24"/>
          <w:szCs w:val="24"/>
        </w:rPr>
        <w:t>0,60-0,88 katsayı (</w:t>
      </w:r>
      <w:r w:rsidR="004C1721" w:rsidRPr="007B6C20">
        <w:rPr>
          <w:rFonts w:ascii="Times New Roman" w:hAnsi="Times New Roman" w:cs="Times New Roman"/>
          <w:sz w:val="24"/>
          <w:szCs w:val="24"/>
        </w:rPr>
        <w:t>%</w:t>
      </w:r>
      <w:r w:rsidR="00BA426E">
        <w:rPr>
          <w:rFonts w:ascii="Times New Roman" w:hAnsi="Times New Roman" w:cs="Times New Roman"/>
          <w:sz w:val="24"/>
          <w:szCs w:val="24"/>
        </w:rPr>
        <w:t xml:space="preserve"> </w:t>
      </w:r>
      <w:r w:rsidR="004C1721" w:rsidRPr="007B6C20">
        <w:rPr>
          <w:rFonts w:ascii="Times New Roman" w:hAnsi="Times New Roman" w:cs="Times New Roman"/>
          <w:sz w:val="24"/>
          <w:szCs w:val="24"/>
        </w:rPr>
        <w:t>60-88</w:t>
      </w:r>
      <w:r w:rsidR="0092547C">
        <w:rPr>
          <w:rFonts w:ascii="Times New Roman" w:hAnsi="Times New Roman" w:cs="Times New Roman"/>
          <w:sz w:val="24"/>
          <w:szCs w:val="24"/>
        </w:rPr>
        <w:t>)</w:t>
      </w:r>
      <w:r w:rsidR="004C1721" w:rsidRPr="007B6C20">
        <w:rPr>
          <w:rFonts w:ascii="Times New Roman" w:hAnsi="Times New Roman" w:cs="Times New Roman"/>
          <w:sz w:val="24"/>
          <w:szCs w:val="24"/>
        </w:rPr>
        <w:t xml:space="preserve"> arasında</w:t>
      </w:r>
      <w:r w:rsidR="00B01E52">
        <w:rPr>
          <w:rFonts w:ascii="Times New Roman" w:hAnsi="Times New Roman" w:cs="Times New Roman"/>
          <w:sz w:val="24"/>
          <w:szCs w:val="24"/>
        </w:rPr>
        <w:t xml:space="preserve"> </w:t>
      </w:r>
      <w:proofErr w:type="spellStart"/>
      <w:r w:rsidR="00B01E52">
        <w:rPr>
          <w:rFonts w:ascii="Times New Roman" w:hAnsi="Times New Roman" w:cs="Times New Roman"/>
          <w:sz w:val="24"/>
          <w:szCs w:val="24"/>
        </w:rPr>
        <w:t>homoloji</w:t>
      </w:r>
      <w:proofErr w:type="spellEnd"/>
      <w:r w:rsidR="004C1721" w:rsidRPr="007B6C20">
        <w:rPr>
          <w:rFonts w:ascii="Times New Roman" w:hAnsi="Times New Roman" w:cs="Times New Roman"/>
          <w:sz w:val="24"/>
          <w:szCs w:val="24"/>
        </w:rPr>
        <w:t xml:space="preserve"> </w:t>
      </w:r>
      <w:r w:rsidR="00B01E52">
        <w:rPr>
          <w:rFonts w:ascii="Times New Roman" w:hAnsi="Times New Roman" w:cs="Times New Roman"/>
          <w:sz w:val="24"/>
          <w:szCs w:val="24"/>
        </w:rPr>
        <w:t>görüldü</w:t>
      </w:r>
      <w:r w:rsidR="004C1721" w:rsidRPr="007B6C20">
        <w:rPr>
          <w:rFonts w:ascii="Times New Roman" w:hAnsi="Times New Roman" w:cs="Times New Roman"/>
          <w:sz w:val="24"/>
          <w:szCs w:val="24"/>
        </w:rPr>
        <w:t xml:space="preserve">. </w:t>
      </w:r>
    </w:p>
    <w:p w14:paraId="2AF7C029" w14:textId="77777777" w:rsidR="000A57B5" w:rsidRDefault="004C1721"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 </w:t>
      </w:r>
    </w:p>
    <w:p w14:paraId="7D93A51B" w14:textId="77777777" w:rsidR="003F3E8C" w:rsidRPr="007B6C20" w:rsidRDefault="003F3E8C" w:rsidP="003F3E8C">
      <w:pPr>
        <w:tabs>
          <w:tab w:val="left" w:pos="1038"/>
        </w:tabs>
        <w:spacing w:after="0" w:line="360" w:lineRule="auto"/>
        <w:ind w:firstLine="709"/>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77E62AF4" wp14:editId="540ABA57">
            <wp:extent cx="3063435" cy="2397951"/>
            <wp:effectExtent l="0" t="0" r="3810" b="2540"/>
            <wp:docPr id="4" name="Resim 4" descr="F:\PAPERS IN ORDER 12.2009\serap coli\serap coli3\DG 02.11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PERS IN ORDER 12.2009\serap coli\serap coli3\DG 02.112.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9853" cy="2410803"/>
                    </a:xfrm>
                    <a:prstGeom prst="rect">
                      <a:avLst/>
                    </a:prstGeom>
                    <a:noFill/>
                    <a:ln>
                      <a:noFill/>
                    </a:ln>
                  </pic:spPr>
                </pic:pic>
              </a:graphicData>
            </a:graphic>
          </wp:inline>
        </w:drawing>
      </w:r>
    </w:p>
    <w:p w14:paraId="2431F033" w14:textId="77777777" w:rsidR="003F3E8C" w:rsidRDefault="003F3E8C" w:rsidP="003F3E8C">
      <w:pPr>
        <w:tabs>
          <w:tab w:val="left" w:pos="1038"/>
        </w:tabs>
        <w:spacing w:after="0" w:line="360" w:lineRule="auto"/>
        <w:jc w:val="both"/>
        <w:rPr>
          <w:rFonts w:ascii="Times New Roman" w:hAnsi="Times New Roman" w:cs="Times New Roman"/>
          <w:b/>
          <w:bCs/>
          <w:sz w:val="24"/>
          <w:szCs w:val="24"/>
        </w:rPr>
      </w:pPr>
    </w:p>
    <w:p w14:paraId="2AD8A3E1" w14:textId="77777777" w:rsidR="003F3E8C" w:rsidRPr="007B6C20" w:rsidRDefault="003F3E8C" w:rsidP="003F3E8C">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bCs/>
          <w:sz w:val="24"/>
          <w:szCs w:val="24"/>
        </w:rPr>
        <w:t xml:space="preserve">Şekil 1. </w:t>
      </w:r>
      <w:r w:rsidRPr="007B6C20">
        <w:rPr>
          <w:rFonts w:ascii="Times New Roman" w:hAnsi="Times New Roman" w:cs="Times New Roman"/>
          <w:sz w:val="24"/>
          <w:szCs w:val="24"/>
        </w:rPr>
        <w:t xml:space="preserve">İncelenen </w:t>
      </w:r>
      <w:r w:rsidRPr="007B6C20">
        <w:rPr>
          <w:rFonts w:ascii="Times New Roman" w:hAnsi="Times New Roman" w:cs="Times New Roman"/>
          <w:i/>
          <w:iCs/>
          <w:sz w:val="24"/>
          <w:szCs w:val="24"/>
        </w:rPr>
        <w:t xml:space="preserve">E. </w:t>
      </w:r>
      <w:proofErr w:type="spellStart"/>
      <w:proofErr w:type="gramStart"/>
      <w:r w:rsidRPr="007B6C20">
        <w:rPr>
          <w:rFonts w:ascii="Times New Roman" w:hAnsi="Times New Roman" w:cs="Times New Roman"/>
          <w:i/>
          <w:iCs/>
          <w:sz w:val="24"/>
          <w:szCs w:val="24"/>
        </w:rPr>
        <w:t>coli</w:t>
      </w:r>
      <w:proofErr w:type="spellEnd"/>
      <w:r w:rsidRPr="007B6C20">
        <w:rPr>
          <w:rFonts w:ascii="Times New Roman" w:hAnsi="Times New Roman" w:cs="Times New Roman"/>
          <w:i/>
          <w:iCs/>
          <w:sz w:val="24"/>
          <w:szCs w:val="24"/>
        </w:rPr>
        <w:t xml:space="preserve">  </w:t>
      </w:r>
      <w:proofErr w:type="spellStart"/>
      <w:r w:rsidRPr="007B6C20">
        <w:rPr>
          <w:rFonts w:ascii="Times New Roman" w:hAnsi="Times New Roman" w:cs="Times New Roman"/>
          <w:sz w:val="24"/>
          <w:szCs w:val="24"/>
        </w:rPr>
        <w:t>izolatlarının</w:t>
      </w:r>
      <w:proofErr w:type="spellEnd"/>
      <w:proofErr w:type="gram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filogenetik</w:t>
      </w:r>
      <w:proofErr w:type="spellEnd"/>
      <w:r w:rsidRPr="007B6C20">
        <w:rPr>
          <w:rFonts w:ascii="Times New Roman" w:hAnsi="Times New Roman" w:cs="Times New Roman"/>
          <w:sz w:val="24"/>
          <w:szCs w:val="24"/>
        </w:rPr>
        <w:t xml:space="preserve"> yakınlık analizi</w:t>
      </w:r>
      <w:r>
        <w:rPr>
          <w:rFonts w:ascii="Times New Roman" w:hAnsi="Times New Roman" w:cs="Times New Roman"/>
          <w:sz w:val="24"/>
          <w:szCs w:val="24"/>
        </w:rPr>
        <w:t xml:space="preserve"> sonucunda oluşturulan </w:t>
      </w:r>
      <w:proofErr w:type="spellStart"/>
      <w:r>
        <w:rPr>
          <w:rFonts w:ascii="Times New Roman" w:hAnsi="Times New Roman" w:cs="Times New Roman"/>
          <w:sz w:val="24"/>
          <w:szCs w:val="24"/>
        </w:rPr>
        <w:t>dendrogram</w:t>
      </w:r>
      <w:proofErr w:type="spellEnd"/>
      <w:r>
        <w:rPr>
          <w:rFonts w:ascii="Times New Roman" w:hAnsi="Times New Roman" w:cs="Times New Roman"/>
          <w:sz w:val="24"/>
          <w:szCs w:val="24"/>
        </w:rPr>
        <w:t xml:space="preserve"> (1 katsayı  x 100 = % </w:t>
      </w:r>
      <w:proofErr w:type="spellStart"/>
      <w:r>
        <w:rPr>
          <w:rFonts w:ascii="Times New Roman" w:hAnsi="Times New Roman" w:cs="Times New Roman"/>
          <w:sz w:val="24"/>
          <w:szCs w:val="24"/>
        </w:rPr>
        <w:t>homoloji</w:t>
      </w:r>
      <w:proofErr w:type="spellEnd"/>
      <w:r>
        <w:rPr>
          <w:rFonts w:ascii="Times New Roman" w:hAnsi="Times New Roman" w:cs="Times New Roman"/>
          <w:sz w:val="24"/>
          <w:szCs w:val="24"/>
        </w:rPr>
        <w:t>)</w:t>
      </w:r>
      <w:r w:rsidRPr="007B6C20">
        <w:rPr>
          <w:rFonts w:ascii="Times New Roman" w:hAnsi="Times New Roman" w:cs="Times New Roman"/>
          <w:sz w:val="24"/>
          <w:szCs w:val="24"/>
        </w:rPr>
        <w:t>.</w:t>
      </w:r>
    </w:p>
    <w:p w14:paraId="5413AFED" w14:textId="77777777" w:rsidR="004B0455" w:rsidRDefault="00373BE0" w:rsidP="00837614">
      <w:pPr>
        <w:tabs>
          <w:tab w:val="left" w:pos="1038"/>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Çalışmada 7 </w:t>
      </w:r>
      <w:proofErr w:type="spellStart"/>
      <w:r>
        <w:rPr>
          <w:rFonts w:ascii="Times New Roman" w:hAnsi="Times New Roman" w:cs="Times New Roman"/>
          <w:sz w:val="24"/>
          <w:szCs w:val="24"/>
        </w:rPr>
        <w:t>genotipte</w:t>
      </w:r>
      <w:proofErr w:type="spellEnd"/>
      <w:r>
        <w:rPr>
          <w:rFonts w:ascii="Times New Roman" w:hAnsi="Times New Roman" w:cs="Times New Roman"/>
          <w:sz w:val="24"/>
          <w:szCs w:val="24"/>
        </w:rPr>
        <w:t xml:space="preserve"> (1,</w:t>
      </w:r>
      <w:r w:rsidR="0006333F">
        <w:rPr>
          <w:rFonts w:ascii="Times New Roman" w:hAnsi="Times New Roman" w:cs="Times New Roman"/>
          <w:sz w:val="24"/>
          <w:szCs w:val="24"/>
        </w:rPr>
        <w:t xml:space="preserve"> </w:t>
      </w:r>
      <w:r>
        <w:rPr>
          <w:rFonts w:ascii="Times New Roman" w:hAnsi="Times New Roman" w:cs="Times New Roman"/>
          <w:sz w:val="24"/>
          <w:szCs w:val="24"/>
        </w:rPr>
        <w:t>2,</w:t>
      </w:r>
      <w:r w:rsidR="0006333F">
        <w:rPr>
          <w:rFonts w:ascii="Times New Roman" w:hAnsi="Times New Roman" w:cs="Times New Roman"/>
          <w:sz w:val="24"/>
          <w:szCs w:val="24"/>
        </w:rPr>
        <w:t xml:space="preserve"> </w:t>
      </w:r>
      <w:r>
        <w:rPr>
          <w:rFonts w:ascii="Times New Roman" w:hAnsi="Times New Roman" w:cs="Times New Roman"/>
          <w:sz w:val="24"/>
          <w:szCs w:val="24"/>
        </w:rPr>
        <w:t>7,</w:t>
      </w:r>
      <w:r w:rsidR="0006333F">
        <w:rPr>
          <w:rFonts w:ascii="Times New Roman" w:hAnsi="Times New Roman" w:cs="Times New Roman"/>
          <w:sz w:val="24"/>
          <w:szCs w:val="24"/>
        </w:rPr>
        <w:t xml:space="preserve"> </w:t>
      </w:r>
      <w:r>
        <w:rPr>
          <w:rFonts w:ascii="Times New Roman" w:hAnsi="Times New Roman" w:cs="Times New Roman"/>
          <w:sz w:val="24"/>
          <w:szCs w:val="24"/>
        </w:rPr>
        <w:t>12,</w:t>
      </w:r>
      <w:r w:rsidR="0006333F">
        <w:rPr>
          <w:rFonts w:ascii="Times New Roman" w:hAnsi="Times New Roman" w:cs="Times New Roman"/>
          <w:sz w:val="24"/>
          <w:szCs w:val="24"/>
        </w:rPr>
        <w:t xml:space="preserve"> </w:t>
      </w:r>
      <w:r>
        <w:rPr>
          <w:rFonts w:ascii="Times New Roman" w:hAnsi="Times New Roman" w:cs="Times New Roman"/>
          <w:sz w:val="24"/>
          <w:szCs w:val="24"/>
        </w:rPr>
        <w:t>20,</w:t>
      </w:r>
      <w:r w:rsidR="0006333F">
        <w:rPr>
          <w:rFonts w:ascii="Times New Roman" w:hAnsi="Times New Roman" w:cs="Times New Roman"/>
          <w:sz w:val="24"/>
          <w:szCs w:val="24"/>
        </w:rPr>
        <w:t xml:space="preserve"> </w:t>
      </w:r>
      <w:r>
        <w:rPr>
          <w:rFonts w:ascii="Times New Roman" w:hAnsi="Times New Roman" w:cs="Times New Roman"/>
          <w:sz w:val="24"/>
          <w:szCs w:val="24"/>
        </w:rPr>
        <w:t>21,</w:t>
      </w:r>
      <w:r w:rsidR="0006333F">
        <w:rPr>
          <w:rFonts w:ascii="Times New Roman" w:hAnsi="Times New Roman" w:cs="Times New Roman"/>
          <w:sz w:val="24"/>
          <w:szCs w:val="24"/>
        </w:rPr>
        <w:t xml:space="preserve"> </w:t>
      </w:r>
      <w:r>
        <w:rPr>
          <w:rFonts w:ascii="Times New Roman" w:hAnsi="Times New Roman" w:cs="Times New Roman"/>
          <w:sz w:val="24"/>
          <w:szCs w:val="24"/>
        </w:rPr>
        <w:t xml:space="preserve">22) sadece birer peynir örneğine ait </w:t>
      </w:r>
      <w:proofErr w:type="spellStart"/>
      <w:r>
        <w:rPr>
          <w:rFonts w:ascii="Times New Roman" w:hAnsi="Times New Roman" w:cs="Times New Roman"/>
          <w:sz w:val="24"/>
          <w:szCs w:val="24"/>
        </w:rPr>
        <w:t>suşlar</w:t>
      </w:r>
      <w:proofErr w:type="spellEnd"/>
      <w:r>
        <w:rPr>
          <w:rFonts w:ascii="Times New Roman" w:hAnsi="Times New Roman" w:cs="Times New Roman"/>
          <w:sz w:val="24"/>
          <w:szCs w:val="24"/>
        </w:rPr>
        <w:t xml:space="preserve"> yer aldı. Bununla birlikte 7 </w:t>
      </w:r>
      <w:proofErr w:type="spellStart"/>
      <w:r>
        <w:rPr>
          <w:rFonts w:ascii="Times New Roman" w:hAnsi="Times New Roman" w:cs="Times New Roman"/>
          <w:sz w:val="24"/>
          <w:szCs w:val="24"/>
        </w:rPr>
        <w:t>genotip</w:t>
      </w:r>
      <w:proofErr w:type="spellEnd"/>
      <w:r>
        <w:rPr>
          <w:rFonts w:ascii="Times New Roman" w:hAnsi="Times New Roman" w:cs="Times New Roman"/>
          <w:sz w:val="24"/>
          <w:szCs w:val="24"/>
        </w:rPr>
        <w:t xml:space="preserve"> içinde (5,</w:t>
      </w:r>
      <w:r w:rsidR="0006333F">
        <w:rPr>
          <w:rFonts w:ascii="Times New Roman" w:hAnsi="Times New Roman" w:cs="Times New Roman"/>
          <w:sz w:val="24"/>
          <w:szCs w:val="24"/>
        </w:rPr>
        <w:t xml:space="preserve"> </w:t>
      </w:r>
      <w:r>
        <w:rPr>
          <w:rFonts w:ascii="Times New Roman" w:hAnsi="Times New Roman" w:cs="Times New Roman"/>
          <w:sz w:val="24"/>
          <w:szCs w:val="24"/>
        </w:rPr>
        <w:t>6,</w:t>
      </w:r>
      <w:r w:rsidR="0006333F">
        <w:rPr>
          <w:rFonts w:ascii="Times New Roman" w:hAnsi="Times New Roman" w:cs="Times New Roman"/>
          <w:sz w:val="24"/>
          <w:szCs w:val="24"/>
        </w:rPr>
        <w:t xml:space="preserve"> </w:t>
      </w:r>
      <w:r>
        <w:rPr>
          <w:rFonts w:ascii="Times New Roman" w:hAnsi="Times New Roman" w:cs="Times New Roman"/>
          <w:sz w:val="24"/>
          <w:szCs w:val="24"/>
        </w:rPr>
        <w:t>9,</w:t>
      </w:r>
      <w:r w:rsidR="0006333F">
        <w:rPr>
          <w:rFonts w:ascii="Times New Roman" w:hAnsi="Times New Roman" w:cs="Times New Roman"/>
          <w:sz w:val="24"/>
          <w:szCs w:val="24"/>
        </w:rPr>
        <w:t xml:space="preserve"> </w:t>
      </w:r>
      <w:r>
        <w:rPr>
          <w:rFonts w:ascii="Times New Roman" w:hAnsi="Times New Roman" w:cs="Times New Roman"/>
          <w:sz w:val="24"/>
          <w:szCs w:val="24"/>
        </w:rPr>
        <w:t>11,</w:t>
      </w:r>
      <w:r w:rsidR="0006333F">
        <w:rPr>
          <w:rFonts w:ascii="Times New Roman" w:hAnsi="Times New Roman" w:cs="Times New Roman"/>
          <w:sz w:val="24"/>
          <w:szCs w:val="24"/>
        </w:rPr>
        <w:t xml:space="preserve"> </w:t>
      </w:r>
      <w:r>
        <w:rPr>
          <w:rFonts w:ascii="Times New Roman" w:hAnsi="Times New Roman" w:cs="Times New Roman"/>
          <w:sz w:val="24"/>
          <w:szCs w:val="24"/>
        </w:rPr>
        <w:t>13,</w:t>
      </w:r>
      <w:r w:rsidR="0006333F">
        <w:rPr>
          <w:rFonts w:ascii="Times New Roman" w:hAnsi="Times New Roman" w:cs="Times New Roman"/>
          <w:sz w:val="24"/>
          <w:szCs w:val="24"/>
        </w:rPr>
        <w:t xml:space="preserve"> </w:t>
      </w:r>
      <w:r>
        <w:rPr>
          <w:rFonts w:ascii="Times New Roman" w:hAnsi="Times New Roman" w:cs="Times New Roman"/>
          <w:sz w:val="24"/>
          <w:szCs w:val="24"/>
        </w:rPr>
        <w:t>14,</w:t>
      </w:r>
      <w:r w:rsidR="0006333F">
        <w:rPr>
          <w:rFonts w:ascii="Times New Roman" w:hAnsi="Times New Roman" w:cs="Times New Roman"/>
          <w:sz w:val="24"/>
          <w:szCs w:val="24"/>
        </w:rPr>
        <w:t xml:space="preserve"> </w:t>
      </w:r>
      <w:r>
        <w:rPr>
          <w:rFonts w:ascii="Times New Roman" w:hAnsi="Times New Roman" w:cs="Times New Roman"/>
          <w:sz w:val="24"/>
          <w:szCs w:val="24"/>
        </w:rPr>
        <w:t xml:space="preserve">17) farklı peynir örneklerinden izole edilen </w:t>
      </w:r>
      <w:proofErr w:type="spellStart"/>
      <w:r>
        <w:rPr>
          <w:rFonts w:ascii="Times New Roman" w:hAnsi="Times New Roman" w:cs="Times New Roman"/>
          <w:sz w:val="24"/>
          <w:szCs w:val="24"/>
        </w:rPr>
        <w:t>suşl</w:t>
      </w:r>
      <w:r w:rsidR="00EC5461">
        <w:rPr>
          <w:rFonts w:ascii="Times New Roman" w:hAnsi="Times New Roman" w:cs="Times New Roman"/>
          <w:sz w:val="24"/>
          <w:szCs w:val="24"/>
        </w:rPr>
        <w:t>ar</w:t>
      </w:r>
      <w:proofErr w:type="spellEnd"/>
      <w:r w:rsidR="00EC5461">
        <w:rPr>
          <w:rFonts w:ascii="Times New Roman" w:hAnsi="Times New Roman" w:cs="Times New Roman"/>
          <w:sz w:val="24"/>
          <w:szCs w:val="24"/>
        </w:rPr>
        <w:t xml:space="preserve"> aynı </w:t>
      </w:r>
      <w:proofErr w:type="spellStart"/>
      <w:r w:rsidR="00EC5461">
        <w:rPr>
          <w:rFonts w:ascii="Times New Roman" w:hAnsi="Times New Roman" w:cs="Times New Roman"/>
          <w:sz w:val="24"/>
          <w:szCs w:val="24"/>
        </w:rPr>
        <w:t>genotip</w:t>
      </w:r>
      <w:proofErr w:type="spellEnd"/>
      <w:r w:rsidR="00EC5461">
        <w:rPr>
          <w:rFonts w:ascii="Times New Roman" w:hAnsi="Times New Roman" w:cs="Times New Roman"/>
          <w:sz w:val="24"/>
          <w:szCs w:val="24"/>
        </w:rPr>
        <w:t xml:space="preserve"> içinde yer aldı (Tablo 18).</w:t>
      </w:r>
      <w:r>
        <w:rPr>
          <w:rFonts w:ascii="Times New Roman" w:hAnsi="Times New Roman" w:cs="Times New Roman"/>
          <w:sz w:val="24"/>
          <w:szCs w:val="24"/>
        </w:rPr>
        <w:t xml:space="preserve"> </w:t>
      </w:r>
    </w:p>
    <w:p w14:paraId="1250F1FD" w14:textId="77777777" w:rsidR="00373BE0" w:rsidRDefault="00373BE0" w:rsidP="00837614">
      <w:pPr>
        <w:tabs>
          <w:tab w:val="left" w:pos="1038"/>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Diğer bir açıdan değerlendirildiğinde 6 peynir örneğinden farklı </w:t>
      </w:r>
      <w:proofErr w:type="spellStart"/>
      <w:r>
        <w:rPr>
          <w:rFonts w:ascii="Times New Roman" w:hAnsi="Times New Roman" w:cs="Times New Roman"/>
          <w:sz w:val="24"/>
          <w:szCs w:val="24"/>
        </w:rPr>
        <w:t>genotiplerde</w:t>
      </w:r>
      <w:proofErr w:type="spellEnd"/>
      <w:r>
        <w:rPr>
          <w:rFonts w:ascii="Times New Roman" w:hAnsi="Times New Roman" w:cs="Times New Roman"/>
          <w:sz w:val="24"/>
          <w:szCs w:val="24"/>
        </w:rPr>
        <w:t xml:space="preserve"> yer alan farklı </w:t>
      </w:r>
      <w:proofErr w:type="spellStart"/>
      <w:r>
        <w:rPr>
          <w:rFonts w:ascii="Times New Roman" w:hAnsi="Times New Roman" w:cs="Times New Roman"/>
          <w:sz w:val="24"/>
          <w:szCs w:val="24"/>
        </w:rPr>
        <w:t>suşlar</w:t>
      </w:r>
      <w:proofErr w:type="spellEnd"/>
      <w:r>
        <w:rPr>
          <w:rFonts w:ascii="Times New Roman" w:hAnsi="Times New Roman" w:cs="Times New Roman"/>
          <w:sz w:val="24"/>
          <w:szCs w:val="24"/>
        </w:rPr>
        <w:t xml:space="preserve"> (25.örnek 3.ve 5. </w:t>
      </w:r>
      <w:proofErr w:type="spellStart"/>
      <w:r w:rsidR="00CF31D6">
        <w:rPr>
          <w:rFonts w:ascii="Times New Roman" w:hAnsi="Times New Roman" w:cs="Times New Roman"/>
          <w:sz w:val="24"/>
          <w:szCs w:val="24"/>
        </w:rPr>
        <w:t>genotip</w:t>
      </w:r>
      <w:proofErr w:type="spellEnd"/>
      <w:r w:rsidR="00CF31D6">
        <w:rPr>
          <w:rFonts w:ascii="Times New Roman" w:hAnsi="Times New Roman" w:cs="Times New Roman"/>
          <w:sz w:val="24"/>
          <w:szCs w:val="24"/>
        </w:rPr>
        <w:t xml:space="preserve">, 27.örnek 4. ve 5. </w:t>
      </w:r>
      <w:proofErr w:type="spellStart"/>
      <w:r w:rsidR="00CF31D6">
        <w:rPr>
          <w:rFonts w:ascii="Times New Roman" w:hAnsi="Times New Roman" w:cs="Times New Roman"/>
          <w:sz w:val="24"/>
          <w:szCs w:val="24"/>
        </w:rPr>
        <w:t>genotip</w:t>
      </w:r>
      <w:proofErr w:type="spellEnd"/>
      <w:r w:rsidR="00CF31D6">
        <w:rPr>
          <w:rFonts w:ascii="Times New Roman" w:hAnsi="Times New Roman" w:cs="Times New Roman"/>
          <w:sz w:val="24"/>
          <w:szCs w:val="24"/>
        </w:rPr>
        <w:t xml:space="preserve">, 32. örnek 6. </w:t>
      </w:r>
      <w:r w:rsidR="004B0455">
        <w:rPr>
          <w:rFonts w:ascii="Times New Roman" w:hAnsi="Times New Roman" w:cs="Times New Roman"/>
          <w:sz w:val="24"/>
          <w:szCs w:val="24"/>
        </w:rPr>
        <w:t>v</w:t>
      </w:r>
      <w:r w:rsidR="00CF31D6">
        <w:rPr>
          <w:rFonts w:ascii="Times New Roman" w:hAnsi="Times New Roman" w:cs="Times New Roman"/>
          <w:sz w:val="24"/>
          <w:szCs w:val="24"/>
        </w:rPr>
        <w:t xml:space="preserve">e 8. </w:t>
      </w:r>
      <w:proofErr w:type="spellStart"/>
      <w:r w:rsidR="00CF31D6">
        <w:rPr>
          <w:rFonts w:ascii="Times New Roman" w:hAnsi="Times New Roman" w:cs="Times New Roman"/>
          <w:sz w:val="24"/>
          <w:szCs w:val="24"/>
        </w:rPr>
        <w:t>genotip</w:t>
      </w:r>
      <w:proofErr w:type="spellEnd"/>
      <w:r w:rsidR="00CF31D6">
        <w:rPr>
          <w:rFonts w:ascii="Times New Roman" w:hAnsi="Times New Roman" w:cs="Times New Roman"/>
          <w:sz w:val="24"/>
          <w:szCs w:val="24"/>
        </w:rPr>
        <w:t xml:space="preserve">, 37. örnek 9. ve 10. </w:t>
      </w:r>
      <w:proofErr w:type="spellStart"/>
      <w:r w:rsidR="00CF31D6">
        <w:rPr>
          <w:rFonts w:ascii="Times New Roman" w:hAnsi="Times New Roman" w:cs="Times New Roman"/>
          <w:sz w:val="24"/>
          <w:szCs w:val="24"/>
        </w:rPr>
        <w:t>genotip</w:t>
      </w:r>
      <w:proofErr w:type="spellEnd"/>
      <w:r w:rsidR="00CF31D6">
        <w:rPr>
          <w:rFonts w:ascii="Times New Roman" w:hAnsi="Times New Roman" w:cs="Times New Roman"/>
          <w:sz w:val="24"/>
          <w:szCs w:val="24"/>
        </w:rPr>
        <w:t xml:space="preserve">, 73. örnek 11., 15. ve 16. </w:t>
      </w:r>
      <w:proofErr w:type="spellStart"/>
      <w:r w:rsidR="00CF31D6">
        <w:rPr>
          <w:rFonts w:ascii="Times New Roman" w:hAnsi="Times New Roman" w:cs="Times New Roman"/>
          <w:sz w:val="24"/>
          <w:szCs w:val="24"/>
        </w:rPr>
        <w:t>genotip</w:t>
      </w:r>
      <w:proofErr w:type="spellEnd"/>
      <w:r w:rsidR="00CF31D6">
        <w:rPr>
          <w:rFonts w:ascii="Times New Roman" w:hAnsi="Times New Roman" w:cs="Times New Roman"/>
          <w:sz w:val="24"/>
          <w:szCs w:val="24"/>
        </w:rPr>
        <w:t xml:space="preserve">, 84. örnek 18. ve 19. </w:t>
      </w:r>
      <w:proofErr w:type="spellStart"/>
      <w:r w:rsidR="00CF31D6">
        <w:rPr>
          <w:rFonts w:ascii="Times New Roman" w:hAnsi="Times New Roman" w:cs="Times New Roman"/>
          <w:sz w:val="24"/>
          <w:szCs w:val="24"/>
        </w:rPr>
        <w:t>genotip</w:t>
      </w:r>
      <w:proofErr w:type="spellEnd"/>
      <w:r w:rsidR="00CF31D6">
        <w:rPr>
          <w:rFonts w:ascii="Times New Roman" w:hAnsi="Times New Roman" w:cs="Times New Roman"/>
          <w:sz w:val="24"/>
          <w:szCs w:val="24"/>
        </w:rPr>
        <w:t>) elde edildi</w:t>
      </w:r>
      <w:r w:rsidR="003F3E8C">
        <w:rPr>
          <w:rFonts w:ascii="Times New Roman" w:hAnsi="Times New Roman" w:cs="Times New Roman"/>
          <w:sz w:val="24"/>
          <w:szCs w:val="24"/>
        </w:rPr>
        <w:t xml:space="preserve"> (Tablo 18)</w:t>
      </w:r>
      <w:r w:rsidR="00CF31D6">
        <w:rPr>
          <w:rFonts w:ascii="Times New Roman" w:hAnsi="Times New Roman" w:cs="Times New Roman"/>
          <w:sz w:val="24"/>
          <w:szCs w:val="24"/>
        </w:rPr>
        <w:t>.</w:t>
      </w:r>
      <w:r>
        <w:rPr>
          <w:rFonts w:ascii="Times New Roman" w:hAnsi="Times New Roman" w:cs="Times New Roman"/>
          <w:sz w:val="24"/>
          <w:szCs w:val="24"/>
        </w:rPr>
        <w:t xml:space="preserve"> </w:t>
      </w:r>
    </w:p>
    <w:p w14:paraId="4660370C" w14:textId="77777777" w:rsidR="00C156BC" w:rsidRDefault="00C156BC" w:rsidP="00C156BC">
      <w:pPr>
        <w:tabs>
          <w:tab w:val="left" w:pos="1038"/>
        </w:tabs>
        <w:spacing w:after="0" w:line="360" w:lineRule="auto"/>
        <w:jc w:val="both"/>
        <w:rPr>
          <w:rFonts w:ascii="Times New Roman" w:hAnsi="Times New Roman" w:cs="Times New Roman"/>
          <w:sz w:val="24"/>
          <w:szCs w:val="24"/>
        </w:rPr>
      </w:pPr>
    </w:p>
    <w:p w14:paraId="742CB3C7" w14:textId="77777777" w:rsidR="00C156BC" w:rsidRDefault="00C156BC" w:rsidP="00C156BC">
      <w:pPr>
        <w:tabs>
          <w:tab w:val="left" w:pos="1038"/>
        </w:tabs>
        <w:spacing w:after="0" w:line="360" w:lineRule="auto"/>
        <w:jc w:val="both"/>
        <w:rPr>
          <w:rFonts w:ascii="Times New Roman" w:hAnsi="Times New Roman" w:cs="Times New Roman"/>
          <w:sz w:val="24"/>
          <w:szCs w:val="24"/>
        </w:rPr>
      </w:pPr>
    </w:p>
    <w:p w14:paraId="71F9D320" w14:textId="77777777" w:rsidR="00C156BC" w:rsidRDefault="00C156BC" w:rsidP="00C156BC">
      <w:pPr>
        <w:tabs>
          <w:tab w:val="left" w:pos="1038"/>
        </w:tabs>
        <w:spacing w:after="0" w:line="360" w:lineRule="auto"/>
        <w:jc w:val="both"/>
        <w:rPr>
          <w:rFonts w:ascii="Times New Roman" w:hAnsi="Times New Roman" w:cs="Times New Roman"/>
          <w:sz w:val="24"/>
          <w:szCs w:val="24"/>
        </w:rPr>
      </w:pPr>
    </w:p>
    <w:p w14:paraId="182559F4" w14:textId="77777777" w:rsidR="00C156BC" w:rsidRDefault="00C156BC" w:rsidP="00C156BC">
      <w:pPr>
        <w:tabs>
          <w:tab w:val="left" w:pos="1038"/>
        </w:tabs>
        <w:spacing w:after="0" w:line="360" w:lineRule="auto"/>
        <w:jc w:val="both"/>
        <w:rPr>
          <w:rFonts w:ascii="Times New Roman" w:hAnsi="Times New Roman" w:cs="Times New Roman"/>
          <w:sz w:val="24"/>
          <w:szCs w:val="24"/>
        </w:rPr>
      </w:pPr>
    </w:p>
    <w:p w14:paraId="6BF8ABB2" w14:textId="77777777" w:rsidR="00C156BC" w:rsidRDefault="00C156BC" w:rsidP="00C156BC">
      <w:pPr>
        <w:tabs>
          <w:tab w:val="left" w:pos="1038"/>
        </w:tabs>
        <w:spacing w:after="0" w:line="360" w:lineRule="auto"/>
        <w:jc w:val="both"/>
        <w:rPr>
          <w:rFonts w:ascii="Times New Roman" w:hAnsi="Times New Roman" w:cs="Times New Roman"/>
          <w:sz w:val="24"/>
          <w:szCs w:val="24"/>
        </w:rPr>
      </w:pPr>
    </w:p>
    <w:p w14:paraId="3DDFC57F" w14:textId="77777777" w:rsidR="00C156BC" w:rsidRDefault="00C156BC" w:rsidP="00C156BC">
      <w:pPr>
        <w:tabs>
          <w:tab w:val="left" w:pos="1038"/>
        </w:tabs>
        <w:spacing w:after="0" w:line="360" w:lineRule="auto"/>
        <w:jc w:val="both"/>
        <w:rPr>
          <w:rFonts w:ascii="Times New Roman" w:hAnsi="Times New Roman" w:cs="Times New Roman"/>
          <w:sz w:val="24"/>
          <w:szCs w:val="24"/>
        </w:rPr>
      </w:pPr>
    </w:p>
    <w:p w14:paraId="4CA88076" w14:textId="77777777" w:rsidR="00C156BC" w:rsidRDefault="00C156BC" w:rsidP="00C156BC">
      <w:pPr>
        <w:tabs>
          <w:tab w:val="left" w:pos="1038"/>
        </w:tabs>
        <w:spacing w:after="0" w:line="360" w:lineRule="auto"/>
        <w:jc w:val="both"/>
        <w:rPr>
          <w:rFonts w:ascii="Times New Roman" w:hAnsi="Times New Roman" w:cs="Times New Roman"/>
          <w:sz w:val="24"/>
          <w:szCs w:val="24"/>
        </w:rPr>
        <w:sectPr w:rsidR="00C156BC" w:rsidSect="003D6B41">
          <w:headerReference w:type="default" r:id="rId12"/>
          <w:footerReference w:type="default" r:id="rId13"/>
          <w:pgSz w:w="11906" w:h="16838"/>
          <w:pgMar w:top="1418" w:right="1134" w:bottom="1418" w:left="1701" w:header="709" w:footer="709" w:gutter="0"/>
          <w:cols w:space="708"/>
          <w:docGrid w:linePitch="360"/>
        </w:sectPr>
      </w:pPr>
    </w:p>
    <w:p w14:paraId="77551B36" w14:textId="77777777" w:rsidR="00C156BC" w:rsidRDefault="00C156BC" w:rsidP="00C156BC">
      <w:pPr>
        <w:tabs>
          <w:tab w:val="left" w:pos="1038"/>
        </w:tabs>
        <w:spacing w:after="0" w:line="360" w:lineRule="auto"/>
        <w:jc w:val="both"/>
        <w:rPr>
          <w:rFonts w:ascii="Times New Roman" w:hAnsi="Times New Roman" w:cs="Times New Roman"/>
          <w:sz w:val="24"/>
          <w:szCs w:val="24"/>
        </w:rPr>
      </w:pPr>
    </w:p>
    <w:p w14:paraId="1701D97C" w14:textId="77777777" w:rsidR="00C156BC" w:rsidRDefault="00C156BC" w:rsidP="003F3E8C">
      <w:pPr>
        <w:tabs>
          <w:tab w:val="left" w:pos="1038"/>
        </w:tabs>
        <w:spacing w:after="0" w:line="240" w:lineRule="auto"/>
        <w:jc w:val="both"/>
        <w:rPr>
          <w:rFonts w:ascii="Times New Roman" w:hAnsi="Times New Roman" w:cs="Times New Roman"/>
          <w:sz w:val="24"/>
          <w:szCs w:val="24"/>
        </w:rPr>
      </w:pPr>
      <w:r w:rsidRPr="003F3E8C">
        <w:rPr>
          <w:rFonts w:ascii="Times New Roman" w:hAnsi="Times New Roman" w:cs="Times New Roman"/>
          <w:b/>
          <w:sz w:val="24"/>
          <w:szCs w:val="24"/>
        </w:rPr>
        <w:t xml:space="preserve">Tablo 18. </w:t>
      </w:r>
      <w:r w:rsidR="003F3E8C">
        <w:rPr>
          <w:rFonts w:ascii="Times New Roman" w:hAnsi="Times New Roman" w:cs="Times New Roman"/>
          <w:sz w:val="24"/>
          <w:szCs w:val="24"/>
        </w:rPr>
        <w:t xml:space="preserve">Belirlenen </w:t>
      </w:r>
      <w:proofErr w:type="spellStart"/>
      <w:r w:rsidR="003F3E8C">
        <w:rPr>
          <w:rFonts w:ascii="Times New Roman" w:hAnsi="Times New Roman" w:cs="Times New Roman"/>
          <w:sz w:val="24"/>
          <w:szCs w:val="24"/>
        </w:rPr>
        <w:t>genotiplerin</w:t>
      </w:r>
      <w:proofErr w:type="spellEnd"/>
      <w:r w:rsidR="003F3E8C">
        <w:rPr>
          <w:rFonts w:ascii="Times New Roman" w:hAnsi="Times New Roman" w:cs="Times New Roman"/>
          <w:sz w:val="24"/>
          <w:szCs w:val="24"/>
        </w:rPr>
        <w:t xml:space="preserve"> peynir örneklerine dağılımı</w:t>
      </w:r>
      <w:r w:rsidR="001D4521">
        <w:rPr>
          <w:rFonts w:ascii="Times New Roman" w:hAnsi="Times New Roman" w:cs="Times New Roman"/>
          <w:sz w:val="24"/>
          <w:szCs w:val="24"/>
        </w:rPr>
        <w:t>.</w:t>
      </w:r>
    </w:p>
    <w:tbl>
      <w:tblPr>
        <w:tblW w:w="11700" w:type="dxa"/>
        <w:jc w:val="center"/>
        <w:tblCellMar>
          <w:left w:w="0" w:type="dxa"/>
          <w:right w:w="0" w:type="dxa"/>
        </w:tblCellMar>
        <w:tblLook w:val="0600" w:firstRow="0" w:lastRow="0" w:firstColumn="0" w:lastColumn="0" w:noHBand="1" w:noVBand="1"/>
      </w:tblPr>
      <w:tblGrid>
        <w:gridCol w:w="1400"/>
        <w:gridCol w:w="457"/>
        <w:gridCol w:w="457"/>
        <w:gridCol w:w="457"/>
        <w:gridCol w:w="457"/>
        <w:gridCol w:w="457"/>
        <w:gridCol w:w="457"/>
        <w:gridCol w:w="457"/>
        <w:gridCol w:w="458"/>
        <w:gridCol w:w="458"/>
        <w:gridCol w:w="458"/>
        <w:gridCol w:w="458"/>
        <w:gridCol w:w="458"/>
        <w:gridCol w:w="458"/>
        <w:gridCol w:w="458"/>
        <w:gridCol w:w="458"/>
        <w:gridCol w:w="458"/>
        <w:gridCol w:w="458"/>
        <w:gridCol w:w="458"/>
        <w:gridCol w:w="458"/>
        <w:gridCol w:w="458"/>
        <w:gridCol w:w="458"/>
        <w:gridCol w:w="577"/>
        <w:gridCol w:w="112"/>
      </w:tblGrid>
      <w:tr w:rsidR="00C156BC" w:rsidRPr="00C156BC" w14:paraId="7FD7737F" w14:textId="77777777" w:rsidTr="003F3E8C">
        <w:trPr>
          <w:trHeight w:val="519"/>
          <w:jc w:val="center"/>
        </w:trPr>
        <w:tc>
          <w:tcPr>
            <w:tcW w:w="140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D012F0E" w14:textId="77777777" w:rsidR="00C156BC" w:rsidRPr="00C156BC" w:rsidRDefault="00C156BC" w:rsidP="00C156BC">
            <w:pPr>
              <w:spacing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10300" w:type="dxa"/>
            <w:gridSpan w:val="23"/>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71771116"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b/>
                <w:bCs/>
                <w:color w:val="000000" w:themeColor="text1"/>
                <w:kern w:val="24"/>
                <w:lang w:eastAsia="tr-TR"/>
              </w:rPr>
              <w:t xml:space="preserve">                                                        PEYNİR ÖRNEK (BAKTERİ No.)</w:t>
            </w:r>
          </w:p>
        </w:tc>
      </w:tr>
      <w:tr w:rsidR="00C156BC" w:rsidRPr="00C156BC" w14:paraId="4889679B" w14:textId="77777777" w:rsidTr="003F3E8C">
        <w:trPr>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6CEB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b/>
                <w:bCs/>
                <w:color w:val="000000" w:themeColor="text1"/>
                <w:kern w:val="24"/>
                <w:lang w:eastAsia="tr-TR"/>
              </w:rPr>
              <w:t>GENOTİP</w:t>
            </w:r>
            <w:r w:rsidR="005A4C43">
              <w:rPr>
                <w:rFonts w:ascii="Times New Roman" w:eastAsia="Calibri" w:hAnsi="Times New Roman" w:cs="Times New Roman"/>
                <w:b/>
                <w:bCs/>
                <w:color w:val="000000" w:themeColor="text1"/>
                <w:kern w:val="24"/>
                <w:lang w:eastAsia="tr-TR"/>
              </w:rPr>
              <w:t>*</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E60F6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20</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E923ED"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22</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1428B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B050"/>
                <w:kern w:val="24"/>
                <w:lang w:eastAsia="tr-TR"/>
              </w:rPr>
              <w:t>25</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6AEAB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B050"/>
                <w:kern w:val="24"/>
                <w:lang w:eastAsia="tr-TR"/>
              </w:rPr>
              <w:t>27</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BB6073"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30</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6FD9D1"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B050"/>
                <w:kern w:val="24"/>
                <w:lang w:eastAsia="tr-TR"/>
              </w:rPr>
              <w:t>32</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04100C"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33</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E8969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35</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E51C6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B050"/>
                <w:kern w:val="24"/>
                <w:lang w:eastAsia="tr-TR"/>
              </w:rPr>
              <w:t>37</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7F928D"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44</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262415"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62</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43130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63</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3D750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68</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FF2C0"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69</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D07BB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71</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276F75"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B050"/>
                <w:kern w:val="24"/>
                <w:lang w:eastAsia="tr-TR"/>
              </w:rPr>
              <w:t>73</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EB89A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75</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0CEE09"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78</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14C0B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B050"/>
                <w:kern w:val="24"/>
                <w:lang w:eastAsia="tr-TR"/>
              </w:rPr>
              <w:t>84</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31E01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91</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6F4B6B"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99</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AD190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100</w:t>
            </w:r>
          </w:p>
        </w:tc>
        <w:tc>
          <w:tcPr>
            <w:tcW w:w="112"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center"/>
            <w:hideMark/>
          </w:tcPr>
          <w:p w14:paraId="17A5A3CB" w14:textId="77777777" w:rsidR="00C156BC" w:rsidRPr="00C156BC" w:rsidRDefault="00C156BC" w:rsidP="00C156BC">
            <w:pPr>
              <w:spacing w:after="0" w:line="240" w:lineRule="auto"/>
              <w:rPr>
                <w:rFonts w:ascii="Times New Roman" w:eastAsia="Times New Roman" w:hAnsi="Times New Roman" w:cs="Times New Roman"/>
                <w:lang w:eastAsia="tr-TR"/>
              </w:rPr>
            </w:pPr>
          </w:p>
        </w:tc>
      </w:tr>
      <w:tr w:rsidR="00C156BC" w:rsidRPr="00C156BC" w14:paraId="2AE3405C" w14:textId="77777777" w:rsidTr="003F3E8C">
        <w:trPr>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587C60"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FF0000"/>
                <w:kern w:val="24"/>
                <w:lang w:eastAsia="tr-TR"/>
              </w:rPr>
              <w:t xml:space="preserve">      1</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A84B4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b/>
                <w:bCs/>
                <w:color w:val="000000" w:themeColor="text1"/>
                <w:kern w:val="24"/>
                <w:lang w:eastAsia="tr-TR"/>
              </w:rPr>
              <w:t>+</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5C21C1"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87CFD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3D461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B5E7A6"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848D3D"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2B575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C394E1"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334C8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0B1016"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74F56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F67ED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6C56C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498F8B"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14A861"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8C65C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28991F"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87055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E4B49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F10AD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39382B"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2C723C"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112"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65272C81" w14:textId="77777777" w:rsidR="00C156BC" w:rsidRPr="00C156BC" w:rsidRDefault="00C156BC" w:rsidP="00C156BC">
            <w:pPr>
              <w:spacing w:after="0" w:line="240" w:lineRule="auto"/>
              <w:rPr>
                <w:rFonts w:ascii="Times New Roman" w:eastAsia="Times New Roman" w:hAnsi="Times New Roman" w:cs="Times New Roman"/>
                <w:lang w:eastAsia="tr-TR"/>
              </w:rPr>
            </w:pPr>
          </w:p>
        </w:tc>
      </w:tr>
      <w:tr w:rsidR="00C156BC" w:rsidRPr="00C156BC" w14:paraId="63BCCB00" w14:textId="77777777" w:rsidTr="003F3E8C">
        <w:trPr>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28C7AF"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xml:space="preserve">     </w:t>
            </w:r>
            <w:r w:rsidRPr="00C156BC">
              <w:rPr>
                <w:rFonts w:ascii="Times New Roman" w:eastAsia="Calibri" w:hAnsi="Times New Roman" w:cs="Times New Roman"/>
                <w:color w:val="FF0000"/>
                <w:kern w:val="24"/>
                <w:lang w:eastAsia="tr-TR"/>
              </w:rPr>
              <w:t xml:space="preserve"> 2</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81829B"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7C3BDF"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b/>
                <w:bCs/>
                <w:color w:val="000000" w:themeColor="text1"/>
                <w:kern w:val="24"/>
                <w:lang w:eastAsia="tr-TR"/>
              </w:rPr>
              <w:t>+</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117909"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5D096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3E0C5F"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6D5BCB"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677F4B"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8B4685"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1D5A33"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A1000"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E48FB1"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693BE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2C45D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802E09"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72DC7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7FDEB3"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8F585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3CB6E1"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40B533"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7428BD"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4BB1E0"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F3C8B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112"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26674B34" w14:textId="77777777" w:rsidR="00C156BC" w:rsidRPr="00C156BC" w:rsidRDefault="00C156BC" w:rsidP="00C156BC">
            <w:pPr>
              <w:spacing w:after="0" w:line="240" w:lineRule="auto"/>
              <w:rPr>
                <w:rFonts w:ascii="Times New Roman" w:eastAsia="Times New Roman" w:hAnsi="Times New Roman" w:cs="Times New Roman"/>
                <w:lang w:eastAsia="tr-TR"/>
              </w:rPr>
            </w:pPr>
          </w:p>
        </w:tc>
      </w:tr>
      <w:tr w:rsidR="00C156BC" w:rsidRPr="00C156BC" w14:paraId="6062F696" w14:textId="77777777" w:rsidTr="003F3E8C">
        <w:trPr>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C4B94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xml:space="preserve">      3</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04E9C9"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89635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B4D799"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b/>
                <w:bCs/>
                <w:color w:val="000000" w:themeColor="text1"/>
                <w:kern w:val="24"/>
                <w:lang w:eastAsia="tr-TR"/>
              </w:rPr>
              <w:t>+</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BFF501"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26FAD6"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71A48F"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C2B9F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664061"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C0B3C9"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BE0B3F"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C258F0"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DABBF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6AB9B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639565"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671D7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E1DC36"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C9BAC3"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EBF0D"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C44B6F"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8EC8E1"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BD144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BF34D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112"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155B0888" w14:textId="77777777" w:rsidR="00C156BC" w:rsidRPr="00C156BC" w:rsidRDefault="00C156BC" w:rsidP="00C156BC">
            <w:pPr>
              <w:spacing w:after="0" w:line="240" w:lineRule="auto"/>
              <w:rPr>
                <w:rFonts w:ascii="Times New Roman" w:eastAsia="Times New Roman" w:hAnsi="Times New Roman" w:cs="Times New Roman"/>
                <w:lang w:eastAsia="tr-TR"/>
              </w:rPr>
            </w:pPr>
          </w:p>
        </w:tc>
      </w:tr>
      <w:tr w:rsidR="00C156BC" w:rsidRPr="00C156BC" w14:paraId="317D33B5" w14:textId="77777777" w:rsidTr="003F3E8C">
        <w:trPr>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9AC6A3"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xml:space="preserve">      4</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C33580"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E86AF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5D0636"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C4162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b/>
                <w:bCs/>
                <w:color w:val="000000" w:themeColor="text1"/>
                <w:kern w:val="24"/>
                <w:lang w:eastAsia="tr-TR"/>
              </w:rPr>
              <w:t>+</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932D3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3A564C"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0D67B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51BE7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0497EB"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45178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A41A9D"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9DD605"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28679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1BDE2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26827D"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68ED13"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5BA88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5D067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CE6271"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A3671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B68F55"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A58FA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112"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09843F4D" w14:textId="77777777" w:rsidR="00C156BC" w:rsidRPr="00C156BC" w:rsidRDefault="00C156BC" w:rsidP="00C156BC">
            <w:pPr>
              <w:spacing w:after="0" w:line="240" w:lineRule="auto"/>
              <w:rPr>
                <w:rFonts w:ascii="Times New Roman" w:eastAsia="Times New Roman" w:hAnsi="Times New Roman" w:cs="Times New Roman"/>
                <w:lang w:eastAsia="tr-TR"/>
              </w:rPr>
            </w:pPr>
          </w:p>
        </w:tc>
      </w:tr>
      <w:tr w:rsidR="00C156BC" w:rsidRPr="00C156BC" w14:paraId="6BE4E72C" w14:textId="77777777" w:rsidTr="003F3E8C">
        <w:trPr>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356C3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FFC000"/>
                <w:kern w:val="24"/>
                <w:lang w:eastAsia="tr-TR"/>
              </w:rPr>
              <w:t xml:space="preserve">      5</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853C11"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5E39F6"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E2476B"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b/>
                <w:bCs/>
                <w:color w:val="000000" w:themeColor="text1"/>
                <w:kern w:val="24"/>
                <w:lang w:eastAsia="tr-TR"/>
              </w:rPr>
              <w:t>+</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DA9E6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b/>
                <w:bCs/>
                <w:color w:val="000000" w:themeColor="text1"/>
                <w:kern w:val="24"/>
                <w:lang w:eastAsia="tr-TR"/>
              </w:rPr>
              <w:t>+</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FC96AC"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2D293B"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937BF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07DA7F"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560836"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85E3CC"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80DD5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B7BFA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401EDF"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ED032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9E4369"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8CE9FC"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F95665"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741F4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DFF42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A65975"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C2967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12956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112"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18FAE30B" w14:textId="77777777" w:rsidR="00C156BC" w:rsidRPr="00C156BC" w:rsidRDefault="00C156BC" w:rsidP="00C156BC">
            <w:pPr>
              <w:spacing w:after="0" w:line="240" w:lineRule="auto"/>
              <w:rPr>
                <w:rFonts w:ascii="Times New Roman" w:eastAsia="Times New Roman" w:hAnsi="Times New Roman" w:cs="Times New Roman"/>
                <w:lang w:eastAsia="tr-TR"/>
              </w:rPr>
            </w:pPr>
          </w:p>
        </w:tc>
      </w:tr>
      <w:tr w:rsidR="00C156BC" w:rsidRPr="00C156BC" w14:paraId="6F5E7598" w14:textId="77777777" w:rsidTr="003F3E8C">
        <w:trPr>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857C71"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FFC000"/>
                <w:kern w:val="24"/>
                <w:lang w:eastAsia="tr-TR"/>
              </w:rPr>
              <w:t xml:space="preserve">      6</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03E5D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94A346"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48832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DD51E0"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9AFA3C"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b/>
                <w:bCs/>
                <w:color w:val="000000" w:themeColor="text1"/>
                <w:kern w:val="24"/>
                <w:lang w:eastAsia="tr-TR"/>
              </w:rPr>
              <w:t>+</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7E8CF1"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b/>
                <w:bCs/>
                <w:color w:val="000000" w:themeColor="text1"/>
                <w:kern w:val="24"/>
                <w:lang w:eastAsia="tr-TR"/>
              </w:rPr>
              <w:t>+</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F1B56B"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C9A8BB"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5AE621"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3B2B71"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FE9BB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A98E15"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BC8F1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CA9941"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665763"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3345B6"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061B4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523E0D"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2353D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540DC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A1B813"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1FABDC"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112"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5210F39B" w14:textId="77777777" w:rsidR="00C156BC" w:rsidRPr="00C156BC" w:rsidRDefault="00C156BC" w:rsidP="00C156BC">
            <w:pPr>
              <w:spacing w:after="0" w:line="240" w:lineRule="auto"/>
              <w:rPr>
                <w:rFonts w:ascii="Times New Roman" w:eastAsia="Times New Roman" w:hAnsi="Times New Roman" w:cs="Times New Roman"/>
                <w:lang w:eastAsia="tr-TR"/>
              </w:rPr>
            </w:pPr>
          </w:p>
        </w:tc>
      </w:tr>
      <w:tr w:rsidR="00C156BC" w:rsidRPr="00C156BC" w14:paraId="2F443958" w14:textId="77777777" w:rsidTr="003F3E8C">
        <w:trPr>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D244D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xml:space="preserve">    </w:t>
            </w:r>
            <w:r w:rsidRPr="00C156BC">
              <w:rPr>
                <w:rFonts w:ascii="Times New Roman" w:eastAsia="Calibri" w:hAnsi="Times New Roman" w:cs="Times New Roman"/>
                <w:color w:val="FF0000"/>
                <w:kern w:val="24"/>
                <w:lang w:eastAsia="tr-TR"/>
              </w:rPr>
              <w:t xml:space="preserve">  7</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A72F30"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CA2AC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D865DF"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C8D15D"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149CD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D2164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ADC61C"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b/>
                <w:bCs/>
                <w:color w:val="000000" w:themeColor="text1"/>
                <w:kern w:val="24"/>
                <w:lang w:eastAsia="tr-TR"/>
              </w:rPr>
              <w:t>+</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9606F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96606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FC9F50"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78A8BD"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EE2AFC"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F3D49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2FBD4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7C785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21D35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B569E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AC114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1FB0EC"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D34FA9"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A3DF0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B03189"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112"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316949E2" w14:textId="77777777" w:rsidR="00C156BC" w:rsidRPr="00C156BC" w:rsidRDefault="00C156BC" w:rsidP="00C156BC">
            <w:pPr>
              <w:spacing w:after="0" w:line="240" w:lineRule="auto"/>
              <w:rPr>
                <w:rFonts w:ascii="Times New Roman" w:eastAsia="Times New Roman" w:hAnsi="Times New Roman" w:cs="Times New Roman"/>
                <w:lang w:eastAsia="tr-TR"/>
              </w:rPr>
            </w:pPr>
          </w:p>
        </w:tc>
      </w:tr>
      <w:tr w:rsidR="00C156BC" w:rsidRPr="00C156BC" w14:paraId="46C1D8DE" w14:textId="77777777" w:rsidTr="003F3E8C">
        <w:trPr>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58C16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xml:space="preserve">      8</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01785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72AA9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06A4B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EAD0AF"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54A43C"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2D89C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b/>
                <w:bCs/>
                <w:color w:val="000000" w:themeColor="text1"/>
                <w:kern w:val="24"/>
                <w:lang w:eastAsia="tr-TR"/>
              </w:rPr>
              <w:t>+</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0AA9E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24AEE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569F4B"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29F61C"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D35F4C"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FBB941"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FED9D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F8D8D0"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A28220"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66C1F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2B1CDC"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FEE36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66210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0E36D5"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5A704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915696"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112"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40B3A4B0" w14:textId="77777777" w:rsidR="00C156BC" w:rsidRPr="00C156BC" w:rsidRDefault="00C156BC" w:rsidP="00C156BC">
            <w:pPr>
              <w:spacing w:after="0" w:line="240" w:lineRule="auto"/>
              <w:rPr>
                <w:rFonts w:ascii="Times New Roman" w:eastAsia="Times New Roman" w:hAnsi="Times New Roman" w:cs="Times New Roman"/>
                <w:lang w:eastAsia="tr-TR"/>
              </w:rPr>
            </w:pPr>
          </w:p>
        </w:tc>
      </w:tr>
      <w:tr w:rsidR="00C156BC" w:rsidRPr="00C156BC" w14:paraId="7AB39600" w14:textId="77777777" w:rsidTr="003F3E8C">
        <w:trPr>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A989D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xml:space="preserve">     </w:t>
            </w:r>
            <w:r w:rsidRPr="00C156BC">
              <w:rPr>
                <w:rFonts w:ascii="Times New Roman" w:eastAsia="Calibri" w:hAnsi="Times New Roman" w:cs="Times New Roman"/>
                <w:color w:val="FFC000"/>
                <w:kern w:val="24"/>
                <w:lang w:eastAsia="tr-TR"/>
              </w:rPr>
              <w:t xml:space="preserve"> 9</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1940F1"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DD167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4E1C5"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464876"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6C77C"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2FBA30"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068A9F"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00BEA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b/>
                <w:bCs/>
                <w:color w:val="000000" w:themeColor="text1"/>
                <w:kern w:val="24"/>
                <w:lang w:eastAsia="tr-TR"/>
              </w:rPr>
              <w:t>+</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9F75D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b/>
                <w:bCs/>
                <w:color w:val="000000" w:themeColor="text1"/>
                <w:kern w:val="24"/>
                <w:lang w:eastAsia="tr-TR"/>
              </w:rPr>
              <w:t>+</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78C37F"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F0CBC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C6A009"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F62DB9"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44CB60"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3B126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3E65F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DA9F80"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25EB7C"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C7C2CD"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88E24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5D9349"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E83B06"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112"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6D2D3769" w14:textId="77777777" w:rsidR="00C156BC" w:rsidRPr="00C156BC" w:rsidRDefault="00C156BC" w:rsidP="00C156BC">
            <w:pPr>
              <w:spacing w:after="0" w:line="240" w:lineRule="auto"/>
              <w:rPr>
                <w:rFonts w:ascii="Times New Roman" w:eastAsia="Times New Roman" w:hAnsi="Times New Roman" w:cs="Times New Roman"/>
                <w:lang w:eastAsia="tr-TR"/>
              </w:rPr>
            </w:pPr>
          </w:p>
        </w:tc>
      </w:tr>
      <w:tr w:rsidR="00C156BC" w:rsidRPr="00C156BC" w14:paraId="4B3CF702" w14:textId="77777777" w:rsidTr="003F3E8C">
        <w:trPr>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8E7CB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xml:space="preserve">     10</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52E53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30A1C3"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BA7873"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BBFF9"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F0986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12DB25"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6DD183"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0B7BD6"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A9449"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b/>
                <w:bCs/>
                <w:color w:val="000000" w:themeColor="text1"/>
                <w:kern w:val="24"/>
                <w:lang w:eastAsia="tr-TR"/>
              </w:rPr>
              <w:t>+</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37A2A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682E0B"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BB577B"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17CA5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BA88C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1F23D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AE191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054D1D"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6C2F7F"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66EC70"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893B3C"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B24FA1"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A59D7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112"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7795DC9A" w14:textId="77777777" w:rsidR="00C156BC" w:rsidRPr="00C156BC" w:rsidRDefault="00C156BC" w:rsidP="00C156BC">
            <w:pPr>
              <w:spacing w:after="0" w:line="240" w:lineRule="auto"/>
              <w:rPr>
                <w:rFonts w:ascii="Times New Roman" w:eastAsia="Times New Roman" w:hAnsi="Times New Roman" w:cs="Times New Roman"/>
                <w:lang w:eastAsia="tr-TR"/>
              </w:rPr>
            </w:pPr>
          </w:p>
        </w:tc>
      </w:tr>
      <w:tr w:rsidR="00C156BC" w:rsidRPr="00C156BC" w14:paraId="655DBEE6" w14:textId="77777777" w:rsidTr="003F3E8C">
        <w:trPr>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DCD353"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FFC000"/>
                <w:kern w:val="24"/>
                <w:lang w:eastAsia="tr-TR"/>
              </w:rPr>
              <w:t xml:space="preserve">     11</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A421EC"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B61D7F"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9664E9"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A9F4F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279C06"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99420F"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8815E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BD6B0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BFCE26"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546325"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b/>
                <w:bCs/>
                <w:color w:val="000000" w:themeColor="text1"/>
                <w:kern w:val="24"/>
                <w:lang w:eastAsia="tr-TR"/>
              </w:rPr>
              <w:t>+</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6C460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C74E3D"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114FE0"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323CC9"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52C0E3"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BEA473"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b/>
                <w:bCs/>
                <w:color w:val="000000" w:themeColor="text1"/>
                <w:kern w:val="24"/>
                <w:lang w:eastAsia="tr-TR"/>
              </w:rPr>
              <w:t>+</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B79D6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1E592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4EF3C0"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E9EAA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DB398B"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3B6A8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112"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41729F80" w14:textId="77777777" w:rsidR="00C156BC" w:rsidRPr="00C156BC" w:rsidRDefault="00C156BC" w:rsidP="00C156BC">
            <w:pPr>
              <w:spacing w:after="0" w:line="240" w:lineRule="auto"/>
              <w:rPr>
                <w:rFonts w:ascii="Times New Roman" w:eastAsia="Times New Roman" w:hAnsi="Times New Roman" w:cs="Times New Roman"/>
                <w:lang w:eastAsia="tr-TR"/>
              </w:rPr>
            </w:pPr>
          </w:p>
        </w:tc>
      </w:tr>
      <w:tr w:rsidR="00C156BC" w:rsidRPr="00C156BC" w14:paraId="465D955C" w14:textId="77777777" w:rsidTr="003F3E8C">
        <w:trPr>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716FBF"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FF0000"/>
                <w:kern w:val="24"/>
                <w:lang w:eastAsia="tr-TR"/>
              </w:rPr>
              <w:t xml:space="preserve">     12</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D8C556"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172AA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CBAA7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57B613"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F0FA19"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B79363"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9DEBA5"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65F900"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0E499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2A28D5"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6D3A56"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b/>
                <w:bCs/>
                <w:color w:val="000000" w:themeColor="text1"/>
                <w:kern w:val="24"/>
                <w:lang w:eastAsia="tr-TR"/>
              </w:rPr>
              <w:t>+</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63CF9B"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204965"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AC8A9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4DE06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A7B56C"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E7EBCB"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4D926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F55F9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61013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78814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03987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112"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4CFDF99B" w14:textId="77777777" w:rsidR="00C156BC" w:rsidRPr="00C156BC" w:rsidRDefault="00C156BC" w:rsidP="00C156BC">
            <w:pPr>
              <w:spacing w:after="0" w:line="240" w:lineRule="auto"/>
              <w:rPr>
                <w:rFonts w:ascii="Times New Roman" w:eastAsia="Times New Roman" w:hAnsi="Times New Roman" w:cs="Times New Roman"/>
                <w:lang w:eastAsia="tr-TR"/>
              </w:rPr>
            </w:pPr>
          </w:p>
        </w:tc>
      </w:tr>
      <w:tr w:rsidR="00C156BC" w:rsidRPr="00C156BC" w14:paraId="2F807E75" w14:textId="77777777" w:rsidTr="003F3E8C">
        <w:trPr>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37D366"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FFC000"/>
                <w:kern w:val="24"/>
                <w:lang w:eastAsia="tr-TR"/>
              </w:rPr>
              <w:t xml:space="preserve">     13</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B5B5E3"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0FAA65"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08B1F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9F4EC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9F1006"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369230"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933DBC"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B450B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88E98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73953F"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314403"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0B14C9"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b/>
                <w:bCs/>
                <w:color w:val="000000" w:themeColor="text1"/>
                <w:kern w:val="24"/>
                <w:lang w:eastAsia="tr-TR"/>
              </w:rPr>
              <w:t>+</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2939DC"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b/>
                <w:bCs/>
                <w:color w:val="000000" w:themeColor="text1"/>
                <w:kern w:val="24"/>
                <w:lang w:eastAsia="tr-TR"/>
              </w:rPr>
              <w:t>+</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9D9AC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4735F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EEC3C9"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D9DB8C"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C8686C"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5AB38C"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A70A8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4BC2DF"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7FB91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112"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70EC2CD3" w14:textId="77777777" w:rsidR="00C156BC" w:rsidRPr="00C156BC" w:rsidRDefault="00C156BC" w:rsidP="00C156BC">
            <w:pPr>
              <w:spacing w:after="0" w:line="240" w:lineRule="auto"/>
              <w:rPr>
                <w:rFonts w:ascii="Times New Roman" w:eastAsia="Times New Roman" w:hAnsi="Times New Roman" w:cs="Times New Roman"/>
                <w:lang w:eastAsia="tr-TR"/>
              </w:rPr>
            </w:pPr>
          </w:p>
        </w:tc>
      </w:tr>
      <w:tr w:rsidR="00C156BC" w:rsidRPr="00C156BC" w14:paraId="4B2E67A2" w14:textId="77777777" w:rsidTr="003F3E8C">
        <w:trPr>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80263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FFC000"/>
                <w:kern w:val="24"/>
                <w:lang w:eastAsia="tr-TR"/>
              </w:rPr>
              <w:t xml:space="preserve">     14</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480D4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319D2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67BF6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25EBFD"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DB3D80"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D32340"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FC409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46C1BD"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83442D"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DB6E5C"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256436"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824C93"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C095E5"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433AA5"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b/>
                <w:bCs/>
                <w:color w:val="000000" w:themeColor="text1"/>
                <w:kern w:val="24"/>
                <w:lang w:eastAsia="tr-TR"/>
              </w:rPr>
              <w:t>+</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2DBE95"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b/>
                <w:bCs/>
                <w:color w:val="000000" w:themeColor="text1"/>
                <w:kern w:val="24"/>
                <w:lang w:eastAsia="tr-TR"/>
              </w:rPr>
              <w:t>+</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F53085"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5348B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196B9F"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42961D"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85D15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BCEBB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ABC803"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112"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5324F095" w14:textId="77777777" w:rsidR="00C156BC" w:rsidRPr="00C156BC" w:rsidRDefault="00C156BC" w:rsidP="00C156BC">
            <w:pPr>
              <w:spacing w:after="0" w:line="240" w:lineRule="auto"/>
              <w:rPr>
                <w:rFonts w:ascii="Times New Roman" w:eastAsia="Times New Roman" w:hAnsi="Times New Roman" w:cs="Times New Roman"/>
                <w:lang w:eastAsia="tr-TR"/>
              </w:rPr>
            </w:pPr>
          </w:p>
        </w:tc>
      </w:tr>
      <w:tr w:rsidR="00C156BC" w:rsidRPr="00C156BC" w14:paraId="30D03CE3" w14:textId="77777777" w:rsidTr="003F3E8C">
        <w:trPr>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4A9415"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xml:space="preserve">     15</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1FC87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5B3B9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0A54C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62CA8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00897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A66DB3"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CB533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43D04D"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9AEEB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C4CD0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FA6A9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D930E1"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34D66C"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12A6E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9ACD0D"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B96EB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b/>
                <w:bCs/>
                <w:color w:val="000000" w:themeColor="text1"/>
                <w:kern w:val="24"/>
                <w:lang w:eastAsia="tr-TR"/>
              </w:rPr>
              <w:t>+</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D88FFD"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1890E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7C16BB"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80E6D6"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2496F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BFE82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112"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613B08DF" w14:textId="77777777" w:rsidR="00C156BC" w:rsidRPr="00C156BC" w:rsidRDefault="00C156BC" w:rsidP="00C156BC">
            <w:pPr>
              <w:spacing w:after="0" w:line="240" w:lineRule="auto"/>
              <w:rPr>
                <w:rFonts w:ascii="Times New Roman" w:eastAsia="Times New Roman" w:hAnsi="Times New Roman" w:cs="Times New Roman"/>
                <w:lang w:eastAsia="tr-TR"/>
              </w:rPr>
            </w:pPr>
          </w:p>
        </w:tc>
      </w:tr>
      <w:tr w:rsidR="00C156BC" w:rsidRPr="00C156BC" w14:paraId="1ABD21EA" w14:textId="77777777" w:rsidTr="003F3E8C">
        <w:trPr>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BC9D31"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xml:space="preserve">     16</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E73AA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C17740"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08ABA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AD80C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332A96"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F5AED6"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41026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06589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81D959"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7BF729"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C5B2D6"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6ABEDD"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291FB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B1A95B"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BB0303"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6F8D2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b/>
                <w:bCs/>
                <w:color w:val="000000" w:themeColor="text1"/>
                <w:kern w:val="24"/>
                <w:lang w:eastAsia="tr-TR"/>
              </w:rPr>
              <w:t>+</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866C0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EA389C"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8A6EC6"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C85AF3"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55FEE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1FFF71"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112"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7A9755A2" w14:textId="77777777" w:rsidR="00C156BC" w:rsidRPr="00C156BC" w:rsidRDefault="00C156BC" w:rsidP="00C156BC">
            <w:pPr>
              <w:spacing w:after="0" w:line="240" w:lineRule="auto"/>
              <w:rPr>
                <w:rFonts w:ascii="Times New Roman" w:eastAsia="Times New Roman" w:hAnsi="Times New Roman" w:cs="Times New Roman"/>
                <w:lang w:eastAsia="tr-TR"/>
              </w:rPr>
            </w:pPr>
          </w:p>
        </w:tc>
      </w:tr>
      <w:tr w:rsidR="00C156BC" w:rsidRPr="00C156BC" w14:paraId="4FE76390" w14:textId="77777777" w:rsidTr="003F3E8C">
        <w:trPr>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CABD6F"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xml:space="preserve">    </w:t>
            </w:r>
            <w:r w:rsidRPr="00C156BC">
              <w:rPr>
                <w:rFonts w:ascii="Times New Roman" w:eastAsia="Calibri" w:hAnsi="Times New Roman" w:cs="Times New Roman"/>
                <w:color w:val="FFC000"/>
                <w:kern w:val="24"/>
                <w:lang w:eastAsia="tr-TR"/>
              </w:rPr>
              <w:t xml:space="preserve"> 17</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D24AB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88AD2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66F81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47BB0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DE07D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E0250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F8D6B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529A5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F74CA0"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43743C"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CF010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67649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8A3EFC"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9F0C76"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ADC636"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99DA10"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4F667D"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b/>
                <w:bCs/>
                <w:color w:val="000000" w:themeColor="text1"/>
                <w:kern w:val="24"/>
                <w:lang w:eastAsia="tr-TR"/>
              </w:rPr>
              <w:t>+</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1B989B"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b/>
                <w:bCs/>
                <w:color w:val="000000" w:themeColor="text1"/>
                <w:kern w:val="24"/>
                <w:lang w:eastAsia="tr-TR"/>
              </w:rPr>
              <w:t>+</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BA724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BF3DA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ACEF0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5BDF8D"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112"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599BFA8A" w14:textId="77777777" w:rsidR="00C156BC" w:rsidRPr="00C156BC" w:rsidRDefault="00C156BC" w:rsidP="00C156BC">
            <w:pPr>
              <w:spacing w:after="0" w:line="240" w:lineRule="auto"/>
              <w:rPr>
                <w:rFonts w:ascii="Times New Roman" w:eastAsia="Times New Roman" w:hAnsi="Times New Roman" w:cs="Times New Roman"/>
                <w:lang w:eastAsia="tr-TR"/>
              </w:rPr>
            </w:pPr>
          </w:p>
        </w:tc>
      </w:tr>
      <w:tr w:rsidR="00C156BC" w:rsidRPr="00C156BC" w14:paraId="53C5BF35" w14:textId="77777777" w:rsidTr="003F3E8C">
        <w:trPr>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E3669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xml:space="preserve">     18</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E2F863"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5F9F7F"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768116"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4305F1"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47C1B9"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DFA18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43E71F"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066381"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24447F"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64A70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69CC1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C70F2F"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9E317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DCE00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8B23B1"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E50B26"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E9A670"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A31DA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B4AEF0"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b/>
                <w:bCs/>
                <w:color w:val="000000" w:themeColor="text1"/>
                <w:kern w:val="24"/>
                <w:lang w:eastAsia="tr-TR"/>
              </w:rPr>
              <w:t>+</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A7F3EB"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456A31"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07C25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112"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6FB6D2E6" w14:textId="77777777" w:rsidR="00C156BC" w:rsidRPr="00C156BC" w:rsidRDefault="00C156BC" w:rsidP="00C156BC">
            <w:pPr>
              <w:spacing w:after="0" w:line="240" w:lineRule="auto"/>
              <w:rPr>
                <w:rFonts w:ascii="Times New Roman" w:eastAsia="Times New Roman" w:hAnsi="Times New Roman" w:cs="Times New Roman"/>
                <w:lang w:eastAsia="tr-TR"/>
              </w:rPr>
            </w:pPr>
          </w:p>
        </w:tc>
      </w:tr>
      <w:tr w:rsidR="00C156BC" w:rsidRPr="00C156BC" w14:paraId="0890EA3E" w14:textId="77777777" w:rsidTr="003F3E8C">
        <w:trPr>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45459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xml:space="preserve">     19</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8CB7C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735763"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EC41B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A2C229"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FF51D9"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F3C49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C99C69"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8253E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D9334F"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92439B"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3845FC"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E1A29F"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2891F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739EC6"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9ECBB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F96D9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EE127F"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48676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B3CF61"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b/>
                <w:bCs/>
                <w:color w:val="000000" w:themeColor="text1"/>
                <w:kern w:val="24"/>
                <w:lang w:eastAsia="tr-TR"/>
              </w:rPr>
              <w:t>+</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27AAD5"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D18B1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D2BA4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112"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62419228" w14:textId="77777777" w:rsidR="00C156BC" w:rsidRPr="00C156BC" w:rsidRDefault="00C156BC" w:rsidP="00C156BC">
            <w:pPr>
              <w:spacing w:after="0" w:line="240" w:lineRule="auto"/>
              <w:rPr>
                <w:rFonts w:ascii="Times New Roman" w:eastAsia="Times New Roman" w:hAnsi="Times New Roman" w:cs="Times New Roman"/>
                <w:lang w:eastAsia="tr-TR"/>
              </w:rPr>
            </w:pPr>
          </w:p>
        </w:tc>
      </w:tr>
      <w:tr w:rsidR="00C156BC" w:rsidRPr="00C156BC" w14:paraId="30E2A0A5" w14:textId="77777777" w:rsidTr="003F3E8C">
        <w:trPr>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76FA9B"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FF0000"/>
                <w:kern w:val="24"/>
                <w:lang w:eastAsia="tr-TR"/>
              </w:rPr>
              <w:t xml:space="preserve">     20</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78DAFD"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75C4C0"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09AD0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3EC7A1"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7D5FE5"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D47B4F"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8B3221"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0F112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12C87B"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A20E6D"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1019D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BBB6A1"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A0571"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8FC0C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E36E8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1421E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64CA1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A8EED5"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DF102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7ACF61"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b/>
                <w:bCs/>
                <w:color w:val="000000" w:themeColor="text1"/>
                <w:kern w:val="24"/>
                <w:lang w:eastAsia="tr-TR"/>
              </w:rPr>
              <w:t>+</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728CB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8CFF1B"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112"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7E23723E" w14:textId="77777777" w:rsidR="00C156BC" w:rsidRPr="00C156BC" w:rsidRDefault="00C156BC" w:rsidP="00C156BC">
            <w:pPr>
              <w:spacing w:after="0" w:line="240" w:lineRule="auto"/>
              <w:rPr>
                <w:rFonts w:ascii="Times New Roman" w:eastAsia="Times New Roman" w:hAnsi="Times New Roman" w:cs="Times New Roman"/>
                <w:lang w:eastAsia="tr-TR"/>
              </w:rPr>
            </w:pPr>
          </w:p>
        </w:tc>
      </w:tr>
      <w:tr w:rsidR="00C156BC" w:rsidRPr="00C156BC" w14:paraId="4F73F30F" w14:textId="77777777" w:rsidTr="003F3E8C">
        <w:trPr>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39B7FB"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FF0000"/>
                <w:kern w:val="24"/>
                <w:lang w:eastAsia="tr-TR"/>
              </w:rPr>
              <w:t xml:space="preserve">     21</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53CA1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C86C9"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4B955D"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ADE5C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55662D"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3DA67D"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28D097"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D72020"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F83B59"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09A95C"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B31B1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22438D"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86530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2C5FCD"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642C1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FC487F"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75F75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9DCDB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E8F56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1ABAFF"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848EEB"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b/>
                <w:bCs/>
                <w:color w:val="000000" w:themeColor="text1"/>
                <w:kern w:val="24"/>
                <w:lang w:eastAsia="tr-TR"/>
              </w:rPr>
              <w:t>+</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6BB5B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112"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11283B34" w14:textId="77777777" w:rsidR="00C156BC" w:rsidRPr="00C156BC" w:rsidRDefault="00C156BC" w:rsidP="00C156BC">
            <w:pPr>
              <w:spacing w:after="0" w:line="240" w:lineRule="auto"/>
              <w:rPr>
                <w:rFonts w:ascii="Times New Roman" w:eastAsia="Times New Roman" w:hAnsi="Times New Roman" w:cs="Times New Roman"/>
                <w:lang w:eastAsia="tr-TR"/>
              </w:rPr>
            </w:pPr>
          </w:p>
        </w:tc>
      </w:tr>
      <w:tr w:rsidR="00C156BC" w:rsidRPr="00C156BC" w14:paraId="4A5CB970" w14:textId="77777777" w:rsidTr="003F3E8C">
        <w:trPr>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4076F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FF0000"/>
                <w:kern w:val="24"/>
                <w:lang w:eastAsia="tr-TR"/>
              </w:rPr>
              <w:t xml:space="preserve">     22</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21C15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041DD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F9DA7C"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3F99F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03820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A0682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C8E561"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4971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F48FC5"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3C2034"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AC481B"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6E5C9"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BA2FC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C7C460"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C583F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64ACEA"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4A7589"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8BCB3B"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0074B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899778"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84C962"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color w:val="000000" w:themeColor="text1"/>
                <w:kern w:val="24"/>
                <w:lang w:eastAsia="tr-TR"/>
              </w:rPr>
              <w:t> </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2E98EE" w14:textId="77777777" w:rsidR="00C156BC" w:rsidRPr="00C156BC" w:rsidRDefault="00C156BC" w:rsidP="00C156BC">
            <w:pPr>
              <w:spacing w:after="0" w:line="240" w:lineRule="auto"/>
              <w:rPr>
                <w:rFonts w:ascii="Times New Roman" w:eastAsia="Times New Roman" w:hAnsi="Times New Roman" w:cs="Times New Roman"/>
                <w:lang w:eastAsia="tr-TR"/>
              </w:rPr>
            </w:pPr>
            <w:r w:rsidRPr="00C156BC">
              <w:rPr>
                <w:rFonts w:ascii="Times New Roman" w:eastAsia="Calibri" w:hAnsi="Times New Roman" w:cs="Times New Roman"/>
                <w:b/>
                <w:bCs/>
                <w:color w:val="000000" w:themeColor="text1"/>
                <w:kern w:val="24"/>
                <w:lang w:eastAsia="tr-TR"/>
              </w:rPr>
              <w:t>+</w:t>
            </w:r>
          </w:p>
        </w:tc>
        <w:tc>
          <w:tcPr>
            <w:tcW w:w="112"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69ADC49D" w14:textId="77777777" w:rsidR="00C156BC" w:rsidRPr="00C156BC" w:rsidRDefault="00C156BC" w:rsidP="00C156BC">
            <w:pPr>
              <w:spacing w:after="0" w:line="240" w:lineRule="auto"/>
              <w:rPr>
                <w:rFonts w:ascii="Times New Roman" w:eastAsia="Times New Roman" w:hAnsi="Times New Roman" w:cs="Times New Roman"/>
                <w:lang w:eastAsia="tr-TR"/>
              </w:rPr>
            </w:pPr>
          </w:p>
        </w:tc>
      </w:tr>
    </w:tbl>
    <w:p w14:paraId="6242E7EF" w14:textId="77777777" w:rsidR="005A4C43" w:rsidRPr="009B2583" w:rsidRDefault="005A4C43" w:rsidP="00A366C3">
      <w:pPr>
        <w:spacing w:after="0" w:line="240" w:lineRule="auto"/>
        <w:jc w:val="both"/>
        <w:rPr>
          <w:rFonts w:ascii="Times New Roman" w:hAnsi="Times New Roman" w:cs="Times New Roman"/>
          <w:color w:val="FF0000"/>
        </w:rPr>
      </w:pPr>
      <w:r>
        <w:rPr>
          <w:rFonts w:ascii="Times New Roman" w:hAnsi="Times New Roman" w:cs="Times New Roman"/>
          <w:sz w:val="24"/>
          <w:szCs w:val="24"/>
        </w:rPr>
        <w:t xml:space="preserve">* </w:t>
      </w:r>
      <w:r w:rsidR="009B2583">
        <w:rPr>
          <w:rFonts w:ascii="Times New Roman" w:hAnsi="Times New Roman" w:cs="Times New Roman"/>
          <w:color w:val="FF0000"/>
        </w:rPr>
        <w:t xml:space="preserve">7 </w:t>
      </w:r>
      <w:proofErr w:type="spellStart"/>
      <w:r w:rsidR="009B2583">
        <w:rPr>
          <w:rFonts w:ascii="Times New Roman" w:hAnsi="Times New Roman" w:cs="Times New Roman"/>
          <w:color w:val="FF0000"/>
        </w:rPr>
        <w:t>genotipte</w:t>
      </w:r>
      <w:proofErr w:type="spellEnd"/>
      <w:r w:rsidR="009B2583">
        <w:rPr>
          <w:rFonts w:ascii="Times New Roman" w:hAnsi="Times New Roman" w:cs="Times New Roman"/>
          <w:color w:val="FF0000"/>
        </w:rPr>
        <w:t xml:space="preserve"> sadece birer peynir örneğine ait </w:t>
      </w:r>
      <w:proofErr w:type="spellStart"/>
      <w:r w:rsidR="009B2583">
        <w:rPr>
          <w:rFonts w:ascii="Times New Roman" w:hAnsi="Times New Roman" w:cs="Times New Roman"/>
          <w:color w:val="FF0000"/>
        </w:rPr>
        <w:t>suşlar</w:t>
      </w:r>
      <w:proofErr w:type="spellEnd"/>
      <w:r w:rsidR="009B2583">
        <w:rPr>
          <w:rFonts w:ascii="Times New Roman" w:hAnsi="Times New Roman" w:cs="Times New Roman"/>
          <w:color w:val="FF0000"/>
        </w:rPr>
        <w:t xml:space="preserve"> yer aldı. </w:t>
      </w:r>
      <w:r w:rsidR="009B2583">
        <w:rPr>
          <w:rFonts w:ascii="Times New Roman" w:hAnsi="Times New Roman" w:cs="Times New Roman"/>
          <w:color w:val="FFC000"/>
        </w:rPr>
        <w:t xml:space="preserve">7 </w:t>
      </w:r>
      <w:proofErr w:type="spellStart"/>
      <w:r w:rsidR="009B2583">
        <w:rPr>
          <w:rFonts w:ascii="Times New Roman" w:hAnsi="Times New Roman" w:cs="Times New Roman"/>
          <w:color w:val="FFC000"/>
        </w:rPr>
        <w:t>genotip</w:t>
      </w:r>
      <w:proofErr w:type="spellEnd"/>
      <w:r w:rsidR="009B2583">
        <w:rPr>
          <w:rFonts w:ascii="Times New Roman" w:hAnsi="Times New Roman" w:cs="Times New Roman"/>
          <w:color w:val="FFC000"/>
        </w:rPr>
        <w:t xml:space="preserve"> içinde </w:t>
      </w:r>
      <w:r w:rsidRPr="00B01D98">
        <w:rPr>
          <w:rFonts w:ascii="Times New Roman" w:hAnsi="Times New Roman" w:cs="Times New Roman"/>
          <w:color w:val="FFC000"/>
        </w:rPr>
        <w:t>fa</w:t>
      </w:r>
      <w:r w:rsidR="009B2583">
        <w:rPr>
          <w:rFonts w:ascii="Times New Roman" w:hAnsi="Times New Roman" w:cs="Times New Roman"/>
          <w:color w:val="FFC000"/>
        </w:rPr>
        <w:t xml:space="preserve">rklı örneklerden izole edilen </w:t>
      </w:r>
      <w:proofErr w:type="spellStart"/>
      <w:r w:rsidRPr="00B01D98">
        <w:rPr>
          <w:rFonts w:ascii="Times New Roman" w:hAnsi="Times New Roman" w:cs="Times New Roman"/>
          <w:color w:val="FFC000"/>
        </w:rPr>
        <w:t>su</w:t>
      </w:r>
      <w:r w:rsidR="009B2583">
        <w:rPr>
          <w:rFonts w:ascii="Times New Roman" w:hAnsi="Times New Roman" w:cs="Times New Roman"/>
          <w:color w:val="FFC000"/>
        </w:rPr>
        <w:t>şlar</w:t>
      </w:r>
      <w:proofErr w:type="spellEnd"/>
      <w:r w:rsidR="009B2583">
        <w:rPr>
          <w:rFonts w:ascii="Times New Roman" w:hAnsi="Times New Roman" w:cs="Times New Roman"/>
          <w:color w:val="FFC000"/>
        </w:rPr>
        <w:t xml:space="preserve"> aynı </w:t>
      </w:r>
      <w:proofErr w:type="spellStart"/>
      <w:r w:rsidR="009B2583">
        <w:rPr>
          <w:rFonts w:ascii="Times New Roman" w:hAnsi="Times New Roman" w:cs="Times New Roman"/>
          <w:color w:val="FFC000"/>
        </w:rPr>
        <w:t>genotip</w:t>
      </w:r>
      <w:proofErr w:type="spellEnd"/>
      <w:r w:rsidR="009B2583">
        <w:rPr>
          <w:rFonts w:ascii="Times New Roman" w:hAnsi="Times New Roman" w:cs="Times New Roman"/>
          <w:color w:val="FFC000"/>
        </w:rPr>
        <w:t xml:space="preserve"> içinde yer </w:t>
      </w:r>
      <w:r w:rsidRPr="00B01D98">
        <w:rPr>
          <w:rFonts w:ascii="Times New Roman" w:hAnsi="Times New Roman" w:cs="Times New Roman"/>
          <w:color w:val="FFC000"/>
        </w:rPr>
        <w:t>aldı.</w:t>
      </w:r>
      <w:r w:rsidRPr="00B01D98">
        <w:rPr>
          <w:rFonts w:ascii="Times New Roman" w:hAnsi="Times New Roman" w:cs="Times New Roman"/>
        </w:rPr>
        <w:t xml:space="preserve"> </w:t>
      </w:r>
    </w:p>
    <w:p w14:paraId="3BC8AB65" w14:textId="77777777" w:rsidR="005A4C43" w:rsidRPr="00B01D98" w:rsidRDefault="00A366C3" w:rsidP="00A366C3">
      <w:pPr>
        <w:spacing w:after="0" w:line="240" w:lineRule="auto"/>
        <w:jc w:val="both"/>
        <w:rPr>
          <w:rFonts w:ascii="Times New Roman" w:hAnsi="Times New Roman" w:cs="Times New Roman"/>
          <w:color w:val="00B050"/>
        </w:rPr>
      </w:pPr>
      <w:r>
        <w:rPr>
          <w:rFonts w:ascii="Times New Roman" w:hAnsi="Times New Roman" w:cs="Times New Roman"/>
          <w:color w:val="00B050"/>
        </w:rPr>
        <w:t xml:space="preserve">   </w:t>
      </w:r>
      <w:r w:rsidR="009B2583">
        <w:rPr>
          <w:rFonts w:ascii="Times New Roman" w:hAnsi="Times New Roman" w:cs="Times New Roman"/>
          <w:color w:val="00B050"/>
        </w:rPr>
        <w:t xml:space="preserve">6 örnekten farklı </w:t>
      </w:r>
      <w:proofErr w:type="spellStart"/>
      <w:r w:rsidR="009B2583">
        <w:rPr>
          <w:rFonts w:ascii="Times New Roman" w:hAnsi="Times New Roman" w:cs="Times New Roman"/>
          <w:color w:val="00B050"/>
        </w:rPr>
        <w:t>genotiplerde</w:t>
      </w:r>
      <w:proofErr w:type="spellEnd"/>
      <w:r w:rsidR="009B2583">
        <w:rPr>
          <w:rFonts w:ascii="Times New Roman" w:hAnsi="Times New Roman" w:cs="Times New Roman"/>
          <w:color w:val="00B050"/>
        </w:rPr>
        <w:t xml:space="preserve"> </w:t>
      </w:r>
      <w:r w:rsidR="005A4C43" w:rsidRPr="00B01D98">
        <w:rPr>
          <w:rFonts w:ascii="Times New Roman" w:hAnsi="Times New Roman" w:cs="Times New Roman"/>
          <w:color w:val="00B050"/>
        </w:rPr>
        <w:t>ye</w:t>
      </w:r>
      <w:r w:rsidR="009B2583">
        <w:rPr>
          <w:rFonts w:ascii="Times New Roman" w:hAnsi="Times New Roman" w:cs="Times New Roman"/>
          <w:color w:val="00B050"/>
        </w:rPr>
        <w:t xml:space="preserve">r alan farklı </w:t>
      </w:r>
      <w:proofErr w:type="spellStart"/>
      <w:r w:rsidR="009B2583">
        <w:rPr>
          <w:rFonts w:ascii="Times New Roman" w:hAnsi="Times New Roman" w:cs="Times New Roman"/>
          <w:color w:val="00B050"/>
        </w:rPr>
        <w:t>suşlar</w:t>
      </w:r>
      <w:proofErr w:type="spellEnd"/>
      <w:r w:rsidR="009B2583">
        <w:rPr>
          <w:rFonts w:ascii="Times New Roman" w:hAnsi="Times New Roman" w:cs="Times New Roman"/>
          <w:color w:val="00B050"/>
        </w:rPr>
        <w:t xml:space="preserve"> elde </w:t>
      </w:r>
      <w:r w:rsidR="005A4C43" w:rsidRPr="00B01D98">
        <w:rPr>
          <w:rFonts w:ascii="Times New Roman" w:hAnsi="Times New Roman" w:cs="Times New Roman"/>
          <w:color w:val="00B050"/>
        </w:rPr>
        <w:t>edildi.</w:t>
      </w:r>
    </w:p>
    <w:p w14:paraId="1C6406ED" w14:textId="77777777" w:rsidR="00C156BC" w:rsidRDefault="00C156BC" w:rsidP="00C156BC">
      <w:pPr>
        <w:tabs>
          <w:tab w:val="left" w:pos="1038"/>
        </w:tabs>
        <w:spacing w:after="0" w:line="360" w:lineRule="auto"/>
        <w:jc w:val="both"/>
        <w:rPr>
          <w:rFonts w:ascii="Times New Roman" w:hAnsi="Times New Roman" w:cs="Times New Roman"/>
          <w:sz w:val="24"/>
          <w:szCs w:val="24"/>
        </w:rPr>
        <w:sectPr w:rsidR="00C156BC" w:rsidSect="00C156BC">
          <w:pgSz w:w="16838" w:h="11906" w:orient="landscape"/>
          <w:pgMar w:top="1134" w:right="1418" w:bottom="1701" w:left="1418" w:header="709" w:footer="709" w:gutter="0"/>
          <w:cols w:space="708"/>
          <w:docGrid w:linePitch="360"/>
        </w:sectPr>
      </w:pPr>
    </w:p>
    <w:p w14:paraId="446A85A5" w14:textId="77777777" w:rsidR="00824BB4" w:rsidRDefault="00CE29A6" w:rsidP="005A0B04">
      <w:pPr>
        <w:tabs>
          <w:tab w:val="left" w:pos="1038"/>
        </w:tabs>
        <w:spacing w:after="0" w:line="360" w:lineRule="auto"/>
        <w:jc w:val="center"/>
        <w:rPr>
          <w:rFonts w:ascii="Times New Roman" w:hAnsi="Times New Roman" w:cs="Times New Roman"/>
          <w:b/>
          <w:sz w:val="28"/>
          <w:szCs w:val="24"/>
        </w:rPr>
      </w:pPr>
      <w:r w:rsidRPr="00837614">
        <w:rPr>
          <w:rFonts w:ascii="Times New Roman" w:hAnsi="Times New Roman" w:cs="Times New Roman"/>
          <w:b/>
          <w:sz w:val="28"/>
          <w:szCs w:val="24"/>
        </w:rPr>
        <w:lastRenderedPageBreak/>
        <w:t>5</w:t>
      </w:r>
      <w:r w:rsidR="00E93F89">
        <w:rPr>
          <w:rFonts w:ascii="Times New Roman" w:hAnsi="Times New Roman" w:cs="Times New Roman"/>
          <w:b/>
          <w:sz w:val="28"/>
          <w:szCs w:val="24"/>
        </w:rPr>
        <w:t xml:space="preserve">. </w:t>
      </w:r>
      <w:r w:rsidR="003F0078" w:rsidRPr="00837614">
        <w:rPr>
          <w:rFonts w:ascii="Times New Roman" w:hAnsi="Times New Roman" w:cs="Times New Roman"/>
          <w:b/>
          <w:sz w:val="28"/>
          <w:szCs w:val="24"/>
        </w:rPr>
        <w:t>TARTIŞMA</w:t>
      </w:r>
    </w:p>
    <w:p w14:paraId="4595D2B9" w14:textId="77777777" w:rsidR="00A1016B" w:rsidRDefault="00A1016B" w:rsidP="00837614">
      <w:pPr>
        <w:tabs>
          <w:tab w:val="left" w:pos="1038"/>
        </w:tabs>
        <w:spacing w:after="0" w:line="360" w:lineRule="auto"/>
        <w:ind w:firstLine="709"/>
        <w:jc w:val="center"/>
        <w:rPr>
          <w:rFonts w:ascii="Times New Roman" w:hAnsi="Times New Roman" w:cs="Times New Roman"/>
          <w:b/>
          <w:sz w:val="28"/>
          <w:szCs w:val="24"/>
        </w:rPr>
      </w:pPr>
    </w:p>
    <w:p w14:paraId="1FC1DD7F" w14:textId="77777777" w:rsidR="00555E01" w:rsidRPr="007B6C20" w:rsidRDefault="00555E01"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Beyaz peynir, hammaddenin </w:t>
      </w:r>
      <w:r w:rsidR="00BA352E" w:rsidRPr="007B6C20">
        <w:rPr>
          <w:rFonts w:ascii="Times New Roman" w:hAnsi="Times New Roman" w:cs="Times New Roman"/>
          <w:sz w:val="24"/>
          <w:szCs w:val="24"/>
        </w:rPr>
        <w:t>peynir mayası kullanılarak pıhtılaştırılması ile elde edilen telemenin, tekniğine uygun olarak işlenmesiyle üretilen, üretim aşamalarındaki farklılıklara göre taze veya olgunlaştırılmış olarak tanımlanabilen, çeşidine özgü karakteristik özellikler gösteren s</w:t>
      </w:r>
      <w:r w:rsidR="00EB144D" w:rsidRPr="007B6C20">
        <w:rPr>
          <w:rFonts w:ascii="Times New Roman" w:hAnsi="Times New Roman" w:cs="Times New Roman"/>
          <w:sz w:val="24"/>
          <w:szCs w:val="24"/>
        </w:rPr>
        <w:t>alamuralı peynirdir</w:t>
      </w:r>
      <w:r w:rsidR="00BF2E81" w:rsidRPr="007B6C20">
        <w:rPr>
          <w:rFonts w:ascii="Times New Roman" w:hAnsi="Times New Roman" w:cs="Times New Roman"/>
          <w:sz w:val="24"/>
          <w:szCs w:val="24"/>
        </w:rPr>
        <w:t xml:space="preserve"> </w:t>
      </w:r>
      <w:r w:rsidR="00EB144D" w:rsidRPr="007B6C20">
        <w:rPr>
          <w:rFonts w:ascii="Times New Roman" w:hAnsi="Times New Roman" w:cs="Times New Roman"/>
          <w:sz w:val="24"/>
          <w:szCs w:val="24"/>
        </w:rPr>
        <w:t>(Türk Gıda Kodeksi</w:t>
      </w:r>
      <w:r w:rsidR="00352E3B" w:rsidRPr="007B6C20">
        <w:rPr>
          <w:rFonts w:ascii="Times New Roman" w:hAnsi="Times New Roman" w:cs="Times New Roman"/>
          <w:sz w:val="24"/>
          <w:szCs w:val="24"/>
        </w:rPr>
        <w:t>,</w:t>
      </w:r>
      <w:r w:rsidR="001339EC">
        <w:rPr>
          <w:rFonts w:ascii="Times New Roman" w:hAnsi="Times New Roman" w:cs="Times New Roman"/>
          <w:sz w:val="24"/>
          <w:szCs w:val="24"/>
        </w:rPr>
        <w:t xml:space="preserve"> </w:t>
      </w:r>
      <w:r w:rsidR="000E36C2">
        <w:rPr>
          <w:rFonts w:ascii="Times New Roman" w:hAnsi="Times New Roman" w:cs="Times New Roman"/>
          <w:sz w:val="24"/>
          <w:szCs w:val="24"/>
        </w:rPr>
        <w:t>2015</w:t>
      </w:r>
      <w:r w:rsidR="00BA352E" w:rsidRPr="007B6C20">
        <w:rPr>
          <w:rFonts w:ascii="Times New Roman" w:hAnsi="Times New Roman" w:cs="Times New Roman"/>
          <w:sz w:val="24"/>
          <w:szCs w:val="24"/>
        </w:rPr>
        <w:t xml:space="preserve">). </w:t>
      </w:r>
    </w:p>
    <w:p w14:paraId="6B5B2641" w14:textId="77777777" w:rsidR="008D6520" w:rsidRPr="007B6C20" w:rsidRDefault="00737BCD"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İnsanların beslenmesinde önemli bir yere sahip olan</w:t>
      </w:r>
      <w:r w:rsidR="008E72E9">
        <w:rPr>
          <w:rFonts w:ascii="Times New Roman" w:hAnsi="Times New Roman" w:cs="Times New Roman"/>
          <w:sz w:val="24"/>
          <w:szCs w:val="24"/>
        </w:rPr>
        <w:t xml:space="preserve"> ve “</w:t>
      </w:r>
      <w:r w:rsidRPr="007B6C20">
        <w:rPr>
          <w:rFonts w:ascii="Times New Roman" w:hAnsi="Times New Roman" w:cs="Times New Roman"/>
          <w:sz w:val="24"/>
          <w:szCs w:val="24"/>
        </w:rPr>
        <w:t xml:space="preserve">çiğ sütlerin veya karışımlarının pastörize edilmesi veya üretim tekniğine göre işlenmesi, üretim aşamasında gerektiğinde katkı maddesi ilavesi ve olgunlaştırılması sonucu elde edilen ürün" şeklinde </w:t>
      </w:r>
      <w:r w:rsidR="008E72E9">
        <w:rPr>
          <w:rFonts w:ascii="Times New Roman" w:hAnsi="Times New Roman" w:cs="Times New Roman"/>
          <w:sz w:val="24"/>
          <w:szCs w:val="24"/>
        </w:rPr>
        <w:t xml:space="preserve">tanımlanan </w:t>
      </w:r>
      <w:r w:rsidRPr="007B6C20">
        <w:rPr>
          <w:rFonts w:ascii="Times New Roman" w:hAnsi="Times New Roman" w:cs="Times New Roman"/>
          <w:sz w:val="24"/>
          <w:szCs w:val="24"/>
        </w:rPr>
        <w:t>beyaz peynir</w:t>
      </w:r>
      <w:r w:rsidR="008E72E9">
        <w:rPr>
          <w:rFonts w:ascii="Times New Roman" w:hAnsi="Times New Roman" w:cs="Times New Roman"/>
          <w:sz w:val="24"/>
          <w:szCs w:val="24"/>
        </w:rPr>
        <w:t>,</w:t>
      </w:r>
      <w:r w:rsidRPr="007B6C20">
        <w:rPr>
          <w:rFonts w:ascii="Times New Roman" w:hAnsi="Times New Roman" w:cs="Times New Roman"/>
          <w:sz w:val="24"/>
          <w:szCs w:val="24"/>
        </w:rPr>
        <w:t xml:space="preserve"> tarihler boyunca ve günümüzde en fazla tüketilen gıda ürünlerindendir</w:t>
      </w:r>
      <w:r w:rsidR="00BF2E81" w:rsidRPr="007B6C20">
        <w:rPr>
          <w:rFonts w:ascii="Times New Roman" w:hAnsi="Times New Roman" w:cs="Times New Roman"/>
          <w:sz w:val="24"/>
          <w:szCs w:val="24"/>
        </w:rPr>
        <w:t xml:space="preserve"> </w:t>
      </w:r>
      <w:r w:rsidR="00192CBA">
        <w:rPr>
          <w:rFonts w:ascii="Times New Roman" w:hAnsi="Times New Roman" w:cs="Times New Roman"/>
          <w:sz w:val="24"/>
          <w:szCs w:val="24"/>
        </w:rPr>
        <w:t>(</w:t>
      </w:r>
      <w:r w:rsidR="00632FCD" w:rsidRPr="007B6C20">
        <w:rPr>
          <w:rFonts w:ascii="Times New Roman" w:hAnsi="Times New Roman" w:cs="Times New Roman"/>
          <w:sz w:val="24"/>
          <w:szCs w:val="24"/>
        </w:rPr>
        <w:t>Türk Standartları Enstitüsü,</w:t>
      </w:r>
      <w:r w:rsidR="001339EC">
        <w:rPr>
          <w:rFonts w:ascii="Times New Roman" w:hAnsi="Times New Roman" w:cs="Times New Roman"/>
          <w:sz w:val="24"/>
          <w:szCs w:val="24"/>
        </w:rPr>
        <w:t xml:space="preserve"> </w:t>
      </w:r>
      <w:proofErr w:type="gramStart"/>
      <w:r w:rsidR="00632FCD" w:rsidRPr="007B6C20">
        <w:rPr>
          <w:rFonts w:ascii="Times New Roman" w:hAnsi="Times New Roman" w:cs="Times New Roman"/>
          <w:sz w:val="24"/>
          <w:szCs w:val="24"/>
        </w:rPr>
        <w:t>1995</w:t>
      </w:r>
      <w:r w:rsidR="00192CBA">
        <w:rPr>
          <w:rFonts w:ascii="Times New Roman" w:hAnsi="Times New Roman" w:cs="Times New Roman"/>
          <w:sz w:val="24"/>
          <w:szCs w:val="24"/>
        </w:rPr>
        <w:t xml:space="preserve">;  </w:t>
      </w:r>
      <w:proofErr w:type="spellStart"/>
      <w:r w:rsidR="00192CBA" w:rsidRPr="007B6C20">
        <w:rPr>
          <w:rFonts w:ascii="Times New Roman" w:hAnsi="Times New Roman" w:cs="Times New Roman"/>
          <w:sz w:val="24"/>
          <w:szCs w:val="24"/>
        </w:rPr>
        <w:t>Tekinşen</w:t>
      </w:r>
      <w:proofErr w:type="spellEnd"/>
      <w:proofErr w:type="gramEnd"/>
      <w:r w:rsidR="00192CBA" w:rsidRPr="007B6C20">
        <w:rPr>
          <w:rFonts w:ascii="Times New Roman" w:hAnsi="Times New Roman" w:cs="Times New Roman"/>
          <w:sz w:val="24"/>
          <w:szCs w:val="24"/>
        </w:rPr>
        <w:t>,</w:t>
      </w:r>
      <w:r w:rsidR="00192CBA">
        <w:rPr>
          <w:rFonts w:ascii="Times New Roman" w:hAnsi="Times New Roman" w:cs="Times New Roman"/>
          <w:sz w:val="24"/>
          <w:szCs w:val="24"/>
        </w:rPr>
        <w:t xml:space="preserve"> </w:t>
      </w:r>
      <w:r w:rsidR="00192CBA" w:rsidRPr="007B6C20">
        <w:rPr>
          <w:rFonts w:ascii="Times New Roman" w:hAnsi="Times New Roman" w:cs="Times New Roman"/>
          <w:sz w:val="24"/>
          <w:szCs w:val="24"/>
        </w:rPr>
        <w:t>2000</w:t>
      </w:r>
      <w:r w:rsidR="00692582" w:rsidRPr="007B6C20">
        <w:rPr>
          <w:rFonts w:ascii="Times New Roman" w:hAnsi="Times New Roman" w:cs="Times New Roman"/>
          <w:sz w:val="24"/>
          <w:szCs w:val="24"/>
        </w:rPr>
        <w:t>).</w:t>
      </w:r>
      <w:r w:rsidR="004F045E" w:rsidRPr="007B6C20">
        <w:rPr>
          <w:rFonts w:ascii="Times New Roman" w:hAnsi="Times New Roman" w:cs="Times New Roman"/>
          <w:sz w:val="24"/>
          <w:szCs w:val="24"/>
        </w:rPr>
        <w:t xml:space="preserve"> </w:t>
      </w:r>
    </w:p>
    <w:p w14:paraId="22D772A4" w14:textId="77777777" w:rsidR="00BA6210" w:rsidRPr="007B6C20" w:rsidRDefault="008D6520"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Ülkem</w:t>
      </w:r>
      <w:r w:rsidR="00A72B13" w:rsidRPr="007B6C20">
        <w:rPr>
          <w:rFonts w:ascii="Times New Roman" w:hAnsi="Times New Roman" w:cs="Times New Roman"/>
          <w:sz w:val="24"/>
          <w:szCs w:val="24"/>
        </w:rPr>
        <w:t xml:space="preserve">izde </w:t>
      </w:r>
      <w:r w:rsidRPr="007B6C20">
        <w:rPr>
          <w:rFonts w:ascii="Times New Roman" w:hAnsi="Times New Roman" w:cs="Times New Roman"/>
          <w:sz w:val="24"/>
          <w:szCs w:val="24"/>
        </w:rPr>
        <w:t xml:space="preserve">çiğ sütün toplam bakteri sayısı fazlalığına bağlı düşük kalitesi, </w:t>
      </w:r>
      <w:r w:rsidR="00A72B13" w:rsidRPr="007B6C20">
        <w:rPr>
          <w:rFonts w:ascii="Times New Roman" w:hAnsi="Times New Roman" w:cs="Times New Roman"/>
          <w:sz w:val="24"/>
          <w:szCs w:val="24"/>
        </w:rPr>
        <w:t xml:space="preserve">sağım, taşıma, depolama aşamalarında ve işletmelerde, temizlik ve hijyen kurallarına yeterince önem verilmemesi, yeterli olgunlaştırma süresi dolmadan tüketime sunulması sonucu peynirler </w:t>
      </w:r>
      <w:proofErr w:type="spellStart"/>
      <w:r w:rsidR="00A72B13" w:rsidRPr="007B6C20">
        <w:rPr>
          <w:rFonts w:ascii="Times New Roman" w:hAnsi="Times New Roman" w:cs="Times New Roman"/>
          <w:sz w:val="24"/>
          <w:szCs w:val="24"/>
        </w:rPr>
        <w:t>fekal</w:t>
      </w:r>
      <w:proofErr w:type="spellEnd"/>
      <w:r w:rsidR="00A72B13" w:rsidRPr="007B6C20">
        <w:rPr>
          <w:rFonts w:ascii="Times New Roman" w:hAnsi="Times New Roman" w:cs="Times New Roman"/>
          <w:sz w:val="24"/>
          <w:szCs w:val="24"/>
        </w:rPr>
        <w:t xml:space="preserve"> </w:t>
      </w:r>
      <w:proofErr w:type="spellStart"/>
      <w:r w:rsidR="00A72B13" w:rsidRPr="007B6C20">
        <w:rPr>
          <w:rFonts w:ascii="Times New Roman" w:hAnsi="Times New Roman" w:cs="Times New Roman"/>
          <w:sz w:val="24"/>
          <w:szCs w:val="24"/>
        </w:rPr>
        <w:t>kontaminasyon</w:t>
      </w:r>
      <w:proofErr w:type="spellEnd"/>
      <w:r w:rsidR="00A72B13" w:rsidRPr="007B6C20">
        <w:rPr>
          <w:rFonts w:ascii="Times New Roman" w:hAnsi="Times New Roman" w:cs="Times New Roman"/>
          <w:sz w:val="24"/>
          <w:szCs w:val="24"/>
        </w:rPr>
        <w:t>, patojen mikroorganizmalarla b</w:t>
      </w:r>
      <w:r w:rsidR="00632FCD" w:rsidRPr="007B6C20">
        <w:rPr>
          <w:rFonts w:ascii="Times New Roman" w:hAnsi="Times New Roman" w:cs="Times New Roman"/>
          <w:sz w:val="24"/>
          <w:szCs w:val="24"/>
        </w:rPr>
        <w:t>ulaşma gibi risklere sahiptir</w:t>
      </w:r>
      <w:r w:rsidR="0059693D" w:rsidRPr="007B6C20">
        <w:rPr>
          <w:rFonts w:ascii="Times New Roman" w:hAnsi="Times New Roman" w:cs="Times New Roman"/>
          <w:sz w:val="24"/>
          <w:szCs w:val="24"/>
        </w:rPr>
        <w:t xml:space="preserve"> </w:t>
      </w:r>
      <w:r w:rsidR="00632FCD" w:rsidRPr="007B6C20">
        <w:rPr>
          <w:rFonts w:ascii="Times New Roman" w:hAnsi="Times New Roman" w:cs="Times New Roman"/>
          <w:sz w:val="24"/>
          <w:szCs w:val="24"/>
        </w:rPr>
        <w:t>(</w:t>
      </w:r>
      <w:proofErr w:type="spellStart"/>
      <w:r w:rsidR="00632FCD" w:rsidRPr="007B6C20">
        <w:rPr>
          <w:rFonts w:ascii="Times New Roman" w:hAnsi="Times New Roman" w:cs="Times New Roman"/>
          <w:sz w:val="24"/>
          <w:szCs w:val="24"/>
        </w:rPr>
        <w:t>Ergüllü</w:t>
      </w:r>
      <w:proofErr w:type="spellEnd"/>
      <w:r w:rsidR="00632FCD" w:rsidRPr="007B6C20">
        <w:rPr>
          <w:rFonts w:ascii="Times New Roman" w:hAnsi="Times New Roman" w:cs="Times New Roman"/>
          <w:sz w:val="24"/>
          <w:szCs w:val="24"/>
        </w:rPr>
        <w:t>,</w:t>
      </w:r>
      <w:r w:rsidR="001339EC">
        <w:rPr>
          <w:rFonts w:ascii="Times New Roman" w:hAnsi="Times New Roman" w:cs="Times New Roman"/>
          <w:sz w:val="24"/>
          <w:szCs w:val="24"/>
        </w:rPr>
        <w:t xml:space="preserve"> </w:t>
      </w:r>
      <w:r w:rsidR="00632FCD" w:rsidRPr="007B6C20">
        <w:rPr>
          <w:rFonts w:ascii="Times New Roman" w:hAnsi="Times New Roman" w:cs="Times New Roman"/>
          <w:sz w:val="24"/>
          <w:szCs w:val="24"/>
        </w:rPr>
        <w:t>1980</w:t>
      </w:r>
      <w:r w:rsidR="0012344D" w:rsidRPr="007B6C20">
        <w:rPr>
          <w:rFonts w:ascii="Times New Roman" w:hAnsi="Times New Roman" w:cs="Times New Roman"/>
          <w:sz w:val="24"/>
          <w:szCs w:val="24"/>
        </w:rPr>
        <w:t>;</w:t>
      </w:r>
      <w:r w:rsidR="001339EC">
        <w:rPr>
          <w:rFonts w:ascii="Times New Roman" w:hAnsi="Times New Roman" w:cs="Times New Roman"/>
          <w:sz w:val="24"/>
          <w:szCs w:val="24"/>
        </w:rPr>
        <w:t xml:space="preserve"> </w:t>
      </w:r>
      <w:proofErr w:type="spellStart"/>
      <w:r w:rsidR="001339EC">
        <w:rPr>
          <w:rFonts w:ascii="Times New Roman" w:hAnsi="Times New Roman" w:cs="Times New Roman"/>
          <w:sz w:val="24"/>
          <w:szCs w:val="24"/>
        </w:rPr>
        <w:t>Heperkan</w:t>
      </w:r>
      <w:proofErr w:type="spellEnd"/>
      <w:r w:rsidR="001339EC">
        <w:rPr>
          <w:rFonts w:ascii="Times New Roman" w:hAnsi="Times New Roman" w:cs="Times New Roman"/>
          <w:sz w:val="24"/>
          <w:szCs w:val="24"/>
        </w:rPr>
        <w:t xml:space="preserve"> ve ark</w:t>
      </w:r>
      <w:r w:rsidR="00632FCD" w:rsidRPr="007B6C20">
        <w:rPr>
          <w:rFonts w:ascii="Times New Roman" w:hAnsi="Times New Roman" w:cs="Times New Roman"/>
          <w:sz w:val="24"/>
          <w:szCs w:val="24"/>
        </w:rPr>
        <w:t>,</w:t>
      </w:r>
      <w:r w:rsidR="001339EC">
        <w:rPr>
          <w:rFonts w:ascii="Times New Roman" w:hAnsi="Times New Roman" w:cs="Times New Roman"/>
          <w:sz w:val="24"/>
          <w:szCs w:val="24"/>
        </w:rPr>
        <w:t xml:space="preserve"> </w:t>
      </w:r>
      <w:r w:rsidR="00632FCD" w:rsidRPr="007B6C20">
        <w:rPr>
          <w:rFonts w:ascii="Times New Roman" w:hAnsi="Times New Roman" w:cs="Times New Roman"/>
          <w:sz w:val="24"/>
          <w:szCs w:val="24"/>
        </w:rPr>
        <w:t>1994</w:t>
      </w:r>
      <w:r w:rsidR="00A72B13" w:rsidRPr="007B6C20">
        <w:rPr>
          <w:rFonts w:ascii="Times New Roman" w:hAnsi="Times New Roman" w:cs="Times New Roman"/>
          <w:sz w:val="24"/>
          <w:szCs w:val="24"/>
        </w:rPr>
        <w:t>).</w:t>
      </w:r>
    </w:p>
    <w:p w14:paraId="3E55CE20" w14:textId="77777777" w:rsidR="00D66066" w:rsidRPr="007B6C20" w:rsidRDefault="00D66066"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Peynir yapımında kullanılan sütte, </w:t>
      </w:r>
      <w:proofErr w:type="spellStart"/>
      <w:r w:rsidRPr="007B6C20">
        <w:rPr>
          <w:rFonts w:ascii="Times New Roman" w:hAnsi="Times New Roman" w:cs="Times New Roman"/>
          <w:i/>
          <w:sz w:val="24"/>
          <w:szCs w:val="24"/>
        </w:rPr>
        <w:t>Salmonella</w:t>
      </w:r>
      <w:proofErr w:type="spellEnd"/>
      <w:r w:rsidRPr="007B6C20">
        <w:rPr>
          <w:rFonts w:ascii="Times New Roman" w:hAnsi="Times New Roman" w:cs="Times New Roman"/>
          <w:i/>
          <w:sz w:val="24"/>
          <w:szCs w:val="24"/>
        </w:rPr>
        <w:t xml:space="preserve"> </w:t>
      </w:r>
      <w:proofErr w:type="spellStart"/>
      <w:r w:rsidRPr="008E72E9">
        <w:rPr>
          <w:rFonts w:ascii="Times New Roman" w:hAnsi="Times New Roman" w:cs="Times New Roman"/>
          <w:sz w:val="24"/>
          <w:szCs w:val="24"/>
        </w:rPr>
        <w:t>spp</w:t>
      </w:r>
      <w:proofErr w:type="spellEnd"/>
      <w:r w:rsidRPr="007B6C20">
        <w:rPr>
          <w:rFonts w:ascii="Times New Roman" w:hAnsi="Times New Roman" w:cs="Times New Roman"/>
          <w:i/>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Listeria</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monocytogenes</w:t>
      </w:r>
      <w:proofErr w:type="spellEnd"/>
      <w:r w:rsidRPr="007B6C20">
        <w:rPr>
          <w:rFonts w:ascii="Times New Roman" w:hAnsi="Times New Roman" w:cs="Times New Roman"/>
          <w:sz w:val="24"/>
          <w:szCs w:val="24"/>
        </w:rPr>
        <w:t xml:space="preserve"> gibi patojen bakteriler bulunmamalı, toplam </w:t>
      </w:r>
      <w:proofErr w:type="spellStart"/>
      <w:r w:rsidRPr="007B6C20">
        <w:rPr>
          <w:rFonts w:ascii="Times New Roman" w:hAnsi="Times New Roman" w:cs="Times New Roman"/>
          <w:sz w:val="24"/>
          <w:szCs w:val="24"/>
        </w:rPr>
        <w:t>mezofil</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aerob</w:t>
      </w:r>
      <w:proofErr w:type="spellEnd"/>
      <w:r w:rsidRPr="007B6C20">
        <w:rPr>
          <w:rFonts w:ascii="Times New Roman" w:hAnsi="Times New Roman" w:cs="Times New Roman"/>
          <w:sz w:val="24"/>
          <w:szCs w:val="24"/>
        </w:rPr>
        <w:t xml:space="preserve"> mikroorganizma sayısı 1x10</w:t>
      </w:r>
      <w:r w:rsidRPr="007B6C20">
        <w:rPr>
          <w:rFonts w:ascii="Times New Roman" w:hAnsi="Times New Roman" w:cs="Times New Roman"/>
          <w:sz w:val="24"/>
          <w:szCs w:val="24"/>
          <w:vertAlign w:val="superscript"/>
        </w:rPr>
        <w:t>5</w:t>
      </w:r>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kob</w:t>
      </w:r>
      <w:proofErr w:type="spellEnd"/>
      <w:r w:rsidRPr="007B6C20">
        <w:rPr>
          <w:rFonts w:ascii="Times New Roman" w:hAnsi="Times New Roman" w:cs="Times New Roman"/>
          <w:sz w:val="24"/>
          <w:szCs w:val="24"/>
        </w:rPr>
        <w:t>/ml’den fazla olmamalıdır. Bun</w:t>
      </w:r>
      <w:r w:rsidR="00A42FD2" w:rsidRPr="007B6C20">
        <w:rPr>
          <w:rFonts w:ascii="Times New Roman" w:hAnsi="Times New Roman" w:cs="Times New Roman"/>
          <w:sz w:val="24"/>
          <w:szCs w:val="24"/>
        </w:rPr>
        <w:t>unla beraber</w:t>
      </w:r>
      <w:r w:rsidRPr="007B6C20">
        <w:rPr>
          <w:rFonts w:ascii="Times New Roman" w:hAnsi="Times New Roman" w:cs="Times New Roman"/>
          <w:sz w:val="24"/>
          <w:szCs w:val="24"/>
        </w:rPr>
        <w:t xml:space="preserve"> iyi kaliteli, hijyenik peynir elde etmek</w:t>
      </w:r>
      <w:r w:rsidR="00A42FD2" w:rsidRPr="007B6C20">
        <w:rPr>
          <w:rFonts w:ascii="Times New Roman" w:hAnsi="Times New Roman" w:cs="Times New Roman"/>
          <w:sz w:val="24"/>
          <w:szCs w:val="24"/>
        </w:rPr>
        <w:t xml:space="preserve"> için</w:t>
      </w:r>
      <w:r w:rsidRPr="007B6C20">
        <w:rPr>
          <w:rFonts w:ascii="Times New Roman" w:hAnsi="Times New Roman" w:cs="Times New Roman"/>
          <w:sz w:val="24"/>
          <w:szCs w:val="24"/>
        </w:rPr>
        <w:t xml:space="preserve"> etkili pastörizasyon</w:t>
      </w:r>
      <w:r w:rsidR="00A42FD2" w:rsidRPr="007B6C20">
        <w:rPr>
          <w:rFonts w:ascii="Times New Roman" w:hAnsi="Times New Roman" w:cs="Times New Roman"/>
          <w:sz w:val="24"/>
          <w:szCs w:val="24"/>
        </w:rPr>
        <w:t xml:space="preserve"> prosedürlerinin uygulanması büyük önem arz etmektedir</w:t>
      </w:r>
      <w:r w:rsidRPr="007B6C20">
        <w:rPr>
          <w:rFonts w:ascii="Times New Roman" w:hAnsi="Times New Roman" w:cs="Times New Roman"/>
          <w:sz w:val="24"/>
          <w:szCs w:val="24"/>
        </w:rPr>
        <w:t xml:space="preserve"> </w:t>
      </w:r>
      <w:r w:rsidR="001339EC">
        <w:rPr>
          <w:rFonts w:ascii="Times New Roman" w:hAnsi="Times New Roman" w:cs="Times New Roman"/>
          <w:sz w:val="24"/>
          <w:szCs w:val="24"/>
        </w:rPr>
        <w:t>(</w:t>
      </w:r>
      <w:proofErr w:type="spellStart"/>
      <w:r w:rsidR="001339EC">
        <w:rPr>
          <w:rFonts w:ascii="Times New Roman" w:hAnsi="Times New Roman" w:cs="Times New Roman"/>
          <w:sz w:val="24"/>
          <w:szCs w:val="24"/>
        </w:rPr>
        <w:t>Little</w:t>
      </w:r>
      <w:proofErr w:type="spellEnd"/>
      <w:r w:rsidR="001339EC">
        <w:rPr>
          <w:rFonts w:ascii="Times New Roman" w:hAnsi="Times New Roman" w:cs="Times New Roman"/>
          <w:sz w:val="24"/>
          <w:szCs w:val="24"/>
        </w:rPr>
        <w:t xml:space="preserve"> ve ark</w:t>
      </w:r>
      <w:r w:rsidR="005F7598" w:rsidRPr="007B6C20">
        <w:rPr>
          <w:rFonts w:ascii="Times New Roman" w:hAnsi="Times New Roman" w:cs="Times New Roman"/>
          <w:sz w:val="24"/>
          <w:szCs w:val="24"/>
        </w:rPr>
        <w:t>,</w:t>
      </w:r>
      <w:r w:rsidR="001339EC">
        <w:rPr>
          <w:rFonts w:ascii="Times New Roman" w:hAnsi="Times New Roman" w:cs="Times New Roman"/>
          <w:sz w:val="24"/>
          <w:szCs w:val="24"/>
        </w:rPr>
        <w:t xml:space="preserve"> </w:t>
      </w:r>
      <w:r w:rsidR="005F7598" w:rsidRPr="007B6C20">
        <w:rPr>
          <w:rFonts w:ascii="Times New Roman" w:hAnsi="Times New Roman" w:cs="Times New Roman"/>
          <w:sz w:val="24"/>
          <w:szCs w:val="24"/>
        </w:rPr>
        <w:t>2008</w:t>
      </w:r>
      <w:r w:rsidR="00CC558C" w:rsidRPr="007B6C20">
        <w:rPr>
          <w:rFonts w:ascii="Times New Roman" w:hAnsi="Times New Roman" w:cs="Times New Roman"/>
          <w:sz w:val="24"/>
          <w:szCs w:val="24"/>
        </w:rPr>
        <w:t>).</w:t>
      </w:r>
    </w:p>
    <w:p w14:paraId="7CD18593" w14:textId="77777777" w:rsidR="00CC558C" w:rsidRPr="007B6C20" w:rsidRDefault="00CC558C"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Peynir üretiminde meydana gelen </w:t>
      </w:r>
      <w:proofErr w:type="spellStart"/>
      <w:r w:rsidRPr="007B6C20">
        <w:rPr>
          <w:rFonts w:ascii="Times New Roman" w:hAnsi="Times New Roman" w:cs="Times New Roman"/>
          <w:sz w:val="24"/>
          <w:szCs w:val="24"/>
        </w:rPr>
        <w:t>kontaminasyonları</w:t>
      </w:r>
      <w:r w:rsidR="003A2095" w:rsidRPr="007B6C20">
        <w:rPr>
          <w:rFonts w:ascii="Times New Roman" w:hAnsi="Times New Roman" w:cs="Times New Roman"/>
          <w:sz w:val="24"/>
          <w:szCs w:val="24"/>
        </w:rPr>
        <w:t>n</w:t>
      </w:r>
      <w:proofErr w:type="spellEnd"/>
      <w:r w:rsidRPr="007B6C20">
        <w:rPr>
          <w:rFonts w:ascii="Times New Roman" w:hAnsi="Times New Roman" w:cs="Times New Roman"/>
          <w:sz w:val="24"/>
          <w:szCs w:val="24"/>
        </w:rPr>
        <w:t xml:space="preserve"> pek çoğu, pastörizasyon işlemi sonrası oluşmaktadır.</w:t>
      </w:r>
      <w:r w:rsidR="003A2095" w:rsidRPr="007B6C20">
        <w:rPr>
          <w:rFonts w:ascii="Times New Roman" w:hAnsi="Times New Roman" w:cs="Times New Roman"/>
          <w:sz w:val="24"/>
          <w:szCs w:val="24"/>
        </w:rPr>
        <w:t xml:space="preserve"> Pastörizasyon sonrası aşamalarda, hijyen kurallarının, HACCP uygulamalarının</w:t>
      </w:r>
      <w:r w:rsidR="00BF7B2F" w:rsidRPr="007B6C20">
        <w:rPr>
          <w:rFonts w:ascii="Times New Roman" w:hAnsi="Times New Roman" w:cs="Times New Roman"/>
          <w:sz w:val="24"/>
          <w:szCs w:val="24"/>
        </w:rPr>
        <w:t xml:space="preserve"> yeterli ölçüde yerine getirilmemesi sonucu peynirde insan sağlığı açısından risk oluşturabilecek patojen mikroorganizmalar üreyebilmektedir</w:t>
      </w:r>
      <w:r w:rsidR="0059693D" w:rsidRPr="007B6C20">
        <w:rPr>
          <w:rFonts w:ascii="Times New Roman" w:hAnsi="Times New Roman" w:cs="Times New Roman"/>
          <w:sz w:val="24"/>
          <w:szCs w:val="24"/>
        </w:rPr>
        <w:t xml:space="preserve"> </w:t>
      </w:r>
      <w:r w:rsidR="00BF7B2F" w:rsidRPr="007B6C20">
        <w:rPr>
          <w:rFonts w:ascii="Times New Roman" w:hAnsi="Times New Roman" w:cs="Times New Roman"/>
          <w:sz w:val="24"/>
          <w:szCs w:val="24"/>
        </w:rPr>
        <w:t>(</w:t>
      </w:r>
      <w:proofErr w:type="spellStart"/>
      <w:r w:rsidR="001339EC">
        <w:rPr>
          <w:rFonts w:ascii="Times New Roman" w:hAnsi="Times New Roman" w:cs="Times New Roman"/>
          <w:sz w:val="24"/>
          <w:szCs w:val="24"/>
        </w:rPr>
        <w:t>Nichols</w:t>
      </w:r>
      <w:proofErr w:type="spellEnd"/>
      <w:r w:rsidR="001339EC">
        <w:rPr>
          <w:rFonts w:ascii="Times New Roman" w:hAnsi="Times New Roman" w:cs="Times New Roman"/>
          <w:sz w:val="24"/>
          <w:szCs w:val="24"/>
        </w:rPr>
        <w:t xml:space="preserve"> ve ark</w:t>
      </w:r>
      <w:r w:rsidR="00351D38" w:rsidRPr="007B6C20">
        <w:rPr>
          <w:rFonts w:ascii="Times New Roman" w:hAnsi="Times New Roman" w:cs="Times New Roman"/>
          <w:sz w:val="24"/>
          <w:szCs w:val="24"/>
        </w:rPr>
        <w:t>,</w:t>
      </w:r>
      <w:r w:rsidR="001339EC">
        <w:rPr>
          <w:rFonts w:ascii="Times New Roman" w:hAnsi="Times New Roman" w:cs="Times New Roman"/>
          <w:sz w:val="24"/>
          <w:szCs w:val="24"/>
        </w:rPr>
        <w:t xml:space="preserve"> </w:t>
      </w:r>
      <w:r w:rsidR="00351D38" w:rsidRPr="007B6C20">
        <w:rPr>
          <w:rFonts w:ascii="Times New Roman" w:hAnsi="Times New Roman" w:cs="Times New Roman"/>
          <w:sz w:val="24"/>
          <w:szCs w:val="24"/>
        </w:rPr>
        <w:t>1996</w:t>
      </w:r>
      <w:r w:rsidR="00192CBA">
        <w:rPr>
          <w:rFonts w:ascii="Times New Roman" w:hAnsi="Times New Roman" w:cs="Times New Roman"/>
          <w:sz w:val="24"/>
          <w:szCs w:val="24"/>
        </w:rPr>
        <w:t xml:space="preserve">; </w:t>
      </w:r>
      <w:proofErr w:type="spellStart"/>
      <w:r w:rsidR="00192CBA" w:rsidRPr="007B6C20">
        <w:rPr>
          <w:rFonts w:ascii="Times New Roman" w:hAnsi="Times New Roman" w:cs="Times New Roman"/>
          <w:sz w:val="24"/>
          <w:szCs w:val="24"/>
        </w:rPr>
        <w:t>Altun</w:t>
      </w:r>
      <w:proofErr w:type="spellEnd"/>
      <w:r w:rsidR="00192CBA" w:rsidRPr="007B6C20">
        <w:rPr>
          <w:rFonts w:ascii="Times New Roman" w:hAnsi="Times New Roman" w:cs="Times New Roman"/>
          <w:sz w:val="24"/>
          <w:szCs w:val="24"/>
        </w:rPr>
        <w:t>,</w:t>
      </w:r>
      <w:r w:rsidR="00192CBA">
        <w:rPr>
          <w:rFonts w:ascii="Times New Roman" w:hAnsi="Times New Roman" w:cs="Times New Roman"/>
          <w:sz w:val="24"/>
          <w:szCs w:val="24"/>
        </w:rPr>
        <w:t xml:space="preserve"> </w:t>
      </w:r>
      <w:r w:rsidR="00192CBA" w:rsidRPr="007B6C20">
        <w:rPr>
          <w:rFonts w:ascii="Times New Roman" w:hAnsi="Times New Roman" w:cs="Times New Roman"/>
          <w:sz w:val="24"/>
          <w:szCs w:val="24"/>
        </w:rPr>
        <w:t>2011</w:t>
      </w:r>
      <w:r w:rsidR="00F509B4" w:rsidRPr="007B6C20">
        <w:rPr>
          <w:rFonts w:ascii="Times New Roman" w:hAnsi="Times New Roman" w:cs="Times New Roman"/>
          <w:sz w:val="24"/>
          <w:szCs w:val="24"/>
        </w:rPr>
        <w:t>).</w:t>
      </w:r>
      <w:r w:rsidR="003A2095" w:rsidRPr="007B6C20">
        <w:rPr>
          <w:rFonts w:ascii="Times New Roman" w:hAnsi="Times New Roman" w:cs="Times New Roman"/>
          <w:sz w:val="24"/>
          <w:szCs w:val="24"/>
        </w:rPr>
        <w:t xml:space="preserve"> </w:t>
      </w:r>
      <w:r w:rsidRPr="007B6C20">
        <w:rPr>
          <w:rFonts w:ascii="Times New Roman" w:hAnsi="Times New Roman" w:cs="Times New Roman"/>
          <w:sz w:val="24"/>
          <w:szCs w:val="24"/>
        </w:rPr>
        <w:t xml:space="preserve"> </w:t>
      </w:r>
    </w:p>
    <w:p w14:paraId="0CFE6472" w14:textId="77777777" w:rsidR="00E1008C" w:rsidRPr="007B6C20" w:rsidRDefault="004718FE" w:rsidP="00837614">
      <w:pPr>
        <w:tabs>
          <w:tab w:val="left" w:pos="1038"/>
        </w:tabs>
        <w:spacing w:after="0" w:line="360" w:lineRule="auto"/>
        <w:ind w:firstLine="709"/>
        <w:jc w:val="both"/>
        <w:rPr>
          <w:rFonts w:ascii="Times New Roman" w:hAnsi="Times New Roman" w:cs="Times New Roman"/>
          <w:sz w:val="24"/>
          <w:szCs w:val="24"/>
        </w:rPr>
      </w:pPr>
      <w:proofErr w:type="spellStart"/>
      <w:r w:rsidRPr="007B6C20">
        <w:rPr>
          <w:rFonts w:ascii="Times New Roman" w:hAnsi="Times New Roman" w:cs="Times New Roman"/>
          <w:sz w:val="24"/>
          <w:szCs w:val="24"/>
        </w:rPr>
        <w:t>Koliform</w:t>
      </w:r>
      <w:proofErr w:type="spellEnd"/>
      <w:r w:rsidRPr="007B6C20">
        <w:rPr>
          <w:rFonts w:ascii="Times New Roman" w:hAnsi="Times New Roman" w:cs="Times New Roman"/>
          <w:sz w:val="24"/>
          <w:szCs w:val="24"/>
        </w:rPr>
        <w:t xml:space="preserve"> grubu bakterilerin peynirde bulunması, hijyen uygulamalarındaki yetersizliğin, yanlış ya da yetersiz pastörizasyon işlemlerinin, pastörizasyon sonrası bulaşmaların bir göstergesi olarak kabul edil</w:t>
      </w:r>
      <w:r w:rsidR="0059693D" w:rsidRPr="007B6C20">
        <w:rPr>
          <w:rFonts w:ascii="Times New Roman" w:hAnsi="Times New Roman" w:cs="Times New Roman"/>
          <w:sz w:val="24"/>
          <w:szCs w:val="24"/>
        </w:rPr>
        <w:t>mektedir</w:t>
      </w:r>
      <w:r w:rsidRPr="007B6C20">
        <w:rPr>
          <w:rFonts w:ascii="Times New Roman" w:hAnsi="Times New Roman" w:cs="Times New Roman"/>
          <w:sz w:val="24"/>
          <w:szCs w:val="24"/>
        </w:rPr>
        <w:t xml:space="preserve">. Bu gruptaki bakterilerden sadece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insan ve sıcakkanlı hayvanların normal barsak florasında bulunan bir bakteri olup, </w:t>
      </w:r>
      <w:r w:rsidR="00B5209C" w:rsidRPr="007B6C20">
        <w:rPr>
          <w:rFonts w:ascii="Times New Roman" w:hAnsi="Times New Roman" w:cs="Times New Roman"/>
          <w:sz w:val="24"/>
          <w:szCs w:val="24"/>
        </w:rPr>
        <w:t xml:space="preserve">gıdalarda </w:t>
      </w:r>
      <w:proofErr w:type="spellStart"/>
      <w:r w:rsidRPr="007B6C20">
        <w:rPr>
          <w:rFonts w:ascii="Times New Roman" w:hAnsi="Times New Roman" w:cs="Times New Roman"/>
          <w:sz w:val="24"/>
          <w:szCs w:val="24"/>
        </w:rPr>
        <w:t>fekal</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kontaminasyonun</w:t>
      </w:r>
      <w:proofErr w:type="spellEnd"/>
      <w:r w:rsidRPr="007B6C20">
        <w:rPr>
          <w:rFonts w:ascii="Times New Roman" w:hAnsi="Times New Roman" w:cs="Times New Roman"/>
          <w:sz w:val="24"/>
          <w:szCs w:val="24"/>
        </w:rPr>
        <w:t xml:space="preserve"> göstergesi olarak </w:t>
      </w:r>
      <w:r w:rsidR="00B5209C" w:rsidRPr="007B6C20">
        <w:rPr>
          <w:rFonts w:ascii="Times New Roman" w:hAnsi="Times New Roman" w:cs="Times New Roman"/>
          <w:sz w:val="24"/>
          <w:szCs w:val="24"/>
        </w:rPr>
        <w:t>aranır</w:t>
      </w:r>
      <w:r w:rsidR="000E36C2">
        <w:rPr>
          <w:rFonts w:ascii="Times New Roman" w:hAnsi="Times New Roman" w:cs="Times New Roman"/>
          <w:sz w:val="24"/>
          <w:szCs w:val="24"/>
        </w:rPr>
        <w:t xml:space="preserve">, </w:t>
      </w:r>
      <w:r w:rsidRPr="007B6C20">
        <w:rPr>
          <w:rFonts w:ascii="Times New Roman" w:hAnsi="Times New Roman" w:cs="Times New Roman"/>
          <w:sz w:val="24"/>
          <w:szCs w:val="24"/>
        </w:rPr>
        <w:t xml:space="preserve">kabul edilir ve bundan dolayı da besin hijyeninde indikatör mikroorganizma olarak </w:t>
      </w:r>
      <w:r w:rsidR="00B5209C" w:rsidRPr="007B6C20">
        <w:rPr>
          <w:rFonts w:ascii="Times New Roman" w:hAnsi="Times New Roman" w:cs="Times New Roman"/>
          <w:sz w:val="24"/>
          <w:szCs w:val="24"/>
        </w:rPr>
        <w:t>adlandırılır</w:t>
      </w:r>
      <w:r w:rsidR="00BF2E81" w:rsidRPr="007B6C20">
        <w:rPr>
          <w:rFonts w:ascii="Times New Roman" w:hAnsi="Times New Roman" w:cs="Times New Roman"/>
          <w:sz w:val="24"/>
          <w:szCs w:val="24"/>
        </w:rPr>
        <w:t xml:space="preserve"> </w:t>
      </w:r>
      <w:r w:rsidR="00351D38" w:rsidRPr="007B6C20">
        <w:rPr>
          <w:rFonts w:ascii="Times New Roman" w:hAnsi="Times New Roman" w:cs="Times New Roman"/>
          <w:sz w:val="24"/>
          <w:szCs w:val="24"/>
        </w:rPr>
        <w:t>(Çakır,</w:t>
      </w:r>
      <w:r w:rsidR="001339EC">
        <w:rPr>
          <w:rFonts w:ascii="Times New Roman" w:hAnsi="Times New Roman" w:cs="Times New Roman"/>
          <w:sz w:val="24"/>
          <w:szCs w:val="24"/>
        </w:rPr>
        <w:t xml:space="preserve"> </w:t>
      </w:r>
      <w:r w:rsidR="00351D38" w:rsidRPr="007B6C20">
        <w:rPr>
          <w:rFonts w:ascii="Times New Roman" w:hAnsi="Times New Roman" w:cs="Times New Roman"/>
          <w:sz w:val="24"/>
          <w:szCs w:val="24"/>
        </w:rPr>
        <w:t>2000</w:t>
      </w:r>
      <w:r w:rsidR="0012344D" w:rsidRPr="007B6C20">
        <w:rPr>
          <w:rFonts w:ascii="Times New Roman" w:hAnsi="Times New Roman" w:cs="Times New Roman"/>
          <w:sz w:val="24"/>
          <w:szCs w:val="24"/>
        </w:rPr>
        <w:t>;</w:t>
      </w:r>
      <w:r w:rsidR="001339EC">
        <w:rPr>
          <w:rFonts w:ascii="Times New Roman" w:hAnsi="Times New Roman" w:cs="Times New Roman"/>
          <w:sz w:val="24"/>
          <w:szCs w:val="24"/>
        </w:rPr>
        <w:t xml:space="preserve"> </w:t>
      </w:r>
      <w:proofErr w:type="spellStart"/>
      <w:r w:rsidR="00351D38" w:rsidRPr="007B6C20">
        <w:rPr>
          <w:rFonts w:ascii="Times New Roman" w:hAnsi="Times New Roman" w:cs="Times New Roman"/>
          <w:sz w:val="24"/>
          <w:szCs w:val="24"/>
        </w:rPr>
        <w:t>Tekinşen</w:t>
      </w:r>
      <w:proofErr w:type="spellEnd"/>
      <w:r w:rsidR="00351D38" w:rsidRPr="007B6C20">
        <w:rPr>
          <w:rFonts w:ascii="Times New Roman" w:hAnsi="Times New Roman" w:cs="Times New Roman"/>
          <w:sz w:val="24"/>
          <w:szCs w:val="24"/>
        </w:rPr>
        <w:t xml:space="preserve"> ve </w:t>
      </w:r>
      <w:proofErr w:type="spellStart"/>
      <w:r w:rsidR="00351D38" w:rsidRPr="007B6C20">
        <w:rPr>
          <w:rFonts w:ascii="Times New Roman" w:hAnsi="Times New Roman" w:cs="Times New Roman"/>
          <w:sz w:val="24"/>
          <w:szCs w:val="24"/>
        </w:rPr>
        <w:t>Tekinşen</w:t>
      </w:r>
      <w:proofErr w:type="spellEnd"/>
      <w:r w:rsidR="00351D38" w:rsidRPr="007B6C20">
        <w:rPr>
          <w:rFonts w:ascii="Times New Roman" w:hAnsi="Times New Roman" w:cs="Times New Roman"/>
          <w:sz w:val="24"/>
          <w:szCs w:val="24"/>
        </w:rPr>
        <w:t>,</w:t>
      </w:r>
      <w:r w:rsidR="001339EC">
        <w:rPr>
          <w:rFonts w:ascii="Times New Roman" w:hAnsi="Times New Roman" w:cs="Times New Roman"/>
          <w:sz w:val="24"/>
          <w:szCs w:val="24"/>
        </w:rPr>
        <w:t xml:space="preserve"> </w:t>
      </w:r>
      <w:r w:rsidR="00351D38" w:rsidRPr="007B6C20">
        <w:rPr>
          <w:rFonts w:ascii="Times New Roman" w:hAnsi="Times New Roman" w:cs="Times New Roman"/>
          <w:sz w:val="24"/>
          <w:szCs w:val="24"/>
        </w:rPr>
        <w:t>2005</w:t>
      </w:r>
      <w:r w:rsidR="00FF3E36" w:rsidRPr="007B6C20">
        <w:rPr>
          <w:rFonts w:ascii="Times New Roman" w:hAnsi="Times New Roman" w:cs="Times New Roman"/>
          <w:sz w:val="24"/>
          <w:szCs w:val="24"/>
        </w:rPr>
        <w:t>).</w:t>
      </w:r>
      <w:r w:rsidRPr="007B6C20">
        <w:rPr>
          <w:rFonts w:ascii="Times New Roman" w:hAnsi="Times New Roman" w:cs="Times New Roman"/>
          <w:sz w:val="24"/>
          <w:szCs w:val="24"/>
        </w:rPr>
        <w:t xml:space="preserve">  </w:t>
      </w:r>
    </w:p>
    <w:p w14:paraId="16602FA0" w14:textId="77777777" w:rsidR="00D70893" w:rsidRPr="007B6C20" w:rsidRDefault="003D6B41" w:rsidP="00837614">
      <w:pPr>
        <w:tabs>
          <w:tab w:val="left" w:pos="1038"/>
        </w:tabs>
        <w:spacing w:after="0" w:line="360" w:lineRule="auto"/>
        <w:ind w:firstLine="709"/>
        <w:jc w:val="both"/>
        <w:rPr>
          <w:rFonts w:ascii="Times New Roman" w:hAnsi="Times New Roman" w:cs="Times New Roman"/>
          <w:sz w:val="24"/>
          <w:szCs w:val="24"/>
        </w:rPr>
      </w:pPr>
      <w:r>
        <w:rPr>
          <w:rFonts w:ascii="Times New Roman" w:hAnsi="Times New Roman" w:cs="Times New Roman"/>
          <w:i/>
          <w:sz w:val="24"/>
          <w:szCs w:val="24"/>
        </w:rPr>
        <w:lastRenderedPageBreak/>
        <w:t xml:space="preserve">E. </w:t>
      </w:r>
      <w:proofErr w:type="spellStart"/>
      <w:r>
        <w:rPr>
          <w:rFonts w:ascii="Times New Roman" w:hAnsi="Times New Roman" w:cs="Times New Roman"/>
          <w:i/>
          <w:sz w:val="24"/>
          <w:szCs w:val="24"/>
        </w:rPr>
        <w:t>coli</w:t>
      </w:r>
      <w:proofErr w:type="spellEnd"/>
      <w:r w:rsidR="008E72E9">
        <w:rPr>
          <w:rFonts w:ascii="Times New Roman" w:hAnsi="Times New Roman" w:cs="Times New Roman"/>
          <w:i/>
          <w:sz w:val="24"/>
          <w:szCs w:val="24"/>
        </w:rPr>
        <w:t xml:space="preserve">, </w:t>
      </w:r>
      <w:proofErr w:type="spellStart"/>
      <w:r w:rsidR="00E1008C" w:rsidRPr="007B6C20">
        <w:rPr>
          <w:rFonts w:ascii="Times New Roman" w:hAnsi="Times New Roman" w:cs="Times New Roman"/>
          <w:sz w:val="24"/>
          <w:szCs w:val="24"/>
        </w:rPr>
        <w:t>Enterobactericia</w:t>
      </w:r>
      <w:r w:rsidR="002F2C22">
        <w:rPr>
          <w:rFonts w:ascii="Times New Roman" w:hAnsi="Times New Roman" w:cs="Times New Roman"/>
          <w:sz w:val="24"/>
          <w:szCs w:val="24"/>
        </w:rPr>
        <w:t>ceae</w:t>
      </w:r>
      <w:proofErr w:type="spellEnd"/>
      <w:r w:rsidR="00E1008C" w:rsidRPr="007B6C20">
        <w:rPr>
          <w:rFonts w:ascii="Times New Roman" w:hAnsi="Times New Roman" w:cs="Times New Roman"/>
          <w:sz w:val="24"/>
          <w:szCs w:val="24"/>
        </w:rPr>
        <w:t xml:space="preserve"> familyasında, gram negatif, çoğunlukla hareketli, çubuk şeklinde, sporsuz, </w:t>
      </w:r>
      <w:proofErr w:type="spellStart"/>
      <w:r w:rsidR="00E1008C" w:rsidRPr="007B6C20">
        <w:rPr>
          <w:rFonts w:ascii="Times New Roman" w:hAnsi="Times New Roman" w:cs="Times New Roman"/>
          <w:sz w:val="24"/>
          <w:szCs w:val="24"/>
        </w:rPr>
        <w:t>fakültatif</w:t>
      </w:r>
      <w:proofErr w:type="spellEnd"/>
      <w:r w:rsidR="00E1008C" w:rsidRPr="007B6C20">
        <w:rPr>
          <w:rFonts w:ascii="Times New Roman" w:hAnsi="Times New Roman" w:cs="Times New Roman"/>
          <w:sz w:val="24"/>
          <w:szCs w:val="24"/>
        </w:rPr>
        <w:t xml:space="preserve"> </w:t>
      </w:r>
      <w:proofErr w:type="spellStart"/>
      <w:r w:rsidR="00E1008C" w:rsidRPr="007B6C20">
        <w:rPr>
          <w:rFonts w:ascii="Times New Roman" w:hAnsi="Times New Roman" w:cs="Times New Roman"/>
          <w:sz w:val="24"/>
          <w:szCs w:val="24"/>
        </w:rPr>
        <w:t>anaerob</w:t>
      </w:r>
      <w:proofErr w:type="spellEnd"/>
      <w:r w:rsidR="00E1008C" w:rsidRPr="007B6C20">
        <w:rPr>
          <w:rFonts w:ascii="Times New Roman" w:hAnsi="Times New Roman" w:cs="Times New Roman"/>
          <w:sz w:val="24"/>
          <w:szCs w:val="24"/>
        </w:rPr>
        <w:t xml:space="preserve"> bir bakteridir. Konakçı hücredeki toksin üretimi, yapışma şekli, etkileri ve yayılması gibi </w:t>
      </w:r>
      <w:proofErr w:type="spellStart"/>
      <w:r w:rsidR="00E1008C" w:rsidRPr="007B6C20">
        <w:rPr>
          <w:rFonts w:ascii="Times New Roman" w:hAnsi="Times New Roman" w:cs="Times New Roman"/>
          <w:sz w:val="24"/>
          <w:szCs w:val="24"/>
        </w:rPr>
        <w:t>virulens</w:t>
      </w:r>
      <w:proofErr w:type="spellEnd"/>
      <w:r w:rsidR="00E1008C" w:rsidRPr="007B6C20">
        <w:rPr>
          <w:rFonts w:ascii="Times New Roman" w:hAnsi="Times New Roman" w:cs="Times New Roman"/>
          <w:sz w:val="24"/>
          <w:szCs w:val="24"/>
        </w:rPr>
        <w:t xml:space="preserve"> faktörlerine göre 5 tipi bulunmaktadır. Bunlar, </w:t>
      </w:r>
      <w:proofErr w:type="spellStart"/>
      <w:r w:rsidR="00E1008C" w:rsidRPr="007B6C20">
        <w:rPr>
          <w:rFonts w:ascii="Times New Roman" w:hAnsi="Times New Roman" w:cs="Times New Roman"/>
          <w:sz w:val="24"/>
          <w:szCs w:val="24"/>
        </w:rPr>
        <w:t>Enteropatojenik</w:t>
      </w:r>
      <w:proofErr w:type="spellEnd"/>
      <w:r w:rsidR="00E1008C" w:rsidRPr="007B6C20">
        <w:rPr>
          <w:rFonts w:ascii="Times New Roman" w:hAnsi="Times New Roman" w:cs="Times New Roman"/>
          <w:sz w:val="24"/>
          <w:szCs w:val="24"/>
        </w:rPr>
        <w:t xml:space="preserve"> </w:t>
      </w:r>
      <w:r>
        <w:rPr>
          <w:rFonts w:ascii="Times New Roman" w:hAnsi="Times New Roman" w:cs="Times New Roman"/>
          <w:i/>
          <w:sz w:val="24"/>
          <w:szCs w:val="24"/>
        </w:rPr>
        <w:t xml:space="preserve">E. </w:t>
      </w:r>
      <w:proofErr w:type="spellStart"/>
      <w:r>
        <w:rPr>
          <w:rFonts w:ascii="Times New Roman" w:hAnsi="Times New Roman" w:cs="Times New Roman"/>
          <w:i/>
          <w:sz w:val="24"/>
          <w:szCs w:val="24"/>
        </w:rPr>
        <w:t>coli</w:t>
      </w:r>
      <w:proofErr w:type="spellEnd"/>
      <w:r w:rsidR="00E1008C" w:rsidRPr="007B6C20">
        <w:rPr>
          <w:rFonts w:ascii="Times New Roman" w:hAnsi="Times New Roman" w:cs="Times New Roman"/>
          <w:sz w:val="24"/>
          <w:szCs w:val="24"/>
        </w:rPr>
        <w:t xml:space="preserve"> (EPEC), </w:t>
      </w:r>
      <w:proofErr w:type="spellStart"/>
      <w:r w:rsidR="00E1008C" w:rsidRPr="007B6C20">
        <w:rPr>
          <w:rFonts w:ascii="Times New Roman" w:hAnsi="Times New Roman" w:cs="Times New Roman"/>
          <w:sz w:val="24"/>
          <w:szCs w:val="24"/>
        </w:rPr>
        <w:t>Enteroinvasiv</w:t>
      </w:r>
      <w:proofErr w:type="spellEnd"/>
      <w:r w:rsidR="00E1008C" w:rsidRPr="007B6C20">
        <w:rPr>
          <w:rFonts w:ascii="Times New Roman" w:hAnsi="Times New Roman" w:cs="Times New Roman"/>
          <w:sz w:val="24"/>
          <w:szCs w:val="24"/>
        </w:rPr>
        <w:t xml:space="preserve"> </w:t>
      </w:r>
      <w:r>
        <w:rPr>
          <w:rFonts w:ascii="Times New Roman" w:hAnsi="Times New Roman" w:cs="Times New Roman"/>
          <w:i/>
          <w:sz w:val="24"/>
          <w:szCs w:val="24"/>
        </w:rPr>
        <w:t xml:space="preserve">E. </w:t>
      </w:r>
      <w:proofErr w:type="spellStart"/>
      <w:r>
        <w:rPr>
          <w:rFonts w:ascii="Times New Roman" w:hAnsi="Times New Roman" w:cs="Times New Roman"/>
          <w:i/>
          <w:sz w:val="24"/>
          <w:szCs w:val="24"/>
        </w:rPr>
        <w:t>coli</w:t>
      </w:r>
      <w:proofErr w:type="spellEnd"/>
      <w:r w:rsidR="00E1008C" w:rsidRPr="007B6C20">
        <w:rPr>
          <w:rFonts w:ascii="Times New Roman" w:hAnsi="Times New Roman" w:cs="Times New Roman"/>
          <w:sz w:val="24"/>
          <w:szCs w:val="24"/>
        </w:rPr>
        <w:t xml:space="preserve"> (EIEC), </w:t>
      </w:r>
      <w:proofErr w:type="spellStart"/>
      <w:r w:rsidR="00E1008C" w:rsidRPr="007B6C20">
        <w:rPr>
          <w:rFonts w:ascii="Times New Roman" w:hAnsi="Times New Roman" w:cs="Times New Roman"/>
          <w:sz w:val="24"/>
          <w:szCs w:val="24"/>
        </w:rPr>
        <w:t>Enterotoksik</w:t>
      </w:r>
      <w:proofErr w:type="spellEnd"/>
      <w:r w:rsidR="00E1008C" w:rsidRPr="007B6C20">
        <w:rPr>
          <w:rFonts w:ascii="Times New Roman" w:hAnsi="Times New Roman" w:cs="Times New Roman"/>
          <w:sz w:val="24"/>
          <w:szCs w:val="24"/>
        </w:rPr>
        <w:t xml:space="preserve"> </w:t>
      </w:r>
      <w:r>
        <w:rPr>
          <w:rFonts w:ascii="Times New Roman" w:hAnsi="Times New Roman" w:cs="Times New Roman"/>
          <w:i/>
          <w:sz w:val="24"/>
          <w:szCs w:val="24"/>
        </w:rPr>
        <w:t xml:space="preserve">E. </w:t>
      </w:r>
      <w:proofErr w:type="spellStart"/>
      <w:r>
        <w:rPr>
          <w:rFonts w:ascii="Times New Roman" w:hAnsi="Times New Roman" w:cs="Times New Roman"/>
          <w:i/>
          <w:sz w:val="24"/>
          <w:szCs w:val="24"/>
        </w:rPr>
        <w:t>coli</w:t>
      </w:r>
      <w:proofErr w:type="spellEnd"/>
      <w:r w:rsidR="00E1008C" w:rsidRPr="007B6C20">
        <w:rPr>
          <w:rFonts w:ascii="Times New Roman" w:hAnsi="Times New Roman" w:cs="Times New Roman"/>
          <w:sz w:val="24"/>
          <w:szCs w:val="24"/>
        </w:rPr>
        <w:t xml:space="preserve"> (</w:t>
      </w:r>
      <w:r w:rsidR="003C0263" w:rsidRPr="007B6C20">
        <w:rPr>
          <w:rFonts w:ascii="Times New Roman" w:hAnsi="Times New Roman" w:cs="Times New Roman"/>
          <w:sz w:val="24"/>
          <w:szCs w:val="24"/>
        </w:rPr>
        <w:t xml:space="preserve">ETEC), </w:t>
      </w:r>
      <w:proofErr w:type="spellStart"/>
      <w:r w:rsidR="003C0263" w:rsidRPr="007B6C20">
        <w:rPr>
          <w:rFonts w:ascii="Times New Roman" w:hAnsi="Times New Roman" w:cs="Times New Roman"/>
          <w:sz w:val="24"/>
          <w:szCs w:val="24"/>
        </w:rPr>
        <w:t>Enterohemorajik</w:t>
      </w:r>
      <w:proofErr w:type="spellEnd"/>
      <w:r w:rsidR="003C0263" w:rsidRPr="007B6C20">
        <w:rPr>
          <w:rFonts w:ascii="Times New Roman" w:hAnsi="Times New Roman" w:cs="Times New Roman"/>
          <w:sz w:val="24"/>
          <w:szCs w:val="24"/>
        </w:rPr>
        <w:t xml:space="preserve"> </w:t>
      </w:r>
      <w:r>
        <w:rPr>
          <w:rFonts w:ascii="Times New Roman" w:hAnsi="Times New Roman" w:cs="Times New Roman"/>
          <w:i/>
          <w:sz w:val="24"/>
          <w:szCs w:val="24"/>
        </w:rPr>
        <w:t xml:space="preserve">E. </w:t>
      </w:r>
      <w:proofErr w:type="spellStart"/>
      <w:r>
        <w:rPr>
          <w:rFonts w:ascii="Times New Roman" w:hAnsi="Times New Roman" w:cs="Times New Roman"/>
          <w:i/>
          <w:sz w:val="24"/>
          <w:szCs w:val="24"/>
        </w:rPr>
        <w:t>coli</w:t>
      </w:r>
      <w:proofErr w:type="spellEnd"/>
      <w:r w:rsidR="003C0263" w:rsidRPr="007B6C20">
        <w:rPr>
          <w:rFonts w:ascii="Times New Roman" w:hAnsi="Times New Roman" w:cs="Times New Roman"/>
          <w:sz w:val="24"/>
          <w:szCs w:val="24"/>
        </w:rPr>
        <w:t xml:space="preserve"> (EHEC)  ve </w:t>
      </w:r>
      <w:proofErr w:type="spellStart"/>
      <w:r w:rsidR="003C0263" w:rsidRPr="007B6C20">
        <w:rPr>
          <w:rFonts w:ascii="Times New Roman" w:hAnsi="Times New Roman" w:cs="Times New Roman"/>
          <w:sz w:val="24"/>
          <w:szCs w:val="24"/>
        </w:rPr>
        <w:t>Enteroaggregative</w:t>
      </w:r>
      <w:proofErr w:type="spellEnd"/>
      <w:r w:rsidR="003C0263" w:rsidRPr="007B6C20">
        <w:rPr>
          <w:rFonts w:ascii="Times New Roman" w:hAnsi="Times New Roman" w:cs="Times New Roman"/>
          <w:sz w:val="24"/>
          <w:szCs w:val="24"/>
        </w:rPr>
        <w:t xml:space="preserve"> </w:t>
      </w:r>
      <w:r>
        <w:rPr>
          <w:rFonts w:ascii="Times New Roman" w:hAnsi="Times New Roman" w:cs="Times New Roman"/>
          <w:i/>
          <w:sz w:val="24"/>
          <w:szCs w:val="24"/>
        </w:rPr>
        <w:t xml:space="preserve">E. </w:t>
      </w:r>
      <w:proofErr w:type="spellStart"/>
      <w:r>
        <w:rPr>
          <w:rFonts w:ascii="Times New Roman" w:hAnsi="Times New Roman" w:cs="Times New Roman"/>
          <w:i/>
          <w:sz w:val="24"/>
          <w:szCs w:val="24"/>
        </w:rPr>
        <w:t>coli</w:t>
      </w:r>
      <w:proofErr w:type="spellEnd"/>
      <w:r w:rsidR="003C0263" w:rsidRPr="007B6C20">
        <w:rPr>
          <w:rFonts w:ascii="Times New Roman" w:hAnsi="Times New Roman" w:cs="Times New Roman"/>
          <w:sz w:val="24"/>
          <w:szCs w:val="24"/>
        </w:rPr>
        <w:t xml:space="preserve"> (</w:t>
      </w:r>
      <w:proofErr w:type="spellStart"/>
      <w:r w:rsidR="003C0263" w:rsidRPr="007B6C20">
        <w:rPr>
          <w:rFonts w:ascii="Times New Roman" w:hAnsi="Times New Roman" w:cs="Times New Roman"/>
          <w:sz w:val="24"/>
          <w:szCs w:val="24"/>
        </w:rPr>
        <w:t>EAggEC</w:t>
      </w:r>
      <w:proofErr w:type="spellEnd"/>
      <w:r w:rsidR="003C0263" w:rsidRPr="007B6C20">
        <w:rPr>
          <w:rFonts w:ascii="Times New Roman" w:hAnsi="Times New Roman" w:cs="Times New Roman"/>
          <w:sz w:val="24"/>
          <w:szCs w:val="24"/>
        </w:rPr>
        <w:t>) o</w:t>
      </w:r>
      <w:r w:rsidR="009E6716" w:rsidRPr="007B6C20">
        <w:rPr>
          <w:rFonts w:ascii="Times New Roman" w:hAnsi="Times New Roman" w:cs="Times New Roman"/>
          <w:sz w:val="24"/>
          <w:szCs w:val="24"/>
        </w:rPr>
        <w:t>l</w:t>
      </w:r>
      <w:r w:rsidR="004711D4" w:rsidRPr="007B6C20">
        <w:rPr>
          <w:rFonts w:ascii="Times New Roman" w:hAnsi="Times New Roman" w:cs="Times New Roman"/>
          <w:sz w:val="24"/>
          <w:szCs w:val="24"/>
        </w:rPr>
        <w:t>arak sınıflandırılmıştır</w:t>
      </w:r>
      <w:r w:rsidR="0059693D" w:rsidRPr="007B6C20">
        <w:rPr>
          <w:rFonts w:ascii="Times New Roman" w:hAnsi="Times New Roman" w:cs="Times New Roman"/>
          <w:sz w:val="24"/>
          <w:szCs w:val="24"/>
        </w:rPr>
        <w:t xml:space="preserve"> </w:t>
      </w:r>
      <w:r w:rsidR="001339EC">
        <w:rPr>
          <w:rFonts w:ascii="Times New Roman" w:hAnsi="Times New Roman" w:cs="Times New Roman"/>
          <w:sz w:val="24"/>
          <w:szCs w:val="24"/>
        </w:rPr>
        <w:t>(</w:t>
      </w:r>
      <w:proofErr w:type="spellStart"/>
      <w:r w:rsidR="001339EC">
        <w:rPr>
          <w:rFonts w:ascii="Times New Roman" w:hAnsi="Times New Roman" w:cs="Times New Roman"/>
          <w:sz w:val="24"/>
          <w:szCs w:val="24"/>
        </w:rPr>
        <w:t>Murray</w:t>
      </w:r>
      <w:proofErr w:type="spellEnd"/>
      <w:r w:rsidR="001339EC">
        <w:rPr>
          <w:rFonts w:ascii="Times New Roman" w:hAnsi="Times New Roman" w:cs="Times New Roman"/>
          <w:sz w:val="24"/>
          <w:szCs w:val="24"/>
        </w:rPr>
        <w:t xml:space="preserve"> ve ark</w:t>
      </w:r>
      <w:r w:rsidR="004711D4" w:rsidRPr="007B6C20">
        <w:rPr>
          <w:rFonts w:ascii="Times New Roman" w:hAnsi="Times New Roman" w:cs="Times New Roman"/>
          <w:sz w:val="24"/>
          <w:szCs w:val="24"/>
        </w:rPr>
        <w:t>,</w:t>
      </w:r>
      <w:r w:rsidR="001339EC">
        <w:rPr>
          <w:rFonts w:ascii="Times New Roman" w:hAnsi="Times New Roman" w:cs="Times New Roman"/>
          <w:sz w:val="24"/>
          <w:szCs w:val="24"/>
        </w:rPr>
        <w:t xml:space="preserve"> </w:t>
      </w:r>
      <w:r w:rsidR="004711D4" w:rsidRPr="007B6C20">
        <w:rPr>
          <w:rFonts w:ascii="Times New Roman" w:hAnsi="Times New Roman" w:cs="Times New Roman"/>
          <w:sz w:val="24"/>
          <w:szCs w:val="24"/>
        </w:rPr>
        <w:t>1995</w:t>
      </w:r>
      <w:r w:rsidR="003C0263" w:rsidRPr="007B6C20">
        <w:rPr>
          <w:rFonts w:ascii="Times New Roman" w:hAnsi="Times New Roman" w:cs="Times New Roman"/>
          <w:sz w:val="24"/>
          <w:szCs w:val="24"/>
        </w:rPr>
        <w:t xml:space="preserve">). </w:t>
      </w:r>
      <w:r w:rsidR="009E6716" w:rsidRPr="007B6C20">
        <w:rPr>
          <w:rFonts w:ascii="Times New Roman" w:hAnsi="Times New Roman" w:cs="Times New Roman"/>
          <w:i/>
          <w:sz w:val="24"/>
          <w:szCs w:val="24"/>
        </w:rPr>
        <w:t>E</w:t>
      </w:r>
      <w:r w:rsidR="008E72E9">
        <w:rPr>
          <w:rFonts w:ascii="Times New Roman" w:hAnsi="Times New Roman" w:cs="Times New Roman"/>
          <w:i/>
          <w:sz w:val="24"/>
          <w:szCs w:val="24"/>
        </w:rPr>
        <w:t>.</w:t>
      </w:r>
      <w:r w:rsidR="009E6716" w:rsidRPr="007B6C20">
        <w:rPr>
          <w:rFonts w:ascii="Times New Roman" w:hAnsi="Times New Roman" w:cs="Times New Roman"/>
          <w:i/>
          <w:sz w:val="24"/>
          <w:szCs w:val="24"/>
        </w:rPr>
        <w:t xml:space="preserve"> </w:t>
      </w:r>
      <w:proofErr w:type="spellStart"/>
      <w:r w:rsidR="009E6716" w:rsidRPr="007B6C20">
        <w:rPr>
          <w:rFonts w:ascii="Times New Roman" w:hAnsi="Times New Roman" w:cs="Times New Roman"/>
          <w:i/>
          <w:sz w:val="24"/>
          <w:szCs w:val="24"/>
        </w:rPr>
        <w:t>coli</w:t>
      </w:r>
      <w:proofErr w:type="spellEnd"/>
      <w:r w:rsidR="009E6716" w:rsidRPr="007B6C20">
        <w:rPr>
          <w:rFonts w:ascii="Times New Roman" w:hAnsi="Times New Roman" w:cs="Times New Roman"/>
          <w:sz w:val="24"/>
          <w:szCs w:val="24"/>
        </w:rPr>
        <w:t>, hayvan ve insanların barsak florasında bulunmakta olup,</w:t>
      </w:r>
      <w:r w:rsidR="00FB49A3" w:rsidRPr="007B6C20">
        <w:rPr>
          <w:rFonts w:ascii="Times New Roman" w:hAnsi="Times New Roman" w:cs="Times New Roman"/>
          <w:sz w:val="24"/>
          <w:szCs w:val="24"/>
        </w:rPr>
        <w:t xml:space="preserve"> </w:t>
      </w:r>
      <w:r w:rsidR="00FC60A3" w:rsidRPr="007B6C20">
        <w:rPr>
          <w:rFonts w:ascii="Times New Roman" w:hAnsi="Times New Roman" w:cs="Times New Roman"/>
          <w:sz w:val="24"/>
          <w:szCs w:val="24"/>
        </w:rPr>
        <w:t>hayvanlarda</w:t>
      </w:r>
      <w:r w:rsidR="009E6716" w:rsidRPr="007B6C20">
        <w:rPr>
          <w:rFonts w:ascii="Times New Roman" w:hAnsi="Times New Roman" w:cs="Times New Roman"/>
          <w:sz w:val="24"/>
          <w:szCs w:val="24"/>
        </w:rPr>
        <w:t xml:space="preserve"> </w:t>
      </w:r>
      <w:proofErr w:type="spellStart"/>
      <w:r w:rsidR="00FC60A3" w:rsidRPr="007B6C20">
        <w:rPr>
          <w:rFonts w:ascii="Times New Roman" w:hAnsi="Times New Roman" w:cs="Times New Roman"/>
          <w:sz w:val="24"/>
          <w:szCs w:val="24"/>
        </w:rPr>
        <w:t>enterotoksinleri</w:t>
      </w:r>
      <w:proofErr w:type="spellEnd"/>
      <w:r w:rsidR="00FC60A3" w:rsidRPr="007B6C20">
        <w:rPr>
          <w:rFonts w:ascii="Times New Roman" w:hAnsi="Times New Roman" w:cs="Times New Roman"/>
          <w:sz w:val="24"/>
          <w:szCs w:val="24"/>
        </w:rPr>
        <w:t xml:space="preserve">, sentezlediği </w:t>
      </w:r>
      <w:proofErr w:type="spellStart"/>
      <w:r w:rsidR="00FC60A3" w:rsidRPr="007B6C20">
        <w:rPr>
          <w:rFonts w:ascii="Times New Roman" w:hAnsi="Times New Roman" w:cs="Times New Roman"/>
          <w:sz w:val="24"/>
          <w:szCs w:val="24"/>
        </w:rPr>
        <w:t>kolisinler</w:t>
      </w:r>
      <w:proofErr w:type="spellEnd"/>
      <w:r w:rsidR="00FC60A3" w:rsidRPr="007B6C20">
        <w:rPr>
          <w:rFonts w:ascii="Times New Roman" w:hAnsi="Times New Roman" w:cs="Times New Roman"/>
          <w:sz w:val="24"/>
          <w:szCs w:val="24"/>
        </w:rPr>
        <w:t xml:space="preserve">, </w:t>
      </w:r>
      <w:proofErr w:type="spellStart"/>
      <w:r w:rsidR="00FC60A3" w:rsidRPr="007B6C20">
        <w:rPr>
          <w:rFonts w:ascii="Times New Roman" w:hAnsi="Times New Roman" w:cs="Times New Roman"/>
          <w:sz w:val="24"/>
          <w:szCs w:val="24"/>
        </w:rPr>
        <w:t>sitotoksinler</w:t>
      </w:r>
      <w:proofErr w:type="spellEnd"/>
      <w:r w:rsidR="00FC60A3" w:rsidRPr="007B6C20">
        <w:rPr>
          <w:rFonts w:ascii="Times New Roman" w:hAnsi="Times New Roman" w:cs="Times New Roman"/>
          <w:sz w:val="24"/>
          <w:szCs w:val="24"/>
        </w:rPr>
        <w:t xml:space="preserve"> gibi çeşitli </w:t>
      </w:r>
      <w:proofErr w:type="spellStart"/>
      <w:r w:rsidR="00FC60A3" w:rsidRPr="007B6C20">
        <w:rPr>
          <w:rFonts w:ascii="Times New Roman" w:hAnsi="Times New Roman" w:cs="Times New Roman"/>
          <w:sz w:val="24"/>
          <w:szCs w:val="24"/>
        </w:rPr>
        <w:t>virülens</w:t>
      </w:r>
      <w:proofErr w:type="spellEnd"/>
      <w:r w:rsidR="00FC60A3" w:rsidRPr="007B6C20">
        <w:rPr>
          <w:rFonts w:ascii="Times New Roman" w:hAnsi="Times New Roman" w:cs="Times New Roman"/>
          <w:sz w:val="24"/>
          <w:szCs w:val="24"/>
        </w:rPr>
        <w:t xml:space="preserve"> faktörleriyle </w:t>
      </w:r>
      <w:proofErr w:type="spellStart"/>
      <w:r w:rsidR="00FC60A3" w:rsidRPr="007B6C20">
        <w:rPr>
          <w:rFonts w:ascii="Times New Roman" w:hAnsi="Times New Roman" w:cs="Times New Roman"/>
          <w:sz w:val="24"/>
          <w:szCs w:val="24"/>
        </w:rPr>
        <w:t>üriner</w:t>
      </w:r>
      <w:proofErr w:type="spellEnd"/>
      <w:r w:rsidR="00FC60A3" w:rsidRPr="007B6C20">
        <w:rPr>
          <w:rFonts w:ascii="Times New Roman" w:hAnsi="Times New Roman" w:cs="Times New Roman"/>
          <w:sz w:val="24"/>
          <w:szCs w:val="24"/>
        </w:rPr>
        <w:t xml:space="preserve"> sistem, </w:t>
      </w:r>
      <w:proofErr w:type="spellStart"/>
      <w:r w:rsidR="00FC60A3" w:rsidRPr="007B6C20">
        <w:rPr>
          <w:rFonts w:ascii="Times New Roman" w:hAnsi="Times New Roman" w:cs="Times New Roman"/>
          <w:sz w:val="24"/>
          <w:szCs w:val="24"/>
        </w:rPr>
        <w:t>enterik</w:t>
      </w:r>
      <w:proofErr w:type="spellEnd"/>
      <w:r w:rsidR="00FC60A3" w:rsidRPr="007B6C20">
        <w:rPr>
          <w:rFonts w:ascii="Times New Roman" w:hAnsi="Times New Roman" w:cs="Times New Roman"/>
          <w:sz w:val="24"/>
          <w:szCs w:val="24"/>
        </w:rPr>
        <w:t xml:space="preserve"> sistem enfeksiyonları, septisemiler gibi çeşitli enfeks</w:t>
      </w:r>
      <w:r w:rsidR="004711D4" w:rsidRPr="007B6C20">
        <w:rPr>
          <w:rFonts w:ascii="Times New Roman" w:hAnsi="Times New Roman" w:cs="Times New Roman"/>
          <w:sz w:val="24"/>
          <w:szCs w:val="24"/>
        </w:rPr>
        <w:t>iyonlara neden olabilmektedir</w:t>
      </w:r>
      <w:r w:rsidR="0059693D" w:rsidRPr="007B6C20">
        <w:rPr>
          <w:rFonts w:ascii="Times New Roman" w:hAnsi="Times New Roman" w:cs="Times New Roman"/>
          <w:sz w:val="24"/>
          <w:szCs w:val="24"/>
        </w:rPr>
        <w:t xml:space="preserve"> </w:t>
      </w:r>
      <w:r w:rsidR="001339EC">
        <w:rPr>
          <w:rFonts w:ascii="Times New Roman" w:hAnsi="Times New Roman" w:cs="Times New Roman"/>
          <w:sz w:val="24"/>
          <w:szCs w:val="24"/>
        </w:rPr>
        <w:t>(</w:t>
      </w:r>
      <w:proofErr w:type="spellStart"/>
      <w:r w:rsidR="001339EC">
        <w:rPr>
          <w:rFonts w:ascii="Times New Roman" w:hAnsi="Times New Roman" w:cs="Times New Roman"/>
          <w:sz w:val="24"/>
          <w:szCs w:val="24"/>
        </w:rPr>
        <w:t>Emery</w:t>
      </w:r>
      <w:proofErr w:type="spellEnd"/>
      <w:r w:rsidR="001339EC">
        <w:rPr>
          <w:rFonts w:ascii="Times New Roman" w:hAnsi="Times New Roman" w:cs="Times New Roman"/>
          <w:sz w:val="24"/>
          <w:szCs w:val="24"/>
        </w:rPr>
        <w:t xml:space="preserve"> ve ark</w:t>
      </w:r>
      <w:r w:rsidR="004711D4" w:rsidRPr="007B6C20">
        <w:rPr>
          <w:rFonts w:ascii="Times New Roman" w:hAnsi="Times New Roman" w:cs="Times New Roman"/>
          <w:sz w:val="24"/>
          <w:szCs w:val="24"/>
        </w:rPr>
        <w:t>,</w:t>
      </w:r>
      <w:r w:rsidR="001339EC">
        <w:rPr>
          <w:rFonts w:ascii="Times New Roman" w:hAnsi="Times New Roman" w:cs="Times New Roman"/>
          <w:sz w:val="24"/>
          <w:szCs w:val="24"/>
        </w:rPr>
        <w:t xml:space="preserve"> </w:t>
      </w:r>
      <w:r w:rsidR="004711D4" w:rsidRPr="007B6C20">
        <w:rPr>
          <w:rFonts w:ascii="Times New Roman" w:hAnsi="Times New Roman" w:cs="Times New Roman"/>
          <w:sz w:val="24"/>
          <w:szCs w:val="24"/>
        </w:rPr>
        <w:t>1992</w:t>
      </w:r>
      <w:r w:rsidR="00FC60A3" w:rsidRPr="007B6C20">
        <w:rPr>
          <w:rFonts w:ascii="Times New Roman" w:hAnsi="Times New Roman" w:cs="Times New Roman"/>
          <w:sz w:val="24"/>
          <w:szCs w:val="24"/>
        </w:rPr>
        <w:t xml:space="preserve">). </w:t>
      </w:r>
    </w:p>
    <w:p w14:paraId="030FC82C" w14:textId="77777777" w:rsidR="00A868B2" w:rsidRPr="007B6C20" w:rsidRDefault="00D70893"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İnsan ve hayvanların barsak florasında bulunan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w:t>
      </w:r>
      <w:r w:rsidR="00A42FD2" w:rsidRPr="007B6C20">
        <w:rPr>
          <w:rFonts w:ascii="Times New Roman" w:hAnsi="Times New Roman" w:cs="Times New Roman"/>
          <w:sz w:val="24"/>
          <w:szCs w:val="24"/>
        </w:rPr>
        <w:t xml:space="preserve">o canlı için </w:t>
      </w:r>
      <w:r w:rsidRPr="007B6C20">
        <w:rPr>
          <w:rFonts w:ascii="Times New Roman" w:hAnsi="Times New Roman" w:cs="Times New Roman"/>
          <w:sz w:val="24"/>
          <w:szCs w:val="24"/>
        </w:rPr>
        <w:t xml:space="preserve">genellikle zararsız bir bakteri olmakla birlikte, bazı </w:t>
      </w:r>
      <w:proofErr w:type="spellStart"/>
      <w:r w:rsidRPr="007B6C20">
        <w:rPr>
          <w:rFonts w:ascii="Times New Roman" w:hAnsi="Times New Roman" w:cs="Times New Roman"/>
          <w:sz w:val="24"/>
          <w:szCs w:val="24"/>
        </w:rPr>
        <w:t>patojenik</w:t>
      </w:r>
      <w:proofErr w:type="spellEnd"/>
      <w:r w:rsidRPr="007B6C20">
        <w:rPr>
          <w:rFonts w:ascii="Times New Roman" w:hAnsi="Times New Roman" w:cs="Times New Roman"/>
          <w:sz w:val="24"/>
          <w:szCs w:val="24"/>
        </w:rPr>
        <w:t xml:space="preserve"> türleri gıdaları </w:t>
      </w:r>
      <w:proofErr w:type="spellStart"/>
      <w:r w:rsidRPr="007B6C20">
        <w:rPr>
          <w:rFonts w:ascii="Times New Roman" w:hAnsi="Times New Roman" w:cs="Times New Roman"/>
          <w:sz w:val="24"/>
          <w:szCs w:val="24"/>
        </w:rPr>
        <w:t>kontamine</w:t>
      </w:r>
      <w:proofErr w:type="spellEnd"/>
      <w:r w:rsidRPr="007B6C20">
        <w:rPr>
          <w:rFonts w:ascii="Times New Roman" w:hAnsi="Times New Roman" w:cs="Times New Roman"/>
          <w:sz w:val="24"/>
          <w:szCs w:val="24"/>
        </w:rPr>
        <w:t xml:space="preserve"> edebil</w:t>
      </w:r>
      <w:r w:rsidR="00A42FD2" w:rsidRPr="007B6C20">
        <w:rPr>
          <w:rFonts w:ascii="Times New Roman" w:hAnsi="Times New Roman" w:cs="Times New Roman"/>
          <w:sz w:val="24"/>
          <w:szCs w:val="24"/>
        </w:rPr>
        <w:t>mektedir</w:t>
      </w:r>
      <w:r w:rsidRPr="007B6C20">
        <w:rPr>
          <w:rFonts w:ascii="Times New Roman" w:hAnsi="Times New Roman" w:cs="Times New Roman"/>
          <w:sz w:val="24"/>
          <w:szCs w:val="24"/>
        </w:rPr>
        <w:t xml:space="preserve">. Son yıllarda artış gösteren salgınlarda, her yıl yüzbinlerce insanın etkilendiği, yüzlercesinin de öldüğü saptanmıştır. </w:t>
      </w:r>
      <w:r w:rsidR="00CB2C42" w:rsidRPr="007B6C20">
        <w:rPr>
          <w:rFonts w:ascii="Times New Roman" w:hAnsi="Times New Roman" w:cs="Times New Roman"/>
          <w:sz w:val="24"/>
          <w:szCs w:val="24"/>
        </w:rPr>
        <w:t>Bu gıda zehirlenmelerinde kaynak</w:t>
      </w:r>
      <w:r w:rsidR="007F216E" w:rsidRPr="007B6C20">
        <w:rPr>
          <w:rFonts w:ascii="Times New Roman" w:hAnsi="Times New Roman" w:cs="Times New Roman"/>
          <w:sz w:val="24"/>
          <w:szCs w:val="24"/>
        </w:rPr>
        <w:t xml:space="preserve"> insan veya hayvan dışkısıdır. </w:t>
      </w:r>
      <w:proofErr w:type="spellStart"/>
      <w:r w:rsidR="007F216E" w:rsidRPr="007B6C20">
        <w:rPr>
          <w:rFonts w:ascii="Times New Roman" w:hAnsi="Times New Roman" w:cs="Times New Roman"/>
          <w:sz w:val="24"/>
          <w:szCs w:val="24"/>
        </w:rPr>
        <w:t>Kontaminasyon</w:t>
      </w:r>
      <w:proofErr w:type="spellEnd"/>
      <w:r w:rsidR="007F216E" w:rsidRPr="007B6C20">
        <w:rPr>
          <w:rFonts w:ascii="Times New Roman" w:hAnsi="Times New Roman" w:cs="Times New Roman"/>
          <w:sz w:val="24"/>
          <w:szCs w:val="24"/>
        </w:rPr>
        <w:t xml:space="preserve"> yolu oldukça kompleks olabilmekte ve insanlar, hayvanlar, bitkiler ile tüm bunların ekosistemle etkileşimleri kaynak oluşturabilmektedir. </w:t>
      </w:r>
      <w:r w:rsidR="0029311A" w:rsidRPr="007B6C20">
        <w:rPr>
          <w:rFonts w:ascii="Times New Roman" w:hAnsi="Times New Roman" w:cs="Times New Roman"/>
          <w:sz w:val="24"/>
          <w:szCs w:val="24"/>
        </w:rPr>
        <w:t>Konakçı kaynak, sanitasyon ve hijyen düzeyleri, tarımsal sistemler, gıda üretim yöntemleri</w:t>
      </w:r>
      <w:r w:rsidR="006F04C7" w:rsidRPr="007B6C20">
        <w:rPr>
          <w:rFonts w:ascii="Times New Roman" w:hAnsi="Times New Roman" w:cs="Times New Roman"/>
          <w:sz w:val="24"/>
          <w:szCs w:val="24"/>
        </w:rPr>
        <w:t>,</w:t>
      </w:r>
      <w:r w:rsidR="0029311A" w:rsidRPr="007B6C20">
        <w:rPr>
          <w:rFonts w:ascii="Times New Roman" w:hAnsi="Times New Roman" w:cs="Times New Roman"/>
          <w:sz w:val="24"/>
          <w:szCs w:val="24"/>
        </w:rPr>
        <w:t xml:space="preserve"> bakterinin epidemiyolojisi üzerine etkili unsurlar</w:t>
      </w:r>
      <w:r w:rsidR="00B5209C" w:rsidRPr="007B6C20">
        <w:rPr>
          <w:rFonts w:ascii="Times New Roman" w:hAnsi="Times New Roman" w:cs="Times New Roman"/>
          <w:sz w:val="24"/>
          <w:szCs w:val="24"/>
        </w:rPr>
        <w:t xml:space="preserve"> olarak karşımıza çıkmaktadırlar</w:t>
      </w:r>
      <w:r w:rsidR="0029311A" w:rsidRPr="007B6C20">
        <w:rPr>
          <w:rFonts w:ascii="Times New Roman" w:hAnsi="Times New Roman" w:cs="Times New Roman"/>
          <w:sz w:val="24"/>
          <w:szCs w:val="24"/>
        </w:rPr>
        <w:t>.</w:t>
      </w:r>
      <w:r w:rsidR="00CB2C42" w:rsidRPr="007B6C20">
        <w:rPr>
          <w:rFonts w:ascii="Times New Roman" w:hAnsi="Times New Roman" w:cs="Times New Roman"/>
          <w:sz w:val="24"/>
          <w:szCs w:val="24"/>
        </w:rPr>
        <w:t xml:space="preserve"> </w:t>
      </w:r>
      <w:proofErr w:type="spellStart"/>
      <w:r w:rsidR="00CB2C42" w:rsidRPr="007B6C20">
        <w:rPr>
          <w:rFonts w:ascii="Times New Roman" w:hAnsi="Times New Roman" w:cs="Times New Roman"/>
          <w:sz w:val="24"/>
          <w:szCs w:val="24"/>
        </w:rPr>
        <w:t>Kontaminasyonların</w:t>
      </w:r>
      <w:proofErr w:type="spellEnd"/>
      <w:r w:rsidR="00CB2C42" w:rsidRPr="007B6C20">
        <w:rPr>
          <w:rFonts w:ascii="Times New Roman" w:hAnsi="Times New Roman" w:cs="Times New Roman"/>
          <w:sz w:val="24"/>
          <w:szCs w:val="24"/>
        </w:rPr>
        <w:t xml:space="preserve"> </w:t>
      </w:r>
      <w:r w:rsidR="00991B65" w:rsidRPr="007B6C20">
        <w:rPr>
          <w:rFonts w:ascii="Times New Roman" w:hAnsi="Times New Roman" w:cs="Times New Roman"/>
          <w:sz w:val="24"/>
          <w:szCs w:val="24"/>
        </w:rPr>
        <w:t>önlenmesi ve kontrolü, hammadde kaynağı olan hayvansal üretimde, gıda ürünlerinin üretiminde, İyi Tarım Uygulamaları (</w:t>
      </w:r>
      <w:proofErr w:type="spellStart"/>
      <w:r w:rsidR="00991B65" w:rsidRPr="007B6C20">
        <w:rPr>
          <w:rFonts w:ascii="Times New Roman" w:hAnsi="Times New Roman" w:cs="Times New Roman"/>
          <w:sz w:val="24"/>
          <w:szCs w:val="24"/>
        </w:rPr>
        <w:t>Good</w:t>
      </w:r>
      <w:proofErr w:type="spellEnd"/>
      <w:r w:rsidR="00991B65" w:rsidRPr="007B6C20">
        <w:rPr>
          <w:rFonts w:ascii="Times New Roman" w:hAnsi="Times New Roman" w:cs="Times New Roman"/>
          <w:sz w:val="24"/>
          <w:szCs w:val="24"/>
        </w:rPr>
        <w:t xml:space="preserve"> </w:t>
      </w:r>
      <w:proofErr w:type="spellStart"/>
      <w:r w:rsidR="00991B65" w:rsidRPr="007B6C20">
        <w:rPr>
          <w:rFonts w:ascii="Times New Roman" w:hAnsi="Times New Roman" w:cs="Times New Roman"/>
          <w:sz w:val="24"/>
          <w:szCs w:val="24"/>
        </w:rPr>
        <w:t>Agricultural</w:t>
      </w:r>
      <w:proofErr w:type="spellEnd"/>
      <w:r w:rsidR="00192CBA">
        <w:rPr>
          <w:rFonts w:ascii="Times New Roman" w:hAnsi="Times New Roman" w:cs="Times New Roman"/>
          <w:sz w:val="24"/>
          <w:szCs w:val="24"/>
        </w:rPr>
        <w:t xml:space="preserve"> </w:t>
      </w:r>
      <w:proofErr w:type="spellStart"/>
      <w:r w:rsidR="00192CBA">
        <w:rPr>
          <w:rFonts w:ascii="Times New Roman" w:hAnsi="Times New Roman" w:cs="Times New Roman"/>
          <w:sz w:val="24"/>
          <w:szCs w:val="24"/>
        </w:rPr>
        <w:t>Practices:</w:t>
      </w:r>
      <w:r w:rsidR="00991B65" w:rsidRPr="007B6C20">
        <w:rPr>
          <w:rFonts w:ascii="Times New Roman" w:hAnsi="Times New Roman" w:cs="Times New Roman"/>
          <w:sz w:val="24"/>
          <w:szCs w:val="24"/>
        </w:rPr>
        <w:t>GAP</w:t>
      </w:r>
      <w:proofErr w:type="spellEnd"/>
      <w:r w:rsidR="00991B65" w:rsidRPr="007B6C20">
        <w:rPr>
          <w:rFonts w:ascii="Times New Roman" w:hAnsi="Times New Roman" w:cs="Times New Roman"/>
          <w:sz w:val="24"/>
          <w:szCs w:val="24"/>
        </w:rPr>
        <w:t>), İyi Üretim Uygulamalar</w:t>
      </w:r>
      <w:r w:rsidR="00192CBA">
        <w:rPr>
          <w:rFonts w:ascii="Times New Roman" w:hAnsi="Times New Roman" w:cs="Times New Roman"/>
          <w:sz w:val="24"/>
          <w:szCs w:val="24"/>
        </w:rPr>
        <w:t>ı (</w:t>
      </w:r>
      <w:proofErr w:type="spellStart"/>
      <w:r w:rsidR="00192CBA">
        <w:rPr>
          <w:rFonts w:ascii="Times New Roman" w:hAnsi="Times New Roman" w:cs="Times New Roman"/>
          <w:sz w:val="24"/>
          <w:szCs w:val="24"/>
        </w:rPr>
        <w:t>Good</w:t>
      </w:r>
      <w:proofErr w:type="spellEnd"/>
      <w:r w:rsidR="00192CBA">
        <w:rPr>
          <w:rFonts w:ascii="Times New Roman" w:hAnsi="Times New Roman" w:cs="Times New Roman"/>
          <w:sz w:val="24"/>
          <w:szCs w:val="24"/>
        </w:rPr>
        <w:t xml:space="preserve"> </w:t>
      </w:r>
      <w:proofErr w:type="spellStart"/>
      <w:r w:rsidR="00192CBA">
        <w:rPr>
          <w:rFonts w:ascii="Times New Roman" w:hAnsi="Times New Roman" w:cs="Times New Roman"/>
          <w:sz w:val="24"/>
          <w:szCs w:val="24"/>
        </w:rPr>
        <w:t>Manufacturing</w:t>
      </w:r>
      <w:proofErr w:type="spellEnd"/>
      <w:r w:rsidR="00192CBA">
        <w:rPr>
          <w:rFonts w:ascii="Times New Roman" w:hAnsi="Times New Roman" w:cs="Times New Roman"/>
          <w:sz w:val="24"/>
          <w:szCs w:val="24"/>
        </w:rPr>
        <w:t xml:space="preserve"> </w:t>
      </w:r>
      <w:proofErr w:type="spellStart"/>
      <w:r w:rsidR="00192CBA">
        <w:rPr>
          <w:rFonts w:ascii="Times New Roman" w:hAnsi="Times New Roman" w:cs="Times New Roman"/>
          <w:sz w:val="24"/>
          <w:szCs w:val="24"/>
        </w:rPr>
        <w:t>Practices:</w:t>
      </w:r>
      <w:r w:rsidR="00991B65" w:rsidRPr="007B6C20">
        <w:rPr>
          <w:rFonts w:ascii="Times New Roman" w:hAnsi="Times New Roman" w:cs="Times New Roman"/>
          <w:sz w:val="24"/>
          <w:szCs w:val="24"/>
        </w:rPr>
        <w:t>GMP</w:t>
      </w:r>
      <w:proofErr w:type="spellEnd"/>
      <w:r w:rsidR="00991B65" w:rsidRPr="007B6C20">
        <w:rPr>
          <w:rFonts w:ascii="Times New Roman" w:hAnsi="Times New Roman" w:cs="Times New Roman"/>
          <w:sz w:val="24"/>
          <w:szCs w:val="24"/>
        </w:rPr>
        <w:t>), İyi Hijyen Uygulamaları (</w:t>
      </w:r>
      <w:proofErr w:type="spellStart"/>
      <w:r w:rsidR="00991B65" w:rsidRPr="007B6C20">
        <w:rPr>
          <w:rFonts w:ascii="Times New Roman" w:hAnsi="Times New Roman" w:cs="Times New Roman"/>
          <w:sz w:val="24"/>
          <w:szCs w:val="24"/>
        </w:rPr>
        <w:t>Good</w:t>
      </w:r>
      <w:proofErr w:type="spellEnd"/>
      <w:r w:rsidR="00991B65" w:rsidRPr="007B6C20">
        <w:rPr>
          <w:rFonts w:ascii="Times New Roman" w:hAnsi="Times New Roman" w:cs="Times New Roman"/>
          <w:sz w:val="24"/>
          <w:szCs w:val="24"/>
        </w:rPr>
        <w:t xml:space="preserve"> </w:t>
      </w:r>
      <w:proofErr w:type="spellStart"/>
      <w:r w:rsidR="00991B65" w:rsidRPr="007B6C20">
        <w:rPr>
          <w:rFonts w:ascii="Times New Roman" w:hAnsi="Times New Roman" w:cs="Times New Roman"/>
          <w:sz w:val="24"/>
          <w:szCs w:val="24"/>
        </w:rPr>
        <w:t>Hygiene</w:t>
      </w:r>
      <w:proofErr w:type="spellEnd"/>
      <w:r w:rsidR="00192CBA">
        <w:rPr>
          <w:rFonts w:ascii="Times New Roman" w:hAnsi="Times New Roman" w:cs="Times New Roman"/>
          <w:sz w:val="24"/>
          <w:szCs w:val="24"/>
        </w:rPr>
        <w:t xml:space="preserve"> </w:t>
      </w:r>
      <w:proofErr w:type="spellStart"/>
      <w:r w:rsidR="00192CBA">
        <w:rPr>
          <w:rFonts w:ascii="Times New Roman" w:hAnsi="Times New Roman" w:cs="Times New Roman"/>
          <w:sz w:val="24"/>
          <w:szCs w:val="24"/>
        </w:rPr>
        <w:t>Practices:</w:t>
      </w:r>
      <w:r w:rsidR="00CE5934" w:rsidRPr="007B6C20">
        <w:rPr>
          <w:rFonts w:ascii="Times New Roman" w:hAnsi="Times New Roman" w:cs="Times New Roman"/>
          <w:sz w:val="24"/>
          <w:szCs w:val="24"/>
        </w:rPr>
        <w:t>GHP</w:t>
      </w:r>
      <w:proofErr w:type="spellEnd"/>
      <w:r w:rsidR="00CE5934" w:rsidRPr="007B6C20">
        <w:rPr>
          <w:rFonts w:ascii="Times New Roman" w:hAnsi="Times New Roman" w:cs="Times New Roman"/>
          <w:sz w:val="24"/>
          <w:szCs w:val="24"/>
        </w:rPr>
        <w:t xml:space="preserve">), Kritik Kontrol Noktalarında Tehlike Analizi </w:t>
      </w:r>
      <w:r w:rsidR="00991B65" w:rsidRPr="007B6C20">
        <w:rPr>
          <w:rFonts w:ascii="Times New Roman" w:hAnsi="Times New Roman" w:cs="Times New Roman"/>
          <w:sz w:val="24"/>
          <w:szCs w:val="24"/>
        </w:rPr>
        <w:t>(</w:t>
      </w:r>
      <w:proofErr w:type="spellStart"/>
      <w:r w:rsidR="00991B65" w:rsidRPr="007B6C20">
        <w:rPr>
          <w:rFonts w:ascii="Times New Roman" w:hAnsi="Times New Roman" w:cs="Times New Roman"/>
          <w:sz w:val="24"/>
          <w:szCs w:val="24"/>
        </w:rPr>
        <w:t>Hazard</w:t>
      </w:r>
      <w:proofErr w:type="spellEnd"/>
      <w:r w:rsidR="00991B65" w:rsidRPr="007B6C20">
        <w:rPr>
          <w:rFonts w:ascii="Times New Roman" w:hAnsi="Times New Roman" w:cs="Times New Roman"/>
          <w:sz w:val="24"/>
          <w:szCs w:val="24"/>
        </w:rPr>
        <w:t xml:space="preserve"> </w:t>
      </w:r>
      <w:r w:rsidR="00192CBA">
        <w:rPr>
          <w:rFonts w:ascii="Times New Roman" w:hAnsi="Times New Roman" w:cs="Times New Roman"/>
          <w:sz w:val="24"/>
          <w:szCs w:val="24"/>
        </w:rPr>
        <w:t xml:space="preserve">Analysis Critical Control </w:t>
      </w:r>
      <w:proofErr w:type="spellStart"/>
      <w:r w:rsidR="00192CBA">
        <w:rPr>
          <w:rFonts w:ascii="Times New Roman" w:hAnsi="Times New Roman" w:cs="Times New Roman"/>
          <w:sz w:val="24"/>
          <w:szCs w:val="24"/>
        </w:rPr>
        <w:t>Point:</w:t>
      </w:r>
      <w:r w:rsidR="00991B65" w:rsidRPr="007B6C20">
        <w:rPr>
          <w:rFonts w:ascii="Times New Roman" w:hAnsi="Times New Roman" w:cs="Times New Roman"/>
          <w:sz w:val="24"/>
          <w:szCs w:val="24"/>
        </w:rPr>
        <w:t>HACCP</w:t>
      </w:r>
      <w:proofErr w:type="spellEnd"/>
      <w:r w:rsidR="00991B65" w:rsidRPr="007B6C20">
        <w:rPr>
          <w:rFonts w:ascii="Times New Roman" w:hAnsi="Times New Roman" w:cs="Times New Roman"/>
          <w:sz w:val="24"/>
          <w:szCs w:val="24"/>
        </w:rPr>
        <w:t xml:space="preserve">) gibi </w:t>
      </w:r>
      <w:proofErr w:type="spellStart"/>
      <w:r w:rsidR="00991B65" w:rsidRPr="007B6C20">
        <w:rPr>
          <w:rFonts w:ascii="Times New Roman" w:hAnsi="Times New Roman" w:cs="Times New Roman"/>
          <w:sz w:val="24"/>
          <w:szCs w:val="24"/>
        </w:rPr>
        <w:t>multi-disipliner</w:t>
      </w:r>
      <w:proofErr w:type="spellEnd"/>
      <w:r w:rsidR="00991B65" w:rsidRPr="007B6C20">
        <w:rPr>
          <w:rFonts w:ascii="Times New Roman" w:hAnsi="Times New Roman" w:cs="Times New Roman"/>
          <w:sz w:val="24"/>
          <w:szCs w:val="24"/>
        </w:rPr>
        <w:t xml:space="preserve"> uygulamaların çiftlikten tüketiciye kadar </w:t>
      </w:r>
      <w:r w:rsidR="003D1285" w:rsidRPr="007B6C20">
        <w:rPr>
          <w:rFonts w:ascii="Times New Roman" w:hAnsi="Times New Roman" w:cs="Times New Roman"/>
          <w:sz w:val="24"/>
          <w:szCs w:val="24"/>
        </w:rPr>
        <w:t xml:space="preserve">her aşamada yerine getirilmesi ile </w:t>
      </w:r>
      <w:r w:rsidR="00B5209C" w:rsidRPr="007B6C20">
        <w:rPr>
          <w:rFonts w:ascii="Times New Roman" w:hAnsi="Times New Roman" w:cs="Times New Roman"/>
          <w:sz w:val="24"/>
          <w:szCs w:val="24"/>
        </w:rPr>
        <w:t>sağlanabilir</w:t>
      </w:r>
      <w:r w:rsidR="003D1285" w:rsidRPr="007B6C20">
        <w:rPr>
          <w:rFonts w:ascii="Times New Roman" w:hAnsi="Times New Roman" w:cs="Times New Roman"/>
          <w:sz w:val="24"/>
          <w:szCs w:val="24"/>
        </w:rPr>
        <w:t xml:space="preserve"> </w:t>
      </w:r>
      <w:r w:rsidR="00E667D5">
        <w:rPr>
          <w:rFonts w:ascii="Times New Roman" w:hAnsi="Times New Roman" w:cs="Times New Roman"/>
          <w:sz w:val="24"/>
          <w:szCs w:val="24"/>
        </w:rPr>
        <w:t>(</w:t>
      </w:r>
      <w:r w:rsidR="00351D38" w:rsidRPr="007B6C20">
        <w:rPr>
          <w:rFonts w:ascii="Times New Roman" w:hAnsi="Times New Roman" w:cs="Times New Roman"/>
          <w:sz w:val="24"/>
          <w:szCs w:val="24"/>
        </w:rPr>
        <w:t xml:space="preserve"> </w:t>
      </w:r>
      <w:proofErr w:type="spellStart"/>
      <w:r w:rsidR="00351D38" w:rsidRPr="007B6C20">
        <w:rPr>
          <w:rFonts w:ascii="Times New Roman" w:hAnsi="Times New Roman" w:cs="Times New Roman"/>
          <w:sz w:val="24"/>
          <w:szCs w:val="24"/>
        </w:rPr>
        <w:t>Food</w:t>
      </w:r>
      <w:proofErr w:type="spellEnd"/>
      <w:r w:rsidR="00351D38" w:rsidRPr="007B6C20">
        <w:rPr>
          <w:rFonts w:ascii="Times New Roman" w:hAnsi="Times New Roman" w:cs="Times New Roman"/>
          <w:sz w:val="24"/>
          <w:szCs w:val="24"/>
        </w:rPr>
        <w:t xml:space="preserve"> </w:t>
      </w:r>
      <w:proofErr w:type="spellStart"/>
      <w:r w:rsidR="00351D38" w:rsidRPr="007B6C20">
        <w:rPr>
          <w:rFonts w:ascii="Times New Roman" w:hAnsi="Times New Roman" w:cs="Times New Roman"/>
          <w:sz w:val="24"/>
          <w:szCs w:val="24"/>
        </w:rPr>
        <w:t>and</w:t>
      </w:r>
      <w:proofErr w:type="spellEnd"/>
      <w:r w:rsidR="00351D38" w:rsidRPr="007B6C20">
        <w:rPr>
          <w:rFonts w:ascii="Times New Roman" w:hAnsi="Times New Roman" w:cs="Times New Roman"/>
          <w:sz w:val="24"/>
          <w:szCs w:val="24"/>
        </w:rPr>
        <w:t xml:space="preserve"> </w:t>
      </w:r>
      <w:proofErr w:type="spellStart"/>
      <w:r w:rsidR="00351D38" w:rsidRPr="007B6C20">
        <w:rPr>
          <w:rFonts w:ascii="Times New Roman" w:hAnsi="Times New Roman" w:cs="Times New Roman"/>
          <w:sz w:val="24"/>
          <w:szCs w:val="24"/>
        </w:rPr>
        <w:t>Agriculture</w:t>
      </w:r>
      <w:proofErr w:type="spellEnd"/>
      <w:r w:rsidR="00351D38" w:rsidRPr="007B6C20">
        <w:rPr>
          <w:rFonts w:ascii="Times New Roman" w:hAnsi="Times New Roman" w:cs="Times New Roman"/>
          <w:sz w:val="24"/>
          <w:szCs w:val="24"/>
        </w:rPr>
        <w:t xml:space="preserve"> </w:t>
      </w:r>
      <w:proofErr w:type="spellStart"/>
      <w:r w:rsidR="00351D38" w:rsidRPr="007B6C20">
        <w:rPr>
          <w:rFonts w:ascii="Times New Roman" w:hAnsi="Times New Roman" w:cs="Times New Roman"/>
          <w:sz w:val="24"/>
          <w:szCs w:val="24"/>
        </w:rPr>
        <w:t>Organization</w:t>
      </w:r>
      <w:proofErr w:type="spellEnd"/>
      <w:r w:rsidR="00351D38" w:rsidRPr="007B6C20">
        <w:rPr>
          <w:rFonts w:ascii="Times New Roman" w:hAnsi="Times New Roman" w:cs="Times New Roman"/>
          <w:sz w:val="24"/>
          <w:szCs w:val="24"/>
        </w:rPr>
        <w:t>,</w:t>
      </w:r>
      <w:r w:rsidR="001339EC">
        <w:rPr>
          <w:rFonts w:ascii="Times New Roman" w:hAnsi="Times New Roman" w:cs="Times New Roman"/>
          <w:sz w:val="24"/>
          <w:szCs w:val="24"/>
        </w:rPr>
        <w:t xml:space="preserve"> </w:t>
      </w:r>
      <w:r w:rsidR="00351D38" w:rsidRPr="007B6C20">
        <w:rPr>
          <w:rFonts w:ascii="Times New Roman" w:hAnsi="Times New Roman" w:cs="Times New Roman"/>
          <w:sz w:val="24"/>
          <w:szCs w:val="24"/>
        </w:rPr>
        <w:t>2011</w:t>
      </w:r>
      <w:r w:rsidR="003D1285" w:rsidRPr="007B6C20">
        <w:rPr>
          <w:rFonts w:ascii="Times New Roman" w:hAnsi="Times New Roman" w:cs="Times New Roman"/>
          <w:sz w:val="24"/>
          <w:szCs w:val="24"/>
        </w:rPr>
        <w:t>).</w:t>
      </w:r>
    </w:p>
    <w:p w14:paraId="0F7EF88F" w14:textId="77777777" w:rsidR="00CB2C42" w:rsidRPr="007B6C20" w:rsidRDefault="000F5296"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Amerika</w:t>
      </w:r>
      <w:r w:rsidR="006A3F25">
        <w:rPr>
          <w:rFonts w:ascii="Times New Roman" w:hAnsi="Times New Roman" w:cs="Times New Roman"/>
          <w:sz w:val="24"/>
          <w:szCs w:val="24"/>
        </w:rPr>
        <w:t xml:space="preserve"> Birleşik Devletleri</w:t>
      </w:r>
      <w:r w:rsidRPr="007B6C20">
        <w:rPr>
          <w:rFonts w:ascii="Times New Roman" w:hAnsi="Times New Roman" w:cs="Times New Roman"/>
          <w:sz w:val="24"/>
          <w:szCs w:val="24"/>
        </w:rPr>
        <w:t xml:space="preserve"> Gıda ve İlaç Dairesi (FDA), 2014</w:t>
      </w:r>
      <w:r w:rsidR="00991B65" w:rsidRPr="007B6C20">
        <w:rPr>
          <w:rFonts w:ascii="Times New Roman" w:hAnsi="Times New Roman" w:cs="Times New Roman"/>
          <w:sz w:val="24"/>
          <w:szCs w:val="24"/>
        </w:rPr>
        <w:t xml:space="preserve"> </w:t>
      </w:r>
      <w:r w:rsidRPr="007B6C20">
        <w:rPr>
          <w:rFonts w:ascii="Times New Roman" w:hAnsi="Times New Roman" w:cs="Times New Roman"/>
          <w:sz w:val="24"/>
          <w:szCs w:val="24"/>
        </w:rPr>
        <w:t xml:space="preserve">yılında çiğ sütten yapılmış 60 günlük peynirlerin mikrobiyolojik kalitesinin belirlenmesi amaçlı bir çalışma </w:t>
      </w:r>
      <w:r w:rsidR="00A42FD2" w:rsidRPr="007B6C20">
        <w:rPr>
          <w:rFonts w:ascii="Times New Roman" w:hAnsi="Times New Roman" w:cs="Times New Roman"/>
          <w:sz w:val="24"/>
          <w:szCs w:val="24"/>
        </w:rPr>
        <w:t>yapmıştır</w:t>
      </w:r>
      <w:r w:rsidRPr="007B6C20">
        <w:rPr>
          <w:rFonts w:ascii="Times New Roman" w:hAnsi="Times New Roman" w:cs="Times New Roman"/>
          <w:sz w:val="24"/>
          <w:szCs w:val="24"/>
        </w:rPr>
        <w:t xml:space="preserve">. Bu </w:t>
      </w:r>
      <w:r w:rsidR="001912A1" w:rsidRPr="007B6C20">
        <w:rPr>
          <w:rFonts w:ascii="Times New Roman" w:hAnsi="Times New Roman" w:cs="Times New Roman"/>
          <w:sz w:val="24"/>
          <w:szCs w:val="24"/>
        </w:rPr>
        <w:t>çalışmada</w:t>
      </w:r>
      <w:r w:rsidRPr="007B6C20">
        <w:rPr>
          <w:rFonts w:ascii="Times New Roman" w:hAnsi="Times New Roman" w:cs="Times New Roman"/>
          <w:sz w:val="24"/>
          <w:szCs w:val="24"/>
        </w:rPr>
        <w:t xml:space="preserve"> 19 Şubat 2014 ile 3 Kasım 2015 tarihleri arasında 1606 adet </w:t>
      </w:r>
      <w:r w:rsidR="001912A1" w:rsidRPr="007B6C20">
        <w:rPr>
          <w:rFonts w:ascii="Times New Roman" w:hAnsi="Times New Roman" w:cs="Times New Roman"/>
          <w:sz w:val="24"/>
          <w:szCs w:val="24"/>
        </w:rPr>
        <w:t xml:space="preserve">peynir </w:t>
      </w:r>
      <w:r w:rsidRPr="007B6C20">
        <w:rPr>
          <w:rFonts w:ascii="Times New Roman" w:hAnsi="Times New Roman" w:cs="Times New Roman"/>
          <w:sz w:val="24"/>
          <w:szCs w:val="24"/>
        </w:rPr>
        <w:t>örne</w:t>
      </w:r>
      <w:r w:rsidR="001912A1" w:rsidRPr="007B6C20">
        <w:rPr>
          <w:rFonts w:ascii="Times New Roman" w:hAnsi="Times New Roman" w:cs="Times New Roman"/>
          <w:sz w:val="24"/>
          <w:szCs w:val="24"/>
        </w:rPr>
        <w:t>ği</w:t>
      </w:r>
      <w:r w:rsidRPr="007B6C20">
        <w:rPr>
          <w:rFonts w:ascii="Times New Roman" w:hAnsi="Times New Roman" w:cs="Times New Roman"/>
          <w:sz w:val="24"/>
          <w:szCs w:val="24"/>
        </w:rPr>
        <w:t xml:space="preserve"> toplanmıştır.</w:t>
      </w:r>
      <w:r w:rsidR="00AA1914">
        <w:rPr>
          <w:rFonts w:ascii="Times New Roman" w:hAnsi="Times New Roman" w:cs="Times New Roman"/>
          <w:sz w:val="24"/>
          <w:szCs w:val="24"/>
        </w:rPr>
        <w:t xml:space="preserve"> Toplanan bu örneklerin 473 adet</w:t>
      </w:r>
      <w:r w:rsidRPr="007B6C20">
        <w:rPr>
          <w:rFonts w:ascii="Times New Roman" w:hAnsi="Times New Roman" w:cs="Times New Roman"/>
          <w:sz w:val="24"/>
          <w:szCs w:val="24"/>
        </w:rPr>
        <w:t>i</w:t>
      </w:r>
      <w:r w:rsidR="0023314F" w:rsidRPr="007B6C20">
        <w:rPr>
          <w:rFonts w:ascii="Times New Roman" w:hAnsi="Times New Roman" w:cs="Times New Roman"/>
          <w:sz w:val="24"/>
          <w:szCs w:val="24"/>
        </w:rPr>
        <w:t>nin</w:t>
      </w:r>
      <w:r w:rsidRPr="007B6C20">
        <w:rPr>
          <w:rFonts w:ascii="Times New Roman" w:hAnsi="Times New Roman" w:cs="Times New Roman"/>
          <w:sz w:val="24"/>
          <w:szCs w:val="24"/>
        </w:rPr>
        <w:t xml:space="preserve"> (</w:t>
      </w:r>
      <w:proofErr w:type="gramStart"/>
      <w:r w:rsidRPr="007B6C20">
        <w:rPr>
          <w:rFonts w:ascii="Times New Roman" w:hAnsi="Times New Roman" w:cs="Times New Roman"/>
          <w:sz w:val="24"/>
          <w:szCs w:val="24"/>
        </w:rPr>
        <w:t>%</w:t>
      </w:r>
      <w:r w:rsidR="00BA426E">
        <w:rPr>
          <w:rFonts w:ascii="Times New Roman" w:hAnsi="Times New Roman" w:cs="Times New Roman"/>
          <w:sz w:val="24"/>
          <w:szCs w:val="24"/>
        </w:rPr>
        <w:t xml:space="preserve"> </w:t>
      </w:r>
      <w:r w:rsidRPr="007B6C20">
        <w:rPr>
          <w:rFonts w:ascii="Times New Roman" w:hAnsi="Times New Roman" w:cs="Times New Roman"/>
          <w:sz w:val="24"/>
          <w:szCs w:val="24"/>
        </w:rPr>
        <w:t>29</w:t>
      </w:r>
      <w:proofErr w:type="gramEnd"/>
      <w:r w:rsidRPr="007B6C20">
        <w:rPr>
          <w:rFonts w:ascii="Times New Roman" w:hAnsi="Times New Roman" w:cs="Times New Roman"/>
          <w:sz w:val="24"/>
          <w:szCs w:val="24"/>
        </w:rPr>
        <w:t>) yerli üretim tarzında üretil</w:t>
      </w:r>
      <w:r w:rsidR="001912A1" w:rsidRPr="007B6C20">
        <w:rPr>
          <w:rFonts w:ascii="Times New Roman" w:hAnsi="Times New Roman" w:cs="Times New Roman"/>
          <w:sz w:val="24"/>
          <w:szCs w:val="24"/>
        </w:rPr>
        <w:t>diği</w:t>
      </w:r>
      <w:r w:rsidRPr="007B6C20">
        <w:rPr>
          <w:rFonts w:ascii="Times New Roman" w:hAnsi="Times New Roman" w:cs="Times New Roman"/>
          <w:sz w:val="24"/>
          <w:szCs w:val="24"/>
        </w:rPr>
        <w:t>, 1133 adeti</w:t>
      </w:r>
      <w:r w:rsidR="0023314F" w:rsidRPr="007B6C20">
        <w:rPr>
          <w:rFonts w:ascii="Times New Roman" w:hAnsi="Times New Roman" w:cs="Times New Roman"/>
          <w:sz w:val="24"/>
          <w:szCs w:val="24"/>
        </w:rPr>
        <w:t>nin</w:t>
      </w:r>
      <w:r w:rsidRPr="007B6C20">
        <w:rPr>
          <w:rFonts w:ascii="Times New Roman" w:hAnsi="Times New Roman" w:cs="Times New Roman"/>
          <w:sz w:val="24"/>
          <w:szCs w:val="24"/>
        </w:rPr>
        <w:t xml:space="preserve"> (%</w:t>
      </w:r>
      <w:r w:rsidR="00BA426E">
        <w:rPr>
          <w:rFonts w:ascii="Times New Roman" w:hAnsi="Times New Roman" w:cs="Times New Roman"/>
          <w:sz w:val="24"/>
          <w:szCs w:val="24"/>
        </w:rPr>
        <w:t xml:space="preserve"> </w:t>
      </w:r>
      <w:r w:rsidRPr="007B6C20">
        <w:rPr>
          <w:rFonts w:ascii="Times New Roman" w:hAnsi="Times New Roman" w:cs="Times New Roman"/>
          <w:sz w:val="24"/>
          <w:szCs w:val="24"/>
        </w:rPr>
        <w:t xml:space="preserve">71) </w:t>
      </w:r>
      <w:r w:rsidR="001912A1" w:rsidRPr="007B6C20">
        <w:rPr>
          <w:rFonts w:ascii="Times New Roman" w:hAnsi="Times New Roman" w:cs="Times New Roman"/>
          <w:sz w:val="24"/>
          <w:szCs w:val="24"/>
        </w:rPr>
        <w:t xml:space="preserve">ise </w:t>
      </w:r>
      <w:r w:rsidRPr="007B6C20">
        <w:rPr>
          <w:rFonts w:ascii="Times New Roman" w:hAnsi="Times New Roman" w:cs="Times New Roman"/>
          <w:sz w:val="24"/>
          <w:szCs w:val="24"/>
        </w:rPr>
        <w:t>uluslararası peynir</w:t>
      </w:r>
      <w:r w:rsidR="001912A1" w:rsidRPr="007B6C20">
        <w:rPr>
          <w:rFonts w:ascii="Times New Roman" w:hAnsi="Times New Roman" w:cs="Times New Roman"/>
          <w:sz w:val="24"/>
          <w:szCs w:val="24"/>
        </w:rPr>
        <w:t xml:space="preserve"> tiplerinden</w:t>
      </w:r>
      <w:r w:rsidR="006F6632" w:rsidRPr="007B6C20">
        <w:rPr>
          <w:rFonts w:ascii="Times New Roman" w:hAnsi="Times New Roman" w:cs="Times New Roman"/>
          <w:sz w:val="24"/>
          <w:szCs w:val="24"/>
        </w:rPr>
        <w:t xml:space="preserve"> oluştuğu </w:t>
      </w:r>
      <w:r w:rsidR="001912A1" w:rsidRPr="007B6C20">
        <w:rPr>
          <w:rFonts w:ascii="Times New Roman" w:hAnsi="Times New Roman" w:cs="Times New Roman"/>
          <w:sz w:val="24"/>
          <w:szCs w:val="24"/>
        </w:rPr>
        <w:t>belirtilmiştir</w:t>
      </w:r>
      <w:r w:rsidRPr="007B6C20">
        <w:rPr>
          <w:rFonts w:ascii="Times New Roman" w:hAnsi="Times New Roman" w:cs="Times New Roman"/>
          <w:sz w:val="24"/>
          <w:szCs w:val="24"/>
        </w:rPr>
        <w:t xml:space="preserve">. </w:t>
      </w:r>
      <w:r w:rsidR="006F6632" w:rsidRPr="007B6C20">
        <w:rPr>
          <w:rFonts w:ascii="Times New Roman" w:hAnsi="Times New Roman" w:cs="Times New Roman"/>
          <w:sz w:val="24"/>
          <w:szCs w:val="24"/>
        </w:rPr>
        <w:t xml:space="preserve">Yerel </w:t>
      </w:r>
      <w:r w:rsidR="00B74FC4" w:rsidRPr="007B6C20">
        <w:rPr>
          <w:rFonts w:ascii="Times New Roman" w:hAnsi="Times New Roman" w:cs="Times New Roman"/>
          <w:sz w:val="24"/>
          <w:szCs w:val="24"/>
        </w:rPr>
        <w:t xml:space="preserve">peynir </w:t>
      </w:r>
      <w:proofErr w:type="gramStart"/>
      <w:r w:rsidR="00B74FC4" w:rsidRPr="007B6C20">
        <w:rPr>
          <w:rFonts w:ascii="Times New Roman" w:hAnsi="Times New Roman" w:cs="Times New Roman"/>
          <w:sz w:val="24"/>
          <w:szCs w:val="24"/>
        </w:rPr>
        <w:t>örnekleri</w:t>
      </w:r>
      <w:r w:rsidR="001912A1" w:rsidRPr="007B6C20">
        <w:rPr>
          <w:rFonts w:ascii="Times New Roman" w:hAnsi="Times New Roman" w:cs="Times New Roman"/>
          <w:sz w:val="24"/>
          <w:szCs w:val="24"/>
        </w:rPr>
        <w:t xml:space="preserve"> </w:t>
      </w:r>
      <w:r w:rsidR="006F6632" w:rsidRPr="007B6C20">
        <w:rPr>
          <w:rFonts w:ascii="Times New Roman" w:hAnsi="Times New Roman" w:cs="Times New Roman"/>
          <w:sz w:val="24"/>
          <w:szCs w:val="24"/>
        </w:rPr>
        <w:t xml:space="preserve"> üretim</w:t>
      </w:r>
      <w:proofErr w:type="gramEnd"/>
      <w:r w:rsidR="006F6632" w:rsidRPr="007B6C20">
        <w:rPr>
          <w:rFonts w:ascii="Times New Roman" w:hAnsi="Times New Roman" w:cs="Times New Roman"/>
          <w:sz w:val="24"/>
          <w:szCs w:val="24"/>
        </w:rPr>
        <w:t xml:space="preserve"> noktaları, depolar ve satış noktalarından</w:t>
      </w:r>
      <w:r w:rsidR="00B74FC4" w:rsidRPr="007B6C20">
        <w:rPr>
          <w:rFonts w:ascii="Times New Roman" w:hAnsi="Times New Roman" w:cs="Times New Roman"/>
          <w:sz w:val="24"/>
          <w:szCs w:val="24"/>
        </w:rPr>
        <w:t xml:space="preserve">, dış kaynaklı peynir örneklerinin ülkeye giriş noktası olan liman ve benzeri yerlerden, iç piyasaya sunulmadan önceki son kontrol noktalarından </w:t>
      </w:r>
      <w:r w:rsidR="001912A1" w:rsidRPr="007B6C20">
        <w:rPr>
          <w:rFonts w:ascii="Times New Roman" w:hAnsi="Times New Roman" w:cs="Times New Roman"/>
          <w:sz w:val="24"/>
          <w:szCs w:val="24"/>
        </w:rPr>
        <w:t>toplanmıştır</w:t>
      </w:r>
      <w:r w:rsidR="006F6632" w:rsidRPr="007B6C20">
        <w:rPr>
          <w:rFonts w:ascii="Times New Roman" w:hAnsi="Times New Roman" w:cs="Times New Roman"/>
          <w:sz w:val="24"/>
          <w:szCs w:val="24"/>
        </w:rPr>
        <w:t xml:space="preserve">. Uluslararası kaynaklı örneklerin 531 </w:t>
      </w:r>
      <w:r w:rsidR="00AA1914">
        <w:rPr>
          <w:rFonts w:ascii="Times New Roman" w:hAnsi="Times New Roman" w:cs="Times New Roman"/>
          <w:sz w:val="24"/>
          <w:szCs w:val="24"/>
        </w:rPr>
        <w:t>adet</w:t>
      </w:r>
      <w:r w:rsidR="006F6632" w:rsidRPr="007B6C20">
        <w:rPr>
          <w:rFonts w:ascii="Times New Roman" w:hAnsi="Times New Roman" w:cs="Times New Roman"/>
          <w:sz w:val="24"/>
          <w:szCs w:val="24"/>
        </w:rPr>
        <w:t xml:space="preserve">i Fransa, 145 adeti İspanya, 137 adeti İtalya kaynaklı, kalan miktarların da Belçika, Bulgaristan, Kanada, Macaristan, Türkiye, Portekiz, Hollanda, Danimarka, Polonya, Almanya, Meksika, Litvanya, İrlanda, İsviçre, </w:t>
      </w:r>
      <w:r w:rsidR="00895D5D" w:rsidRPr="007B6C20">
        <w:rPr>
          <w:rFonts w:ascii="Times New Roman" w:hAnsi="Times New Roman" w:cs="Times New Roman"/>
          <w:sz w:val="24"/>
          <w:szCs w:val="24"/>
        </w:rPr>
        <w:t xml:space="preserve">Avusturya, İngiltere kaynaklı olduğu </w:t>
      </w:r>
      <w:r w:rsidR="00895D5D" w:rsidRPr="007B6C20">
        <w:rPr>
          <w:rFonts w:ascii="Times New Roman" w:hAnsi="Times New Roman" w:cs="Times New Roman"/>
          <w:sz w:val="24"/>
          <w:szCs w:val="24"/>
        </w:rPr>
        <w:lastRenderedPageBreak/>
        <w:t xml:space="preserve">bildirilmiştir. </w:t>
      </w:r>
      <w:r w:rsidR="00450C48" w:rsidRPr="007B6C20">
        <w:rPr>
          <w:rFonts w:ascii="Times New Roman" w:hAnsi="Times New Roman" w:cs="Times New Roman"/>
          <w:sz w:val="24"/>
          <w:szCs w:val="24"/>
        </w:rPr>
        <w:t xml:space="preserve">Bu çalışma sonucunda, 1606 adet örneğin 87 adetinde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450C48" w:rsidRPr="007B6C20">
        <w:rPr>
          <w:rFonts w:ascii="Times New Roman" w:hAnsi="Times New Roman" w:cs="Times New Roman"/>
          <w:sz w:val="24"/>
          <w:szCs w:val="24"/>
        </w:rPr>
        <w:t xml:space="preserve"> saptandığı, bunun çalışmanın bütünündeki </w:t>
      </w:r>
      <w:proofErr w:type="spellStart"/>
      <w:r w:rsidR="00450C48" w:rsidRPr="007B6C20">
        <w:rPr>
          <w:rFonts w:ascii="Times New Roman" w:hAnsi="Times New Roman" w:cs="Times New Roman"/>
          <w:sz w:val="24"/>
          <w:szCs w:val="24"/>
        </w:rPr>
        <w:t>kontaminasyon</w:t>
      </w:r>
      <w:proofErr w:type="spellEnd"/>
      <w:r w:rsidR="00450C48" w:rsidRPr="007B6C20">
        <w:rPr>
          <w:rFonts w:ascii="Times New Roman" w:hAnsi="Times New Roman" w:cs="Times New Roman"/>
          <w:sz w:val="24"/>
          <w:szCs w:val="24"/>
        </w:rPr>
        <w:t xml:space="preserve"> oranının </w:t>
      </w:r>
      <w:proofErr w:type="gramStart"/>
      <w:r w:rsidR="00450C48" w:rsidRPr="007B6C20">
        <w:rPr>
          <w:rFonts w:ascii="Times New Roman" w:hAnsi="Times New Roman" w:cs="Times New Roman"/>
          <w:sz w:val="24"/>
          <w:szCs w:val="24"/>
        </w:rPr>
        <w:t>% 5.4</w:t>
      </w:r>
      <w:proofErr w:type="gramEnd"/>
      <w:r w:rsidR="00450C48" w:rsidRPr="007B6C20">
        <w:rPr>
          <w:rFonts w:ascii="Times New Roman" w:hAnsi="Times New Roman" w:cs="Times New Roman"/>
          <w:sz w:val="24"/>
          <w:szCs w:val="24"/>
        </w:rPr>
        <w:t xml:space="preserve">’ü olduğu belirtilmiştir.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450C48" w:rsidRPr="007B6C20">
        <w:rPr>
          <w:rFonts w:ascii="Times New Roman" w:hAnsi="Times New Roman" w:cs="Times New Roman"/>
          <w:sz w:val="24"/>
          <w:szCs w:val="24"/>
        </w:rPr>
        <w:t xml:space="preserve"> saptanan örneklerden 18 </w:t>
      </w:r>
      <w:r w:rsidR="00AA1914">
        <w:rPr>
          <w:rFonts w:ascii="Times New Roman" w:hAnsi="Times New Roman" w:cs="Times New Roman"/>
          <w:sz w:val="24"/>
          <w:szCs w:val="24"/>
        </w:rPr>
        <w:t>adet</w:t>
      </w:r>
      <w:r w:rsidR="00450C48" w:rsidRPr="007B6C20">
        <w:rPr>
          <w:rFonts w:ascii="Times New Roman" w:hAnsi="Times New Roman" w:cs="Times New Roman"/>
          <w:sz w:val="24"/>
          <w:szCs w:val="24"/>
        </w:rPr>
        <w:t xml:space="preserve">inin yerel peynir, 69 adetinin dış kaynaklı peynir olduğu iletilmiştir. Toplam 1606 adet örneğin hiçbirinde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450C48" w:rsidRPr="007B6C20">
        <w:rPr>
          <w:rFonts w:ascii="Times New Roman" w:hAnsi="Times New Roman" w:cs="Times New Roman"/>
          <w:sz w:val="24"/>
          <w:szCs w:val="24"/>
        </w:rPr>
        <w:t xml:space="preserve"> O157:H7 bulunmadığı bildirilmiştir. Araştırmada 1606 örnekten 11 adetinde </w:t>
      </w:r>
      <w:proofErr w:type="spellStart"/>
      <w:r w:rsidR="00450C48" w:rsidRPr="007B6C20">
        <w:rPr>
          <w:rFonts w:ascii="Times New Roman" w:hAnsi="Times New Roman" w:cs="Times New Roman"/>
          <w:sz w:val="24"/>
          <w:szCs w:val="24"/>
        </w:rPr>
        <w:t>Shiga</w:t>
      </w:r>
      <w:proofErr w:type="spellEnd"/>
      <w:r w:rsidR="00450C48" w:rsidRPr="007B6C20">
        <w:rPr>
          <w:rFonts w:ascii="Times New Roman" w:hAnsi="Times New Roman" w:cs="Times New Roman"/>
          <w:sz w:val="24"/>
          <w:szCs w:val="24"/>
        </w:rPr>
        <w:t xml:space="preserve"> toksin üreten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450C48" w:rsidRPr="007B6C20">
        <w:rPr>
          <w:rFonts w:ascii="Times New Roman" w:hAnsi="Times New Roman" w:cs="Times New Roman"/>
          <w:sz w:val="24"/>
          <w:szCs w:val="24"/>
        </w:rPr>
        <w:t xml:space="preserve"> saptandığı, bu 11 adet örnekten 1 adetinde de </w:t>
      </w:r>
      <w:proofErr w:type="spellStart"/>
      <w:r w:rsidR="00450C48" w:rsidRPr="007B6C20">
        <w:rPr>
          <w:rFonts w:ascii="Times New Roman" w:hAnsi="Times New Roman" w:cs="Times New Roman"/>
          <w:sz w:val="24"/>
          <w:szCs w:val="24"/>
        </w:rPr>
        <w:t>patojenik</w:t>
      </w:r>
      <w:proofErr w:type="spellEnd"/>
      <w:r w:rsidR="00450C48" w:rsidRPr="007B6C20">
        <w:rPr>
          <w:rFonts w:ascii="Times New Roman" w:hAnsi="Times New Roman" w:cs="Times New Roman"/>
          <w:sz w:val="24"/>
          <w:szCs w:val="24"/>
        </w:rPr>
        <w:t xml:space="preserve"> </w:t>
      </w:r>
      <w:proofErr w:type="spellStart"/>
      <w:r w:rsidR="00450C48" w:rsidRPr="007B6C20">
        <w:rPr>
          <w:rFonts w:ascii="Times New Roman" w:hAnsi="Times New Roman" w:cs="Times New Roman"/>
          <w:sz w:val="24"/>
          <w:szCs w:val="24"/>
        </w:rPr>
        <w:t>serotip</w:t>
      </w:r>
      <w:proofErr w:type="spellEnd"/>
      <w:r w:rsidR="00450C48" w:rsidRPr="007B6C20">
        <w:rPr>
          <w:rFonts w:ascii="Times New Roman" w:hAnsi="Times New Roman" w:cs="Times New Roman"/>
          <w:sz w:val="24"/>
          <w:szCs w:val="24"/>
        </w:rPr>
        <w:t xml:space="preserve"> O111:H8 bulunduğu bildirilmiştir</w:t>
      </w:r>
      <w:r w:rsidR="00B5209C" w:rsidRPr="007B6C20">
        <w:rPr>
          <w:rFonts w:ascii="Times New Roman" w:hAnsi="Times New Roman" w:cs="Times New Roman"/>
          <w:sz w:val="24"/>
          <w:szCs w:val="24"/>
        </w:rPr>
        <w:t xml:space="preserve"> </w:t>
      </w:r>
      <w:r w:rsidR="00E667D5">
        <w:rPr>
          <w:rFonts w:ascii="Times New Roman" w:hAnsi="Times New Roman" w:cs="Times New Roman"/>
          <w:sz w:val="24"/>
          <w:szCs w:val="24"/>
        </w:rPr>
        <w:t>(</w:t>
      </w:r>
      <w:r w:rsidR="00B5209C" w:rsidRPr="007B6C20">
        <w:rPr>
          <w:rFonts w:ascii="Times New Roman" w:hAnsi="Times New Roman" w:cs="Times New Roman"/>
          <w:sz w:val="24"/>
          <w:szCs w:val="24"/>
        </w:rPr>
        <w:t>FDA</w:t>
      </w:r>
      <w:r w:rsidR="00351D38" w:rsidRPr="007B6C20">
        <w:rPr>
          <w:rFonts w:ascii="Times New Roman" w:hAnsi="Times New Roman" w:cs="Times New Roman"/>
          <w:sz w:val="24"/>
          <w:szCs w:val="24"/>
        </w:rPr>
        <w:t xml:space="preserve">, </w:t>
      </w:r>
      <w:proofErr w:type="gramStart"/>
      <w:r w:rsidR="00351D38" w:rsidRPr="007B6C20">
        <w:rPr>
          <w:rFonts w:ascii="Times New Roman" w:hAnsi="Times New Roman" w:cs="Times New Roman"/>
          <w:sz w:val="24"/>
          <w:szCs w:val="24"/>
        </w:rPr>
        <w:t>2016</w:t>
      </w:r>
      <w:r w:rsidR="00295762">
        <w:rPr>
          <w:rFonts w:ascii="Times New Roman" w:hAnsi="Times New Roman" w:cs="Times New Roman"/>
          <w:sz w:val="24"/>
          <w:szCs w:val="24"/>
        </w:rPr>
        <w:t>a</w:t>
      </w:r>
      <w:proofErr w:type="gramEnd"/>
      <w:r w:rsidR="00AD064B" w:rsidRPr="007B6C20">
        <w:rPr>
          <w:rFonts w:ascii="Times New Roman" w:hAnsi="Times New Roman" w:cs="Times New Roman"/>
          <w:sz w:val="24"/>
          <w:szCs w:val="24"/>
        </w:rPr>
        <w:t>).</w:t>
      </w:r>
      <w:r w:rsidR="00BE222D" w:rsidRPr="007B6C20">
        <w:rPr>
          <w:rFonts w:ascii="Times New Roman" w:hAnsi="Times New Roman" w:cs="Times New Roman"/>
          <w:sz w:val="24"/>
          <w:szCs w:val="24"/>
        </w:rPr>
        <w:t xml:space="preserve"> </w:t>
      </w:r>
    </w:p>
    <w:p w14:paraId="15123EC0" w14:textId="77777777" w:rsidR="003567B0" w:rsidRPr="007B6C20" w:rsidRDefault="001339EC" w:rsidP="00837614">
      <w:pPr>
        <w:tabs>
          <w:tab w:val="left" w:pos="1038"/>
        </w:tabs>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MacDonald</w:t>
      </w:r>
      <w:proofErr w:type="spellEnd"/>
      <w:r>
        <w:rPr>
          <w:rFonts w:ascii="Times New Roman" w:hAnsi="Times New Roman" w:cs="Times New Roman"/>
          <w:sz w:val="24"/>
          <w:szCs w:val="24"/>
        </w:rPr>
        <w:t xml:space="preserve"> ve ark </w:t>
      </w:r>
      <w:r w:rsidR="00AE0954" w:rsidRPr="007B6C20">
        <w:rPr>
          <w:rFonts w:ascii="Times New Roman" w:hAnsi="Times New Roman" w:cs="Times New Roman"/>
          <w:sz w:val="24"/>
          <w:szCs w:val="24"/>
        </w:rPr>
        <w:t>(1985)</w:t>
      </w:r>
      <w:r w:rsidR="001C6B2D" w:rsidRPr="007B6C20">
        <w:rPr>
          <w:rFonts w:ascii="Times New Roman" w:hAnsi="Times New Roman" w:cs="Times New Roman"/>
          <w:sz w:val="24"/>
          <w:szCs w:val="24"/>
        </w:rPr>
        <w:t xml:space="preserve">, 1983 Eylül’ünde Washington’da benzer </w:t>
      </w:r>
      <w:proofErr w:type="spellStart"/>
      <w:r w:rsidR="001C6B2D" w:rsidRPr="007B6C20">
        <w:rPr>
          <w:rFonts w:ascii="Times New Roman" w:hAnsi="Times New Roman" w:cs="Times New Roman"/>
          <w:sz w:val="24"/>
          <w:szCs w:val="24"/>
        </w:rPr>
        <w:t>gastrointestinal</w:t>
      </w:r>
      <w:proofErr w:type="spellEnd"/>
      <w:r w:rsidR="001C6B2D" w:rsidRPr="007B6C20">
        <w:rPr>
          <w:rFonts w:ascii="Times New Roman" w:hAnsi="Times New Roman" w:cs="Times New Roman"/>
          <w:sz w:val="24"/>
          <w:szCs w:val="24"/>
        </w:rPr>
        <w:t xml:space="preserve"> semptomlarla rahatsızlanan, sulu </w:t>
      </w:r>
      <w:proofErr w:type="spellStart"/>
      <w:r w:rsidR="001C6B2D" w:rsidRPr="007B6C20">
        <w:rPr>
          <w:rFonts w:ascii="Times New Roman" w:hAnsi="Times New Roman" w:cs="Times New Roman"/>
          <w:sz w:val="24"/>
          <w:szCs w:val="24"/>
        </w:rPr>
        <w:t>diare</w:t>
      </w:r>
      <w:proofErr w:type="spellEnd"/>
      <w:r w:rsidR="001C6B2D" w:rsidRPr="007B6C20">
        <w:rPr>
          <w:rFonts w:ascii="Times New Roman" w:hAnsi="Times New Roman" w:cs="Times New Roman"/>
          <w:sz w:val="24"/>
          <w:szCs w:val="24"/>
        </w:rPr>
        <w:t xml:space="preserve">, karın krampları, baş ağrısı, ateş, mide bulantısı gibi semptomlar gösteren 45 kişinin ortak noktalarının ithal Fransız peyniri tükettiklerinden hareketle, </w:t>
      </w:r>
      <w:r w:rsidR="00512C14" w:rsidRPr="007B6C20">
        <w:rPr>
          <w:rFonts w:ascii="Times New Roman" w:hAnsi="Times New Roman" w:cs="Times New Roman"/>
          <w:sz w:val="24"/>
          <w:szCs w:val="24"/>
        </w:rPr>
        <w:t>hastalanan kişilerden ve aynı markalı peynirlerin Illinois, Wisconsin, Georgia ve Colorado’dan toplanan örneklerinden yaptıkları analizler sonucu</w:t>
      </w:r>
      <w:r w:rsidR="001778A9" w:rsidRPr="007B6C20">
        <w:rPr>
          <w:rFonts w:ascii="Times New Roman" w:hAnsi="Times New Roman" w:cs="Times New Roman"/>
          <w:sz w:val="24"/>
          <w:szCs w:val="24"/>
        </w:rPr>
        <w:t xml:space="preserve"> hastalık etkeni olarak</w:t>
      </w:r>
      <w:r w:rsidR="00512C14" w:rsidRPr="007B6C20">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512C14" w:rsidRPr="007B6C20">
        <w:rPr>
          <w:rFonts w:ascii="Times New Roman" w:hAnsi="Times New Roman" w:cs="Times New Roman"/>
          <w:sz w:val="24"/>
          <w:szCs w:val="24"/>
        </w:rPr>
        <w:t xml:space="preserve"> O27:</w:t>
      </w:r>
      <w:r w:rsidR="00E856D1" w:rsidRPr="007B6C20">
        <w:rPr>
          <w:rFonts w:ascii="Times New Roman" w:hAnsi="Times New Roman" w:cs="Times New Roman"/>
          <w:sz w:val="24"/>
          <w:szCs w:val="24"/>
        </w:rPr>
        <w:t>H20 bulduklarını ve</w:t>
      </w:r>
      <w:r w:rsidR="00BC7C19" w:rsidRPr="007B6C20">
        <w:rPr>
          <w:rFonts w:ascii="Times New Roman" w:hAnsi="Times New Roman" w:cs="Times New Roman"/>
          <w:sz w:val="24"/>
          <w:szCs w:val="24"/>
        </w:rPr>
        <w:t xml:space="preserve"> bu</w:t>
      </w:r>
      <w:r w:rsidR="00E856D1" w:rsidRPr="007B6C20">
        <w:rPr>
          <w:rFonts w:ascii="Times New Roman" w:hAnsi="Times New Roman" w:cs="Times New Roman"/>
          <w:sz w:val="24"/>
          <w:szCs w:val="24"/>
        </w:rPr>
        <w:t xml:space="preserve"> gıda zehirlenmesinin</w:t>
      </w:r>
      <w:r w:rsidR="006F04C7" w:rsidRPr="007B6C20">
        <w:rPr>
          <w:rFonts w:ascii="Times New Roman" w:hAnsi="Times New Roman" w:cs="Times New Roman"/>
          <w:sz w:val="24"/>
          <w:szCs w:val="24"/>
        </w:rPr>
        <w:t>,</w:t>
      </w:r>
      <w:r w:rsidR="00E856D1" w:rsidRPr="007B6C20">
        <w:rPr>
          <w:rFonts w:ascii="Times New Roman" w:hAnsi="Times New Roman" w:cs="Times New Roman"/>
          <w:sz w:val="24"/>
          <w:szCs w:val="24"/>
        </w:rPr>
        <w:t xml:space="preserve"> yetişkinlerde</w:t>
      </w:r>
      <w:r w:rsidR="006F04C7" w:rsidRPr="007B6C20">
        <w:rPr>
          <w:rFonts w:ascii="Times New Roman" w:hAnsi="Times New Roman" w:cs="Times New Roman"/>
          <w:sz w:val="24"/>
          <w:szCs w:val="24"/>
        </w:rPr>
        <w:t>,</w:t>
      </w:r>
      <w:r w:rsidR="00E856D1" w:rsidRPr="007B6C20">
        <w:rPr>
          <w:rFonts w:ascii="Times New Roman" w:hAnsi="Times New Roman" w:cs="Times New Roman"/>
          <w:sz w:val="24"/>
          <w:szCs w:val="24"/>
        </w:rPr>
        <w:t xml:space="preserve"> </w:t>
      </w:r>
      <w:r w:rsidR="00480A35" w:rsidRPr="007B6C20">
        <w:rPr>
          <w:rFonts w:ascii="Times New Roman" w:hAnsi="Times New Roman" w:cs="Times New Roman"/>
          <w:sz w:val="24"/>
          <w:szCs w:val="24"/>
        </w:rPr>
        <w:t>birçok</w:t>
      </w:r>
      <w:r w:rsidR="00E856D1" w:rsidRPr="007B6C20">
        <w:rPr>
          <w:rFonts w:ascii="Times New Roman" w:hAnsi="Times New Roman" w:cs="Times New Roman"/>
          <w:sz w:val="24"/>
          <w:szCs w:val="24"/>
        </w:rPr>
        <w:t xml:space="preserve"> </w:t>
      </w:r>
      <w:r w:rsidR="00BC7C19" w:rsidRPr="007B6C20">
        <w:rPr>
          <w:rFonts w:ascii="Times New Roman" w:hAnsi="Times New Roman" w:cs="Times New Roman"/>
          <w:sz w:val="24"/>
          <w:szCs w:val="24"/>
        </w:rPr>
        <w:t>eyalette oluşan O27:H20 kaynaklı bildirilen ilk salgın olduğunu bildirmişlerdir</w:t>
      </w:r>
      <w:r w:rsidR="00AE0954" w:rsidRPr="007B6C20">
        <w:rPr>
          <w:rFonts w:ascii="Times New Roman" w:hAnsi="Times New Roman" w:cs="Times New Roman"/>
          <w:sz w:val="24"/>
          <w:szCs w:val="24"/>
        </w:rPr>
        <w:t>.</w:t>
      </w:r>
      <w:r w:rsidR="00512C14" w:rsidRPr="007B6C20">
        <w:rPr>
          <w:rFonts w:ascii="Times New Roman" w:hAnsi="Times New Roman" w:cs="Times New Roman"/>
          <w:sz w:val="24"/>
          <w:szCs w:val="24"/>
        </w:rPr>
        <w:t xml:space="preserve"> </w:t>
      </w:r>
    </w:p>
    <w:p w14:paraId="77FE0A16" w14:textId="77777777" w:rsidR="00E55A9C" w:rsidRPr="007B6C20" w:rsidRDefault="001339EC" w:rsidP="00837614">
      <w:pPr>
        <w:tabs>
          <w:tab w:val="left" w:pos="1038"/>
        </w:tabs>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Madic</w:t>
      </w:r>
      <w:proofErr w:type="spellEnd"/>
      <w:r>
        <w:rPr>
          <w:rFonts w:ascii="Times New Roman" w:hAnsi="Times New Roman" w:cs="Times New Roman"/>
          <w:sz w:val="24"/>
          <w:szCs w:val="24"/>
        </w:rPr>
        <w:t xml:space="preserve"> ve ark </w:t>
      </w:r>
      <w:r w:rsidR="00AE0954" w:rsidRPr="007B6C20">
        <w:rPr>
          <w:rFonts w:ascii="Times New Roman" w:hAnsi="Times New Roman" w:cs="Times New Roman"/>
          <w:sz w:val="24"/>
          <w:szCs w:val="24"/>
        </w:rPr>
        <w:t>(2011),</w:t>
      </w:r>
      <w:r w:rsidR="009C6592" w:rsidRPr="007B6C20">
        <w:rPr>
          <w:rFonts w:ascii="Times New Roman" w:hAnsi="Times New Roman" w:cs="Times New Roman"/>
          <w:sz w:val="24"/>
          <w:szCs w:val="24"/>
        </w:rPr>
        <w:t xml:space="preserve"> çiğ sütten üretilen peynirlerde, </w:t>
      </w:r>
      <w:proofErr w:type="spellStart"/>
      <w:r w:rsidR="009C6592" w:rsidRPr="007B6C20">
        <w:rPr>
          <w:rFonts w:ascii="Times New Roman" w:hAnsi="Times New Roman" w:cs="Times New Roman"/>
          <w:sz w:val="24"/>
          <w:szCs w:val="24"/>
        </w:rPr>
        <w:t>Multiplex</w:t>
      </w:r>
      <w:proofErr w:type="spellEnd"/>
      <w:r w:rsidR="009C6592" w:rsidRPr="007B6C20">
        <w:rPr>
          <w:rFonts w:ascii="Times New Roman" w:hAnsi="Times New Roman" w:cs="Times New Roman"/>
          <w:sz w:val="24"/>
          <w:szCs w:val="24"/>
        </w:rPr>
        <w:t xml:space="preserve"> Real-Time PCR tekniğini kullanarak, 400 örnekte </w:t>
      </w:r>
      <w:proofErr w:type="spellStart"/>
      <w:r w:rsidR="009C6592" w:rsidRPr="007B6C20">
        <w:rPr>
          <w:rFonts w:ascii="Times New Roman" w:hAnsi="Times New Roman" w:cs="Times New Roman"/>
          <w:sz w:val="24"/>
          <w:szCs w:val="24"/>
        </w:rPr>
        <w:t>Shiga</w:t>
      </w:r>
      <w:proofErr w:type="spellEnd"/>
      <w:r w:rsidR="009C6592" w:rsidRPr="007B6C20">
        <w:rPr>
          <w:rFonts w:ascii="Times New Roman" w:hAnsi="Times New Roman" w:cs="Times New Roman"/>
          <w:sz w:val="24"/>
          <w:szCs w:val="24"/>
        </w:rPr>
        <w:t xml:space="preserve"> toksin üreten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9C6592" w:rsidRPr="007B6C20">
        <w:rPr>
          <w:rFonts w:ascii="Times New Roman" w:hAnsi="Times New Roman" w:cs="Times New Roman"/>
          <w:sz w:val="24"/>
          <w:szCs w:val="24"/>
        </w:rPr>
        <w:t xml:space="preserve"> taraması yapmışlardır. Bu çalışmada</w:t>
      </w:r>
      <w:r w:rsidR="00AA65EB" w:rsidRPr="007B6C20">
        <w:rPr>
          <w:rFonts w:ascii="Times New Roman" w:hAnsi="Times New Roman" w:cs="Times New Roman"/>
          <w:sz w:val="24"/>
          <w:szCs w:val="24"/>
        </w:rPr>
        <w:t xml:space="preserve"> 5 temel </w:t>
      </w:r>
      <w:proofErr w:type="spellStart"/>
      <w:r w:rsidR="00AA65EB" w:rsidRPr="007B6C20">
        <w:rPr>
          <w:rFonts w:ascii="Times New Roman" w:hAnsi="Times New Roman" w:cs="Times New Roman"/>
          <w:sz w:val="24"/>
          <w:szCs w:val="24"/>
        </w:rPr>
        <w:t>patojenik</w:t>
      </w:r>
      <w:proofErr w:type="spellEnd"/>
      <w:r w:rsidR="00AA65EB" w:rsidRPr="007B6C20">
        <w:rPr>
          <w:rFonts w:ascii="Times New Roman" w:hAnsi="Times New Roman" w:cs="Times New Roman"/>
          <w:sz w:val="24"/>
          <w:szCs w:val="24"/>
        </w:rPr>
        <w:t xml:space="preserve"> </w:t>
      </w:r>
      <w:proofErr w:type="spellStart"/>
      <w:r w:rsidR="00AA65EB" w:rsidRPr="007B6C20">
        <w:rPr>
          <w:rFonts w:ascii="Times New Roman" w:hAnsi="Times New Roman" w:cs="Times New Roman"/>
          <w:sz w:val="24"/>
          <w:szCs w:val="24"/>
        </w:rPr>
        <w:t>serotip</w:t>
      </w:r>
      <w:proofErr w:type="spellEnd"/>
      <w:r w:rsidR="00AA65EB" w:rsidRPr="007B6C20">
        <w:rPr>
          <w:rFonts w:ascii="Times New Roman" w:hAnsi="Times New Roman" w:cs="Times New Roman"/>
          <w:sz w:val="24"/>
          <w:szCs w:val="24"/>
        </w:rPr>
        <w:t xml:space="preserve"> olan</w:t>
      </w:r>
      <w:r w:rsidR="009C6592" w:rsidRPr="007B6C20">
        <w:rPr>
          <w:rFonts w:ascii="Times New Roman" w:hAnsi="Times New Roman" w:cs="Times New Roman"/>
          <w:sz w:val="24"/>
          <w:szCs w:val="24"/>
        </w:rPr>
        <w:t xml:space="preserve"> O26:H11, O103:H2, O111:</w:t>
      </w:r>
      <w:r w:rsidR="00AA65EB" w:rsidRPr="007B6C20">
        <w:rPr>
          <w:rFonts w:ascii="Times New Roman" w:hAnsi="Times New Roman" w:cs="Times New Roman"/>
          <w:sz w:val="24"/>
          <w:szCs w:val="24"/>
        </w:rPr>
        <w:t xml:space="preserve">H8, O145:H28 ve O157:H7 </w:t>
      </w:r>
      <w:proofErr w:type="spellStart"/>
      <w:r w:rsidR="00AA65EB" w:rsidRPr="007B6C20">
        <w:rPr>
          <w:rFonts w:ascii="Times New Roman" w:hAnsi="Times New Roman" w:cs="Times New Roman"/>
          <w:sz w:val="24"/>
          <w:szCs w:val="24"/>
        </w:rPr>
        <w:t>serotiplerini</w:t>
      </w:r>
      <w:proofErr w:type="spellEnd"/>
      <w:r w:rsidR="00AA65EB" w:rsidRPr="007B6C20">
        <w:rPr>
          <w:rFonts w:ascii="Times New Roman" w:hAnsi="Times New Roman" w:cs="Times New Roman"/>
          <w:sz w:val="24"/>
          <w:szCs w:val="24"/>
        </w:rPr>
        <w:t xml:space="preserve"> araştırmışlar, 26 örnekte (%</w:t>
      </w:r>
      <w:r w:rsidR="00B83B58" w:rsidRPr="007B6C20">
        <w:rPr>
          <w:rFonts w:ascii="Times New Roman" w:hAnsi="Times New Roman" w:cs="Times New Roman"/>
          <w:sz w:val="24"/>
          <w:szCs w:val="24"/>
        </w:rPr>
        <w:t xml:space="preserve"> </w:t>
      </w:r>
      <w:r w:rsidR="00AA65EB" w:rsidRPr="007B6C20">
        <w:rPr>
          <w:rFonts w:ascii="Times New Roman" w:hAnsi="Times New Roman" w:cs="Times New Roman"/>
          <w:sz w:val="24"/>
          <w:szCs w:val="24"/>
        </w:rPr>
        <w:t>6</w:t>
      </w:r>
      <w:r w:rsidR="0083178D" w:rsidRPr="007B6C20">
        <w:rPr>
          <w:rFonts w:ascii="Times New Roman" w:hAnsi="Times New Roman" w:cs="Times New Roman"/>
          <w:sz w:val="24"/>
          <w:szCs w:val="24"/>
        </w:rPr>
        <w:t>,</w:t>
      </w:r>
      <w:r w:rsidR="00AA65EB" w:rsidRPr="007B6C20">
        <w:rPr>
          <w:rFonts w:ascii="Times New Roman" w:hAnsi="Times New Roman" w:cs="Times New Roman"/>
          <w:sz w:val="24"/>
          <w:szCs w:val="24"/>
        </w:rPr>
        <w:t xml:space="preserve">5) bu </w:t>
      </w:r>
      <w:proofErr w:type="spellStart"/>
      <w:r w:rsidR="00AA65EB" w:rsidRPr="007B6C20">
        <w:rPr>
          <w:rFonts w:ascii="Times New Roman" w:hAnsi="Times New Roman" w:cs="Times New Roman"/>
          <w:sz w:val="24"/>
          <w:szCs w:val="24"/>
        </w:rPr>
        <w:t>serotiplerde</w:t>
      </w:r>
      <w:proofErr w:type="spellEnd"/>
      <w:r w:rsidR="00AA65EB" w:rsidRPr="007B6C20">
        <w:rPr>
          <w:rFonts w:ascii="Times New Roman" w:hAnsi="Times New Roman" w:cs="Times New Roman"/>
          <w:sz w:val="24"/>
          <w:szCs w:val="24"/>
        </w:rPr>
        <w:t xml:space="preserve"> </w:t>
      </w:r>
      <w:proofErr w:type="spellStart"/>
      <w:r w:rsidR="00AA65EB" w:rsidRPr="007B6C20">
        <w:rPr>
          <w:rFonts w:ascii="Times New Roman" w:hAnsi="Times New Roman" w:cs="Times New Roman"/>
          <w:sz w:val="24"/>
          <w:szCs w:val="24"/>
        </w:rPr>
        <w:t>Shiga</w:t>
      </w:r>
      <w:proofErr w:type="spellEnd"/>
      <w:r w:rsidR="00AA65EB" w:rsidRPr="007B6C20">
        <w:rPr>
          <w:rFonts w:ascii="Times New Roman" w:hAnsi="Times New Roman" w:cs="Times New Roman"/>
          <w:sz w:val="24"/>
          <w:szCs w:val="24"/>
        </w:rPr>
        <w:t xml:space="preserve"> Toksin üreten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D64002" w:rsidRPr="007B6C20">
        <w:rPr>
          <w:rFonts w:ascii="Times New Roman" w:hAnsi="Times New Roman" w:cs="Times New Roman"/>
          <w:sz w:val="24"/>
          <w:szCs w:val="24"/>
        </w:rPr>
        <w:t xml:space="preserve"> bulduklarını bildirmişlerdir</w:t>
      </w:r>
      <w:r w:rsidR="00AE0954" w:rsidRPr="007B6C20">
        <w:rPr>
          <w:rFonts w:ascii="Times New Roman" w:hAnsi="Times New Roman" w:cs="Times New Roman"/>
          <w:sz w:val="24"/>
          <w:szCs w:val="24"/>
        </w:rPr>
        <w:t>.</w:t>
      </w:r>
      <w:r w:rsidR="00AA65EB" w:rsidRPr="007B6C20">
        <w:rPr>
          <w:rFonts w:ascii="Times New Roman" w:hAnsi="Times New Roman" w:cs="Times New Roman"/>
          <w:sz w:val="24"/>
          <w:szCs w:val="24"/>
        </w:rPr>
        <w:t xml:space="preserve"> </w:t>
      </w:r>
    </w:p>
    <w:p w14:paraId="67D5F2FD" w14:textId="77777777" w:rsidR="007C1D43" w:rsidRPr="007B6C20" w:rsidRDefault="001339EC" w:rsidP="00837614">
      <w:pPr>
        <w:tabs>
          <w:tab w:val="left" w:pos="1038"/>
        </w:tabs>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Rangel</w:t>
      </w:r>
      <w:proofErr w:type="spellEnd"/>
      <w:r>
        <w:rPr>
          <w:rFonts w:ascii="Times New Roman" w:hAnsi="Times New Roman" w:cs="Times New Roman"/>
          <w:sz w:val="24"/>
          <w:szCs w:val="24"/>
        </w:rPr>
        <w:t xml:space="preserve"> ve ark </w:t>
      </w:r>
      <w:r w:rsidR="000E36C2">
        <w:rPr>
          <w:rFonts w:ascii="Times New Roman" w:hAnsi="Times New Roman" w:cs="Times New Roman"/>
          <w:sz w:val="24"/>
          <w:szCs w:val="24"/>
        </w:rPr>
        <w:t>(2005</w:t>
      </w:r>
      <w:r w:rsidR="00AE0954" w:rsidRPr="007B6C20">
        <w:rPr>
          <w:rFonts w:ascii="Times New Roman" w:hAnsi="Times New Roman" w:cs="Times New Roman"/>
          <w:sz w:val="24"/>
          <w:szCs w:val="24"/>
        </w:rPr>
        <w:t>)</w:t>
      </w:r>
      <w:r w:rsidR="00BF2E81" w:rsidRPr="007B6C20">
        <w:rPr>
          <w:rFonts w:ascii="Times New Roman" w:hAnsi="Times New Roman" w:cs="Times New Roman"/>
          <w:sz w:val="24"/>
          <w:szCs w:val="24"/>
        </w:rPr>
        <w:t>,</w:t>
      </w:r>
      <w:r w:rsidR="007C1D43" w:rsidRPr="007B6C20">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7C1D43" w:rsidRPr="007B6C20">
        <w:rPr>
          <w:rFonts w:ascii="Times New Roman" w:hAnsi="Times New Roman" w:cs="Times New Roman"/>
          <w:sz w:val="24"/>
          <w:szCs w:val="24"/>
        </w:rPr>
        <w:t xml:space="preserve"> O157:H7’nin epidemiyolojisinin daha iyi anlaşılabilmesi için 1982-2002 yılları arasında</w:t>
      </w:r>
      <w:r w:rsidR="008C6407" w:rsidRPr="007B6C20">
        <w:rPr>
          <w:rFonts w:ascii="Times New Roman" w:hAnsi="Times New Roman" w:cs="Times New Roman"/>
          <w:sz w:val="24"/>
          <w:szCs w:val="24"/>
        </w:rPr>
        <w:t xml:space="preserve"> Amerika’da</w:t>
      </w:r>
      <w:r w:rsidR="007C1D43" w:rsidRPr="007B6C20">
        <w:rPr>
          <w:rFonts w:ascii="Times New Roman" w:hAnsi="Times New Roman" w:cs="Times New Roman"/>
          <w:sz w:val="24"/>
          <w:szCs w:val="24"/>
        </w:rPr>
        <w:t xml:space="preserve"> Hastalık Kontrol ve Önleme Merkezlerine bildirilen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7C1D43" w:rsidRPr="007B6C20">
        <w:rPr>
          <w:rFonts w:ascii="Times New Roman" w:hAnsi="Times New Roman" w:cs="Times New Roman"/>
          <w:sz w:val="24"/>
          <w:szCs w:val="24"/>
        </w:rPr>
        <w:t xml:space="preserve"> O157:H7 salgınlarını derlemişlerdir. Bu yıllar arasında 49 eyalette, 8598 adet vakayı kapsayan 350 a</w:t>
      </w:r>
      <w:r w:rsidR="00AA1914">
        <w:rPr>
          <w:rFonts w:ascii="Times New Roman" w:hAnsi="Times New Roman" w:cs="Times New Roman"/>
          <w:sz w:val="24"/>
          <w:szCs w:val="24"/>
        </w:rPr>
        <w:t>det raporda, vakaların 1493 adet</w:t>
      </w:r>
      <w:r w:rsidR="007C1D43" w:rsidRPr="007B6C20">
        <w:rPr>
          <w:rFonts w:ascii="Times New Roman" w:hAnsi="Times New Roman" w:cs="Times New Roman"/>
          <w:sz w:val="24"/>
          <w:szCs w:val="24"/>
        </w:rPr>
        <w:t>inin (</w:t>
      </w:r>
      <w:proofErr w:type="gramStart"/>
      <w:r w:rsidR="007C1D43" w:rsidRPr="007B6C20">
        <w:rPr>
          <w:rFonts w:ascii="Times New Roman" w:hAnsi="Times New Roman" w:cs="Times New Roman"/>
          <w:sz w:val="24"/>
          <w:szCs w:val="24"/>
        </w:rPr>
        <w:t>% 17</w:t>
      </w:r>
      <w:proofErr w:type="gramEnd"/>
      <w:r w:rsidR="007C1D43" w:rsidRPr="007B6C20">
        <w:rPr>
          <w:rFonts w:ascii="Times New Roman" w:hAnsi="Times New Roman" w:cs="Times New Roman"/>
          <w:sz w:val="24"/>
          <w:szCs w:val="24"/>
        </w:rPr>
        <w:t>) hastanede yatan, 354 adetinin (%</w:t>
      </w:r>
      <w:r w:rsidR="00BA426E">
        <w:rPr>
          <w:rFonts w:ascii="Times New Roman" w:hAnsi="Times New Roman" w:cs="Times New Roman"/>
          <w:sz w:val="24"/>
          <w:szCs w:val="24"/>
        </w:rPr>
        <w:t xml:space="preserve"> </w:t>
      </w:r>
      <w:r w:rsidR="007C1D43" w:rsidRPr="007B6C20">
        <w:rPr>
          <w:rFonts w:ascii="Times New Roman" w:hAnsi="Times New Roman" w:cs="Times New Roman"/>
          <w:sz w:val="24"/>
          <w:szCs w:val="24"/>
        </w:rPr>
        <w:t xml:space="preserve">4) </w:t>
      </w:r>
      <w:proofErr w:type="spellStart"/>
      <w:r w:rsidR="007C1D43" w:rsidRPr="007B6C20">
        <w:rPr>
          <w:rFonts w:ascii="Times New Roman" w:hAnsi="Times New Roman" w:cs="Times New Roman"/>
          <w:sz w:val="24"/>
          <w:szCs w:val="24"/>
        </w:rPr>
        <w:t>Hem</w:t>
      </w:r>
      <w:r w:rsidR="00AA1914">
        <w:rPr>
          <w:rFonts w:ascii="Times New Roman" w:hAnsi="Times New Roman" w:cs="Times New Roman"/>
          <w:sz w:val="24"/>
          <w:szCs w:val="24"/>
        </w:rPr>
        <w:t>olitik</w:t>
      </w:r>
      <w:proofErr w:type="spellEnd"/>
      <w:r w:rsidR="00AA1914">
        <w:rPr>
          <w:rFonts w:ascii="Times New Roman" w:hAnsi="Times New Roman" w:cs="Times New Roman"/>
          <w:sz w:val="24"/>
          <w:szCs w:val="24"/>
        </w:rPr>
        <w:t xml:space="preserve"> Üremik Sendromlu, 40 adet</w:t>
      </w:r>
      <w:r w:rsidR="007C1D43" w:rsidRPr="007B6C20">
        <w:rPr>
          <w:rFonts w:ascii="Times New Roman" w:hAnsi="Times New Roman" w:cs="Times New Roman"/>
          <w:sz w:val="24"/>
          <w:szCs w:val="24"/>
        </w:rPr>
        <w:t>inin de (% 0</w:t>
      </w:r>
      <w:r w:rsidR="0083178D" w:rsidRPr="007B6C20">
        <w:rPr>
          <w:rFonts w:ascii="Times New Roman" w:hAnsi="Times New Roman" w:cs="Times New Roman"/>
          <w:sz w:val="24"/>
          <w:szCs w:val="24"/>
        </w:rPr>
        <w:t>,</w:t>
      </w:r>
      <w:r w:rsidR="007C1D43" w:rsidRPr="007B6C20">
        <w:rPr>
          <w:rFonts w:ascii="Times New Roman" w:hAnsi="Times New Roman" w:cs="Times New Roman"/>
          <w:sz w:val="24"/>
          <w:szCs w:val="24"/>
        </w:rPr>
        <w:t>5) ölümlü olduğunu belirtmişlerdir.</w:t>
      </w:r>
      <w:r w:rsidR="008C6407" w:rsidRPr="007B6C20">
        <w:rPr>
          <w:rFonts w:ascii="Times New Roman" w:hAnsi="Times New Roman" w:cs="Times New Roman"/>
          <w:sz w:val="24"/>
          <w:szCs w:val="24"/>
        </w:rPr>
        <w:t xml:space="preserve"> Bu vakalar</w:t>
      </w:r>
      <w:r w:rsidR="00AA1914">
        <w:rPr>
          <w:rFonts w:ascii="Times New Roman" w:hAnsi="Times New Roman" w:cs="Times New Roman"/>
          <w:sz w:val="24"/>
          <w:szCs w:val="24"/>
        </w:rPr>
        <w:t>daki bulaşma yollarının 183 adet</w:t>
      </w:r>
      <w:r w:rsidR="008C6407" w:rsidRPr="007B6C20">
        <w:rPr>
          <w:rFonts w:ascii="Times New Roman" w:hAnsi="Times New Roman" w:cs="Times New Roman"/>
          <w:sz w:val="24"/>
          <w:szCs w:val="24"/>
        </w:rPr>
        <w:t>inde (%</w:t>
      </w:r>
      <w:r w:rsidR="00480A35" w:rsidRPr="007B6C20">
        <w:rPr>
          <w:rFonts w:ascii="Times New Roman" w:hAnsi="Times New Roman" w:cs="Times New Roman"/>
          <w:sz w:val="24"/>
          <w:szCs w:val="24"/>
        </w:rPr>
        <w:t xml:space="preserve"> </w:t>
      </w:r>
      <w:r w:rsidR="008C6407" w:rsidRPr="007B6C20">
        <w:rPr>
          <w:rFonts w:ascii="Times New Roman" w:hAnsi="Times New Roman" w:cs="Times New Roman"/>
          <w:sz w:val="24"/>
          <w:szCs w:val="24"/>
        </w:rPr>
        <w:t>52) gıda</w:t>
      </w:r>
      <w:r w:rsidR="006D029E" w:rsidRPr="007B6C20">
        <w:rPr>
          <w:rFonts w:ascii="Times New Roman" w:hAnsi="Times New Roman" w:cs="Times New Roman"/>
          <w:sz w:val="24"/>
          <w:szCs w:val="24"/>
        </w:rPr>
        <w:t>, 50 adetinde</w:t>
      </w:r>
      <w:r w:rsidR="005215CB">
        <w:rPr>
          <w:rFonts w:ascii="Times New Roman" w:hAnsi="Times New Roman" w:cs="Times New Roman"/>
          <w:sz w:val="24"/>
          <w:szCs w:val="24"/>
        </w:rPr>
        <w:t xml:space="preserve">  </w:t>
      </w:r>
      <w:proofErr w:type="gramStart"/>
      <w:r w:rsidR="005215CB">
        <w:rPr>
          <w:rFonts w:ascii="Times New Roman" w:hAnsi="Times New Roman" w:cs="Times New Roman"/>
          <w:sz w:val="24"/>
          <w:szCs w:val="24"/>
        </w:rPr>
        <w:t xml:space="preserve">  </w:t>
      </w:r>
      <w:r w:rsidR="008C6407" w:rsidRPr="007B6C20">
        <w:rPr>
          <w:rFonts w:ascii="Times New Roman" w:hAnsi="Times New Roman" w:cs="Times New Roman"/>
          <w:sz w:val="24"/>
          <w:szCs w:val="24"/>
        </w:rPr>
        <w:t xml:space="preserve"> (</w:t>
      </w:r>
      <w:proofErr w:type="gramEnd"/>
      <w:r w:rsidR="008C6407" w:rsidRPr="007B6C20">
        <w:rPr>
          <w:rFonts w:ascii="Times New Roman" w:hAnsi="Times New Roman" w:cs="Times New Roman"/>
          <w:sz w:val="24"/>
          <w:szCs w:val="24"/>
        </w:rPr>
        <w:t>% 14) insandan insana, 3</w:t>
      </w:r>
      <w:r w:rsidR="006D029E" w:rsidRPr="007B6C20">
        <w:rPr>
          <w:rFonts w:ascii="Times New Roman" w:hAnsi="Times New Roman" w:cs="Times New Roman"/>
          <w:sz w:val="24"/>
          <w:szCs w:val="24"/>
        </w:rPr>
        <w:t>1 adetinde (% 9) su, 11 adetinde</w:t>
      </w:r>
      <w:r w:rsidR="008C6407" w:rsidRPr="007B6C20">
        <w:rPr>
          <w:rFonts w:ascii="Times New Roman" w:hAnsi="Times New Roman" w:cs="Times New Roman"/>
          <w:sz w:val="24"/>
          <w:szCs w:val="24"/>
        </w:rPr>
        <w:t xml:space="preserve"> (</w:t>
      </w:r>
      <w:r w:rsidR="006D029E" w:rsidRPr="007B6C20">
        <w:rPr>
          <w:rFonts w:ascii="Times New Roman" w:hAnsi="Times New Roman" w:cs="Times New Roman"/>
          <w:sz w:val="24"/>
          <w:szCs w:val="24"/>
        </w:rPr>
        <w:t>% 3) hayvan teması, 1 adetinde</w:t>
      </w:r>
      <w:r w:rsidR="008C6407" w:rsidRPr="007B6C20">
        <w:rPr>
          <w:rFonts w:ascii="Times New Roman" w:hAnsi="Times New Roman" w:cs="Times New Roman"/>
          <w:sz w:val="24"/>
          <w:szCs w:val="24"/>
        </w:rPr>
        <w:t xml:space="preserve"> (% 0</w:t>
      </w:r>
      <w:r w:rsidR="0083178D" w:rsidRPr="007B6C20">
        <w:rPr>
          <w:rFonts w:ascii="Times New Roman" w:hAnsi="Times New Roman" w:cs="Times New Roman"/>
          <w:sz w:val="24"/>
          <w:szCs w:val="24"/>
        </w:rPr>
        <w:t>,</w:t>
      </w:r>
      <w:r w:rsidR="008C6407" w:rsidRPr="007B6C20">
        <w:rPr>
          <w:rFonts w:ascii="Times New Roman" w:hAnsi="Times New Roman" w:cs="Times New Roman"/>
          <w:sz w:val="24"/>
          <w:szCs w:val="24"/>
        </w:rPr>
        <w:t>3) laboratuvar kaynaklı olduğunu, 74 adetinin (% 21) kaynağının ise beli</w:t>
      </w:r>
      <w:r w:rsidR="00D64002" w:rsidRPr="007B6C20">
        <w:rPr>
          <w:rFonts w:ascii="Times New Roman" w:hAnsi="Times New Roman" w:cs="Times New Roman"/>
          <w:sz w:val="24"/>
          <w:szCs w:val="24"/>
        </w:rPr>
        <w:t>rsiz olduğunu bildirmişlerdir</w:t>
      </w:r>
      <w:r w:rsidR="00AE0954" w:rsidRPr="007B6C20">
        <w:rPr>
          <w:rFonts w:ascii="Times New Roman" w:hAnsi="Times New Roman" w:cs="Times New Roman"/>
          <w:sz w:val="24"/>
          <w:szCs w:val="24"/>
        </w:rPr>
        <w:t>.</w:t>
      </w:r>
      <w:r w:rsidR="00DB4CAA" w:rsidRPr="007B6C20">
        <w:rPr>
          <w:rFonts w:ascii="Times New Roman" w:hAnsi="Times New Roman" w:cs="Times New Roman"/>
          <w:sz w:val="24"/>
          <w:szCs w:val="24"/>
        </w:rPr>
        <w:t xml:space="preserve"> </w:t>
      </w:r>
      <w:r w:rsidR="008C6407" w:rsidRPr="007B6C20">
        <w:rPr>
          <w:rFonts w:ascii="Times New Roman" w:hAnsi="Times New Roman" w:cs="Times New Roman"/>
          <w:sz w:val="24"/>
          <w:szCs w:val="24"/>
        </w:rPr>
        <w:t xml:space="preserve">  </w:t>
      </w:r>
      <w:r w:rsidR="007C1D43" w:rsidRPr="007B6C20">
        <w:rPr>
          <w:rFonts w:ascii="Times New Roman" w:hAnsi="Times New Roman" w:cs="Times New Roman"/>
          <w:sz w:val="24"/>
          <w:szCs w:val="24"/>
        </w:rPr>
        <w:t xml:space="preserve">   </w:t>
      </w:r>
    </w:p>
    <w:p w14:paraId="15D7BDA3" w14:textId="77777777" w:rsidR="00CD00A3" w:rsidRPr="007B6C20" w:rsidRDefault="00DB4CAA" w:rsidP="00837614">
      <w:pPr>
        <w:tabs>
          <w:tab w:val="left" w:pos="1038"/>
        </w:tabs>
        <w:spacing w:after="0" w:line="360" w:lineRule="auto"/>
        <w:ind w:firstLine="709"/>
        <w:jc w:val="both"/>
        <w:rPr>
          <w:rFonts w:ascii="Times New Roman" w:hAnsi="Times New Roman" w:cs="Times New Roman"/>
          <w:sz w:val="24"/>
          <w:szCs w:val="24"/>
        </w:rPr>
      </w:pPr>
      <w:proofErr w:type="spellStart"/>
      <w:r w:rsidRPr="007B6C20">
        <w:rPr>
          <w:rFonts w:ascii="Times New Roman" w:hAnsi="Times New Roman" w:cs="Times New Roman"/>
          <w:sz w:val="24"/>
          <w:szCs w:val="24"/>
        </w:rPr>
        <w:t>Quinto</w:t>
      </w:r>
      <w:proofErr w:type="spellEnd"/>
      <w:r w:rsidRPr="007B6C20">
        <w:rPr>
          <w:rFonts w:ascii="Times New Roman" w:hAnsi="Times New Roman" w:cs="Times New Roman"/>
          <w:sz w:val="24"/>
          <w:szCs w:val="24"/>
        </w:rPr>
        <w:t xml:space="preserve"> ve </w:t>
      </w:r>
      <w:proofErr w:type="spellStart"/>
      <w:r w:rsidRPr="007B6C20">
        <w:rPr>
          <w:rFonts w:ascii="Times New Roman" w:hAnsi="Times New Roman" w:cs="Times New Roman"/>
          <w:sz w:val="24"/>
          <w:szCs w:val="24"/>
        </w:rPr>
        <w:t>Cepeda</w:t>
      </w:r>
      <w:proofErr w:type="spellEnd"/>
      <w:r w:rsidRPr="007B6C20">
        <w:rPr>
          <w:rFonts w:ascii="Times New Roman" w:hAnsi="Times New Roman" w:cs="Times New Roman"/>
          <w:sz w:val="24"/>
          <w:szCs w:val="24"/>
        </w:rPr>
        <w:t xml:space="preserve"> (1997)</w:t>
      </w:r>
      <w:r w:rsidR="00BF2E81" w:rsidRPr="007B6C20">
        <w:rPr>
          <w:rFonts w:ascii="Times New Roman" w:hAnsi="Times New Roman" w:cs="Times New Roman"/>
          <w:sz w:val="24"/>
          <w:szCs w:val="24"/>
        </w:rPr>
        <w:t xml:space="preserve">, </w:t>
      </w:r>
      <w:r w:rsidR="00325548" w:rsidRPr="007B6C20">
        <w:rPr>
          <w:rFonts w:ascii="Times New Roman" w:hAnsi="Times New Roman" w:cs="Times New Roman"/>
          <w:sz w:val="24"/>
          <w:szCs w:val="24"/>
        </w:rPr>
        <w:t xml:space="preserve">yumuşak peynirlerde </w:t>
      </w:r>
      <w:proofErr w:type="spellStart"/>
      <w:r w:rsidR="00325548" w:rsidRPr="007B6C20">
        <w:rPr>
          <w:rFonts w:ascii="Times New Roman" w:hAnsi="Times New Roman" w:cs="Times New Roman"/>
          <w:sz w:val="24"/>
          <w:szCs w:val="24"/>
        </w:rPr>
        <w:t>toksijenik</w:t>
      </w:r>
      <w:proofErr w:type="spellEnd"/>
      <w:r w:rsidR="00325548" w:rsidRPr="007B6C20">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325548" w:rsidRPr="007B6C20">
        <w:rPr>
          <w:rFonts w:ascii="Times New Roman" w:hAnsi="Times New Roman" w:cs="Times New Roman"/>
          <w:sz w:val="24"/>
          <w:szCs w:val="24"/>
        </w:rPr>
        <w:t xml:space="preserve"> </w:t>
      </w:r>
      <w:proofErr w:type="spellStart"/>
      <w:r w:rsidR="00325548" w:rsidRPr="007B6C20">
        <w:rPr>
          <w:rFonts w:ascii="Times New Roman" w:hAnsi="Times New Roman" w:cs="Times New Roman"/>
          <w:sz w:val="24"/>
          <w:szCs w:val="24"/>
        </w:rPr>
        <w:t>insidensini</w:t>
      </w:r>
      <w:proofErr w:type="spellEnd"/>
      <w:r w:rsidR="00325548" w:rsidRPr="007B6C20">
        <w:rPr>
          <w:rFonts w:ascii="Times New Roman" w:hAnsi="Times New Roman" w:cs="Times New Roman"/>
          <w:sz w:val="24"/>
          <w:szCs w:val="24"/>
        </w:rPr>
        <w:t xml:space="preserve"> araştırmak için yaptıkları çalışmada, 221 adet çiğ sütten yapılmış, 75 adet pastörize sütten yapılmış peynir örneklerini analiz ettiklerini, </w:t>
      </w:r>
      <w:proofErr w:type="spellStart"/>
      <w:r w:rsidR="00325548" w:rsidRPr="007B6C20">
        <w:rPr>
          <w:rFonts w:ascii="Times New Roman" w:hAnsi="Times New Roman" w:cs="Times New Roman"/>
          <w:sz w:val="24"/>
          <w:szCs w:val="24"/>
        </w:rPr>
        <w:t>enterotoksijenik</w:t>
      </w:r>
      <w:proofErr w:type="spellEnd"/>
      <w:r w:rsidR="00325548" w:rsidRPr="007B6C20">
        <w:rPr>
          <w:rFonts w:ascii="Times New Roman" w:hAnsi="Times New Roman" w:cs="Times New Roman"/>
          <w:sz w:val="24"/>
          <w:szCs w:val="24"/>
        </w:rPr>
        <w:t xml:space="preserve">, </w:t>
      </w:r>
      <w:proofErr w:type="spellStart"/>
      <w:r w:rsidR="00325548" w:rsidRPr="007B6C20">
        <w:rPr>
          <w:rFonts w:ascii="Times New Roman" w:hAnsi="Times New Roman" w:cs="Times New Roman"/>
          <w:sz w:val="24"/>
          <w:szCs w:val="24"/>
        </w:rPr>
        <w:t>verotoksijenik</w:t>
      </w:r>
      <w:proofErr w:type="spellEnd"/>
      <w:r w:rsidR="00325548" w:rsidRPr="007B6C20">
        <w:rPr>
          <w:rFonts w:ascii="Times New Roman" w:hAnsi="Times New Roman" w:cs="Times New Roman"/>
          <w:sz w:val="24"/>
          <w:szCs w:val="24"/>
        </w:rPr>
        <w:t xml:space="preserve">, </w:t>
      </w:r>
      <w:proofErr w:type="spellStart"/>
      <w:r w:rsidR="00325548" w:rsidRPr="007B6C20">
        <w:rPr>
          <w:rFonts w:ascii="Times New Roman" w:hAnsi="Times New Roman" w:cs="Times New Roman"/>
          <w:sz w:val="24"/>
          <w:szCs w:val="24"/>
        </w:rPr>
        <w:t>nekrotoksijenik</w:t>
      </w:r>
      <w:proofErr w:type="spellEnd"/>
      <w:r w:rsidR="00325548" w:rsidRPr="007B6C20">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325548" w:rsidRPr="007B6C20">
        <w:rPr>
          <w:rFonts w:ascii="Times New Roman" w:hAnsi="Times New Roman" w:cs="Times New Roman"/>
          <w:sz w:val="24"/>
          <w:szCs w:val="24"/>
        </w:rPr>
        <w:t xml:space="preserve"> </w:t>
      </w:r>
      <w:proofErr w:type="spellStart"/>
      <w:r w:rsidR="00325548" w:rsidRPr="007B6C20">
        <w:rPr>
          <w:rFonts w:ascii="Times New Roman" w:hAnsi="Times New Roman" w:cs="Times New Roman"/>
          <w:sz w:val="24"/>
          <w:szCs w:val="24"/>
        </w:rPr>
        <w:t>serotiplerini</w:t>
      </w:r>
      <w:proofErr w:type="spellEnd"/>
      <w:r w:rsidR="00325548" w:rsidRPr="007B6C20">
        <w:rPr>
          <w:rFonts w:ascii="Times New Roman" w:hAnsi="Times New Roman" w:cs="Times New Roman"/>
          <w:sz w:val="24"/>
          <w:szCs w:val="24"/>
        </w:rPr>
        <w:t xml:space="preserve"> çalıştıklarını belirtmişlerdir. Pastörize sütten üretilen peynir örneklerinde </w:t>
      </w:r>
      <w:proofErr w:type="spellStart"/>
      <w:r w:rsidR="00325548" w:rsidRPr="007B6C20">
        <w:rPr>
          <w:rFonts w:ascii="Times New Roman" w:hAnsi="Times New Roman" w:cs="Times New Roman"/>
          <w:sz w:val="24"/>
          <w:szCs w:val="24"/>
        </w:rPr>
        <w:t>toksijenik</w:t>
      </w:r>
      <w:proofErr w:type="spellEnd"/>
      <w:r w:rsidR="00325548" w:rsidRPr="007B6C20">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325548" w:rsidRPr="007B6C20">
        <w:rPr>
          <w:rFonts w:ascii="Times New Roman" w:hAnsi="Times New Roman" w:cs="Times New Roman"/>
          <w:sz w:val="24"/>
          <w:szCs w:val="24"/>
        </w:rPr>
        <w:t xml:space="preserve"> izole etmediklerini, çiğ sütten üretilen peynir örneklerinin 3 </w:t>
      </w:r>
      <w:r w:rsidR="00AA1914">
        <w:rPr>
          <w:rFonts w:ascii="Times New Roman" w:hAnsi="Times New Roman" w:cs="Times New Roman"/>
          <w:sz w:val="24"/>
          <w:szCs w:val="24"/>
        </w:rPr>
        <w:t>adet</w:t>
      </w:r>
      <w:r w:rsidR="00325548" w:rsidRPr="007B6C20">
        <w:rPr>
          <w:rFonts w:ascii="Times New Roman" w:hAnsi="Times New Roman" w:cs="Times New Roman"/>
          <w:sz w:val="24"/>
          <w:szCs w:val="24"/>
        </w:rPr>
        <w:t xml:space="preserve">inde </w:t>
      </w:r>
      <w:r w:rsidR="001912A1" w:rsidRPr="007B6C20">
        <w:rPr>
          <w:rFonts w:ascii="Times New Roman" w:hAnsi="Times New Roman" w:cs="Times New Roman"/>
          <w:sz w:val="24"/>
          <w:szCs w:val="24"/>
        </w:rPr>
        <w:t xml:space="preserve">     </w:t>
      </w:r>
      <w:proofErr w:type="gramStart"/>
      <w:r w:rsidR="001912A1" w:rsidRPr="007B6C20">
        <w:rPr>
          <w:rFonts w:ascii="Times New Roman" w:hAnsi="Times New Roman" w:cs="Times New Roman"/>
          <w:sz w:val="24"/>
          <w:szCs w:val="24"/>
        </w:rPr>
        <w:t xml:space="preserve"> </w:t>
      </w:r>
      <w:r w:rsidR="005215CB">
        <w:rPr>
          <w:rFonts w:ascii="Times New Roman" w:hAnsi="Times New Roman" w:cs="Times New Roman"/>
          <w:sz w:val="24"/>
          <w:szCs w:val="24"/>
        </w:rPr>
        <w:t xml:space="preserve"> </w:t>
      </w:r>
      <w:r w:rsidR="001912A1" w:rsidRPr="007B6C20">
        <w:rPr>
          <w:rFonts w:ascii="Times New Roman" w:hAnsi="Times New Roman" w:cs="Times New Roman"/>
          <w:sz w:val="24"/>
          <w:szCs w:val="24"/>
        </w:rPr>
        <w:t xml:space="preserve"> </w:t>
      </w:r>
      <w:r w:rsidR="00325548" w:rsidRPr="007B6C20">
        <w:rPr>
          <w:rFonts w:ascii="Times New Roman" w:hAnsi="Times New Roman" w:cs="Times New Roman"/>
          <w:sz w:val="24"/>
          <w:szCs w:val="24"/>
        </w:rPr>
        <w:t>(</w:t>
      </w:r>
      <w:proofErr w:type="gramEnd"/>
      <w:r w:rsidR="00325548" w:rsidRPr="007B6C20">
        <w:rPr>
          <w:rFonts w:ascii="Times New Roman" w:hAnsi="Times New Roman" w:cs="Times New Roman"/>
          <w:sz w:val="24"/>
          <w:szCs w:val="24"/>
        </w:rPr>
        <w:t>%</w:t>
      </w:r>
      <w:r w:rsidR="005215CB">
        <w:rPr>
          <w:rFonts w:ascii="Times New Roman" w:hAnsi="Times New Roman" w:cs="Times New Roman"/>
          <w:sz w:val="24"/>
          <w:szCs w:val="24"/>
        </w:rPr>
        <w:t xml:space="preserve"> </w:t>
      </w:r>
      <w:r w:rsidR="00325548" w:rsidRPr="007B6C20">
        <w:rPr>
          <w:rFonts w:ascii="Times New Roman" w:hAnsi="Times New Roman" w:cs="Times New Roman"/>
          <w:sz w:val="24"/>
          <w:szCs w:val="24"/>
        </w:rPr>
        <w:t>1</w:t>
      </w:r>
      <w:r w:rsidR="0083178D" w:rsidRPr="007B6C20">
        <w:rPr>
          <w:rFonts w:ascii="Times New Roman" w:hAnsi="Times New Roman" w:cs="Times New Roman"/>
          <w:sz w:val="24"/>
          <w:szCs w:val="24"/>
        </w:rPr>
        <w:t>,</w:t>
      </w:r>
      <w:r w:rsidR="00325548" w:rsidRPr="007B6C20">
        <w:rPr>
          <w:rFonts w:ascii="Times New Roman" w:hAnsi="Times New Roman" w:cs="Times New Roman"/>
          <w:sz w:val="24"/>
          <w:szCs w:val="24"/>
        </w:rPr>
        <w:t xml:space="preserve">35) </w:t>
      </w:r>
      <w:proofErr w:type="spellStart"/>
      <w:r w:rsidR="00325548" w:rsidRPr="007B6C20">
        <w:rPr>
          <w:rFonts w:ascii="Times New Roman" w:hAnsi="Times New Roman" w:cs="Times New Roman"/>
          <w:sz w:val="24"/>
          <w:szCs w:val="24"/>
        </w:rPr>
        <w:t>toksijenik</w:t>
      </w:r>
      <w:proofErr w:type="spellEnd"/>
      <w:r w:rsidR="00325548" w:rsidRPr="007B6C20">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325548" w:rsidRPr="007B6C20">
        <w:rPr>
          <w:rFonts w:ascii="Times New Roman" w:hAnsi="Times New Roman" w:cs="Times New Roman"/>
          <w:sz w:val="24"/>
          <w:szCs w:val="24"/>
        </w:rPr>
        <w:t xml:space="preserve"> s</w:t>
      </w:r>
      <w:r w:rsidR="00D64002" w:rsidRPr="007B6C20">
        <w:rPr>
          <w:rFonts w:ascii="Times New Roman" w:hAnsi="Times New Roman" w:cs="Times New Roman"/>
          <w:sz w:val="24"/>
          <w:szCs w:val="24"/>
        </w:rPr>
        <w:t>aptadıklarını bildirmişlerdir</w:t>
      </w:r>
      <w:r w:rsidR="00FD656B" w:rsidRPr="007B6C20">
        <w:rPr>
          <w:rFonts w:ascii="Times New Roman" w:hAnsi="Times New Roman" w:cs="Times New Roman"/>
          <w:sz w:val="24"/>
          <w:szCs w:val="24"/>
        </w:rPr>
        <w:t>.</w:t>
      </w:r>
    </w:p>
    <w:p w14:paraId="1092D502" w14:textId="77777777" w:rsidR="003F25E8" w:rsidRPr="007B6C20" w:rsidRDefault="001339EC" w:rsidP="00837614">
      <w:pPr>
        <w:tabs>
          <w:tab w:val="left" w:pos="1038"/>
        </w:tabs>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Paneto</w:t>
      </w:r>
      <w:proofErr w:type="spellEnd"/>
      <w:r>
        <w:rPr>
          <w:rFonts w:ascii="Times New Roman" w:hAnsi="Times New Roman" w:cs="Times New Roman"/>
          <w:sz w:val="24"/>
          <w:szCs w:val="24"/>
        </w:rPr>
        <w:t xml:space="preserve"> ve ark </w:t>
      </w:r>
      <w:r w:rsidR="00DB4CAA" w:rsidRPr="007B6C20">
        <w:rPr>
          <w:rFonts w:ascii="Times New Roman" w:hAnsi="Times New Roman" w:cs="Times New Roman"/>
          <w:sz w:val="24"/>
          <w:szCs w:val="24"/>
        </w:rPr>
        <w:t>(2007)</w:t>
      </w:r>
      <w:r w:rsidR="00BF2E81" w:rsidRPr="007B6C20">
        <w:rPr>
          <w:rFonts w:ascii="Times New Roman" w:hAnsi="Times New Roman" w:cs="Times New Roman"/>
          <w:sz w:val="24"/>
          <w:szCs w:val="24"/>
        </w:rPr>
        <w:t>,</w:t>
      </w:r>
      <w:r w:rsidR="00CD00A3" w:rsidRPr="007B6C20">
        <w:rPr>
          <w:rFonts w:ascii="Times New Roman" w:hAnsi="Times New Roman" w:cs="Times New Roman"/>
          <w:sz w:val="24"/>
          <w:szCs w:val="24"/>
        </w:rPr>
        <w:t xml:space="preserve"> Orta-Batı </w:t>
      </w:r>
      <w:proofErr w:type="spellStart"/>
      <w:r w:rsidR="00CD00A3" w:rsidRPr="007B6C20">
        <w:rPr>
          <w:rFonts w:ascii="Times New Roman" w:hAnsi="Times New Roman" w:cs="Times New Roman"/>
          <w:sz w:val="24"/>
          <w:szCs w:val="24"/>
        </w:rPr>
        <w:t>Bezilya’da</w:t>
      </w:r>
      <w:proofErr w:type="spellEnd"/>
      <w:r w:rsidR="00CD00A3" w:rsidRPr="007B6C20">
        <w:rPr>
          <w:rFonts w:ascii="Times New Roman" w:hAnsi="Times New Roman" w:cs="Times New Roman"/>
          <w:sz w:val="24"/>
          <w:szCs w:val="24"/>
        </w:rPr>
        <w:t xml:space="preserve"> satılan, çiğ sütten üretilmiş peynirlerde </w:t>
      </w:r>
      <w:proofErr w:type="spellStart"/>
      <w:r w:rsidR="00CD00A3" w:rsidRPr="007B6C20">
        <w:rPr>
          <w:rFonts w:ascii="Times New Roman" w:hAnsi="Times New Roman" w:cs="Times New Roman"/>
          <w:sz w:val="24"/>
          <w:szCs w:val="24"/>
        </w:rPr>
        <w:t>toksijenik</w:t>
      </w:r>
      <w:proofErr w:type="spellEnd"/>
      <w:r w:rsidR="00CD00A3" w:rsidRPr="007B6C20">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CD00A3" w:rsidRPr="007B6C20">
        <w:rPr>
          <w:rFonts w:ascii="Times New Roman" w:hAnsi="Times New Roman" w:cs="Times New Roman"/>
          <w:sz w:val="24"/>
          <w:szCs w:val="24"/>
        </w:rPr>
        <w:t xml:space="preserve"> varlığını araştırmak için planladıkları çalışmada, farklı marketlerden 50 adet örnek topladıklarını, analiz yöntemi olarak PCR (</w:t>
      </w:r>
      <w:proofErr w:type="spellStart"/>
      <w:r w:rsidR="00CD00A3" w:rsidRPr="007B6C20">
        <w:rPr>
          <w:rFonts w:ascii="Times New Roman" w:hAnsi="Times New Roman" w:cs="Times New Roman"/>
          <w:sz w:val="24"/>
          <w:szCs w:val="24"/>
        </w:rPr>
        <w:t>Polymerase</w:t>
      </w:r>
      <w:proofErr w:type="spellEnd"/>
      <w:r w:rsidR="00CD00A3" w:rsidRPr="007B6C20">
        <w:rPr>
          <w:rFonts w:ascii="Times New Roman" w:hAnsi="Times New Roman" w:cs="Times New Roman"/>
          <w:sz w:val="24"/>
          <w:szCs w:val="24"/>
        </w:rPr>
        <w:t xml:space="preserve"> </w:t>
      </w:r>
      <w:proofErr w:type="spellStart"/>
      <w:r w:rsidR="00CD00A3" w:rsidRPr="007B6C20">
        <w:rPr>
          <w:rFonts w:ascii="Times New Roman" w:hAnsi="Times New Roman" w:cs="Times New Roman"/>
          <w:sz w:val="24"/>
          <w:szCs w:val="24"/>
        </w:rPr>
        <w:t>Chain</w:t>
      </w:r>
      <w:proofErr w:type="spellEnd"/>
      <w:r w:rsidR="00CD00A3" w:rsidRPr="007B6C20">
        <w:rPr>
          <w:rFonts w:ascii="Times New Roman" w:hAnsi="Times New Roman" w:cs="Times New Roman"/>
          <w:sz w:val="24"/>
          <w:szCs w:val="24"/>
        </w:rPr>
        <w:t xml:space="preserve"> </w:t>
      </w:r>
      <w:proofErr w:type="spellStart"/>
      <w:r w:rsidR="00CD00A3" w:rsidRPr="007B6C20">
        <w:rPr>
          <w:rFonts w:ascii="Times New Roman" w:hAnsi="Times New Roman" w:cs="Times New Roman"/>
          <w:sz w:val="24"/>
          <w:szCs w:val="24"/>
        </w:rPr>
        <w:t>Reaction</w:t>
      </w:r>
      <w:proofErr w:type="spellEnd"/>
      <w:r w:rsidR="00CD00A3" w:rsidRPr="007B6C20">
        <w:rPr>
          <w:rFonts w:ascii="Times New Roman" w:hAnsi="Times New Roman" w:cs="Times New Roman"/>
          <w:sz w:val="24"/>
          <w:szCs w:val="24"/>
        </w:rPr>
        <w:t xml:space="preserve">) tekniğini kullandıklarını bildirmişlerdir. </w:t>
      </w:r>
      <w:r w:rsidR="001361B3" w:rsidRPr="007B6C20">
        <w:rPr>
          <w:rFonts w:ascii="Times New Roman" w:hAnsi="Times New Roman" w:cs="Times New Roman"/>
          <w:sz w:val="24"/>
          <w:szCs w:val="24"/>
        </w:rPr>
        <w:t>Çalışma sonunda 48 adet (%</w:t>
      </w:r>
      <w:r w:rsidR="005215CB">
        <w:rPr>
          <w:rFonts w:ascii="Times New Roman" w:hAnsi="Times New Roman" w:cs="Times New Roman"/>
          <w:sz w:val="24"/>
          <w:szCs w:val="24"/>
        </w:rPr>
        <w:t xml:space="preserve"> </w:t>
      </w:r>
      <w:r w:rsidR="001361B3" w:rsidRPr="007B6C20">
        <w:rPr>
          <w:rFonts w:ascii="Times New Roman" w:hAnsi="Times New Roman" w:cs="Times New Roman"/>
          <w:sz w:val="24"/>
          <w:szCs w:val="24"/>
        </w:rPr>
        <w:t xml:space="preserve">96) örnekte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1361B3" w:rsidRPr="007B6C20">
        <w:rPr>
          <w:rFonts w:ascii="Times New Roman" w:hAnsi="Times New Roman" w:cs="Times New Roman"/>
          <w:sz w:val="24"/>
          <w:szCs w:val="24"/>
        </w:rPr>
        <w:t xml:space="preserve"> saptadıklarını, bunlardan % 6’sının O125, % 4’ünün O111, % 2’sinin O55, %</w:t>
      </w:r>
      <w:r w:rsidR="005215CB">
        <w:rPr>
          <w:rFonts w:ascii="Times New Roman" w:hAnsi="Times New Roman" w:cs="Times New Roman"/>
          <w:sz w:val="24"/>
          <w:szCs w:val="24"/>
        </w:rPr>
        <w:t xml:space="preserve"> </w:t>
      </w:r>
      <w:r w:rsidR="001361B3" w:rsidRPr="007B6C20">
        <w:rPr>
          <w:rFonts w:ascii="Times New Roman" w:hAnsi="Times New Roman" w:cs="Times New Roman"/>
          <w:sz w:val="24"/>
          <w:szCs w:val="24"/>
        </w:rPr>
        <w:t xml:space="preserve">2’sinin O119 </w:t>
      </w:r>
      <w:proofErr w:type="spellStart"/>
      <w:r w:rsidR="001361B3" w:rsidRPr="007B6C20">
        <w:rPr>
          <w:rFonts w:ascii="Times New Roman" w:hAnsi="Times New Roman" w:cs="Times New Roman"/>
          <w:sz w:val="24"/>
          <w:szCs w:val="24"/>
        </w:rPr>
        <w:t>serotipler</w:t>
      </w:r>
      <w:r w:rsidR="00D64002" w:rsidRPr="007B6C20">
        <w:rPr>
          <w:rFonts w:ascii="Times New Roman" w:hAnsi="Times New Roman" w:cs="Times New Roman"/>
          <w:sz w:val="24"/>
          <w:szCs w:val="24"/>
        </w:rPr>
        <w:t>inde</w:t>
      </w:r>
      <w:proofErr w:type="spellEnd"/>
      <w:r w:rsidR="00D64002" w:rsidRPr="007B6C20">
        <w:rPr>
          <w:rFonts w:ascii="Times New Roman" w:hAnsi="Times New Roman" w:cs="Times New Roman"/>
          <w:sz w:val="24"/>
          <w:szCs w:val="24"/>
        </w:rPr>
        <w:t xml:space="preserve"> olduğunu belirtmişlerdir</w:t>
      </w:r>
      <w:r w:rsidR="00DB4CAA" w:rsidRPr="007B6C20">
        <w:rPr>
          <w:rFonts w:ascii="Times New Roman" w:hAnsi="Times New Roman" w:cs="Times New Roman"/>
          <w:sz w:val="24"/>
          <w:szCs w:val="24"/>
        </w:rPr>
        <w:t xml:space="preserve">. </w:t>
      </w:r>
    </w:p>
    <w:p w14:paraId="6C026971" w14:textId="77777777" w:rsidR="006D0C01" w:rsidRPr="007B6C20" w:rsidRDefault="001339EC" w:rsidP="00837614">
      <w:pPr>
        <w:tabs>
          <w:tab w:val="left" w:pos="1038"/>
        </w:tabs>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Deschenes</w:t>
      </w:r>
      <w:proofErr w:type="spellEnd"/>
      <w:r>
        <w:rPr>
          <w:rFonts w:ascii="Times New Roman" w:hAnsi="Times New Roman" w:cs="Times New Roman"/>
          <w:sz w:val="24"/>
          <w:szCs w:val="24"/>
        </w:rPr>
        <w:t xml:space="preserve"> ve ark </w:t>
      </w:r>
      <w:r w:rsidR="00DB4CAA" w:rsidRPr="007B6C20">
        <w:rPr>
          <w:rFonts w:ascii="Times New Roman" w:hAnsi="Times New Roman" w:cs="Times New Roman"/>
          <w:sz w:val="24"/>
          <w:szCs w:val="24"/>
        </w:rPr>
        <w:t>(1996)</w:t>
      </w:r>
      <w:r w:rsidR="00BF2E81" w:rsidRPr="007B6C20">
        <w:rPr>
          <w:rFonts w:ascii="Times New Roman" w:hAnsi="Times New Roman" w:cs="Times New Roman"/>
          <w:sz w:val="24"/>
          <w:szCs w:val="24"/>
        </w:rPr>
        <w:t>,</w:t>
      </w:r>
      <w:r w:rsidR="00DB4CAA" w:rsidRPr="007B6C20">
        <w:rPr>
          <w:rFonts w:ascii="Times New Roman" w:hAnsi="Times New Roman" w:cs="Times New Roman"/>
          <w:sz w:val="24"/>
          <w:szCs w:val="24"/>
        </w:rPr>
        <w:t xml:space="preserve"> </w:t>
      </w:r>
      <w:r w:rsidR="003F25E8" w:rsidRPr="007B6C20">
        <w:rPr>
          <w:rFonts w:ascii="Times New Roman" w:hAnsi="Times New Roman" w:cs="Times New Roman"/>
          <w:sz w:val="24"/>
          <w:szCs w:val="24"/>
        </w:rPr>
        <w:t xml:space="preserve">2000 kişinin yaşadığı Fransa’daki bir yerleşim </w:t>
      </w:r>
      <w:r w:rsidR="00DB4CAA" w:rsidRPr="007B6C20">
        <w:rPr>
          <w:rFonts w:ascii="Times New Roman" w:hAnsi="Times New Roman" w:cs="Times New Roman"/>
          <w:sz w:val="24"/>
          <w:szCs w:val="24"/>
        </w:rPr>
        <w:t>merkezinde</w:t>
      </w:r>
      <w:r w:rsidR="003F25E8" w:rsidRPr="007B6C20">
        <w:rPr>
          <w:rFonts w:ascii="Times New Roman" w:hAnsi="Times New Roman" w:cs="Times New Roman"/>
          <w:sz w:val="24"/>
          <w:szCs w:val="24"/>
        </w:rPr>
        <w:t xml:space="preserve">, Mart 1992 ile Mayıs 1993 tarihleri arasında 1 kız ve 3 genç erkekte gözlenen </w:t>
      </w:r>
      <w:proofErr w:type="spellStart"/>
      <w:r w:rsidR="003F25E8" w:rsidRPr="007B6C20">
        <w:rPr>
          <w:rFonts w:ascii="Times New Roman" w:hAnsi="Times New Roman" w:cs="Times New Roman"/>
          <w:sz w:val="24"/>
          <w:szCs w:val="24"/>
        </w:rPr>
        <w:t>hemolitik</w:t>
      </w:r>
      <w:proofErr w:type="spellEnd"/>
      <w:r w:rsidR="003F25E8" w:rsidRPr="007B6C20">
        <w:rPr>
          <w:rFonts w:ascii="Times New Roman" w:hAnsi="Times New Roman" w:cs="Times New Roman"/>
          <w:sz w:val="24"/>
          <w:szCs w:val="24"/>
        </w:rPr>
        <w:t xml:space="preserve"> üremik sendrom (HUS) vakasına yönelik bir araştırma planlamışlardır. Hastalanan kişilerde, </w:t>
      </w:r>
      <w:r w:rsidR="00010FF3" w:rsidRPr="007B6C20">
        <w:rPr>
          <w:rFonts w:ascii="Times New Roman" w:hAnsi="Times New Roman" w:cs="Times New Roman"/>
          <w:sz w:val="24"/>
          <w:szCs w:val="24"/>
        </w:rPr>
        <w:t xml:space="preserve">ateş, </w:t>
      </w:r>
      <w:proofErr w:type="spellStart"/>
      <w:r w:rsidR="00010FF3" w:rsidRPr="007B6C20">
        <w:rPr>
          <w:rFonts w:ascii="Times New Roman" w:hAnsi="Times New Roman" w:cs="Times New Roman"/>
          <w:sz w:val="24"/>
          <w:szCs w:val="24"/>
        </w:rPr>
        <w:t>diare</w:t>
      </w:r>
      <w:proofErr w:type="spellEnd"/>
      <w:r w:rsidR="00010FF3" w:rsidRPr="007B6C20">
        <w:rPr>
          <w:rFonts w:ascii="Times New Roman" w:hAnsi="Times New Roman" w:cs="Times New Roman"/>
          <w:sz w:val="24"/>
          <w:szCs w:val="24"/>
        </w:rPr>
        <w:t xml:space="preserve">, akut </w:t>
      </w:r>
      <w:proofErr w:type="spellStart"/>
      <w:r w:rsidR="00010FF3" w:rsidRPr="007B6C20">
        <w:rPr>
          <w:rFonts w:ascii="Times New Roman" w:hAnsi="Times New Roman" w:cs="Times New Roman"/>
          <w:sz w:val="24"/>
          <w:szCs w:val="24"/>
        </w:rPr>
        <w:t>renal</w:t>
      </w:r>
      <w:proofErr w:type="spellEnd"/>
      <w:r w:rsidR="00010FF3" w:rsidRPr="007B6C20">
        <w:rPr>
          <w:rFonts w:ascii="Times New Roman" w:hAnsi="Times New Roman" w:cs="Times New Roman"/>
          <w:sz w:val="24"/>
          <w:szCs w:val="24"/>
        </w:rPr>
        <w:t xml:space="preserve"> yetmezlik, anemi, </w:t>
      </w:r>
      <w:proofErr w:type="spellStart"/>
      <w:r w:rsidR="00010FF3" w:rsidRPr="007B6C20">
        <w:rPr>
          <w:rFonts w:ascii="Times New Roman" w:hAnsi="Times New Roman" w:cs="Times New Roman"/>
          <w:sz w:val="24"/>
          <w:szCs w:val="24"/>
        </w:rPr>
        <w:t>trombositopeni</w:t>
      </w:r>
      <w:proofErr w:type="spellEnd"/>
      <w:r w:rsidR="00010FF3" w:rsidRPr="007B6C20">
        <w:rPr>
          <w:rFonts w:ascii="Times New Roman" w:hAnsi="Times New Roman" w:cs="Times New Roman"/>
          <w:sz w:val="24"/>
          <w:szCs w:val="24"/>
        </w:rPr>
        <w:t xml:space="preserve"> semptomları gözlendiği, 3 hastada </w:t>
      </w:r>
      <w:proofErr w:type="spellStart"/>
      <w:r w:rsidR="00010FF3" w:rsidRPr="007B6C20">
        <w:rPr>
          <w:rFonts w:ascii="Times New Roman" w:hAnsi="Times New Roman" w:cs="Times New Roman"/>
          <w:sz w:val="24"/>
          <w:szCs w:val="24"/>
        </w:rPr>
        <w:t>peritonel</w:t>
      </w:r>
      <w:proofErr w:type="spellEnd"/>
      <w:r w:rsidR="00010FF3" w:rsidRPr="007B6C20">
        <w:rPr>
          <w:rFonts w:ascii="Times New Roman" w:hAnsi="Times New Roman" w:cs="Times New Roman"/>
          <w:sz w:val="24"/>
          <w:szCs w:val="24"/>
        </w:rPr>
        <w:t xml:space="preserve"> diyalize </w:t>
      </w:r>
      <w:r w:rsidR="00E12993">
        <w:rPr>
          <w:rFonts w:ascii="Times New Roman" w:hAnsi="Times New Roman" w:cs="Times New Roman"/>
          <w:sz w:val="24"/>
          <w:szCs w:val="24"/>
        </w:rPr>
        <w:t xml:space="preserve">başlandığı bildirilmiştir. PCR </w:t>
      </w:r>
      <w:r w:rsidR="00010FF3" w:rsidRPr="007B6C20">
        <w:rPr>
          <w:rFonts w:ascii="Times New Roman" w:hAnsi="Times New Roman" w:cs="Times New Roman"/>
          <w:sz w:val="24"/>
          <w:szCs w:val="24"/>
        </w:rPr>
        <w:t xml:space="preserve">yöntemi ile yapılan analizler sonucunda, 2 hastanın dışkılarında </w:t>
      </w:r>
      <w:proofErr w:type="spellStart"/>
      <w:r w:rsidR="00010FF3" w:rsidRPr="007B6C20">
        <w:rPr>
          <w:rFonts w:ascii="Times New Roman" w:hAnsi="Times New Roman" w:cs="Times New Roman"/>
          <w:sz w:val="24"/>
          <w:szCs w:val="24"/>
        </w:rPr>
        <w:t>verotoksijenik</w:t>
      </w:r>
      <w:proofErr w:type="spellEnd"/>
      <w:r w:rsidR="00010FF3" w:rsidRPr="007B6C20">
        <w:rPr>
          <w:rFonts w:ascii="Times New Roman" w:hAnsi="Times New Roman" w:cs="Times New Roman"/>
          <w:sz w:val="24"/>
          <w:szCs w:val="24"/>
        </w:rPr>
        <w:t xml:space="preserve"> (VT2)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010FF3" w:rsidRPr="007B6C20">
        <w:rPr>
          <w:rFonts w:ascii="Times New Roman" w:hAnsi="Times New Roman" w:cs="Times New Roman"/>
          <w:sz w:val="24"/>
          <w:szCs w:val="24"/>
        </w:rPr>
        <w:t xml:space="preserve"> saptandığı, hastalanan kiş</w:t>
      </w:r>
      <w:r w:rsidR="005D40C8" w:rsidRPr="007B6C20">
        <w:rPr>
          <w:rFonts w:ascii="Times New Roman" w:hAnsi="Times New Roman" w:cs="Times New Roman"/>
          <w:sz w:val="24"/>
          <w:szCs w:val="24"/>
        </w:rPr>
        <w:t>i</w:t>
      </w:r>
      <w:r w:rsidR="00010FF3" w:rsidRPr="007B6C20">
        <w:rPr>
          <w:rFonts w:ascii="Times New Roman" w:hAnsi="Times New Roman" w:cs="Times New Roman"/>
          <w:sz w:val="24"/>
          <w:szCs w:val="24"/>
        </w:rPr>
        <w:t xml:space="preserve">lerin yediği çiğ inek ve </w:t>
      </w:r>
      <w:r w:rsidR="005D40C8" w:rsidRPr="007B6C20">
        <w:rPr>
          <w:rFonts w:ascii="Times New Roman" w:hAnsi="Times New Roman" w:cs="Times New Roman"/>
          <w:sz w:val="24"/>
          <w:szCs w:val="24"/>
        </w:rPr>
        <w:t>koyun sütü karışımından</w:t>
      </w:r>
      <w:r w:rsidR="00D918A7" w:rsidRPr="007B6C20">
        <w:rPr>
          <w:rFonts w:ascii="Times New Roman" w:hAnsi="Times New Roman" w:cs="Times New Roman"/>
          <w:sz w:val="24"/>
          <w:szCs w:val="24"/>
        </w:rPr>
        <w:t xml:space="preserve"> </w:t>
      </w:r>
      <w:r w:rsidR="00010FF3" w:rsidRPr="007B6C20">
        <w:rPr>
          <w:rFonts w:ascii="Times New Roman" w:hAnsi="Times New Roman" w:cs="Times New Roman"/>
          <w:sz w:val="24"/>
          <w:szCs w:val="24"/>
        </w:rPr>
        <w:t>yapılmış peynir</w:t>
      </w:r>
      <w:r w:rsidR="005D40C8" w:rsidRPr="007B6C20">
        <w:rPr>
          <w:rFonts w:ascii="Times New Roman" w:hAnsi="Times New Roman" w:cs="Times New Roman"/>
          <w:sz w:val="24"/>
          <w:szCs w:val="24"/>
        </w:rPr>
        <w:t xml:space="preserve"> örneklerinde</w:t>
      </w:r>
      <w:r w:rsidR="00010FF3" w:rsidRPr="007B6C20">
        <w:rPr>
          <w:rFonts w:ascii="Times New Roman" w:hAnsi="Times New Roman" w:cs="Times New Roman"/>
          <w:sz w:val="24"/>
          <w:szCs w:val="24"/>
        </w:rPr>
        <w:t xml:space="preserve"> </w:t>
      </w:r>
      <w:r w:rsidR="00D918A7" w:rsidRPr="007B6C20">
        <w:rPr>
          <w:rFonts w:ascii="Times New Roman" w:hAnsi="Times New Roman" w:cs="Times New Roman"/>
          <w:sz w:val="24"/>
          <w:szCs w:val="24"/>
        </w:rPr>
        <w:t>ve peynirin</w:t>
      </w:r>
      <w:r w:rsidR="005D40C8" w:rsidRPr="007B6C20">
        <w:rPr>
          <w:rFonts w:ascii="Times New Roman" w:hAnsi="Times New Roman" w:cs="Times New Roman"/>
          <w:sz w:val="24"/>
          <w:szCs w:val="24"/>
        </w:rPr>
        <w:t xml:space="preserve"> üretiminin </w:t>
      </w:r>
      <w:r w:rsidR="00D918A7" w:rsidRPr="007B6C20">
        <w:rPr>
          <w:rFonts w:ascii="Times New Roman" w:hAnsi="Times New Roman" w:cs="Times New Roman"/>
          <w:sz w:val="24"/>
          <w:szCs w:val="24"/>
        </w:rPr>
        <w:t>yapıldığı çiftlikteki inek ve koyunların dışkısından da aynı etkenin s</w:t>
      </w:r>
      <w:r w:rsidR="00E12993">
        <w:rPr>
          <w:rFonts w:ascii="Times New Roman" w:hAnsi="Times New Roman" w:cs="Times New Roman"/>
          <w:sz w:val="24"/>
          <w:szCs w:val="24"/>
        </w:rPr>
        <w:t xml:space="preserve">aptandığını bildirmişlerdir. Bu </w:t>
      </w:r>
      <w:r w:rsidR="00D918A7" w:rsidRPr="007B6C20">
        <w:rPr>
          <w:rFonts w:ascii="Times New Roman" w:hAnsi="Times New Roman" w:cs="Times New Roman"/>
          <w:sz w:val="24"/>
          <w:szCs w:val="24"/>
        </w:rPr>
        <w:t>izolasyonlara rağmen bu çiftlik çalışanlarının dışkı örneklerinde etkene rastlanmadığı da</w:t>
      </w:r>
      <w:r w:rsidR="003F25E8" w:rsidRPr="007B6C20">
        <w:rPr>
          <w:rFonts w:ascii="Times New Roman" w:hAnsi="Times New Roman" w:cs="Times New Roman"/>
          <w:sz w:val="24"/>
          <w:szCs w:val="24"/>
        </w:rPr>
        <w:t xml:space="preserve"> </w:t>
      </w:r>
      <w:r w:rsidR="00D64002" w:rsidRPr="007B6C20">
        <w:rPr>
          <w:rFonts w:ascii="Times New Roman" w:hAnsi="Times New Roman" w:cs="Times New Roman"/>
          <w:sz w:val="24"/>
          <w:szCs w:val="24"/>
        </w:rPr>
        <w:t>belirtilmiştir</w:t>
      </w:r>
      <w:r w:rsidR="003C5A59" w:rsidRPr="007B6C20">
        <w:rPr>
          <w:rFonts w:ascii="Times New Roman" w:hAnsi="Times New Roman" w:cs="Times New Roman"/>
          <w:sz w:val="24"/>
          <w:szCs w:val="24"/>
        </w:rPr>
        <w:t>.</w:t>
      </w:r>
      <w:r w:rsidR="00DB4CAA" w:rsidRPr="007B6C20">
        <w:rPr>
          <w:rFonts w:ascii="Times New Roman" w:hAnsi="Times New Roman" w:cs="Times New Roman"/>
          <w:sz w:val="24"/>
          <w:szCs w:val="24"/>
        </w:rPr>
        <w:t xml:space="preserve"> </w:t>
      </w:r>
      <w:r w:rsidR="00325548" w:rsidRPr="007B6C20">
        <w:rPr>
          <w:rFonts w:ascii="Times New Roman" w:hAnsi="Times New Roman" w:cs="Times New Roman"/>
          <w:sz w:val="24"/>
          <w:szCs w:val="24"/>
        </w:rPr>
        <w:t xml:space="preserve"> </w:t>
      </w:r>
    </w:p>
    <w:p w14:paraId="33940B56" w14:textId="77777777" w:rsidR="00C67DA7" w:rsidRPr="007B6C20" w:rsidRDefault="001339EC" w:rsidP="00837614">
      <w:pPr>
        <w:tabs>
          <w:tab w:val="left" w:pos="1038"/>
        </w:tabs>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Little</w:t>
      </w:r>
      <w:proofErr w:type="spellEnd"/>
      <w:r>
        <w:rPr>
          <w:rFonts w:ascii="Times New Roman" w:hAnsi="Times New Roman" w:cs="Times New Roman"/>
          <w:sz w:val="24"/>
          <w:szCs w:val="24"/>
        </w:rPr>
        <w:t xml:space="preserve"> ve ark </w:t>
      </w:r>
      <w:r w:rsidR="00DB4CAA" w:rsidRPr="007B6C20">
        <w:rPr>
          <w:rFonts w:ascii="Times New Roman" w:hAnsi="Times New Roman" w:cs="Times New Roman"/>
          <w:sz w:val="24"/>
          <w:szCs w:val="24"/>
        </w:rPr>
        <w:t>(2008)</w:t>
      </w:r>
      <w:r w:rsidR="00BF2E81" w:rsidRPr="007B6C20">
        <w:rPr>
          <w:rFonts w:ascii="Times New Roman" w:hAnsi="Times New Roman" w:cs="Times New Roman"/>
          <w:sz w:val="24"/>
          <w:szCs w:val="24"/>
        </w:rPr>
        <w:t xml:space="preserve">, </w:t>
      </w:r>
      <w:r w:rsidR="00840265" w:rsidRPr="007B6C20">
        <w:rPr>
          <w:rFonts w:ascii="Times New Roman" w:hAnsi="Times New Roman" w:cs="Times New Roman"/>
          <w:sz w:val="24"/>
          <w:szCs w:val="24"/>
        </w:rPr>
        <w:t xml:space="preserve">İngiltere’de 2004-2005 yılları arasında, 2004/24/EC ve 2005/175/EC </w:t>
      </w:r>
      <w:proofErr w:type="spellStart"/>
      <w:r w:rsidR="00840265" w:rsidRPr="007B6C20">
        <w:rPr>
          <w:rFonts w:ascii="Times New Roman" w:hAnsi="Times New Roman" w:cs="Times New Roman"/>
          <w:sz w:val="24"/>
          <w:szCs w:val="24"/>
        </w:rPr>
        <w:t>no’lu</w:t>
      </w:r>
      <w:proofErr w:type="spellEnd"/>
      <w:r w:rsidR="00840265" w:rsidRPr="007B6C20">
        <w:rPr>
          <w:rFonts w:ascii="Times New Roman" w:hAnsi="Times New Roman" w:cs="Times New Roman"/>
          <w:sz w:val="24"/>
          <w:szCs w:val="24"/>
        </w:rPr>
        <w:t xml:space="preserve"> Avrupa Birliği </w:t>
      </w:r>
      <w:r w:rsidR="006E1037" w:rsidRPr="007B6C20">
        <w:rPr>
          <w:rFonts w:ascii="Times New Roman" w:hAnsi="Times New Roman" w:cs="Times New Roman"/>
          <w:sz w:val="24"/>
          <w:szCs w:val="24"/>
        </w:rPr>
        <w:t>Tavsiyelerinin mikrobiyolojik kriterlerine göre, çiğ, ısıl işlem uygulanmış, pastörize edilmiş sütlerden üretilmiş, taze, olgunlaştırılmış ve yarı sert peynirlerin mikrobiyolojik kali</w:t>
      </w:r>
      <w:r w:rsidR="00170657" w:rsidRPr="007B6C20">
        <w:rPr>
          <w:rFonts w:ascii="Times New Roman" w:hAnsi="Times New Roman" w:cs="Times New Roman"/>
          <w:sz w:val="24"/>
          <w:szCs w:val="24"/>
        </w:rPr>
        <w:t>t</w:t>
      </w:r>
      <w:r w:rsidR="006E1037" w:rsidRPr="007B6C20">
        <w:rPr>
          <w:rFonts w:ascii="Times New Roman" w:hAnsi="Times New Roman" w:cs="Times New Roman"/>
          <w:sz w:val="24"/>
          <w:szCs w:val="24"/>
        </w:rPr>
        <w:t xml:space="preserve">elerinin belirlenmesi amacı ile bir çalışma </w:t>
      </w:r>
      <w:r w:rsidR="00DB4CAA" w:rsidRPr="007B6C20">
        <w:rPr>
          <w:rFonts w:ascii="Times New Roman" w:hAnsi="Times New Roman" w:cs="Times New Roman"/>
          <w:sz w:val="24"/>
          <w:szCs w:val="24"/>
        </w:rPr>
        <w:t>yapmışlardır</w:t>
      </w:r>
      <w:r w:rsidR="006E1037" w:rsidRPr="007B6C20">
        <w:rPr>
          <w:rFonts w:ascii="Times New Roman" w:hAnsi="Times New Roman" w:cs="Times New Roman"/>
          <w:sz w:val="24"/>
          <w:szCs w:val="24"/>
        </w:rPr>
        <w:t>. Çiğ, ısıl işlem uygulanmış sütten ür</w:t>
      </w:r>
      <w:r w:rsidR="00192CBA">
        <w:rPr>
          <w:rFonts w:ascii="Times New Roman" w:hAnsi="Times New Roman" w:cs="Times New Roman"/>
          <w:sz w:val="24"/>
          <w:szCs w:val="24"/>
        </w:rPr>
        <w:t>etilmiş peynir örneklerinin (37</w:t>
      </w:r>
      <w:r w:rsidR="006E1037" w:rsidRPr="007B6C20">
        <w:rPr>
          <w:rFonts w:ascii="Times New Roman" w:hAnsi="Times New Roman" w:cs="Times New Roman"/>
          <w:sz w:val="24"/>
          <w:szCs w:val="24"/>
        </w:rPr>
        <w:t xml:space="preserve">/1819 örnek) ve pastörize sütten üretilmiş peynir örneklerinin (51/2618), tamamının % 2’sinin yetersiz mikrobiyolojik kalitede olduğunu saptamışlardır. Çiğ, ısıl işlem uygulanmış sütten üretilmiş, yetersiz mikrobiyolojik kalitede olduğu saptanan örneklerde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6E1037" w:rsidRPr="007B6C20">
        <w:rPr>
          <w:rFonts w:ascii="Times New Roman" w:hAnsi="Times New Roman" w:cs="Times New Roman"/>
          <w:sz w:val="24"/>
          <w:szCs w:val="24"/>
        </w:rPr>
        <w:t xml:space="preserve"> düzeyini</w:t>
      </w:r>
      <w:r w:rsidR="00170657" w:rsidRPr="007B6C20">
        <w:rPr>
          <w:rFonts w:ascii="Times New Roman" w:hAnsi="Times New Roman" w:cs="Times New Roman"/>
          <w:sz w:val="24"/>
          <w:szCs w:val="24"/>
        </w:rPr>
        <w:t>n ≥10</w:t>
      </w:r>
      <w:r w:rsidR="00170657" w:rsidRPr="007B6C20">
        <w:rPr>
          <w:rFonts w:ascii="Times New Roman" w:hAnsi="Times New Roman" w:cs="Times New Roman"/>
          <w:sz w:val="24"/>
          <w:szCs w:val="24"/>
          <w:vertAlign w:val="superscript"/>
        </w:rPr>
        <w:t>5</w:t>
      </w:r>
      <w:r w:rsidR="00170657" w:rsidRPr="007B6C20">
        <w:rPr>
          <w:rFonts w:ascii="Times New Roman" w:hAnsi="Times New Roman" w:cs="Times New Roman"/>
          <w:sz w:val="24"/>
          <w:szCs w:val="24"/>
        </w:rPr>
        <w:t>kob/g, pastörize sütten üretilmiş, yetersiz mikrobiyoloj</w:t>
      </w:r>
      <w:r w:rsidR="00FF54DE">
        <w:rPr>
          <w:rFonts w:ascii="Times New Roman" w:hAnsi="Times New Roman" w:cs="Times New Roman"/>
          <w:sz w:val="24"/>
          <w:szCs w:val="24"/>
        </w:rPr>
        <w:t xml:space="preserve">ik kalitede olduğu </w:t>
      </w:r>
      <w:r w:rsidR="00170657" w:rsidRPr="007B6C20">
        <w:rPr>
          <w:rFonts w:ascii="Times New Roman" w:hAnsi="Times New Roman" w:cs="Times New Roman"/>
          <w:sz w:val="24"/>
          <w:szCs w:val="24"/>
        </w:rPr>
        <w:t>saptanan</w:t>
      </w:r>
      <w:r w:rsidR="00C67DA7" w:rsidRPr="007B6C20">
        <w:rPr>
          <w:rFonts w:ascii="Times New Roman" w:hAnsi="Times New Roman" w:cs="Times New Roman"/>
          <w:sz w:val="24"/>
          <w:szCs w:val="24"/>
        </w:rPr>
        <w:t xml:space="preserve"> örneklerde ise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C67DA7" w:rsidRPr="007B6C20">
        <w:rPr>
          <w:rFonts w:ascii="Times New Roman" w:hAnsi="Times New Roman" w:cs="Times New Roman"/>
          <w:sz w:val="24"/>
          <w:szCs w:val="24"/>
        </w:rPr>
        <w:t xml:space="preserve"> düzeylerinin</w:t>
      </w:r>
      <w:r w:rsidR="00170657" w:rsidRPr="007B6C20">
        <w:rPr>
          <w:rFonts w:ascii="Times New Roman" w:hAnsi="Times New Roman" w:cs="Times New Roman"/>
          <w:sz w:val="24"/>
          <w:szCs w:val="24"/>
        </w:rPr>
        <w:t xml:space="preserve"> ≥10</w:t>
      </w:r>
      <w:r w:rsidR="00170657" w:rsidRPr="007B6C20">
        <w:rPr>
          <w:rFonts w:ascii="Times New Roman" w:hAnsi="Times New Roman" w:cs="Times New Roman"/>
          <w:sz w:val="24"/>
          <w:szCs w:val="24"/>
          <w:vertAlign w:val="superscript"/>
        </w:rPr>
        <w:t>3</w:t>
      </w:r>
      <w:r w:rsidR="00170657" w:rsidRPr="007B6C20">
        <w:rPr>
          <w:rFonts w:ascii="Times New Roman" w:hAnsi="Times New Roman" w:cs="Times New Roman"/>
          <w:sz w:val="24"/>
          <w:szCs w:val="24"/>
        </w:rPr>
        <w:t>kob/g olduğunu bildirmişlerdir.</w:t>
      </w:r>
      <w:r w:rsidR="00C67DA7" w:rsidRPr="007B6C20">
        <w:rPr>
          <w:rFonts w:ascii="Times New Roman" w:hAnsi="Times New Roman" w:cs="Times New Roman"/>
          <w:sz w:val="24"/>
          <w:szCs w:val="24"/>
        </w:rPr>
        <w:t xml:space="preserve"> Yetersiz mikrobiyolojik kalitede olan örneklerin alındığı yerlerde, tehlike analiz</w:t>
      </w:r>
      <w:r w:rsidR="00170657" w:rsidRPr="007B6C20">
        <w:rPr>
          <w:rFonts w:ascii="Times New Roman" w:hAnsi="Times New Roman" w:cs="Times New Roman"/>
          <w:sz w:val="24"/>
          <w:szCs w:val="24"/>
        </w:rPr>
        <w:t xml:space="preserve"> </w:t>
      </w:r>
      <w:r w:rsidR="00C67DA7" w:rsidRPr="007B6C20">
        <w:rPr>
          <w:rFonts w:ascii="Times New Roman" w:hAnsi="Times New Roman" w:cs="Times New Roman"/>
          <w:sz w:val="24"/>
          <w:szCs w:val="24"/>
        </w:rPr>
        <w:t>sistemleri uygulamalarının olması gerekenden düşük düzeyde, buralardaki yönetici ve çalışanların gıda hijyeni eğitimlerinin z</w:t>
      </w:r>
      <w:r w:rsidR="00D64002" w:rsidRPr="007B6C20">
        <w:rPr>
          <w:rFonts w:ascii="Times New Roman" w:hAnsi="Times New Roman" w:cs="Times New Roman"/>
          <w:sz w:val="24"/>
          <w:szCs w:val="24"/>
        </w:rPr>
        <w:t>ayıf olduğunu bildirmişlerdir</w:t>
      </w:r>
      <w:r w:rsidR="003C5A59" w:rsidRPr="007B6C20">
        <w:rPr>
          <w:rFonts w:ascii="Times New Roman" w:hAnsi="Times New Roman" w:cs="Times New Roman"/>
          <w:sz w:val="24"/>
          <w:szCs w:val="24"/>
        </w:rPr>
        <w:t>.</w:t>
      </w:r>
      <w:r w:rsidR="00DB4CAA" w:rsidRPr="007B6C20">
        <w:rPr>
          <w:rFonts w:ascii="Times New Roman" w:hAnsi="Times New Roman" w:cs="Times New Roman"/>
          <w:sz w:val="24"/>
          <w:szCs w:val="24"/>
        </w:rPr>
        <w:t xml:space="preserve"> </w:t>
      </w:r>
    </w:p>
    <w:p w14:paraId="5183C2AD" w14:textId="77777777" w:rsidR="007F2178" w:rsidRPr="007B6C20" w:rsidRDefault="00DB4CAA" w:rsidP="00837614">
      <w:pPr>
        <w:tabs>
          <w:tab w:val="left" w:pos="1038"/>
        </w:tabs>
        <w:spacing w:after="0" w:line="360" w:lineRule="auto"/>
        <w:ind w:firstLine="709"/>
        <w:jc w:val="both"/>
        <w:rPr>
          <w:rFonts w:ascii="Times New Roman" w:hAnsi="Times New Roman" w:cs="Times New Roman"/>
          <w:sz w:val="24"/>
          <w:szCs w:val="24"/>
        </w:rPr>
      </w:pPr>
      <w:proofErr w:type="spellStart"/>
      <w:r w:rsidRPr="007B6C20">
        <w:rPr>
          <w:rFonts w:ascii="Times New Roman" w:hAnsi="Times New Roman" w:cs="Times New Roman"/>
          <w:sz w:val="24"/>
          <w:szCs w:val="24"/>
        </w:rPr>
        <w:t>Hussein</w:t>
      </w:r>
      <w:proofErr w:type="spellEnd"/>
      <w:r w:rsidRPr="007B6C20">
        <w:rPr>
          <w:rFonts w:ascii="Times New Roman" w:hAnsi="Times New Roman" w:cs="Times New Roman"/>
          <w:sz w:val="24"/>
          <w:szCs w:val="24"/>
        </w:rPr>
        <w:t xml:space="preserve"> ve </w:t>
      </w:r>
      <w:proofErr w:type="spellStart"/>
      <w:r w:rsidRPr="007B6C20">
        <w:rPr>
          <w:rFonts w:ascii="Times New Roman" w:hAnsi="Times New Roman" w:cs="Times New Roman"/>
          <w:sz w:val="24"/>
          <w:szCs w:val="24"/>
        </w:rPr>
        <w:t>Sakuma</w:t>
      </w:r>
      <w:proofErr w:type="spellEnd"/>
      <w:r w:rsidR="00480A35" w:rsidRPr="007B6C20">
        <w:rPr>
          <w:rFonts w:ascii="Times New Roman" w:hAnsi="Times New Roman" w:cs="Times New Roman"/>
          <w:sz w:val="24"/>
          <w:szCs w:val="24"/>
        </w:rPr>
        <w:t xml:space="preserve"> </w:t>
      </w:r>
      <w:r w:rsidRPr="007B6C20">
        <w:rPr>
          <w:rFonts w:ascii="Times New Roman" w:hAnsi="Times New Roman" w:cs="Times New Roman"/>
          <w:sz w:val="24"/>
          <w:szCs w:val="24"/>
        </w:rPr>
        <w:t>(2005)</w:t>
      </w:r>
      <w:r w:rsidR="00BF2E81" w:rsidRPr="007B6C20">
        <w:rPr>
          <w:rFonts w:ascii="Times New Roman" w:hAnsi="Times New Roman" w:cs="Times New Roman"/>
          <w:sz w:val="24"/>
          <w:szCs w:val="24"/>
        </w:rPr>
        <w:t xml:space="preserve">, </w:t>
      </w:r>
      <w:r w:rsidR="004D1F19" w:rsidRPr="007B6C20">
        <w:rPr>
          <w:rFonts w:ascii="Times New Roman" w:hAnsi="Times New Roman" w:cs="Times New Roman"/>
          <w:sz w:val="24"/>
          <w:szCs w:val="24"/>
        </w:rPr>
        <w:t xml:space="preserve">insanlarda </w:t>
      </w:r>
      <w:proofErr w:type="spellStart"/>
      <w:r w:rsidR="004D1F19" w:rsidRPr="007B6C20">
        <w:rPr>
          <w:rFonts w:ascii="Times New Roman" w:hAnsi="Times New Roman" w:cs="Times New Roman"/>
          <w:sz w:val="24"/>
          <w:szCs w:val="24"/>
        </w:rPr>
        <w:t>diareden</w:t>
      </w:r>
      <w:proofErr w:type="spellEnd"/>
      <w:r w:rsidR="004D1F19" w:rsidRPr="007B6C20">
        <w:rPr>
          <w:rFonts w:ascii="Times New Roman" w:hAnsi="Times New Roman" w:cs="Times New Roman"/>
          <w:sz w:val="24"/>
          <w:szCs w:val="24"/>
        </w:rPr>
        <w:t xml:space="preserve"> </w:t>
      </w:r>
      <w:proofErr w:type="spellStart"/>
      <w:r w:rsidR="004D1F19" w:rsidRPr="007B6C20">
        <w:rPr>
          <w:rFonts w:ascii="Times New Roman" w:hAnsi="Times New Roman" w:cs="Times New Roman"/>
          <w:sz w:val="24"/>
          <w:szCs w:val="24"/>
        </w:rPr>
        <w:t>hemolitik</w:t>
      </w:r>
      <w:proofErr w:type="spellEnd"/>
      <w:r w:rsidR="004D1F19" w:rsidRPr="007B6C20">
        <w:rPr>
          <w:rFonts w:ascii="Times New Roman" w:hAnsi="Times New Roman" w:cs="Times New Roman"/>
          <w:sz w:val="24"/>
          <w:szCs w:val="24"/>
        </w:rPr>
        <w:t xml:space="preserve"> üremik sendroma (HUS) kadar </w:t>
      </w:r>
      <w:proofErr w:type="spellStart"/>
      <w:r w:rsidR="004D1F19" w:rsidRPr="007B6C20">
        <w:rPr>
          <w:rFonts w:ascii="Times New Roman" w:hAnsi="Times New Roman" w:cs="Times New Roman"/>
          <w:sz w:val="24"/>
          <w:szCs w:val="24"/>
        </w:rPr>
        <w:t>pekçok</w:t>
      </w:r>
      <w:proofErr w:type="spellEnd"/>
      <w:r w:rsidR="004D1F19" w:rsidRPr="007B6C20">
        <w:rPr>
          <w:rFonts w:ascii="Times New Roman" w:hAnsi="Times New Roman" w:cs="Times New Roman"/>
          <w:sz w:val="24"/>
          <w:szCs w:val="24"/>
        </w:rPr>
        <w:t xml:space="preserve"> </w:t>
      </w:r>
      <w:proofErr w:type="spellStart"/>
      <w:r w:rsidR="004D1F19" w:rsidRPr="007B6C20">
        <w:rPr>
          <w:rFonts w:ascii="Times New Roman" w:hAnsi="Times New Roman" w:cs="Times New Roman"/>
          <w:sz w:val="24"/>
          <w:szCs w:val="24"/>
        </w:rPr>
        <w:t>sporadik</w:t>
      </w:r>
      <w:proofErr w:type="spellEnd"/>
      <w:r w:rsidR="004D1F19" w:rsidRPr="007B6C20">
        <w:rPr>
          <w:rFonts w:ascii="Times New Roman" w:hAnsi="Times New Roman" w:cs="Times New Roman"/>
          <w:sz w:val="24"/>
          <w:szCs w:val="24"/>
        </w:rPr>
        <w:t xml:space="preserve"> vakaya sebep olan </w:t>
      </w:r>
      <w:proofErr w:type="spellStart"/>
      <w:r w:rsidR="004D1F19" w:rsidRPr="007B6C20">
        <w:rPr>
          <w:rFonts w:ascii="Times New Roman" w:hAnsi="Times New Roman" w:cs="Times New Roman"/>
          <w:sz w:val="24"/>
          <w:szCs w:val="24"/>
        </w:rPr>
        <w:t>Shiga</w:t>
      </w:r>
      <w:proofErr w:type="spellEnd"/>
      <w:r w:rsidR="004D1F19" w:rsidRPr="007B6C20">
        <w:rPr>
          <w:rFonts w:ascii="Times New Roman" w:hAnsi="Times New Roman" w:cs="Times New Roman"/>
          <w:sz w:val="24"/>
          <w:szCs w:val="24"/>
        </w:rPr>
        <w:t xml:space="preserve"> Toksin üreten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4D1F19" w:rsidRPr="007B6C20">
        <w:rPr>
          <w:rFonts w:ascii="Times New Roman" w:hAnsi="Times New Roman" w:cs="Times New Roman"/>
          <w:sz w:val="24"/>
          <w:szCs w:val="24"/>
        </w:rPr>
        <w:t xml:space="preserve"> (STEC) </w:t>
      </w:r>
      <w:proofErr w:type="spellStart"/>
      <w:r w:rsidR="004D1F19" w:rsidRPr="007B6C20">
        <w:rPr>
          <w:rFonts w:ascii="Times New Roman" w:hAnsi="Times New Roman" w:cs="Times New Roman"/>
          <w:sz w:val="24"/>
          <w:szCs w:val="24"/>
        </w:rPr>
        <w:t>serotiplerinde</w:t>
      </w:r>
      <w:proofErr w:type="spellEnd"/>
      <w:r w:rsidR="004D1F19" w:rsidRPr="007B6C20">
        <w:rPr>
          <w:rFonts w:ascii="Times New Roman" w:hAnsi="Times New Roman" w:cs="Times New Roman"/>
          <w:sz w:val="24"/>
          <w:szCs w:val="24"/>
        </w:rPr>
        <w:t>, ineklerin rolünü inceleyen bir derleme çalışması yapmışl</w:t>
      </w:r>
      <w:r w:rsidRPr="007B6C20">
        <w:rPr>
          <w:rFonts w:ascii="Times New Roman" w:hAnsi="Times New Roman" w:cs="Times New Roman"/>
          <w:sz w:val="24"/>
          <w:szCs w:val="24"/>
        </w:rPr>
        <w:t xml:space="preserve">ar ve </w:t>
      </w:r>
      <w:proofErr w:type="spellStart"/>
      <w:r w:rsidRPr="007B6C20">
        <w:rPr>
          <w:rFonts w:ascii="Times New Roman" w:hAnsi="Times New Roman" w:cs="Times New Roman"/>
          <w:sz w:val="24"/>
          <w:szCs w:val="24"/>
        </w:rPr>
        <w:t>p</w:t>
      </w:r>
      <w:r w:rsidR="004D1F19" w:rsidRPr="007B6C20">
        <w:rPr>
          <w:rFonts w:ascii="Times New Roman" w:hAnsi="Times New Roman" w:cs="Times New Roman"/>
          <w:sz w:val="24"/>
          <w:szCs w:val="24"/>
        </w:rPr>
        <w:t>ekçok</w:t>
      </w:r>
      <w:proofErr w:type="spellEnd"/>
      <w:r w:rsidR="004D1F19" w:rsidRPr="007B6C20">
        <w:rPr>
          <w:rFonts w:ascii="Times New Roman" w:hAnsi="Times New Roman" w:cs="Times New Roman"/>
          <w:sz w:val="24"/>
          <w:szCs w:val="24"/>
        </w:rPr>
        <w:t xml:space="preserve"> vakanın inek dışkılarıyla </w:t>
      </w:r>
      <w:proofErr w:type="spellStart"/>
      <w:r w:rsidR="004D1F19" w:rsidRPr="007B6C20">
        <w:rPr>
          <w:rFonts w:ascii="Times New Roman" w:hAnsi="Times New Roman" w:cs="Times New Roman"/>
          <w:sz w:val="24"/>
          <w:szCs w:val="24"/>
        </w:rPr>
        <w:t>kontamine</w:t>
      </w:r>
      <w:proofErr w:type="spellEnd"/>
      <w:r w:rsidR="004D1F19" w:rsidRPr="007B6C20">
        <w:rPr>
          <w:rFonts w:ascii="Times New Roman" w:hAnsi="Times New Roman" w:cs="Times New Roman"/>
          <w:sz w:val="24"/>
          <w:szCs w:val="24"/>
        </w:rPr>
        <w:t xml:space="preserve"> olmuş süt ürünleri ile ilişkili olduğunu</w:t>
      </w:r>
      <w:r w:rsidRPr="007B6C20">
        <w:rPr>
          <w:rFonts w:ascii="Times New Roman" w:hAnsi="Times New Roman" w:cs="Times New Roman"/>
          <w:sz w:val="24"/>
          <w:szCs w:val="24"/>
        </w:rPr>
        <w:t>,</w:t>
      </w:r>
      <w:r w:rsidR="005A0B04">
        <w:rPr>
          <w:rFonts w:ascii="Times New Roman" w:hAnsi="Times New Roman" w:cs="Times New Roman"/>
          <w:sz w:val="24"/>
          <w:szCs w:val="24"/>
        </w:rPr>
        <w:t xml:space="preserve"> </w:t>
      </w:r>
      <w:r w:rsidRPr="007B6C20">
        <w:rPr>
          <w:rFonts w:ascii="Times New Roman" w:hAnsi="Times New Roman" w:cs="Times New Roman"/>
          <w:sz w:val="24"/>
          <w:szCs w:val="24"/>
        </w:rPr>
        <w:t>b</w:t>
      </w:r>
      <w:r w:rsidR="004D1F19" w:rsidRPr="007B6C20">
        <w:rPr>
          <w:rFonts w:ascii="Times New Roman" w:hAnsi="Times New Roman" w:cs="Times New Roman"/>
          <w:sz w:val="24"/>
          <w:szCs w:val="24"/>
        </w:rPr>
        <w:t xml:space="preserve">u ineklerin STEC </w:t>
      </w:r>
      <w:proofErr w:type="spellStart"/>
      <w:r w:rsidR="004D1F19" w:rsidRPr="007B6C20">
        <w:rPr>
          <w:rFonts w:ascii="Times New Roman" w:hAnsi="Times New Roman" w:cs="Times New Roman"/>
          <w:sz w:val="24"/>
          <w:szCs w:val="24"/>
        </w:rPr>
        <w:t>kontaminasyonu</w:t>
      </w:r>
      <w:proofErr w:type="spellEnd"/>
      <w:r w:rsidR="004D1F19" w:rsidRPr="007B6C20">
        <w:rPr>
          <w:rFonts w:ascii="Times New Roman" w:hAnsi="Times New Roman" w:cs="Times New Roman"/>
          <w:sz w:val="24"/>
          <w:szCs w:val="24"/>
        </w:rPr>
        <w:t xml:space="preserve"> için potansiyel </w:t>
      </w:r>
      <w:proofErr w:type="spellStart"/>
      <w:r w:rsidR="004D1F19" w:rsidRPr="007B6C20">
        <w:rPr>
          <w:rFonts w:ascii="Times New Roman" w:hAnsi="Times New Roman" w:cs="Times New Roman"/>
          <w:sz w:val="24"/>
          <w:szCs w:val="24"/>
        </w:rPr>
        <w:t>reservuar</w:t>
      </w:r>
      <w:proofErr w:type="spellEnd"/>
      <w:r w:rsidR="004D1F19" w:rsidRPr="007B6C20">
        <w:rPr>
          <w:rFonts w:ascii="Times New Roman" w:hAnsi="Times New Roman" w:cs="Times New Roman"/>
          <w:sz w:val="24"/>
          <w:szCs w:val="24"/>
        </w:rPr>
        <w:t xml:space="preserve"> olduklarını,</w:t>
      </w:r>
      <w:r w:rsidR="00613B3C" w:rsidRPr="007B6C20">
        <w:rPr>
          <w:rFonts w:ascii="Times New Roman" w:hAnsi="Times New Roman" w:cs="Times New Roman"/>
          <w:sz w:val="24"/>
          <w:szCs w:val="24"/>
        </w:rPr>
        <w:t xml:space="preserve"> insan sağlığı için önemli risk oluşturduklarını bildirmişlerdir. </w:t>
      </w:r>
      <w:r w:rsidR="00F73F8E" w:rsidRPr="007B6C20">
        <w:rPr>
          <w:rFonts w:ascii="Times New Roman" w:hAnsi="Times New Roman" w:cs="Times New Roman"/>
          <w:sz w:val="24"/>
          <w:szCs w:val="24"/>
        </w:rPr>
        <w:t xml:space="preserve">Dünya çapında yapılan araştırmalarda, inek dışkılarında O157 </w:t>
      </w:r>
      <w:r w:rsidR="00F73F8E" w:rsidRPr="007B6C20">
        <w:rPr>
          <w:rFonts w:ascii="Times New Roman" w:hAnsi="Times New Roman" w:cs="Times New Roman"/>
          <w:sz w:val="24"/>
          <w:szCs w:val="24"/>
        </w:rPr>
        <w:lastRenderedPageBreak/>
        <w:t xml:space="preserve">STEC </w:t>
      </w:r>
      <w:proofErr w:type="spellStart"/>
      <w:r w:rsidR="00F73F8E" w:rsidRPr="007B6C20">
        <w:rPr>
          <w:rFonts w:ascii="Times New Roman" w:hAnsi="Times New Roman" w:cs="Times New Roman"/>
          <w:sz w:val="24"/>
          <w:szCs w:val="24"/>
        </w:rPr>
        <w:t>serotiplerinin</w:t>
      </w:r>
      <w:proofErr w:type="spellEnd"/>
      <w:r w:rsidR="00F73F8E" w:rsidRPr="007B6C20">
        <w:rPr>
          <w:rFonts w:ascii="Times New Roman" w:hAnsi="Times New Roman" w:cs="Times New Roman"/>
          <w:sz w:val="24"/>
          <w:szCs w:val="24"/>
        </w:rPr>
        <w:t xml:space="preserve"> bulunma aralığının </w:t>
      </w:r>
      <w:proofErr w:type="gramStart"/>
      <w:r w:rsidR="00F73F8E" w:rsidRPr="007B6C20">
        <w:rPr>
          <w:rFonts w:ascii="Times New Roman" w:hAnsi="Times New Roman" w:cs="Times New Roman"/>
          <w:sz w:val="24"/>
          <w:szCs w:val="24"/>
        </w:rPr>
        <w:t>% 0</w:t>
      </w:r>
      <w:r w:rsidR="0083178D" w:rsidRPr="007B6C20">
        <w:rPr>
          <w:rFonts w:ascii="Times New Roman" w:hAnsi="Times New Roman" w:cs="Times New Roman"/>
          <w:sz w:val="24"/>
          <w:szCs w:val="24"/>
        </w:rPr>
        <w:t>,</w:t>
      </w:r>
      <w:r w:rsidR="00F73F8E" w:rsidRPr="007B6C20">
        <w:rPr>
          <w:rFonts w:ascii="Times New Roman" w:hAnsi="Times New Roman" w:cs="Times New Roman"/>
          <w:sz w:val="24"/>
          <w:szCs w:val="24"/>
        </w:rPr>
        <w:t>2</w:t>
      </w:r>
      <w:proofErr w:type="gramEnd"/>
      <w:r w:rsidR="00F73F8E" w:rsidRPr="007B6C20">
        <w:rPr>
          <w:rFonts w:ascii="Times New Roman" w:hAnsi="Times New Roman" w:cs="Times New Roman"/>
          <w:sz w:val="24"/>
          <w:szCs w:val="24"/>
        </w:rPr>
        <w:t>-48</w:t>
      </w:r>
      <w:r w:rsidR="0083178D" w:rsidRPr="007B6C20">
        <w:rPr>
          <w:rFonts w:ascii="Times New Roman" w:hAnsi="Times New Roman" w:cs="Times New Roman"/>
          <w:sz w:val="24"/>
          <w:szCs w:val="24"/>
        </w:rPr>
        <w:t>,</w:t>
      </w:r>
      <w:r w:rsidR="00F73F8E" w:rsidRPr="007B6C20">
        <w:rPr>
          <w:rFonts w:ascii="Times New Roman" w:hAnsi="Times New Roman" w:cs="Times New Roman"/>
          <w:sz w:val="24"/>
          <w:szCs w:val="24"/>
        </w:rPr>
        <w:t xml:space="preserve">8, O157 olmayan STEC </w:t>
      </w:r>
      <w:proofErr w:type="spellStart"/>
      <w:r w:rsidR="00F73F8E" w:rsidRPr="007B6C20">
        <w:rPr>
          <w:rFonts w:ascii="Times New Roman" w:hAnsi="Times New Roman" w:cs="Times New Roman"/>
          <w:sz w:val="24"/>
          <w:szCs w:val="24"/>
        </w:rPr>
        <w:t>serotiplerinin</w:t>
      </w:r>
      <w:proofErr w:type="spellEnd"/>
      <w:r w:rsidR="00F73F8E" w:rsidRPr="007B6C20">
        <w:rPr>
          <w:rFonts w:ascii="Times New Roman" w:hAnsi="Times New Roman" w:cs="Times New Roman"/>
          <w:sz w:val="24"/>
          <w:szCs w:val="24"/>
        </w:rPr>
        <w:t xml:space="preserve"> bulunma aralığının % 0</w:t>
      </w:r>
      <w:r w:rsidR="0083178D" w:rsidRPr="007B6C20">
        <w:rPr>
          <w:rFonts w:ascii="Times New Roman" w:hAnsi="Times New Roman" w:cs="Times New Roman"/>
          <w:sz w:val="24"/>
          <w:szCs w:val="24"/>
        </w:rPr>
        <w:t>,</w:t>
      </w:r>
      <w:r w:rsidR="00F73F8E" w:rsidRPr="007B6C20">
        <w:rPr>
          <w:rFonts w:ascii="Times New Roman" w:hAnsi="Times New Roman" w:cs="Times New Roman"/>
          <w:sz w:val="24"/>
          <w:szCs w:val="24"/>
        </w:rPr>
        <w:t>4-74 olduğunu bildirmişlerdir. İneklerden izole edil</w:t>
      </w:r>
      <w:r w:rsidR="00AA1914">
        <w:rPr>
          <w:rFonts w:ascii="Times New Roman" w:hAnsi="Times New Roman" w:cs="Times New Roman"/>
          <w:sz w:val="24"/>
          <w:szCs w:val="24"/>
        </w:rPr>
        <w:t xml:space="preserve">en 193 STEC </w:t>
      </w:r>
      <w:proofErr w:type="spellStart"/>
      <w:r w:rsidR="00AA1914">
        <w:rPr>
          <w:rFonts w:ascii="Times New Roman" w:hAnsi="Times New Roman" w:cs="Times New Roman"/>
          <w:sz w:val="24"/>
          <w:szCs w:val="24"/>
        </w:rPr>
        <w:t>serotipinden</w:t>
      </w:r>
      <w:proofErr w:type="spellEnd"/>
      <w:r w:rsidR="00AA1914">
        <w:rPr>
          <w:rFonts w:ascii="Times New Roman" w:hAnsi="Times New Roman" w:cs="Times New Roman"/>
          <w:sz w:val="24"/>
          <w:szCs w:val="24"/>
        </w:rPr>
        <w:t xml:space="preserve"> 24 adet</w:t>
      </w:r>
      <w:r w:rsidR="00F73F8E" w:rsidRPr="007B6C20">
        <w:rPr>
          <w:rFonts w:ascii="Times New Roman" w:hAnsi="Times New Roman" w:cs="Times New Roman"/>
          <w:sz w:val="24"/>
          <w:szCs w:val="24"/>
        </w:rPr>
        <w:t xml:space="preserve">inin de </w:t>
      </w:r>
      <w:proofErr w:type="spellStart"/>
      <w:r w:rsidRPr="007B6C20">
        <w:rPr>
          <w:rFonts w:ascii="Times New Roman" w:hAnsi="Times New Roman" w:cs="Times New Roman"/>
          <w:sz w:val="24"/>
          <w:szCs w:val="24"/>
        </w:rPr>
        <w:t>HUS’lu</w:t>
      </w:r>
      <w:proofErr w:type="spellEnd"/>
      <w:r w:rsidRPr="007B6C20">
        <w:rPr>
          <w:rFonts w:ascii="Times New Roman" w:hAnsi="Times New Roman" w:cs="Times New Roman"/>
          <w:sz w:val="24"/>
          <w:szCs w:val="24"/>
        </w:rPr>
        <w:t xml:space="preserve"> </w:t>
      </w:r>
      <w:r w:rsidR="00F73F8E" w:rsidRPr="007B6C20">
        <w:rPr>
          <w:rFonts w:ascii="Times New Roman" w:hAnsi="Times New Roman" w:cs="Times New Roman"/>
          <w:sz w:val="24"/>
          <w:szCs w:val="24"/>
        </w:rPr>
        <w:t xml:space="preserve">hastalardan izole edilen </w:t>
      </w:r>
      <w:proofErr w:type="spellStart"/>
      <w:r w:rsidR="00F73F8E" w:rsidRPr="007B6C20">
        <w:rPr>
          <w:rFonts w:ascii="Times New Roman" w:hAnsi="Times New Roman" w:cs="Times New Roman"/>
          <w:sz w:val="24"/>
          <w:szCs w:val="24"/>
        </w:rPr>
        <w:t>serotiplerle</w:t>
      </w:r>
      <w:proofErr w:type="spellEnd"/>
      <w:r w:rsidR="00F73F8E" w:rsidRPr="007B6C20">
        <w:rPr>
          <w:rFonts w:ascii="Times New Roman" w:hAnsi="Times New Roman" w:cs="Times New Roman"/>
          <w:sz w:val="24"/>
          <w:szCs w:val="24"/>
        </w:rPr>
        <w:t xml:space="preserve"> aynı olduğunu belirtmişlerdir. Bu sonucun halk sağlığı için </w:t>
      </w:r>
      <w:r w:rsidR="00141CF7" w:rsidRPr="007B6C20">
        <w:rPr>
          <w:rFonts w:ascii="Times New Roman" w:hAnsi="Times New Roman" w:cs="Times New Roman"/>
          <w:sz w:val="24"/>
          <w:szCs w:val="24"/>
        </w:rPr>
        <w:t xml:space="preserve">var olan </w:t>
      </w:r>
      <w:r w:rsidR="00F73F8E" w:rsidRPr="007B6C20">
        <w:rPr>
          <w:rFonts w:ascii="Times New Roman" w:hAnsi="Times New Roman" w:cs="Times New Roman"/>
          <w:sz w:val="24"/>
          <w:szCs w:val="24"/>
        </w:rPr>
        <w:t>riskleri gösterdiğini, hayvansal kökenli gıdaların güvenliği için uzun dönemli stratejilerin geliştirilmesi</w:t>
      </w:r>
      <w:r w:rsidR="00D64002" w:rsidRPr="007B6C20">
        <w:rPr>
          <w:rFonts w:ascii="Times New Roman" w:hAnsi="Times New Roman" w:cs="Times New Roman"/>
          <w:sz w:val="24"/>
          <w:szCs w:val="24"/>
        </w:rPr>
        <w:t xml:space="preserve"> gerektiğini vurgulamışlardır</w:t>
      </w:r>
      <w:r w:rsidRPr="007B6C20">
        <w:rPr>
          <w:rFonts w:ascii="Times New Roman" w:hAnsi="Times New Roman" w:cs="Times New Roman"/>
          <w:sz w:val="24"/>
          <w:szCs w:val="24"/>
        </w:rPr>
        <w:t xml:space="preserve">. </w:t>
      </w:r>
    </w:p>
    <w:p w14:paraId="46D037EC" w14:textId="77777777" w:rsidR="004332EA" w:rsidRPr="007B6C20" w:rsidRDefault="001339EC" w:rsidP="00837614">
      <w:pPr>
        <w:tabs>
          <w:tab w:val="left" w:pos="1038"/>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Stephan ve ark</w:t>
      </w:r>
      <w:r w:rsidR="00141CF7" w:rsidRPr="007B6C20">
        <w:rPr>
          <w:rFonts w:ascii="Times New Roman" w:hAnsi="Times New Roman" w:cs="Times New Roman"/>
          <w:sz w:val="24"/>
          <w:szCs w:val="24"/>
        </w:rPr>
        <w:t xml:space="preserve"> (2008)</w:t>
      </w:r>
      <w:r w:rsidR="00BF2E81" w:rsidRPr="007B6C20">
        <w:rPr>
          <w:rFonts w:ascii="Times New Roman" w:hAnsi="Times New Roman" w:cs="Times New Roman"/>
          <w:sz w:val="24"/>
          <w:szCs w:val="24"/>
        </w:rPr>
        <w:t>,</w:t>
      </w:r>
      <w:r w:rsidR="00141CF7" w:rsidRPr="007B6C20">
        <w:rPr>
          <w:rFonts w:ascii="Times New Roman" w:hAnsi="Times New Roman" w:cs="Times New Roman"/>
          <w:sz w:val="24"/>
          <w:szCs w:val="24"/>
        </w:rPr>
        <w:t xml:space="preserve"> </w:t>
      </w:r>
      <w:r w:rsidR="004343AA" w:rsidRPr="007B6C20">
        <w:rPr>
          <w:rFonts w:ascii="Times New Roman" w:hAnsi="Times New Roman" w:cs="Times New Roman"/>
          <w:sz w:val="24"/>
          <w:szCs w:val="24"/>
        </w:rPr>
        <w:t>İsviçre’de çiğ sü</w:t>
      </w:r>
      <w:r w:rsidR="00E12993">
        <w:rPr>
          <w:rFonts w:ascii="Times New Roman" w:hAnsi="Times New Roman" w:cs="Times New Roman"/>
          <w:sz w:val="24"/>
          <w:szCs w:val="24"/>
        </w:rPr>
        <w:t xml:space="preserve">tten üretilen peynirlerde STEC </w:t>
      </w:r>
      <w:r w:rsidR="004343AA" w:rsidRPr="007B6C20">
        <w:rPr>
          <w:rFonts w:ascii="Times New Roman" w:hAnsi="Times New Roman" w:cs="Times New Roman"/>
          <w:sz w:val="24"/>
          <w:szCs w:val="24"/>
        </w:rPr>
        <w:t xml:space="preserve">varlığını, </w:t>
      </w:r>
      <w:proofErr w:type="spellStart"/>
      <w:r w:rsidR="004343AA" w:rsidRPr="007B6C20">
        <w:rPr>
          <w:rFonts w:ascii="Times New Roman" w:hAnsi="Times New Roman" w:cs="Times New Roman"/>
          <w:sz w:val="24"/>
          <w:szCs w:val="24"/>
        </w:rPr>
        <w:t>serotiplerini</w:t>
      </w:r>
      <w:proofErr w:type="spellEnd"/>
      <w:r w:rsidR="004343AA" w:rsidRPr="007B6C20">
        <w:rPr>
          <w:rFonts w:ascii="Times New Roman" w:hAnsi="Times New Roman" w:cs="Times New Roman"/>
          <w:sz w:val="24"/>
          <w:szCs w:val="24"/>
        </w:rPr>
        <w:t xml:space="preserve"> saptamak amacıyla planladıkları araştırmada, ülke genel</w:t>
      </w:r>
      <w:r w:rsidR="000E36C2">
        <w:rPr>
          <w:rFonts w:ascii="Times New Roman" w:hAnsi="Times New Roman" w:cs="Times New Roman"/>
          <w:sz w:val="24"/>
          <w:szCs w:val="24"/>
        </w:rPr>
        <w:t>indeki üreticilerden Mart 2006-</w:t>
      </w:r>
      <w:r w:rsidR="004343AA" w:rsidRPr="007B6C20">
        <w:rPr>
          <w:rFonts w:ascii="Times New Roman" w:hAnsi="Times New Roman" w:cs="Times New Roman"/>
          <w:sz w:val="24"/>
          <w:szCs w:val="24"/>
        </w:rPr>
        <w:t>Aralık 2007 tarihleri arasında 796 adet örnek topladıklarını bildirmişlerdir. Araştırmacılar, 2006 yılın</w:t>
      </w:r>
      <w:r w:rsidR="00AA1914">
        <w:rPr>
          <w:rFonts w:ascii="Times New Roman" w:hAnsi="Times New Roman" w:cs="Times New Roman"/>
          <w:sz w:val="24"/>
          <w:szCs w:val="24"/>
        </w:rPr>
        <w:t>da toplanan 432 örnekten 16 adet</w:t>
      </w:r>
      <w:r w:rsidR="004343AA" w:rsidRPr="007B6C20">
        <w:rPr>
          <w:rFonts w:ascii="Times New Roman" w:hAnsi="Times New Roman" w:cs="Times New Roman"/>
          <w:sz w:val="24"/>
          <w:szCs w:val="24"/>
        </w:rPr>
        <w:t>inde (</w:t>
      </w:r>
      <w:proofErr w:type="gramStart"/>
      <w:r w:rsidR="004343AA" w:rsidRPr="007B6C20">
        <w:rPr>
          <w:rFonts w:ascii="Times New Roman" w:hAnsi="Times New Roman" w:cs="Times New Roman"/>
          <w:sz w:val="24"/>
          <w:szCs w:val="24"/>
        </w:rPr>
        <w:t>%</w:t>
      </w:r>
      <w:r w:rsidR="005215CB">
        <w:rPr>
          <w:rFonts w:ascii="Times New Roman" w:hAnsi="Times New Roman" w:cs="Times New Roman"/>
          <w:sz w:val="24"/>
          <w:szCs w:val="24"/>
        </w:rPr>
        <w:t xml:space="preserve"> </w:t>
      </w:r>
      <w:r w:rsidR="004343AA" w:rsidRPr="007B6C20">
        <w:rPr>
          <w:rFonts w:ascii="Times New Roman" w:hAnsi="Times New Roman" w:cs="Times New Roman"/>
          <w:sz w:val="24"/>
          <w:szCs w:val="24"/>
        </w:rPr>
        <w:t>3</w:t>
      </w:r>
      <w:r w:rsidR="0083178D" w:rsidRPr="007B6C20">
        <w:rPr>
          <w:rFonts w:ascii="Times New Roman" w:hAnsi="Times New Roman" w:cs="Times New Roman"/>
          <w:sz w:val="24"/>
          <w:szCs w:val="24"/>
        </w:rPr>
        <w:t>,</w:t>
      </w:r>
      <w:r w:rsidR="004343AA" w:rsidRPr="007B6C20">
        <w:rPr>
          <w:rFonts w:ascii="Times New Roman" w:hAnsi="Times New Roman" w:cs="Times New Roman"/>
          <w:sz w:val="24"/>
          <w:szCs w:val="24"/>
        </w:rPr>
        <w:t>7</w:t>
      </w:r>
      <w:proofErr w:type="gramEnd"/>
      <w:r w:rsidR="004343AA" w:rsidRPr="007B6C20">
        <w:rPr>
          <w:rFonts w:ascii="Times New Roman" w:hAnsi="Times New Roman" w:cs="Times New Roman"/>
          <w:sz w:val="24"/>
          <w:szCs w:val="24"/>
        </w:rPr>
        <w:t xml:space="preserve">), </w:t>
      </w:r>
      <w:r w:rsidR="00024B16" w:rsidRPr="007B6C20">
        <w:rPr>
          <w:rFonts w:ascii="Times New Roman" w:hAnsi="Times New Roman" w:cs="Times New Roman"/>
          <w:sz w:val="24"/>
          <w:szCs w:val="24"/>
        </w:rPr>
        <w:t>2007 yılında toplan</w:t>
      </w:r>
      <w:r w:rsidR="00AA1914">
        <w:rPr>
          <w:rFonts w:ascii="Times New Roman" w:hAnsi="Times New Roman" w:cs="Times New Roman"/>
          <w:sz w:val="24"/>
          <w:szCs w:val="24"/>
        </w:rPr>
        <w:t>an 364 örnekten 23 adetinde (%</w:t>
      </w:r>
      <w:r w:rsidR="005215CB">
        <w:rPr>
          <w:rFonts w:ascii="Times New Roman" w:hAnsi="Times New Roman" w:cs="Times New Roman"/>
          <w:sz w:val="24"/>
          <w:szCs w:val="24"/>
        </w:rPr>
        <w:t xml:space="preserve"> </w:t>
      </w:r>
      <w:r w:rsidR="00AA1914">
        <w:rPr>
          <w:rFonts w:ascii="Times New Roman" w:hAnsi="Times New Roman" w:cs="Times New Roman"/>
          <w:sz w:val="24"/>
          <w:szCs w:val="24"/>
        </w:rPr>
        <w:t>6,</w:t>
      </w:r>
      <w:r w:rsidR="00024B16" w:rsidRPr="007B6C20">
        <w:rPr>
          <w:rFonts w:ascii="Times New Roman" w:hAnsi="Times New Roman" w:cs="Times New Roman"/>
          <w:sz w:val="24"/>
          <w:szCs w:val="24"/>
        </w:rPr>
        <w:t xml:space="preserve">3) STEC saptadıklarını </w:t>
      </w:r>
      <w:r w:rsidR="00141CF7" w:rsidRPr="007B6C20">
        <w:rPr>
          <w:rFonts w:ascii="Times New Roman" w:hAnsi="Times New Roman" w:cs="Times New Roman"/>
          <w:sz w:val="24"/>
          <w:szCs w:val="24"/>
        </w:rPr>
        <w:t xml:space="preserve">belirtmişlerdir. </w:t>
      </w:r>
    </w:p>
    <w:p w14:paraId="3CFE20BE" w14:textId="77777777" w:rsidR="001912A1" w:rsidRPr="007B6C20" w:rsidRDefault="001339EC" w:rsidP="00837614">
      <w:pPr>
        <w:tabs>
          <w:tab w:val="left" w:pos="1038"/>
        </w:tabs>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Ahmed</w:t>
      </w:r>
      <w:proofErr w:type="spellEnd"/>
      <w:r>
        <w:rPr>
          <w:rFonts w:ascii="Times New Roman" w:hAnsi="Times New Roman" w:cs="Times New Roman"/>
          <w:sz w:val="24"/>
          <w:szCs w:val="24"/>
        </w:rPr>
        <w:t xml:space="preserve"> ve ark</w:t>
      </w:r>
      <w:r w:rsidR="00141CF7" w:rsidRPr="007B6C20">
        <w:rPr>
          <w:rFonts w:ascii="Times New Roman" w:hAnsi="Times New Roman" w:cs="Times New Roman"/>
          <w:sz w:val="24"/>
          <w:szCs w:val="24"/>
        </w:rPr>
        <w:t xml:space="preserve"> (1988)</w:t>
      </w:r>
      <w:r w:rsidR="00BF2E81" w:rsidRPr="007B6C20">
        <w:rPr>
          <w:rFonts w:ascii="Times New Roman" w:hAnsi="Times New Roman" w:cs="Times New Roman"/>
          <w:sz w:val="24"/>
          <w:szCs w:val="24"/>
        </w:rPr>
        <w:t>,</w:t>
      </w:r>
      <w:r w:rsidR="00141CF7" w:rsidRPr="007B6C20">
        <w:rPr>
          <w:rFonts w:ascii="Times New Roman" w:hAnsi="Times New Roman" w:cs="Times New Roman"/>
          <w:sz w:val="24"/>
          <w:szCs w:val="24"/>
        </w:rPr>
        <w:t xml:space="preserve"> </w:t>
      </w:r>
      <w:r w:rsidR="008364BC" w:rsidRPr="007B6C20">
        <w:rPr>
          <w:rFonts w:ascii="Times New Roman" w:hAnsi="Times New Roman" w:cs="Times New Roman"/>
          <w:sz w:val="24"/>
          <w:szCs w:val="24"/>
        </w:rPr>
        <w:t>Mısır’da üretilen taze peynirlerde (</w:t>
      </w:r>
      <w:proofErr w:type="spellStart"/>
      <w:r w:rsidR="008364BC" w:rsidRPr="007B6C20">
        <w:rPr>
          <w:rFonts w:ascii="Times New Roman" w:hAnsi="Times New Roman" w:cs="Times New Roman"/>
          <w:sz w:val="24"/>
          <w:szCs w:val="24"/>
        </w:rPr>
        <w:t>Damietta</w:t>
      </w:r>
      <w:proofErr w:type="spellEnd"/>
      <w:r w:rsidR="008364BC" w:rsidRPr="007B6C20">
        <w:rPr>
          <w:rFonts w:ascii="Times New Roman" w:hAnsi="Times New Roman" w:cs="Times New Roman"/>
          <w:sz w:val="24"/>
          <w:szCs w:val="24"/>
        </w:rPr>
        <w:t xml:space="preserve"> ve </w:t>
      </w:r>
      <w:proofErr w:type="spellStart"/>
      <w:r w:rsidR="008364BC" w:rsidRPr="007B6C20">
        <w:rPr>
          <w:rFonts w:ascii="Times New Roman" w:hAnsi="Times New Roman" w:cs="Times New Roman"/>
          <w:sz w:val="24"/>
          <w:szCs w:val="24"/>
        </w:rPr>
        <w:t>Kareish</w:t>
      </w:r>
      <w:proofErr w:type="spellEnd"/>
      <w:r w:rsidR="008364BC" w:rsidRPr="007B6C20">
        <w:rPr>
          <w:rFonts w:ascii="Times New Roman" w:hAnsi="Times New Roman" w:cs="Times New Roman"/>
          <w:sz w:val="24"/>
          <w:szCs w:val="24"/>
        </w:rPr>
        <w:t xml:space="preserve">) </w:t>
      </w:r>
      <w:proofErr w:type="spellStart"/>
      <w:r w:rsidR="008364BC" w:rsidRPr="007B6C20">
        <w:rPr>
          <w:rFonts w:ascii="Times New Roman" w:hAnsi="Times New Roman" w:cs="Times New Roman"/>
          <w:sz w:val="24"/>
          <w:szCs w:val="24"/>
        </w:rPr>
        <w:t>fekal</w:t>
      </w:r>
      <w:proofErr w:type="spellEnd"/>
      <w:r w:rsidR="008364BC" w:rsidRPr="007B6C20">
        <w:rPr>
          <w:rFonts w:ascii="Times New Roman" w:hAnsi="Times New Roman" w:cs="Times New Roman"/>
          <w:sz w:val="24"/>
          <w:szCs w:val="24"/>
        </w:rPr>
        <w:t xml:space="preserve"> </w:t>
      </w:r>
      <w:proofErr w:type="spellStart"/>
      <w:r w:rsidR="008364BC" w:rsidRPr="007B6C20">
        <w:rPr>
          <w:rFonts w:ascii="Times New Roman" w:hAnsi="Times New Roman" w:cs="Times New Roman"/>
          <w:sz w:val="24"/>
          <w:szCs w:val="24"/>
        </w:rPr>
        <w:t>koliform</w:t>
      </w:r>
      <w:proofErr w:type="spellEnd"/>
      <w:r w:rsidR="008364BC" w:rsidRPr="007B6C20">
        <w:rPr>
          <w:rFonts w:ascii="Times New Roman" w:hAnsi="Times New Roman" w:cs="Times New Roman"/>
          <w:sz w:val="24"/>
          <w:szCs w:val="24"/>
        </w:rPr>
        <w:t xml:space="preserve"> ve </w:t>
      </w:r>
      <w:proofErr w:type="spellStart"/>
      <w:r w:rsidR="008364BC" w:rsidRPr="007B6C20">
        <w:rPr>
          <w:rFonts w:ascii="Times New Roman" w:hAnsi="Times New Roman" w:cs="Times New Roman"/>
          <w:sz w:val="24"/>
          <w:szCs w:val="24"/>
        </w:rPr>
        <w:t>enteropatojenik</w:t>
      </w:r>
      <w:proofErr w:type="spellEnd"/>
      <w:r w:rsidR="008364BC" w:rsidRPr="007B6C20">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8364BC" w:rsidRPr="007B6C20">
        <w:rPr>
          <w:rFonts w:ascii="Times New Roman" w:hAnsi="Times New Roman" w:cs="Times New Roman"/>
          <w:sz w:val="24"/>
          <w:szCs w:val="24"/>
        </w:rPr>
        <w:t xml:space="preserve"> varlığını araştırmak amacı ile 100 adet örnek to</w:t>
      </w:r>
      <w:r w:rsidR="000D4233" w:rsidRPr="007B6C20">
        <w:rPr>
          <w:rFonts w:ascii="Times New Roman" w:hAnsi="Times New Roman" w:cs="Times New Roman"/>
          <w:sz w:val="24"/>
          <w:szCs w:val="24"/>
        </w:rPr>
        <w:t xml:space="preserve">pladıklarını, </w:t>
      </w:r>
      <w:proofErr w:type="spellStart"/>
      <w:r w:rsidR="000D4233" w:rsidRPr="007B6C20">
        <w:rPr>
          <w:rFonts w:ascii="Times New Roman" w:hAnsi="Times New Roman" w:cs="Times New Roman"/>
          <w:sz w:val="24"/>
          <w:szCs w:val="24"/>
        </w:rPr>
        <w:t>Damietta</w:t>
      </w:r>
      <w:proofErr w:type="spellEnd"/>
      <w:r w:rsidR="000D4233" w:rsidRPr="007B6C20">
        <w:rPr>
          <w:rFonts w:ascii="Times New Roman" w:hAnsi="Times New Roman" w:cs="Times New Roman"/>
          <w:sz w:val="24"/>
          <w:szCs w:val="24"/>
        </w:rPr>
        <w:t xml:space="preserve"> peynir</w:t>
      </w:r>
      <w:r w:rsidR="008364BC" w:rsidRPr="007B6C20">
        <w:rPr>
          <w:rFonts w:ascii="Times New Roman" w:hAnsi="Times New Roman" w:cs="Times New Roman"/>
          <w:sz w:val="24"/>
          <w:szCs w:val="24"/>
        </w:rPr>
        <w:t xml:space="preserve"> örneklerinin % 2’sinde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8364BC" w:rsidRPr="007B6C20">
        <w:rPr>
          <w:rFonts w:ascii="Times New Roman" w:hAnsi="Times New Roman" w:cs="Times New Roman"/>
          <w:sz w:val="24"/>
          <w:szCs w:val="24"/>
        </w:rPr>
        <w:t xml:space="preserve"> düzeyin</w:t>
      </w:r>
      <w:r w:rsidR="000125B9" w:rsidRPr="007B6C20">
        <w:rPr>
          <w:rFonts w:ascii="Times New Roman" w:hAnsi="Times New Roman" w:cs="Times New Roman"/>
          <w:sz w:val="24"/>
          <w:szCs w:val="24"/>
        </w:rPr>
        <w:t>i</w:t>
      </w:r>
      <w:r w:rsidR="000D4233" w:rsidRPr="007B6C20">
        <w:rPr>
          <w:rFonts w:ascii="Times New Roman" w:hAnsi="Times New Roman" w:cs="Times New Roman"/>
          <w:sz w:val="24"/>
          <w:szCs w:val="24"/>
        </w:rPr>
        <w:t>n ≥ 10</w:t>
      </w:r>
      <w:r w:rsidR="000D4233" w:rsidRPr="007B6C20">
        <w:rPr>
          <w:rFonts w:ascii="Times New Roman" w:hAnsi="Times New Roman" w:cs="Times New Roman"/>
          <w:sz w:val="24"/>
          <w:szCs w:val="24"/>
          <w:vertAlign w:val="superscript"/>
        </w:rPr>
        <w:t>3</w:t>
      </w:r>
      <w:r w:rsidR="000E36C2">
        <w:rPr>
          <w:rFonts w:ascii="Times New Roman" w:hAnsi="Times New Roman" w:cs="Times New Roman"/>
          <w:sz w:val="24"/>
          <w:szCs w:val="24"/>
          <w:vertAlign w:val="superscript"/>
        </w:rPr>
        <w:t xml:space="preserve"> </w:t>
      </w:r>
      <w:proofErr w:type="spellStart"/>
      <w:r w:rsidR="000D4233" w:rsidRPr="007B6C20">
        <w:rPr>
          <w:rFonts w:ascii="Times New Roman" w:hAnsi="Times New Roman" w:cs="Times New Roman"/>
          <w:sz w:val="24"/>
          <w:szCs w:val="24"/>
        </w:rPr>
        <w:t>kob</w:t>
      </w:r>
      <w:proofErr w:type="spellEnd"/>
      <w:r w:rsidR="000D4233" w:rsidRPr="007B6C20">
        <w:rPr>
          <w:rFonts w:ascii="Times New Roman" w:hAnsi="Times New Roman" w:cs="Times New Roman"/>
          <w:sz w:val="24"/>
          <w:szCs w:val="24"/>
        </w:rPr>
        <w:t xml:space="preserve">/g, </w:t>
      </w:r>
      <w:proofErr w:type="spellStart"/>
      <w:r w:rsidR="000D4233" w:rsidRPr="007B6C20">
        <w:rPr>
          <w:rFonts w:ascii="Times New Roman" w:hAnsi="Times New Roman" w:cs="Times New Roman"/>
          <w:sz w:val="24"/>
          <w:szCs w:val="24"/>
        </w:rPr>
        <w:t>Kareish</w:t>
      </w:r>
      <w:proofErr w:type="spellEnd"/>
      <w:r w:rsidR="000D4233" w:rsidRPr="007B6C20">
        <w:rPr>
          <w:rFonts w:ascii="Times New Roman" w:hAnsi="Times New Roman" w:cs="Times New Roman"/>
          <w:sz w:val="24"/>
          <w:szCs w:val="24"/>
        </w:rPr>
        <w:t xml:space="preserve"> peynir örneklerinin % 84’ünde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0D4233" w:rsidRPr="007B6C20">
        <w:rPr>
          <w:rFonts w:ascii="Times New Roman" w:hAnsi="Times New Roman" w:cs="Times New Roman"/>
          <w:sz w:val="24"/>
          <w:szCs w:val="24"/>
        </w:rPr>
        <w:t xml:space="preserve"> düzeyinin </w:t>
      </w:r>
      <w:r w:rsidR="00540457" w:rsidRPr="007B6C20">
        <w:rPr>
          <w:rFonts w:ascii="Times New Roman" w:hAnsi="Times New Roman" w:cs="Times New Roman"/>
          <w:sz w:val="24"/>
          <w:szCs w:val="24"/>
        </w:rPr>
        <w:t>10-10</w:t>
      </w:r>
      <w:r w:rsidR="00540457" w:rsidRPr="007B6C20">
        <w:rPr>
          <w:rFonts w:ascii="Times New Roman" w:hAnsi="Times New Roman" w:cs="Times New Roman"/>
          <w:sz w:val="24"/>
          <w:szCs w:val="24"/>
          <w:vertAlign w:val="superscript"/>
        </w:rPr>
        <w:t>3</w:t>
      </w:r>
      <w:r w:rsidR="000E36C2">
        <w:rPr>
          <w:rFonts w:ascii="Times New Roman" w:hAnsi="Times New Roman" w:cs="Times New Roman"/>
          <w:sz w:val="24"/>
          <w:szCs w:val="24"/>
          <w:vertAlign w:val="superscript"/>
        </w:rPr>
        <w:t xml:space="preserve"> </w:t>
      </w:r>
      <w:proofErr w:type="spellStart"/>
      <w:r w:rsidR="00540457" w:rsidRPr="007B6C20">
        <w:rPr>
          <w:rFonts w:ascii="Times New Roman" w:hAnsi="Times New Roman" w:cs="Times New Roman"/>
          <w:sz w:val="24"/>
          <w:szCs w:val="24"/>
        </w:rPr>
        <w:t>kob</w:t>
      </w:r>
      <w:proofErr w:type="spellEnd"/>
      <w:r w:rsidR="00540457" w:rsidRPr="007B6C20">
        <w:rPr>
          <w:rFonts w:ascii="Times New Roman" w:hAnsi="Times New Roman" w:cs="Times New Roman"/>
          <w:sz w:val="24"/>
          <w:szCs w:val="24"/>
        </w:rPr>
        <w:t>/g olduğunu bildirmişlerdir</w:t>
      </w:r>
      <w:r w:rsidR="00540457" w:rsidRPr="007B6C20">
        <w:rPr>
          <w:rFonts w:ascii="Times New Roman" w:hAnsi="Times New Roman" w:cs="Times New Roman"/>
          <w:i/>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540457" w:rsidRPr="007B6C20">
        <w:rPr>
          <w:rFonts w:ascii="Times New Roman" w:hAnsi="Times New Roman" w:cs="Times New Roman"/>
          <w:sz w:val="24"/>
          <w:szCs w:val="24"/>
        </w:rPr>
        <w:t xml:space="preserve"> saptanan 46 adet </w:t>
      </w:r>
      <w:proofErr w:type="spellStart"/>
      <w:r w:rsidR="00540457" w:rsidRPr="007B6C20">
        <w:rPr>
          <w:rFonts w:ascii="Times New Roman" w:hAnsi="Times New Roman" w:cs="Times New Roman"/>
          <w:sz w:val="24"/>
          <w:szCs w:val="24"/>
        </w:rPr>
        <w:t>Damietta</w:t>
      </w:r>
      <w:proofErr w:type="spellEnd"/>
      <w:r w:rsidR="00540457" w:rsidRPr="007B6C20">
        <w:rPr>
          <w:rFonts w:ascii="Times New Roman" w:hAnsi="Times New Roman" w:cs="Times New Roman"/>
          <w:sz w:val="24"/>
          <w:szCs w:val="24"/>
        </w:rPr>
        <w:t xml:space="preserve"> ve </w:t>
      </w:r>
      <w:proofErr w:type="spellStart"/>
      <w:r w:rsidR="00540457" w:rsidRPr="007B6C20">
        <w:rPr>
          <w:rFonts w:ascii="Times New Roman" w:hAnsi="Times New Roman" w:cs="Times New Roman"/>
          <w:sz w:val="24"/>
          <w:szCs w:val="24"/>
        </w:rPr>
        <w:t>Kar</w:t>
      </w:r>
      <w:r w:rsidR="00AA1914">
        <w:rPr>
          <w:rFonts w:ascii="Times New Roman" w:hAnsi="Times New Roman" w:cs="Times New Roman"/>
          <w:sz w:val="24"/>
          <w:szCs w:val="24"/>
        </w:rPr>
        <w:t>eish</w:t>
      </w:r>
      <w:proofErr w:type="spellEnd"/>
      <w:r w:rsidR="00AA1914">
        <w:rPr>
          <w:rFonts w:ascii="Times New Roman" w:hAnsi="Times New Roman" w:cs="Times New Roman"/>
          <w:sz w:val="24"/>
          <w:szCs w:val="24"/>
        </w:rPr>
        <w:t xml:space="preserve"> peynir örneklerinin 15 adet</w:t>
      </w:r>
      <w:r w:rsidR="00540457" w:rsidRPr="007B6C20">
        <w:rPr>
          <w:rFonts w:ascii="Times New Roman" w:hAnsi="Times New Roman" w:cs="Times New Roman"/>
          <w:sz w:val="24"/>
          <w:szCs w:val="24"/>
        </w:rPr>
        <w:t>in</w:t>
      </w:r>
      <w:r w:rsidR="00141CF7" w:rsidRPr="007B6C20">
        <w:rPr>
          <w:rFonts w:ascii="Times New Roman" w:hAnsi="Times New Roman" w:cs="Times New Roman"/>
          <w:sz w:val="24"/>
          <w:szCs w:val="24"/>
        </w:rPr>
        <w:t>in</w:t>
      </w:r>
      <w:r w:rsidR="00540457" w:rsidRPr="007B6C20">
        <w:rPr>
          <w:rFonts w:ascii="Times New Roman" w:hAnsi="Times New Roman" w:cs="Times New Roman"/>
          <w:sz w:val="24"/>
          <w:szCs w:val="24"/>
        </w:rPr>
        <w:t xml:space="preserve"> O125:B15, O25:K11, O128:B12, O126:B16 ve O111:B4 </w:t>
      </w:r>
      <w:proofErr w:type="spellStart"/>
      <w:r w:rsidR="00540457" w:rsidRPr="007B6C20">
        <w:rPr>
          <w:rFonts w:ascii="Times New Roman" w:hAnsi="Times New Roman" w:cs="Times New Roman"/>
          <w:sz w:val="24"/>
          <w:szCs w:val="24"/>
        </w:rPr>
        <w:t>enteropatojenik</w:t>
      </w:r>
      <w:proofErr w:type="spellEnd"/>
      <w:r w:rsidR="00540457" w:rsidRPr="007B6C20">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540457" w:rsidRPr="007B6C20">
        <w:rPr>
          <w:rFonts w:ascii="Times New Roman" w:hAnsi="Times New Roman" w:cs="Times New Roman"/>
          <w:sz w:val="24"/>
          <w:szCs w:val="24"/>
        </w:rPr>
        <w:t xml:space="preserve"> (</w:t>
      </w:r>
      <w:proofErr w:type="gramStart"/>
      <w:r w:rsidR="00540457" w:rsidRPr="007B6C20">
        <w:rPr>
          <w:rFonts w:ascii="Times New Roman" w:hAnsi="Times New Roman" w:cs="Times New Roman"/>
          <w:sz w:val="24"/>
          <w:szCs w:val="24"/>
        </w:rPr>
        <w:t>E</w:t>
      </w:r>
      <w:r w:rsidR="00141CF7" w:rsidRPr="007B6C20">
        <w:rPr>
          <w:rFonts w:ascii="Times New Roman" w:hAnsi="Times New Roman" w:cs="Times New Roman"/>
          <w:sz w:val="24"/>
          <w:szCs w:val="24"/>
        </w:rPr>
        <w:t>P</w:t>
      </w:r>
      <w:r w:rsidR="00540457" w:rsidRPr="007B6C20">
        <w:rPr>
          <w:rFonts w:ascii="Times New Roman" w:hAnsi="Times New Roman" w:cs="Times New Roman"/>
          <w:sz w:val="24"/>
          <w:szCs w:val="24"/>
        </w:rPr>
        <w:t xml:space="preserve">EC) </w:t>
      </w:r>
      <w:r w:rsidR="00D64002" w:rsidRPr="007B6C20">
        <w:rPr>
          <w:rFonts w:ascii="Times New Roman" w:hAnsi="Times New Roman" w:cs="Times New Roman"/>
          <w:sz w:val="24"/>
          <w:szCs w:val="24"/>
        </w:rPr>
        <w:t xml:space="preserve"> </w:t>
      </w:r>
      <w:r w:rsidR="00141CF7" w:rsidRPr="007B6C20">
        <w:rPr>
          <w:rFonts w:ascii="Times New Roman" w:hAnsi="Times New Roman" w:cs="Times New Roman"/>
          <w:sz w:val="24"/>
          <w:szCs w:val="24"/>
        </w:rPr>
        <w:t>ile</w:t>
      </w:r>
      <w:proofErr w:type="gramEnd"/>
      <w:r w:rsidR="00141CF7" w:rsidRPr="007B6C20">
        <w:rPr>
          <w:rFonts w:ascii="Times New Roman" w:hAnsi="Times New Roman" w:cs="Times New Roman"/>
          <w:sz w:val="24"/>
          <w:szCs w:val="24"/>
        </w:rPr>
        <w:t xml:space="preserve"> </w:t>
      </w:r>
      <w:proofErr w:type="spellStart"/>
      <w:r w:rsidR="00141CF7" w:rsidRPr="007B6C20">
        <w:rPr>
          <w:rFonts w:ascii="Times New Roman" w:hAnsi="Times New Roman" w:cs="Times New Roman"/>
          <w:sz w:val="24"/>
          <w:szCs w:val="24"/>
        </w:rPr>
        <w:t>ko</w:t>
      </w:r>
      <w:r w:rsidR="00491C88">
        <w:rPr>
          <w:rFonts w:ascii="Times New Roman" w:hAnsi="Times New Roman" w:cs="Times New Roman"/>
          <w:sz w:val="24"/>
          <w:szCs w:val="24"/>
        </w:rPr>
        <w:t>ntamine</w:t>
      </w:r>
      <w:proofErr w:type="spellEnd"/>
      <w:r w:rsidR="00491C88">
        <w:rPr>
          <w:rFonts w:ascii="Times New Roman" w:hAnsi="Times New Roman" w:cs="Times New Roman"/>
          <w:sz w:val="24"/>
          <w:szCs w:val="24"/>
        </w:rPr>
        <w:t xml:space="preserve"> olduğunu belirtmişlerdir</w:t>
      </w:r>
      <w:r w:rsidR="00141CF7" w:rsidRPr="007B6C20">
        <w:rPr>
          <w:rFonts w:ascii="Times New Roman" w:hAnsi="Times New Roman" w:cs="Times New Roman"/>
          <w:sz w:val="24"/>
          <w:szCs w:val="24"/>
        </w:rPr>
        <w:t xml:space="preserve">. </w:t>
      </w:r>
      <w:r w:rsidR="0056497F" w:rsidRPr="007B6C20">
        <w:rPr>
          <w:rFonts w:ascii="Times New Roman" w:hAnsi="Times New Roman" w:cs="Times New Roman"/>
          <w:sz w:val="24"/>
          <w:szCs w:val="24"/>
        </w:rPr>
        <w:t xml:space="preserve">  </w:t>
      </w:r>
    </w:p>
    <w:p w14:paraId="7C3AE1DA" w14:textId="77777777" w:rsidR="0064093D" w:rsidRPr="007B6C20" w:rsidRDefault="00AE0954" w:rsidP="00837614">
      <w:pPr>
        <w:tabs>
          <w:tab w:val="left" w:pos="1038"/>
        </w:tabs>
        <w:spacing w:after="0" w:line="360" w:lineRule="auto"/>
        <w:ind w:firstLine="709"/>
        <w:jc w:val="both"/>
        <w:rPr>
          <w:rFonts w:ascii="Times New Roman" w:hAnsi="Times New Roman" w:cs="Times New Roman"/>
          <w:sz w:val="24"/>
          <w:szCs w:val="24"/>
        </w:rPr>
      </w:pPr>
      <w:proofErr w:type="spellStart"/>
      <w:r w:rsidRPr="007B6C20">
        <w:rPr>
          <w:rFonts w:ascii="Times New Roman" w:hAnsi="Times New Roman" w:cs="Times New Roman"/>
          <w:sz w:val="24"/>
          <w:szCs w:val="24"/>
        </w:rPr>
        <w:t>Ladan</w:t>
      </w:r>
      <w:proofErr w:type="spellEnd"/>
      <w:r w:rsidRPr="007B6C20">
        <w:rPr>
          <w:rFonts w:ascii="Times New Roman" w:hAnsi="Times New Roman" w:cs="Times New Roman"/>
          <w:sz w:val="24"/>
          <w:szCs w:val="24"/>
        </w:rPr>
        <w:t xml:space="preserve"> ve </w:t>
      </w:r>
      <w:proofErr w:type="spellStart"/>
      <w:r w:rsidRPr="007B6C20">
        <w:rPr>
          <w:rFonts w:ascii="Times New Roman" w:hAnsi="Times New Roman" w:cs="Times New Roman"/>
          <w:sz w:val="24"/>
          <w:szCs w:val="24"/>
        </w:rPr>
        <w:t>Reza</w:t>
      </w:r>
      <w:proofErr w:type="spellEnd"/>
      <w:r w:rsidR="001912A1" w:rsidRPr="007B6C20">
        <w:rPr>
          <w:rFonts w:ascii="Times New Roman" w:hAnsi="Times New Roman" w:cs="Times New Roman"/>
          <w:sz w:val="24"/>
          <w:szCs w:val="24"/>
        </w:rPr>
        <w:t xml:space="preserve"> </w:t>
      </w:r>
      <w:r w:rsidRPr="007B6C20">
        <w:rPr>
          <w:rFonts w:ascii="Times New Roman" w:hAnsi="Times New Roman" w:cs="Times New Roman"/>
          <w:sz w:val="24"/>
          <w:szCs w:val="24"/>
        </w:rPr>
        <w:t>(2006),</w:t>
      </w:r>
      <w:r w:rsidR="0056497F" w:rsidRPr="007B6C20">
        <w:rPr>
          <w:rFonts w:ascii="Times New Roman" w:hAnsi="Times New Roman" w:cs="Times New Roman"/>
          <w:sz w:val="24"/>
          <w:szCs w:val="24"/>
        </w:rPr>
        <w:t xml:space="preserve"> İran yerel taze peynirlerinde </w:t>
      </w:r>
      <w:proofErr w:type="spellStart"/>
      <w:r w:rsidR="0056497F" w:rsidRPr="007B6C20">
        <w:rPr>
          <w:rFonts w:ascii="Times New Roman" w:hAnsi="Times New Roman" w:cs="Times New Roman"/>
          <w:sz w:val="24"/>
          <w:szCs w:val="24"/>
        </w:rPr>
        <w:t>enteropatojenik</w:t>
      </w:r>
      <w:proofErr w:type="spellEnd"/>
      <w:r w:rsidR="0056497F" w:rsidRPr="007B6C20">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56497F" w:rsidRPr="007B6C20">
        <w:rPr>
          <w:rFonts w:ascii="Times New Roman" w:hAnsi="Times New Roman" w:cs="Times New Roman"/>
          <w:sz w:val="24"/>
          <w:szCs w:val="24"/>
        </w:rPr>
        <w:t xml:space="preserve"> (EPEC) </w:t>
      </w:r>
      <w:proofErr w:type="spellStart"/>
      <w:r w:rsidR="0056497F" w:rsidRPr="007B6C20">
        <w:rPr>
          <w:rFonts w:ascii="Times New Roman" w:hAnsi="Times New Roman" w:cs="Times New Roman"/>
          <w:sz w:val="24"/>
          <w:szCs w:val="24"/>
        </w:rPr>
        <w:t>kontaminasyon</w:t>
      </w:r>
      <w:proofErr w:type="spellEnd"/>
      <w:r w:rsidR="0056497F" w:rsidRPr="007B6C20">
        <w:rPr>
          <w:rFonts w:ascii="Times New Roman" w:hAnsi="Times New Roman" w:cs="Times New Roman"/>
          <w:sz w:val="24"/>
          <w:szCs w:val="24"/>
        </w:rPr>
        <w:t xml:space="preserve"> varlığını araştırmak amacıyla güney-batı İran, Kerman bölgesindeki satış noktalarından 77 adet örnek topladıklarını bildirmişlerdir. Topladıkları 77 adet örnekten 76 </w:t>
      </w:r>
      <w:r w:rsidR="00AA1914">
        <w:rPr>
          <w:rFonts w:ascii="Times New Roman" w:hAnsi="Times New Roman" w:cs="Times New Roman"/>
          <w:sz w:val="24"/>
          <w:szCs w:val="24"/>
        </w:rPr>
        <w:t>adet</w:t>
      </w:r>
      <w:r w:rsidR="0056497F" w:rsidRPr="007B6C20">
        <w:rPr>
          <w:rFonts w:ascii="Times New Roman" w:hAnsi="Times New Roman" w:cs="Times New Roman"/>
          <w:sz w:val="24"/>
          <w:szCs w:val="24"/>
        </w:rPr>
        <w:t>inde</w:t>
      </w:r>
      <w:r w:rsidR="0083178D" w:rsidRPr="007B6C20">
        <w:rPr>
          <w:rFonts w:ascii="Times New Roman" w:hAnsi="Times New Roman" w:cs="Times New Roman"/>
          <w:sz w:val="24"/>
          <w:szCs w:val="24"/>
        </w:rPr>
        <w:t xml:space="preserve"> </w:t>
      </w:r>
      <w:r w:rsidR="0056497F" w:rsidRPr="007B6C20">
        <w:rPr>
          <w:rFonts w:ascii="Times New Roman" w:hAnsi="Times New Roman" w:cs="Times New Roman"/>
          <w:sz w:val="24"/>
          <w:szCs w:val="24"/>
        </w:rPr>
        <w:t>(</w:t>
      </w:r>
      <w:proofErr w:type="gramStart"/>
      <w:r w:rsidR="0056497F" w:rsidRPr="007B6C20">
        <w:rPr>
          <w:rFonts w:ascii="Times New Roman" w:hAnsi="Times New Roman" w:cs="Times New Roman"/>
          <w:sz w:val="24"/>
          <w:szCs w:val="24"/>
        </w:rPr>
        <w:t>%</w:t>
      </w:r>
      <w:r w:rsidR="005215CB">
        <w:rPr>
          <w:rFonts w:ascii="Times New Roman" w:hAnsi="Times New Roman" w:cs="Times New Roman"/>
          <w:sz w:val="24"/>
          <w:szCs w:val="24"/>
        </w:rPr>
        <w:t xml:space="preserve"> </w:t>
      </w:r>
      <w:r w:rsidR="0056497F" w:rsidRPr="007B6C20">
        <w:rPr>
          <w:rFonts w:ascii="Times New Roman" w:hAnsi="Times New Roman" w:cs="Times New Roman"/>
          <w:sz w:val="24"/>
          <w:szCs w:val="24"/>
        </w:rPr>
        <w:t>98</w:t>
      </w:r>
      <w:r w:rsidR="0083178D" w:rsidRPr="007B6C20">
        <w:rPr>
          <w:rFonts w:ascii="Times New Roman" w:hAnsi="Times New Roman" w:cs="Times New Roman"/>
          <w:sz w:val="24"/>
          <w:szCs w:val="24"/>
        </w:rPr>
        <w:t>,</w:t>
      </w:r>
      <w:r w:rsidR="0056497F" w:rsidRPr="007B6C20">
        <w:rPr>
          <w:rFonts w:ascii="Times New Roman" w:hAnsi="Times New Roman" w:cs="Times New Roman"/>
          <w:sz w:val="24"/>
          <w:szCs w:val="24"/>
        </w:rPr>
        <w:t>70</w:t>
      </w:r>
      <w:proofErr w:type="gramEnd"/>
      <w:r w:rsidR="0056497F" w:rsidRPr="007B6C20">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56497F" w:rsidRPr="007B6C20">
        <w:rPr>
          <w:rFonts w:ascii="Times New Roman" w:hAnsi="Times New Roman" w:cs="Times New Roman"/>
          <w:sz w:val="24"/>
          <w:szCs w:val="24"/>
        </w:rPr>
        <w:t xml:space="preserve"> izol</w:t>
      </w:r>
      <w:r w:rsidR="00AA1914">
        <w:rPr>
          <w:rFonts w:ascii="Times New Roman" w:hAnsi="Times New Roman" w:cs="Times New Roman"/>
          <w:sz w:val="24"/>
          <w:szCs w:val="24"/>
        </w:rPr>
        <w:t>e ettiklerini, bunlardan 15 adet</w:t>
      </w:r>
      <w:r w:rsidR="0056497F" w:rsidRPr="007B6C20">
        <w:rPr>
          <w:rFonts w:ascii="Times New Roman" w:hAnsi="Times New Roman" w:cs="Times New Roman"/>
          <w:sz w:val="24"/>
          <w:szCs w:val="24"/>
        </w:rPr>
        <w:t>inde de (%</w:t>
      </w:r>
      <w:r w:rsidR="005215CB">
        <w:rPr>
          <w:rFonts w:ascii="Times New Roman" w:hAnsi="Times New Roman" w:cs="Times New Roman"/>
          <w:sz w:val="24"/>
          <w:szCs w:val="24"/>
        </w:rPr>
        <w:t xml:space="preserve"> </w:t>
      </w:r>
      <w:r w:rsidR="0056497F" w:rsidRPr="007B6C20">
        <w:rPr>
          <w:rFonts w:ascii="Times New Roman" w:hAnsi="Times New Roman" w:cs="Times New Roman"/>
          <w:sz w:val="24"/>
          <w:szCs w:val="24"/>
        </w:rPr>
        <w:t>19</w:t>
      </w:r>
      <w:r w:rsidR="0083178D" w:rsidRPr="007B6C20">
        <w:rPr>
          <w:rFonts w:ascii="Times New Roman" w:hAnsi="Times New Roman" w:cs="Times New Roman"/>
          <w:sz w:val="24"/>
          <w:szCs w:val="24"/>
        </w:rPr>
        <w:t>,</w:t>
      </w:r>
      <w:r w:rsidR="0056497F" w:rsidRPr="007B6C20">
        <w:rPr>
          <w:rFonts w:ascii="Times New Roman" w:hAnsi="Times New Roman" w:cs="Times New Roman"/>
          <w:sz w:val="24"/>
          <w:szCs w:val="24"/>
        </w:rPr>
        <w:t xml:space="preserve">48) </w:t>
      </w:r>
      <w:proofErr w:type="spellStart"/>
      <w:r w:rsidR="0056497F" w:rsidRPr="007B6C20">
        <w:rPr>
          <w:rFonts w:ascii="Times New Roman" w:hAnsi="Times New Roman" w:cs="Times New Roman"/>
          <w:sz w:val="24"/>
          <w:szCs w:val="24"/>
        </w:rPr>
        <w:t>enteropatojenik</w:t>
      </w:r>
      <w:proofErr w:type="spellEnd"/>
      <w:r w:rsidR="0056497F" w:rsidRPr="007B6C20">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56497F" w:rsidRPr="007B6C20">
        <w:rPr>
          <w:rFonts w:ascii="Times New Roman" w:hAnsi="Times New Roman" w:cs="Times New Roman"/>
          <w:sz w:val="24"/>
          <w:szCs w:val="24"/>
        </w:rPr>
        <w:t xml:space="preserve"> </w:t>
      </w:r>
      <w:r w:rsidR="002F0998" w:rsidRPr="007B6C20">
        <w:rPr>
          <w:rFonts w:ascii="Times New Roman" w:hAnsi="Times New Roman" w:cs="Times New Roman"/>
          <w:sz w:val="24"/>
          <w:szCs w:val="24"/>
        </w:rPr>
        <w:t xml:space="preserve">(EPEC) </w:t>
      </w:r>
      <w:r w:rsidR="0056497F" w:rsidRPr="007B6C20">
        <w:rPr>
          <w:rFonts w:ascii="Times New Roman" w:hAnsi="Times New Roman" w:cs="Times New Roman"/>
          <w:sz w:val="24"/>
          <w:szCs w:val="24"/>
        </w:rPr>
        <w:t>saptadıklarını bildirmişlerdir.</w:t>
      </w:r>
      <w:r w:rsidR="002F0998" w:rsidRPr="007B6C20">
        <w:rPr>
          <w:rFonts w:ascii="Times New Roman" w:hAnsi="Times New Roman" w:cs="Times New Roman"/>
          <w:sz w:val="24"/>
          <w:szCs w:val="24"/>
        </w:rPr>
        <w:t xml:space="preserve"> O127 </w:t>
      </w:r>
      <w:proofErr w:type="spellStart"/>
      <w:r w:rsidR="002F0998" w:rsidRPr="007B6C20">
        <w:rPr>
          <w:rFonts w:ascii="Times New Roman" w:hAnsi="Times New Roman" w:cs="Times New Roman"/>
          <w:sz w:val="24"/>
          <w:szCs w:val="24"/>
        </w:rPr>
        <w:t>serotipinin</w:t>
      </w:r>
      <w:proofErr w:type="spellEnd"/>
      <w:r w:rsidR="002F0998" w:rsidRPr="007B6C20">
        <w:rPr>
          <w:rFonts w:ascii="Times New Roman" w:hAnsi="Times New Roman" w:cs="Times New Roman"/>
          <w:sz w:val="24"/>
          <w:szCs w:val="24"/>
        </w:rPr>
        <w:t xml:space="preserve"> en yoğun bulunan </w:t>
      </w:r>
      <w:proofErr w:type="spellStart"/>
      <w:r w:rsidR="002F0998" w:rsidRPr="007B6C20">
        <w:rPr>
          <w:rFonts w:ascii="Times New Roman" w:hAnsi="Times New Roman" w:cs="Times New Roman"/>
          <w:sz w:val="24"/>
          <w:szCs w:val="24"/>
        </w:rPr>
        <w:t>serotip</w:t>
      </w:r>
      <w:proofErr w:type="spellEnd"/>
      <w:r w:rsidR="002F0998" w:rsidRPr="007B6C20">
        <w:rPr>
          <w:rFonts w:ascii="Times New Roman" w:hAnsi="Times New Roman" w:cs="Times New Roman"/>
          <w:sz w:val="24"/>
          <w:szCs w:val="24"/>
        </w:rPr>
        <w:t xml:space="preserve"> olduğunu, bunu O128 ve O119 </w:t>
      </w:r>
      <w:proofErr w:type="spellStart"/>
      <w:r w:rsidR="002F0998" w:rsidRPr="007B6C20">
        <w:rPr>
          <w:rFonts w:ascii="Times New Roman" w:hAnsi="Times New Roman" w:cs="Times New Roman"/>
          <w:sz w:val="24"/>
          <w:szCs w:val="24"/>
        </w:rPr>
        <w:t>serotiplerinin</w:t>
      </w:r>
      <w:proofErr w:type="spellEnd"/>
      <w:r w:rsidR="002F0998" w:rsidRPr="007B6C20">
        <w:rPr>
          <w:rFonts w:ascii="Times New Roman" w:hAnsi="Times New Roman" w:cs="Times New Roman"/>
          <w:sz w:val="24"/>
          <w:szCs w:val="24"/>
        </w:rPr>
        <w:t xml:space="preserve"> takip ettiğini belirtmişlerdir. Araştırmacılar saptadıkları yüksek düzeydeki </w:t>
      </w:r>
      <w:proofErr w:type="spellStart"/>
      <w:r w:rsidR="002F0998" w:rsidRPr="007B6C20">
        <w:rPr>
          <w:rFonts w:ascii="Times New Roman" w:hAnsi="Times New Roman" w:cs="Times New Roman"/>
          <w:sz w:val="24"/>
          <w:szCs w:val="24"/>
        </w:rPr>
        <w:t>kontaminasyon</w:t>
      </w:r>
      <w:proofErr w:type="spellEnd"/>
      <w:r w:rsidR="002F0998" w:rsidRPr="007B6C20">
        <w:rPr>
          <w:rFonts w:ascii="Times New Roman" w:hAnsi="Times New Roman" w:cs="Times New Roman"/>
          <w:sz w:val="24"/>
          <w:szCs w:val="24"/>
        </w:rPr>
        <w:t xml:space="preserve"> oranlarının, sanitasyon uygulama yetersizlikleri ve üretimde pastörize süt kullanılmaması ile ilişkili olabileceğini, hijyen kontrollerinin yeterince uygulanması ve üretimde pastörize süt kullanılmasının, insanlarda gıda kaynaklı hastalıklara neden olabilen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2F0998" w:rsidRPr="007B6C20">
        <w:rPr>
          <w:rFonts w:ascii="Times New Roman" w:hAnsi="Times New Roman" w:cs="Times New Roman"/>
          <w:sz w:val="24"/>
          <w:szCs w:val="24"/>
        </w:rPr>
        <w:t xml:space="preserve"> ile peynirlerin </w:t>
      </w:r>
      <w:proofErr w:type="spellStart"/>
      <w:r w:rsidR="002F0998" w:rsidRPr="007B6C20">
        <w:rPr>
          <w:rFonts w:ascii="Times New Roman" w:hAnsi="Times New Roman" w:cs="Times New Roman"/>
          <w:sz w:val="24"/>
          <w:szCs w:val="24"/>
        </w:rPr>
        <w:t>kont</w:t>
      </w:r>
      <w:r w:rsidR="007C25C9" w:rsidRPr="007B6C20">
        <w:rPr>
          <w:rFonts w:ascii="Times New Roman" w:hAnsi="Times New Roman" w:cs="Times New Roman"/>
          <w:sz w:val="24"/>
          <w:szCs w:val="24"/>
        </w:rPr>
        <w:t>aminasyonunu</w:t>
      </w:r>
      <w:r w:rsidR="00FF54DE">
        <w:rPr>
          <w:rFonts w:ascii="Times New Roman" w:hAnsi="Times New Roman" w:cs="Times New Roman"/>
          <w:sz w:val="24"/>
          <w:szCs w:val="24"/>
        </w:rPr>
        <w:t>n</w:t>
      </w:r>
      <w:proofErr w:type="spellEnd"/>
      <w:r w:rsidR="009766BD" w:rsidRPr="007B6C20">
        <w:rPr>
          <w:rFonts w:ascii="Times New Roman" w:hAnsi="Times New Roman" w:cs="Times New Roman"/>
          <w:sz w:val="24"/>
          <w:szCs w:val="24"/>
        </w:rPr>
        <w:t xml:space="preserve"> önlenebileceğini </w:t>
      </w:r>
      <w:r w:rsidR="00D64002" w:rsidRPr="007B6C20">
        <w:rPr>
          <w:rFonts w:ascii="Times New Roman" w:hAnsi="Times New Roman" w:cs="Times New Roman"/>
          <w:sz w:val="24"/>
          <w:szCs w:val="24"/>
        </w:rPr>
        <w:t>bildirmişlerdir</w:t>
      </w:r>
      <w:r w:rsidRPr="007B6C20">
        <w:rPr>
          <w:rFonts w:ascii="Times New Roman" w:hAnsi="Times New Roman" w:cs="Times New Roman"/>
          <w:sz w:val="24"/>
          <w:szCs w:val="24"/>
        </w:rPr>
        <w:t>.</w:t>
      </w:r>
      <w:r w:rsidR="009766BD" w:rsidRPr="007B6C20">
        <w:rPr>
          <w:rFonts w:ascii="Times New Roman" w:hAnsi="Times New Roman" w:cs="Times New Roman"/>
          <w:sz w:val="24"/>
          <w:szCs w:val="24"/>
        </w:rPr>
        <w:t xml:space="preserve"> </w:t>
      </w:r>
    </w:p>
    <w:p w14:paraId="79F75750" w14:textId="77777777" w:rsidR="00BF2E81" w:rsidRPr="007B6C20" w:rsidRDefault="001339EC" w:rsidP="00837614">
      <w:pPr>
        <w:tabs>
          <w:tab w:val="left" w:pos="1038"/>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Martina ve ark </w:t>
      </w:r>
      <w:r w:rsidR="00AE0954" w:rsidRPr="007B6C20">
        <w:rPr>
          <w:rFonts w:ascii="Times New Roman" w:hAnsi="Times New Roman" w:cs="Times New Roman"/>
          <w:sz w:val="24"/>
          <w:szCs w:val="24"/>
        </w:rPr>
        <w:t>(2009),</w:t>
      </w:r>
      <w:r w:rsidR="009766BD" w:rsidRPr="007B6C20">
        <w:rPr>
          <w:rFonts w:ascii="Times New Roman" w:hAnsi="Times New Roman" w:cs="Times New Roman"/>
          <w:sz w:val="24"/>
          <w:szCs w:val="24"/>
        </w:rPr>
        <w:t xml:space="preserve">  mikrobiyolojik kalite açısından,</w:t>
      </w:r>
      <w:r w:rsidR="00C21438" w:rsidRPr="007B6C20">
        <w:rPr>
          <w:rFonts w:ascii="Times New Roman" w:hAnsi="Times New Roman" w:cs="Times New Roman"/>
          <w:sz w:val="24"/>
          <w:szCs w:val="24"/>
        </w:rPr>
        <w:t xml:space="preserve"> </w:t>
      </w:r>
      <w:r w:rsidR="009766BD" w:rsidRPr="007B6C20">
        <w:rPr>
          <w:rFonts w:ascii="Times New Roman" w:hAnsi="Times New Roman" w:cs="Times New Roman"/>
          <w:sz w:val="24"/>
          <w:szCs w:val="24"/>
        </w:rPr>
        <w:t xml:space="preserve">sanayi tipi üretime göre daha riskli olarak görülen çiftlik yapımı peynirlerin mikrobiyolojik kalitelerini araştırmak amacıyla, </w:t>
      </w:r>
      <w:r w:rsidR="00C21438" w:rsidRPr="007B6C20">
        <w:rPr>
          <w:rFonts w:ascii="Times New Roman" w:hAnsi="Times New Roman" w:cs="Times New Roman"/>
          <w:sz w:val="24"/>
          <w:szCs w:val="24"/>
        </w:rPr>
        <w:t xml:space="preserve">İrlanda’da 15 peynir üreticisinden, 1 yıl boyunca her ay olmak üzere, toplam 351 adet örnek topladıklarını belirtmişlerdir. Yaptıkları araştırma sonucunda, örneklerde saptanan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C21438" w:rsidRPr="007B6C20">
        <w:rPr>
          <w:rFonts w:ascii="Times New Roman" w:hAnsi="Times New Roman" w:cs="Times New Roman"/>
          <w:sz w:val="24"/>
          <w:szCs w:val="24"/>
        </w:rPr>
        <w:t xml:space="preserve"> düzeyinin Avrupa Birliği limitlerinde olduğunu, bu sonuçlara göre de İrlanda’da çiftlik üretimi peynirlerin yüksek mikrobiyolojik kaliteye s</w:t>
      </w:r>
      <w:r w:rsidR="00D64002" w:rsidRPr="007B6C20">
        <w:rPr>
          <w:rFonts w:ascii="Times New Roman" w:hAnsi="Times New Roman" w:cs="Times New Roman"/>
          <w:sz w:val="24"/>
          <w:szCs w:val="24"/>
        </w:rPr>
        <w:t>ahip olduğunu bildirmişlerdir</w:t>
      </w:r>
      <w:r w:rsidR="00AE0954" w:rsidRPr="007B6C20">
        <w:rPr>
          <w:rFonts w:ascii="Times New Roman" w:hAnsi="Times New Roman" w:cs="Times New Roman"/>
          <w:sz w:val="24"/>
          <w:szCs w:val="24"/>
        </w:rPr>
        <w:t>.</w:t>
      </w:r>
      <w:r w:rsidR="00BF2E81" w:rsidRPr="007B6C20">
        <w:rPr>
          <w:rFonts w:ascii="Times New Roman" w:hAnsi="Times New Roman" w:cs="Times New Roman"/>
          <w:sz w:val="24"/>
          <w:szCs w:val="24"/>
        </w:rPr>
        <w:t xml:space="preserve"> </w:t>
      </w:r>
    </w:p>
    <w:p w14:paraId="20DD804A" w14:textId="77777777" w:rsidR="00E00C31" w:rsidRPr="007B6C20" w:rsidRDefault="006F7224"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lastRenderedPageBreak/>
        <w:t xml:space="preserve">Afyonkarahisar’da tüketime sunulan çiğ süt ve peynirlerde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O157:H7 varlığının belirlenmesi amaçlı </w:t>
      </w:r>
      <w:r w:rsidR="003F37F9" w:rsidRPr="007B6C20">
        <w:rPr>
          <w:rFonts w:ascii="Times New Roman" w:hAnsi="Times New Roman" w:cs="Times New Roman"/>
          <w:sz w:val="24"/>
          <w:szCs w:val="24"/>
        </w:rPr>
        <w:t xml:space="preserve">bir </w:t>
      </w:r>
      <w:r w:rsidRPr="007B6C20">
        <w:rPr>
          <w:rFonts w:ascii="Times New Roman" w:hAnsi="Times New Roman" w:cs="Times New Roman"/>
          <w:sz w:val="24"/>
          <w:szCs w:val="24"/>
        </w:rPr>
        <w:t xml:space="preserve">çalışmada, semt pazarlarından </w:t>
      </w:r>
      <w:r w:rsidR="003F37F9" w:rsidRPr="007B6C20">
        <w:rPr>
          <w:rFonts w:ascii="Times New Roman" w:hAnsi="Times New Roman" w:cs="Times New Roman"/>
          <w:sz w:val="24"/>
          <w:szCs w:val="24"/>
        </w:rPr>
        <w:t xml:space="preserve">toplanılan </w:t>
      </w:r>
      <w:r w:rsidRPr="007B6C20">
        <w:rPr>
          <w:rFonts w:ascii="Times New Roman" w:hAnsi="Times New Roman" w:cs="Times New Roman"/>
          <w:sz w:val="24"/>
          <w:szCs w:val="24"/>
        </w:rPr>
        <w:t>100 ade</w:t>
      </w:r>
      <w:r w:rsidR="00AA1914">
        <w:rPr>
          <w:rFonts w:ascii="Times New Roman" w:hAnsi="Times New Roman" w:cs="Times New Roman"/>
          <w:sz w:val="24"/>
          <w:szCs w:val="24"/>
        </w:rPr>
        <w:t>t beyaz peynir örneğinden 1 adet</w:t>
      </w:r>
      <w:r w:rsidRPr="007B6C20">
        <w:rPr>
          <w:rFonts w:ascii="Times New Roman" w:hAnsi="Times New Roman" w:cs="Times New Roman"/>
          <w:sz w:val="24"/>
          <w:szCs w:val="24"/>
        </w:rPr>
        <w:t>inde (%</w:t>
      </w:r>
      <w:r w:rsidR="005215CB">
        <w:rPr>
          <w:rFonts w:ascii="Times New Roman" w:hAnsi="Times New Roman" w:cs="Times New Roman"/>
          <w:sz w:val="24"/>
          <w:szCs w:val="24"/>
        </w:rPr>
        <w:t xml:space="preserve"> </w:t>
      </w:r>
      <w:r w:rsidRPr="007B6C20">
        <w:rPr>
          <w:rFonts w:ascii="Times New Roman" w:hAnsi="Times New Roman" w:cs="Times New Roman"/>
          <w:sz w:val="24"/>
          <w:szCs w:val="24"/>
        </w:rPr>
        <w:t>1</w:t>
      </w:r>
      <w:proofErr w:type="gramStart"/>
      <w:r w:rsidRPr="007B6C20">
        <w:rPr>
          <w:rFonts w:ascii="Times New Roman" w:hAnsi="Times New Roman" w:cs="Times New Roman"/>
          <w:sz w:val="24"/>
          <w:szCs w:val="24"/>
        </w:rPr>
        <w:t xml:space="preserve">) </w:t>
      </w:r>
      <w:r w:rsidR="00BF2E81" w:rsidRPr="007B6C20">
        <w:rPr>
          <w:rFonts w:ascii="Times New Roman" w:hAnsi="Times New Roman" w:cs="Times New Roman"/>
          <w:sz w:val="24"/>
          <w:szCs w:val="24"/>
        </w:rPr>
        <w:t xml:space="preserve"> </w:t>
      </w:r>
      <w:r w:rsidR="003D6B41">
        <w:rPr>
          <w:rFonts w:ascii="Times New Roman" w:hAnsi="Times New Roman" w:cs="Times New Roman"/>
          <w:i/>
          <w:sz w:val="24"/>
          <w:szCs w:val="24"/>
        </w:rPr>
        <w:t>E.</w:t>
      </w:r>
      <w:proofErr w:type="gramEnd"/>
      <w:r w:rsidR="003D6B41">
        <w:rPr>
          <w:rFonts w:ascii="Times New Roman" w:hAnsi="Times New Roman" w:cs="Times New Roman"/>
          <w:i/>
          <w:sz w:val="24"/>
          <w:szCs w:val="24"/>
        </w:rPr>
        <w:t xml:space="preserve"> </w:t>
      </w:r>
      <w:proofErr w:type="spellStart"/>
      <w:r w:rsidR="003D6B41">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O157:H7 izole e</w:t>
      </w:r>
      <w:r w:rsidR="003F37F9" w:rsidRPr="007B6C20">
        <w:rPr>
          <w:rFonts w:ascii="Times New Roman" w:hAnsi="Times New Roman" w:cs="Times New Roman"/>
          <w:sz w:val="24"/>
          <w:szCs w:val="24"/>
        </w:rPr>
        <w:t xml:space="preserve">dilmiş olup </w:t>
      </w:r>
      <w:r w:rsidRPr="007B6C20">
        <w:rPr>
          <w:rFonts w:ascii="Times New Roman" w:hAnsi="Times New Roman" w:cs="Times New Roman"/>
          <w:sz w:val="24"/>
          <w:szCs w:val="24"/>
        </w:rPr>
        <w:t>, bu</w:t>
      </w:r>
      <w:r w:rsidR="003F37F9" w:rsidRPr="007B6C20">
        <w:rPr>
          <w:rFonts w:ascii="Times New Roman" w:hAnsi="Times New Roman" w:cs="Times New Roman"/>
          <w:sz w:val="24"/>
          <w:szCs w:val="24"/>
        </w:rPr>
        <w:t>nun</w:t>
      </w:r>
      <w:r w:rsidRPr="007B6C20">
        <w:rPr>
          <w:rFonts w:ascii="Times New Roman" w:hAnsi="Times New Roman" w:cs="Times New Roman"/>
          <w:sz w:val="24"/>
          <w:szCs w:val="24"/>
        </w:rPr>
        <w:t xml:space="preserve"> halk sağlığı açısından potansiyel bir teh</w:t>
      </w:r>
      <w:r w:rsidR="00D64002" w:rsidRPr="007B6C20">
        <w:rPr>
          <w:rFonts w:ascii="Times New Roman" w:hAnsi="Times New Roman" w:cs="Times New Roman"/>
          <w:sz w:val="24"/>
          <w:szCs w:val="24"/>
        </w:rPr>
        <w:t xml:space="preserve">like olduğu </w:t>
      </w:r>
      <w:r w:rsidR="003F37F9" w:rsidRPr="007B6C20">
        <w:rPr>
          <w:rFonts w:ascii="Times New Roman" w:hAnsi="Times New Roman" w:cs="Times New Roman"/>
          <w:sz w:val="24"/>
          <w:szCs w:val="24"/>
        </w:rPr>
        <w:t xml:space="preserve">bildirilmiştir </w:t>
      </w:r>
      <w:r w:rsidR="001339EC">
        <w:rPr>
          <w:rFonts w:ascii="Times New Roman" w:hAnsi="Times New Roman" w:cs="Times New Roman"/>
          <w:sz w:val="24"/>
          <w:szCs w:val="24"/>
        </w:rPr>
        <w:t>(Akkaya ve ark</w:t>
      </w:r>
      <w:r w:rsidR="00D64002" w:rsidRPr="007B6C20">
        <w:rPr>
          <w:rFonts w:ascii="Times New Roman" w:hAnsi="Times New Roman" w:cs="Times New Roman"/>
          <w:sz w:val="24"/>
          <w:szCs w:val="24"/>
        </w:rPr>
        <w:t>,</w:t>
      </w:r>
      <w:r w:rsidR="001339EC">
        <w:rPr>
          <w:rFonts w:ascii="Times New Roman" w:hAnsi="Times New Roman" w:cs="Times New Roman"/>
          <w:sz w:val="24"/>
          <w:szCs w:val="24"/>
        </w:rPr>
        <w:t xml:space="preserve"> </w:t>
      </w:r>
      <w:r w:rsidR="00D64002" w:rsidRPr="007B6C20">
        <w:rPr>
          <w:rFonts w:ascii="Times New Roman" w:hAnsi="Times New Roman" w:cs="Times New Roman"/>
          <w:sz w:val="24"/>
          <w:szCs w:val="24"/>
        </w:rPr>
        <w:t>2007</w:t>
      </w:r>
      <w:r w:rsidRPr="007B6C20">
        <w:rPr>
          <w:rFonts w:ascii="Times New Roman" w:hAnsi="Times New Roman" w:cs="Times New Roman"/>
          <w:sz w:val="24"/>
          <w:szCs w:val="24"/>
        </w:rPr>
        <w:t>).</w:t>
      </w:r>
    </w:p>
    <w:p w14:paraId="6C8F63D5" w14:textId="77777777" w:rsidR="00084EFC" w:rsidRPr="007B6C20" w:rsidRDefault="003F37F9" w:rsidP="00837614">
      <w:pPr>
        <w:tabs>
          <w:tab w:val="left" w:pos="1038"/>
        </w:tabs>
        <w:spacing w:after="0" w:line="360" w:lineRule="auto"/>
        <w:ind w:firstLine="709"/>
        <w:jc w:val="both"/>
        <w:rPr>
          <w:rFonts w:ascii="Times New Roman" w:hAnsi="Times New Roman" w:cs="Times New Roman"/>
          <w:sz w:val="24"/>
          <w:szCs w:val="24"/>
        </w:rPr>
      </w:pPr>
      <w:proofErr w:type="spellStart"/>
      <w:r w:rsidRPr="007B6C20">
        <w:rPr>
          <w:rFonts w:ascii="Times New Roman" w:hAnsi="Times New Roman" w:cs="Times New Roman"/>
          <w:sz w:val="24"/>
          <w:szCs w:val="24"/>
        </w:rPr>
        <w:t>Tekinşen</w:t>
      </w:r>
      <w:proofErr w:type="spellEnd"/>
      <w:r w:rsidRPr="007B6C20">
        <w:rPr>
          <w:rFonts w:ascii="Times New Roman" w:hAnsi="Times New Roman" w:cs="Times New Roman"/>
          <w:sz w:val="24"/>
          <w:szCs w:val="24"/>
        </w:rPr>
        <w:t xml:space="preserve"> ve Özdemir</w:t>
      </w:r>
      <w:r w:rsidR="0064093D" w:rsidRPr="007B6C20">
        <w:rPr>
          <w:rFonts w:ascii="Times New Roman" w:hAnsi="Times New Roman" w:cs="Times New Roman"/>
          <w:sz w:val="24"/>
          <w:szCs w:val="24"/>
        </w:rPr>
        <w:t xml:space="preserve"> </w:t>
      </w:r>
      <w:r w:rsidRPr="007B6C20">
        <w:rPr>
          <w:rFonts w:ascii="Times New Roman" w:hAnsi="Times New Roman" w:cs="Times New Roman"/>
          <w:sz w:val="24"/>
          <w:szCs w:val="24"/>
        </w:rPr>
        <w:t>(2006)</w:t>
      </w:r>
      <w:r w:rsidR="00824BB4" w:rsidRPr="007B6C20">
        <w:rPr>
          <w:rFonts w:ascii="Times New Roman" w:hAnsi="Times New Roman" w:cs="Times New Roman"/>
          <w:sz w:val="24"/>
          <w:szCs w:val="24"/>
        </w:rPr>
        <w:t xml:space="preserve">, </w:t>
      </w:r>
      <w:r w:rsidR="00E00C31" w:rsidRPr="007B6C20">
        <w:rPr>
          <w:rFonts w:ascii="Times New Roman" w:hAnsi="Times New Roman" w:cs="Times New Roman"/>
          <w:sz w:val="24"/>
          <w:szCs w:val="24"/>
        </w:rPr>
        <w:t>Van otlu peynirinde gıda kaynaklı patojenlerin varlığını araştırmışlar, bu amaçla olgunlaşmamış 50 adet peynir örneği topladıklarını belirtmişlerdir. Ar</w:t>
      </w:r>
      <w:r w:rsidR="00084EFC" w:rsidRPr="007B6C20">
        <w:rPr>
          <w:rFonts w:ascii="Times New Roman" w:hAnsi="Times New Roman" w:cs="Times New Roman"/>
          <w:sz w:val="24"/>
          <w:szCs w:val="24"/>
        </w:rPr>
        <w:t>a</w:t>
      </w:r>
      <w:r w:rsidR="00E00C31" w:rsidRPr="007B6C20">
        <w:rPr>
          <w:rFonts w:ascii="Times New Roman" w:hAnsi="Times New Roman" w:cs="Times New Roman"/>
          <w:sz w:val="24"/>
          <w:szCs w:val="24"/>
        </w:rPr>
        <w:t>ştırma sonucunda, 31 adet (</w:t>
      </w:r>
      <w:proofErr w:type="gramStart"/>
      <w:r w:rsidR="00E00C31" w:rsidRPr="007B6C20">
        <w:rPr>
          <w:rFonts w:ascii="Times New Roman" w:hAnsi="Times New Roman" w:cs="Times New Roman"/>
          <w:sz w:val="24"/>
          <w:szCs w:val="24"/>
        </w:rPr>
        <w:t>%</w:t>
      </w:r>
      <w:r w:rsidR="005215CB">
        <w:rPr>
          <w:rFonts w:ascii="Times New Roman" w:hAnsi="Times New Roman" w:cs="Times New Roman"/>
          <w:sz w:val="24"/>
          <w:szCs w:val="24"/>
        </w:rPr>
        <w:t xml:space="preserve"> </w:t>
      </w:r>
      <w:r w:rsidR="00E00C31" w:rsidRPr="007B6C20">
        <w:rPr>
          <w:rFonts w:ascii="Times New Roman" w:hAnsi="Times New Roman" w:cs="Times New Roman"/>
          <w:sz w:val="24"/>
          <w:szCs w:val="24"/>
        </w:rPr>
        <w:t>62</w:t>
      </w:r>
      <w:proofErr w:type="gramEnd"/>
      <w:r w:rsidR="00E00C31" w:rsidRPr="007B6C20">
        <w:rPr>
          <w:rFonts w:ascii="Times New Roman" w:hAnsi="Times New Roman" w:cs="Times New Roman"/>
          <w:sz w:val="24"/>
          <w:szCs w:val="24"/>
        </w:rPr>
        <w:t xml:space="preserve">) örnekte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E00C31" w:rsidRPr="007B6C20">
        <w:rPr>
          <w:rFonts w:ascii="Times New Roman" w:hAnsi="Times New Roman" w:cs="Times New Roman"/>
          <w:sz w:val="24"/>
          <w:szCs w:val="24"/>
        </w:rPr>
        <w:t xml:space="preserve"> izole ettiklerini, </w:t>
      </w:r>
      <w:proofErr w:type="spellStart"/>
      <w:r w:rsidR="00E00C31" w:rsidRPr="007B6C20">
        <w:rPr>
          <w:rFonts w:ascii="Times New Roman" w:hAnsi="Times New Roman" w:cs="Times New Roman"/>
          <w:sz w:val="24"/>
          <w:szCs w:val="24"/>
        </w:rPr>
        <w:t>kontaminasyon</w:t>
      </w:r>
      <w:proofErr w:type="spellEnd"/>
      <w:r w:rsidR="00E00C31" w:rsidRPr="007B6C20">
        <w:rPr>
          <w:rFonts w:ascii="Times New Roman" w:hAnsi="Times New Roman" w:cs="Times New Roman"/>
          <w:sz w:val="24"/>
          <w:szCs w:val="24"/>
        </w:rPr>
        <w:t xml:space="preserve"> düzeyinin 3</w:t>
      </w:r>
      <w:r w:rsidR="00FD656B" w:rsidRPr="007B6C20">
        <w:rPr>
          <w:rFonts w:ascii="Times New Roman" w:hAnsi="Times New Roman" w:cs="Times New Roman"/>
          <w:sz w:val="24"/>
          <w:szCs w:val="24"/>
        </w:rPr>
        <w:t>,</w:t>
      </w:r>
      <w:r w:rsidR="00E00C31" w:rsidRPr="007B6C20">
        <w:rPr>
          <w:rFonts w:ascii="Times New Roman" w:hAnsi="Times New Roman" w:cs="Times New Roman"/>
          <w:sz w:val="24"/>
          <w:szCs w:val="24"/>
        </w:rPr>
        <w:t xml:space="preserve">68 </w:t>
      </w:r>
      <w:proofErr w:type="spellStart"/>
      <w:r w:rsidR="00E00C31" w:rsidRPr="007B6C20">
        <w:rPr>
          <w:rFonts w:ascii="Times New Roman" w:hAnsi="Times New Roman" w:cs="Times New Roman"/>
          <w:sz w:val="24"/>
          <w:szCs w:val="24"/>
        </w:rPr>
        <w:t>log</w:t>
      </w:r>
      <w:proofErr w:type="spellEnd"/>
      <w:r w:rsidR="00E00C31" w:rsidRPr="007B6C20">
        <w:rPr>
          <w:rFonts w:ascii="Times New Roman" w:hAnsi="Times New Roman" w:cs="Times New Roman"/>
          <w:sz w:val="24"/>
          <w:szCs w:val="24"/>
        </w:rPr>
        <w:t xml:space="preserve"> </w:t>
      </w:r>
      <w:proofErr w:type="spellStart"/>
      <w:r w:rsidR="00E00C31" w:rsidRPr="007B6C20">
        <w:rPr>
          <w:rFonts w:ascii="Times New Roman" w:hAnsi="Times New Roman" w:cs="Times New Roman"/>
          <w:sz w:val="24"/>
          <w:szCs w:val="24"/>
        </w:rPr>
        <w:t>kob</w:t>
      </w:r>
      <w:proofErr w:type="spellEnd"/>
      <w:r w:rsidR="00E00C31" w:rsidRPr="007B6C20">
        <w:rPr>
          <w:rFonts w:ascii="Times New Roman" w:hAnsi="Times New Roman" w:cs="Times New Roman"/>
          <w:sz w:val="24"/>
          <w:szCs w:val="24"/>
        </w:rPr>
        <w:t xml:space="preserve">/g olduğunu,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E00C31" w:rsidRPr="007B6C20">
        <w:rPr>
          <w:rFonts w:ascii="Times New Roman" w:hAnsi="Times New Roman" w:cs="Times New Roman"/>
          <w:sz w:val="24"/>
          <w:szCs w:val="24"/>
        </w:rPr>
        <w:t xml:space="preserve"> O157:H7 izole edilmediğini, bu sonuçların Van otlu peynirinin, halk sağlığı açısından potansiyel tehlike olduğunu gösterdiğini, </w:t>
      </w:r>
      <w:r w:rsidR="00084EFC" w:rsidRPr="007B6C20">
        <w:rPr>
          <w:rFonts w:ascii="Times New Roman" w:hAnsi="Times New Roman" w:cs="Times New Roman"/>
          <w:sz w:val="24"/>
          <w:szCs w:val="24"/>
        </w:rPr>
        <w:t xml:space="preserve">peynir üretim tekniklerinde sanitasyon uygulamalarının yeterli düzeyde uygulanmasının </w:t>
      </w:r>
      <w:r w:rsidR="00D64002" w:rsidRPr="007B6C20">
        <w:rPr>
          <w:rFonts w:ascii="Times New Roman" w:hAnsi="Times New Roman" w:cs="Times New Roman"/>
          <w:sz w:val="24"/>
          <w:szCs w:val="24"/>
        </w:rPr>
        <w:t>gerekliliğini bildirmişlerdir</w:t>
      </w:r>
      <w:r w:rsidR="003C5A59" w:rsidRPr="007B6C20">
        <w:rPr>
          <w:rFonts w:ascii="Times New Roman" w:hAnsi="Times New Roman" w:cs="Times New Roman"/>
          <w:sz w:val="24"/>
          <w:szCs w:val="24"/>
        </w:rPr>
        <w:t>.</w:t>
      </w:r>
      <w:r w:rsidRPr="007B6C20">
        <w:rPr>
          <w:rFonts w:ascii="Times New Roman" w:hAnsi="Times New Roman" w:cs="Times New Roman"/>
          <w:sz w:val="24"/>
          <w:szCs w:val="24"/>
        </w:rPr>
        <w:t xml:space="preserve"> </w:t>
      </w:r>
    </w:p>
    <w:p w14:paraId="53F5D11F" w14:textId="77777777" w:rsidR="00D767F3" w:rsidRPr="007B6C20" w:rsidRDefault="001339EC" w:rsidP="00837614">
      <w:pPr>
        <w:tabs>
          <w:tab w:val="left" w:pos="1038"/>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Keskin ve ark </w:t>
      </w:r>
      <w:r w:rsidR="004331B0" w:rsidRPr="007B6C20">
        <w:rPr>
          <w:rFonts w:ascii="Times New Roman" w:hAnsi="Times New Roman" w:cs="Times New Roman"/>
          <w:sz w:val="24"/>
          <w:szCs w:val="24"/>
        </w:rPr>
        <w:t>(2006)</w:t>
      </w:r>
      <w:r w:rsidR="00824BB4" w:rsidRPr="007B6C20">
        <w:rPr>
          <w:rFonts w:ascii="Times New Roman" w:hAnsi="Times New Roman" w:cs="Times New Roman"/>
          <w:sz w:val="24"/>
          <w:szCs w:val="24"/>
        </w:rPr>
        <w:t>,</w:t>
      </w:r>
      <w:r w:rsidR="00B11F02" w:rsidRPr="007B6C20">
        <w:rPr>
          <w:rFonts w:ascii="Times New Roman" w:hAnsi="Times New Roman" w:cs="Times New Roman"/>
          <w:sz w:val="24"/>
          <w:szCs w:val="24"/>
        </w:rPr>
        <w:t xml:space="preserve"> semt pazarlarında satılan beyaz peynirlerin mikrobiyolojik kalitesinin araştırılması amaçlı planladıkları çalışmada, İstanbul Üsküdar Belediyesine bağlı 20 semt pazarındaki 50 beyaz peyni</w:t>
      </w:r>
      <w:r w:rsidR="000E36C2">
        <w:rPr>
          <w:rFonts w:ascii="Times New Roman" w:hAnsi="Times New Roman" w:cs="Times New Roman"/>
          <w:sz w:val="24"/>
          <w:szCs w:val="24"/>
        </w:rPr>
        <w:t>r satıcısından, 2004 yılı Ocak-</w:t>
      </w:r>
      <w:r w:rsidR="00B11F02" w:rsidRPr="007B6C20">
        <w:rPr>
          <w:rFonts w:ascii="Times New Roman" w:hAnsi="Times New Roman" w:cs="Times New Roman"/>
          <w:sz w:val="24"/>
          <w:szCs w:val="24"/>
        </w:rPr>
        <w:t>Mart aylarında peynir örnekleri aldıklarını, örneklerin %</w:t>
      </w:r>
      <w:r w:rsidR="005215CB">
        <w:rPr>
          <w:rFonts w:ascii="Times New Roman" w:hAnsi="Times New Roman" w:cs="Times New Roman"/>
          <w:sz w:val="24"/>
          <w:szCs w:val="24"/>
        </w:rPr>
        <w:t xml:space="preserve"> </w:t>
      </w:r>
      <w:r w:rsidR="00B11F02" w:rsidRPr="007B6C20">
        <w:rPr>
          <w:rFonts w:ascii="Times New Roman" w:hAnsi="Times New Roman" w:cs="Times New Roman"/>
          <w:sz w:val="24"/>
          <w:szCs w:val="24"/>
        </w:rPr>
        <w:t xml:space="preserve">96’sında </w:t>
      </w:r>
      <w:proofErr w:type="spellStart"/>
      <w:r w:rsidR="00B11F02" w:rsidRPr="007B6C20">
        <w:rPr>
          <w:rFonts w:ascii="Times New Roman" w:hAnsi="Times New Roman" w:cs="Times New Roman"/>
          <w:sz w:val="24"/>
          <w:szCs w:val="24"/>
        </w:rPr>
        <w:t>koliform</w:t>
      </w:r>
      <w:proofErr w:type="spellEnd"/>
      <w:r w:rsidR="00B11F02" w:rsidRPr="007B6C20">
        <w:rPr>
          <w:rFonts w:ascii="Times New Roman" w:hAnsi="Times New Roman" w:cs="Times New Roman"/>
          <w:sz w:val="24"/>
          <w:szCs w:val="24"/>
        </w:rPr>
        <w:t xml:space="preserve"> bakteri, %</w:t>
      </w:r>
      <w:r w:rsidR="005215CB">
        <w:rPr>
          <w:rFonts w:ascii="Times New Roman" w:hAnsi="Times New Roman" w:cs="Times New Roman"/>
          <w:sz w:val="24"/>
          <w:szCs w:val="24"/>
        </w:rPr>
        <w:t xml:space="preserve"> </w:t>
      </w:r>
      <w:r w:rsidR="00B11F02" w:rsidRPr="007B6C20">
        <w:rPr>
          <w:rFonts w:ascii="Times New Roman" w:hAnsi="Times New Roman" w:cs="Times New Roman"/>
          <w:sz w:val="24"/>
          <w:szCs w:val="24"/>
        </w:rPr>
        <w:t xml:space="preserve">86’sında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B11F02" w:rsidRPr="007B6C20">
        <w:rPr>
          <w:rFonts w:ascii="Times New Roman" w:hAnsi="Times New Roman" w:cs="Times New Roman"/>
          <w:sz w:val="24"/>
          <w:szCs w:val="24"/>
        </w:rPr>
        <w:t xml:space="preserve"> izole ettiklerini bildirmişlerdir. Araştırmacılar bu sonucun, bu satış noktalarındaki peynirlerin sağlığı tehdit edici düzeyde </w:t>
      </w:r>
      <w:proofErr w:type="spellStart"/>
      <w:r w:rsidR="00B11F02" w:rsidRPr="007B6C20">
        <w:rPr>
          <w:rFonts w:ascii="Times New Roman" w:hAnsi="Times New Roman" w:cs="Times New Roman"/>
          <w:sz w:val="24"/>
          <w:szCs w:val="24"/>
        </w:rPr>
        <w:t>mikrobiyal</w:t>
      </w:r>
      <w:proofErr w:type="spellEnd"/>
      <w:r w:rsidR="00B11F02" w:rsidRPr="007B6C20">
        <w:rPr>
          <w:rFonts w:ascii="Times New Roman" w:hAnsi="Times New Roman" w:cs="Times New Roman"/>
          <w:sz w:val="24"/>
          <w:szCs w:val="24"/>
        </w:rPr>
        <w:t xml:space="preserve"> kirliliğe sahip olduğunu, gıda mevzuatı yönetmeliklerine uygun olmadığını, üreticiden tüketiciye herkesin bilinçlendirilmesi gerekliliğini</w:t>
      </w:r>
      <w:r w:rsidR="00D64002" w:rsidRPr="007B6C20">
        <w:rPr>
          <w:rFonts w:ascii="Times New Roman" w:hAnsi="Times New Roman" w:cs="Times New Roman"/>
          <w:sz w:val="24"/>
          <w:szCs w:val="24"/>
        </w:rPr>
        <w:t xml:space="preserve"> gösterdiğini belirtmişlerdir</w:t>
      </w:r>
      <w:r w:rsidR="004331B0" w:rsidRPr="007B6C20">
        <w:rPr>
          <w:rFonts w:ascii="Times New Roman" w:hAnsi="Times New Roman" w:cs="Times New Roman"/>
          <w:sz w:val="24"/>
          <w:szCs w:val="24"/>
        </w:rPr>
        <w:t>.</w:t>
      </w:r>
    </w:p>
    <w:p w14:paraId="18647E16" w14:textId="77777777" w:rsidR="00DF6CC4" w:rsidRPr="007B6C20" w:rsidRDefault="001339EC" w:rsidP="00837614">
      <w:pPr>
        <w:tabs>
          <w:tab w:val="left" w:pos="1038"/>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Evrensel ve ark </w:t>
      </w:r>
      <w:r w:rsidR="004331B0" w:rsidRPr="007B6C20">
        <w:rPr>
          <w:rFonts w:ascii="Times New Roman" w:hAnsi="Times New Roman" w:cs="Times New Roman"/>
          <w:sz w:val="24"/>
          <w:szCs w:val="24"/>
        </w:rPr>
        <w:t>(2003)</w:t>
      </w:r>
      <w:r w:rsidR="00824BB4" w:rsidRPr="007B6C20">
        <w:rPr>
          <w:rFonts w:ascii="Times New Roman" w:hAnsi="Times New Roman" w:cs="Times New Roman"/>
          <w:sz w:val="24"/>
          <w:szCs w:val="24"/>
        </w:rPr>
        <w:t>,</w:t>
      </w:r>
      <w:r w:rsidR="009A3344" w:rsidRPr="007B6C20">
        <w:rPr>
          <w:rFonts w:ascii="Times New Roman" w:hAnsi="Times New Roman" w:cs="Times New Roman"/>
          <w:sz w:val="24"/>
          <w:szCs w:val="24"/>
        </w:rPr>
        <w:t xml:space="preserve"> mandıra düzeyindeki işletmelerde beyaz peynir üretiminde kritik kontrol noktalarının belirlenmesi amacı ile planladıkları çalışmada, Bursa’da faaliyet gösteren bir mandıradan değişik zamanlarda, haber vermeksizin 10 defa giderek, sütün işletmeye kabulünden, üretimi yapılmış peynirlerin tenekelere konulup, soğuk depoda muhafazaya alınmasına kadarki her üretim aşamasından numuneler aldıklarını bildirmişlerdir. Araştırmacılar, işletmeye gelen çiğ sütün bulunduğu güğüm ve depolandığı tanktan aldıkları numunelerde, 10</w:t>
      </w:r>
      <w:r w:rsidR="009A3344" w:rsidRPr="007B6C20">
        <w:rPr>
          <w:rFonts w:ascii="Times New Roman" w:hAnsi="Times New Roman" w:cs="Times New Roman"/>
          <w:sz w:val="24"/>
          <w:szCs w:val="24"/>
          <w:vertAlign w:val="superscript"/>
        </w:rPr>
        <w:t>5</w:t>
      </w:r>
      <w:r w:rsidR="009A3344" w:rsidRPr="007B6C20">
        <w:rPr>
          <w:rFonts w:ascii="Times New Roman" w:hAnsi="Times New Roman" w:cs="Times New Roman"/>
          <w:sz w:val="24"/>
          <w:szCs w:val="24"/>
        </w:rPr>
        <w:t>-10</w:t>
      </w:r>
      <w:r w:rsidR="009A3344" w:rsidRPr="007B6C20">
        <w:rPr>
          <w:rFonts w:ascii="Times New Roman" w:hAnsi="Times New Roman" w:cs="Times New Roman"/>
          <w:sz w:val="24"/>
          <w:szCs w:val="24"/>
          <w:vertAlign w:val="superscript"/>
        </w:rPr>
        <w:t xml:space="preserve">6 </w:t>
      </w:r>
      <w:proofErr w:type="spellStart"/>
      <w:r w:rsidR="009A3344" w:rsidRPr="007B6C20">
        <w:rPr>
          <w:rFonts w:ascii="Times New Roman" w:hAnsi="Times New Roman" w:cs="Times New Roman"/>
          <w:sz w:val="24"/>
          <w:szCs w:val="24"/>
        </w:rPr>
        <w:t>kob</w:t>
      </w:r>
      <w:proofErr w:type="spellEnd"/>
      <w:r w:rsidR="009A3344" w:rsidRPr="007B6C20">
        <w:rPr>
          <w:rFonts w:ascii="Times New Roman" w:hAnsi="Times New Roman" w:cs="Times New Roman"/>
          <w:sz w:val="24"/>
          <w:szCs w:val="24"/>
        </w:rPr>
        <w:t xml:space="preserve">/ml düzeyinde </w:t>
      </w:r>
      <w:proofErr w:type="spellStart"/>
      <w:r w:rsidR="009A3344" w:rsidRPr="007B6C20">
        <w:rPr>
          <w:rFonts w:ascii="Times New Roman" w:hAnsi="Times New Roman" w:cs="Times New Roman"/>
          <w:sz w:val="24"/>
          <w:szCs w:val="24"/>
        </w:rPr>
        <w:t>koliform</w:t>
      </w:r>
      <w:proofErr w:type="spellEnd"/>
      <w:r w:rsidR="009A3344" w:rsidRPr="007B6C20">
        <w:rPr>
          <w:rFonts w:ascii="Times New Roman" w:hAnsi="Times New Roman" w:cs="Times New Roman"/>
          <w:sz w:val="24"/>
          <w:szCs w:val="24"/>
        </w:rPr>
        <w:t xml:space="preserve"> bakteri izole ettiklerini bildirmişlerdir. Pastörize edilip, mayalama sıcaklığına kadar soğutulduktan sonra tekne içinde toplanan sütten aldıkları numunelerde 10</w:t>
      </w:r>
      <w:r w:rsidR="009A3344" w:rsidRPr="007B6C20">
        <w:rPr>
          <w:rFonts w:ascii="Times New Roman" w:hAnsi="Times New Roman" w:cs="Times New Roman"/>
          <w:sz w:val="24"/>
          <w:szCs w:val="24"/>
          <w:vertAlign w:val="superscript"/>
        </w:rPr>
        <w:t>2</w:t>
      </w:r>
      <w:r w:rsidR="009A3344" w:rsidRPr="007B6C20">
        <w:rPr>
          <w:rFonts w:ascii="Times New Roman" w:hAnsi="Times New Roman" w:cs="Times New Roman"/>
          <w:sz w:val="24"/>
          <w:szCs w:val="24"/>
        </w:rPr>
        <w:t>-10</w:t>
      </w:r>
      <w:r w:rsidR="009A3344" w:rsidRPr="007B6C20">
        <w:rPr>
          <w:rFonts w:ascii="Times New Roman" w:hAnsi="Times New Roman" w:cs="Times New Roman"/>
          <w:sz w:val="24"/>
          <w:szCs w:val="24"/>
          <w:vertAlign w:val="superscript"/>
        </w:rPr>
        <w:t>4</w:t>
      </w:r>
      <w:r w:rsidR="009A3344" w:rsidRPr="007B6C20">
        <w:rPr>
          <w:rFonts w:ascii="Times New Roman" w:hAnsi="Times New Roman" w:cs="Times New Roman"/>
          <w:sz w:val="24"/>
          <w:szCs w:val="24"/>
        </w:rPr>
        <w:t xml:space="preserve"> </w:t>
      </w:r>
      <w:proofErr w:type="spellStart"/>
      <w:r w:rsidR="009A3344" w:rsidRPr="007B6C20">
        <w:rPr>
          <w:rFonts w:ascii="Times New Roman" w:hAnsi="Times New Roman" w:cs="Times New Roman"/>
          <w:sz w:val="24"/>
          <w:szCs w:val="24"/>
        </w:rPr>
        <w:t>kob</w:t>
      </w:r>
      <w:proofErr w:type="spellEnd"/>
      <w:r w:rsidR="009A3344" w:rsidRPr="007B6C20">
        <w:rPr>
          <w:rFonts w:ascii="Times New Roman" w:hAnsi="Times New Roman" w:cs="Times New Roman"/>
          <w:sz w:val="24"/>
          <w:szCs w:val="24"/>
        </w:rPr>
        <w:t xml:space="preserve">/ml düzeyinde </w:t>
      </w:r>
      <w:proofErr w:type="spellStart"/>
      <w:r w:rsidR="009A3344" w:rsidRPr="007B6C20">
        <w:rPr>
          <w:rFonts w:ascii="Times New Roman" w:hAnsi="Times New Roman" w:cs="Times New Roman"/>
          <w:sz w:val="24"/>
          <w:szCs w:val="24"/>
        </w:rPr>
        <w:t>koliform</w:t>
      </w:r>
      <w:proofErr w:type="spellEnd"/>
      <w:r w:rsidR="009A3344" w:rsidRPr="007B6C20">
        <w:rPr>
          <w:rFonts w:ascii="Times New Roman" w:hAnsi="Times New Roman" w:cs="Times New Roman"/>
          <w:sz w:val="24"/>
          <w:szCs w:val="24"/>
        </w:rPr>
        <w:t xml:space="preserve"> bakteri izole ettiklerini belirtmişlerdir. </w:t>
      </w:r>
      <w:r w:rsidR="00853B5A" w:rsidRPr="007B6C20">
        <w:rPr>
          <w:rFonts w:ascii="Times New Roman" w:hAnsi="Times New Roman" w:cs="Times New Roman"/>
          <w:sz w:val="24"/>
          <w:szCs w:val="24"/>
        </w:rPr>
        <w:t>Salamurada bir gece bekletilen peynir örneklerinde 10</w:t>
      </w:r>
      <w:r w:rsidR="00853B5A" w:rsidRPr="007B6C20">
        <w:rPr>
          <w:rFonts w:ascii="Times New Roman" w:hAnsi="Times New Roman" w:cs="Times New Roman"/>
          <w:sz w:val="24"/>
          <w:szCs w:val="24"/>
          <w:vertAlign w:val="superscript"/>
        </w:rPr>
        <w:t>5</w:t>
      </w:r>
      <w:r w:rsidR="00853B5A" w:rsidRPr="007B6C20">
        <w:rPr>
          <w:rFonts w:ascii="Times New Roman" w:hAnsi="Times New Roman" w:cs="Times New Roman"/>
          <w:sz w:val="24"/>
          <w:szCs w:val="24"/>
        </w:rPr>
        <w:t>-10</w:t>
      </w:r>
      <w:r w:rsidR="00853B5A" w:rsidRPr="007B6C20">
        <w:rPr>
          <w:rFonts w:ascii="Times New Roman" w:hAnsi="Times New Roman" w:cs="Times New Roman"/>
          <w:sz w:val="24"/>
          <w:szCs w:val="24"/>
          <w:vertAlign w:val="superscript"/>
        </w:rPr>
        <w:t>7</w:t>
      </w:r>
      <w:r w:rsidR="00853B5A" w:rsidRPr="007B6C20">
        <w:rPr>
          <w:rFonts w:ascii="Times New Roman" w:hAnsi="Times New Roman" w:cs="Times New Roman"/>
          <w:sz w:val="24"/>
          <w:szCs w:val="24"/>
        </w:rPr>
        <w:t xml:space="preserve"> </w:t>
      </w:r>
      <w:proofErr w:type="spellStart"/>
      <w:r w:rsidR="00853B5A" w:rsidRPr="007B6C20">
        <w:rPr>
          <w:rFonts w:ascii="Times New Roman" w:hAnsi="Times New Roman" w:cs="Times New Roman"/>
          <w:sz w:val="24"/>
          <w:szCs w:val="24"/>
        </w:rPr>
        <w:t>kob</w:t>
      </w:r>
      <w:proofErr w:type="spellEnd"/>
      <w:r w:rsidR="00853B5A" w:rsidRPr="007B6C20">
        <w:rPr>
          <w:rFonts w:ascii="Times New Roman" w:hAnsi="Times New Roman" w:cs="Times New Roman"/>
          <w:sz w:val="24"/>
          <w:szCs w:val="24"/>
        </w:rPr>
        <w:t xml:space="preserve">/g düzeyinde </w:t>
      </w:r>
      <w:proofErr w:type="spellStart"/>
      <w:r w:rsidR="00853B5A" w:rsidRPr="007B6C20">
        <w:rPr>
          <w:rFonts w:ascii="Times New Roman" w:hAnsi="Times New Roman" w:cs="Times New Roman"/>
          <w:sz w:val="24"/>
          <w:szCs w:val="24"/>
        </w:rPr>
        <w:t>koliform</w:t>
      </w:r>
      <w:proofErr w:type="spellEnd"/>
      <w:r w:rsidR="00853B5A" w:rsidRPr="007B6C20">
        <w:rPr>
          <w:rFonts w:ascii="Times New Roman" w:hAnsi="Times New Roman" w:cs="Times New Roman"/>
          <w:sz w:val="24"/>
          <w:szCs w:val="24"/>
        </w:rPr>
        <w:t xml:space="preserve"> bakteri, 2.6x10</w:t>
      </w:r>
      <w:r w:rsidR="00853B5A" w:rsidRPr="007B6C20">
        <w:rPr>
          <w:rFonts w:ascii="Times New Roman" w:hAnsi="Times New Roman" w:cs="Times New Roman"/>
          <w:sz w:val="24"/>
          <w:szCs w:val="24"/>
          <w:vertAlign w:val="superscript"/>
        </w:rPr>
        <w:t>6</w:t>
      </w:r>
      <w:r w:rsidR="00853B5A" w:rsidRPr="007B6C20">
        <w:rPr>
          <w:rFonts w:ascii="Times New Roman" w:hAnsi="Times New Roman" w:cs="Times New Roman"/>
          <w:sz w:val="24"/>
          <w:szCs w:val="24"/>
        </w:rPr>
        <w:t xml:space="preserve"> </w:t>
      </w:r>
      <w:proofErr w:type="spellStart"/>
      <w:r w:rsidR="00853B5A" w:rsidRPr="007B6C20">
        <w:rPr>
          <w:rFonts w:ascii="Times New Roman" w:hAnsi="Times New Roman" w:cs="Times New Roman"/>
          <w:sz w:val="24"/>
          <w:szCs w:val="24"/>
        </w:rPr>
        <w:t>kob</w:t>
      </w:r>
      <w:proofErr w:type="spellEnd"/>
      <w:r w:rsidR="00853B5A" w:rsidRPr="007B6C20">
        <w:rPr>
          <w:rFonts w:ascii="Times New Roman" w:hAnsi="Times New Roman" w:cs="Times New Roman"/>
          <w:sz w:val="24"/>
          <w:szCs w:val="24"/>
        </w:rPr>
        <w:t xml:space="preserve">/g düzeyinde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853B5A" w:rsidRPr="007B6C20">
        <w:rPr>
          <w:rFonts w:ascii="Times New Roman" w:hAnsi="Times New Roman" w:cs="Times New Roman"/>
          <w:b/>
          <w:sz w:val="24"/>
          <w:szCs w:val="24"/>
        </w:rPr>
        <w:t xml:space="preserve"> </w:t>
      </w:r>
      <w:r w:rsidR="00853B5A" w:rsidRPr="007B6C20">
        <w:rPr>
          <w:rFonts w:ascii="Times New Roman" w:hAnsi="Times New Roman" w:cs="Times New Roman"/>
          <w:sz w:val="24"/>
          <w:szCs w:val="24"/>
        </w:rPr>
        <w:t>izole ettiklerini bildirmişlerdir.</w:t>
      </w:r>
      <w:r w:rsidR="005C0E02" w:rsidRPr="007B6C20">
        <w:rPr>
          <w:rFonts w:ascii="Times New Roman" w:hAnsi="Times New Roman" w:cs="Times New Roman"/>
          <w:sz w:val="24"/>
          <w:szCs w:val="24"/>
        </w:rPr>
        <w:t xml:space="preserve"> Araştırmacılar, peynir teknelerinde 1</w:t>
      </w:r>
      <w:r w:rsidR="0083178D" w:rsidRPr="007B6C20">
        <w:rPr>
          <w:rFonts w:ascii="Times New Roman" w:hAnsi="Times New Roman" w:cs="Times New Roman"/>
          <w:b/>
          <w:sz w:val="24"/>
          <w:szCs w:val="24"/>
        </w:rPr>
        <w:t>,</w:t>
      </w:r>
      <w:r w:rsidR="005C0E02" w:rsidRPr="007B6C20">
        <w:rPr>
          <w:rFonts w:ascii="Times New Roman" w:hAnsi="Times New Roman" w:cs="Times New Roman"/>
          <w:sz w:val="24"/>
          <w:szCs w:val="24"/>
        </w:rPr>
        <w:t>2x10</w:t>
      </w:r>
      <w:r w:rsidR="005C0E02" w:rsidRPr="007B6C20">
        <w:rPr>
          <w:rFonts w:ascii="Times New Roman" w:hAnsi="Times New Roman" w:cs="Times New Roman"/>
          <w:sz w:val="24"/>
          <w:szCs w:val="24"/>
          <w:vertAlign w:val="superscript"/>
        </w:rPr>
        <w:t>6</w:t>
      </w:r>
      <w:r w:rsidR="005C0E02" w:rsidRPr="007B6C20">
        <w:rPr>
          <w:rFonts w:ascii="Times New Roman" w:hAnsi="Times New Roman" w:cs="Times New Roman"/>
          <w:sz w:val="24"/>
          <w:szCs w:val="24"/>
        </w:rPr>
        <w:t xml:space="preserve"> </w:t>
      </w:r>
      <w:proofErr w:type="spellStart"/>
      <w:r w:rsidR="005C0E02" w:rsidRPr="007B6C20">
        <w:rPr>
          <w:rFonts w:ascii="Times New Roman" w:hAnsi="Times New Roman" w:cs="Times New Roman"/>
          <w:sz w:val="24"/>
          <w:szCs w:val="24"/>
        </w:rPr>
        <w:t>kob</w:t>
      </w:r>
      <w:proofErr w:type="spellEnd"/>
      <w:r w:rsidR="005C0E02" w:rsidRPr="007B6C20">
        <w:rPr>
          <w:rFonts w:ascii="Times New Roman" w:hAnsi="Times New Roman" w:cs="Times New Roman"/>
          <w:sz w:val="24"/>
          <w:szCs w:val="24"/>
        </w:rPr>
        <w:t>/cm</w:t>
      </w:r>
      <w:r w:rsidR="005C0E02" w:rsidRPr="007B6C20">
        <w:rPr>
          <w:rFonts w:ascii="Times New Roman" w:hAnsi="Times New Roman" w:cs="Times New Roman"/>
          <w:sz w:val="24"/>
          <w:szCs w:val="24"/>
          <w:vertAlign w:val="superscript"/>
        </w:rPr>
        <w:t>2</w:t>
      </w:r>
      <w:r w:rsidR="005C0E02" w:rsidRPr="007B6C20">
        <w:rPr>
          <w:rFonts w:ascii="Times New Roman" w:hAnsi="Times New Roman" w:cs="Times New Roman"/>
          <w:sz w:val="24"/>
          <w:szCs w:val="24"/>
        </w:rPr>
        <w:t xml:space="preserve"> </w:t>
      </w:r>
      <w:proofErr w:type="spellStart"/>
      <w:r w:rsidR="005C0E02" w:rsidRPr="007B6C20">
        <w:rPr>
          <w:rFonts w:ascii="Times New Roman" w:hAnsi="Times New Roman" w:cs="Times New Roman"/>
          <w:sz w:val="24"/>
          <w:szCs w:val="24"/>
        </w:rPr>
        <w:t>koliform</w:t>
      </w:r>
      <w:proofErr w:type="spellEnd"/>
      <w:r w:rsidR="005C0E02" w:rsidRPr="007B6C20">
        <w:rPr>
          <w:rFonts w:ascii="Times New Roman" w:hAnsi="Times New Roman" w:cs="Times New Roman"/>
          <w:sz w:val="24"/>
          <w:szCs w:val="24"/>
        </w:rPr>
        <w:t xml:space="preserve"> bakteri,</w:t>
      </w:r>
      <w:r w:rsidR="0083178D" w:rsidRPr="007B6C20">
        <w:rPr>
          <w:rFonts w:ascii="Times New Roman" w:hAnsi="Times New Roman" w:cs="Times New Roman"/>
          <w:sz w:val="24"/>
          <w:szCs w:val="24"/>
        </w:rPr>
        <w:t>1,</w:t>
      </w:r>
      <w:r w:rsidR="008E1B95" w:rsidRPr="007B6C20">
        <w:rPr>
          <w:rFonts w:ascii="Times New Roman" w:hAnsi="Times New Roman" w:cs="Times New Roman"/>
          <w:sz w:val="24"/>
          <w:szCs w:val="24"/>
        </w:rPr>
        <w:t>1x10</w:t>
      </w:r>
      <w:r w:rsidR="008E1B95" w:rsidRPr="007B6C20">
        <w:rPr>
          <w:rFonts w:ascii="Times New Roman" w:hAnsi="Times New Roman" w:cs="Times New Roman"/>
          <w:sz w:val="24"/>
          <w:szCs w:val="24"/>
          <w:vertAlign w:val="superscript"/>
        </w:rPr>
        <w:t>5</w:t>
      </w:r>
      <w:r w:rsidR="008E1B95" w:rsidRPr="007B6C20">
        <w:rPr>
          <w:rFonts w:ascii="Times New Roman" w:hAnsi="Times New Roman" w:cs="Times New Roman"/>
          <w:sz w:val="24"/>
          <w:szCs w:val="24"/>
        </w:rPr>
        <w:t xml:space="preserve"> </w:t>
      </w:r>
      <w:proofErr w:type="spellStart"/>
      <w:r w:rsidR="008E1B95" w:rsidRPr="007B6C20">
        <w:rPr>
          <w:rFonts w:ascii="Times New Roman" w:hAnsi="Times New Roman" w:cs="Times New Roman"/>
          <w:sz w:val="24"/>
          <w:szCs w:val="24"/>
        </w:rPr>
        <w:t>kob</w:t>
      </w:r>
      <w:proofErr w:type="spellEnd"/>
      <w:r w:rsidR="008E1B95" w:rsidRPr="007B6C20">
        <w:rPr>
          <w:rFonts w:ascii="Times New Roman" w:hAnsi="Times New Roman" w:cs="Times New Roman"/>
          <w:sz w:val="24"/>
          <w:szCs w:val="24"/>
        </w:rPr>
        <w:t>/cm</w:t>
      </w:r>
      <w:r w:rsidR="008E1B95" w:rsidRPr="007B6C20">
        <w:rPr>
          <w:rFonts w:ascii="Times New Roman" w:hAnsi="Times New Roman" w:cs="Times New Roman"/>
          <w:sz w:val="24"/>
          <w:szCs w:val="24"/>
          <w:vertAlign w:val="superscript"/>
        </w:rPr>
        <w:t>2</w:t>
      </w:r>
      <w:r w:rsidR="008E1B95" w:rsidRPr="007B6C20">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8E1B95" w:rsidRPr="007B6C20">
        <w:rPr>
          <w:rFonts w:ascii="Times New Roman" w:hAnsi="Times New Roman" w:cs="Times New Roman"/>
          <w:sz w:val="24"/>
          <w:szCs w:val="24"/>
        </w:rPr>
        <w:t>, peynir teknesine serilen muşambalarda</w:t>
      </w:r>
      <w:r w:rsidR="0083178D" w:rsidRPr="007B6C20">
        <w:rPr>
          <w:rFonts w:ascii="Times New Roman" w:hAnsi="Times New Roman" w:cs="Times New Roman"/>
          <w:sz w:val="24"/>
          <w:szCs w:val="24"/>
        </w:rPr>
        <w:t xml:space="preserve"> 2,</w:t>
      </w:r>
      <w:r w:rsidR="008E1B95" w:rsidRPr="007B6C20">
        <w:rPr>
          <w:rFonts w:ascii="Times New Roman" w:hAnsi="Times New Roman" w:cs="Times New Roman"/>
          <w:sz w:val="24"/>
          <w:szCs w:val="24"/>
        </w:rPr>
        <w:t>1x10</w:t>
      </w:r>
      <w:r w:rsidR="008E1B95" w:rsidRPr="007B6C20">
        <w:rPr>
          <w:rFonts w:ascii="Times New Roman" w:hAnsi="Times New Roman" w:cs="Times New Roman"/>
          <w:sz w:val="24"/>
          <w:szCs w:val="24"/>
          <w:vertAlign w:val="superscript"/>
        </w:rPr>
        <w:t>7</w:t>
      </w:r>
      <w:r w:rsidR="008E1B95" w:rsidRPr="007B6C20">
        <w:rPr>
          <w:rFonts w:ascii="Times New Roman" w:hAnsi="Times New Roman" w:cs="Times New Roman"/>
          <w:sz w:val="24"/>
          <w:szCs w:val="24"/>
        </w:rPr>
        <w:t xml:space="preserve"> </w:t>
      </w:r>
      <w:proofErr w:type="spellStart"/>
      <w:r w:rsidR="008E1B95" w:rsidRPr="007B6C20">
        <w:rPr>
          <w:rFonts w:ascii="Times New Roman" w:hAnsi="Times New Roman" w:cs="Times New Roman"/>
          <w:sz w:val="24"/>
          <w:szCs w:val="24"/>
        </w:rPr>
        <w:t>kob</w:t>
      </w:r>
      <w:proofErr w:type="spellEnd"/>
      <w:r w:rsidR="008E1B95" w:rsidRPr="007B6C20">
        <w:rPr>
          <w:rFonts w:ascii="Times New Roman" w:hAnsi="Times New Roman" w:cs="Times New Roman"/>
          <w:sz w:val="24"/>
          <w:szCs w:val="24"/>
        </w:rPr>
        <w:t>/cm</w:t>
      </w:r>
      <w:r w:rsidR="008E1B95" w:rsidRPr="007B6C20">
        <w:rPr>
          <w:rFonts w:ascii="Times New Roman" w:hAnsi="Times New Roman" w:cs="Times New Roman"/>
          <w:sz w:val="24"/>
          <w:szCs w:val="24"/>
          <w:vertAlign w:val="superscript"/>
        </w:rPr>
        <w:t>2</w:t>
      </w:r>
      <w:r w:rsidR="008E1B95" w:rsidRPr="007B6C20">
        <w:rPr>
          <w:rFonts w:ascii="Times New Roman" w:hAnsi="Times New Roman" w:cs="Times New Roman"/>
          <w:sz w:val="24"/>
          <w:szCs w:val="24"/>
        </w:rPr>
        <w:t xml:space="preserve"> </w:t>
      </w:r>
      <w:proofErr w:type="spellStart"/>
      <w:r w:rsidR="008E1B95" w:rsidRPr="007B6C20">
        <w:rPr>
          <w:rFonts w:ascii="Times New Roman" w:hAnsi="Times New Roman" w:cs="Times New Roman"/>
          <w:sz w:val="24"/>
          <w:szCs w:val="24"/>
        </w:rPr>
        <w:t>koliform</w:t>
      </w:r>
      <w:proofErr w:type="spellEnd"/>
      <w:r w:rsidR="008E1B95" w:rsidRPr="007B6C20">
        <w:rPr>
          <w:rFonts w:ascii="Times New Roman" w:hAnsi="Times New Roman" w:cs="Times New Roman"/>
          <w:sz w:val="24"/>
          <w:szCs w:val="24"/>
        </w:rPr>
        <w:t xml:space="preserve"> bakteri, </w:t>
      </w:r>
      <w:r w:rsidR="0083178D" w:rsidRPr="007B6C20">
        <w:rPr>
          <w:rFonts w:ascii="Times New Roman" w:hAnsi="Times New Roman" w:cs="Times New Roman"/>
          <w:sz w:val="24"/>
          <w:szCs w:val="24"/>
        </w:rPr>
        <w:t>&lt;1,</w:t>
      </w:r>
      <w:r w:rsidR="008E1B95" w:rsidRPr="007B6C20">
        <w:rPr>
          <w:rFonts w:ascii="Times New Roman" w:hAnsi="Times New Roman" w:cs="Times New Roman"/>
          <w:sz w:val="24"/>
          <w:szCs w:val="24"/>
        </w:rPr>
        <w:t>0x10</w:t>
      </w:r>
      <w:r w:rsidR="008E1B95" w:rsidRPr="007B6C20">
        <w:rPr>
          <w:rFonts w:ascii="Times New Roman" w:hAnsi="Times New Roman" w:cs="Times New Roman"/>
          <w:sz w:val="24"/>
          <w:szCs w:val="24"/>
          <w:vertAlign w:val="superscript"/>
        </w:rPr>
        <w:t>1</w:t>
      </w:r>
      <w:r w:rsidR="008E1B95" w:rsidRPr="007B6C20">
        <w:rPr>
          <w:rFonts w:ascii="Times New Roman" w:hAnsi="Times New Roman" w:cs="Times New Roman"/>
          <w:sz w:val="24"/>
          <w:szCs w:val="24"/>
        </w:rPr>
        <w:t xml:space="preserve"> </w:t>
      </w:r>
      <w:proofErr w:type="spellStart"/>
      <w:r w:rsidR="008E1B95" w:rsidRPr="007B6C20">
        <w:rPr>
          <w:rFonts w:ascii="Times New Roman" w:hAnsi="Times New Roman" w:cs="Times New Roman"/>
          <w:sz w:val="24"/>
          <w:szCs w:val="24"/>
        </w:rPr>
        <w:t>kob</w:t>
      </w:r>
      <w:proofErr w:type="spellEnd"/>
      <w:r w:rsidR="008E1B95" w:rsidRPr="007B6C20">
        <w:rPr>
          <w:rFonts w:ascii="Times New Roman" w:hAnsi="Times New Roman" w:cs="Times New Roman"/>
          <w:sz w:val="24"/>
          <w:szCs w:val="24"/>
        </w:rPr>
        <w:t>/cm</w:t>
      </w:r>
      <w:r w:rsidR="008E1B95" w:rsidRPr="007B6C20">
        <w:rPr>
          <w:rFonts w:ascii="Times New Roman" w:hAnsi="Times New Roman" w:cs="Times New Roman"/>
          <w:sz w:val="24"/>
          <w:szCs w:val="24"/>
          <w:vertAlign w:val="superscript"/>
        </w:rPr>
        <w:t>2</w:t>
      </w:r>
      <w:r w:rsidR="008E1B95" w:rsidRPr="007B6C20">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8E1B95" w:rsidRPr="007B6C20">
        <w:rPr>
          <w:rFonts w:ascii="Times New Roman" w:hAnsi="Times New Roman" w:cs="Times New Roman"/>
          <w:sz w:val="24"/>
          <w:szCs w:val="24"/>
        </w:rPr>
        <w:t>, cendere bezlerinde</w:t>
      </w:r>
      <w:r w:rsidR="0083178D" w:rsidRPr="007B6C20">
        <w:rPr>
          <w:rFonts w:ascii="Times New Roman" w:hAnsi="Times New Roman" w:cs="Times New Roman"/>
          <w:sz w:val="24"/>
          <w:szCs w:val="24"/>
        </w:rPr>
        <w:t xml:space="preserve"> 7,</w:t>
      </w:r>
      <w:r w:rsidR="008E1B95" w:rsidRPr="007B6C20">
        <w:rPr>
          <w:rFonts w:ascii="Times New Roman" w:hAnsi="Times New Roman" w:cs="Times New Roman"/>
          <w:sz w:val="24"/>
          <w:szCs w:val="24"/>
        </w:rPr>
        <w:t>0x10</w:t>
      </w:r>
      <w:r w:rsidR="008E1B95" w:rsidRPr="007B6C20">
        <w:rPr>
          <w:rFonts w:ascii="Times New Roman" w:hAnsi="Times New Roman" w:cs="Times New Roman"/>
          <w:sz w:val="24"/>
          <w:szCs w:val="24"/>
          <w:vertAlign w:val="superscript"/>
        </w:rPr>
        <w:t>4</w:t>
      </w:r>
      <w:r w:rsidR="008E1B95" w:rsidRPr="007B6C20">
        <w:rPr>
          <w:rFonts w:ascii="Times New Roman" w:hAnsi="Times New Roman" w:cs="Times New Roman"/>
          <w:sz w:val="24"/>
          <w:szCs w:val="24"/>
        </w:rPr>
        <w:t xml:space="preserve"> </w:t>
      </w:r>
      <w:proofErr w:type="spellStart"/>
      <w:r w:rsidR="008E1B95" w:rsidRPr="007B6C20">
        <w:rPr>
          <w:rFonts w:ascii="Times New Roman" w:hAnsi="Times New Roman" w:cs="Times New Roman"/>
          <w:sz w:val="24"/>
          <w:szCs w:val="24"/>
        </w:rPr>
        <w:t>kob</w:t>
      </w:r>
      <w:proofErr w:type="spellEnd"/>
      <w:r w:rsidR="008E1B95" w:rsidRPr="007B6C20">
        <w:rPr>
          <w:rFonts w:ascii="Times New Roman" w:hAnsi="Times New Roman" w:cs="Times New Roman"/>
          <w:sz w:val="24"/>
          <w:szCs w:val="24"/>
        </w:rPr>
        <w:t>/cm</w:t>
      </w:r>
      <w:r w:rsidR="008E1B95" w:rsidRPr="007B6C20">
        <w:rPr>
          <w:rFonts w:ascii="Times New Roman" w:hAnsi="Times New Roman" w:cs="Times New Roman"/>
          <w:sz w:val="24"/>
          <w:szCs w:val="24"/>
          <w:vertAlign w:val="superscript"/>
        </w:rPr>
        <w:t>2</w:t>
      </w:r>
      <w:r w:rsidR="0083178D" w:rsidRPr="007B6C20">
        <w:rPr>
          <w:rFonts w:ascii="Times New Roman" w:hAnsi="Times New Roman" w:cs="Times New Roman"/>
          <w:sz w:val="24"/>
          <w:szCs w:val="24"/>
        </w:rPr>
        <w:t xml:space="preserve"> </w:t>
      </w:r>
      <w:proofErr w:type="spellStart"/>
      <w:r w:rsidR="0083178D" w:rsidRPr="007B6C20">
        <w:rPr>
          <w:rFonts w:ascii="Times New Roman" w:hAnsi="Times New Roman" w:cs="Times New Roman"/>
          <w:sz w:val="24"/>
          <w:szCs w:val="24"/>
        </w:rPr>
        <w:t>koliform</w:t>
      </w:r>
      <w:proofErr w:type="spellEnd"/>
      <w:r w:rsidR="0083178D" w:rsidRPr="007B6C20">
        <w:rPr>
          <w:rFonts w:ascii="Times New Roman" w:hAnsi="Times New Roman" w:cs="Times New Roman"/>
          <w:sz w:val="24"/>
          <w:szCs w:val="24"/>
        </w:rPr>
        <w:t xml:space="preserve"> bakteri, 2,</w:t>
      </w:r>
      <w:r w:rsidR="008E1B95" w:rsidRPr="007B6C20">
        <w:rPr>
          <w:rFonts w:ascii="Times New Roman" w:hAnsi="Times New Roman" w:cs="Times New Roman"/>
          <w:sz w:val="24"/>
          <w:szCs w:val="24"/>
        </w:rPr>
        <w:t>6x10</w:t>
      </w:r>
      <w:r w:rsidR="008E1B95" w:rsidRPr="007B6C20">
        <w:rPr>
          <w:rFonts w:ascii="Times New Roman" w:hAnsi="Times New Roman" w:cs="Times New Roman"/>
          <w:sz w:val="24"/>
          <w:szCs w:val="24"/>
          <w:vertAlign w:val="superscript"/>
        </w:rPr>
        <w:t>4</w:t>
      </w:r>
      <w:r w:rsidR="008E1B95" w:rsidRPr="007B6C20">
        <w:rPr>
          <w:rFonts w:ascii="Times New Roman" w:hAnsi="Times New Roman" w:cs="Times New Roman"/>
          <w:sz w:val="24"/>
          <w:szCs w:val="24"/>
        </w:rPr>
        <w:t xml:space="preserve"> </w:t>
      </w:r>
      <w:proofErr w:type="spellStart"/>
      <w:r w:rsidR="008E1B95" w:rsidRPr="007B6C20">
        <w:rPr>
          <w:rFonts w:ascii="Times New Roman" w:hAnsi="Times New Roman" w:cs="Times New Roman"/>
          <w:sz w:val="24"/>
          <w:szCs w:val="24"/>
        </w:rPr>
        <w:t>kob</w:t>
      </w:r>
      <w:proofErr w:type="spellEnd"/>
      <w:r w:rsidR="008E1B95" w:rsidRPr="007B6C20">
        <w:rPr>
          <w:rFonts w:ascii="Times New Roman" w:hAnsi="Times New Roman" w:cs="Times New Roman"/>
          <w:sz w:val="24"/>
          <w:szCs w:val="24"/>
        </w:rPr>
        <w:t>/cm</w:t>
      </w:r>
      <w:r w:rsidR="008E1B95" w:rsidRPr="007B6C20">
        <w:rPr>
          <w:rFonts w:ascii="Times New Roman" w:hAnsi="Times New Roman" w:cs="Times New Roman"/>
          <w:sz w:val="24"/>
          <w:szCs w:val="24"/>
          <w:vertAlign w:val="superscript"/>
        </w:rPr>
        <w:t>2</w:t>
      </w:r>
      <w:r w:rsidR="008E1B95" w:rsidRPr="007B6C20">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8E1B95" w:rsidRPr="007B6C20">
        <w:rPr>
          <w:rFonts w:ascii="Times New Roman" w:hAnsi="Times New Roman" w:cs="Times New Roman"/>
          <w:sz w:val="24"/>
          <w:szCs w:val="24"/>
        </w:rPr>
        <w:t xml:space="preserve">, </w:t>
      </w:r>
      <w:r w:rsidR="0083178D" w:rsidRPr="007B6C20">
        <w:rPr>
          <w:rFonts w:ascii="Times New Roman" w:hAnsi="Times New Roman" w:cs="Times New Roman"/>
          <w:sz w:val="24"/>
          <w:szCs w:val="24"/>
        </w:rPr>
        <w:t>kesme bıçaklarında 3,</w:t>
      </w:r>
      <w:r w:rsidR="000D0360" w:rsidRPr="007B6C20">
        <w:rPr>
          <w:rFonts w:ascii="Times New Roman" w:hAnsi="Times New Roman" w:cs="Times New Roman"/>
          <w:sz w:val="24"/>
          <w:szCs w:val="24"/>
        </w:rPr>
        <w:t>3x10</w:t>
      </w:r>
      <w:r w:rsidR="000D0360" w:rsidRPr="007B6C20">
        <w:rPr>
          <w:rFonts w:ascii="Times New Roman" w:hAnsi="Times New Roman" w:cs="Times New Roman"/>
          <w:sz w:val="24"/>
          <w:szCs w:val="24"/>
          <w:vertAlign w:val="superscript"/>
        </w:rPr>
        <w:t>5</w:t>
      </w:r>
      <w:r w:rsidR="000D0360" w:rsidRPr="007B6C20">
        <w:rPr>
          <w:rFonts w:ascii="Times New Roman" w:hAnsi="Times New Roman" w:cs="Times New Roman"/>
          <w:sz w:val="24"/>
          <w:szCs w:val="24"/>
        </w:rPr>
        <w:t xml:space="preserve"> </w:t>
      </w:r>
      <w:proofErr w:type="spellStart"/>
      <w:r w:rsidR="000D0360" w:rsidRPr="007B6C20">
        <w:rPr>
          <w:rFonts w:ascii="Times New Roman" w:hAnsi="Times New Roman" w:cs="Times New Roman"/>
          <w:sz w:val="24"/>
          <w:szCs w:val="24"/>
        </w:rPr>
        <w:t>kob</w:t>
      </w:r>
      <w:proofErr w:type="spellEnd"/>
      <w:r w:rsidR="000D0360" w:rsidRPr="007B6C20">
        <w:rPr>
          <w:rFonts w:ascii="Times New Roman" w:hAnsi="Times New Roman" w:cs="Times New Roman"/>
          <w:sz w:val="24"/>
          <w:szCs w:val="24"/>
        </w:rPr>
        <w:t>/cm</w:t>
      </w:r>
      <w:r w:rsidR="000D0360" w:rsidRPr="007B6C20">
        <w:rPr>
          <w:rFonts w:ascii="Times New Roman" w:hAnsi="Times New Roman" w:cs="Times New Roman"/>
          <w:sz w:val="24"/>
          <w:szCs w:val="24"/>
          <w:vertAlign w:val="superscript"/>
        </w:rPr>
        <w:t>2</w:t>
      </w:r>
      <w:r w:rsidR="0083178D" w:rsidRPr="007B6C20">
        <w:rPr>
          <w:rFonts w:ascii="Times New Roman" w:hAnsi="Times New Roman" w:cs="Times New Roman"/>
          <w:sz w:val="24"/>
          <w:szCs w:val="24"/>
        </w:rPr>
        <w:t xml:space="preserve"> </w:t>
      </w:r>
      <w:proofErr w:type="spellStart"/>
      <w:r w:rsidR="0083178D" w:rsidRPr="007B6C20">
        <w:rPr>
          <w:rFonts w:ascii="Times New Roman" w:hAnsi="Times New Roman" w:cs="Times New Roman"/>
          <w:sz w:val="24"/>
          <w:szCs w:val="24"/>
        </w:rPr>
        <w:t>koliform</w:t>
      </w:r>
      <w:proofErr w:type="spellEnd"/>
      <w:r w:rsidR="0083178D" w:rsidRPr="007B6C20">
        <w:rPr>
          <w:rFonts w:ascii="Times New Roman" w:hAnsi="Times New Roman" w:cs="Times New Roman"/>
          <w:sz w:val="24"/>
          <w:szCs w:val="24"/>
        </w:rPr>
        <w:t xml:space="preserve"> bakteri,&lt;1,</w:t>
      </w:r>
      <w:r w:rsidR="000D0360" w:rsidRPr="007B6C20">
        <w:rPr>
          <w:rFonts w:ascii="Times New Roman" w:hAnsi="Times New Roman" w:cs="Times New Roman"/>
          <w:sz w:val="24"/>
          <w:szCs w:val="24"/>
        </w:rPr>
        <w:t>0x10</w:t>
      </w:r>
      <w:r w:rsidR="000D0360" w:rsidRPr="007B6C20">
        <w:rPr>
          <w:rFonts w:ascii="Times New Roman" w:hAnsi="Times New Roman" w:cs="Times New Roman"/>
          <w:sz w:val="24"/>
          <w:szCs w:val="24"/>
          <w:vertAlign w:val="superscript"/>
        </w:rPr>
        <w:t>1</w:t>
      </w:r>
      <w:r w:rsidR="000D0360" w:rsidRPr="007B6C20">
        <w:rPr>
          <w:rFonts w:ascii="Times New Roman" w:hAnsi="Times New Roman" w:cs="Times New Roman"/>
          <w:sz w:val="24"/>
          <w:szCs w:val="24"/>
        </w:rPr>
        <w:t xml:space="preserve"> </w:t>
      </w:r>
      <w:proofErr w:type="spellStart"/>
      <w:r w:rsidR="000D0360" w:rsidRPr="007B6C20">
        <w:rPr>
          <w:rFonts w:ascii="Times New Roman" w:hAnsi="Times New Roman" w:cs="Times New Roman"/>
          <w:sz w:val="24"/>
          <w:szCs w:val="24"/>
        </w:rPr>
        <w:t>kob</w:t>
      </w:r>
      <w:proofErr w:type="spellEnd"/>
      <w:r w:rsidR="000D0360" w:rsidRPr="007B6C20">
        <w:rPr>
          <w:rFonts w:ascii="Times New Roman" w:hAnsi="Times New Roman" w:cs="Times New Roman"/>
          <w:sz w:val="24"/>
          <w:szCs w:val="24"/>
        </w:rPr>
        <w:t>/cm</w:t>
      </w:r>
      <w:r w:rsidR="000D0360" w:rsidRPr="007B6C20">
        <w:rPr>
          <w:rFonts w:ascii="Times New Roman" w:hAnsi="Times New Roman" w:cs="Times New Roman"/>
          <w:sz w:val="24"/>
          <w:szCs w:val="24"/>
          <w:vertAlign w:val="superscript"/>
        </w:rPr>
        <w:t>2</w:t>
      </w:r>
      <w:r w:rsidR="000D0360" w:rsidRPr="007B6C20">
        <w:rPr>
          <w:rFonts w:ascii="Times New Roman" w:hAnsi="Times New Roman" w:cs="Times New Roman"/>
          <w:i/>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83178D" w:rsidRPr="007B6C20">
        <w:rPr>
          <w:rFonts w:ascii="Times New Roman" w:hAnsi="Times New Roman" w:cs="Times New Roman"/>
          <w:sz w:val="24"/>
          <w:szCs w:val="24"/>
        </w:rPr>
        <w:t xml:space="preserve">, tahta kalıplarda </w:t>
      </w:r>
      <w:r w:rsidR="0083178D" w:rsidRPr="007B6C20">
        <w:rPr>
          <w:rFonts w:ascii="Times New Roman" w:hAnsi="Times New Roman" w:cs="Times New Roman"/>
          <w:sz w:val="24"/>
          <w:szCs w:val="24"/>
        </w:rPr>
        <w:lastRenderedPageBreak/>
        <w:t>1,</w:t>
      </w:r>
      <w:r w:rsidR="000D0360" w:rsidRPr="007B6C20">
        <w:rPr>
          <w:rFonts w:ascii="Times New Roman" w:hAnsi="Times New Roman" w:cs="Times New Roman"/>
          <w:sz w:val="24"/>
          <w:szCs w:val="24"/>
        </w:rPr>
        <w:t>8x10</w:t>
      </w:r>
      <w:r w:rsidR="000D0360" w:rsidRPr="007B6C20">
        <w:rPr>
          <w:rFonts w:ascii="Times New Roman" w:hAnsi="Times New Roman" w:cs="Times New Roman"/>
          <w:sz w:val="24"/>
          <w:szCs w:val="24"/>
          <w:vertAlign w:val="superscript"/>
        </w:rPr>
        <w:t>1</w:t>
      </w:r>
      <w:r w:rsidR="000D0360" w:rsidRPr="007B6C20">
        <w:rPr>
          <w:rFonts w:ascii="Times New Roman" w:hAnsi="Times New Roman" w:cs="Times New Roman"/>
          <w:sz w:val="24"/>
          <w:szCs w:val="24"/>
        </w:rPr>
        <w:t xml:space="preserve"> </w:t>
      </w:r>
      <w:proofErr w:type="spellStart"/>
      <w:r w:rsidR="000D0360" w:rsidRPr="007B6C20">
        <w:rPr>
          <w:rFonts w:ascii="Times New Roman" w:hAnsi="Times New Roman" w:cs="Times New Roman"/>
          <w:sz w:val="24"/>
          <w:szCs w:val="24"/>
        </w:rPr>
        <w:t>kob</w:t>
      </w:r>
      <w:proofErr w:type="spellEnd"/>
      <w:r w:rsidR="000D0360" w:rsidRPr="007B6C20">
        <w:rPr>
          <w:rFonts w:ascii="Times New Roman" w:hAnsi="Times New Roman" w:cs="Times New Roman"/>
          <w:sz w:val="24"/>
          <w:szCs w:val="24"/>
        </w:rPr>
        <w:t>/cm</w:t>
      </w:r>
      <w:r w:rsidR="000D0360" w:rsidRPr="007B6C20">
        <w:rPr>
          <w:rFonts w:ascii="Times New Roman" w:hAnsi="Times New Roman" w:cs="Times New Roman"/>
          <w:sz w:val="24"/>
          <w:szCs w:val="24"/>
          <w:vertAlign w:val="superscript"/>
        </w:rPr>
        <w:t>2</w:t>
      </w:r>
      <w:r w:rsidR="0083178D" w:rsidRPr="007B6C20">
        <w:rPr>
          <w:rFonts w:ascii="Times New Roman" w:hAnsi="Times New Roman" w:cs="Times New Roman"/>
          <w:sz w:val="24"/>
          <w:szCs w:val="24"/>
        </w:rPr>
        <w:t xml:space="preserve"> </w:t>
      </w:r>
      <w:proofErr w:type="spellStart"/>
      <w:r w:rsidR="0083178D" w:rsidRPr="007B6C20">
        <w:rPr>
          <w:rFonts w:ascii="Times New Roman" w:hAnsi="Times New Roman" w:cs="Times New Roman"/>
          <w:sz w:val="24"/>
          <w:szCs w:val="24"/>
        </w:rPr>
        <w:t>koliform</w:t>
      </w:r>
      <w:proofErr w:type="spellEnd"/>
      <w:r w:rsidR="0083178D" w:rsidRPr="007B6C20">
        <w:rPr>
          <w:rFonts w:ascii="Times New Roman" w:hAnsi="Times New Roman" w:cs="Times New Roman"/>
          <w:sz w:val="24"/>
          <w:szCs w:val="24"/>
        </w:rPr>
        <w:t xml:space="preserve"> bakteri, &lt;1,</w:t>
      </w:r>
      <w:r w:rsidR="000D0360" w:rsidRPr="007B6C20">
        <w:rPr>
          <w:rFonts w:ascii="Times New Roman" w:hAnsi="Times New Roman" w:cs="Times New Roman"/>
          <w:sz w:val="24"/>
          <w:szCs w:val="24"/>
        </w:rPr>
        <w:t>0x10</w:t>
      </w:r>
      <w:r w:rsidR="000D0360" w:rsidRPr="007B6C20">
        <w:rPr>
          <w:rFonts w:ascii="Times New Roman" w:hAnsi="Times New Roman" w:cs="Times New Roman"/>
          <w:sz w:val="24"/>
          <w:szCs w:val="24"/>
          <w:vertAlign w:val="superscript"/>
        </w:rPr>
        <w:t>1</w:t>
      </w:r>
      <w:r w:rsidR="000D0360" w:rsidRPr="007B6C20">
        <w:rPr>
          <w:rFonts w:ascii="Times New Roman" w:hAnsi="Times New Roman" w:cs="Times New Roman"/>
          <w:sz w:val="24"/>
          <w:szCs w:val="24"/>
        </w:rPr>
        <w:t>kob/cm</w:t>
      </w:r>
      <w:r w:rsidR="000D0360" w:rsidRPr="007B6C20">
        <w:rPr>
          <w:rFonts w:ascii="Times New Roman" w:hAnsi="Times New Roman" w:cs="Times New Roman"/>
          <w:sz w:val="24"/>
          <w:szCs w:val="24"/>
          <w:vertAlign w:val="superscript"/>
        </w:rPr>
        <w:t>2</w:t>
      </w:r>
      <w:r w:rsidR="000D0360" w:rsidRPr="007B6C20">
        <w:rPr>
          <w:rFonts w:ascii="Times New Roman" w:hAnsi="Times New Roman" w:cs="Times New Roman"/>
          <w:i/>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83178D" w:rsidRPr="007B6C20">
        <w:rPr>
          <w:rFonts w:ascii="Times New Roman" w:hAnsi="Times New Roman" w:cs="Times New Roman"/>
          <w:sz w:val="24"/>
          <w:szCs w:val="24"/>
        </w:rPr>
        <w:t>, tenekelerde &lt;1,</w:t>
      </w:r>
      <w:r w:rsidR="000D0360" w:rsidRPr="007B6C20">
        <w:rPr>
          <w:rFonts w:ascii="Times New Roman" w:hAnsi="Times New Roman" w:cs="Times New Roman"/>
          <w:sz w:val="24"/>
          <w:szCs w:val="24"/>
        </w:rPr>
        <w:t>0x10</w:t>
      </w:r>
      <w:r w:rsidR="000D0360" w:rsidRPr="007B6C20">
        <w:rPr>
          <w:rFonts w:ascii="Times New Roman" w:hAnsi="Times New Roman" w:cs="Times New Roman"/>
          <w:sz w:val="24"/>
          <w:szCs w:val="24"/>
          <w:vertAlign w:val="superscript"/>
        </w:rPr>
        <w:t>1</w:t>
      </w:r>
      <w:r w:rsidR="000D0360" w:rsidRPr="007B6C20">
        <w:rPr>
          <w:rFonts w:ascii="Times New Roman" w:hAnsi="Times New Roman" w:cs="Times New Roman"/>
          <w:sz w:val="24"/>
          <w:szCs w:val="24"/>
        </w:rPr>
        <w:t xml:space="preserve"> </w:t>
      </w:r>
      <w:proofErr w:type="spellStart"/>
      <w:r w:rsidR="000D0360" w:rsidRPr="007B6C20">
        <w:rPr>
          <w:rFonts w:ascii="Times New Roman" w:hAnsi="Times New Roman" w:cs="Times New Roman"/>
          <w:sz w:val="24"/>
          <w:szCs w:val="24"/>
        </w:rPr>
        <w:t>ko</w:t>
      </w:r>
      <w:r w:rsidR="0083178D" w:rsidRPr="007B6C20">
        <w:rPr>
          <w:rFonts w:ascii="Times New Roman" w:hAnsi="Times New Roman" w:cs="Times New Roman"/>
          <w:sz w:val="24"/>
          <w:szCs w:val="24"/>
        </w:rPr>
        <w:t>liform</w:t>
      </w:r>
      <w:proofErr w:type="spellEnd"/>
      <w:r w:rsidR="0083178D" w:rsidRPr="007B6C20">
        <w:rPr>
          <w:rFonts w:ascii="Times New Roman" w:hAnsi="Times New Roman" w:cs="Times New Roman"/>
          <w:sz w:val="24"/>
          <w:szCs w:val="24"/>
        </w:rPr>
        <w:t xml:space="preserve"> bakteri, &lt;1,</w:t>
      </w:r>
      <w:r w:rsidR="000D0360" w:rsidRPr="007B6C20">
        <w:rPr>
          <w:rFonts w:ascii="Times New Roman" w:hAnsi="Times New Roman" w:cs="Times New Roman"/>
          <w:sz w:val="24"/>
          <w:szCs w:val="24"/>
        </w:rPr>
        <w:t>0x10</w:t>
      </w:r>
      <w:r w:rsidR="000D0360" w:rsidRPr="007B6C20">
        <w:rPr>
          <w:rFonts w:ascii="Times New Roman" w:hAnsi="Times New Roman" w:cs="Times New Roman"/>
          <w:sz w:val="24"/>
          <w:szCs w:val="24"/>
          <w:vertAlign w:val="superscript"/>
        </w:rPr>
        <w:t>1</w:t>
      </w:r>
      <w:r w:rsidR="000D0360" w:rsidRPr="007B6C20">
        <w:rPr>
          <w:rFonts w:ascii="Times New Roman" w:hAnsi="Times New Roman" w:cs="Times New Roman"/>
          <w:sz w:val="24"/>
          <w:szCs w:val="24"/>
        </w:rPr>
        <w:t xml:space="preserve"> </w:t>
      </w:r>
      <w:proofErr w:type="spellStart"/>
      <w:r w:rsidR="000D0360" w:rsidRPr="007B6C20">
        <w:rPr>
          <w:rFonts w:ascii="Times New Roman" w:hAnsi="Times New Roman" w:cs="Times New Roman"/>
          <w:sz w:val="24"/>
          <w:szCs w:val="24"/>
        </w:rPr>
        <w:t>kob</w:t>
      </w:r>
      <w:proofErr w:type="spellEnd"/>
      <w:r w:rsidR="000D0360" w:rsidRPr="007B6C20">
        <w:rPr>
          <w:rFonts w:ascii="Times New Roman" w:hAnsi="Times New Roman" w:cs="Times New Roman"/>
          <w:sz w:val="24"/>
          <w:szCs w:val="24"/>
        </w:rPr>
        <w:t>/cm</w:t>
      </w:r>
      <w:r w:rsidR="000D0360" w:rsidRPr="007B6C20">
        <w:rPr>
          <w:rFonts w:ascii="Times New Roman" w:hAnsi="Times New Roman" w:cs="Times New Roman"/>
          <w:sz w:val="24"/>
          <w:szCs w:val="24"/>
          <w:vertAlign w:val="superscript"/>
        </w:rPr>
        <w:t>2</w:t>
      </w:r>
      <w:r w:rsidR="000D0360" w:rsidRPr="007B6C20">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0D0360" w:rsidRPr="007B6C20">
        <w:rPr>
          <w:rFonts w:ascii="Times New Roman" w:hAnsi="Times New Roman" w:cs="Times New Roman"/>
          <w:i/>
          <w:sz w:val="24"/>
          <w:szCs w:val="24"/>
        </w:rPr>
        <w:t>,</w:t>
      </w:r>
      <w:r w:rsidR="0083178D" w:rsidRPr="007B6C20">
        <w:rPr>
          <w:rFonts w:ascii="Times New Roman" w:hAnsi="Times New Roman" w:cs="Times New Roman"/>
          <w:sz w:val="24"/>
          <w:szCs w:val="24"/>
        </w:rPr>
        <w:t xml:space="preserve"> işçilerin ellerinde 2,</w:t>
      </w:r>
      <w:r w:rsidR="000D0360" w:rsidRPr="007B6C20">
        <w:rPr>
          <w:rFonts w:ascii="Times New Roman" w:hAnsi="Times New Roman" w:cs="Times New Roman"/>
          <w:sz w:val="24"/>
          <w:szCs w:val="24"/>
        </w:rPr>
        <w:t>0x10</w:t>
      </w:r>
      <w:r w:rsidR="000D0360" w:rsidRPr="007B6C20">
        <w:rPr>
          <w:rFonts w:ascii="Times New Roman" w:hAnsi="Times New Roman" w:cs="Times New Roman"/>
          <w:sz w:val="24"/>
          <w:szCs w:val="24"/>
          <w:vertAlign w:val="superscript"/>
        </w:rPr>
        <w:t>4</w:t>
      </w:r>
      <w:r w:rsidR="000D0360" w:rsidRPr="007B6C20">
        <w:rPr>
          <w:rFonts w:ascii="Times New Roman" w:hAnsi="Times New Roman" w:cs="Times New Roman"/>
          <w:sz w:val="24"/>
          <w:szCs w:val="24"/>
        </w:rPr>
        <w:t xml:space="preserve"> </w:t>
      </w:r>
      <w:proofErr w:type="spellStart"/>
      <w:r w:rsidR="000D0360" w:rsidRPr="007B6C20">
        <w:rPr>
          <w:rFonts w:ascii="Times New Roman" w:hAnsi="Times New Roman" w:cs="Times New Roman"/>
          <w:sz w:val="24"/>
          <w:szCs w:val="24"/>
        </w:rPr>
        <w:t>kob</w:t>
      </w:r>
      <w:proofErr w:type="spellEnd"/>
      <w:r w:rsidR="000D0360" w:rsidRPr="007B6C20">
        <w:rPr>
          <w:rFonts w:ascii="Times New Roman" w:hAnsi="Times New Roman" w:cs="Times New Roman"/>
          <w:sz w:val="24"/>
          <w:szCs w:val="24"/>
        </w:rPr>
        <w:t xml:space="preserve">/ml </w:t>
      </w:r>
      <w:proofErr w:type="spellStart"/>
      <w:r w:rsidR="000D0360" w:rsidRPr="007B6C20">
        <w:rPr>
          <w:rFonts w:ascii="Times New Roman" w:hAnsi="Times New Roman" w:cs="Times New Roman"/>
          <w:sz w:val="24"/>
          <w:szCs w:val="24"/>
        </w:rPr>
        <w:t>koliform</w:t>
      </w:r>
      <w:proofErr w:type="spellEnd"/>
      <w:r w:rsidR="000D0360" w:rsidRPr="007B6C20">
        <w:rPr>
          <w:rFonts w:ascii="Times New Roman" w:hAnsi="Times New Roman" w:cs="Times New Roman"/>
          <w:sz w:val="24"/>
          <w:szCs w:val="24"/>
        </w:rPr>
        <w:t xml:space="preserve"> bakteri, &lt;</w:t>
      </w:r>
      <w:r w:rsidR="0083178D" w:rsidRPr="007B6C20">
        <w:rPr>
          <w:rFonts w:ascii="Times New Roman" w:hAnsi="Times New Roman" w:cs="Times New Roman"/>
          <w:sz w:val="24"/>
          <w:szCs w:val="24"/>
        </w:rPr>
        <w:t>1,</w:t>
      </w:r>
      <w:r w:rsidR="000D0360" w:rsidRPr="007B6C20">
        <w:rPr>
          <w:rFonts w:ascii="Times New Roman" w:hAnsi="Times New Roman" w:cs="Times New Roman"/>
          <w:sz w:val="24"/>
          <w:szCs w:val="24"/>
        </w:rPr>
        <w:t>0x10</w:t>
      </w:r>
      <w:r w:rsidR="000D0360" w:rsidRPr="007B6C20">
        <w:rPr>
          <w:rFonts w:ascii="Times New Roman" w:hAnsi="Times New Roman" w:cs="Times New Roman"/>
          <w:sz w:val="24"/>
          <w:szCs w:val="24"/>
          <w:vertAlign w:val="superscript"/>
        </w:rPr>
        <w:t>1</w:t>
      </w:r>
      <w:r w:rsidR="000D0360" w:rsidRPr="007B6C20">
        <w:rPr>
          <w:rFonts w:ascii="Times New Roman" w:hAnsi="Times New Roman" w:cs="Times New Roman"/>
          <w:sz w:val="24"/>
          <w:szCs w:val="24"/>
        </w:rPr>
        <w:t xml:space="preserve"> </w:t>
      </w:r>
      <w:proofErr w:type="spellStart"/>
      <w:r w:rsidR="000D0360" w:rsidRPr="007B6C20">
        <w:rPr>
          <w:rFonts w:ascii="Times New Roman" w:hAnsi="Times New Roman" w:cs="Times New Roman"/>
          <w:sz w:val="24"/>
          <w:szCs w:val="24"/>
        </w:rPr>
        <w:t>kob</w:t>
      </w:r>
      <w:proofErr w:type="spellEnd"/>
      <w:r w:rsidR="000D0360" w:rsidRPr="007B6C20">
        <w:rPr>
          <w:rFonts w:ascii="Times New Roman" w:hAnsi="Times New Roman" w:cs="Times New Roman"/>
          <w:sz w:val="24"/>
          <w:szCs w:val="24"/>
        </w:rPr>
        <w:t xml:space="preserve">/ml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0D0360" w:rsidRPr="007B6C20">
        <w:rPr>
          <w:rFonts w:ascii="Times New Roman" w:hAnsi="Times New Roman" w:cs="Times New Roman"/>
          <w:sz w:val="24"/>
          <w:szCs w:val="24"/>
        </w:rPr>
        <w:t xml:space="preserve"> saptadıklarını bildirmişlerdir.</w:t>
      </w:r>
      <w:r w:rsidR="005C392F" w:rsidRPr="007B6C20">
        <w:rPr>
          <w:rFonts w:ascii="Times New Roman" w:hAnsi="Times New Roman" w:cs="Times New Roman"/>
          <w:sz w:val="24"/>
          <w:szCs w:val="24"/>
        </w:rPr>
        <w:t xml:space="preserve"> Araştır</w:t>
      </w:r>
      <w:r w:rsidR="0083178D" w:rsidRPr="007B6C20">
        <w:rPr>
          <w:rFonts w:ascii="Times New Roman" w:hAnsi="Times New Roman" w:cs="Times New Roman"/>
          <w:sz w:val="24"/>
          <w:szCs w:val="24"/>
        </w:rPr>
        <w:t>macılar, çiğ süt güğümlerinde 1,</w:t>
      </w:r>
      <w:r w:rsidR="005C392F" w:rsidRPr="007B6C20">
        <w:rPr>
          <w:rFonts w:ascii="Times New Roman" w:hAnsi="Times New Roman" w:cs="Times New Roman"/>
          <w:sz w:val="24"/>
          <w:szCs w:val="24"/>
        </w:rPr>
        <w:t>4x10</w:t>
      </w:r>
      <w:r w:rsidR="005C392F" w:rsidRPr="007B6C20">
        <w:rPr>
          <w:rFonts w:ascii="Times New Roman" w:hAnsi="Times New Roman" w:cs="Times New Roman"/>
          <w:sz w:val="24"/>
          <w:szCs w:val="24"/>
          <w:vertAlign w:val="superscript"/>
        </w:rPr>
        <w:t>7</w:t>
      </w:r>
      <w:r w:rsidR="0083178D" w:rsidRPr="007B6C20">
        <w:rPr>
          <w:rFonts w:ascii="Times New Roman" w:hAnsi="Times New Roman" w:cs="Times New Roman"/>
          <w:sz w:val="24"/>
          <w:szCs w:val="24"/>
        </w:rPr>
        <w:t xml:space="preserve"> </w:t>
      </w:r>
      <w:proofErr w:type="spellStart"/>
      <w:r w:rsidR="0083178D" w:rsidRPr="007B6C20">
        <w:rPr>
          <w:rFonts w:ascii="Times New Roman" w:hAnsi="Times New Roman" w:cs="Times New Roman"/>
          <w:sz w:val="24"/>
          <w:szCs w:val="24"/>
        </w:rPr>
        <w:t>kob</w:t>
      </w:r>
      <w:proofErr w:type="spellEnd"/>
      <w:r w:rsidR="0083178D" w:rsidRPr="007B6C20">
        <w:rPr>
          <w:rFonts w:ascii="Times New Roman" w:hAnsi="Times New Roman" w:cs="Times New Roman"/>
          <w:sz w:val="24"/>
          <w:szCs w:val="24"/>
        </w:rPr>
        <w:t>/ml, çiğ süt tanklarında 4,</w:t>
      </w:r>
      <w:r w:rsidR="005C392F" w:rsidRPr="007B6C20">
        <w:rPr>
          <w:rFonts w:ascii="Times New Roman" w:hAnsi="Times New Roman" w:cs="Times New Roman"/>
          <w:sz w:val="24"/>
          <w:szCs w:val="24"/>
        </w:rPr>
        <w:t>4x10</w:t>
      </w:r>
      <w:r w:rsidR="005C392F" w:rsidRPr="007B6C20">
        <w:rPr>
          <w:rFonts w:ascii="Times New Roman" w:hAnsi="Times New Roman" w:cs="Times New Roman"/>
          <w:sz w:val="24"/>
          <w:szCs w:val="24"/>
          <w:vertAlign w:val="superscript"/>
        </w:rPr>
        <w:t>6</w:t>
      </w:r>
      <w:r w:rsidR="005C392F" w:rsidRPr="007B6C20">
        <w:rPr>
          <w:rFonts w:ascii="Times New Roman" w:hAnsi="Times New Roman" w:cs="Times New Roman"/>
          <w:sz w:val="24"/>
          <w:szCs w:val="24"/>
        </w:rPr>
        <w:t xml:space="preserve"> </w:t>
      </w:r>
      <w:proofErr w:type="spellStart"/>
      <w:r w:rsidR="005C392F" w:rsidRPr="007B6C20">
        <w:rPr>
          <w:rFonts w:ascii="Times New Roman" w:hAnsi="Times New Roman" w:cs="Times New Roman"/>
          <w:sz w:val="24"/>
          <w:szCs w:val="24"/>
        </w:rPr>
        <w:t>kob</w:t>
      </w:r>
      <w:proofErr w:type="spellEnd"/>
      <w:r w:rsidR="005C392F" w:rsidRPr="007B6C20">
        <w:rPr>
          <w:rFonts w:ascii="Times New Roman" w:hAnsi="Times New Roman" w:cs="Times New Roman"/>
          <w:sz w:val="24"/>
          <w:szCs w:val="24"/>
        </w:rPr>
        <w:t xml:space="preserve">/ml </w:t>
      </w:r>
      <w:proofErr w:type="spellStart"/>
      <w:r w:rsidR="005C392F" w:rsidRPr="007B6C20">
        <w:rPr>
          <w:rFonts w:ascii="Times New Roman" w:hAnsi="Times New Roman" w:cs="Times New Roman"/>
          <w:sz w:val="24"/>
          <w:szCs w:val="24"/>
        </w:rPr>
        <w:t>koliform</w:t>
      </w:r>
      <w:proofErr w:type="spellEnd"/>
      <w:r w:rsidR="005C392F" w:rsidRPr="007B6C20">
        <w:rPr>
          <w:rFonts w:ascii="Times New Roman" w:hAnsi="Times New Roman" w:cs="Times New Roman"/>
          <w:sz w:val="24"/>
          <w:szCs w:val="24"/>
        </w:rPr>
        <w:t xml:space="preserve"> bakteri saptadıklarını, pastörizasyon sonrası is</w:t>
      </w:r>
      <w:r w:rsidR="0083178D" w:rsidRPr="007B6C20">
        <w:rPr>
          <w:rFonts w:ascii="Times New Roman" w:hAnsi="Times New Roman" w:cs="Times New Roman"/>
          <w:sz w:val="24"/>
          <w:szCs w:val="24"/>
        </w:rPr>
        <w:t xml:space="preserve">e </w:t>
      </w:r>
      <w:proofErr w:type="spellStart"/>
      <w:r w:rsidR="0083178D" w:rsidRPr="007B6C20">
        <w:rPr>
          <w:rFonts w:ascii="Times New Roman" w:hAnsi="Times New Roman" w:cs="Times New Roman"/>
          <w:sz w:val="24"/>
          <w:szCs w:val="24"/>
        </w:rPr>
        <w:t>koliform</w:t>
      </w:r>
      <w:proofErr w:type="spellEnd"/>
      <w:r w:rsidR="0083178D" w:rsidRPr="007B6C20">
        <w:rPr>
          <w:rFonts w:ascii="Times New Roman" w:hAnsi="Times New Roman" w:cs="Times New Roman"/>
          <w:sz w:val="24"/>
          <w:szCs w:val="24"/>
        </w:rPr>
        <w:t xml:space="preserve"> bakteri miktarını &lt;1,</w:t>
      </w:r>
      <w:r w:rsidR="005C392F" w:rsidRPr="007B6C20">
        <w:rPr>
          <w:rFonts w:ascii="Times New Roman" w:hAnsi="Times New Roman" w:cs="Times New Roman"/>
          <w:sz w:val="24"/>
          <w:szCs w:val="24"/>
        </w:rPr>
        <w:t>0x10</w:t>
      </w:r>
      <w:r w:rsidR="005C392F" w:rsidRPr="007B6C20">
        <w:rPr>
          <w:rFonts w:ascii="Times New Roman" w:hAnsi="Times New Roman" w:cs="Times New Roman"/>
          <w:sz w:val="24"/>
          <w:szCs w:val="24"/>
          <w:vertAlign w:val="superscript"/>
        </w:rPr>
        <w:t>1</w:t>
      </w:r>
      <w:r w:rsidR="000E36C2">
        <w:rPr>
          <w:rFonts w:ascii="Times New Roman" w:hAnsi="Times New Roman" w:cs="Times New Roman"/>
          <w:sz w:val="24"/>
          <w:szCs w:val="24"/>
        </w:rPr>
        <w:t>kob/ml düzeyinde tesp</w:t>
      </w:r>
      <w:r w:rsidR="005C392F" w:rsidRPr="007B6C20">
        <w:rPr>
          <w:rFonts w:ascii="Times New Roman" w:hAnsi="Times New Roman" w:cs="Times New Roman"/>
          <w:sz w:val="24"/>
          <w:szCs w:val="24"/>
        </w:rPr>
        <w:t>it ettiklerini bildirmi</w:t>
      </w:r>
      <w:r w:rsidR="0083178D" w:rsidRPr="007B6C20">
        <w:rPr>
          <w:rFonts w:ascii="Times New Roman" w:hAnsi="Times New Roman" w:cs="Times New Roman"/>
          <w:sz w:val="24"/>
          <w:szCs w:val="24"/>
        </w:rPr>
        <w:t>şlerdir. Çiğ süt güğümlerinde 2,</w:t>
      </w:r>
      <w:r w:rsidR="005C392F" w:rsidRPr="007B6C20">
        <w:rPr>
          <w:rFonts w:ascii="Times New Roman" w:hAnsi="Times New Roman" w:cs="Times New Roman"/>
          <w:sz w:val="24"/>
          <w:szCs w:val="24"/>
        </w:rPr>
        <w:t>0x10</w:t>
      </w:r>
      <w:r w:rsidR="005C392F" w:rsidRPr="007B6C20">
        <w:rPr>
          <w:rFonts w:ascii="Times New Roman" w:hAnsi="Times New Roman" w:cs="Times New Roman"/>
          <w:sz w:val="24"/>
          <w:szCs w:val="24"/>
          <w:vertAlign w:val="superscript"/>
        </w:rPr>
        <w:t>6</w:t>
      </w:r>
      <w:r w:rsidR="0083178D" w:rsidRPr="007B6C20">
        <w:rPr>
          <w:rFonts w:ascii="Times New Roman" w:hAnsi="Times New Roman" w:cs="Times New Roman"/>
          <w:sz w:val="24"/>
          <w:szCs w:val="24"/>
        </w:rPr>
        <w:t xml:space="preserve"> </w:t>
      </w:r>
      <w:proofErr w:type="spellStart"/>
      <w:r w:rsidR="0083178D" w:rsidRPr="007B6C20">
        <w:rPr>
          <w:rFonts w:ascii="Times New Roman" w:hAnsi="Times New Roman" w:cs="Times New Roman"/>
          <w:sz w:val="24"/>
          <w:szCs w:val="24"/>
        </w:rPr>
        <w:t>kob</w:t>
      </w:r>
      <w:proofErr w:type="spellEnd"/>
      <w:r w:rsidR="0083178D" w:rsidRPr="007B6C20">
        <w:rPr>
          <w:rFonts w:ascii="Times New Roman" w:hAnsi="Times New Roman" w:cs="Times New Roman"/>
          <w:sz w:val="24"/>
          <w:szCs w:val="24"/>
        </w:rPr>
        <w:t>/ml, çiğ süt tanklarında 1,</w:t>
      </w:r>
      <w:r w:rsidR="005C392F" w:rsidRPr="007B6C20">
        <w:rPr>
          <w:rFonts w:ascii="Times New Roman" w:hAnsi="Times New Roman" w:cs="Times New Roman"/>
          <w:sz w:val="24"/>
          <w:szCs w:val="24"/>
        </w:rPr>
        <w:t>5x10</w:t>
      </w:r>
      <w:r w:rsidR="005C392F" w:rsidRPr="007B6C20">
        <w:rPr>
          <w:rFonts w:ascii="Times New Roman" w:hAnsi="Times New Roman" w:cs="Times New Roman"/>
          <w:sz w:val="24"/>
          <w:szCs w:val="24"/>
          <w:vertAlign w:val="superscript"/>
        </w:rPr>
        <w:t>5</w:t>
      </w:r>
      <w:r w:rsidR="005C392F" w:rsidRPr="007B6C20">
        <w:rPr>
          <w:rFonts w:ascii="Times New Roman" w:hAnsi="Times New Roman" w:cs="Times New Roman"/>
          <w:sz w:val="24"/>
          <w:szCs w:val="24"/>
        </w:rPr>
        <w:t xml:space="preserve"> </w:t>
      </w:r>
      <w:proofErr w:type="spellStart"/>
      <w:r w:rsidR="005C392F" w:rsidRPr="007B6C20">
        <w:rPr>
          <w:rFonts w:ascii="Times New Roman" w:hAnsi="Times New Roman" w:cs="Times New Roman"/>
          <w:sz w:val="24"/>
          <w:szCs w:val="24"/>
        </w:rPr>
        <w:t>kob</w:t>
      </w:r>
      <w:proofErr w:type="spellEnd"/>
      <w:r w:rsidR="005C392F" w:rsidRPr="007B6C20">
        <w:rPr>
          <w:rFonts w:ascii="Times New Roman" w:hAnsi="Times New Roman" w:cs="Times New Roman"/>
          <w:sz w:val="24"/>
          <w:szCs w:val="24"/>
        </w:rPr>
        <w:t>/ml düzeyl</w:t>
      </w:r>
      <w:r w:rsidR="0083178D" w:rsidRPr="007B6C20">
        <w:rPr>
          <w:rFonts w:ascii="Times New Roman" w:hAnsi="Times New Roman" w:cs="Times New Roman"/>
          <w:sz w:val="24"/>
          <w:szCs w:val="24"/>
        </w:rPr>
        <w:t>e</w:t>
      </w:r>
      <w:r w:rsidR="005C392F" w:rsidRPr="007B6C20">
        <w:rPr>
          <w:rFonts w:ascii="Times New Roman" w:hAnsi="Times New Roman" w:cs="Times New Roman"/>
          <w:sz w:val="24"/>
          <w:szCs w:val="24"/>
        </w:rPr>
        <w:t xml:space="preserve">rinde saptadıkları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5C392F" w:rsidRPr="007B6C20">
        <w:rPr>
          <w:rFonts w:ascii="Times New Roman" w:hAnsi="Times New Roman" w:cs="Times New Roman"/>
          <w:sz w:val="24"/>
          <w:szCs w:val="24"/>
        </w:rPr>
        <w:t xml:space="preserve"> düzeylerini, pastörizasy</w:t>
      </w:r>
      <w:r w:rsidR="0083178D" w:rsidRPr="007B6C20">
        <w:rPr>
          <w:rFonts w:ascii="Times New Roman" w:hAnsi="Times New Roman" w:cs="Times New Roman"/>
          <w:sz w:val="24"/>
          <w:szCs w:val="24"/>
        </w:rPr>
        <w:t>on sonrası &lt;1,</w:t>
      </w:r>
      <w:r w:rsidR="005C392F" w:rsidRPr="007B6C20">
        <w:rPr>
          <w:rFonts w:ascii="Times New Roman" w:hAnsi="Times New Roman" w:cs="Times New Roman"/>
          <w:sz w:val="24"/>
          <w:szCs w:val="24"/>
        </w:rPr>
        <w:t>0x10</w:t>
      </w:r>
      <w:r w:rsidR="005C392F" w:rsidRPr="007B6C20">
        <w:rPr>
          <w:rFonts w:ascii="Times New Roman" w:hAnsi="Times New Roman" w:cs="Times New Roman"/>
          <w:sz w:val="24"/>
          <w:szCs w:val="24"/>
          <w:vertAlign w:val="superscript"/>
        </w:rPr>
        <w:t>1</w:t>
      </w:r>
      <w:r w:rsidR="005C392F" w:rsidRPr="007B6C20">
        <w:rPr>
          <w:rFonts w:ascii="Times New Roman" w:hAnsi="Times New Roman" w:cs="Times New Roman"/>
          <w:sz w:val="24"/>
          <w:szCs w:val="24"/>
        </w:rPr>
        <w:t xml:space="preserve"> </w:t>
      </w:r>
      <w:proofErr w:type="spellStart"/>
      <w:r w:rsidR="005C392F" w:rsidRPr="007B6C20">
        <w:rPr>
          <w:rFonts w:ascii="Times New Roman" w:hAnsi="Times New Roman" w:cs="Times New Roman"/>
          <w:sz w:val="24"/>
          <w:szCs w:val="24"/>
        </w:rPr>
        <w:t>kob</w:t>
      </w:r>
      <w:proofErr w:type="spellEnd"/>
      <w:r w:rsidR="005C392F" w:rsidRPr="007B6C20">
        <w:rPr>
          <w:rFonts w:ascii="Times New Roman" w:hAnsi="Times New Roman" w:cs="Times New Roman"/>
          <w:sz w:val="24"/>
          <w:szCs w:val="24"/>
        </w:rPr>
        <w:t>/ml düzeyinde bulduklarını belirtmişlerdir.</w:t>
      </w:r>
      <w:r w:rsidR="005C392F" w:rsidRPr="007B6C20">
        <w:rPr>
          <w:rFonts w:ascii="Times New Roman" w:hAnsi="Times New Roman" w:cs="Times New Roman"/>
          <w:b/>
          <w:sz w:val="24"/>
          <w:szCs w:val="24"/>
        </w:rPr>
        <w:t xml:space="preserve"> </w:t>
      </w:r>
      <w:r w:rsidR="00853B5A" w:rsidRPr="007B6C20">
        <w:rPr>
          <w:rFonts w:ascii="Times New Roman" w:hAnsi="Times New Roman" w:cs="Times New Roman"/>
          <w:sz w:val="24"/>
          <w:szCs w:val="24"/>
        </w:rPr>
        <w:t>Araştırmacılar, düşük mikrobiyolojik kalitedeki çiğ sütten elde edilen pastörize sütün de kalitesini</w:t>
      </w:r>
      <w:r w:rsidR="009E6263" w:rsidRPr="007B6C20">
        <w:rPr>
          <w:rFonts w:ascii="Times New Roman" w:hAnsi="Times New Roman" w:cs="Times New Roman"/>
          <w:sz w:val="24"/>
          <w:szCs w:val="24"/>
        </w:rPr>
        <w:t>n</w:t>
      </w:r>
      <w:r w:rsidR="00853B5A" w:rsidRPr="007B6C20">
        <w:rPr>
          <w:rFonts w:ascii="Times New Roman" w:hAnsi="Times New Roman" w:cs="Times New Roman"/>
          <w:sz w:val="24"/>
          <w:szCs w:val="24"/>
        </w:rPr>
        <w:t xml:space="preserve"> olumsuz yönde etkile</w:t>
      </w:r>
      <w:r w:rsidR="009E6263" w:rsidRPr="007B6C20">
        <w:rPr>
          <w:rFonts w:ascii="Times New Roman" w:hAnsi="Times New Roman" w:cs="Times New Roman"/>
          <w:sz w:val="24"/>
          <w:szCs w:val="24"/>
        </w:rPr>
        <w:t>n</w:t>
      </w:r>
      <w:r w:rsidR="00853B5A" w:rsidRPr="007B6C20">
        <w:rPr>
          <w:rFonts w:ascii="Times New Roman" w:hAnsi="Times New Roman" w:cs="Times New Roman"/>
          <w:sz w:val="24"/>
          <w:szCs w:val="24"/>
        </w:rPr>
        <w:t>diğini, gıda işletmelerinde çalışan personelin hijyen konusunda eğitilmesi gerektiğini, alet ve ekipman temizlik ve dezenfeksiyonuna dikkat edilmesi</w:t>
      </w:r>
      <w:r w:rsidR="009E6263" w:rsidRPr="007B6C20">
        <w:rPr>
          <w:rFonts w:ascii="Times New Roman" w:hAnsi="Times New Roman" w:cs="Times New Roman"/>
          <w:sz w:val="24"/>
          <w:szCs w:val="24"/>
        </w:rPr>
        <w:t>nin</w:t>
      </w:r>
      <w:r w:rsidR="00853B5A" w:rsidRPr="007B6C20">
        <w:rPr>
          <w:rFonts w:ascii="Times New Roman" w:hAnsi="Times New Roman" w:cs="Times New Roman"/>
          <w:sz w:val="24"/>
          <w:szCs w:val="24"/>
        </w:rPr>
        <w:t xml:space="preserve"> önemli olduğunu, salamuranın her parti peynir için yeniden hazırlanmasının gerekli olduğunu, </w:t>
      </w:r>
      <w:proofErr w:type="spellStart"/>
      <w:r w:rsidR="00853B5A" w:rsidRPr="007B6C20">
        <w:rPr>
          <w:rFonts w:ascii="Times New Roman" w:hAnsi="Times New Roman" w:cs="Times New Roman"/>
          <w:sz w:val="24"/>
          <w:szCs w:val="24"/>
        </w:rPr>
        <w:t>starter</w:t>
      </w:r>
      <w:proofErr w:type="spellEnd"/>
      <w:r w:rsidR="00853B5A" w:rsidRPr="007B6C20">
        <w:rPr>
          <w:rFonts w:ascii="Times New Roman" w:hAnsi="Times New Roman" w:cs="Times New Roman"/>
          <w:sz w:val="24"/>
          <w:szCs w:val="24"/>
        </w:rPr>
        <w:t xml:space="preserve"> kültürlerin steril odalarda, uzman kişiler tarafından hazırlanmasının </w:t>
      </w:r>
      <w:r w:rsidR="009E6263" w:rsidRPr="007B6C20">
        <w:rPr>
          <w:rFonts w:ascii="Times New Roman" w:hAnsi="Times New Roman" w:cs="Times New Roman"/>
          <w:sz w:val="24"/>
          <w:szCs w:val="24"/>
        </w:rPr>
        <w:t>önemli bir detay olduğunu, işletme pencerelerinde pozitif hava filtrelerinin olması g</w:t>
      </w:r>
      <w:r w:rsidR="00D64002" w:rsidRPr="007B6C20">
        <w:rPr>
          <w:rFonts w:ascii="Times New Roman" w:hAnsi="Times New Roman" w:cs="Times New Roman"/>
          <w:sz w:val="24"/>
          <w:szCs w:val="24"/>
        </w:rPr>
        <w:t>erektiğini vurgulamışlardır</w:t>
      </w:r>
      <w:r w:rsidR="004331B0" w:rsidRPr="007B6C20">
        <w:rPr>
          <w:rFonts w:ascii="Times New Roman" w:hAnsi="Times New Roman" w:cs="Times New Roman"/>
          <w:sz w:val="24"/>
          <w:szCs w:val="24"/>
        </w:rPr>
        <w:t xml:space="preserve">. </w:t>
      </w:r>
    </w:p>
    <w:p w14:paraId="6245D414" w14:textId="77777777" w:rsidR="0064093D" w:rsidRPr="007B6C20" w:rsidRDefault="001339EC" w:rsidP="00837614">
      <w:pPr>
        <w:tabs>
          <w:tab w:val="left" w:pos="1038"/>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Kaynar ve ark </w:t>
      </w:r>
      <w:r w:rsidR="004331B0" w:rsidRPr="007B6C20">
        <w:rPr>
          <w:rFonts w:ascii="Times New Roman" w:hAnsi="Times New Roman" w:cs="Times New Roman"/>
          <w:sz w:val="24"/>
          <w:szCs w:val="24"/>
        </w:rPr>
        <w:t>(2005)</w:t>
      </w:r>
      <w:r w:rsidR="00824BB4" w:rsidRPr="007B6C20">
        <w:rPr>
          <w:rFonts w:ascii="Times New Roman" w:hAnsi="Times New Roman" w:cs="Times New Roman"/>
          <w:sz w:val="24"/>
          <w:szCs w:val="24"/>
        </w:rPr>
        <w:t>,</w:t>
      </w:r>
      <w:r w:rsidR="00652FBE" w:rsidRPr="007B6C20">
        <w:rPr>
          <w:rFonts w:ascii="Times New Roman" w:hAnsi="Times New Roman" w:cs="Times New Roman"/>
          <w:sz w:val="24"/>
          <w:szCs w:val="24"/>
        </w:rPr>
        <w:t xml:space="preserve"> Ankara piyasasında tüketime sunulan beyaz peynirlerin hijyenik kalitelerinin belirlenmesi üzerine yaptıkları araştırmada, Ankara ili Ulus semtindeki marketlerden 30 adet peynir örneği aldıklarını, 21 adet örnekte </w:t>
      </w:r>
      <w:proofErr w:type="spellStart"/>
      <w:r w:rsidR="00652FBE" w:rsidRPr="007B6C20">
        <w:rPr>
          <w:rFonts w:ascii="Times New Roman" w:hAnsi="Times New Roman" w:cs="Times New Roman"/>
          <w:sz w:val="24"/>
          <w:szCs w:val="24"/>
        </w:rPr>
        <w:t>koliform</w:t>
      </w:r>
      <w:proofErr w:type="spellEnd"/>
      <w:r w:rsidR="00652FBE" w:rsidRPr="007B6C20">
        <w:rPr>
          <w:rFonts w:ascii="Times New Roman" w:hAnsi="Times New Roman" w:cs="Times New Roman"/>
          <w:sz w:val="24"/>
          <w:szCs w:val="24"/>
        </w:rPr>
        <w:t xml:space="preserve"> grubu bakteri izole ettiklerini, bu örneklerin 18 adetinde de 7</w:t>
      </w:r>
      <w:r w:rsidR="0083178D" w:rsidRPr="007B6C20">
        <w:rPr>
          <w:rFonts w:ascii="Times New Roman" w:hAnsi="Times New Roman" w:cs="Times New Roman"/>
          <w:sz w:val="24"/>
          <w:szCs w:val="24"/>
        </w:rPr>
        <w:t>,</w:t>
      </w:r>
      <w:r w:rsidR="00652FBE" w:rsidRPr="007B6C20">
        <w:rPr>
          <w:rFonts w:ascii="Times New Roman" w:hAnsi="Times New Roman" w:cs="Times New Roman"/>
          <w:sz w:val="24"/>
          <w:szCs w:val="24"/>
        </w:rPr>
        <w:t>3x10</w:t>
      </w:r>
      <w:r w:rsidR="00652FBE" w:rsidRPr="007B6C20">
        <w:rPr>
          <w:rFonts w:ascii="Times New Roman" w:hAnsi="Times New Roman" w:cs="Times New Roman"/>
          <w:sz w:val="24"/>
          <w:szCs w:val="24"/>
          <w:vertAlign w:val="superscript"/>
        </w:rPr>
        <w:t>1</w:t>
      </w:r>
      <w:r w:rsidR="00652FBE" w:rsidRPr="007B6C20">
        <w:rPr>
          <w:rFonts w:ascii="Times New Roman" w:hAnsi="Times New Roman" w:cs="Times New Roman"/>
          <w:sz w:val="24"/>
          <w:szCs w:val="24"/>
        </w:rPr>
        <w:t>-2</w:t>
      </w:r>
      <w:r w:rsidR="0083178D" w:rsidRPr="007B6C20">
        <w:rPr>
          <w:rFonts w:ascii="Times New Roman" w:hAnsi="Times New Roman" w:cs="Times New Roman"/>
          <w:sz w:val="24"/>
          <w:szCs w:val="24"/>
        </w:rPr>
        <w:t>,</w:t>
      </w:r>
      <w:r w:rsidR="00652FBE" w:rsidRPr="007B6C20">
        <w:rPr>
          <w:rFonts w:ascii="Times New Roman" w:hAnsi="Times New Roman" w:cs="Times New Roman"/>
          <w:sz w:val="24"/>
          <w:szCs w:val="24"/>
        </w:rPr>
        <w:t>4x10</w:t>
      </w:r>
      <w:r w:rsidR="00652FBE" w:rsidRPr="007B6C20">
        <w:rPr>
          <w:rFonts w:ascii="Times New Roman" w:hAnsi="Times New Roman" w:cs="Times New Roman"/>
          <w:sz w:val="24"/>
          <w:szCs w:val="24"/>
          <w:vertAlign w:val="superscript"/>
        </w:rPr>
        <w:t>2</w:t>
      </w:r>
      <w:r w:rsidR="00652FBE" w:rsidRPr="007B6C20">
        <w:rPr>
          <w:rFonts w:ascii="Times New Roman" w:hAnsi="Times New Roman" w:cs="Times New Roman"/>
          <w:sz w:val="24"/>
          <w:szCs w:val="24"/>
        </w:rPr>
        <w:t xml:space="preserve"> </w:t>
      </w:r>
      <w:proofErr w:type="spellStart"/>
      <w:r w:rsidR="00652FBE" w:rsidRPr="007B6C20">
        <w:rPr>
          <w:rFonts w:ascii="Times New Roman" w:hAnsi="Times New Roman" w:cs="Times New Roman"/>
          <w:sz w:val="24"/>
          <w:szCs w:val="24"/>
        </w:rPr>
        <w:t>kob</w:t>
      </w:r>
      <w:proofErr w:type="spellEnd"/>
      <w:r w:rsidR="00652FBE" w:rsidRPr="007B6C20">
        <w:rPr>
          <w:rFonts w:ascii="Times New Roman" w:hAnsi="Times New Roman" w:cs="Times New Roman"/>
          <w:sz w:val="24"/>
          <w:szCs w:val="24"/>
        </w:rPr>
        <w:t xml:space="preserve">/g düzeyinde </w:t>
      </w:r>
      <w:proofErr w:type="spellStart"/>
      <w:r w:rsidR="00652FBE" w:rsidRPr="007B6C20">
        <w:rPr>
          <w:rFonts w:ascii="Times New Roman" w:hAnsi="Times New Roman" w:cs="Times New Roman"/>
          <w:sz w:val="24"/>
          <w:szCs w:val="24"/>
        </w:rPr>
        <w:t>fekal</w:t>
      </w:r>
      <w:proofErr w:type="spellEnd"/>
      <w:r w:rsidR="00652FBE" w:rsidRPr="007B6C20">
        <w:rPr>
          <w:rFonts w:ascii="Times New Roman" w:hAnsi="Times New Roman" w:cs="Times New Roman"/>
          <w:sz w:val="24"/>
          <w:szCs w:val="24"/>
        </w:rPr>
        <w:t xml:space="preserve"> </w:t>
      </w:r>
      <w:proofErr w:type="spellStart"/>
      <w:r w:rsidR="00652FBE" w:rsidRPr="007B6C20">
        <w:rPr>
          <w:rFonts w:ascii="Times New Roman" w:hAnsi="Times New Roman" w:cs="Times New Roman"/>
          <w:sz w:val="24"/>
          <w:szCs w:val="24"/>
        </w:rPr>
        <w:t>koliform</w:t>
      </w:r>
      <w:proofErr w:type="spellEnd"/>
      <w:r w:rsidR="00652FBE" w:rsidRPr="007B6C20">
        <w:rPr>
          <w:rFonts w:ascii="Times New Roman" w:hAnsi="Times New Roman" w:cs="Times New Roman"/>
          <w:sz w:val="24"/>
          <w:szCs w:val="24"/>
        </w:rPr>
        <w:t xml:space="preserve"> 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652FBE" w:rsidRPr="007B6C20">
        <w:rPr>
          <w:rFonts w:ascii="Times New Roman" w:hAnsi="Times New Roman" w:cs="Times New Roman"/>
          <w:sz w:val="24"/>
          <w:szCs w:val="24"/>
        </w:rPr>
        <w:t xml:space="preserve"> saptadıklarını bildirmişlerdir. Araştırmacılar, beyaz peynir üretiminde hijyen kurallarına yeterince uyulmamasının, mikrobiyolojik kaliteyi olumsuz etkilediğini be</w:t>
      </w:r>
      <w:r w:rsidR="008F4134" w:rsidRPr="007B6C20">
        <w:rPr>
          <w:rFonts w:ascii="Times New Roman" w:hAnsi="Times New Roman" w:cs="Times New Roman"/>
          <w:sz w:val="24"/>
          <w:szCs w:val="24"/>
        </w:rPr>
        <w:t>lirtmişlerdir</w:t>
      </w:r>
      <w:r w:rsidR="004331B0" w:rsidRPr="007B6C20">
        <w:rPr>
          <w:rFonts w:ascii="Times New Roman" w:hAnsi="Times New Roman" w:cs="Times New Roman"/>
          <w:sz w:val="24"/>
          <w:szCs w:val="24"/>
        </w:rPr>
        <w:t xml:space="preserve"> </w:t>
      </w:r>
      <w:r w:rsidR="00240E39" w:rsidRPr="007B6C20">
        <w:rPr>
          <w:rFonts w:ascii="Times New Roman" w:hAnsi="Times New Roman" w:cs="Times New Roman"/>
          <w:sz w:val="24"/>
          <w:szCs w:val="24"/>
        </w:rPr>
        <w:t xml:space="preserve">  </w:t>
      </w:r>
    </w:p>
    <w:p w14:paraId="2BE5E50C" w14:textId="77777777" w:rsidR="00885419" w:rsidRPr="007B6C20" w:rsidRDefault="001339EC" w:rsidP="00837614">
      <w:pPr>
        <w:tabs>
          <w:tab w:val="left" w:pos="1038"/>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Doğan ve ark </w:t>
      </w:r>
      <w:r w:rsidR="004331B0" w:rsidRPr="007B6C20">
        <w:rPr>
          <w:rFonts w:ascii="Times New Roman" w:hAnsi="Times New Roman" w:cs="Times New Roman"/>
          <w:sz w:val="24"/>
          <w:szCs w:val="24"/>
        </w:rPr>
        <w:t>(2001)</w:t>
      </w:r>
      <w:r w:rsidR="00240E39" w:rsidRPr="007B6C20">
        <w:rPr>
          <w:rFonts w:ascii="Times New Roman" w:hAnsi="Times New Roman" w:cs="Times New Roman"/>
          <w:sz w:val="24"/>
          <w:szCs w:val="24"/>
        </w:rPr>
        <w:t xml:space="preserve"> çeşitli gıdalarda </w:t>
      </w:r>
      <w:proofErr w:type="spellStart"/>
      <w:r w:rsidR="00240E39" w:rsidRPr="007B6C20">
        <w:rPr>
          <w:rFonts w:ascii="Times New Roman" w:hAnsi="Times New Roman" w:cs="Times New Roman"/>
          <w:sz w:val="24"/>
          <w:szCs w:val="24"/>
        </w:rPr>
        <w:t>koliform</w:t>
      </w:r>
      <w:proofErr w:type="spellEnd"/>
      <w:r w:rsidR="00240E39" w:rsidRPr="007B6C20">
        <w:rPr>
          <w:rFonts w:ascii="Times New Roman" w:hAnsi="Times New Roman" w:cs="Times New Roman"/>
          <w:sz w:val="24"/>
          <w:szCs w:val="24"/>
        </w:rPr>
        <w:t xml:space="preserve">, </w:t>
      </w:r>
      <w:proofErr w:type="spellStart"/>
      <w:r w:rsidR="00240E39" w:rsidRPr="007B6C20">
        <w:rPr>
          <w:rFonts w:ascii="Times New Roman" w:hAnsi="Times New Roman" w:cs="Times New Roman"/>
          <w:sz w:val="24"/>
          <w:szCs w:val="24"/>
        </w:rPr>
        <w:t>fekal</w:t>
      </w:r>
      <w:proofErr w:type="spellEnd"/>
      <w:r w:rsidR="00240E39" w:rsidRPr="007B6C20">
        <w:rPr>
          <w:rFonts w:ascii="Times New Roman" w:hAnsi="Times New Roman" w:cs="Times New Roman"/>
          <w:sz w:val="24"/>
          <w:szCs w:val="24"/>
        </w:rPr>
        <w:t xml:space="preserve"> </w:t>
      </w:r>
      <w:proofErr w:type="spellStart"/>
      <w:r w:rsidR="00240E39" w:rsidRPr="007B6C20">
        <w:rPr>
          <w:rFonts w:ascii="Times New Roman" w:hAnsi="Times New Roman" w:cs="Times New Roman"/>
          <w:sz w:val="24"/>
          <w:szCs w:val="24"/>
        </w:rPr>
        <w:t>koliform</w:t>
      </w:r>
      <w:proofErr w:type="spellEnd"/>
      <w:r w:rsidR="00240E39" w:rsidRPr="007B6C20">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240E39" w:rsidRPr="007B6C20">
        <w:rPr>
          <w:rFonts w:ascii="Times New Roman" w:hAnsi="Times New Roman" w:cs="Times New Roman"/>
          <w:sz w:val="24"/>
          <w:szCs w:val="24"/>
        </w:rPr>
        <w:t xml:space="preserve"> varlığının araştırılması amaçlı yaptıkları çalışmada, topladıkları 97 adet peynir numunesinin </w:t>
      </w:r>
      <w:proofErr w:type="gramStart"/>
      <w:r w:rsidR="00240E39" w:rsidRPr="007B6C20">
        <w:rPr>
          <w:rFonts w:ascii="Times New Roman" w:hAnsi="Times New Roman" w:cs="Times New Roman"/>
          <w:sz w:val="24"/>
          <w:szCs w:val="24"/>
        </w:rPr>
        <w:t>%</w:t>
      </w:r>
      <w:r w:rsidR="005215CB">
        <w:rPr>
          <w:rFonts w:ascii="Times New Roman" w:hAnsi="Times New Roman" w:cs="Times New Roman"/>
          <w:sz w:val="24"/>
          <w:szCs w:val="24"/>
        </w:rPr>
        <w:t xml:space="preserve"> </w:t>
      </w:r>
      <w:r w:rsidR="00240E39" w:rsidRPr="007B6C20">
        <w:rPr>
          <w:rFonts w:ascii="Times New Roman" w:hAnsi="Times New Roman" w:cs="Times New Roman"/>
          <w:sz w:val="24"/>
          <w:szCs w:val="24"/>
        </w:rPr>
        <w:t>78</w:t>
      </w:r>
      <w:r w:rsidR="0083178D" w:rsidRPr="007B6C20">
        <w:rPr>
          <w:rFonts w:ascii="Times New Roman" w:hAnsi="Times New Roman" w:cs="Times New Roman"/>
          <w:sz w:val="24"/>
          <w:szCs w:val="24"/>
        </w:rPr>
        <w:t>,</w:t>
      </w:r>
      <w:r w:rsidR="00240E39" w:rsidRPr="007B6C20">
        <w:rPr>
          <w:rFonts w:ascii="Times New Roman" w:hAnsi="Times New Roman" w:cs="Times New Roman"/>
          <w:sz w:val="24"/>
          <w:szCs w:val="24"/>
        </w:rPr>
        <w:t>4</w:t>
      </w:r>
      <w:proofErr w:type="gramEnd"/>
      <w:r w:rsidR="00240E39" w:rsidRPr="007B6C20">
        <w:rPr>
          <w:rFonts w:ascii="Times New Roman" w:hAnsi="Times New Roman" w:cs="Times New Roman"/>
          <w:sz w:val="24"/>
          <w:szCs w:val="24"/>
        </w:rPr>
        <w:t xml:space="preserve">’ünde </w:t>
      </w:r>
      <w:proofErr w:type="spellStart"/>
      <w:r w:rsidR="00240E39" w:rsidRPr="007B6C20">
        <w:rPr>
          <w:rFonts w:ascii="Times New Roman" w:hAnsi="Times New Roman" w:cs="Times New Roman"/>
          <w:sz w:val="24"/>
          <w:szCs w:val="24"/>
        </w:rPr>
        <w:t>koliform</w:t>
      </w:r>
      <w:proofErr w:type="spellEnd"/>
      <w:r w:rsidR="00240E39" w:rsidRPr="007B6C20">
        <w:rPr>
          <w:rFonts w:ascii="Times New Roman" w:hAnsi="Times New Roman" w:cs="Times New Roman"/>
          <w:sz w:val="24"/>
          <w:szCs w:val="24"/>
        </w:rPr>
        <w:t xml:space="preserve"> bakteri, %</w:t>
      </w:r>
      <w:r w:rsidR="005215CB">
        <w:rPr>
          <w:rFonts w:ascii="Times New Roman" w:hAnsi="Times New Roman" w:cs="Times New Roman"/>
          <w:sz w:val="24"/>
          <w:szCs w:val="24"/>
        </w:rPr>
        <w:t xml:space="preserve"> </w:t>
      </w:r>
      <w:r w:rsidR="00240E39" w:rsidRPr="007B6C20">
        <w:rPr>
          <w:rFonts w:ascii="Times New Roman" w:hAnsi="Times New Roman" w:cs="Times New Roman"/>
          <w:sz w:val="24"/>
          <w:szCs w:val="24"/>
        </w:rPr>
        <w:t>75</w:t>
      </w:r>
      <w:r w:rsidR="0083178D" w:rsidRPr="007B6C20">
        <w:rPr>
          <w:rFonts w:ascii="Times New Roman" w:hAnsi="Times New Roman" w:cs="Times New Roman"/>
          <w:sz w:val="24"/>
          <w:szCs w:val="24"/>
        </w:rPr>
        <w:t>,</w:t>
      </w:r>
      <w:r w:rsidR="00240E39" w:rsidRPr="007B6C20">
        <w:rPr>
          <w:rFonts w:ascii="Times New Roman" w:hAnsi="Times New Roman" w:cs="Times New Roman"/>
          <w:sz w:val="24"/>
          <w:szCs w:val="24"/>
        </w:rPr>
        <w:t xml:space="preserve">3’ünde </w:t>
      </w:r>
      <w:proofErr w:type="spellStart"/>
      <w:r w:rsidR="00240E39" w:rsidRPr="007B6C20">
        <w:rPr>
          <w:rFonts w:ascii="Times New Roman" w:hAnsi="Times New Roman" w:cs="Times New Roman"/>
          <w:sz w:val="24"/>
          <w:szCs w:val="24"/>
        </w:rPr>
        <w:t>fekal</w:t>
      </w:r>
      <w:proofErr w:type="spellEnd"/>
      <w:r w:rsidR="00240E39" w:rsidRPr="007B6C20">
        <w:rPr>
          <w:rFonts w:ascii="Times New Roman" w:hAnsi="Times New Roman" w:cs="Times New Roman"/>
          <w:sz w:val="24"/>
          <w:szCs w:val="24"/>
        </w:rPr>
        <w:t xml:space="preserve"> </w:t>
      </w:r>
      <w:proofErr w:type="spellStart"/>
      <w:r w:rsidR="00240E39" w:rsidRPr="007B6C20">
        <w:rPr>
          <w:rFonts w:ascii="Times New Roman" w:hAnsi="Times New Roman" w:cs="Times New Roman"/>
          <w:sz w:val="24"/>
          <w:szCs w:val="24"/>
        </w:rPr>
        <w:t>koliform</w:t>
      </w:r>
      <w:proofErr w:type="spellEnd"/>
      <w:r w:rsidR="00240E39" w:rsidRPr="007B6C20">
        <w:rPr>
          <w:rFonts w:ascii="Times New Roman" w:hAnsi="Times New Roman" w:cs="Times New Roman"/>
          <w:sz w:val="24"/>
          <w:szCs w:val="24"/>
        </w:rPr>
        <w:t>, %</w:t>
      </w:r>
      <w:r w:rsidR="005215CB">
        <w:rPr>
          <w:rFonts w:ascii="Times New Roman" w:hAnsi="Times New Roman" w:cs="Times New Roman"/>
          <w:sz w:val="24"/>
          <w:szCs w:val="24"/>
        </w:rPr>
        <w:t xml:space="preserve"> </w:t>
      </w:r>
      <w:r w:rsidR="00240E39" w:rsidRPr="007B6C20">
        <w:rPr>
          <w:rFonts w:ascii="Times New Roman" w:hAnsi="Times New Roman" w:cs="Times New Roman"/>
          <w:sz w:val="24"/>
          <w:szCs w:val="24"/>
        </w:rPr>
        <w:t>72</w:t>
      </w:r>
      <w:r w:rsidR="0083178D" w:rsidRPr="007B6C20">
        <w:rPr>
          <w:rFonts w:ascii="Times New Roman" w:hAnsi="Times New Roman" w:cs="Times New Roman"/>
          <w:sz w:val="24"/>
          <w:szCs w:val="24"/>
        </w:rPr>
        <w:t>,</w:t>
      </w:r>
      <w:r w:rsidR="00240E39" w:rsidRPr="007B6C20">
        <w:rPr>
          <w:rFonts w:ascii="Times New Roman" w:hAnsi="Times New Roman" w:cs="Times New Roman"/>
          <w:sz w:val="24"/>
          <w:szCs w:val="24"/>
        </w:rPr>
        <w:t xml:space="preserve">2’sinde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240E39" w:rsidRPr="007B6C20">
        <w:rPr>
          <w:rFonts w:ascii="Times New Roman" w:hAnsi="Times New Roman" w:cs="Times New Roman"/>
          <w:sz w:val="24"/>
          <w:szCs w:val="24"/>
        </w:rPr>
        <w:t xml:space="preserve"> izole ettiklerini, izole ettikleri </w:t>
      </w:r>
      <w:proofErr w:type="spellStart"/>
      <w:r w:rsidR="00240E39" w:rsidRPr="007B6C20">
        <w:rPr>
          <w:rFonts w:ascii="Times New Roman" w:hAnsi="Times New Roman" w:cs="Times New Roman"/>
          <w:sz w:val="24"/>
          <w:szCs w:val="24"/>
        </w:rPr>
        <w:t>koliform</w:t>
      </w:r>
      <w:proofErr w:type="spellEnd"/>
      <w:r w:rsidR="00240E39" w:rsidRPr="007B6C20">
        <w:rPr>
          <w:rFonts w:ascii="Times New Roman" w:hAnsi="Times New Roman" w:cs="Times New Roman"/>
          <w:sz w:val="24"/>
          <w:szCs w:val="24"/>
        </w:rPr>
        <w:t xml:space="preserve"> bakteri düzeyinin 1</w:t>
      </w:r>
      <w:r w:rsidR="0083178D" w:rsidRPr="007B6C20">
        <w:rPr>
          <w:rFonts w:ascii="Times New Roman" w:hAnsi="Times New Roman" w:cs="Times New Roman"/>
          <w:sz w:val="24"/>
          <w:szCs w:val="24"/>
        </w:rPr>
        <w:t>,</w:t>
      </w:r>
      <w:r w:rsidR="00240E39" w:rsidRPr="007B6C20">
        <w:rPr>
          <w:rFonts w:ascii="Times New Roman" w:hAnsi="Times New Roman" w:cs="Times New Roman"/>
          <w:sz w:val="24"/>
          <w:szCs w:val="24"/>
        </w:rPr>
        <w:t>8x10</w:t>
      </w:r>
      <w:r w:rsidR="00240E39" w:rsidRPr="007B6C20">
        <w:rPr>
          <w:rFonts w:ascii="Times New Roman" w:hAnsi="Times New Roman" w:cs="Times New Roman"/>
          <w:sz w:val="24"/>
          <w:szCs w:val="24"/>
          <w:vertAlign w:val="superscript"/>
        </w:rPr>
        <w:t>4</w:t>
      </w:r>
      <w:r w:rsidR="00240E39" w:rsidRPr="007B6C20">
        <w:rPr>
          <w:rFonts w:ascii="Times New Roman" w:hAnsi="Times New Roman" w:cs="Times New Roman"/>
          <w:sz w:val="24"/>
          <w:szCs w:val="24"/>
        </w:rPr>
        <w:t xml:space="preserve"> EMS/g, </w:t>
      </w:r>
      <w:proofErr w:type="spellStart"/>
      <w:r w:rsidR="00240E39" w:rsidRPr="007B6C20">
        <w:rPr>
          <w:rFonts w:ascii="Times New Roman" w:hAnsi="Times New Roman" w:cs="Times New Roman"/>
          <w:sz w:val="24"/>
          <w:szCs w:val="24"/>
        </w:rPr>
        <w:t>fekal</w:t>
      </w:r>
      <w:proofErr w:type="spellEnd"/>
      <w:r w:rsidR="00240E39" w:rsidRPr="007B6C20">
        <w:rPr>
          <w:rFonts w:ascii="Times New Roman" w:hAnsi="Times New Roman" w:cs="Times New Roman"/>
          <w:sz w:val="24"/>
          <w:szCs w:val="24"/>
        </w:rPr>
        <w:t xml:space="preserve"> </w:t>
      </w:r>
      <w:proofErr w:type="spellStart"/>
      <w:r w:rsidR="00240E39" w:rsidRPr="007B6C20">
        <w:rPr>
          <w:rFonts w:ascii="Times New Roman" w:hAnsi="Times New Roman" w:cs="Times New Roman"/>
          <w:sz w:val="24"/>
          <w:szCs w:val="24"/>
        </w:rPr>
        <w:t>koliform</w:t>
      </w:r>
      <w:proofErr w:type="spellEnd"/>
      <w:r w:rsidR="00240E39" w:rsidRPr="007B6C20">
        <w:rPr>
          <w:rFonts w:ascii="Times New Roman" w:hAnsi="Times New Roman" w:cs="Times New Roman"/>
          <w:sz w:val="24"/>
          <w:szCs w:val="24"/>
        </w:rPr>
        <w:t xml:space="preserve"> düzeyinin 1</w:t>
      </w:r>
      <w:r w:rsidR="0083178D" w:rsidRPr="007B6C20">
        <w:rPr>
          <w:rFonts w:ascii="Times New Roman" w:hAnsi="Times New Roman" w:cs="Times New Roman"/>
          <w:sz w:val="24"/>
          <w:szCs w:val="24"/>
        </w:rPr>
        <w:t>,</w:t>
      </w:r>
      <w:r w:rsidR="00240E39" w:rsidRPr="007B6C20">
        <w:rPr>
          <w:rFonts w:ascii="Times New Roman" w:hAnsi="Times New Roman" w:cs="Times New Roman"/>
          <w:sz w:val="24"/>
          <w:szCs w:val="24"/>
        </w:rPr>
        <w:t>7x10</w:t>
      </w:r>
      <w:r w:rsidR="00240E39" w:rsidRPr="007B6C20">
        <w:rPr>
          <w:rFonts w:ascii="Times New Roman" w:hAnsi="Times New Roman" w:cs="Times New Roman"/>
          <w:sz w:val="24"/>
          <w:szCs w:val="24"/>
          <w:vertAlign w:val="superscript"/>
        </w:rPr>
        <w:t>4</w:t>
      </w:r>
      <w:r w:rsidR="00240E39" w:rsidRPr="007B6C20">
        <w:rPr>
          <w:rFonts w:ascii="Times New Roman" w:hAnsi="Times New Roman" w:cs="Times New Roman"/>
          <w:sz w:val="24"/>
          <w:szCs w:val="24"/>
        </w:rPr>
        <w:t xml:space="preserve"> EMS/g</w:t>
      </w:r>
      <w:r w:rsidR="00240E39" w:rsidRPr="007B6C20">
        <w:rPr>
          <w:rFonts w:ascii="Times New Roman" w:hAnsi="Times New Roman" w:cs="Times New Roman"/>
          <w:i/>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240E39" w:rsidRPr="007B6C20">
        <w:rPr>
          <w:rFonts w:ascii="Times New Roman" w:hAnsi="Times New Roman" w:cs="Times New Roman"/>
          <w:sz w:val="24"/>
          <w:szCs w:val="24"/>
        </w:rPr>
        <w:t xml:space="preserve"> düzeyini 1</w:t>
      </w:r>
      <w:r w:rsidR="0083178D" w:rsidRPr="007B6C20">
        <w:rPr>
          <w:rFonts w:ascii="Times New Roman" w:hAnsi="Times New Roman" w:cs="Times New Roman"/>
          <w:sz w:val="24"/>
          <w:szCs w:val="24"/>
        </w:rPr>
        <w:t>,</w:t>
      </w:r>
      <w:r w:rsidR="00240E39" w:rsidRPr="007B6C20">
        <w:rPr>
          <w:rFonts w:ascii="Times New Roman" w:hAnsi="Times New Roman" w:cs="Times New Roman"/>
          <w:sz w:val="24"/>
          <w:szCs w:val="24"/>
        </w:rPr>
        <w:t>2x10</w:t>
      </w:r>
      <w:r w:rsidR="00240E39" w:rsidRPr="007B6C20">
        <w:rPr>
          <w:rFonts w:ascii="Times New Roman" w:hAnsi="Times New Roman" w:cs="Times New Roman"/>
          <w:sz w:val="24"/>
          <w:szCs w:val="24"/>
          <w:vertAlign w:val="superscript"/>
        </w:rPr>
        <w:t>4</w:t>
      </w:r>
      <w:r w:rsidR="00240E39" w:rsidRPr="007B6C20">
        <w:rPr>
          <w:rFonts w:ascii="Times New Roman" w:hAnsi="Times New Roman" w:cs="Times New Roman"/>
          <w:sz w:val="24"/>
          <w:szCs w:val="24"/>
        </w:rPr>
        <w:t xml:space="preserve"> EMS/g olduğunu, toplam 97 adet örneğin yalnızca 21 adetinde </w:t>
      </w:r>
      <w:proofErr w:type="spellStart"/>
      <w:r w:rsidR="00240E39" w:rsidRPr="007B6C20">
        <w:rPr>
          <w:rFonts w:ascii="Times New Roman" w:hAnsi="Times New Roman" w:cs="Times New Roman"/>
          <w:sz w:val="24"/>
          <w:szCs w:val="24"/>
        </w:rPr>
        <w:t>koliform</w:t>
      </w:r>
      <w:proofErr w:type="spellEnd"/>
      <w:r w:rsidR="00240E39" w:rsidRPr="007B6C20">
        <w:rPr>
          <w:rFonts w:ascii="Times New Roman" w:hAnsi="Times New Roman" w:cs="Times New Roman"/>
          <w:sz w:val="24"/>
          <w:szCs w:val="24"/>
        </w:rPr>
        <w:t xml:space="preserve"> bakteriye ra</w:t>
      </w:r>
      <w:r w:rsidR="008F4134" w:rsidRPr="007B6C20">
        <w:rPr>
          <w:rFonts w:ascii="Times New Roman" w:hAnsi="Times New Roman" w:cs="Times New Roman"/>
          <w:sz w:val="24"/>
          <w:szCs w:val="24"/>
        </w:rPr>
        <w:t>stlanmadığını bildirmişlerdir</w:t>
      </w:r>
      <w:r w:rsidR="004331B0" w:rsidRPr="007B6C20">
        <w:rPr>
          <w:rFonts w:ascii="Times New Roman" w:hAnsi="Times New Roman" w:cs="Times New Roman"/>
          <w:sz w:val="24"/>
          <w:szCs w:val="24"/>
        </w:rPr>
        <w:t>.</w:t>
      </w:r>
    </w:p>
    <w:p w14:paraId="2D90D8C6" w14:textId="77777777" w:rsidR="007A0273" w:rsidRPr="007B6C20" w:rsidRDefault="001339EC" w:rsidP="00837614">
      <w:pPr>
        <w:tabs>
          <w:tab w:val="left" w:pos="1038"/>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Bingöl ve ark </w:t>
      </w:r>
      <w:r w:rsidR="004331B0" w:rsidRPr="007B6C20">
        <w:rPr>
          <w:rFonts w:ascii="Times New Roman" w:hAnsi="Times New Roman" w:cs="Times New Roman"/>
          <w:sz w:val="24"/>
          <w:szCs w:val="24"/>
        </w:rPr>
        <w:t>(2012)</w:t>
      </w:r>
      <w:r w:rsidR="00824BB4" w:rsidRPr="007B6C20">
        <w:rPr>
          <w:rFonts w:ascii="Times New Roman" w:hAnsi="Times New Roman" w:cs="Times New Roman"/>
          <w:sz w:val="24"/>
          <w:szCs w:val="24"/>
        </w:rPr>
        <w:t>,</w:t>
      </w:r>
      <w:r w:rsidR="00325D70" w:rsidRPr="007B6C20">
        <w:rPr>
          <w:rFonts w:ascii="Times New Roman" w:hAnsi="Times New Roman" w:cs="Times New Roman"/>
          <w:sz w:val="24"/>
          <w:szCs w:val="24"/>
        </w:rPr>
        <w:t xml:space="preserve"> İstanbul’da satılan peynirlerde </w:t>
      </w:r>
      <w:proofErr w:type="spellStart"/>
      <w:r w:rsidR="00325D70" w:rsidRPr="007B6C20">
        <w:rPr>
          <w:rFonts w:ascii="Times New Roman" w:hAnsi="Times New Roman" w:cs="Times New Roman"/>
          <w:sz w:val="24"/>
          <w:szCs w:val="24"/>
        </w:rPr>
        <w:t>enterotoksin</w:t>
      </w:r>
      <w:proofErr w:type="spellEnd"/>
      <w:r w:rsidR="00325D70" w:rsidRPr="007B6C20">
        <w:rPr>
          <w:rFonts w:ascii="Times New Roman" w:hAnsi="Times New Roman" w:cs="Times New Roman"/>
          <w:sz w:val="24"/>
          <w:szCs w:val="24"/>
        </w:rPr>
        <w:t xml:space="preserve"> ve</w:t>
      </w:r>
      <w:r w:rsidR="007E6322" w:rsidRPr="007B6C20">
        <w:rPr>
          <w:rFonts w:ascii="Times New Roman" w:hAnsi="Times New Roman" w:cs="Times New Roman"/>
          <w:sz w:val="24"/>
          <w:szCs w:val="24"/>
        </w:rPr>
        <w:t xml:space="preserve"> </w:t>
      </w:r>
      <w:proofErr w:type="spellStart"/>
      <w:r w:rsidR="007E6322" w:rsidRPr="007B6C20">
        <w:rPr>
          <w:rFonts w:ascii="Times New Roman" w:hAnsi="Times New Roman" w:cs="Times New Roman"/>
          <w:sz w:val="24"/>
          <w:szCs w:val="24"/>
        </w:rPr>
        <w:t>verotoksin</w:t>
      </w:r>
      <w:proofErr w:type="spellEnd"/>
      <w:r w:rsidR="007E6322" w:rsidRPr="007B6C20">
        <w:rPr>
          <w:rFonts w:ascii="Times New Roman" w:hAnsi="Times New Roman" w:cs="Times New Roman"/>
          <w:sz w:val="24"/>
          <w:szCs w:val="24"/>
        </w:rPr>
        <w:t xml:space="preserve"> varlığının araştır</w:t>
      </w:r>
      <w:r w:rsidR="00325D70" w:rsidRPr="007B6C20">
        <w:rPr>
          <w:rFonts w:ascii="Times New Roman" w:hAnsi="Times New Roman" w:cs="Times New Roman"/>
          <w:sz w:val="24"/>
          <w:szCs w:val="24"/>
        </w:rPr>
        <w:t>ı</w:t>
      </w:r>
      <w:r w:rsidR="007E6322" w:rsidRPr="007B6C20">
        <w:rPr>
          <w:rFonts w:ascii="Times New Roman" w:hAnsi="Times New Roman" w:cs="Times New Roman"/>
          <w:sz w:val="24"/>
          <w:szCs w:val="24"/>
        </w:rPr>
        <w:t>l</w:t>
      </w:r>
      <w:r w:rsidR="00325D70" w:rsidRPr="007B6C20">
        <w:rPr>
          <w:rFonts w:ascii="Times New Roman" w:hAnsi="Times New Roman" w:cs="Times New Roman"/>
          <w:sz w:val="24"/>
          <w:szCs w:val="24"/>
        </w:rPr>
        <w:t xml:space="preserve">ması amacıyla yaptıkları çalışmada, topladıkları 150 adet peynir numunesinden 55 </w:t>
      </w:r>
      <w:r w:rsidR="00AA1914">
        <w:rPr>
          <w:rFonts w:ascii="Times New Roman" w:hAnsi="Times New Roman" w:cs="Times New Roman"/>
          <w:sz w:val="24"/>
          <w:szCs w:val="24"/>
        </w:rPr>
        <w:t>adet</w:t>
      </w:r>
      <w:r w:rsidR="00325D70" w:rsidRPr="007B6C20">
        <w:rPr>
          <w:rFonts w:ascii="Times New Roman" w:hAnsi="Times New Roman" w:cs="Times New Roman"/>
          <w:sz w:val="24"/>
          <w:szCs w:val="24"/>
        </w:rPr>
        <w:t>inde (</w:t>
      </w:r>
      <w:proofErr w:type="gramStart"/>
      <w:r w:rsidR="00325D70" w:rsidRPr="007B6C20">
        <w:rPr>
          <w:rFonts w:ascii="Times New Roman" w:hAnsi="Times New Roman" w:cs="Times New Roman"/>
          <w:sz w:val="24"/>
          <w:szCs w:val="24"/>
        </w:rPr>
        <w:t>%</w:t>
      </w:r>
      <w:r w:rsidR="005215CB">
        <w:rPr>
          <w:rFonts w:ascii="Times New Roman" w:hAnsi="Times New Roman" w:cs="Times New Roman"/>
          <w:sz w:val="24"/>
          <w:szCs w:val="24"/>
        </w:rPr>
        <w:t xml:space="preserve"> </w:t>
      </w:r>
      <w:r w:rsidR="00325D70" w:rsidRPr="007B6C20">
        <w:rPr>
          <w:rFonts w:ascii="Times New Roman" w:hAnsi="Times New Roman" w:cs="Times New Roman"/>
          <w:sz w:val="24"/>
          <w:szCs w:val="24"/>
        </w:rPr>
        <w:t>36</w:t>
      </w:r>
      <w:r w:rsidR="0083178D" w:rsidRPr="007B6C20">
        <w:rPr>
          <w:rFonts w:ascii="Times New Roman" w:hAnsi="Times New Roman" w:cs="Times New Roman"/>
          <w:sz w:val="24"/>
          <w:szCs w:val="24"/>
        </w:rPr>
        <w:t>,</w:t>
      </w:r>
      <w:r w:rsidR="00325D70" w:rsidRPr="007B6C20">
        <w:rPr>
          <w:rFonts w:ascii="Times New Roman" w:hAnsi="Times New Roman" w:cs="Times New Roman"/>
          <w:sz w:val="24"/>
          <w:szCs w:val="24"/>
        </w:rPr>
        <w:t>66</w:t>
      </w:r>
      <w:proofErr w:type="gramEnd"/>
      <w:r w:rsidR="00325D70" w:rsidRPr="007B6C20">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325D70" w:rsidRPr="007B6C20">
        <w:rPr>
          <w:rFonts w:ascii="Times New Roman" w:hAnsi="Times New Roman" w:cs="Times New Roman"/>
          <w:sz w:val="24"/>
          <w:szCs w:val="24"/>
        </w:rPr>
        <w:t xml:space="preserve"> izole ettiklerini, 3 peynir örneğinde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325D70" w:rsidRPr="007B6C20">
        <w:rPr>
          <w:rFonts w:ascii="Times New Roman" w:hAnsi="Times New Roman" w:cs="Times New Roman"/>
          <w:sz w:val="24"/>
          <w:szCs w:val="24"/>
        </w:rPr>
        <w:t xml:space="preserve"> O157 saptadıklarını, hiçbir peynir örneğinde O157:H7 izole edilmediğini bildirmişlerdir.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325D70" w:rsidRPr="007B6C20">
        <w:rPr>
          <w:rFonts w:ascii="Times New Roman" w:hAnsi="Times New Roman" w:cs="Times New Roman"/>
          <w:sz w:val="24"/>
          <w:szCs w:val="24"/>
        </w:rPr>
        <w:t xml:space="preserve"> O157 izole edilen peynir örneklerinin </w:t>
      </w:r>
      <w:proofErr w:type="spellStart"/>
      <w:r w:rsidR="00325D70" w:rsidRPr="007B6C20">
        <w:rPr>
          <w:rFonts w:ascii="Times New Roman" w:hAnsi="Times New Roman" w:cs="Times New Roman"/>
          <w:sz w:val="24"/>
          <w:szCs w:val="24"/>
        </w:rPr>
        <w:t>verotoksin</w:t>
      </w:r>
      <w:proofErr w:type="spellEnd"/>
      <w:r w:rsidR="00325D70" w:rsidRPr="007B6C20">
        <w:rPr>
          <w:rFonts w:ascii="Times New Roman" w:hAnsi="Times New Roman" w:cs="Times New Roman"/>
          <w:sz w:val="24"/>
          <w:szCs w:val="24"/>
        </w:rPr>
        <w:t xml:space="preserve"> pozitif olduğunu belirtmişlerdir. </w:t>
      </w:r>
      <w:r w:rsidR="007E6322" w:rsidRPr="007B6C20">
        <w:rPr>
          <w:rFonts w:ascii="Times New Roman" w:hAnsi="Times New Roman" w:cs="Times New Roman"/>
          <w:sz w:val="24"/>
          <w:szCs w:val="24"/>
        </w:rPr>
        <w:t>Toplam 150</w:t>
      </w:r>
      <w:r w:rsidR="00325D70" w:rsidRPr="007B6C20">
        <w:rPr>
          <w:rFonts w:ascii="Times New Roman" w:hAnsi="Times New Roman" w:cs="Times New Roman"/>
          <w:sz w:val="24"/>
          <w:szCs w:val="24"/>
        </w:rPr>
        <w:t xml:space="preserve"> </w:t>
      </w:r>
      <w:r w:rsidR="007E6322" w:rsidRPr="007B6C20">
        <w:rPr>
          <w:rFonts w:ascii="Times New Roman" w:hAnsi="Times New Roman" w:cs="Times New Roman"/>
          <w:sz w:val="24"/>
          <w:szCs w:val="24"/>
        </w:rPr>
        <w:t xml:space="preserve">peynir örneğinin 25 </w:t>
      </w:r>
      <w:r w:rsidR="00AA1914">
        <w:rPr>
          <w:rFonts w:ascii="Times New Roman" w:hAnsi="Times New Roman" w:cs="Times New Roman"/>
          <w:sz w:val="24"/>
          <w:szCs w:val="24"/>
        </w:rPr>
        <w:t>adet</w:t>
      </w:r>
      <w:r w:rsidR="007E6322" w:rsidRPr="007B6C20">
        <w:rPr>
          <w:rFonts w:ascii="Times New Roman" w:hAnsi="Times New Roman" w:cs="Times New Roman"/>
          <w:sz w:val="24"/>
          <w:szCs w:val="24"/>
        </w:rPr>
        <w:t xml:space="preserve">inin de </w:t>
      </w:r>
      <w:proofErr w:type="spellStart"/>
      <w:r w:rsidR="007E6322" w:rsidRPr="007B6C20">
        <w:rPr>
          <w:rFonts w:ascii="Times New Roman" w:hAnsi="Times New Roman" w:cs="Times New Roman"/>
          <w:sz w:val="24"/>
          <w:szCs w:val="24"/>
        </w:rPr>
        <w:t>enterotoksin</w:t>
      </w:r>
      <w:proofErr w:type="spellEnd"/>
      <w:r w:rsidR="007E6322" w:rsidRPr="007B6C20">
        <w:rPr>
          <w:rFonts w:ascii="Times New Roman" w:hAnsi="Times New Roman" w:cs="Times New Roman"/>
          <w:sz w:val="24"/>
          <w:szCs w:val="24"/>
        </w:rPr>
        <w:t xml:space="preserve"> pozitif olduğunu, peynir örneklerinde bulunan mikroorganizma düzeylerinin hastalık oluşturabilecek oranda olmamasına rağmen, toksinlerin bulunmasının halk sağlığı açısından risk oluşt</w:t>
      </w:r>
      <w:r w:rsidR="008F4134" w:rsidRPr="007B6C20">
        <w:rPr>
          <w:rFonts w:ascii="Times New Roman" w:hAnsi="Times New Roman" w:cs="Times New Roman"/>
          <w:sz w:val="24"/>
          <w:szCs w:val="24"/>
        </w:rPr>
        <w:t>urabileceğini bildirmişlerdir</w:t>
      </w:r>
      <w:r w:rsidR="004331B0" w:rsidRPr="007B6C20">
        <w:rPr>
          <w:rFonts w:ascii="Times New Roman" w:hAnsi="Times New Roman" w:cs="Times New Roman"/>
          <w:sz w:val="24"/>
          <w:szCs w:val="24"/>
        </w:rPr>
        <w:t>.</w:t>
      </w:r>
    </w:p>
    <w:p w14:paraId="28D8EE7C" w14:textId="77777777" w:rsidR="00C711F3" w:rsidRPr="007B6C20" w:rsidRDefault="007A0273"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lastRenderedPageBreak/>
        <w:t xml:space="preserve"> Yetişmeyen</w:t>
      </w:r>
      <w:r w:rsidR="00583751" w:rsidRPr="007B6C20">
        <w:rPr>
          <w:rFonts w:ascii="Times New Roman" w:hAnsi="Times New Roman" w:cs="Times New Roman"/>
          <w:sz w:val="24"/>
          <w:szCs w:val="24"/>
        </w:rPr>
        <w:t xml:space="preserve"> </w:t>
      </w:r>
      <w:r w:rsidRPr="007B6C20">
        <w:rPr>
          <w:rFonts w:ascii="Times New Roman" w:hAnsi="Times New Roman" w:cs="Times New Roman"/>
          <w:sz w:val="24"/>
          <w:szCs w:val="24"/>
        </w:rPr>
        <w:t>ve</w:t>
      </w:r>
      <w:r w:rsidR="00583751" w:rsidRPr="007B6C20">
        <w:rPr>
          <w:rFonts w:ascii="Times New Roman" w:hAnsi="Times New Roman" w:cs="Times New Roman"/>
          <w:sz w:val="24"/>
          <w:szCs w:val="24"/>
        </w:rPr>
        <w:t xml:space="preserve"> </w:t>
      </w:r>
      <w:r w:rsidRPr="007B6C20">
        <w:rPr>
          <w:rFonts w:ascii="Times New Roman" w:hAnsi="Times New Roman" w:cs="Times New Roman"/>
          <w:sz w:val="24"/>
          <w:szCs w:val="24"/>
        </w:rPr>
        <w:t>Yıldız</w:t>
      </w:r>
      <w:r w:rsidR="00583751" w:rsidRPr="007B6C20">
        <w:rPr>
          <w:rFonts w:ascii="Times New Roman" w:hAnsi="Times New Roman" w:cs="Times New Roman"/>
          <w:sz w:val="24"/>
          <w:szCs w:val="24"/>
        </w:rPr>
        <w:t xml:space="preserve"> </w:t>
      </w:r>
      <w:r w:rsidR="004331B0" w:rsidRPr="007B6C20">
        <w:rPr>
          <w:rFonts w:ascii="Times New Roman" w:hAnsi="Times New Roman" w:cs="Times New Roman"/>
          <w:sz w:val="24"/>
          <w:szCs w:val="24"/>
        </w:rPr>
        <w:t>(2003)</w:t>
      </w:r>
      <w:r w:rsidRPr="007B6C20">
        <w:rPr>
          <w:rFonts w:ascii="Times New Roman" w:hAnsi="Times New Roman" w:cs="Times New Roman"/>
          <w:sz w:val="24"/>
          <w:szCs w:val="24"/>
        </w:rPr>
        <w:t>,</w:t>
      </w:r>
      <w:r w:rsidR="00583751" w:rsidRPr="007B6C20">
        <w:rPr>
          <w:rFonts w:ascii="Times New Roman" w:hAnsi="Times New Roman" w:cs="Times New Roman"/>
          <w:sz w:val="24"/>
          <w:szCs w:val="24"/>
        </w:rPr>
        <w:t xml:space="preserve"> </w:t>
      </w:r>
      <w:r w:rsidRPr="007B6C20">
        <w:rPr>
          <w:rFonts w:ascii="Times New Roman" w:hAnsi="Times New Roman" w:cs="Times New Roman"/>
          <w:sz w:val="24"/>
          <w:szCs w:val="24"/>
        </w:rPr>
        <w:t>Urfa</w:t>
      </w:r>
      <w:r w:rsidR="00583751" w:rsidRPr="007B6C20">
        <w:rPr>
          <w:rFonts w:ascii="Times New Roman" w:hAnsi="Times New Roman" w:cs="Times New Roman"/>
          <w:sz w:val="24"/>
          <w:szCs w:val="24"/>
        </w:rPr>
        <w:t xml:space="preserve"> </w:t>
      </w:r>
      <w:r w:rsidRPr="007B6C20">
        <w:rPr>
          <w:rFonts w:ascii="Times New Roman" w:hAnsi="Times New Roman" w:cs="Times New Roman"/>
          <w:sz w:val="24"/>
          <w:szCs w:val="24"/>
        </w:rPr>
        <w:t>peynirlerinin</w:t>
      </w:r>
      <w:r w:rsidR="00583751" w:rsidRPr="007B6C20">
        <w:rPr>
          <w:rFonts w:ascii="Times New Roman" w:hAnsi="Times New Roman" w:cs="Times New Roman"/>
          <w:sz w:val="24"/>
          <w:szCs w:val="24"/>
        </w:rPr>
        <w:t xml:space="preserve"> </w:t>
      </w:r>
      <w:r w:rsidRPr="007B6C20">
        <w:rPr>
          <w:rFonts w:ascii="Times New Roman" w:hAnsi="Times New Roman" w:cs="Times New Roman"/>
          <w:sz w:val="24"/>
          <w:szCs w:val="24"/>
        </w:rPr>
        <w:t>mikrobiyolojik,</w:t>
      </w:r>
      <w:r w:rsidR="00583751" w:rsidRPr="007B6C20">
        <w:rPr>
          <w:rFonts w:ascii="Times New Roman" w:hAnsi="Times New Roman" w:cs="Times New Roman"/>
          <w:sz w:val="24"/>
          <w:szCs w:val="24"/>
        </w:rPr>
        <w:t xml:space="preserve"> </w:t>
      </w:r>
      <w:r w:rsidRPr="007B6C20">
        <w:rPr>
          <w:rFonts w:ascii="Times New Roman" w:hAnsi="Times New Roman" w:cs="Times New Roman"/>
          <w:sz w:val="24"/>
          <w:szCs w:val="24"/>
        </w:rPr>
        <w:t>kimyasal, duyusal niteliklerinin saptamak amacıyla, Ankara ilinde</w:t>
      </w:r>
      <w:r w:rsidR="00685EBF" w:rsidRPr="007B6C20">
        <w:rPr>
          <w:rFonts w:ascii="Times New Roman" w:hAnsi="Times New Roman" w:cs="Times New Roman"/>
          <w:sz w:val="24"/>
          <w:szCs w:val="24"/>
        </w:rPr>
        <w:t xml:space="preserve"> satılan Urfa peynirlerinden 30 adet örnek topladıklarını, 3</w:t>
      </w:r>
      <w:r w:rsidR="0083178D" w:rsidRPr="007B6C20">
        <w:rPr>
          <w:rFonts w:ascii="Times New Roman" w:hAnsi="Times New Roman" w:cs="Times New Roman"/>
          <w:sz w:val="24"/>
          <w:szCs w:val="24"/>
        </w:rPr>
        <w:t>,</w:t>
      </w:r>
      <w:r w:rsidR="00685EBF" w:rsidRPr="007B6C20">
        <w:rPr>
          <w:rFonts w:ascii="Times New Roman" w:hAnsi="Times New Roman" w:cs="Times New Roman"/>
          <w:sz w:val="24"/>
          <w:szCs w:val="24"/>
        </w:rPr>
        <w:t>5x10</w:t>
      </w:r>
      <w:r w:rsidR="00685EBF" w:rsidRPr="007B6C20">
        <w:rPr>
          <w:rFonts w:ascii="Times New Roman" w:hAnsi="Times New Roman" w:cs="Times New Roman"/>
          <w:b/>
          <w:sz w:val="24"/>
          <w:szCs w:val="24"/>
          <w:vertAlign w:val="superscript"/>
        </w:rPr>
        <w:t>6</w:t>
      </w:r>
      <w:r w:rsidR="00685EBF" w:rsidRPr="007B6C20">
        <w:rPr>
          <w:rFonts w:ascii="Times New Roman" w:hAnsi="Times New Roman" w:cs="Times New Roman"/>
          <w:b/>
          <w:sz w:val="24"/>
          <w:szCs w:val="24"/>
        </w:rPr>
        <w:t xml:space="preserve"> </w:t>
      </w:r>
      <w:r w:rsidR="00685EBF" w:rsidRPr="007B6C20">
        <w:rPr>
          <w:rFonts w:ascii="Times New Roman" w:hAnsi="Times New Roman" w:cs="Times New Roman"/>
          <w:sz w:val="24"/>
          <w:szCs w:val="24"/>
        </w:rPr>
        <w:t>EM</w:t>
      </w:r>
      <w:r w:rsidR="006323AA" w:rsidRPr="007B6C20">
        <w:rPr>
          <w:rFonts w:ascii="Times New Roman" w:hAnsi="Times New Roman" w:cs="Times New Roman"/>
          <w:sz w:val="24"/>
          <w:szCs w:val="24"/>
        </w:rPr>
        <w:t>S</w:t>
      </w:r>
      <w:r w:rsidR="00685EBF" w:rsidRPr="007B6C20">
        <w:rPr>
          <w:rFonts w:ascii="Times New Roman" w:hAnsi="Times New Roman" w:cs="Times New Roman"/>
          <w:sz w:val="24"/>
          <w:szCs w:val="24"/>
        </w:rPr>
        <w:t>/g düzeyinde</w:t>
      </w:r>
      <w:r w:rsidR="00583751" w:rsidRPr="007B6C20">
        <w:rPr>
          <w:rFonts w:ascii="Times New Roman" w:hAnsi="Times New Roman" w:cs="Times New Roman"/>
          <w:sz w:val="24"/>
          <w:szCs w:val="24"/>
        </w:rPr>
        <w:t xml:space="preserve"> </w:t>
      </w:r>
      <w:proofErr w:type="spellStart"/>
      <w:r w:rsidR="00685EBF" w:rsidRPr="007B6C20">
        <w:rPr>
          <w:rFonts w:ascii="Times New Roman" w:hAnsi="Times New Roman" w:cs="Times New Roman"/>
          <w:sz w:val="24"/>
          <w:szCs w:val="24"/>
        </w:rPr>
        <w:t>koliform</w:t>
      </w:r>
      <w:proofErr w:type="spellEnd"/>
      <w:r w:rsidR="00685EBF" w:rsidRPr="007B6C20">
        <w:rPr>
          <w:rFonts w:ascii="Times New Roman" w:hAnsi="Times New Roman" w:cs="Times New Roman"/>
          <w:sz w:val="24"/>
          <w:szCs w:val="24"/>
        </w:rPr>
        <w:t xml:space="preserve"> bakteri, 1</w:t>
      </w:r>
      <w:r w:rsidR="0083178D" w:rsidRPr="007B6C20">
        <w:rPr>
          <w:rFonts w:ascii="Times New Roman" w:hAnsi="Times New Roman" w:cs="Times New Roman"/>
          <w:sz w:val="24"/>
          <w:szCs w:val="24"/>
        </w:rPr>
        <w:t>,</w:t>
      </w:r>
      <w:r w:rsidR="00685EBF" w:rsidRPr="007B6C20">
        <w:rPr>
          <w:rFonts w:ascii="Times New Roman" w:hAnsi="Times New Roman" w:cs="Times New Roman"/>
          <w:sz w:val="24"/>
          <w:szCs w:val="24"/>
        </w:rPr>
        <w:t>1x10</w:t>
      </w:r>
      <w:r w:rsidR="000E36C2">
        <w:rPr>
          <w:rFonts w:ascii="Times New Roman" w:hAnsi="Times New Roman" w:cs="Times New Roman"/>
          <w:sz w:val="24"/>
          <w:szCs w:val="24"/>
          <w:vertAlign w:val="superscript"/>
        </w:rPr>
        <w:t>6</w:t>
      </w:r>
      <w:r w:rsidR="00685EBF" w:rsidRPr="007B6C20">
        <w:rPr>
          <w:rFonts w:ascii="Times New Roman" w:hAnsi="Times New Roman" w:cs="Times New Roman"/>
          <w:b/>
          <w:sz w:val="24"/>
          <w:szCs w:val="24"/>
        </w:rPr>
        <w:t xml:space="preserve"> </w:t>
      </w:r>
      <w:r w:rsidR="00685EBF" w:rsidRPr="007B6C20">
        <w:rPr>
          <w:rFonts w:ascii="Times New Roman" w:hAnsi="Times New Roman" w:cs="Times New Roman"/>
          <w:sz w:val="24"/>
          <w:szCs w:val="24"/>
        </w:rPr>
        <w:t>EM</w:t>
      </w:r>
      <w:r w:rsidR="006323AA" w:rsidRPr="007B6C20">
        <w:rPr>
          <w:rFonts w:ascii="Times New Roman" w:hAnsi="Times New Roman" w:cs="Times New Roman"/>
          <w:sz w:val="24"/>
          <w:szCs w:val="24"/>
        </w:rPr>
        <w:t>S</w:t>
      </w:r>
      <w:r w:rsidR="00685EBF" w:rsidRPr="007B6C20">
        <w:rPr>
          <w:rFonts w:ascii="Times New Roman" w:hAnsi="Times New Roman" w:cs="Times New Roman"/>
          <w:sz w:val="24"/>
          <w:szCs w:val="24"/>
        </w:rPr>
        <w:t>/</w:t>
      </w:r>
      <w:proofErr w:type="gramStart"/>
      <w:r w:rsidR="00685EBF" w:rsidRPr="007B6C20">
        <w:rPr>
          <w:rFonts w:ascii="Times New Roman" w:hAnsi="Times New Roman" w:cs="Times New Roman"/>
          <w:sz w:val="24"/>
          <w:szCs w:val="24"/>
        </w:rPr>
        <w:t>g</w:t>
      </w:r>
      <w:r w:rsidR="00583751" w:rsidRPr="007B6C20">
        <w:rPr>
          <w:rFonts w:ascii="Times New Roman" w:hAnsi="Times New Roman" w:cs="Times New Roman"/>
          <w:sz w:val="24"/>
          <w:szCs w:val="24"/>
        </w:rPr>
        <w:t xml:space="preserve"> </w:t>
      </w:r>
      <w:r w:rsidR="006323AA" w:rsidRPr="007B6C20">
        <w:rPr>
          <w:rFonts w:ascii="Times New Roman" w:hAnsi="Times New Roman" w:cs="Times New Roman"/>
          <w:sz w:val="24"/>
          <w:szCs w:val="24"/>
        </w:rPr>
        <w:t xml:space="preserve"> </w:t>
      </w:r>
      <w:r w:rsidR="00685EBF" w:rsidRPr="007B6C20">
        <w:rPr>
          <w:rFonts w:ascii="Times New Roman" w:hAnsi="Times New Roman" w:cs="Times New Roman"/>
          <w:sz w:val="24"/>
          <w:szCs w:val="24"/>
        </w:rPr>
        <w:t>düzeyinde</w:t>
      </w:r>
      <w:proofErr w:type="gramEnd"/>
      <w:r w:rsidR="00583751" w:rsidRPr="007B6C20">
        <w:rPr>
          <w:rFonts w:ascii="Times New Roman" w:hAnsi="Times New Roman" w:cs="Times New Roman"/>
          <w:sz w:val="24"/>
          <w:szCs w:val="24"/>
        </w:rPr>
        <w:t xml:space="preserve"> </w:t>
      </w:r>
      <w:r w:rsidR="00685EBF" w:rsidRPr="007B6C20">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685EBF" w:rsidRPr="007B6C20">
        <w:rPr>
          <w:rFonts w:ascii="Times New Roman" w:hAnsi="Times New Roman" w:cs="Times New Roman"/>
          <w:sz w:val="24"/>
          <w:szCs w:val="24"/>
        </w:rPr>
        <w:t xml:space="preserve"> izole</w:t>
      </w:r>
      <w:r w:rsidR="00583751" w:rsidRPr="007B6C20">
        <w:rPr>
          <w:rFonts w:ascii="Times New Roman" w:hAnsi="Times New Roman" w:cs="Times New Roman"/>
          <w:sz w:val="24"/>
          <w:szCs w:val="24"/>
        </w:rPr>
        <w:t xml:space="preserve"> </w:t>
      </w:r>
      <w:r w:rsidR="00685EBF" w:rsidRPr="007B6C20">
        <w:rPr>
          <w:rFonts w:ascii="Times New Roman" w:hAnsi="Times New Roman" w:cs="Times New Roman"/>
          <w:sz w:val="24"/>
          <w:szCs w:val="24"/>
        </w:rPr>
        <w:t xml:space="preserve">ettiklerini, toplanan 30 adet peynir örneğinin 11 </w:t>
      </w:r>
      <w:r w:rsidR="00AA1914">
        <w:rPr>
          <w:rFonts w:ascii="Times New Roman" w:hAnsi="Times New Roman" w:cs="Times New Roman"/>
          <w:sz w:val="24"/>
          <w:szCs w:val="24"/>
        </w:rPr>
        <w:t>adet</w:t>
      </w:r>
      <w:r w:rsidR="00685EBF" w:rsidRPr="007B6C20">
        <w:rPr>
          <w:rFonts w:ascii="Times New Roman" w:hAnsi="Times New Roman" w:cs="Times New Roman"/>
          <w:sz w:val="24"/>
          <w:szCs w:val="24"/>
        </w:rPr>
        <w:t xml:space="preserve">inde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685EBF" w:rsidRPr="007B6C20">
        <w:rPr>
          <w:rFonts w:ascii="Times New Roman" w:hAnsi="Times New Roman" w:cs="Times New Roman"/>
          <w:sz w:val="24"/>
          <w:szCs w:val="24"/>
        </w:rPr>
        <w:t xml:space="preserve"> izole edilmediğini bildirmişlerdir. Araştırmacılar, bu bulgulara dayanarak, Urfa peynirlerinin standart bir kalite olmadığının, üretim ve pazarlama aşamalarında hijyen kurallarına uyulmadığının </w:t>
      </w:r>
      <w:r w:rsidR="008F4134" w:rsidRPr="007B6C20">
        <w:rPr>
          <w:rFonts w:ascii="Times New Roman" w:hAnsi="Times New Roman" w:cs="Times New Roman"/>
          <w:sz w:val="24"/>
          <w:szCs w:val="24"/>
        </w:rPr>
        <w:t>anlaşıldığını belirtmişlerdir</w:t>
      </w:r>
      <w:r w:rsidR="00685EBF" w:rsidRPr="007B6C20">
        <w:rPr>
          <w:rFonts w:ascii="Times New Roman" w:hAnsi="Times New Roman" w:cs="Times New Roman"/>
          <w:sz w:val="24"/>
          <w:szCs w:val="24"/>
        </w:rPr>
        <w:t>.</w:t>
      </w:r>
    </w:p>
    <w:p w14:paraId="2541DA9F" w14:textId="77777777" w:rsidR="00F25887" w:rsidRPr="007B6C20" w:rsidRDefault="00556ADC"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Arslan ve Özdemir</w:t>
      </w:r>
      <w:r w:rsidR="001339EC">
        <w:rPr>
          <w:rFonts w:ascii="Times New Roman" w:hAnsi="Times New Roman" w:cs="Times New Roman"/>
          <w:sz w:val="24"/>
          <w:szCs w:val="24"/>
        </w:rPr>
        <w:t xml:space="preserve"> </w:t>
      </w:r>
      <w:r w:rsidR="004331B0" w:rsidRPr="007B6C20">
        <w:rPr>
          <w:rFonts w:ascii="Times New Roman" w:hAnsi="Times New Roman" w:cs="Times New Roman"/>
          <w:sz w:val="24"/>
          <w:szCs w:val="24"/>
        </w:rPr>
        <w:t>(2013)</w:t>
      </w:r>
      <w:r w:rsidR="00824BB4" w:rsidRPr="007B6C20">
        <w:rPr>
          <w:rFonts w:ascii="Times New Roman" w:hAnsi="Times New Roman" w:cs="Times New Roman"/>
          <w:sz w:val="24"/>
          <w:szCs w:val="24"/>
        </w:rPr>
        <w:t>,</w:t>
      </w:r>
      <w:r w:rsidRPr="007B6C20">
        <w:rPr>
          <w:rFonts w:ascii="Times New Roman" w:hAnsi="Times New Roman" w:cs="Times New Roman"/>
          <w:sz w:val="24"/>
          <w:szCs w:val="24"/>
        </w:rPr>
        <w:t xml:space="preserve"> Türk ev yapımı beyaz peynirlerde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O157’nin araştırılması amacıyla Bolu ilindeki açık halk pazarlarından, çiğ sütten ya da</w:t>
      </w:r>
      <w:r w:rsidR="005303E2" w:rsidRPr="007B6C20">
        <w:rPr>
          <w:rFonts w:ascii="Times New Roman" w:hAnsi="Times New Roman" w:cs="Times New Roman"/>
          <w:sz w:val="24"/>
          <w:szCs w:val="24"/>
        </w:rPr>
        <w:t xml:space="preserve"> yetersiz pastörizasyon işlemi</w:t>
      </w:r>
      <w:r w:rsidRPr="007B6C20">
        <w:rPr>
          <w:rFonts w:ascii="Times New Roman" w:hAnsi="Times New Roman" w:cs="Times New Roman"/>
          <w:sz w:val="24"/>
          <w:szCs w:val="24"/>
        </w:rPr>
        <w:t xml:space="preserve"> uygulanmış sütlerden üretilmiş, ev yapımı 245 adet beyaz peynir örneği topladıklarını belirtmişlerdir. Toplam 245 adet peynir örneğinin 21 adetinde (</w:t>
      </w:r>
      <w:proofErr w:type="gramStart"/>
      <w:r w:rsidRPr="007B6C20">
        <w:rPr>
          <w:rFonts w:ascii="Times New Roman" w:hAnsi="Times New Roman" w:cs="Times New Roman"/>
          <w:sz w:val="24"/>
          <w:szCs w:val="24"/>
        </w:rPr>
        <w:t>%</w:t>
      </w:r>
      <w:r w:rsidR="005215CB">
        <w:rPr>
          <w:rFonts w:ascii="Times New Roman" w:hAnsi="Times New Roman" w:cs="Times New Roman"/>
          <w:sz w:val="24"/>
          <w:szCs w:val="24"/>
        </w:rPr>
        <w:t xml:space="preserve"> </w:t>
      </w:r>
      <w:r w:rsidRPr="007B6C20">
        <w:rPr>
          <w:rFonts w:ascii="Times New Roman" w:hAnsi="Times New Roman" w:cs="Times New Roman"/>
          <w:sz w:val="24"/>
          <w:szCs w:val="24"/>
        </w:rPr>
        <w:t>9</w:t>
      </w:r>
      <w:r w:rsidR="006323AA" w:rsidRPr="007B6C20">
        <w:rPr>
          <w:rFonts w:ascii="Times New Roman" w:hAnsi="Times New Roman" w:cs="Times New Roman"/>
          <w:sz w:val="24"/>
          <w:szCs w:val="24"/>
        </w:rPr>
        <w:t>,</w:t>
      </w:r>
      <w:r w:rsidRPr="007B6C20">
        <w:rPr>
          <w:rFonts w:ascii="Times New Roman" w:hAnsi="Times New Roman" w:cs="Times New Roman"/>
          <w:sz w:val="24"/>
          <w:szCs w:val="24"/>
        </w:rPr>
        <w:t>4</w:t>
      </w:r>
      <w:proofErr w:type="gramEnd"/>
      <w:r w:rsidRPr="007B6C20">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izole ettiklerini, hiçbir peynir örneğinde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O157 izole edilmediğini, elde edilen bulguların sevindirici olduğunu bildirmişlerdir</w:t>
      </w:r>
      <w:r w:rsidR="003C5A59" w:rsidRPr="007B6C20">
        <w:rPr>
          <w:rFonts w:ascii="Times New Roman" w:hAnsi="Times New Roman" w:cs="Times New Roman"/>
          <w:sz w:val="24"/>
          <w:szCs w:val="24"/>
        </w:rPr>
        <w:t>.</w:t>
      </w:r>
      <w:r w:rsidR="004331B0" w:rsidRPr="007B6C20">
        <w:rPr>
          <w:rFonts w:ascii="Times New Roman" w:hAnsi="Times New Roman" w:cs="Times New Roman"/>
          <w:sz w:val="24"/>
          <w:szCs w:val="24"/>
        </w:rPr>
        <w:t xml:space="preserve"> </w:t>
      </w:r>
    </w:p>
    <w:p w14:paraId="6A6CDBDA" w14:textId="77777777" w:rsidR="00AA403D" w:rsidRPr="007B6C20" w:rsidRDefault="00071D88"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Gümüşsoy ve </w:t>
      </w:r>
      <w:proofErr w:type="spellStart"/>
      <w:r w:rsidRPr="007B6C20">
        <w:rPr>
          <w:rFonts w:ascii="Times New Roman" w:hAnsi="Times New Roman" w:cs="Times New Roman"/>
          <w:sz w:val="24"/>
          <w:szCs w:val="24"/>
        </w:rPr>
        <w:t>Gönülalan</w:t>
      </w:r>
      <w:proofErr w:type="spellEnd"/>
      <w:r w:rsidR="0064093D" w:rsidRPr="007B6C20">
        <w:rPr>
          <w:rFonts w:ascii="Times New Roman" w:hAnsi="Times New Roman" w:cs="Times New Roman"/>
          <w:sz w:val="24"/>
          <w:szCs w:val="24"/>
        </w:rPr>
        <w:t xml:space="preserve"> </w:t>
      </w:r>
      <w:r w:rsidR="004331B0" w:rsidRPr="007B6C20">
        <w:rPr>
          <w:rFonts w:ascii="Times New Roman" w:hAnsi="Times New Roman" w:cs="Times New Roman"/>
          <w:sz w:val="24"/>
          <w:szCs w:val="24"/>
        </w:rPr>
        <w:t>(2005)</w:t>
      </w:r>
      <w:r w:rsidR="00824BB4" w:rsidRPr="007B6C20">
        <w:rPr>
          <w:rFonts w:ascii="Times New Roman" w:hAnsi="Times New Roman" w:cs="Times New Roman"/>
          <w:sz w:val="24"/>
          <w:szCs w:val="24"/>
        </w:rPr>
        <w:t>,</w:t>
      </w:r>
      <w:r w:rsidRPr="007B6C20">
        <w:rPr>
          <w:rFonts w:ascii="Times New Roman" w:hAnsi="Times New Roman" w:cs="Times New Roman"/>
          <w:sz w:val="24"/>
          <w:szCs w:val="24"/>
        </w:rPr>
        <w:t xml:space="preserve"> </w:t>
      </w:r>
      <w:r w:rsidR="007A1A97" w:rsidRPr="007B6C20">
        <w:rPr>
          <w:rFonts w:ascii="Times New Roman" w:hAnsi="Times New Roman" w:cs="Times New Roman"/>
          <w:sz w:val="24"/>
          <w:szCs w:val="24"/>
        </w:rPr>
        <w:t xml:space="preserve">Kayseri ilinde köy pazarlarında satılan taze peynirlerde </w:t>
      </w:r>
      <w:proofErr w:type="spellStart"/>
      <w:r w:rsidR="007A1A97" w:rsidRPr="007B6C20">
        <w:rPr>
          <w:rFonts w:ascii="Times New Roman" w:hAnsi="Times New Roman" w:cs="Times New Roman"/>
          <w:sz w:val="24"/>
          <w:szCs w:val="24"/>
        </w:rPr>
        <w:t>enterohemorajik</w:t>
      </w:r>
      <w:proofErr w:type="spellEnd"/>
      <w:r w:rsidR="007A1A97" w:rsidRPr="007B6C20">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7A1A97" w:rsidRPr="007B6C20">
        <w:rPr>
          <w:rFonts w:ascii="Times New Roman" w:hAnsi="Times New Roman" w:cs="Times New Roman"/>
          <w:sz w:val="24"/>
          <w:szCs w:val="24"/>
        </w:rPr>
        <w:t xml:space="preserve"> O157:H7 </w:t>
      </w:r>
      <w:proofErr w:type="spellStart"/>
      <w:r w:rsidR="007A1A97" w:rsidRPr="007B6C20">
        <w:rPr>
          <w:rFonts w:ascii="Times New Roman" w:hAnsi="Times New Roman" w:cs="Times New Roman"/>
          <w:sz w:val="24"/>
          <w:szCs w:val="24"/>
        </w:rPr>
        <w:t>suşunun</w:t>
      </w:r>
      <w:proofErr w:type="spellEnd"/>
      <w:r w:rsidR="007A1A97" w:rsidRPr="007B6C20">
        <w:rPr>
          <w:rFonts w:ascii="Times New Roman" w:hAnsi="Times New Roman" w:cs="Times New Roman"/>
          <w:sz w:val="24"/>
          <w:szCs w:val="24"/>
        </w:rPr>
        <w:t xml:space="preserve"> araştırılması amacıyla, köy pazarlarından 100 adet taze peynir örneği topladıklarını, 58 adet taze peynir örneğinde </w:t>
      </w:r>
      <w:proofErr w:type="spellStart"/>
      <w:r w:rsidR="007A1A97" w:rsidRPr="007B6C20">
        <w:rPr>
          <w:rFonts w:ascii="Times New Roman" w:hAnsi="Times New Roman" w:cs="Times New Roman"/>
          <w:sz w:val="24"/>
          <w:szCs w:val="24"/>
        </w:rPr>
        <w:t>fekal</w:t>
      </w:r>
      <w:proofErr w:type="spellEnd"/>
      <w:r w:rsidR="007A1A97" w:rsidRPr="007B6C20">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7A1A97" w:rsidRPr="007B6C20">
        <w:rPr>
          <w:rFonts w:ascii="Times New Roman" w:hAnsi="Times New Roman" w:cs="Times New Roman"/>
          <w:sz w:val="24"/>
          <w:szCs w:val="24"/>
        </w:rPr>
        <w:t>,  2</w:t>
      </w:r>
      <w:r w:rsidR="0083178D" w:rsidRPr="007B6C20">
        <w:rPr>
          <w:rFonts w:ascii="Times New Roman" w:hAnsi="Times New Roman" w:cs="Times New Roman"/>
          <w:sz w:val="24"/>
          <w:szCs w:val="24"/>
        </w:rPr>
        <w:t>,</w:t>
      </w:r>
      <w:r w:rsidR="007A1A97" w:rsidRPr="007B6C20">
        <w:rPr>
          <w:rFonts w:ascii="Times New Roman" w:hAnsi="Times New Roman" w:cs="Times New Roman"/>
          <w:sz w:val="24"/>
          <w:szCs w:val="24"/>
        </w:rPr>
        <w:t>2x10</w:t>
      </w:r>
      <w:r w:rsidR="007A1A97" w:rsidRPr="007B6C20">
        <w:rPr>
          <w:rFonts w:ascii="Times New Roman" w:hAnsi="Times New Roman" w:cs="Times New Roman"/>
          <w:sz w:val="24"/>
          <w:szCs w:val="24"/>
          <w:vertAlign w:val="superscript"/>
        </w:rPr>
        <w:t>1</w:t>
      </w:r>
      <w:r w:rsidR="007A1A97" w:rsidRPr="007B6C20">
        <w:rPr>
          <w:rFonts w:ascii="Times New Roman" w:hAnsi="Times New Roman" w:cs="Times New Roman"/>
          <w:sz w:val="24"/>
          <w:szCs w:val="24"/>
        </w:rPr>
        <w:t xml:space="preserve"> KMS/100g düzeyinde </w:t>
      </w:r>
      <w:proofErr w:type="spellStart"/>
      <w:r w:rsidR="007A1A97" w:rsidRPr="007B6C20">
        <w:rPr>
          <w:rFonts w:ascii="Times New Roman" w:hAnsi="Times New Roman" w:cs="Times New Roman"/>
          <w:sz w:val="24"/>
          <w:szCs w:val="24"/>
        </w:rPr>
        <w:t>koliform</w:t>
      </w:r>
      <w:proofErr w:type="spellEnd"/>
      <w:r w:rsidR="007A1A97" w:rsidRPr="007B6C20">
        <w:rPr>
          <w:rFonts w:ascii="Times New Roman" w:hAnsi="Times New Roman" w:cs="Times New Roman"/>
          <w:sz w:val="24"/>
          <w:szCs w:val="24"/>
        </w:rPr>
        <w:t xml:space="preserve"> bakteri izole ettiklerini,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7A1A97" w:rsidRPr="007B6C20">
        <w:rPr>
          <w:rFonts w:ascii="Times New Roman" w:hAnsi="Times New Roman" w:cs="Times New Roman"/>
          <w:sz w:val="24"/>
          <w:szCs w:val="24"/>
        </w:rPr>
        <w:t xml:space="preserve"> O157:H7 izole edilmediğini,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7A1A97" w:rsidRPr="007B6C20">
        <w:rPr>
          <w:rFonts w:ascii="Times New Roman" w:hAnsi="Times New Roman" w:cs="Times New Roman"/>
          <w:sz w:val="24"/>
          <w:szCs w:val="24"/>
        </w:rPr>
        <w:t xml:space="preserve"> O157:H7 izole edilmemesine rağmen</w:t>
      </w:r>
      <w:r w:rsidR="007A1A97" w:rsidRPr="007B6C20">
        <w:rPr>
          <w:rFonts w:ascii="Times New Roman" w:hAnsi="Times New Roman" w:cs="Times New Roman"/>
          <w:b/>
          <w:sz w:val="24"/>
          <w:szCs w:val="24"/>
        </w:rPr>
        <w:t xml:space="preserve">, </w:t>
      </w:r>
      <w:proofErr w:type="spellStart"/>
      <w:r w:rsidR="007A1A97" w:rsidRPr="007B6C20">
        <w:rPr>
          <w:rFonts w:ascii="Times New Roman" w:hAnsi="Times New Roman" w:cs="Times New Roman"/>
          <w:sz w:val="24"/>
          <w:szCs w:val="24"/>
        </w:rPr>
        <w:t>koliform</w:t>
      </w:r>
      <w:proofErr w:type="spellEnd"/>
      <w:r w:rsidR="007A1A97" w:rsidRPr="007B6C20">
        <w:rPr>
          <w:rFonts w:ascii="Times New Roman" w:hAnsi="Times New Roman" w:cs="Times New Roman"/>
          <w:sz w:val="24"/>
          <w:szCs w:val="24"/>
        </w:rPr>
        <w:t xml:space="preserve"> ve </w:t>
      </w:r>
      <w:proofErr w:type="spellStart"/>
      <w:r w:rsidR="007A1A97" w:rsidRPr="007B6C20">
        <w:rPr>
          <w:rFonts w:ascii="Times New Roman" w:hAnsi="Times New Roman" w:cs="Times New Roman"/>
          <w:sz w:val="24"/>
          <w:szCs w:val="24"/>
        </w:rPr>
        <w:t>fekal</w:t>
      </w:r>
      <w:proofErr w:type="spellEnd"/>
      <w:r w:rsidR="007A1A97" w:rsidRPr="007B6C20">
        <w:rPr>
          <w:rFonts w:ascii="Times New Roman" w:hAnsi="Times New Roman" w:cs="Times New Roman"/>
          <w:sz w:val="24"/>
          <w:szCs w:val="24"/>
        </w:rPr>
        <w:t xml:space="preserve"> </w:t>
      </w:r>
      <w:proofErr w:type="spellStart"/>
      <w:r w:rsidR="007A1A97" w:rsidRPr="007B6C20">
        <w:rPr>
          <w:rFonts w:ascii="Times New Roman" w:hAnsi="Times New Roman" w:cs="Times New Roman"/>
          <w:sz w:val="24"/>
          <w:szCs w:val="24"/>
        </w:rPr>
        <w:t>koliform</w:t>
      </w:r>
      <w:proofErr w:type="spellEnd"/>
      <w:r w:rsidR="007A1A97" w:rsidRPr="007B6C20">
        <w:rPr>
          <w:rFonts w:ascii="Times New Roman" w:hAnsi="Times New Roman" w:cs="Times New Roman"/>
          <w:sz w:val="24"/>
          <w:szCs w:val="24"/>
        </w:rPr>
        <w:t xml:space="preserve"> gibi hijyen indikatörü mikroorganizma düzeylerinin kriterlerin üzerinde olduğunu ve tüketici açısından risk oluşt</w:t>
      </w:r>
      <w:r w:rsidR="008F4134" w:rsidRPr="007B6C20">
        <w:rPr>
          <w:rFonts w:ascii="Times New Roman" w:hAnsi="Times New Roman" w:cs="Times New Roman"/>
          <w:sz w:val="24"/>
          <w:szCs w:val="24"/>
        </w:rPr>
        <w:t>urabileceğini bildirmişlerdir</w:t>
      </w:r>
      <w:r w:rsidR="00AA403D" w:rsidRPr="007B6C20">
        <w:rPr>
          <w:rFonts w:ascii="Times New Roman" w:hAnsi="Times New Roman" w:cs="Times New Roman"/>
          <w:sz w:val="24"/>
          <w:szCs w:val="24"/>
        </w:rPr>
        <w:t>.</w:t>
      </w:r>
    </w:p>
    <w:p w14:paraId="6D3B2F15" w14:textId="77777777" w:rsidR="00D148ED" w:rsidRPr="007B6C20" w:rsidRDefault="001339EC" w:rsidP="00837614">
      <w:pPr>
        <w:tabs>
          <w:tab w:val="left" w:pos="1038"/>
        </w:tabs>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Mangia-Regua</w:t>
      </w:r>
      <w:proofErr w:type="spellEnd"/>
      <w:r>
        <w:rPr>
          <w:rFonts w:ascii="Times New Roman" w:hAnsi="Times New Roman" w:cs="Times New Roman"/>
          <w:sz w:val="24"/>
          <w:szCs w:val="24"/>
        </w:rPr>
        <w:t xml:space="preserve"> ve ark </w:t>
      </w:r>
      <w:r w:rsidR="00D148ED" w:rsidRPr="007B6C20">
        <w:rPr>
          <w:rFonts w:ascii="Times New Roman" w:hAnsi="Times New Roman" w:cs="Times New Roman"/>
          <w:sz w:val="24"/>
          <w:szCs w:val="24"/>
        </w:rPr>
        <w:t xml:space="preserve">(2008),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D148ED" w:rsidRPr="007B6C20">
        <w:rPr>
          <w:rFonts w:ascii="Times New Roman" w:hAnsi="Times New Roman" w:cs="Times New Roman"/>
          <w:sz w:val="24"/>
          <w:szCs w:val="24"/>
        </w:rPr>
        <w:t xml:space="preserve"> </w:t>
      </w:r>
      <w:proofErr w:type="spellStart"/>
      <w:r w:rsidR="00D148ED" w:rsidRPr="007B6C20">
        <w:rPr>
          <w:rFonts w:ascii="Times New Roman" w:hAnsi="Times New Roman" w:cs="Times New Roman"/>
          <w:sz w:val="24"/>
          <w:szCs w:val="24"/>
        </w:rPr>
        <w:t>izolatlarının</w:t>
      </w:r>
      <w:proofErr w:type="spellEnd"/>
      <w:r w:rsidR="00D148ED" w:rsidRPr="007B6C20">
        <w:rPr>
          <w:rFonts w:ascii="Times New Roman" w:hAnsi="Times New Roman" w:cs="Times New Roman"/>
          <w:sz w:val="24"/>
          <w:szCs w:val="24"/>
        </w:rPr>
        <w:t xml:space="preserve"> </w:t>
      </w:r>
      <w:proofErr w:type="spellStart"/>
      <w:r w:rsidR="00D148ED" w:rsidRPr="007B6C20">
        <w:rPr>
          <w:rFonts w:ascii="Times New Roman" w:hAnsi="Times New Roman" w:cs="Times New Roman"/>
          <w:sz w:val="24"/>
          <w:szCs w:val="24"/>
        </w:rPr>
        <w:t>klonal</w:t>
      </w:r>
      <w:proofErr w:type="spellEnd"/>
      <w:r w:rsidR="00D148ED" w:rsidRPr="007B6C20">
        <w:rPr>
          <w:rFonts w:ascii="Times New Roman" w:hAnsi="Times New Roman" w:cs="Times New Roman"/>
          <w:sz w:val="24"/>
          <w:szCs w:val="24"/>
        </w:rPr>
        <w:t xml:space="preserve"> ilişkisini ve genetik çeşitliliğini belirlemek amacıyla hareketsiz O157 </w:t>
      </w:r>
      <w:proofErr w:type="spellStart"/>
      <w:r w:rsidR="00D148ED" w:rsidRPr="007B6C20">
        <w:rPr>
          <w:rFonts w:ascii="Times New Roman" w:hAnsi="Times New Roman" w:cs="Times New Roman"/>
          <w:sz w:val="24"/>
          <w:szCs w:val="24"/>
        </w:rPr>
        <w:t>variantı</w:t>
      </w:r>
      <w:proofErr w:type="spellEnd"/>
      <w:r w:rsidR="00D148ED" w:rsidRPr="007B6C20">
        <w:rPr>
          <w:rFonts w:ascii="Times New Roman" w:hAnsi="Times New Roman" w:cs="Times New Roman"/>
          <w:sz w:val="24"/>
          <w:szCs w:val="24"/>
        </w:rPr>
        <w:t xml:space="preserve"> ile 3 adet O157:H7 EHEC </w:t>
      </w:r>
      <w:proofErr w:type="spellStart"/>
      <w:r w:rsidR="00D148ED" w:rsidRPr="007B6C20">
        <w:rPr>
          <w:rFonts w:ascii="Times New Roman" w:hAnsi="Times New Roman" w:cs="Times New Roman"/>
          <w:sz w:val="24"/>
          <w:szCs w:val="24"/>
        </w:rPr>
        <w:t>izolatı</w:t>
      </w:r>
      <w:proofErr w:type="spellEnd"/>
      <w:r w:rsidR="00D148ED" w:rsidRPr="007B6C20">
        <w:rPr>
          <w:rFonts w:ascii="Times New Roman" w:hAnsi="Times New Roman" w:cs="Times New Roman"/>
          <w:sz w:val="24"/>
          <w:szCs w:val="24"/>
        </w:rPr>
        <w:t xml:space="preserve"> ve 1 adet O55:H7 EPEC </w:t>
      </w:r>
      <w:proofErr w:type="spellStart"/>
      <w:r w:rsidR="00D148ED" w:rsidRPr="007B6C20">
        <w:rPr>
          <w:rFonts w:ascii="Times New Roman" w:hAnsi="Times New Roman" w:cs="Times New Roman"/>
          <w:sz w:val="24"/>
          <w:szCs w:val="24"/>
        </w:rPr>
        <w:t>suşunun</w:t>
      </w:r>
      <w:proofErr w:type="spellEnd"/>
      <w:r w:rsidR="00D148ED" w:rsidRPr="007B6C20">
        <w:rPr>
          <w:rFonts w:ascii="Times New Roman" w:hAnsi="Times New Roman" w:cs="Times New Roman"/>
          <w:sz w:val="24"/>
          <w:szCs w:val="24"/>
        </w:rPr>
        <w:t xml:space="preserve"> karş</w:t>
      </w:r>
      <w:r w:rsidR="00FF54DE">
        <w:rPr>
          <w:rFonts w:ascii="Times New Roman" w:hAnsi="Times New Roman" w:cs="Times New Roman"/>
          <w:sz w:val="24"/>
          <w:szCs w:val="24"/>
        </w:rPr>
        <w:t>ı</w:t>
      </w:r>
      <w:r w:rsidR="00D148ED" w:rsidRPr="007B6C20">
        <w:rPr>
          <w:rFonts w:ascii="Times New Roman" w:hAnsi="Times New Roman" w:cs="Times New Roman"/>
          <w:sz w:val="24"/>
          <w:szCs w:val="24"/>
        </w:rPr>
        <w:t xml:space="preserve">laştırılmasını içeren bir çalışma planlamışlardır.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D148ED" w:rsidRPr="007B6C20">
        <w:rPr>
          <w:rFonts w:ascii="Times New Roman" w:hAnsi="Times New Roman" w:cs="Times New Roman"/>
          <w:i/>
          <w:sz w:val="24"/>
          <w:szCs w:val="24"/>
        </w:rPr>
        <w:t xml:space="preserve"> </w:t>
      </w:r>
      <w:r w:rsidR="00D148ED" w:rsidRPr="007B6C20">
        <w:rPr>
          <w:rFonts w:ascii="Times New Roman" w:hAnsi="Times New Roman" w:cs="Times New Roman"/>
          <w:sz w:val="24"/>
          <w:szCs w:val="24"/>
        </w:rPr>
        <w:t xml:space="preserve">O157:H7 </w:t>
      </w:r>
      <w:proofErr w:type="spellStart"/>
      <w:r w:rsidR="00D148ED" w:rsidRPr="007B6C20">
        <w:rPr>
          <w:rFonts w:ascii="Times New Roman" w:hAnsi="Times New Roman" w:cs="Times New Roman"/>
          <w:sz w:val="24"/>
          <w:szCs w:val="24"/>
        </w:rPr>
        <w:t>suşlarından</w:t>
      </w:r>
      <w:proofErr w:type="spellEnd"/>
      <w:r w:rsidR="00D148ED" w:rsidRPr="007B6C20">
        <w:rPr>
          <w:rFonts w:ascii="Times New Roman" w:hAnsi="Times New Roman" w:cs="Times New Roman"/>
          <w:sz w:val="24"/>
          <w:szCs w:val="24"/>
        </w:rPr>
        <w:t xml:space="preserve"> EDL933 ve B1/1’i </w:t>
      </w:r>
      <w:proofErr w:type="spellStart"/>
      <w:r w:rsidR="00D148ED" w:rsidRPr="007B6C20">
        <w:rPr>
          <w:rFonts w:ascii="Times New Roman" w:hAnsi="Times New Roman" w:cs="Times New Roman"/>
          <w:sz w:val="24"/>
          <w:szCs w:val="24"/>
        </w:rPr>
        <w:t>sorbitol</w:t>
      </w:r>
      <w:proofErr w:type="spellEnd"/>
      <w:r w:rsidR="00D148ED" w:rsidRPr="007B6C20">
        <w:rPr>
          <w:rFonts w:ascii="Times New Roman" w:hAnsi="Times New Roman" w:cs="Times New Roman"/>
          <w:sz w:val="24"/>
          <w:szCs w:val="24"/>
        </w:rPr>
        <w:t xml:space="preserve"> (-), diğer tüm çalışılan </w:t>
      </w:r>
      <w:proofErr w:type="spellStart"/>
      <w:r w:rsidR="00D148ED" w:rsidRPr="007B6C20">
        <w:rPr>
          <w:rFonts w:ascii="Times New Roman" w:hAnsi="Times New Roman" w:cs="Times New Roman"/>
          <w:sz w:val="24"/>
          <w:szCs w:val="24"/>
        </w:rPr>
        <w:t>izolatları</w:t>
      </w:r>
      <w:proofErr w:type="spellEnd"/>
      <w:r w:rsidR="00D148ED" w:rsidRPr="007B6C20">
        <w:rPr>
          <w:rFonts w:ascii="Times New Roman" w:hAnsi="Times New Roman" w:cs="Times New Roman"/>
          <w:sz w:val="24"/>
          <w:szCs w:val="24"/>
        </w:rPr>
        <w:t xml:space="preserve">, O157:H7 </w:t>
      </w:r>
      <w:proofErr w:type="spellStart"/>
      <w:r w:rsidR="00D148ED" w:rsidRPr="007B6C20">
        <w:rPr>
          <w:rFonts w:ascii="Times New Roman" w:hAnsi="Times New Roman" w:cs="Times New Roman"/>
          <w:sz w:val="24"/>
          <w:szCs w:val="24"/>
        </w:rPr>
        <w:t>serotip</w:t>
      </w:r>
      <w:proofErr w:type="spellEnd"/>
      <w:r w:rsidR="00D148ED" w:rsidRPr="007B6C20">
        <w:rPr>
          <w:rFonts w:ascii="Times New Roman" w:hAnsi="Times New Roman" w:cs="Times New Roman"/>
          <w:sz w:val="24"/>
          <w:szCs w:val="24"/>
        </w:rPr>
        <w:t xml:space="preserve"> </w:t>
      </w:r>
      <w:proofErr w:type="spellStart"/>
      <w:r w:rsidR="00D148ED" w:rsidRPr="007B6C20">
        <w:rPr>
          <w:rFonts w:ascii="Times New Roman" w:hAnsi="Times New Roman" w:cs="Times New Roman"/>
          <w:sz w:val="24"/>
          <w:szCs w:val="24"/>
        </w:rPr>
        <w:t>suşu</w:t>
      </w:r>
      <w:proofErr w:type="spellEnd"/>
      <w:r w:rsidR="00D148ED" w:rsidRPr="007B6C20">
        <w:rPr>
          <w:rFonts w:ascii="Times New Roman" w:hAnsi="Times New Roman" w:cs="Times New Roman"/>
          <w:sz w:val="24"/>
          <w:szCs w:val="24"/>
        </w:rPr>
        <w:t xml:space="preserve"> GC148 dahil olmak üzere </w:t>
      </w:r>
      <w:proofErr w:type="spellStart"/>
      <w:r w:rsidR="00D148ED" w:rsidRPr="007B6C20">
        <w:rPr>
          <w:rFonts w:ascii="Times New Roman" w:hAnsi="Times New Roman" w:cs="Times New Roman"/>
          <w:sz w:val="24"/>
          <w:szCs w:val="24"/>
        </w:rPr>
        <w:t>sorbitol</w:t>
      </w:r>
      <w:proofErr w:type="spellEnd"/>
      <w:r w:rsidR="00D148ED" w:rsidRPr="007B6C20">
        <w:rPr>
          <w:rFonts w:ascii="Times New Roman" w:hAnsi="Times New Roman" w:cs="Times New Roman"/>
          <w:sz w:val="24"/>
          <w:szCs w:val="24"/>
        </w:rPr>
        <w:t xml:space="preserve"> (+) olarak saptamışlardır. Stx</w:t>
      </w:r>
      <w:r w:rsidR="00D148ED" w:rsidRPr="007B6C20">
        <w:rPr>
          <w:rFonts w:ascii="Times New Roman" w:hAnsi="Times New Roman" w:cs="Times New Roman"/>
          <w:sz w:val="24"/>
          <w:szCs w:val="24"/>
          <w:vertAlign w:val="subscript"/>
        </w:rPr>
        <w:t>1</w:t>
      </w:r>
      <w:r w:rsidR="00D148ED" w:rsidRPr="007B6C20">
        <w:rPr>
          <w:rFonts w:ascii="Times New Roman" w:hAnsi="Times New Roman" w:cs="Times New Roman"/>
          <w:sz w:val="24"/>
          <w:szCs w:val="24"/>
        </w:rPr>
        <w:t xml:space="preserve"> ve stx</w:t>
      </w:r>
      <w:r w:rsidR="00D148ED" w:rsidRPr="007B6C20">
        <w:rPr>
          <w:rFonts w:ascii="Times New Roman" w:hAnsi="Times New Roman" w:cs="Times New Roman"/>
          <w:sz w:val="24"/>
          <w:szCs w:val="24"/>
          <w:vertAlign w:val="subscript"/>
        </w:rPr>
        <w:t>2</w:t>
      </w:r>
      <w:r w:rsidR="00D148ED" w:rsidRPr="007B6C20">
        <w:rPr>
          <w:rFonts w:ascii="Times New Roman" w:hAnsi="Times New Roman" w:cs="Times New Roman"/>
          <w:sz w:val="24"/>
          <w:szCs w:val="24"/>
        </w:rPr>
        <w:t xml:space="preserve"> gen sekanslarının varlığını yalnızca O157:H7 </w:t>
      </w:r>
      <w:proofErr w:type="spellStart"/>
      <w:r w:rsidR="00D148ED" w:rsidRPr="007B6C20">
        <w:rPr>
          <w:rFonts w:ascii="Times New Roman" w:hAnsi="Times New Roman" w:cs="Times New Roman"/>
          <w:sz w:val="24"/>
          <w:szCs w:val="24"/>
        </w:rPr>
        <w:t>izolatlarında</w:t>
      </w:r>
      <w:proofErr w:type="spellEnd"/>
      <w:r w:rsidR="00D148ED" w:rsidRPr="007B6C20">
        <w:rPr>
          <w:rFonts w:ascii="Times New Roman" w:hAnsi="Times New Roman" w:cs="Times New Roman"/>
          <w:sz w:val="24"/>
          <w:szCs w:val="24"/>
        </w:rPr>
        <w:t xml:space="preserve"> bulduklarını belirtmişlerdir. B1/1 </w:t>
      </w:r>
      <w:proofErr w:type="spellStart"/>
      <w:r w:rsidR="00D148ED" w:rsidRPr="007B6C20">
        <w:rPr>
          <w:rFonts w:ascii="Times New Roman" w:hAnsi="Times New Roman" w:cs="Times New Roman"/>
          <w:sz w:val="24"/>
          <w:szCs w:val="24"/>
        </w:rPr>
        <w:t>suşlarının</w:t>
      </w:r>
      <w:proofErr w:type="spellEnd"/>
      <w:r w:rsidR="00D148ED" w:rsidRPr="007B6C20">
        <w:rPr>
          <w:rFonts w:ascii="Times New Roman" w:hAnsi="Times New Roman" w:cs="Times New Roman"/>
          <w:sz w:val="24"/>
          <w:szCs w:val="24"/>
        </w:rPr>
        <w:t xml:space="preserve"> yalnızca stx</w:t>
      </w:r>
      <w:r w:rsidR="00D148ED" w:rsidRPr="007B6C20">
        <w:rPr>
          <w:rFonts w:ascii="Times New Roman" w:hAnsi="Times New Roman" w:cs="Times New Roman"/>
          <w:sz w:val="24"/>
          <w:szCs w:val="24"/>
          <w:vertAlign w:val="subscript"/>
        </w:rPr>
        <w:t>2</w:t>
      </w:r>
      <w:r w:rsidR="00D148ED" w:rsidRPr="007B6C20">
        <w:rPr>
          <w:rFonts w:ascii="Times New Roman" w:hAnsi="Times New Roman" w:cs="Times New Roman"/>
          <w:sz w:val="24"/>
          <w:szCs w:val="24"/>
        </w:rPr>
        <w:t xml:space="preserve"> genine sahip olduğunu saptamışlardır. HB101, O55:H7, O157:H- </w:t>
      </w:r>
      <w:proofErr w:type="spellStart"/>
      <w:r w:rsidR="00D148ED" w:rsidRPr="007B6C20">
        <w:rPr>
          <w:rFonts w:ascii="Times New Roman" w:hAnsi="Times New Roman" w:cs="Times New Roman"/>
          <w:sz w:val="24"/>
          <w:szCs w:val="24"/>
        </w:rPr>
        <w:t>izolatlarının</w:t>
      </w:r>
      <w:proofErr w:type="spellEnd"/>
      <w:r w:rsidR="00D148ED" w:rsidRPr="007B6C20">
        <w:rPr>
          <w:rFonts w:ascii="Times New Roman" w:hAnsi="Times New Roman" w:cs="Times New Roman"/>
          <w:sz w:val="24"/>
          <w:szCs w:val="24"/>
        </w:rPr>
        <w:t xml:space="preserve"> </w:t>
      </w:r>
      <w:proofErr w:type="spellStart"/>
      <w:r w:rsidR="00D148ED" w:rsidRPr="007B6C20">
        <w:rPr>
          <w:rFonts w:ascii="Times New Roman" w:hAnsi="Times New Roman" w:cs="Times New Roman"/>
          <w:sz w:val="24"/>
          <w:szCs w:val="24"/>
        </w:rPr>
        <w:t>stx</w:t>
      </w:r>
      <w:proofErr w:type="spellEnd"/>
      <w:r w:rsidR="00D148ED" w:rsidRPr="007B6C20">
        <w:rPr>
          <w:rFonts w:ascii="Times New Roman" w:hAnsi="Times New Roman" w:cs="Times New Roman"/>
          <w:sz w:val="24"/>
          <w:szCs w:val="24"/>
        </w:rPr>
        <w:t xml:space="preserve"> (-) olduğunu bildirmişlerdir.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D148ED" w:rsidRPr="007B6C20">
        <w:rPr>
          <w:rFonts w:ascii="Times New Roman" w:hAnsi="Times New Roman" w:cs="Times New Roman"/>
          <w:i/>
          <w:sz w:val="24"/>
          <w:szCs w:val="24"/>
        </w:rPr>
        <w:t xml:space="preserve"> </w:t>
      </w:r>
      <w:proofErr w:type="spellStart"/>
      <w:r w:rsidR="00D148ED" w:rsidRPr="007B6C20">
        <w:rPr>
          <w:rFonts w:ascii="Times New Roman" w:hAnsi="Times New Roman" w:cs="Times New Roman"/>
          <w:sz w:val="24"/>
          <w:szCs w:val="24"/>
        </w:rPr>
        <w:t>suşlarının</w:t>
      </w:r>
      <w:proofErr w:type="spellEnd"/>
      <w:r w:rsidR="00D148ED" w:rsidRPr="007B6C20">
        <w:rPr>
          <w:rFonts w:ascii="Times New Roman" w:hAnsi="Times New Roman" w:cs="Times New Roman"/>
          <w:sz w:val="24"/>
          <w:szCs w:val="24"/>
        </w:rPr>
        <w:t xml:space="preserve"> benzerliğinin anlaşılması için </w:t>
      </w:r>
      <w:proofErr w:type="spellStart"/>
      <w:r w:rsidR="00D148ED" w:rsidRPr="007B6C20">
        <w:rPr>
          <w:rFonts w:ascii="Times New Roman" w:hAnsi="Times New Roman" w:cs="Times New Roman"/>
          <w:sz w:val="24"/>
          <w:szCs w:val="24"/>
        </w:rPr>
        <w:t>zymovar</w:t>
      </w:r>
      <w:proofErr w:type="spellEnd"/>
      <w:r w:rsidR="00D148ED" w:rsidRPr="007B6C20">
        <w:rPr>
          <w:rFonts w:ascii="Times New Roman" w:hAnsi="Times New Roman" w:cs="Times New Roman"/>
          <w:sz w:val="24"/>
          <w:szCs w:val="24"/>
        </w:rPr>
        <w:t xml:space="preserve"> analizleri yapıldığı, bu testler sonucu A ve B olarak 2 ana küme oluştuğu, A kümesinin ET1(O55:H7), ET2(O157:H7;B1/1), ET3(O157:H7;EDL933), B kümesinin ET4(O157:H-;116I), ET5(O157:</w:t>
      </w:r>
      <w:r w:rsidR="006323AA" w:rsidRPr="007B6C20">
        <w:rPr>
          <w:rFonts w:ascii="Times New Roman" w:hAnsi="Times New Roman" w:cs="Times New Roman"/>
          <w:sz w:val="24"/>
          <w:szCs w:val="24"/>
        </w:rPr>
        <w:t xml:space="preserve">H7;GC148) </w:t>
      </w:r>
      <w:proofErr w:type="spellStart"/>
      <w:r w:rsidR="006323AA" w:rsidRPr="007B6C20">
        <w:rPr>
          <w:rFonts w:ascii="Times New Roman" w:hAnsi="Times New Roman" w:cs="Times New Roman"/>
          <w:sz w:val="24"/>
          <w:szCs w:val="24"/>
        </w:rPr>
        <w:t>suşlarından</w:t>
      </w:r>
      <w:proofErr w:type="spellEnd"/>
      <w:r w:rsidR="006323AA" w:rsidRPr="007B6C20">
        <w:rPr>
          <w:rFonts w:ascii="Times New Roman" w:hAnsi="Times New Roman" w:cs="Times New Roman"/>
          <w:sz w:val="24"/>
          <w:szCs w:val="24"/>
        </w:rPr>
        <w:t xml:space="preserve"> oluştuğu </w:t>
      </w:r>
      <w:r w:rsidR="00D148ED" w:rsidRPr="007B6C20">
        <w:rPr>
          <w:rFonts w:ascii="Times New Roman" w:hAnsi="Times New Roman" w:cs="Times New Roman"/>
          <w:sz w:val="24"/>
          <w:szCs w:val="24"/>
        </w:rPr>
        <w:t xml:space="preserve">belirtilmiştir. C kümesi olarak da tek </w:t>
      </w:r>
      <w:proofErr w:type="spellStart"/>
      <w:r w:rsidR="00D148ED" w:rsidRPr="007B6C20">
        <w:rPr>
          <w:rFonts w:ascii="Times New Roman" w:hAnsi="Times New Roman" w:cs="Times New Roman"/>
          <w:sz w:val="24"/>
          <w:szCs w:val="24"/>
        </w:rPr>
        <w:t>izolat</w:t>
      </w:r>
      <w:proofErr w:type="spellEnd"/>
      <w:r w:rsidR="00D148ED" w:rsidRPr="007B6C20">
        <w:rPr>
          <w:rFonts w:ascii="Times New Roman" w:hAnsi="Times New Roman" w:cs="Times New Roman"/>
          <w:sz w:val="24"/>
          <w:szCs w:val="24"/>
        </w:rPr>
        <w:t xml:space="preserve">, tüm diğerlerinin sahip olduğu </w:t>
      </w:r>
      <w:proofErr w:type="spellStart"/>
      <w:r w:rsidR="00D148ED" w:rsidRPr="007B6C20">
        <w:rPr>
          <w:rFonts w:ascii="Times New Roman" w:hAnsi="Times New Roman" w:cs="Times New Roman"/>
          <w:sz w:val="24"/>
          <w:szCs w:val="24"/>
        </w:rPr>
        <w:t>virulens</w:t>
      </w:r>
      <w:proofErr w:type="spellEnd"/>
      <w:r w:rsidR="00D148ED" w:rsidRPr="007B6C20">
        <w:rPr>
          <w:rFonts w:ascii="Times New Roman" w:hAnsi="Times New Roman" w:cs="Times New Roman"/>
          <w:sz w:val="24"/>
          <w:szCs w:val="24"/>
        </w:rPr>
        <w:t xml:space="preserve"> faktörlerinden yoksun K12(HB101) belirtilmiştir. Tüm bu değerlendirmeler sonrası </w:t>
      </w:r>
      <w:proofErr w:type="spellStart"/>
      <w:r w:rsidR="00D148ED" w:rsidRPr="007B6C20">
        <w:rPr>
          <w:rFonts w:ascii="Times New Roman" w:hAnsi="Times New Roman" w:cs="Times New Roman"/>
          <w:sz w:val="24"/>
          <w:szCs w:val="24"/>
        </w:rPr>
        <w:t>izolatlara</w:t>
      </w:r>
      <w:proofErr w:type="spellEnd"/>
      <w:r w:rsidR="00D148ED" w:rsidRPr="007B6C20">
        <w:rPr>
          <w:rFonts w:ascii="Times New Roman" w:hAnsi="Times New Roman" w:cs="Times New Roman"/>
          <w:sz w:val="24"/>
          <w:szCs w:val="24"/>
        </w:rPr>
        <w:t xml:space="preserve"> 1254</w:t>
      </w:r>
      <w:r w:rsidR="008E72E9">
        <w:rPr>
          <w:rFonts w:ascii="Times New Roman" w:hAnsi="Times New Roman" w:cs="Times New Roman"/>
          <w:sz w:val="24"/>
          <w:szCs w:val="24"/>
        </w:rPr>
        <w:t xml:space="preserve"> </w:t>
      </w:r>
      <w:r w:rsidR="00D148ED" w:rsidRPr="007B6C20">
        <w:rPr>
          <w:rFonts w:ascii="Times New Roman" w:hAnsi="Times New Roman" w:cs="Times New Roman"/>
          <w:sz w:val="24"/>
          <w:szCs w:val="24"/>
        </w:rPr>
        <w:t xml:space="preserve">(CCGCAGCCAA), 1253(GTTTCCGCCC), 1290(GTGGATGCGA), 1247(AAGAGCCCGT) </w:t>
      </w:r>
      <w:proofErr w:type="spellStart"/>
      <w:r w:rsidR="00D148ED" w:rsidRPr="007B6C20">
        <w:rPr>
          <w:rFonts w:ascii="Times New Roman" w:hAnsi="Times New Roman" w:cs="Times New Roman"/>
          <w:sz w:val="24"/>
          <w:szCs w:val="24"/>
        </w:rPr>
        <w:lastRenderedPageBreak/>
        <w:t>primerleri</w:t>
      </w:r>
      <w:proofErr w:type="spellEnd"/>
      <w:r w:rsidR="00D148ED" w:rsidRPr="007B6C20">
        <w:rPr>
          <w:rFonts w:ascii="Times New Roman" w:hAnsi="Times New Roman" w:cs="Times New Roman"/>
          <w:sz w:val="24"/>
          <w:szCs w:val="24"/>
        </w:rPr>
        <w:t xml:space="preserve"> kullanılarak RAPD-PCR uygulanmış ve </w:t>
      </w:r>
      <w:proofErr w:type="spellStart"/>
      <w:r w:rsidR="00D148ED" w:rsidRPr="007B6C20">
        <w:rPr>
          <w:rFonts w:ascii="Times New Roman" w:hAnsi="Times New Roman" w:cs="Times New Roman"/>
          <w:sz w:val="24"/>
          <w:szCs w:val="24"/>
        </w:rPr>
        <w:t>Molecular</w:t>
      </w:r>
      <w:proofErr w:type="spellEnd"/>
      <w:r w:rsidR="00D148ED" w:rsidRPr="007B6C20">
        <w:rPr>
          <w:rFonts w:ascii="Times New Roman" w:hAnsi="Times New Roman" w:cs="Times New Roman"/>
          <w:sz w:val="24"/>
          <w:szCs w:val="24"/>
        </w:rPr>
        <w:t xml:space="preserve"> </w:t>
      </w:r>
      <w:proofErr w:type="spellStart"/>
      <w:r w:rsidR="00D148ED" w:rsidRPr="007B6C20">
        <w:rPr>
          <w:rFonts w:ascii="Times New Roman" w:hAnsi="Times New Roman" w:cs="Times New Roman"/>
          <w:sz w:val="24"/>
          <w:szCs w:val="24"/>
        </w:rPr>
        <w:t>Analyst</w:t>
      </w:r>
      <w:proofErr w:type="spellEnd"/>
      <w:r w:rsidR="00D148ED" w:rsidRPr="007B6C20">
        <w:rPr>
          <w:rFonts w:ascii="Times New Roman" w:hAnsi="Times New Roman" w:cs="Times New Roman"/>
          <w:sz w:val="24"/>
          <w:szCs w:val="24"/>
        </w:rPr>
        <w:t xml:space="preserve"> </w:t>
      </w:r>
      <w:proofErr w:type="spellStart"/>
      <w:r w:rsidR="00D148ED" w:rsidRPr="007B6C20">
        <w:rPr>
          <w:rFonts w:ascii="Times New Roman" w:hAnsi="Times New Roman" w:cs="Times New Roman"/>
          <w:sz w:val="24"/>
          <w:szCs w:val="24"/>
        </w:rPr>
        <w:t>Fingerprint</w:t>
      </w:r>
      <w:proofErr w:type="spellEnd"/>
      <w:r w:rsidR="00D148ED" w:rsidRPr="007B6C20">
        <w:rPr>
          <w:rFonts w:ascii="Times New Roman" w:hAnsi="Times New Roman" w:cs="Times New Roman"/>
          <w:sz w:val="24"/>
          <w:szCs w:val="24"/>
        </w:rPr>
        <w:t xml:space="preserve"> Plus Software (</w:t>
      </w:r>
      <w:proofErr w:type="spellStart"/>
      <w:r w:rsidR="00D148ED" w:rsidRPr="007B6C20">
        <w:rPr>
          <w:rFonts w:ascii="Times New Roman" w:hAnsi="Times New Roman" w:cs="Times New Roman"/>
          <w:sz w:val="24"/>
          <w:szCs w:val="24"/>
        </w:rPr>
        <w:t>Bio-Rad</w:t>
      </w:r>
      <w:proofErr w:type="spellEnd"/>
      <w:r w:rsidR="00D148ED" w:rsidRPr="007B6C20">
        <w:rPr>
          <w:rFonts w:ascii="Times New Roman" w:hAnsi="Times New Roman" w:cs="Times New Roman"/>
          <w:sz w:val="24"/>
          <w:szCs w:val="24"/>
        </w:rPr>
        <w:t xml:space="preserve">)  programı </w:t>
      </w:r>
      <w:r w:rsidR="008A0962">
        <w:rPr>
          <w:rFonts w:ascii="Times New Roman" w:hAnsi="Times New Roman" w:cs="Times New Roman"/>
          <w:sz w:val="24"/>
          <w:szCs w:val="24"/>
        </w:rPr>
        <w:t xml:space="preserve">kullanılarak benzerlik </w:t>
      </w:r>
      <w:proofErr w:type="spellStart"/>
      <w:r w:rsidR="008A0962">
        <w:rPr>
          <w:rFonts w:ascii="Times New Roman" w:hAnsi="Times New Roman" w:cs="Times New Roman"/>
          <w:sz w:val="24"/>
          <w:szCs w:val="24"/>
        </w:rPr>
        <w:t>dendrogram</w:t>
      </w:r>
      <w:r w:rsidR="00F57253">
        <w:rPr>
          <w:rFonts w:ascii="Times New Roman" w:hAnsi="Times New Roman" w:cs="Times New Roman"/>
          <w:sz w:val="24"/>
          <w:szCs w:val="24"/>
        </w:rPr>
        <w:t>ları</w:t>
      </w:r>
      <w:proofErr w:type="spellEnd"/>
      <w:r w:rsidR="00F57253">
        <w:rPr>
          <w:rFonts w:ascii="Times New Roman" w:hAnsi="Times New Roman" w:cs="Times New Roman"/>
          <w:sz w:val="24"/>
          <w:szCs w:val="24"/>
        </w:rPr>
        <w:t xml:space="preserve"> oluşturulmuştur</w:t>
      </w:r>
      <w:r w:rsidR="00D148ED" w:rsidRPr="007B6C20">
        <w:rPr>
          <w:rFonts w:ascii="Times New Roman" w:hAnsi="Times New Roman" w:cs="Times New Roman"/>
          <w:sz w:val="24"/>
          <w:szCs w:val="24"/>
        </w:rPr>
        <w:t>. ET2 ile ET4 arasında %</w:t>
      </w:r>
      <w:r w:rsidR="005215CB">
        <w:rPr>
          <w:rFonts w:ascii="Times New Roman" w:hAnsi="Times New Roman" w:cs="Times New Roman"/>
          <w:sz w:val="24"/>
          <w:szCs w:val="24"/>
        </w:rPr>
        <w:t xml:space="preserve"> </w:t>
      </w:r>
      <w:r w:rsidR="00D148ED" w:rsidRPr="007B6C20">
        <w:rPr>
          <w:rFonts w:ascii="Times New Roman" w:hAnsi="Times New Roman" w:cs="Times New Roman"/>
          <w:sz w:val="24"/>
          <w:szCs w:val="24"/>
        </w:rPr>
        <w:t>54, ET3 ile ET5 arasında %</w:t>
      </w:r>
      <w:r w:rsidR="005215CB">
        <w:rPr>
          <w:rFonts w:ascii="Times New Roman" w:hAnsi="Times New Roman" w:cs="Times New Roman"/>
          <w:sz w:val="24"/>
          <w:szCs w:val="24"/>
        </w:rPr>
        <w:t xml:space="preserve"> </w:t>
      </w:r>
      <w:r w:rsidR="00D148ED" w:rsidRPr="007B6C20">
        <w:rPr>
          <w:rFonts w:ascii="Times New Roman" w:hAnsi="Times New Roman" w:cs="Times New Roman"/>
          <w:sz w:val="24"/>
          <w:szCs w:val="24"/>
        </w:rPr>
        <w:t xml:space="preserve">72 benzerlik saptanmıştır. </w:t>
      </w:r>
      <w:proofErr w:type="spellStart"/>
      <w:r w:rsidR="00D148ED" w:rsidRPr="007B6C20">
        <w:rPr>
          <w:rFonts w:ascii="Times New Roman" w:hAnsi="Times New Roman" w:cs="Times New Roman"/>
          <w:sz w:val="24"/>
          <w:szCs w:val="24"/>
        </w:rPr>
        <w:t>Diyareli</w:t>
      </w:r>
      <w:proofErr w:type="spellEnd"/>
      <w:r w:rsidR="00D148ED" w:rsidRPr="007B6C20">
        <w:rPr>
          <w:rFonts w:ascii="Times New Roman" w:hAnsi="Times New Roman" w:cs="Times New Roman"/>
          <w:sz w:val="24"/>
          <w:szCs w:val="24"/>
        </w:rPr>
        <w:t xml:space="preserve"> bir çocuktan izole edilen, testlerle EPEC olarak tanımlanmış ET4 </w:t>
      </w:r>
      <w:proofErr w:type="spellStart"/>
      <w:r w:rsidR="00D148ED" w:rsidRPr="007B6C20">
        <w:rPr>
          <w:rFonts w:ascii="Times New Roman" w:hAnsi="Times New Roman" w:cs="Times New Roman"/>
          <w:sz w:val="24"/>
          <w:szCs w:val="24"/>
        </w:rPr>
        <w:t>suşunun</w:t>
      </w:r>
      <w:proofErr w:type="spellEnd"/>
      <w:r w:rsidR="00D148ED" w:rsidRPr="007B6C20">
        <w:rPr>
          <w:rFonts w:ascii="Times New Roman" w:hAnsi="Times New Roman" w:cs="Times New Roman"/>
          <w:sz w:val="24"/>
          <w:szCs w:val="24"/>
        </w:rPr>
        <w:t xml:space="preserve"> EHEC olarak tanımlanmış ET2 ile ilişkisi, benzerliği ortaya konulmuştur.</w:t>
      </w:r>
    </w:p>
    <w:p w14:paraId="128A2042" w14:textId="77777777" w:rsidR="00B61151" w:rsidRPr="007B6C20" w:rsidRDefault="00D148ED"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Bakteriyel </w:t>
      </w:r>
      <w:proofErr w:type="spellStart"/>
      <w:r w:rsidRPr="007B6C20">
        <w:rPr>
          <w:rFonts w:ascii="Times New Roman" w:hAnsi="Times New Roman" w:cs="Times New Roman"/>
          <w:sz w:val="24"/>
          <w:szCs w:val="24"/>
        </w:rPr>
        <w:t>izolatların</w:t>
      </w:r>
      <w:proofErr w:type="spellEnd"/>
      <w:r w:rsidRPr="007B6C20">
        <w:rPr>
          <w:rFonts w:ascii="Times New Roman" w:hAnsi="Times New Roman" w:cs="Times New Roman"/>
          <w:sz w:val="24"/>
          <w:szCs w:val="24"/>
        </w:rPr>
        <w:t xml:space="preserve"> moleküler olarak </w:t>
      </w:r>
      <w:proofErr w:type="spellStart"/>
      <w:r w:rsidRPr="007B6C20">
        <w:rPr>
          <w:rFonts w:ascii="Times New Roman" w:hAnsi="Times New Roman" w:cs="Times New Roman"/>
          <w:sz w:val="24"/>
          <w:szCs w:val="24"/>
        </w:rPr>
        <w:t>tiplendirilmesi</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kromozomal</w:t>
      </w:r>
      <w:proofErr w:type="spellEnd"/>
      <w:r w:rsidRPr="007B6C20">
        <w:rPr>
          <w:rFonts w:ascii="Times New Roman" w:hAnsi="Times New Roman" w:cs="Times New Roman"/>
          <w:sz w:val="24"/>
          <w:szCs w:val="24"/>
        </w:rPr>
        <w:t xml:space="preserve"> DNA yapısındaki varyasyonlara bağlı olarak ya</w:t>
      </w:r>
      <w:r w:rsidR="001339EC">
        <w:rPr>
          <w:rFonts w:ascii="Times New Roman" w:hAnsi="Times New Roman" w:cs="Times New Roman"/>
          <w:sz w:val="24"/>
          <w:szCs w:val="24"/>
        </w:rPr>
        <w:t>pılmaktadır (</w:t>
      </w:r>
      <w:proofErr w:type="spellStart"/>
      <w:r w:rsidR="001339EC">
        <w:rPr>
          <w:rFonts w:ascii="Times New Roman" w:hAnsi="Times New Roman" w:cs="Times New Roman"/>
          <w:sz w:val="24"/>
          <w:szCs w:val="24"/>
        </w:rPr>
        <w:t>Goh</w:t>
      </w:r>
      <w:proofErr w:type="spellEnd"/>
      <w:r w:rsidR="001339EC">
        <w:rPr>
          <w:rFonts w:ascii="Times New Roman" w:hAnsi="Times New Roman" w:cs="Times New Roman"/>
          <w:sz w:val="24"/>
          <w:szCs w:val="24"/>
        </w:rPr>
        <w:t xml:space="preserve"> ve ark, 1992; Carter ve ark</w:t>
      </w:r>
      <w:r w:rsidRPr="007B6C20">
        <w:rPr>
          <w:rFonts w:ascii="Times New Roman" w:hAnsi="Times New Roman" w:cs="Times New Roman"/>
          <w:sz w:val="24"/>
          <w:szCs w:val="24"/>
        </w:rPr>
        <w:t xml:space="preserve">, 2003). Moleküler </w:t>
      </w:r>
      <w:proofErr w:type="spellStart"/>
      <w:r w:rsidRPr="007B6C20">
        <w:rPr>
          <w:rFonts w:ascii="Times New Roman" w:hAnsi="Times New Roman" w:cs="Times New Roman"/>
          <w:sz w:val="24"/>
          <w:szCs w:val="24"/>
        </w:rPr>
        <w:t>tiplendirme</w:t>
      </w:r>
      <w:proofErr w:type="spellEnd"/>
      <w:r w:rsidRPr="007B6C20">
        <w:rPr>
          <w:rFonts w:ascii="Times New Roman" w:hAnsi="Times New Roman" w:cs="Times New Roman"/>
          <w:sz w:val="24"/>
          <w:szCs w:val="24"/>
        </w:rPr>
        <w:t xml:space="preserve"> sistemlerinin konvansiyonel metotlara göre yüksek performans göstermesi ve k</w:t>
      </w:r>
      <w:r w:rsidR="00E12993">
        <w:rPr>
          <w:rFonts w:ascii="Times New Roman" w:hAnsi="Times New Roman" w:cs="Times New Roman"/>
          <w:sz w:val="24"/>
          <w:szCs w:val="24"/>
        </w:rPr>
        <w:t>olay uygulanabilirliği gibi bir</w:t>
      </w:r>
      <w:r w:rsidRPr="007B6C20">
        <w:rPr>
          <w:rFonts w:ascii="Times New Roman" w:hAnsi="Times New Roman" w:cs="Times New Roman"/>
          <w:sz w:val="24"/>
          <w:szCs w:val="24"/>
        </w:rPr>
        <w:t>çok avantaj</w:t>
      </w:r>
      <w:r w:rsidR="001339EC">
        <w:rPr>
          <w:rFonts w:ascii="Times New Roman" w:hAnsi="Times New Roman" w:cs="Times New Roman"/>
          <w:sz w:val="24"/>
          <w:szCs w:val="24"/>
        </w:rPr>
        <w:t>ı bildirilmiştir (</w:t>
      </w:r>
      <w:proofErr w:type="spellStart"/>
      <w:r w:rsidR="001339EC">
        <w:rPr>
          <w:rFonts w:ascii="Times New Roman" w:hAnsi="Times New Roman" w:cs="Times New Roman"/>
          <w:sz w:val="24"/>
          <w:szCs w:val="24"/>
        </w:rPr>
        <w:t>Frenay</w:t>
      </w:r>
      <w:proofErr w:type="spellEnd"/>
      <w:r w:rsidR="001339EC">
        <w:rPr>
          <w:rFonts w:ascii="Times New Roman" w:hAnsi="Times New Roman" w:cs="Times New Roman"/>
          <w:sz w:val="24"/>
          <w:szCs w:val="24"/>
        </w:rPr>
        <w:t xml:space="preserve"> ve ark, </w:t>
      </w:r>
      <w:r w:rsidRPr="007B6C20">
        <w:rPr>
          <w:rFonts w:ascii="Times New Roman" w:hAnsi="Times New Roman" w:cs="Times New Roman"/>
          <w:sz w:val="24"/>
          <w:szCs w:val="24"/>
        </w:rPr>
        <w:t xml:space="preserve">1996). Moleküler </w:t>
      </w:r>
      <w:proofErr w:type="spellStart"/>
      <w:r w:rsidRPr="007B6C20">
        <w:rPr>
          <w:rFonts w:ascii="Times New Roman" w:hAnsi="Times New Roman" w:cs="Times New Roman"/>
          <w:sz w:val="24"/>
          <w:szCs w:val="24"/>
        </w:rPr>
        <w:t>tiplendirme</w:t>
      </w:r>
      <w:proofErr w:type="spellEnd"/>
      <w:r w:rsidRPr="007B6C20">
        <w:rPr>
          <w:rFonts w:ascii="Times New Roman" w:hAnsi="Times New Roman" w:cs="Times New Roman"/>
          <w:sz w:val="24"/>
          <w:szCs w:val="24"/>
        </w:rPr>
        <w:t xml:space="preserve"> yöntemlerinden </w:t>
      </w:r>
      <w:proofErr w:type="spellStart"/>
      <w:r w:rsidRPr="007B6C20">
        <w:rPr>
          <w:rFonts w:ascii="Times New Roman" w:hAnsi="Times New Roman" w:cs="Times New Roman"/>
          <w:sz w:val="24"/>
          <w:szCs w:val="24"/>
        </w:rPr>
        <w:t>Pulsed-Field</w:t>
      </w:r>
      <w:proofErr w:type="spellEnd"/>
      <w:r w:rsidRPr="007B6C20">
        <w:rPr>
          <w:rFonts w:ascii="Times New Roman" w:hAnsi="Times New Roman" w:cs="Times New Roman"/>
          <w:sz w:val="24"/>
          <w:szCs w:val="24"/>
        </w:rPr>
        <w:t xml:space="preserve"> Gel </w:t>
      </w:r>
      <w:proofErr w:type="spellStart"/>
      <w:r w:rsidRPr="007B6C20">
        <w:rPr>
          <w:rFonts w:ascii="Times New Roman" w:hAnsi="Times New Roman" w:cs="Times New Roman"/>
          <w:sz w:val="24"/>
          <w:szCs w:val="24"/>
        </w:rPr>
        <w:t>Electrophoresis</w:t>
      </w:r>
      <w:proofErr w:type="spellEnd"/>
      <w:r w:rsidRPr="007B6C20">
        <w:rPr>
          <w:rFonts w:ascii="Times New Roman" w:hAnsi="Times New Roman" w:cs="Times New Roman"/>
          <w:sz w:val="24"/>
          <w:szCs w:val="24"/>
        </w:rPr>
        <w:t xml:space="preserve"> (PFGE) “altın standart” olarak kabul görmesine rağmen, PCR tabanlı yöntemler daha çabuk sonuç vermesi, kolaylığı ve ekonomik olması nedeniy</w:t>
      </w:r>
      <w:r w:rsidR="00F7778D">
        <w:rPr>
          <w:rFonts w:ascii="Times New Roman" w:hAnsi="Times New Roman" w:cs="Times New Roman"/>
          <w:sz w:val="24"/>
          <w:szCs w:val="24"/>
        </w:rPr>
        <w:t>l</w:t>
      </w:r>
      <w:r w:rsidRPr="007B6C20">
        <w:rPr>
          <w:rFonts w:ascii="Times New Roman" w:hAnsi="Times New Roman" w:cs="Times New Roman"/>
          <w:sz w:val="24"/>
          <w:szCs w:val="24"/>
        </w:rPr>
        <w:t>e sıklıkla</w:t>
      </w:r>
      <w:r w:rsidR="001339EC">
        <w:rPr>
          <w:rFonts w:ascii="Times New Roman" w:hAnsi="Times New Roman" w:cs="Times New Roman"/>
          <w:sz w:val="24"/>
          <w:szCs w:val="24"/>
        </w:rPr>
        <w:t xml:space="preserve"> kullanılmaktadır (</w:t>
      </w:r>
      <w:proofErr w:type="spellStart"/>
      <w:r w:rsidR="001339EC">
        <w:rPr>
          <w:rFonts w:ascii="Times New Roman" w:hAnsi="Times New Roman" w:cs="Times New Roman"/>
          <w:sz w:val="24"/>
          <w:szCs w:val="24"/>
        </w:rPr>
        <w:t>Sabat</w:t>
      </w:r>
      <w:proofErr w:type="spellEnd"/>
      <w:r w:rsidR="001339EC">
        <w:rPr>
          <w:rFonts w:ascii="Times New Roman" w:hAnsi="Times New Roman" w:cs="Times New Roman"/>
          <w:sz w:val="24"/>
          <w:szCs w:val="24"/>
        </w:rPr>
        <w:t xml:space="preserve"> ve ark</w:t>
      </w:r>
      <w:r w:rsidRPr="007B6C20">
        <w:rPr>
          <w:rFonts w:ascii="Times New Roman" w:hAnsi="Times New Roman" w:cs="Times New Roman"/>
          <w:sz w:val="24"/>
          <w:szCs w:val="24"/>
        </w:rPr>
        <w:t>, 2006). PCR tabanlı metotlardan bir tanesi de RAPD-</w:t>
      </w:r>
      <w:proofErr w:type="spellStart"/>
      <w:r w:rsidRPr="007B6C20">
        <w:rPr>
          <w:rFonts w:ascii="Times New Roman" w:hAnsi="Times New Roman" w:cs="Times New Roman"/>
          <w:sz w:val="24"/>
          <w:szCs w:val="24"/>
        </w:rPr>
        <w:t>PCR’dır</w:t>
      </w:r>
      <w:proofErr w:type="spellEnd"/>
      <w:r w:rsidRPr="007B6C20">
        <w:rPr>
          <w:rFonts w:ascii="Times New Roman" w:hAnsi="Times New Roman" w:cs="Times New Roman"/>
          <w:sz w:val="24"/>
          <w:szCs w:val="24"/>
        </w:rPr>
        <w:t xml:space="preserve">. RAPD </w:t>
      </w:r>
      <w:proofErr w:type="spellStart"/>
      <w:r w:rsidRPr="007B6C20">
        <w:rPr>
          <w:rFonts w:ascii="Times New Roman" w:hAnsi="Times New Roman" w:cs="Times New Roman"/>
          <w:sz w:val="24"/>
          <w:szCs w:val="24"/>
        </w:rPr>
        <w:t>tiplendirmesi</w:t>
      </w:r>
      <w:proofErr w:type="spellEnd"/>
      <w:r w:rsidRPr="007B6C20">
        <w:rPr>
          <w:rFonts w:ascii="Times New Roman" w:hAnsi="Times New Roman" w:cs="Times New Roman"/>
          <w:sz w:val="24"/>
          <w:szCs w:val="24"/>
        </w:rPr>
        <w:t xml:space="preserve"> rastlantısal olarak DNA’ya bağlanan </w:t>
      </w:r>
      <w:proofErr w:type="spellStart"/>
      <w:r w:rsidRPr="007B6C20">
        <w:rPr>
          <w:rFonts w:ascii="Times New Roman" w:hAnsi="Times New Roman" w:cs="Times New Roman"/>
          <w:sz w:val="24"/>
          <w:szCs w:val="24"/>
        </w:rPr>
        <w:t>primerler</w:t>
      </w:r>
      <w:proofErr w:type="spellEnd"/>
      <w:r w:rsidRPr="007B6C20">
        <w:rPr>
          <w:rFonts w:ascii="Times New Roman" w:hAnsi="Times New Roman" w:cs="Times New Roman"/>
          <w:sz w:val="24"/>
          <w:szCs w:val="24"/>
        </w:rPr>
        <w:t xml:space="preserve"> ve değişken reaksiyon koşullarında DNA’yı kısa bölümler halinde çoğaltma esasına dayanan bir </w:t>
      </w:r>
      <w:proofErr w:type="spellStart"/>
      <w:r w:rsidRPr="007B6C20">
        <w:rPr>
          <w:rFonts w:ascii="Times New Roman" w:hAnsi="Times New Roman" w:cs="Times New Roman"/>
          <w:sz w:val="24"/>
          <w:szCs w:val="24"/>
        </w:rPr>
        <w:t>tiplendirme</w:t>
      </w:r>
      <w:proofErr w:type="spellEnd"/>
      <w:r w:rsidRPr="007B6C20">
        <w:rPr>
          <w:rFonts w:ascii="Times New Roman" w:hAnsi="Times New Roman" w:cs="Times New Roman"/>
          <w:sz w:val="24"/>
          <w:szCs w:val="24"/>
        </w:rPr>
        <w:t xml:space="preserve"> metodudur. Bu metot </w:t>
      </w:r>
      <w:proofErr w:type="spellStart"/>
      <w:r w:rsidRPr="007B6C20">
        <w:rPr>
          <w:rFonts w:ascii="Times New Roman" w:hAnsi="Times New Roman" w:cs="Times New Roman"/>
          <w:sz w:val="24"/>
          <w:szCs w:val="24"/>
        </w:rPr>
        <w:t>izolatlar</w:t>
      </w:r>
      <w:proofErr w:type="spellEnd"/>
      <w:r w:rsidRPr="007B6C20">
        <w:rPr>
          <w:rFonts w:ascii="Times New Roman" w:hAnsi="Times New Roman" w:cs="Times New Roman"/>
          <w:sz w:val="24"/>
          <w:szCs w:val="24"/>
        </w:rPr>
        <w:t xml:space="preserve"> arasında genetik yakınlıkları belirlemek için sıklıkla kullanılmaktadır. Oluşan </w:t>
      </w:r>
      <w:proofErr w:type="spellStart"/>
      <w:r w:rsidRPr="007B6C20">
        <w:rPr>
          <w:rFonts w:ascii="Times New Roman" w:hAnsi="Times New Roman" w:cs="Times New Roman"/>
          <w:sz w:val="24"/>
          <w:szCs w:val="24"/>
        </w:rPr>
        <w:t>amplikonların</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primerin</w:t>
      </w:r>
      <w:proofErr w:type="spellEnd"/>
      <w:r w:rsidRPr="007B6C20">
        <w:rPr>
          <w:rFonts w:ascii="Times New Roman" w:hAnsi="Times New Roman" w:cs="Times New Roman"/>
          <w:sz w:val="24"/>
          <w:szCs w:val="24"/>
        </w:rPr>
        <w:t xml:space="preserve"> bağlandığı bölgelere bağlı olarak bakteri türlerinin karşılaştırmasının yapılmasını sağlamaktadır (</w:t>
      </w:r>
      <w:proofErr w:type="spellStart"/>
      <w:r w:rsidRPr="007B6C20">
        <w:rPr>
          <w:rFonts w:ascii="Times New Roman" w:hAnsi="Times New Roman" w:cs="Times New Roman"/>
          <w:sz w:val="24"/>
          <w:szCs w:val="24"/>
        </w:rPr>
        <w:t>Wassenaar</w:t>
      </w:r>
      <w:proofErr w:type="spellEnd"/>
      <w:r w:rsidRPr="007B6C20">
        <w:rPr>
          <w:rFonts w:ascii="Times New Roman" w:hAnsi="Times New Roman" w:cs="Times New Roman"/>
          <w:sz w:val="24"/>
          <w:szCs w:val="24"/>
        </w:rPr>
        <w:t xml:space="preserve"> ve </w:t>
      </w:r>
      <w:proofErr w:type="spellStart"/>
      <w:r w:rsidRPr="007B6C20">
        <w:rPr>
          <w:rFonts w:ascii="Times New Roman" w:hAnsi="Times New Roman" w:cs="Times New Roman"/>
          <w:sz w:val="24"/>
          <w:szCs w:val="24"/>
        </w:rPr>
        <w:t>Newell</w:t>
      </w:r>
      <w:proofErr w:type="spellEnd"/>
      <w:r w:rsidRPr="007B6C20">
        <w:rPr>
          <w:rFonts w:ascii="Times New Roman" w:hAnsi="Times New Roman" w:cs="Times New Roman"/>
          <w:sz w:val="24"/>
          <w:szCs w:val="24"/>
        </w:rPr>
        <w:t xml:space="preserve">, 2000; </w:t>
      </w:r>
      <w:proofErr w:type="spellStart"/>
      <w:r w:rsidRPr="007B6C20">
        <w:rPr>
          <w:rFonts w:ascii="Times New Roman" w:hAnsi="Times New Roman" w:cs="Times New Roman"/>
          <w:sz w:val="24"/>
          <w:szCs w:val="24"/>
        </w:rPr>
        <w:t>Boxall</w:t>
      </w:r>
      <w:proofErr w:type="spellEnd"/>
      <w:r w:rsidR="001339EC">
        <w:rPr>
          <w:rFonts w:ascii="Times New Roman" w:hAnsi="Times New Roman" w:cs="Times New Roman"/>
          <w:sz w:val="24"/>
          <w:szCs w:val="24"/>
        </w:rPr>
        <w:t>,</w:t>
      </w:r>
      <w:r w:rsidRPr="007B6C20">
        <w:rPr>
          <w:rFonts w:ascii="Times New Roman" w:hAnsi="Times New Roman" w:cs="Times New Roman"/>
          <w:sz w:val="24"/>
          <w:szCs w:val="24"/>
        </w:rPr>
        <w:t xml:space="preserve"> 2005). </w:t>
      </w:r>
    </w:p>
    <w:p w14:paraId="58043F8B" w14:textId="77777777" w:rsidR="00D264EE" w:rsidRPr="007B6C20" w:rsidRDefault="002151FF" w:rsidP="0017770A">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Gelişmiş olan ülkelerde taze peynirlerde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Pr="007B6C20">
        <w:rPr>
          <w:rFonts w:ascii="Times New Roman" w:hAnsi="Times New Roman" w:cs="Times New Roman"/>
          <w:i/>
          <w:sz w:val="24"/>
          <w:szCs w:val="24"/>
        </w:rPr>
        <w:t xml:space="preserve"> </w:t>
      </w:r>
      <w:r w:rsidRPr="007B6C20">
        <w:rPr>
          <w:rFonts w:ascii="Times New Roman" w:hAnsi="Times New Roman" w:cs="Times New Roman"/>
          <w:sz w:val="24"/>
          <w:szCs w:val="24"/>
        </w:rPr>
        <w:t>varlığının, düzeylerinin saptanması ama</w:t>
      </w:r>
      <w:r w:rsidR="00D264EE" w:rsidRPr="007B6C20">
        <w:rPr>
          <w:rFonts w:ascii="Times New Roman" w:hAnsi="Times New Roman" w:cs="Times New Roman"/>
          <w:sz w:val="24"/>
          <w:szCs w:val="24"/>
        </w:rPr>
        <w:t>cı ile yapılan çalışmalarla ilgili</w:t>
      </w:r>
      <w:r w:rsidR="00C070DB" w:rsidRPr="007B6C20">
        <w:rPr>
          <w:rFonts w:ascii="Times New Roman" w:hAnsi="Times New Roman" w:cs="Times New Roman"/>
          <w:sz w:val="24"/>
          <w:szCs w:val="24"/>
        </w:rPr>
        <w:t xml:space="preserve"> incelenen</w:t>
      </w:r>
      <w:r w:rsidR="00D264EE" w:rsidRPr="007B6C20">
        <w:rPr>
          <w:rFonts w:ascii="Times New Roman" w:hAnsi="Times New Roman" w:cs="Times New Roman"/>
          <w:sz w:val="24"/>
          <w:szCs w:val="24"/>
        </w:rPr>
        <w:t xml:space="preserve"> makalelerde</w:t>
      </w:r>
      <w:r w:rsidR="00C070DB" w:rsidRPr="007B6C20">
        <w:rPr>
          <w:rFonts w:ascii="Times New Roman" w:hAnsi="Times New Roman" w:cs="Times New Roman"/>
          <w:sz w:val="24"/>
          <w:szCs w:val="24"/>
        </w:rPr>
        <w:t>ki bulgulara göre</w:t>
      </w:r>
      <w:r w:rsidRPr="007B6C20">
        <w:rPr>
          <w:rFonts w:ascii="Times New Roman" w:hAnsi="Times New Roman" w:cs="Times New Roman"/>
          <w:sz w:val="24"/>
          <w:szCs w:val="24"/>
        </w:rPr>
        <w:t xml:space="preserve">, araştırmacılar taze peynirlerde </w:t>
      </w:r>
      <w:r w:rsidR="0083178D" w:rsidRPr="007B6C20">
        <w:rPr>
          <w:rFonts w:ascii="Times New Roman" w:hAnsi="Times New Roman" w:cs="Times New Roman"/>
          <w:sz w:val="24"/>
          <w:szCs w:val="24"/>
        </w:rPr>
        <w:t>%</w:t>
      </w:r>
      <w:r w:rsidR="005215CB">
        <w:rPr>
          <w:rFonts w:ascii="Times New Roman" w:hAnsi="Times New Roman" w:cs="Times New Roman"/>
          <w:sz w:val="24"/>
          <w:szCs w:val="24"/>
        </w:rPr>
        <w:t xml:space="preserve"> </w:t>
      </w:r>
      <w:r w:rsidR="0083178D" w:rsidRPr="007B6C20">
        <w:rPr>
          <w:rFonts w:ascii="Times New Roman" w:hAnsi="Times New Roman" w:cs="Times New Roman"/>
          <w:sz w:val="24"/>
          <w:szCs w:val="24"/>
        </w:rPr>
        <w:t>5-%</w:t>
      </w:r>
      <w:r w:rsidR="005215CB">
        <w:rPr>
          <w:rFonts w:ascii="Times New Roman" w:hAnsi="Times New Roman" w:cs="Times New Roman"/>
          <w:sz w:val="24"/>
          <w:szCs w:val="24"/>
        </w:rPr>
        <w:t xml:space="preserve"> </w:t>
      </w:r>
      <w:r w:rsidR="0083178D" w:rsidRPr="007B6C20">
        <w:rPr>
          <w:rFonts w:ascii="Times New Roman" w:hAnsi="Times New Roman" w:cs="Times New Roman"/>
          <w:sz w:val="24"/>
          <w:szCs w:val="24"/>
        </w:rPr>
        <w:t>6,</w:t>
      </w:r>
      <w:r w:rsidRPr="007B6C20">
        <w:rPr>
          <w:rFonts w:ascii="Times New Roman" w:hAnsi="Times New Roman" w:cs="Times New Roman"/>
          <w:sz w:val="24"/>
          <w:szCs w:val="24"/>
        </w:rPr>
        <w:t xml:space="preserve">5 düzeylerinde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Pr="007B6C20">
        <w:rPr>
          <w:rFonts w:ascii="Times New Roman" w:hAnsi="Times New Roman" w:cs="Times New Roman"/>
          <w:i/>
          <w:sz w:val="24"/>
          <w:szCs w:val="24"/>
        </w:rPr>
        <w:t xml:space="preserve"> </w:t>
      </w:r>
      <w:r w:rsidRPr="007B6C20">
        <w:rPr>
          <w:rFonts w:ascii="Times New Roman" w:hAnsi="Times New Roman" w:cs="Times New Roman"/>
          <w:sz w:val="24"/>
          <w:szCs w:val="24"/>
        </w:rPr>
        <w:t xml:space="preserve">saptadıklarını, </w:t>
      </w:r>
      <w:r w:rsidR="0017770A">
        <w:rPr>
          <w:rFonts w:ascii="Times New Roman" w:hAnsi="Times New Roman" w:cs="Times New Roman"/>
          <w:sz w:val="24"/>
          <w:szCs w:val="24"/>
        </w:rPr>
        <w:t xml:space="preserve">elde edilen </w:t>
      </w:r>
      <w:r w:rsidR="00E667D5">
        <w:rPr>
          <w:rFonts w:ascii="Times New Roman" w:hAnsi="Times New Roman" w:cs="Times New Roman"/>
          <w:sz w:val="24"/>
          <w:szCs w:val="24"/>
        </w:rPr>
        <w:t>(</w:t>
      </w:r>
      <w:r w:rsidR="00D70141" w:rsidRPr="007B6C20">
        <w:rPr>
          <w:rFonts w:ascii="Times New Roman" w:hAnsi="Times New Roman" w:cs="Times New Roman"/>
          <w:sz w:val="24"/>
          <w:szCs w:val="24"/>
        </w:rPr>
        <w:t>FDA,</w:t>
      </w:r>
      <w:r w:rsidR="001339EC">
        <w:rPr>
          <w:rFonts w:ascii="Times New Roman" w:hAnsi="Times New Roman" w:cs="Times New Roman"/>
          <w:sz w:val="24"/>
          <w:szCs w:val="24"/>
        </w:rPr>
        <w:t xml:space="preserve"> </w:t>
      </w:r>
      <w:r w:rsidR="00D70141" w:rsidRPr="007B6C20">
        <w:rPr>
          <w:rFonts w:ascii="Times New Roman" w:hAnsi="Times New Roman" w:cs="Times New Roman"/>
          <w:sz w:val="24"/>
          <w:szCs w:val="24"/>
        </w:rPr>
        <w:t>2016</w:t>
      </w:r>
      <w:r w:rsidR="00295762">
        <w:rPr>
          <w:rFonts w:ascii="Times New Roman" w:hAnsi="Times New Roman" w:cs="Times New Roman"/>
          <w:sz w:val="24"/>
          <w:szCs w:val="24"/>
        </w:rPr>
        <w:t>a</w:t>
      </w:r>
      <w:r w:rsidR="00D70141" w:rsidRPr="007B6C20">
        <w:rPr>
          <w:rFonts w:ascii="Times New Roman" w:hAnsi="Times New Roman" w:cs="Times New Roman"/>
          <w:sz w:val="24"/>
          <w:szCs w:val="24"/>
        </w:rPr>
        <w:t>;</w:t>
      </w:r>
      <w:r w:rsidR="001339EC">
        <w:rPr>
          <w:rFonts w:ascii="Times New Roman" w:hAnsi="Times New Roman" w:cs="Times New Roman"/>
          <w:sz w:val="24"/>
          <w:szCs w:val="24"/>
        </w:rPr>
        <w:t xml:space="preserve"> </w:t>
      </w:r>
      <w:proofErr w:type="spellStart"/>
      <w:r w:rsidR="001339EC">
        <w:rPr>
          <w:rFonts w:ascii="Times New Roman" w:hAnsi="Times New Roman" w:cs="Times New Roman"/>
          <w:sz w:val="24"/>
          <w:szCs w:val="24"/>
        </w:rPr>
        <w:t>Madic</w:t>
      </w:r>
      <w:proofErr w:type="spellEnd"/>
      <w:r w:rsidR="001339EC">
        <w:rPr>
          <w:rFonts w:ascii="Times New Roman" w:hAnsi="Times New Roman" w:cs="Times New Roman"/>
          <w:sz w:val="24"/>
          <w:szCs w:val="24"/>
        </w:rPr>
        <w:t xml:space="preserve"> ve ark, </w:t>
      </w:r>
      <w:r w:rsidR="00D70141" w:rsidRPr="007B6C20">
        <w:rPr>
          <w:rFonts w:ascii="Times New Roman" w:hAnsi="Times New Roman" w:cs="Times New Roman"/>
          <w:sz w:val="24"/>
          <w:szCs w:val="24"/>
        </w:rPr>
        <w:t>2011</w:t>
      </w:r>
      <w:r w:rsidR="002D604D" w:rsidRPr="007B6C20">
        <w:rPr>
          <w:rFonts w:ascii="Times New Roman" w:hAnsi="Times New Roman" w:cs="Times New Roman"/>
          <w:sz w:val="24"/>
          <w:szCs w:val="24"/>
        </w:rPr>
        <w:t xml:space="preserve">) </w:t>
      </w:r>
      <w:r w:rsidR="00C42F3B" w:rsidRPr="007B6C20">
        <w:rPr>
          <w:rFonts w:ascii="Times New Roman" w:hAnsi="Times New Roman" w:cs="Times New Roman"/>
          <w:sz w:val="24"/>
          <w:szCs w:val="24"/>
        </w:rPr>
        <w:t>bu sonuçların bir kısmının insanlarda oluşan salgınlarla ilişkilerinin belirlendiğini bildirmişlerdir.</w:t>
      </w:r>
      <w:r w:rsidR="0090282F" w:rsidRPr="007B6C20">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C42F3B" w:rsidRPr="007B6C20">
        <w:rPr>
          <w:rFonts w:ascii="Times New Roman" w:hAnsi="Times New Roman" w:cs="Times New Roman"/>
          <w:i/>
          <w:sz w:val="24"/>
          <w:szCs w:val="24"/>
        </w:rPr>
        <w:t xml:space="preserve"> </w:t>
      </w:r>
      <w:r w:rsidR="00C42F3B" w:rsidRPr="007B6C20">
        <w:rPr>
          <w:rFonts w:ascii="Times New Roman" w:hAnsi="Times New Roman" w:cs="Times New Roman"/>
          <w:sz w:val="24"/>
          <w:szCs w:val="24"/>
        </w:rPr>
        <w:t>saptanma oranlarının halk sağlığı açısından önemli riskler oluşturduğunu, hammadd</w:t>
      </w:r>
      <w:r w:rsidR="005E5715" w:rsidRPr="007B6C20">
        <w:rPr>
          <w:rFonts w:ascii="Times New Roman" w:hAnsi="Times New Roman" w:cs="Times New Roman"/>
          <w:sz w:val="24"/>
          <w:szCs w:val="24"/>
        </w:rPr>
        <w:t xml:space="preserve">e </w:t>
      </w:r>
      <w:proofErr w:type="spellStart"/>
      <w:r w:rsidR="005E5715" w:rsidRPr="007B6C20">
        <w:rPr>
          <w:rFonts w:ascii="Times New Roman" w:hAnsi="Times New Roman" w:cs="Times New Roman"/>
          <w:sz w:val="24"/>
          <w:szCs w:val="24"/>
        </w:rPr>
        <w:t>eldesinin</w:t>
      </w:r>
      <w:proofErr w:type="spellEnd"/>
      <w:r w:rsidR="00C42F3B" w:rsidRPr="007B6C20">
        <w:rPr>
          <w:rFonts w:ascii="Times New Roman" w:hAnsi="Times New Roman" w:cs="Times New Roman"/>
          <w:sz w:val="24"/>
          <w:szCs w:val="24"/>
        </w:rPr>
        <w:t>,</w:t>
      </w:r>
      <w:r w:rsidR="005E5715" w:rsidRPr="007B6C20">
        <w:rPr>
          <w:rFonts w:ascii="Times New Roman" w:hAnsi="Times New Roman" w:cs="Times New Roman"/>
          <w:sz w:val="24"/>
          <w:szCs w:val="24"/>
        </w:rPr>
        <w:t xml:space="preserve"> üretim aşamalarının</w:t>
      </w:r>
      <w:r w:rsidR="00C42F3B" w:rsidRPr="007B6C20">
        <w:rPr>
          <w:rFonts w:ascii="Times New Roman" w:hAnsi="Times New Roman" w:cs="Times New Roman"/>
          <w:sz w:val="24"/>
          <w:szCs w:val="24"/>
        </w:rPr>
        <w:t xml:space="preserve">, özellikle pastörizasyon işleminin önemli olduğunu </w:t>
      </w:r>
      <w:r w:rsidR="00873D19" w:rsidRPr="007B6C20">
        <w:rPr>
          <w:rFonts w:ascii="Times New Roman" w:hAnsi="Times New Roman" w:cs="Times New Roman"/>
          <w:sz w:val="24"/>
          <w:szCs w:val="24"/>
        </w:rPr>
        <w:t>bildirmişlerdir. Hammadd</w:t>
      </w:r>
      <w:r w:rsidR="005E5715" w:rsidRPr="007B6C20">
        <w:rPr>
          <w:rFonts w:ascii="Times New Roman" w:hAnsi="Times New Roman" w:cs="Times New Roman"/>
          <w:sz w:val="24"/>
          <w:szCs w:val="24"/>
        </w:rPr>
        <w:t xml:space="preserve">e </w:t>
      </w:r>
      <w:proofErr w:type="spellStart"/>
      <w:r w:rsidR="005E5715" w:rsidRPr="007B6C20">
        <w:rPr>
          <w:rFonts w:ascii="Times New Roman" w:hAnsi="Times New Roman" w:cs="Times New Roman"/>
          <w:sz w:val="24"/>
          <w:szCs w:val="24"/>
        </w:rPr>
        <w:t>eldesinden</w:t>
      </w:r>
      <w:proofErr w:type="spellEnd"/>
      <w:r w:rsidR="005E5715" w:rsidRPr="007B6C20">
        <w:rPr>
          <w:rFonts w:ascii="Times New Roman" w:hAnsi="Times New Roman" w:cs="Times New Roman"/>
          <w:sz w:val="24"/>
          <w:szCs w:val="24"/>
        </w:rPr>
        <w:t xml:space="preserve">, hayvan </w:t>
      </w:r>
      <w:r w:rsidR="00873D19" w:rsidRPr="007B6C20">
        <w:rPr>
          <w:rFonts w:ascii="Times New Roman" w:hAnsi="Times New Roman" w:cs="Times New Roman"/>
          <w:sz w:val="24"/>
          <w:szCs w:val="24"/>
        </w:rPr>
        <w:t>sağlığına,</w:t>
      </w:r>
      <w:r w:rsidR="005E5715" w:rsidRPr="007B6C20">
        <w:rPr>
          <w:rFonts w:ascii="Times New Roman" w:hAnsi="Times New Roman" w:cs="Times New Roman"/>
          <w:sz w:val="24"/>
          <w:szCs w:val="24"/>
        </w:rPr>
        <w:t xml:space="preserve"> </w:t>
      </w:r>
      <w:r w:rsidR="00FA5859" w:rsidRPr="007B6C20">
        <w:rPr>
          <w:rFonts w:ascii="Times New Roman" w:hAnsi="Times New Roman" w:cs="Times New Roman"/>
          <w:sz w:val="24"/>
          <w:szCs w:val="24"/>
        </w:rPr>
        <w:t xml:space="preserve">üretim aşamalarından </w:t>
      </w:r>
      <w:r w:rsidR="00C42F3B" w:rsidRPr="007B6C20">
        <w:rPr>
          <w:rFonts w:ascii="Times New Roman" w:hAnsi="Times New Roman" w:cs="Times New Roman"/>
          <w:sz w:val="24"/>
          <w:szCs w:val="24"/>
        </w:rPr>
        <w:t>tüketiciye sunum aşamalarına kadar her noktadaki iyi hijyen uygulamalarının ve HACCP kriterlerinin uygulanmasında</w:t>
      </w:r>
      <w:r w:rsidR="00873D19" w:rsidRPr="007B6C20">
        <w:rPr>
          <w:rFonts w:ascii="Times New Roman" w:hAnsi="Times New Roman" w:cs="Times New Roman"/>
          <w:sz w:val="24"/>
          <w:szCs w:val="24"/>
        </w:rPr>
        <w:t>ki eksikliklerin giderilmesin</w:t>
      </w:r>
      <w:r w:rsidR="00D264EE" w:rsidRPr="007B6C20">
        <w:rPr>
          <w:rFonts w:ascii="Times New Roman" w:hAnsi="Times New Roman" w:cs="Times New Roman"/>
          <w:sz w:val="24"/>
          <w:szCs w:val="24"/>
        </w:rPr>
        <w:t>in ve ilgili kişi</w:t>
      </w:r>
      <w:r w:rsidR="00D27DC3" w:rsidRPr="007B6C20">
        <w:rPr>
          <w:rFonts w:ascii="Times New Roman" w:hAnsi="Times New Roman" w:cs="Times New Roman"/>
          <w:sz w:val="24"/>
          <w:szCs w:val="24"/>
        </w:rPr>
        <w:t>ler</w:t>
      </w:r>
      <w:r w:rsidR="000D483C" w:rsidRPr="007B6C20">
        <w:rPr>
          <w:rFonts w:ascii="Times New Roman" w:hAnsi="Times New Roman" w:cs="Times New Roman"/>
          <w:sz w:val="24"/>
          <w:szCs w:val="24"/>
        </w:rPr>
        <w:t>in</w:t>
      </w:r>
      <w:r w:rsidR="00D27DC3" w:rsidRPr="007B6C20">
        <w:rPr>
          <w:rFonts w:ascii="Times New Roman" w:hAnsi="Times New Roman" w:cs="Times New Roman"/>
          <w:sz w:val="24"/>
          <w:szCs w:val="24"/>
        </w:rPr>
        <w:t xml:space="preserve"> </w:t>
      </w:r>
      <w:r w:rsidR="00873D19" w:rsidRPr="007B6C20">
        <w:rPr>
          <w:rFonts w:ascii="Times New Roman" w:hAnsi="Times New Roman" w:cs="Times New Roman"/>
          <w:sz w:val="24"/>
          <w:szCs w:val="24"/>
        </w:rPr>
        <w:t>eğitiminin önemini</w:t>
      </w:r>
      <w:r w:rsidR="00C42F3B" w:rsidRPr="007B6C20">
        <w:rPr>
          <w:rFonts w:ascii="Times New Roman" w:hAnsi="Times New Roman" w:cs="Times New Roman"/>
          <w:sz w:val="24"/>
          <w:szCs w:val="24"/>
        </w:rPr>
        <w:t xml:space="preserve"> </w:t>
      </w:r>
      <w:r w:rsidR="00873D19" w:rsidRPr="007B6C20">
        <w:rPr>
          <w:rFonts w:ascii="Times New Roman" w:hAnsi="Times New Roman" w:cs="Times New Roman"/>
          <w:sz w:val="24"/>
          <w:szCs w:val="24"/>
        </w:rPr>
        <w:t>vurgulamışlardır.</w:t>
      </w:r>
      <w:r w:rsidR="00D264EE" w:rsidRPr="007B6C20">
        <w:rPr>
          <w:rFonts w:ascii="Times New Roman" w:hAnsi="Times New Roman" w:cs="Times New Roman"/>
          <w:sz w:val="24"/>
          <w:szCs w:val="24"/>
        </w:rPr>
        <w:t xml:space="preserve"> </w:t>
      </w:r>
      <w:r w:rsidR="00D27DC3" w:rsidRPr="007B6C20">
        <w:rPr>
          <w:rFonts w:ascii="Times New Roman" w:hAnsi="Times New Roman" w:cs="Times New Roman"/>
          <w:sz w:val="24"/>
          <w:szCs w:val="24"/>
        </w:rPr>
        <w:t>Bu çalışmada taze peynir örneklerind</w:t>
      </w:r>
      <w:r w:rsidR="00012ED0" w:rsidRPr="007B6C20">
        <w:rPr>
          <w:rFonts w:ascii="Times New Roman" w:hAnsi="Times New Roman" w:cs="Times New Roman"/>
          <w:sz w:val="24"/>
          <w:szCs w:val="24"/>
        </w:rPr>
        <w:t>e</w:t>
      </w:r>
      <w:r w:rsidR="00D27DC3" w:rsidRPr="007B6C20">
        <w:rPr>
          <w:rFonts w:ascii="Times New Roman" w:hAnsi="Times New Roman" w:cs="Times New Roman"/>
          <w:sz w:val="24"/>
          <w:szCs w:val="24"/>
        </w:rPr>
        <w:t xml:space="preserve"> %</w:t>
      </w:r>
      <w:r w:rsidR="005215CB">
        <w:rPr>
          <w:rFonts w:ascii="Times New Roman" w:hAnsi="Times New Roman" w:cs="Times New Roman"/>
          <w:sz w:val="24"/>
          <w:szCs w:val="24"/>
        </w:rPr>
        <w:t xml:space="preserve"> </w:t>
      </w:r>
      <w:r w:rsidR="00D27DC3" w:rsidRPr="007B6C20">
        <w:rPr>
          <w:rFonts w:ascii="Times New Roman" w:hAnsi="Times New Roman" w:cs="Times New Roman"/>
          <w:sz w:val="24"/>
          <w:szCs w:val="24"/>
        </w:rPr>
        <w:t>22</w:t>
      </w:r>
      <w:r w:rsidR="00012ED0" w:rsidRPr="007B6C20">
        <w:rPr>
          <w:rFonts w:ascii="Times New Roman" w:hAnsi="Times New Roman" w:cs="Times New Roman"/>
          <w:sz w:val="24"/>
          <w:szCs w:val="24"/>
        </w:rPr>
        <w:t xml:space="preserve"> düzeyinde</w:t>
      </w:r>
      <w:r w:rsidR="00D27DC3" w:rsidRPr="007B6C20">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012ED0" w:rsidRPr="007B6C20">
        <w:rPr>
          <w:rFonts w:ascii="Times New Roman" w:hAnsi="Times New Roman" w:cs="Times New Roman"/>
          <w:i/>
          <w:sz w:val="24"/>
          <w:szCs w:val="24"/>
        </w:rPr>
        <w:t xml:space="preserve"> </w:t>
      </w:r>
      <w:r w:rsidR="00012ED0" w:rsidRPr="007B6C20">
        <w:rPr>
          <w:rFonts w:ascii="Times New Roman" w:hAnsi="Times New Roman" w:cs="Times New Roman"/>
          <w:sz w:val="24"/>
          <w:szCs w:val="24"/>
        </w:rPr>
        <w:t>izole edilmiş olup, bu düzeyin</w:t>
      </w:r>
      <w:r w:rsidR="00D27DC3" w:rsidRPr="007B6C20">
        <w:rPr>
          <w:rFonts w:ascii="Times New Roman" w:hAnsi="Times New Roman" w:cs="Times New Roman"/>
          <w:sz w:val="24"/>
          <w:szCs w:val="24"/>
        </w:rPr>
        <w:t xml:space="preserve"> gelişmiş olan ülkelerde</w:t>
      </w:r>
      <w:r w:rsidR="001655BB" w:rsidRPr="007B6C20">
        <w:rPr>
          <w:rFonts w:ascii="Times New Roman" w:hAnsi="Times New Roman" w:cs="Times New Roman"/>
          <w:sz w:val="24"/>
          <w:szCs w:val="24"/>
        </w:rPr>
        <w:t>ki</w:t>
      </w:r>
      <w:r w:rsidR="00D27DC3" w:rsidRPr="007B6C20">
        <w:rPr>
          <w:rFonts w:ascii="Times New Roman" w:hAnsi="Times New Roman" w:cs="Times New Roman"/>
          <w:sz w:val="24"/>
          <w:szCs w:val="24"/>
        </w:rPr>
        <w:t xml:space="preserve"> saptanan düzey</w:t>
      </w:r>
      <w:r w:rsidR="001655BB" w:rsidRPr="007B6C20">
        <w:rPr>
          <w:rFonts w:ascii="Times New Roman" w:hAnsi="Times New Roman" w:cs="Times New Roman"/>
          <w:sz w:val="24"/>
          <w:szCs w:val="24"/>
        </w:rPr>
        <w:t>lere göre</w:t>
      </w:r>
      <w:r w:rsidR="00D27DC3" w:rsidRPr="007B6C20">
        <w:rPr>
          <w:rFonts w:ascii="Times New Roman" w:hAnsi="Times New Roman" w:cs="Times New Roman"/>
          <w:sz w:val="24"/>
          <w:szCs w:val="24"/>
        </w:rPr>
        <w:t xml:space="preserve"> old</w:t>
      </w:r>
      <w:r w:rsidR="001655BB" w:rsidRPr="007B6C20">
        <w:rPr>
          <w:rFonts w:ascii="Times New Roman" w:hAnsi="Times New Roman" w:cs="Times New Roman"/>
          <w:sz w:val="24"/>
          <w:szCs w:val="24"/>
        </w:rPr>
        <w:t>ukça yüksek</w:t>
      </w:r>
      <w:r w:rsidR="00D27DC3" w:rsidRPr="007B6C20">
        <w:rPr>
          <w:rFonts w:ascii="Times New Roman" w:hAnsi="Times New Roman" w:cs="Times New Roman"/>
          <w:sz w:val="24"/>
          <w:szCs w:val="24"/>
        </w:rPr>
        <w:t xml:space="preserve"> </w:t>
      </w:r>
      <w:r w:rsidR="00E22C86">
        <w:rPr>
          <w:rFonts w:ascii="Times New Roman" w:hAnsi="Times New Roman" w:cs="Times New Roman"/>
          <w:sz w:val="24"/>
          <w:szCs w:val="24"/>
        </w:rPr>
        <w:t>olduğu belirlendi</w:t>
      </w:r>
      <w:r w:rsidR="0037512A" w:rsidRPr="007B6C20">
        <w:rPr>
          <w:rFonts w:ascii="Times New Roman" w:hAnsi="Times New Roman" w:cs="Times New Roman"/>
          <w:sz w:val="24"/>
          <w:szCs w:val="24"/>
        </w:rPr>
        <w:t>. Bu sonuç</w:t>
      </w:r>
      <w:r w:rsidR="00D70141" w:rsidRPr="007B6C20">
        <w:rPr>
          <w:rFonts w:ascii="Times New Roman" w:hAnsi="Times New Roman" w:cs="Times New Roman"/>
          <w:sz w:val="24"/>
          <w:szCs w:val="24"/>
        </w:rPr>
        <w:t>,</w:t>
      </w:r>
      <w:r w:rsidR="00D27DC3" w:rsidRPr="007B6C20">
        <w:rPr>
          <w:rFonts w:ascii="Times New Roman" w:hAnsi="Times New Roman" w:cs="Times New Roman"/>
          <w:sz w:val="24"/>
          <w:szCs w:val="24"/>
        </w:rPr>
        <w:t xml:space="preserve"> </w:t>
      </w:r>
      <w:r w:rsidR="00D70141" w:rsidRPr="007B6C20">
        <w:rPr>
          <w:rFonts w:ascii="Times New Roman" w:hAnsi="Times New Roman" w:cs="Times New Roman"/>
          <w:sz w:val="24"/>
          <w:szCs w:val="24"/>
        </w:rPr>
        <w:t xml:space="preserve">taze peynirlerde hijyen </w:t>
      </w:r>
      <w:proofErr w:type="spellStart"/>
      <w:r w:rsidR="00D70141" w:rsidRPr="007B6C20">
        <w:rPr>
          <w:rFonts w:ascii="Times New Roman" w:hAnsi="Times New Roman" w:cs="Times New Roman"/>
          <w:sz w:val="24"/>
          <w:szCs w:val="24"/>
        </w:rPr>
        <w:t>problemininin</w:t>
      </w:r>
      <w:proofErr w:type="spellEnd"/>
      <w:r w:rsidR="00D70141" w:rsidRPr="007B6C20">
        <w:rPr>
          <w:rFonts w:ascii="Times New Roman" w:hAnsi="Times New Roman" w:cs="Times New Roman"/>
          <w:sz w:val="24"/>
          <w:szCs w:val="24"/>
        </w:rPr>
        <w:t xml:space="preserve"> olduğunu ve elde edilen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D27DC3" w:rsidRPr="007B6C20">
        <w:rPr>
          <w:rFonts w:ascii="Times New Roman" w:hAnsi="Times New Roman" w:cs="Times New Roman"/>
          <w:i/>
          <w:sz w:val="24"/>
          <w:szCs w:val="24"/>
        </w:rPr>
        <w:t xml:space="preserve"> </w:t>
      </w:r>
      <w:proofErr w:type="spellStart"/>
      <w:r w:rsidR="00D70141" w:rsidRPr="007B6C20">
        <w:rPr>
          <w:rFonts w:ascii="Times New Roman" w:hAnsi="Times New Roman" w:cs="Times New Roman"/>
          <w:sz w:val="24"/>
          <w:szCs w:val="24"/>
        </w:rPr>
        <w:t>prevalansının</w:t>
      </w:r>
      <w:proofErr w:type="spellEnd"/>
      <w:r w:rsidR="0037512A" w:rsidRPr="007B6C20">
        <w:rPr>
          <w:rFonts w:ascii="Times New Roman" w:hAnsi="Times New Roman" w:cs="Times New Roman"/>
          <w:sz w:val="24"/>
          <w:szCs w:val="24"/>
        </w:rPr>
        <w:t xml:space="preserve"> </w:t>
      </w:r>
      <w:r w:rsidR="00D27DC3" w:rsidRPr="007B6C20">
        <w:rPr>
          <w:rFonts w:ascii="Times New Roman" w:hAnsi="Times New Roman" w:cs="Times New Roman"/>
          <w:sz w:val="24"/>
          <w:szCs w:val="24"/>
        </w:rPr>
        <w:t>halk sağlığı açı</w:t>
      </w:r>
      <w:r w:rsidR="002D604D" w:rsidRPr="007B6C20">
        <w:rPr>
          <w:rFonts w:ascii="Times New Roman" w:hAnsi="Times New Roman" w:cs="Times New Roman"/>
          <w:sz w:val="24"/>
          <w:szCs w:val="24"/>
        </w:rPr>
        <w:t>sından önemli risk oluştur</w:t>
      </w:r>
      <w:r w:rsidR="00D70141" w:rsidRPr="007B6C20">
        <w:rPr>
          <w:rFonts w:ascii="Times New Roman" w:hAnsi="Times New Roman" w:cs="Times New Roman"/>
          <w:sz w:val="24"/>
          <w:szCs w:val="24"/>
        </w:rPr>
        <w:t>abileceğini</w:t>
      </w:r>
      <w:r w:rsidR="00E22C86">
        <w:rPr>
          <w:rFonts w:ascii="Times New Roman" w:hAnsi="Times New Roman" w:cs="Times New Roman"/>
          <w:sz w:val="24"/>
          <w:szCs w:val="24"/>
        </w:rPr>
        <w:t xml:space="preserve"> gösterdi</w:t>
      </w:r>
      <w:r w:rsidR="00221B38" w:rsidRPr="007B6C20">
        <w:rPr>
          <w:rFonts w:ascii="Times New Roman" w:hAnsi="Times New Roman" w:cs="Times New Roman"/>
          <w:sz w:val="24"/>
          <w:szCs w:val="24"/>
        </w:rPr>
        <w:t>.</w:t>
      </w:r>
      <w:r w:rsidR="00D70141" w:rsidRPr="007B6C20">
        <w:rPr>
          <w:rFonts w:ascii="Times New Roman" w:hAnsi="Times New Roman" w:cs="Times New Roman"/>
          <w:sz w:val="24"/>
          <w:szCs w:val="24"/>
        </w:rPr>
        <w:t xml:space="preserve"> </w:t>
      </w:r>
      <w:r w:rsidR="00221B38" w:rsidRPr="007B6C20">
        <w:rPr>
          <w:rFonts w:ascii="Times New Roman" w:hAnsi="Times New Roman" w:cs="Times New Roman"/>
          <w:sz w:val="24"/>
          <w:szCs w:val="24"/>
        </w:rPr>
        <w:t>B</w:t>
      </w:r>
      <w:r w:rsidR="002D604D" w:rsidRPr="007B6C20">
        <w:rPr>
          <w:rFonts w:ascii="Times New Roman" w:hAnsi="Times New Roman" w:cs="Times New Roman"/>
          <w:sz w:val="24"/>
          <w:szCs w:val="24"/>
        </w:rPr>
        <w:t xml:space="preserve">u konuda </w:t>
      </w:r>
      <w:r w:rsidR="00D70141" w:rsidRPr="007B6C20">
        <w:rPr>
          <w:rFonts w:ascii="Times New Roman" w:hAnsi="Times New Roman" w:cs="Times New Roman"/>
          <w:sz w:val="24"/>
          <w:szCs w:val="24"/>
        </w:rPr>
        <w:t xml:space="preserve">etkin </w:t>
      </w:r>
      <w:r w:rsidR="002D604D" w:rsidRPr="007B6C20">
        <w:rPr>
          <w:rFonts w:ascii="Times New Roman" w:hAnsi="Times New Roman" w:cs="Times New Roman"/>
          <w:sz w:val="24"/>
          <w:szCs w:val="24"/>
        </w:rPr>
        <w:t>çalışma</w:t>
      </w:r>
      <w:r w:rsidR="00D70141" w:rsidRPr="007B6C20">
        <w:rPr>
          <w:rFonts w:ascii="Times New Roman" w:hAnsi="Times New Roman" w:cs="Times New Roman"/>
          <w:sz w:val="24"/>
          <w:szCs w:val="24"/>
        </w:rPr>
        <w:t xml:space="preserve"> </w:t>
      </w:r>
      <w:r w:rsidR="00D27DC3" w:rsidRPr="007B6C20">
        <w:rPr>
          <w:rFonts w:ascii="Times New Roman" w:hAnsi="Times New Roman" w:cs="Times New Roman"/>
          <w:sz w:val="24"/>
          <w:szCs w:val="24"/>
        </w:rPr>
        <w:t xml:space="preserve">ve eğitimlerin </w:t>
      </w:r>
      <w:r w:rsidR="00D70141" w:rsidRPr="007B6C20">
        <w:rPr>
          <w:rFonts w:ascii="Times New Roman" w:hAnsi="Times New Roman" w:cs="Times New Roman"/>
          <w:sz w:val="24"/>
          <w:szCs w:val="24"/>
        </w:rPr>
        <w:t>yapılmasının</w:t>
      </w:r>
      <w:r w:rsidR="002D604D" w:rsidRPr="007B6C20">
        <w:rPr>
          <w:rFonts w:ascii="Times New Roman" w:hAnsi="Times New Roman" w:cs="Times New Roman"/>
          <w:sz w:val="24"/>
          <w:szCs w:val="24"/>
        </w:rPr>
        <w:t xml:space="preserve"> </w:t>
      </w:r>
      <w:r w:rsidR="00221B38" w:rsidRPr="007B6C20">
        <w:rPr>
          <w:rFonts w:ascii="Times New Roman" w:hAnsi="Times New Roman" w:cs="Times New Roman"/>
          <w:sz w:val="24"/>
          <w:szCs w:val="24"/>
        </w:rPr>
        <w:t>gerekliliğini</w:t>
      </w:r>
      <w:r w:rsidR="002D604D" w:rsidRPr="007B6C20">
        <w:rPr>
          <w:rFonts w:ascii="Times New Roman" w:hAnsi="Times New Roman" w:cs="Times New Roman"/>
          <w:sz w:val="24"/>
          <w:szCs w:val="24"/>
        </w:rPr>
        <w:t xml:space="preserve"> ortaya koym</w:t>
      </w:r>
      <w:r w:rsidR="00D70141" w:rsidRPr="007B6C20">
        <w:rPr>
          <w:rFonts w:ascii="Times New Roman" w:hAnsi="Times New Roman" w:cs="Times New Roman"/>
          <w:sz w:val="24"/>
          <w:szCs w:val="24"/>
        </w:rPr>
        <w:t>aktadır</w:t>
      </w:r>
      <w:r w:rsidR="00D27DC3" w:rsidRPr="007B6C20">
        <w:rPr>
          <w:rFonts w:ascii="Times New Roman" w:hAnsi="Times New Roman" w:cs="Times New Roman"/>
          <w:sz w:val="24"/>
          <w:szCs w:val="24"/>
        </w:rPr>
        <w:t xml:space="preserve">. </w:t>
      </w:r>
    </w:p>
    <w:p w14:paraId="3606A0D9" w14:textId="77777777" w:rsidR="00D264EE" w:rsidRPr="007B6C20" w:rsidRDefault="00D264EE"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lastRenderedPageBreak/>
        <w:t>Gelişmekte olan</w:t>
      </w:r>
      <w:r w:rsidR="00D27DC3" w:rsidRPr="007B6C20">
        <w:rPr>
          <w:rFonts w:ascii="Times New Roman" w:hAnsi="Times New Roman" w:cs="Times New Roman"/>
          <w:sz w:val="24"/>
          <w:szCs w:val="24"/>
        </w:rPr>
        <w:t xml:space="preserve"> </w:t>
      </w:r>
      <w:r w:rsidRPr="007B6C20">
        <w:rPr>
          <w:rFonts w:ascii="Times New Roman" w:hAnsi="Times New Roman" w:cs="Times New Roman"/>
          <w:sz w:val="24"/>
          <w:szCs w:val="24"/>
        </w:rPr>
        <w:t xml:space="preserve">ülkelerde taze </w:t>
      </w:r>
      <w:r w:rsidR="00FA5859" w:rsidRPr="007B6C20">
        <w:rPr>
          <w:rFonts w:ascii="Times New Roman" w:hAnsi="Times New Roman" w:cs="Times New Roman"/>
          <w:sz w:val="24"/>
          <w:szCs w:val="24"/>
        </w:rPr>
        <w:t xml:space="preserve">peynirlerde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Pr="007B6C20">
        <w:rPr>
          <w:rFonts w:ascii="Times New Roman" w:hAnsi="Times New Roman" w:cs="Times New Roman"/>
          <w:i/>
          <w:sz w:val="24"/>
          <w:szCs w:val="24"/>
        </w:rPr>
        <w:t xml:space="preserve"> </w:t>
      </w:r>
      <w:r w:rsidRPr="007B6C20">
        <w:rPr>
          <w:rFonts w:ascii="Times New Roman" w:hAnsi="Times New Roman" w:cs="Times New Roman"/>
          <w:sz w:val="24"/>
          <w:szCs w:val="24"/>
        </w:rPr>
        <w:t>varlığının, düzeylerin</w:t>
      </w:r>
      <w:r w:rsidR="00D27DC3" w:rsidRPr="007B6C20">
        <w:rPr>
          <w:rFonts w:ascii="Times New Roman" w:hAnsi="Times New Roman" w:cs="Times New Roman"/>
          <w:sz w:val="24"/>
          <w:szCs w:val="24"/>
        </w:rPr>
        <w:t xml:space="preserve">in saptanması amacı ile yapılan </w:t>
      </w:r>
      <w:r w:rsidRPr="007B6C20">
        <w:rPr>
          <w:rFonts w:ascii="Times New Roman" w:hAnsi="Times New Roman" w:cs="Times New Roman"/>
          <w:sz w:val="24"/>
          <w:szCs w:val="24"/>
        </w:rPr>
        <w:t>çalışmalar</w:t>
      </w:r>
      <w:r w:rsidR="00D27DC3" w:rsidRPr="007B6C20">
        <w:rPr>
          <w:rFonts w:ascii="Times New Roman" w:hAnsi="Times New Roman" w:cs="Times New Roman"/>
          <w:sz w:val="24"/>
          <w:szCs w:val="24"/>
        </w:rPr>
        <w:t>la ilgili incelenen makalelerdeki bulgulara göre</w:t>
      </w:r>
      <w:r w:rsidRPr="007B6C20">
        <w:rPr>
          <w:rFonts w:ascii="Times New Roman" w:hAnsi="Times New Roman" w:cs="Times New Roman"/>
          <w:sz w:val="24"/>
          <w:szCs w:val="24"/>
        </w:rPr>
        <w:t>, araştırmacılar %</w:t>
      </w:r>
      <w:r w:rsidR="005215CB">
        <w:rPr>
          <w:rFonts w:ascii="Times New Roman" w:hAnsi="Times New Roman" w:cs="Times New Roman"/>
          <w:sz w:val="24"/>
          <w:szCs w:val="24"/>
        </w:rPr>
        <w:t xml:space="preserve"> </w:t>
      </w:r>
      <w:r w:rsidRPr="007B6C20">
        <w:rPr>
          <w:rFonts w:ascii="Times New Roman" w:hAnsi="Times New Roman" w:cs="Times New Roman"/>
          <w:sz w:val="24"/>
          <w:szCs w:val="24"/>
        </w:rPr>
        <w:t>46-%</w:t>
      </w:r>
      <w:r w:rsidR="005215CB">
        <w:rPr>
          <w:rFonts w:ascii="Times New Roman" w:hAnsi="Times New Roman" w:cs="Times New Roman"/>
          <w:sz w:val="24"/>
          <w:szCs w:val="24"/>
        </w:rPr>
        <w:t xml:space="preserve"> </w:t>
      </w:r>
      <w:r w:rsidRPr="007B6C20">
        <w:rPr>
          <w:rFonts w:ascii="Times New Roman" w:hAnsi="Times New Roman" w:cs="Times New Roman"/>
          <w:sz w:val="24"/>
          <w:szCs w:val="24"/>
        </w:rPr>
        <w:t>98</w:t>
      </w:r>
      <w:r w:rsidR="00221B38" w:rsidRPr="007B6C20">
        <w:rPr>
          <w:rFonts w:ascii="Times New Roman" w:hAnsi="Times New Roman" w:cs="Times New Roman"/>
          <w:sz w:val="24"/>
          <w:szCs w:val="24"/>
        </w:rPr>
        <w:t xml:space="preserve"> (</w:t>
      </w:r>
      <w:proofErr w:type="spellStart"/>
      <w:r w:rsidR="00221B38" w:rsidRPr="007B6C20">
        <w:rPr>
          <w:rFonts w:ascii="Times New Roman" w:hAnsi="Times New Roman" w:cs="Times New Roman"/>
          <w:sz w:val="24"/>
          <w:szCs w:val="24"/>
        </w:rPr>
        <w:t>Ahmed</w:t>
      </w:r>
      <w:proofErr w:type="spellEnd"/>
      <w:r w:rsidR="00221B38" w:rsidRPr="007B6C20">
        <w:rPr>
          <w:rFonts w:ascii="Times New Roman" w:hAnsi="Times New Roman" w:cs="Times New Roman"/>
          <w:sz w:val="24"/>
          <w:szCs w:val="24"/>
        </w:rPr>
        <w:t xml:space="preserve"> ve</w:t>
      </w:r>
      <w:r w:rsidR="001339EC">
        <w:rPr>
          <w:rFonts w:ascii="Times New Roman" w:hAnsi="Times New Roman" w:cs="Times New Roman"/>
          <w:sz w:val="24"/>
          <w:szCs w:val="24"/>
        </w:rPr>
        <w:t xml:space="preserve"> ark</w:t>
      </w:r>
      <w:r w:rsidR="00221B38" w:rsidRPr="007B6C20">
        <w:rPr>
          <w:rFonts w:ascii="Times New Roman" w:hAnsi="Times New Roman" w:cs="Times New Roman"/>
          <w:sz w:val="24"/>
          <w:szCs w:val="24"/>
        </w:rPr>
        <w:t>,</w:t>
      </w:r>
      <w:r w:rsidR="001339EC">
        <w:rPr>
          <w:rFonts w:ascii="Times New Roman" w:hAnsi="Times New Roman" w:cs="Times New Roman"/>
          <w:sz w:val="24"/>
          <w:szCs w:val="24"/>
        </w:rPr>
        <w:t xml:space="preserve"> </w:t>
      </w:r>
      <w:r w:rsidR="00221B38" w:rsidRPr="007B6C20">
        <w:rPr>
          <w:rFonts w:ascii="Times New Roman" w:hAnsi="Times New Roman" w:cs="Times New Roman"/>
          <w:sz w:val="24"/>
          <w:szCs w:val="24"/>
        </w:rPr>
        <w:t>1988;</w:t>
      </w:r>
      <w:r w:rsidR="001339EC">
        <w:rPr>
          <w:rFonts w:ascii="Times New Roman" w:hAnsi="Times New Roman" w:cs="Times New Roman"/>
          <w:sz w:val="24"/>
          <w:szCs w:val="24"/>
        </w:rPr>
        <w:t xml:space="preserve"> </w:t>
      </w:r>
      <w:proofErr w:type="spellStart"/>
      <w:r w:rsidR="00221B38" w:rsidRPr="007B6C20">
        <w:rPr>
          <w:rFonts w:ascii="Times New Roman" w:hAnsi="Times New Roman" w:cs="Times New Roman"/>
          <w:sz w:val="24"/>
          <w:szCs w:val="24"/>
        </w:rPr>
        <w:t>Ladan</w:t>
      </w:r>
      <w:proofErr w:type="spellEnd"/>
      <w:r w:rsidR="00221B38" w:rsidRPr="007B6C20">
        <w:rPr>
          <w:rFonts w:ascii="Times New Roman" w:hAnsi="Times New Roman" w:cs="Times New Roman"/>
          <w:sz w:val="24"/>
          <w:szCs w:val="24"/>
        </w:rPr>
        <w:t xml:space="preserve"> ve </w:t>
      </w:r>
      <w:proofErr w:type="spellStart"/>
      <w:r w:rsidR="00221B38" w:rsidRPr="007B6C20">
        <w:rPr>
          <w:rFonts w:ascii="Times New Roman" w:hAnsi="Times New Roman" w:cs="Times New Roman"/>
          <w:sz w:val="24"/>
          <w:szCs w:val="24"/>
        </w:rPr>
        <w:t>Reza</w:t>
      </w:r>
      <w:proofErr w:type="spellEnd"/>
      <w:r w:rsidR="00221B38" w:rsidRPr="007B6C20">
        <w:rPr>
          <w:rFonts w:ascii="Times New Roman" w:hAnsi="Times New Roman" w:cs="Times New Roman"/>
          <w:sz w:val="24"/>
          <w:szCs w:val="24"/>
        </w:rPr>
        <w:t>,</w:t>
      </w:r>
      <w:r w:rsidR="001339EC">
        <w:rPr>
          <w:rFonts w:ascii="Times New Roman" w:hAnsi="Times New Roman" w:cs="Times New Roman"/>
          <w:sz w:val="24"/>
          <w:szCs w:val="24"/>
        </w:rPr>
        <w:t xml:space="preserve"> </w:t>
      </w:r>
      <w:r w:rsidR="00221B38" w:rsidRPr="007B6C20">
        <w:rPr>
          <w:rFonts w:ascii="Times New Roman" w:hAnsi="Times New Roman" w:cs="Times New Roman"/>
          <w:sz w:val="24"/>
          <w:szCs w:val="24"/>
        </w:rPr>
        <w:t xml:space="preserve">2006) </w:t>
      </w:r>
      <w:r w:rsidRPr="007B6C20">
        <w:rPr>
          <w:rFonts w:ascii="Times New Roman" w:hAnsi="Times New Roman" w:cs="Times New Roman"/>
          <w:sz w:val="24"/>
          <w:szCs w:val="24"/>
        </w:rPr>
        <w:t xml:space="preserve"> düzeylerinde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saptadıklarını bildirmişlerdir. </w:t>
      </w:r>
      <w:r w:rsidR="00997FD4" w:rsidRPr="007B6C20">
        <w:rPr>
          <w:rFonts w:ascii="Times New Roman" w:hAnsi="Times New Roman" w:cs="Times New Roman"/>
          <w:sz w:val="24"/>
          <w:szCs w:val="24"/>
        </w:rPr>
        <w:t>Bu saptanan düzeyler çalışmamızda saptadığımız %</w:t>
      </w:r>
      <w:r w:rsidR="005215CB">
        <w:rPr>
          <w:rFonts w:ascii="Times New Roman" w:hAnsi="Times New Roman" w:cs="Times New Roman"/>
          <w:sz w:val="24"/>
          <w:szCs w:val="24"/>
        </w:rPr>
        <w:t xml:space="preserve"> </w:t>
      </w:r>
      <w:r w:rsidR="00997FD4" w:rsidRPr="007B6C20">
        <w:rPr>
          <w:rFonts w:ascii="Times New Roman" w:hAnsi="Times New Roman" w:cs="Times New Roman"/>
          <w:sz w:val="24"/>
          <w:szCs w:val="24"/>
        </w:rPr>
        <w:t xml:space="preserve">22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997FD4" w:rsidRPr="007B6C20">
        <w:rPr>
          <w:rFonts w:ascii="Times New Roman" w:hAnsi="Times New Roman" w:cs="Times New Roman"/>
          <w:i/>
          <w:sz w:val="24"/>
          <w:szCs w:val="24"/>
        </w:rPr>
        <w:t xml:space="preserve"> </w:t>
      </w:r>
      <w:r w:rsidR="00997FD4" w:rsidRPr="007B6C20">
        <w:rPr>
          <w:rFonts w:ascii="Times New Roman" w:hAnsi="Times New Roman" w:cs="Times New Roman"/>
          <w:sz w:val="24"/>
          <w:szCs w:val="24"/>
        </w:rPr>
        <w:t>düzeyinin oldukça üzerindedir. Bu sonuç, gelişmekte olan</w:t>
      </w:r>
      <w:r w:rsidR="00D27DC3" w:rsidRPr="007B6C20">
        <w:rPr>
          <w:rFonts w:ascii="Times New Roman" w:hAnsi="Times New Roman" w:cs="Times New Roman"/>
          <w:sz w:val="24"/>
          <w:szCs w:val="24"/>
        </w:rPr>
        <w:t xml:space="preserve"> </w:t>
      </w:r>
      <w:r w:rsidR="00997FD4" w:rsidRPr="007B6C20">
        <w:rPr>
          <w:rFonts w:ascii="Times New Roman" w:hAnsi="Times New Roman" w:cs="Times New Roman"/>
          <w:sz w:val="24"/>
          <w:szCs w:val="24"/>
        </w:rPr>
        <w:t xml:space="preserve">ülkelere göre peynir hijyeni ve teknolojisi açısından daha iyi bir noktada olduğumuzu göstermektedir.  </w:t>
      </w:r>
    </w:p>
    <w:p w14:paraId="37556725" w14:textId="77777777" w:rsidR="0090282F" w:rsidRPr="007B6C20" w:rsidRDefault="00012ED0" w:rsidP="0083761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 xml:space="preserve">Ülkemizde taze peynirlerde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Pr="007B6C20">
        <w:rPr>
          <w:rFonts w:ascii="Times New Roman" w:hAnsi="Times New Roman" w:cs="Times New Roman"/>
          <w:i/>
          <w:sz w:val="24"/>
          <w:szCs w:val="24"/>
        </w:rPr>
        <w:t xml:space="preserve"> </w:t>
      </w:r>
      <w:r w:rsidRPr="007B6C20">
        <w:rPr>
          <w:rFonts w:ascii="Times New Roman" w:hAnsi="Times New Roman" w:cs="Times New Roman"/>
          <w:sz w:val="24"/>
          <w:szCs w:val="24"/>
        </w:rPr>
        <w:t>varlığının, düzeylerinin saptanması amacı ile yapılan çalışmalarla ilgili incelene</w:t>
      </w:r>
      <w:r w:rsidR="009B0EBE" w:rsidRPr="007B6C20">
        <w:rPr>
          <w:rFonts w:ascii="Times New Roman" w:hAnsi="Times New Roman" w:cs="Times New Roman"/>
          <w:sz w:val="24"/>
          <w:szCs w:val="24"/>
        </w:rPr>
        <w:t xml:space="preserve">n makalelerdeki bulgulara göre, Bolu ilinde yapılan çalışmada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9B0EBE" w:rsidRPr="007B6C20">
        <w:rPr>
          <w:rFonts w:ascii="Times New Roman" w:hAnsi="Times New Roman" w:cs="Times New Roman"/>
          <w:i/>
          <w:sz w:val="24"/>
          <w:szCs w:val="24"/>
        </w:rPr>
        <w:t xml:space="preserve"> </w:t>
      </w:r>
      <w:r w:rsidR="00DF1321" w:rsidRPr="007B6C20">
        <w:rPr>
          <w:rFonts w:ascii="Times New Roman" w:hAnsi="Times New Roman" w:cs="Times New Roman"/>
          <w:sz w:val="24"/>
          <w:szCs w:val="24"/>
        </w:rPr>
        <w:t>düzeyi %</w:t>
      </w:r>
      <w:r w:rsidR="00192CBA">
        <w:rPr>
          <w:rFonts w:ascii="Times New Roman" w:hAnsi="Times New Roman" w:cs="Times New Roman"/>
          <w:sz w:val="24"/>
          <w:szCs w:val="24"/>
        </w:rPr>
        <w:t xml:space="preserve"> </w:t>
      </w:r>
      <w:r w:rsidR="00DF1321" w:rsidRPr="007B6C20">
        <w:rPr>
          <w:rFonts w:ascii="Times New Roman" w:hAnsi="Times New Roman" w:cs="Times New Roman"/>
          <w:sz w:val="24"/>
          <w:szCs w:val="24"/>
        </w:rPr>
        <w:t>9</w:t>
      </w:r>
      <w:r w:rsidR="00221B38" w:rsidRPr="007B6C20">
        <w:rPr>
          <w:rFonts w:ascii="Times New Roman" w:hAnsi="Times New Roman" w:cs="Times New Roman"/>
          <w:sz w:val="24"/>
          <w:szCs w:val="24"/>
        </w:rPr>
        <w:t>,4</w:t>
      </w:r>
      <w:r w:rsidR="00192CBA">
        <w:rPr>
          <w:rFonts w:ascii="Times New Roman" w:hAnsi="Times New Roman" w:cs="Times New Roman"/>
          <w:sz w:val="24"/>
          <w:szCs w:val="24"/>
        </w:rPr>
        <w:t xml:space="preserve"> </w:t>
      </w:r>
      <w:r w:rsidR="00DF1321" w:rsidRPr="007B6C20">
        <w:rPr>
          <w:rFonts w:ascii="Times New Roman" w:hAnsi="Times New Roman" w:cs="Times New Roman"/>
          <w:sz w:val="24"/>
          <w:szCs w:val="24"/>
        </w:rPr>
        <w:t>olara</w:t>
      </w:r>
      <w:r w:rsidR="009B0EBE" w:rsidRPr="007B6C20">
        <w:rPr>
          <w:rFonts w:ascii="Times New Roman" w:hAnsi="Times New Roman" w:cs="Times New Roman"/>
          <w:sz w:val="24"/>
          <w:szCs w:val="24"/>
        </w:rPr>
        <w:t>k bildirilmiş</w:t>
      </w:r>
      <w:r w:rsidR="00221B38" w:rsidRPr="007B6C20">
        <w:rPr>
          <w:rFonts w:ascii="Times New Roman" w:hAnsi="Times New Roman" w:cs="Times New Roman"/>
          <w:sz w:val="24"/>
          <w:szCs w:val="24"/>
        </w:rPr>
        <w:t xml:space="preserve"> (Arslan ve Özdemir,</w:t>
      </w:r>
      <w:r w:rsidR="00192CBA">
        <w:rPr>
          <w:rFonts w:ascii="Times New Roman" w:hAnsi="Times New Roman" w:cs="Times New Roman"/>
          <w:sz w:val="24"/>
          <w:szCs w:val="24"/>
        </w:rPr>
        <w:t xml:space="preserve"> </w:t>
      </w:r>
      <w:r w:rsidR="00221B38" w:rsidRPr="007B6C20">
        <w:rPr>
          <w:rFonts w:ascii="Times New Roman" w:hAnsi="Times New Roman" w:cs="Times New Roman"/>
          <w:sz w:val="24"/>
          <w:szCs w:val="24"/>
        </w:rPr>
        <w:t>2013)</w:t>
      </w:r>
      <w:r w:rsidR="009B0EBE" w:rsidRPr="007B6C20">
        <w:rPr>
          <w:rFonts w:ascii="Times New Roman" w:hAnsi="Times New Roman" w:cs="Times New Roman"/>
          <w:sz w:val="24"/>
          <w:szCs w:val="24"/>
        </w:rPr>
        <w:t>, diğer çalışmalarda ise %</w:t>
      </w:r>
      <w:r w:rsidR="005215CB">
        <w:rPr>
          <w:rFonts w:ascii="Times New Roman" w:hAnsi="Times New Roman" w:cs="Times New Roman"/>
          <w:sz w:val="24"/>
          <w:szCs w:val="24"/>
        </w:rPr>
        <w:t xml:space="preserve"> </w:t>
      </w:r>
      <w:proofErr w:type="gramStart"/>
      <w:r w:rsidR="009B0EBE" w:rsidRPr="007B6C20">
        <w:rPr>
          <w:rFonts w:ascii="Times New Roman" w:hAnsi="Times New Roman" w:cs="Times New Roman"/>
          <w:sz w:val="24"/>
          <w:szCs w:val="24"/>
        </w:rPr>
        <w:t>36 -</w:t>
      </w:r>
      <w:proofErr w:type="gramEnd"/>
      <w:r w:rsidR="009B0EBE" w:rsidRPr="007B6C20">
        <w:rPr>
          <w:rFonts w:ascii="Times New Roman" w:hAnsi="Times New Roman" w:cs="Times New Roman"/>
          <w:sz w:val="24"/>
          <w:szCs w:val="24"/>
        </w:rPr>
        <w:t xml:space="preserve"> %</w:t>
      </w:r>
      <w:r w:rsidR="005215CB">
        <w:rPr>
          <w:rFonts w:ascii="Times New Roman" w:hAnsi="Times New Roman" w:cs="Times New Roman"/>
          <w:sz w:val="24"/>
          <w:szCs w:val="24"/>
        </w:rPr>
        <w:t xml:space="preserve"> </w:t>
      </w:r>
      <w:r w:rsidR="009B0EBE" w:rsidRPr="007B6C20">
        <w:rPr>
          <w:rFonts w:ascii="Times New Roman" w:hAnsi="Times New Roman" w:cs="Times New Roman"/>
          <w:sz w:val="24"/>
          <w:szCs w:val="24"/>
        </w:rPr>
        <w:t xml:space="preserve">86 düzeylerinde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9B0EBE" w:rsidRPr="007B6C20">
        <w:rPr>
          <w:rFonts w:ascii="Times New Roman" w:hAnsi="Times New Roman" w:cs="Times New Roman"/>
          <w:i/>
          <w:sz w:val="24"/>
          <w:szCs w:val="24"/>
        </w:rPr>
        <w:t xml:space="preserve"> </w:t>
      </w:r>
      <w:r w:rsidR="00A3647E">
        <w:rPr>
          <w:rFonts w:ascii="Times New Roman" w:hAnsi="Times New Roman" w:cs="Times New Roman"/>
          <w:sz w:val="24"/>
          <w:szCs w:val="24"/>
        </w:rPr>
        <w:t xml:space="preserve"> </w:t>
      </w:r>
      <w:r w:rsidR="009B0EBE" w:rsidRPr="007B6C20">
        <w:rPr>
          <w:rFonts w:ascii="Times New Roman" w:hAnsi="Times New Roman" w:cs="Times New Roman"/>
          <w:sz w:val="24"/>
          <w:szCs w:val="24"/>
        </w:rPr>
        <w:t>saptandığı bildirilmiştir</w:t>
      </w:r>
      <w:r w:rsidR="003311EE" w:rsidRPr="007B6C20">
        <w:rPr>
          <w:rFonts w:ascii="Times New Roman" w:hAnsi="Times New Roman" w:cs="Times New Roman"/>
          <w:sz w:val="24"/>
          <w:szCs w:val="24"/>
        </w:rPr>
        <w:t xml:space="preserve"> (Bin</w:t>
      </w:r>
      <w:r w:rsidR="001339EC">
        <w:rPr>
          <w:rFonts w:ascii="Times New Roman" w:hAnsi="Times New Roman" w:cs="Times New Roman"/>
          <w:sz w:val="24"/>
          <w:szCs w:val="24"/>
        </w:rPr>
        <w:t>göl ve ark</w:t>
      </w:r>
      <w:r w:rsidR="003311EE" w:rsidRPr="007B6C20">
        <w:rPr>
          <w:rFonts w:ascii="Times New Roman" w:hAnsi="Times New Roman" w:cs="Times New Roman"/>
          <w:sz w:val="24"/>
          <w:szCs w:val="24"/>
        </w:rPr>
        <w:t>,</w:t>
      </w:r>
      <w:r w:rsidR="001339EC">
        <w:rPr>
          <w:rFonts w:ascii="Times New Roman" w:hAnsi="Times New Roman" w:cs="Times New Roman"/>
          <w:sz w:val="24"/>
          <w:szCs w:val="24"/>
        </w:rPr>
        <w:t xml:space="preserve"> </w:t>
      </w:r>
      <w:r w:rsidR="003311EE" w:rsidRPr="007B6C20">
        <w:rPr>
          <w:rFonts w:ascii="Times New Roman" w:hAnsi="Times New Roman" w:cs="Times New Roman"/>
          <w:sz w:val="24"/>
          <w:szCs w:val="24"/>
        </w:rPr>
        <w:t>2012;</w:t>
      </w:r>
      <w:r w:rsidR="001339EC">
        <w:rPr>
          <w:rFonts w:ascii="Times New Roman" w:hAnsi="Times New Roman" w:cs="Times New Roman"/>
          <w:sz w:val="24"/>
          <w:szCs w:val="24"/>
        </w:rPr>
        <w:t xml:space="preserve"> Keskin ve ark, </w:t>
      </w:r>
      <w:r w:rsidR="003311EE" w:rsidRPr="007B6C20">
        <w:rPr>
          <w:rFonts w:ascii="Times New Roman" w:hAnsi="Times New Roman" w:cs="Times New Roman"/>
          <w:sz w:val="24"/>
          <w:szCs w:val="24"/>
        </w:rPr>
        <w:t>2006)</w:t>
      </w:r>
      <w:r w:rsidR="009B0EBE" w:rsidRPr="007B6C20">
        <w:rPr>
          <w:rFonts w:ascii="Times New Roman" w:hAnsi="Times New Roman" w:cs="Times New Roman"/>
          <w:sz w:val="24"/>
          <w:szCs w:val="24"/>
        </w:rPr>
        <w:t>.</w:t>
      </w:r>
      <w:r w:rsidR="0090282F" w:rsidRPr="007B6C20">
        <w:rPr>
          <w:rFonts w:ascii="Times New Roman" w:hAnsi="Times New Roman" w:cs="Times New Roman"/>
          <w:sz w:val="24"/>
          <w:szCs w:val="24"/>
        </w:rPr>
        <w:t xml:space="preserve"> İncelenen makalelerdeki çalışmaların yapıldığı iller ve </w:t>
      </w:r>
      <w:r w:rsidR="00A2182F">
        <w:rPr>
          <w:rFonts w:ascii="Times New Roman" w:hAnsi="Times New Roman" w:cs="Times New Roman"/>
          <w:sz w:val="24"/>
          <w:szCs w:val="24"/>
        </w:rPr>
        <w:t xml:space="preserve">sonuçlar karşılaştırıldığında, </w:t>
      </w:r>
      <w:r w:rsidR="0090282F" w:rsidRPr="007B6C20">
        <w:rPr>
          <w:rFonts w:ascii="Times New Roman" w:hAnsi="Times New Roman" w:cs="Times New Roman"/>
          <w:sz w:val="24"/>
          <w:szCs w:val="24"/>
        </w:rPr>
        <w:t xml:space="preserve">illerin coğrafi konumunun, ekonomik gelişmişliğinin saptanan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90282F" w:rsidRPr="007B6C20">
        <w:rPr>
          <w:rFonts w:ascii="Times New Roman" w:hAnsi="Times New Roman" w:cs="Times New Roman"/>
          <w:i/>
          <w:sz w:val="24"/>
          <w:szCs w:val="24"/>
        </w:rPr>
        <w:t xml:space="preserve"> </w:t>
      </w:r>
      <w:r w:rsidR="0090282F" w:rsidRPr="007B6C20">
        <w:rPr>
          <w:rFonts w:ascii="Times New Roman" w:hAnsi="Times New Roman" w:cs="Times New Roman"/>
          <w:sz w:val="24"/>
          <w:szCs w:val="24"/>
        </w:rPr>
        <w:t>düzeyleri üzerinde et</w:t>
      </w:r>
      <w:r w:rsidR="003A64B5">
        <w:rPr>
          <w:rFonts w:ascii="Times New Roman" w:hAnsi="Times New Roman" w:cs="Times New Roman"/>
          <w:sz w:val="24"/>
          <w:szCs w:val="24"/>
        </w:rPr>
        <w:t>kisinin olmadığı gözlemlendi</w:t>
      </w:r>
      <w:r w:rsidR="0090282F" w:rsidRPr="007B6C20">
        <w:rPr>
          <w:rFonts w:ascii="Times New Roman" w:hAnsi="Times New Roman" w:cs="Times New Roman"/>
          <w:sz w:val="24"/>
          <w:szCs w:val="24"/>
        </w:rPr>
        <w:t>. Bu çalışmada saptanan %</w:t>
      </w:r>
      <w:r w:rsidR="005215CB">
        <w:rPr>
          <w:rFonts w:ascii="Times New Roman" w:hAnsi="Times New Roman" w:cs="Times New Roman"/>
          <w:sz w:val="24"/>
          <w:szCs w:val="24"/>
        </w:rPr>
        <w:t xml:space="preserve"> </w:t>
      </w:r>
      <w:r w:rsidR="0090282F" w:rsidRPr="007B6C20">
        <w:rPr>
          <w:rFonts w:ascii="Times New Roman" w:hAnsi="Times New Roman" w:cs="Times New Roman"/>
          <w:sz w:val="24"/>
          <w:szCs w:val="24"/>
        </w:rPr>
        <w:t xml:space="preserve">22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90282F" w:rsidRPr="007B6C20">
        <w:rPr>
          <w:rFonts w:ascii="Times New Roman" w:hAnsi="Times New Roman" w:cs="Times New Roman"/>
          <w:sz w:val="24"/>
          <w:szCs w:val="24"/>
        </w:rPr>
        <w:t xml:space="preserve"> düzeyinin, ülkemizdeki sonuçlara göre düşük olduğu belirlenmiş ancak halk sağlığı açısından önemli riskler oluşturabilece</w:t>
      </w:r>
      <w:r w:rsidR="003A64B5">
        <w:rPr>
          <w:rFonts w:ascii="Times New Roman" w:hAnsi="Times New Roman" w:cs="Times New Roman"/>
          <w:sz w:val="24"/>
          <w:szCs w:val="24"/>
        </w:rPr>
        <w:t>k düze</w:t>
      </w:r>
      <w:r w:rsidR="0017770A">
        <w:rPr>
          <w:rFonts w:ascii="Times New Roman" w:hAnsi="Times New Roman" w:cs="Times New Roman"/>
          <w:sz w:val="24"/>
          <w:szCs w:val="24"/>
        </w:rPr>
        <w:t>yde olduğu</w:t>
      </w:r>
      <w:r w:rsidR="000E36C2">
        <w:rPr>
          <w:rFonts w:ascii="Times New Roman" w:hAnsi="Times New Roman" w:cs="Times New Roman"/>
          <w:sz w:val="24"/>
          <w:szCs w:val="24"/>
        </w:rPr>
        <w:t xml:space="preserve"> saptanmıştır.</w:t>
      </w:r>
    </w:p>
    <w:p w14:paraId="6262C6C3" w14:textId="77777777" w:rsidR="000C326B" w:rsidRPr="007B6C20" w:rsidRDefault="00451334" w:rsidP="00451334">
      <w:pPr>
        <w:tabs>
          <w:tab w:val="left" w:pos="1038"/>
        </w:tabs>
        <w:spacing w:after="0" w:line="360" w:lineRule="auto"/>
        <w:ind w:firstLine="709"/>
        <w:jc w:val="both"/>
        <w:rPr>
          <w:rFonts w:ascii="Times New Roman" w:hAnsi="Times New Roman" w:cs="Times New Roman"/>
          <w:sz w:val="24"/>
          <w:szCs w:val="24"/>
        </w:rPr>
      </w:pPr>
      <w:r w:rsidRPr="007B6C20">
        <w:rPr>
          <w:rFonts w:ascii="Times New Roman" w:hAnsi="Times New Roman" w:cs="Times New Roman"/>
          <w:sz w:val="24"/>
          <w:szCs w:val="24"/>
        </w:rPr>
        <w:t>Bu çalışma ile</w:t>
      </w:r>
      <w:r w:rsidR="00E372D4">
        <w:rPr>
          <w:rFonts w:ascii="Times New Roman" w:hAnsi="Times New Roman" w:cs="Times New Roman"/>
          <w:sz w:val="24"/>
          <w:szCs w:val="24"/>
        </w:rPr>
        <w:t xml:space="preserve"> ilk kez</w:t>
      </w:r>
      <w:r w:rsidRPr="007B6C20">
        <w:rPr>
          <w:rFonts w:ascii="Times New Roman" w:hAnsi="Times New Roman" w:cs="Times New Roman"/>
          <w:sz w:val="24"/>
          <w:szCs w:val="24"/>
        </w:rPr>
        <w:t xml:space="preserve"> </w:t>
      </w:r>
      <w:r w:rsidR="00E372D4">
        <w:rPr>
          <w:rFonts w:ascii="Times New Roman" w:hAnsi="Times New Roman" w:cs="Times New Roman"/>
          <w:sz w:val="24"/>
          <w:szCs w:val="24"/>
        </w:rPr>
        <w:t xml:space="preserve">Aydın ilinde </w:t>
      </w:r>
      <w:r w:rsidRPr="007B6C20">
        <w:rPr>
          <w:rFonts w:ascii="Times New Roman" w:hAnsi="Times New Roman" w:cs="Times New Roman"/>
          <w:sz w:val="24"/>
          <w:szCs w:val="24"/>
        </w:rPr>
        <w:t xml:space="preserve">taze peynir örneklerinden izole edilen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Pr="007B6C20">
        <w:rPr>
          <w:rFonts w:ascii="Times New Roman" w:hAnsi="Times New Roman" w:cs="Times New Roman"/>
          <w:i/>
          <w:sz w:val="24"/>
          <w:szCs w:val="24"/>
        </w:rPr>
        <w:t xml:space="preserve"> </w:t>
      </w:r>
      <w:proofErr w:type="spellStart"/>
      <w:r w:rsidR="00E372D4">
        <w:rPr>
          <w:rFonts w:ascii="Times New Roman" w:hAnsi="Times New Roman" w:cs="Times New Roman"/>
          <w:sz w:val="24"/>
          <w:szCs w:val="24"/>
        </w:rPr>
        <w:t>izolatlarının</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filogenetik</w:t>
      </w:r>
      <w:proofErr w:type="spellEnd"/>
      <w:r w:rsidRPr="007B6C20">
        <w:rPr>
          <w:rFonts w:ascii="Times New Roman" w:hAnsi="Times New Roman" w:cs="Times New Roman"/>
          <w:sz w:val="24"/>
          <w:szCs w:val="24"/>
        </w:rPr>
        <w:t xml:space="preserve"> analizler</w:t>
      </w:r>
      <w:r w:rsidR="00E372D4">
        <w:rPr>
          <w:rFonts w:ascii="Times New Roman" w:hAnsi="Times New Roman" w:cs="Times New Roman"/>
          <w:sz w:val="24"/>
          <w:szCs w:val="24"/>
        </w:rPr>
        <w:t>i</w:t>
      </w:r>
      <w:r w:rsidR="0017770A">
        <w:rPr>
          <w:rFonts w:ascii="Times New Roman" w:hAnsi="Times New Roman" w:cs="Times New Roman"/>
          <w:sz w:val="24"/>
          <w:szCs w:val="24"/>
        </w:rPr>
        <w:t xml:space="preserve"> yapıldı</w:t>
      </w:r>
      <w:r w:rsidRPr="007B6C20">
        <w:rPr>
          <w:rFonts w:ascii="Times New Roman" w:hAnsi="Times New Roman" w:cs="Times New Roman"/>
          <w:sz w:val="24"/>
          <w:szCs w:val="24"/>
        </w:rPr>
        <w:t xml:space="preserve">. </w:t>
      </w:r>
      <w:r w:rsidR="0090282F" w:rsidRPr="007B6C20">
        <w:rPr>
          <w:rFonts w:ascii="Times New Roman" w:hAnsi="Times New Roman" w:cs="Times New Roman"/>
          <w:sz w:val="24"/>
          <w:szCs w:val="24"/>
        </w:rPr>
        <w:t>İzole edilen</w:t>
      </w:r>
      <w:r w:rsidR="00A90820" w:rsidRPr="007B6C20">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A90820" w:rsidRPr="007B6C20">
        <w:rPr>
          <w:rFonts w:ascii="Times New Roman" w:hAnsi="Times New Roman" w:cs="Times New Roman"/>
          <w:i/>
          <w:sz w:val="24"/>
          <w:szCs w:val="24"/>
        </w:rPr>
        <w:t xml:space="preserve"> </w:t>
      </w:r>
      <w:proofErr w:type="spellStart"/>
      <w:r w:rsidR="0090282F" w:rsidRPr="007B6C20">
        <w:rPr>
          <w:rFonts w:ascii="Times New Roman" w:hAnsi="Times New Roman" w:cs="Times New Roman"/>
          <w:sz w:val="24"/>
          <w:szCs w:val="24"/>
        </w:rPr>
        <w:t>izolatlarının</w:t>
      </w:r>
      <w:proofErr w:type="spellEnd"/>
      <w:r w:rsidR="0090282F" w:rsidRPr="007B6C20">
        <w:rPr>
          <w:rFonts w:ascii="Times New Roman" w:hAnsi="Times New Roman" w:cs="Times New Roman"/>
          <w:sz w:val="24"/>
          <w:szCs w:val="24"/>
        </w:rPr>
        <w:t xml:space="preserve"> </w:t>
      </w:r>
      <w:r w:rsidR="006E5A93" w:rsidRPr="007B6C20">
        <w:rPr>
          <w:rFonts w:ascii="Times New Roman" w:hAnsi="Times New Roman" w:cs="Times New Roman"/>
          <w:sz w:val="24"/>
          <w:szCs w:val="24"/>
        </w:rPr>
        <w:t xml:space="preserve">RAPD-PCR ile </w:t>
      </w:r>
      <w:proofErr w:type="spellStart"/>
      <w:r w:rsidR="006E5A93" w:rsidRPr="007B6C20">
        <w:rPr>
          <w:rFonts w:ascii="Times New Roman" w:hAnsi="Times New Roman" w:cs="Times New Roman"/>
          <w:sz w:val="24"/>
          <w:szCs w:val="24"/>
        </w:rPr>
        <w:t>genotiplendirilmeleri</w:t>
      </w:r>
      <w:proofErr w:type="spellEnd"/>
      <w:r w:rsidR="006E5A93" w:rsidRPr="007B6C20">
        <w:rPr>
          <w:rFonts w:ascii="Times New Roman" w:hAnsi="Times New Roman" w:cs="Times New Roman"/>
          <w:sz w:val="24"/>
          <w:szCs w:val="24"/>
        </w:rPr>
        <w:t xml:space="preserve"> </w:t>
      </w:r>
      <w:r>
        <w:rPr>
          <w:rFonts w:ascii="Times New Roman" w:hAnsi="Times New Roman" w:cs="Times New Roman"/>
          <w:sz w:val="24"/>
          <w:szCs w:val="24"/>
        </w:rPr>
        <w:t>ve</w:t>
      </w:r>
      <w:r w:rsidR="006E5A93" w:rsidRPr="007B6C20">
        <w:rPr>
          <w:rFonts w:ascii="Times New Roman" w:hAnsi="Times New Roman" w:cs="Times New Roman"/>
          <w:sz w:val="24"/>
          <w:szCs w:val="24"/>
        </w:rPr>
        <w:t xml:space="preserve"> </w:t>
      </w:r>
      <w:proofErr w:type="spellStart"/>
      <w:r w:rsidR="006E5A93" w:rsidRPr="007B6C20">
        <w:rPr>
          <w:rFonts w:ascii="Times New Roman" w:hAnsi="Times New Roman" w:cs="Times New Roman"/>
          <w:sz w:val="24"/>
          <w:szCs w:val="24"/>
        </w:rPr>
        <w:t>filogenetik</w:t>
      </w:r>
      <w:proofErr w:type="spellEnd"/>
      <w:r w:rsidR="006E5A93" w:rsidRPr="007B6C20">
        <w:rPr>
          <w:rFonts w:ascii="Times New Roman" w:hAnsi="Times New Roman" w:cs="Times New Roman"/>
          <w:sz w:val="24"/>
          <w:szCs w:val="24"/>
        </w:rPr>
        <w:t xml:space="preserve"> yakınlık analizleri </w:t>
      </w:r>
      <w:r>
        <w:rPr>
          <w:rFonts w:ascii="Times New Roman" w:hAnsi="Times New Roman" w:cs="Times New Roman"/>
          <w:sz w:val="24"/>
          <w:szCs w:val="24"/>
        </w:rPr>
        <w:t>sonucunda</w:t>
      </w:r>
      <w:r w:rsidR="006E5A93" w:rsidRPr="007B6C20">
        <w:rPr>
          <w:rFonts w:ascii="Times New Roman" w:hAnsi="Times New Roman" w:cs="Times New Roman"/>
          <w:sz w:val="24"/>
          <w:szCs w:val="24"/>
        </w:rPr>
        <w:t xml:space="preserve"> </w:t>
      </w:r>
      <w:proofErr w:type="spellStart"/>
      <w:r w:rsidR="006E5A93" w:rsidRPr="007B6C20">
        <w:rPr>
          <w:rFonts w:ascii="Times New Roman" w:hAnsi="Times New Roman" w:cs="Times New Roman"/>
          <w:sz w:val="24"/>
          <w:szCs w:val="24"/>
        </w:rPr>
        <w:t>izolatların</w:t>
      </w:r>
      <w:proofErr w:type="spellEnd"/>
      <w:r w:rsidR="006E5A93" w:rsidRPr="007B6C20">
        <w:rPr>
          <w:rFonts w:ascii="Times New Roman" w:hAnsi="Times New Roman" w:cs="Times New Roman"/>
          <w:sz w:val="24"/>
          <w:szCs w:val="24"/>
        </w:rPr>
        <w:t xml:space="preserve"> 22 farklı </w:t>
      </w:r>
      <w:proofErr w:type="spellStart"/>
      <w:r w:rsidR="006E5A93" w:rsidRPr="007B6C20">
        <w:rPr>
          <w:rFonts w:ascii="Times New Roman" w:hAnsi="Times New Roman" w:cs="Times New Roman"/>
          <w:sz w:val="24"/>
          <w:szCs w:val="24"/>
        </w:rPr>
        <w:t>genotipe</w:t>
      </w:r>
      <w:proofErr w:type="spellEnd"/>
      <w:r w:rsidR="006E5A93" w:rsidRPr="007B6C20">
        <w:rPr>
          <w:rFonts w:ascii="Times New Roman" w:hAnsi="Times New Roman" w:cs="Times New Roman"/>
          <w:sz w:val="24"/>
          <w:szCs w:val="24"/>
        </w:rPr>
        <w:t xml:space="preserve"> sahip olduğu</w:t>
      </w:r>
      <w:r>
        <w:rPr>
          <w:rFonts w:ascii="Times New Roman" w:hAnsi="Times New Roman" w:cs="Times New Roman"/>
          <w:sz w:val="24"/>
          <w:szCs w:val="24"/>
        </w:rPr>
        <w:t xml:space="preserve"> ve bu </w:t>
      </w:r>
      <w:proofErr w:type="spellStart"/>
      <w:r>
        <w:rPr>
          <w:rFonts w:ascii="Times New Roman" w:hAnsi="Times New Roman" w:cs="Times New Roman"/>
          <w:sz w:val="24"/>
          <w:szCs w:val="24"/>
        </w:rPr>
        <w:t>genotiplerin</w:t>
      </w:r>
      <w:proofErr w:type="spellEnd"/>
      <w:r w:rsidR="006E5A93" w:rsidRPr="007B6C20">
        <w:rPr>
          <w:rFonts w:ascii="Times New Roman" w:hAnsi="Times New Roman" w:cs="Times New Roman"/>
          <w:sz w:val="24"/>
          <w:szCs w:val="24"/>
        </w:rPr>
        <w:t xml:space="preserve"> %</w:t>
      </w:r>
      <w:r w:rsidR="005215CB">
        <w:rPr>
          <w:rFonts w:ascii="Times New Roman" w:hAnsi="Times New Roman" w:cs="Times New Roman"/>
          <w:sz w:val="24"/>
          <w:szCs w:val="24"/>
        </w:rPr>
        <w:t xml:space="preserve"> </w:t>
      </w:r>
      <w:r w:rsidR="006E5A93" w:rsidRPr="007B6C20">
        <w:rPr>
          <w:rFonts w:ascii="Times New Roman" w:hAnsi="Times New Roman" w:cs="Times New Roman"/>
          <w:sz w:val="24"/>
          <w:szCs w:val="24"/>
        </w:rPr>
        <w:t xml:space="preserve">60-88 </w:t>
      </w:r>
      <w:r>
        <w:rPr>
          <w:rFonts w:ascii="Times New Roman" w:hAnsi="Times New Roman" w:cs="Times New Roman"/>
          <w:sz w:val="24"/>
          <w:szCs w:val="24"/>
        </w:rPr>
        <w:t xml:space="preserve">arasında benzerliklere sahip oldukları belirlendi. </w:t>
      </w:r>
      <w:proofErr w:type="spellStart"/>
      <w:r>
        <w:rPr>
          <w:rFonts w:ascii="Times New Roman" w:hAnsi="Times New Roman" w:cs="Times New Roman"/>
          <w:sz w:val="24"/>
          <w:szCs w:val="24"/>
        </w:rPr>
        <w:t>D</w:t>
      </w:r>
      <w:r w:rsidR="00A90820" w:rsidRPr="007B6C20">
        <w:rPr>
          <w:rFonts w:ascii="Times New Roman" w:hAnsi="Times New Roman" w:cs="Times New Roman"/>
          <w:sz w:val="24"/>
          <w:szCs w:val="24"/>
        </w:rPr>
        <w:t>end</w:t>
      </w:r>
      <w:r w:rsidR="008E72E9">
        <w:rPr>
          <w:rFonts w:ascii="Times New Roman" w:hAnsi="Times New Roman" w:cs="Times New Roman"/>
          <w:sz w:val="24"/>
          <w:szCs w:val="24"/>
        </w:rPr>
        <w:t>r</w:t>
      </w:r>
      <w:r w:rsidR="00A90820" w:rsidRPr="007B6C20">
        <w:rPr>
          <w:rFonts w:ascii="Times New Roman" w:hAnsi="Times New Roman" w:cs="Times New Roman"/>
          <w:sz w:val="24"/>
          <w:szCs w:val="24"/>
        </w:rPr>
        <w:t>ogram</w:t>
      </w:r>
      <w:r>
        <w:rPr>
          <w:rFonts w:ascii="Times New Roman" w:hAnsi="Times New Roman" w:cs="Times New Roman"/>
          <w:sz w:val="24"/>
          <w:szCs w:val="24"/>
        </w:rPr>
        <w:t>ın</w:t>
      </w:r>
      <w:proofErr w:type="spellEnd"/>
      <w:r>
        <w:rPr>
          <w:rFonts w:ascii="Times New Roman" w:hAnsi="Times New Roman" w:cs="Times New Roman"/>
          <w:sz w:val="24"/>
          <w:szCs w:val="24"/>
        </w:rPr>
        <w:t xml:space="preserve"> değerlendirilmesi ile</w:t>
      </w:r>
      <w:r w:rsidR="00A90820" w:rsidRPr="007B6C20">
        <w:rPr>
          <w:rFonts w:ascii="Times New Roman" w:hAnsi="Times New Roman" w:cs="Times New Roman"/>
          <w:sz w:val="24"/>
          <w:szCs w:val="24"/>
        </w:rPr>
        <w:t xml:space="preserve"> </w:t>
      </w:r>
      <w:proofErr w:type="spellStart"/>
      <w:r>
        <w:rPr>
          <w:rFonts w:ascii="Times New Roman" w:hAnsi="Times New Roman" w:cs="Times New Roman"/>
          <w:sz w:val="24"/>
          <w:szCs w:val="24"/>
        </w:rPr>
        <w:t>izolatların</w:t>
      </w:r>
      <w:proofErr w:type="spellEnd"/>
      <w:r w:rsidR="00A90820" w:rsidRPr="007B6C20">
        <w:rPr>
          <w:rFonts w:ascii="Times New Roman" w:hAnsi="Times New Roman" w:cs="Times New Roman"/>
          <w:sz w:val="24"/>
          <w:szCs w:val="24"/>
        </w:rPr>
        <w:t xml:space="preserve"> 11 adet tekli </w:t>
      </w:r>
      <w:proofErr w:type="spellStart"/>
      <w:r w:rsidR="00A90820" w:rsidRPr="007B6C20">
        <w:rPr>
          <w:rFonts w:ascii="Times New Roman" w:hAnsi="Times New Roman" w:cs="Times New Roman"/>
          <w:sz w:val="24"/>
          <w:szCs w:val="24"/>
        </w:rPr>
        <w:t>genotip</w:t>
      </w:r>
      <w:proofErr w:type="spellEnd"/>
      <w:r w:rsidR="00A90820" w:rsidRPr="007B6C20">
        <w:rPr>
          <w:rFonts w:ascii="Times New Roman" w:hAnsi="Times New Roman" w:cs="Times New Roman"/>
          <w:sz w:val="24"/>
          <w:szCs w:val="24"/>
        </w:rPr>
        <w:t xml:space="preserve">, 11 adet küme </w:t>
      </w:r>
      <w:r>
        <w:rPr>
          <w:rFonts w:ascii="Times New Roman" w:hAnsi="Times New Roman" w:cs="Times New Roman"/>
          <w:sz w:val="24"/>
          <w:szCs w:val="24"/>
        </w:rPr>
        <w:t xml:space="preserve">içerisinde yer aldığı saptandı. </w:t>
      </w:r>
      <w:r w:rsidRPr="005A0B04">
        <w:rPr>
          <w:rFonts w:ascii="Times New Roman" w:hAnsi="Times New Roman" w:cs="Times New Roman"/>
          <w:sz w:val="24"/>
          <w:szCs w:val="24"/>
        </w:rPr>
        <w:t>K</w:t>
      </w:r>
      <w:r w:rsidR="00A90820" w:rsidRPr="005A0B04">
        <w:rPr>
          <w:rFonts w:ascii="Times New Roman" w:hAnsi="Times New Roman" w:cs="Times New Roman"/>
          <w:sz w:val="24"/>
          <w:szCs w:val="24"/>
        </w:rPr>
        <w:t>ümeler</w:t>
      </w:r>
      <w:r w:rsidRPr="005A0B04">
        <w:rPr>
          <w:rFonts w:ascii="Times New Roman" w:hAnsi="Times New Roman" w:cs="Times New Roman"/>
          <w:sz w:val="24"/>
          <w:szCs w:val="24"/>
        </w:rPr>
        <w:t>in</w:t>
      </w:r>
      <w:r w:rsidR="00A90820" w:rsidRPr="005A0B04">
        <w:rPr>
          <w:rFonts w:ascii="Times New Roman" w:hAnsi="Times New Roman" w:cs="Times New Roman"/>
          <w:sz w:val="24"/>
          <w:szCs w:val="24"/>
        </w:rPr>
        <w:t xml:space="preserve"> </w:t>
      </w:r>
      <w:r w:rsidRPr="005A0B04">
        <w:rPr>
          <w:rFonts w:ascii="Times New Roman" w:hAnsi="Times New Roman" w:cs="Times New Roman"/>
          <w:sz w:val="24"/>
          <w:szCs w:val="24"/>
        </w:rPr>
        <w:t xml:space="preserve">5 adetinin 2 </w:t>
      </w:r>
      <w:proofErr w:type="spellStart"/>
      <w:r w:rsidRPr="005A0B04">
        <w:rPr>
          <w:rFonts w:ascii="Times New Roman" w:hAnsi="Times New Roman" w:cs="Times New Roman"/>
          <w:sz w:val="24"/>
          <w:szCs w:val="24"/>
        </w:rPr>
        <w:t>izolat</w:t>
      </w:r>
      <w:proofErr w:type="spellEnd"/>
      <w:r w:rsidRPr="005A0B04">
        <w:rPr>
          <w:rFonts w:ascii="Times New Roman" w:hAnsi="Times New Roman" w:cs="Times New Roman"/>
          <w:sz w:val="24"/>
          <w:szCs w:val="24"/>
        </w:rPr>
        <w:t xml:space="preserve">, 3 adetinin 3 </w:t>
      </w:r>
      <w:proofErr w:type="spellStart"/>
      <w:r w:rsidRPr="005A0B04">
        <w:rPr>
          <w:rFonts w:ascii="Times New Roman" w:hAnsi="Times New Roman" w:cs="Times New Roman"/>
          <w:sz w:val="24"/>
          <w:szCs w:val="24"/>
        </w:rPr>
        <w:t>izolat</w:t>
      </w:r>
      <w:proofErr w:type="spellEnd"/>
      <w:r w:rsidRPr="005A0B04">
        <w:rPr>
          <w:rFonts w:ascii="Times New Roman" w:hAnsi="Times New Roman" w:cs="Times New Roman"/>
          <w:sz w:val="24"/>
          <w:szCs w:val="24"/>
        </w:rPr>
        <w:t xml:space="preserve">, 2 adetinin 4 </w:t>
      </w:r>
      <w:proofErr w:type="spellStart"/>
      <w:r w:rsidRPr="005A0B04">
        <w:rPr>
          <w:rFonts w:ascii="Times New Roman" w:hAnsi="Times New Roman" w:cs="Times New Roman"/>
          <w:sz w:val="24"/>
          <w:szCs w:val="24"/>
        </w:rPr>
        <w:t>izolat</w:t>
      </w:r>
      <w:proofErr w:type="spellEnd"/>
      <w:r w:rsidRPr="005A0B04">
        <w:rPr>
          <w:rFonts w:ascii="Times New Roman" w:hAnsi="Times New Roman" w:cs="Times New Roman"/>
          <w:sz w:val="24"/>
          <w:szCs w:val="24"/>
        </w:rPr>
        <w:t xml:space="preserve"> ve 1 adetinin de 6 </w:t>
      </w:r>
      <w:proofErr w:type="spellStart"/>
      <w:r w:rsidRPr="005A0B04">
        <w:rPr>
          <w:rFonts w:ascii="Times New Roman" w:hAnsi="Times New Roman" w:cs="Times New Roman"/>
          <w:sz w:val="24"/>
          <w:szCs w:val="24"/>
        </w:rPr>
        <w:t>izolattan</w:t>
      </w:r>
      <w:proofErr w:type="spellEnd"/>
      <w:r w:rsidRPr="005A0B04">
        <w:rPr>
          <w:rFonts w:ascii="Times New Roman" w:hAnsi="Times New Roman" w:cs="Times New Roman"/>
          <w:sz w:val="24"/>
          <w:szCs w:val="24"/>
        </w:rPr>
        <w:t xml:space="preserve"> oluştuğu görüldü</w:t>
      </w:r>
      <w:r w:rsidR="00A90820" w:rsidRPr="005A0B04">
        <w:rPr>
          <w:rFonts w:ascii="Times New Roman" w:hAnsi="Times New Roman" w:cs="Times New Roman"/>
          <w:sz w:val="24"/>
          <w:szCs w:val="24"/>
        </w:rPr>
        <w:t>.</w:t>
      </w:r>
      <w:r w:rsidRPr="005A0B04">
        <w:rPr>
          <w:rFonts w:ascii="Times New Roman" w:hAnsi="Times New Roman" w:cs="Times New Roman"/>
          <w:sz w:val="24"/>
          <w:szCs w:val="24"/>
        </w:rPr>
        <w:t xml:space="preserve"> </w:t>
      </w:r>
      <w:r w:rsidR="00A90820" w:rsidRPr="005A0B04">
        <w:rPr>
          <w:rFonts w:ascii="Times New Roman" w:hAnsi="Times New Roman" w:cs="Times New Roman"/>
          <w:sz w:val="24"/>
          <w:szCs w:val="24"/>
        </w:rPr>
        <w:t>H</w:t>
      </w:r>
      <w:r w:rsidR="00CD455F" w:rsidRPr="005A0B04">
        <w:rPr>
          <w:rFonts w:ascii="Times New Roman" w:hAnsi="Times New Roman" w:cs="Times New Roman"/>
          <w:sz w:val="24"/>
          <w:szCs w:val="24"/>
        </w:rPr>
        <w:t>alk</w:t>
      </w:r>
      <w:r w:rsidR="00CD455F" w:rsidRPr="007B6C20">
        <w:rPr>
          <w:rFonts w:ascii="Times New Roman" w:hAnsi="Times New Roman" w:cs="Times New Roman"/>
          <w:sz w:val="24"/>
          <w:szCs w:val="24"/>
        </w:rPr>
        <w:t xml:space="preserve"> sağlığı açısından önemli ris</w:t>
      </w:r>
      <w:r w:rsidR="00A90820" w:rsidRPr="007B6C20">
        <w:rPr>
          <w:rFonts w:ascii="Times New Roman" w:hAnsi="Times New Roman" w:cs="Times New Roman"/>
          <w:sz w:val="24"/>
          <w:szCs w:val="24"/>
        </w:rPr>
        <w:t xml:space="preserve">kler oluşturan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r w:rsidR="00A90820" w:rsidRPr="007B6C20">
        <w:rPr>
          <w:rFonts w:ascii="Times New Roman" w:hAnsi="Times New Roman" w:cs="Times New Roman"/>
          <w:sz w:val="24"/>
          <w:szCs w:val="24"/>
        </w:rPr>
        <w:t>’nin</w:t>
      </w:r>
      <w:proofErr w:type="spellEnd"/>
      <w:r w:rsidR="00A90820" w:rsidRPr="007B6C20">
        <w:rPr>
          <w:rFonts w:ascii="Times New Roman" w:hAnsi="Times New Roman" w:cs="Times New Roman"/>
          <w:sz w:val="24"/>
          <w:szCs w:val="24"/>
        </w:rPr>
        <w:t xml:space="preserve"> peynirlere bulaşma yollarının ve aşamalarının </w:t>
      </w:r>
      <w:r w:rsidR="00CD455F" w:rsidRPr="007B6C20">
        <w:rPr>
          <w:rFonts w:ascii="Times New Roman" w:hAnsi="Times New Roman" w:cs="Times New Roman"/>
          <w:sz w:val="24"/>
          <w:szCs w:val="24"/>
        </w:rPr>
        <w:t>çok çeşitliliği,</w:t>
      </w:r>
      <w:r w:rsidR="009A7F74" w:rsidRPr="007B6C20">
        <w:rPr>
          <w:rFonts w:ascii="Times New Roman" w:hAnsi="Times New Roman" w:cs="Times New Roman"/>
          <w:sz w:val="24"/>
          <w:szCs w:val="24"/>
        </w:rPr>
        <w:t xml:space="preserve"> bu çalışmada </w:t>
      </w:r>
      <w:r w:rsidR="00CD455F" w:rsidRPr="007B6C20">
        <w:rPr>
          <w:rFonts w:ascii="Times New Roman" w:hAnsi="Times New Roman" w:cs="Times New Roman"/>
          <w:sz w:val="24"/>
          <w:szCs w:val="24"/>
        </w:rPr>
        <w:t xml:space="preserve">22 farklı </w:t>
      </w:r>
      <w:proofErr w:type="spellStart"/>
      <w:r w:rsidR="00CD455F" w:rsidRPr="007B6C20">
        <w:rPr>
          <w:rFonts w:ascii="Times New Roman" w:hAnsi="Times New Roman" w:cs="Times New Roman"/>
          <w:sz w:val="24"/>
          <w:szCs w:val="24"/>
        </w:rPr>
        <w:t>genotip</w:t>
      </w:r>
      <w:proofErr w:type="spellEnd"/>
      <w:r w:rsidR="00CD455F" w:rsidRPr="007B6C20">
        <w:rPr>
          <w:rFonts w:ascii="Times New Roman" w:hAnsi="Times New Roman" w:cs="Times New Roman"/>
          <w:sz w:val="24"/>
          <w:szCs w:val="24"/>
        </w:rPr>
        <w:t xml:space="preserve"> saptanması ile </w:t>
      </w:r>
      <w:r w:rsidR="00F57253">
        <w:rPr>
          <w:rFonts w:ascii="Times New Roman" w:hAnsi="Times New Roman" w:cs="Times New Roman"/>
          <w:sz w:val="24"/>
          <w:szCs w:val="24"/>
        </w:rPr>
        <w:t>ortaya konuldu</w:t>
      </w:r>
      <w:r w:rsidR="00F06392" w:rsidRPr="007B6C20">
        <w:rPr>
          <w:rFonts w:ascii="Times New Roman" w:hAnsi="Times New Roman" w:cs="Times New Roman"/>
          <w:sz w:val="24"/>
          <w:szCs w:val="24"/>
        </w:rPr>
        <w:t>.</w:t>
      </w:r>
      <w:r w:rsidR="000C326B" w:rsidRPr="007B6C20">
        <w:rPr>
          <w:rFonts w:ascii="Times New Roman" w:hAnsi="Times New Roman" w:cs="Times New Roman"/>
          <w:sz w:val="24"/>
          <w:szCs w:val="24"/>
        </w:rPr>
        <w:t xml:space="preserve"> </w:t>
      </w:r>
      <w:r w:rsidR="00F06392" w:rsidRPr="007B6C20">
        <w:rPr>
          <w:rFonts w:ascii="Times New Roman" w:hAnsi="Times New Roman" w:cs="Times New Roman"/>
          <w:sz w:val="24"/>
          <w:szCs w:val="24"/>
        </w:rPr>
        <w:t xml:space="preserve">RAPD-PCR sonucunda </w:t>
      </w:r>
      <w:proofErr w:type="gramStart"/>
      <w:r w:rsidR="00F06392" w:rsidRPr="007B6C20">
        <w:rPr>
          <w:rFonts w:ascii="Times New Roman" w:hAnsi="Times New Roman" w:cs="Times New Roman"/>
          <w:sz w:val="24"/>
          <w:szCs w:val="24"/>
        </w:rPr>
        <w:t>%</w:t>
      </w:r>
      <w:r w:rsidR="005215CB">
        <w:rPr>
          <w:rFonts w:ascii="Times New Roman" w:hAnsi="Times New Roman" w:cs="Times New Roman"/>
          <w:sz w:val="24"/>
          <w:szCs w:val="24"/>
        </w:rPr>
        <w:t xml:space="preserve"> </w:t>
      </w:r>
      <w:r w:rsidR="00F06392" w:rsidRPr="007B6C20">
        <w:rPr>
          <w:rFonts w:ascii="Times New Roman" w:hAnsi="Times New Roman" w:cs="Times New Roman"/>
          <w:sz w:val="24"/>
          <w:szCs w:val="24"/>
        </w:rPr>
        <w:t>60</w:t>
      </w:r>
      <w:proofErr w:type="gramEnd"/>
      <w:r w:rsidR="00F06392" w:rsidRPr="007B6C20">
        <w:rPr>
          <w:rFonts w:ascii="Times New Roman" w:hAnsi="Times New Roman" w:cs="Times New Roman"/>
          <w:sz w:val="24"/>
          <w:szCs w:val="24"/>
        </w:rPr>
        <w:t xml:space="preserve">-88 arasında benzerlik gösteren 22 farklı </w:t>
      </w:r>
      <w:proofErr w:type="spellStart"/>
      <w:r w:rsidR="00F06392" w:rsidRPr="007B6C20">
        <w:rPr>
          <w:rFonts w:ascii="Times New Roman" w:hAnsi="Times New Roman" w:cs="Times New Roman"/>
          <w:sz w:val="24"/>
          <w:szCs w:val="24"/>
        </w:rPr>
        <w:t>genotip</w:t>
      </w:r>
      <w:proofErr w:type="spellEnd"/>
      <w:r w:rsidR="00F06392" w:rsidRPr="007B6C20">
        <w:rPr>
          <w:rFonts w:ascii="Times New Roman" w:hAnsi="Times New Roman" w:cs="Times New Roman"/>
          <w:sz w:val="24"/>
          <w:szCs w:val="24"/>
        </w:rPr>
        <w:t xml:space="preserve"> tespit edil</w:t>
      </w:r>
      <w:r>
        <w:rPr>
          <w:rFonts w:ascii="Times New Roman" w:hAnsi="Times New Roman" w:cs="Times New Roman"/>
          <w:sz w:val="24"/>
          <w:szCs w:val="24"/>
        </w:rPr>
        <w:t xml:space="preserve">mesi bölgedeki peynirlerde </w:t>
      </w:r>
      <w:r w:rsidRPr="00BA426E">
        <w:rPr>
          <w:rFonts w:ascii="Times New Roman" w:hAnsi="Times New Roman" w:cs="Times New Roman"/>
          <w:i/>
          <w:sz w:val="24"/>
          <w:szCs w:val="24"/>
        </w:rPr>
        <w:t xml:space="preserve">bulunan </w:t>
      </w:r>
      <w:r w:rsidR="003D6B41" w:rsidRPr="00BA426E">
        <w:rPr>
          <w:rFonts w:ascii="Times New Roman" w:hAnsi="Times New Roman" w:cs="Times New Roman"/>
          <w:i/>
          <w:sz w:val="24"/>
          <w:szCs w:val="24"/>
        </w:rPr>
        <w:t xml:space="preserve">E. </w:t>
      </w:r>
      <w:proofErr w:type="spellStart"/>
      <w:r w:rsidR="003D6B41" w:rsidRPr="00BA426E">
        <w:rPr>
          <w:rFonts w:ascii="Times New Roman" w:hAnsi="Times New Roman" w:cs="Times New Roman"/>
          <w:i/>
          <w:sz w:val="24"/>
          <w:szCs w:val="24"/>
        </w:rPr>
        <w:t>coli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suşlarının</w:t>
      </w:r>
      <w:proofErr w:type="spellEnd"/>
      <w:r>
        <w:rPr>
          <w:rFonts w:ascii="Times New Roman" w:hAnsi="Times New Roman" w:cs="Times New Roman"/>
          <w:sz w:val="24"/>
          <w:szCs w:val="24"/>
        </w:rPr>
        <w:t xml:space="preserve"> ekolojik çeşitliliğini gösterdi</w:t>
      </w:r>
      <w:r w:rsidR="008437F7">
        <w:rPr>
          <w:rFonts w:ascii="Times New Roman" w:hAnsi="Times New Roman" w:cs="Times New Roman"/>
          <w:sz w:val="24"/>
          <w:szCs w:val="24"/>
        </w:rPr>
        <w:t>.</w:t>
      </w:r>
      <w:r>
        <w:rPr>
          <w:rFonts w:ascii="Times New Roman" w:hAnsi="Times New Roman" w:cs="Times New Roman"/>
          <w:sz w:val="24"/>
          <w:szCs w:val="24"/>
        </w:rPr>
        <w:t xml:space="preserve"> </w:t>
      </w:r>
      <w:r w:rsidR="00F06392" w:rsidRPr="007B6C20">
        <w:rPr>
          <w:rFonts w:ascii="Times New Roman" w:hAnsi="Times New Roman" w:cs="Times New Roman"/>
          <w:sz w:val="24"/>
          <w:szCs w:val="24"/>
        </w:rPr>
        <w:t xml:space="preserve">Bu çeşitlilik </w:t>
      </w:r>
      <w:r w:rsidR="00F06392" w:rsidRPr="007B6C20">
        <w:rPr>
          <w:rFonts w:ascii="Times New Roman" w:hAnsi="Times New Roman" w:cs="Times New Roman"/>
          <w:i/>
          <w:iCs/>
          <w:sz w:val="24"/>
          <w:szCs w:val="24"/>
        </w:rPr>
        <w:t xml:space="preserve">E. </w:t>
      </w:r>
      <w:proofErr w:type="spellStart"/>
      <w:r w:rsidR="00F06392" w:rsidRPr="007B6C20">
        <w:rPr>
          <w:rFonts w:ascii="Times New Roman" w:hAnsi="Times New Roman" w:cs="Times New Roman"/>
          <w:i/>
          <w:iCs/>
          <w:sz w:val="24"/>
          <w:szCs w:val="24"/>
        </w:rPr>
        <w:t>coli</w:t>
      </w:r>
      <w:r w:rsidR="00F06392" w:rsidRPr="007B6C20">
        <w:rPr>
          <w:rFonts w:ascii="Times New Roman" w:hAnsi="Times New Roman" w:cs="Times New Roman"/>
          <w:iCs/>
          <w:sz w:val="24"/>
          <w:szCs w:val="24"/>
        </w:rPr>
        <w:t>’nin</w:t>
      </w:r>
      <w:proofErr w:type="spellEnd"/>
      <w:r w:rsidR="00F06392" w:rsidRPr="007B6C20">
        <w:rPr>
          <w:rFonts w:ascii="Times New Roman" w:hAnsi="Times New Roman" w:cs="Times New Roman"/>
          <w:iCs/>
          <w:sz w:val="24"/>
          <w:szCs w:val="24"/>
        </w:rPr>
        <w:t xml:space="preserve"> </w:t>
      </w:r>
      <w:r w:rsidR="00F06392" w:rsidRPr="007B6C20">
        <w:rPr>
          <w:rFonts w:ascii="Times New Roman" w:hAnsi="Times New Roman" w:cs="Times New Roman"/>
          <w:sz w:val="24"/>
          <w:szCs w:val="24"/>
        </w:rPr>
        <w:t>peynirlere bulaşma yollarının farklılığından kaynaklanabileceğini düşündür</w:t>
      </w:r>
      <w:r>
        <w:rPr>
          <w:rFonts w:ascii="Times New Roman" w:hAnsi="Times New Roman" w:cs="Times New Roman"/>
          <w:sz w:val="24"/>
          <w:szCs w:val="24"/>
        </w:rPr>
        <w:t>dü</w:t>
      </w:r>
      <w:r w:rsidR="00F06392" w:rsidRPr="007B6C20">
        <w:rPr>
          <w:rFonts w:ascii="Times New Roman" w:hAnsi="Times New Roman" w:cs="Times New Roman"/>
          <w:sz w:val="24"/>
          <w:szCs w:val="24"/>
        </w:rPr>
        <w:t xml:space="preserve">. </w:t>
      </w:r>
      <w:r w:rsidR="000E36C2">
        <w:rPr>
          <w:rFonts w:ascii="Times New Roman" w:hAnsi="Times New Roman" w:cs="Times New Roman"/>
          <w:sz w:val="24"/>
          <w:szCs w:val="24"/>
        </w:rPr>
        <w:t>Bu ekolojik çeşitlilik d</w:t>
      </w:r>
      <w:r>
        <w:rPr>
          <w:rFonts w:ascii="Times New Roman" w:hAnsi="Times New Roman" w:cs="Times New Roman"/>
          <w:sz w:val="24"/>
          <w:szCs w:val="24"/>
        </w:rPr>
        <w:t>e h</w:t>
      </w:r>
      <w:r w:rsidR="00F06392" w:rsidRPr="007B6C20">
        <w:rPr>
          <w:rFonts w:ascii="Times New Roman" w:hAnsi="Times New Roman" w:cs="Times New Roman"/>
          <w:sz w:val="24"/>
          <w:szCs w:val="24"/>
        </w:rPr>
        <w:t xml:space="preserve">alk sağlığı açısından önemli riskler oluşturan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r w:rsidR="00F06392" w:rsidRPr="007B6C20">
        <w:rPr>
          <w:rFonts w:ascii="Times New Roman" w:hAnsi="Times New Roman" w:cs="Times New Roman"/>
          <w:sz w:val="24"/>
          <w:szCs w:val="24"/>
        </w:rPr>
        <w:t>’nin</w:t>
      </w:r>
      <w:proofErr w:type="spellEnd"/>
      <w:r w:rsidR="00F06392" w:rsidRPr="007B6C20">
        <w:rPr>
          <w:rFonts w:ascii="Times New Roman" w:hAnsi="Times New Roman" w:cs="Times New Roman"/>
          <w:sz w:val="24"/>
          <w:szCs w:val="24"/>
        </w:rPr>
        <w:t xml:space="preserve"> peynirlere bulaşma yollarının ve aşamalarının daha net saptanması ve kritik kontrol noktalarının daha etkin şekilde belirlenmesinin gerekliliğini göstermektedir.   </w:t>
      </w:r>
    </w:p>
    <w:p w14:paraId="02701C42" w14:textId="77777777" w:rsidR="00F06392" w:rsidRPr="007B6C20" w:rsidRDefault="00096432" w:rsidP="00837614">
      <w:pPr>
        <w:tabs>
          <w:tab w:val="left" w:pos="1038"/>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Bu çalışma</w:t>
      </w:r>
      <w:r w:rsidR="000C326B" w:rsidRPr="007B6C20">
        <w:rPr>
          <w:rFonts w:ascii="Times New Roman" w:hAnsi="Times New Roman" w:cs="Times New Roman"/>
          <w:sz w:val="24"/>
          <w:szCs w:val="24"/>
        </w:rPr>
        <w:t xml:space="preserve"> ile ortaya koyduğumuz sonuçlar</w:t>
      </w:r>
      <w:r w:rsidR="008437F7">
        <w:rPr>
          <w:rFonts w:ascii="Times New Roman" w:hAnsi="Times New Roman" w:cs="Times New Roman"/>
          <w:sz w:val="24"/>
          <w:szCs w:val="24"/>
        </w:rPr>
        <w:t>,</w:t>
      </w:r>
      <w:r w:rsidR="000C326B" w:rsidRPr="007B6C20">
        <w:rPr>
          <w:rFonts w:ascii="Times New Roman" w:hAnsi="Times New Roman" w:cs="Times New Roman"/>
          <w:sz w:val="24"/>
          <w:szCs w:val="24"/>
        </w:rPr>
        <w:t xml:space="preserve"> </w:t>
      </w:r>
      <w:r w:rsidR="00886F9B" w:rsidRPr="007B6C20">
        <w:rPr>
          <w:rFonts w:ascii="Times New Roman" w:hAnsi="Times New Roman" w:cs="Times New Roman"/>
          <w:sz w:val="24"/>
          <w:szCs w:val="24"/>
        </w:rPr>
        <w:t xml:space="preserve">bölgemizdeki </w:t>
      </w:r>
      <w:r w:rsidR="000C326B" w:rsidRPr="007B6C20">
        <w:rPr>
          <w:rFonts w:ascii="Times New Roman" w:hAnsi="Times New Roman" w:cs="Times New Roman"/>
          <w:sz w:val="24"/>
          <w:szCs w:val="24"/>
        </w:rPr>
        <w:t xml:space="preserve">farklı satış noktalarından tüketime sunulan taze peynirlerde varlığı tespit edilen </w:t>
      </w:r>
      <w:r w:rsidR="000C326B" w:rsidRPr="007B6C20">
        <w:rPr>
          <w:rFonts w:ascii="Times New Roman" w:hAnsi="Times New Roman" w:cs="Times New Roman"/>
          <w:i/>
          <w:sz w:val="24"/>
          <w:szCs w:val="24"/>
        </w:rPr>
        <w:t xml:space="preserve">E. </w:t>
      </w:r>
      <w:proofErr w:type="spellStart"/>
      <w:r w:rsidR="000C326B" w:rsidRPr="007B6C20">
        <w:rPr>
          <w:rFonts w:ascii="Times New Roman" w:hAnsi="Times New Roman" w:cs="Times New Roman"/>
          <w:i/>
          <w:sz w:val="24"/>
          <w:szCs w:val="24"/>
        </w:rPr>
        <w:t>coli</w:t>
      </w:r>
      <w:proofErr w:type="spellEnd"/>
      <w:r w:rsidR="000C326B" w:rsidRPr="007B6C20">
        <w:rPr>
          <w:rFonts w:ascii="Times New Roman" w:hAnsi="Times New Roman" w:cs="Times New Roman"/>
          <w:i/>
          <w:sz w:val="24"/>
          <w:szCs w:val="24"/>
        </w:rPr>
        <w:t xml:space="preserve"> </w:t>
      </w:r>
      <w:proofErr w:type="spellStart"/>
      <w:r w:rsidR="000C326B" w:rsidRPr="007B6C20">
        <w:rPr>
          <w:rFonts w:ascii="Times New Roman" w:hAnsi="Times New Roman" w:cs="Times New Roman"/>
          <w:sz w:val="24"/>
          <w:szCs w:val="24"/>
        </w:rPr>
        <w:t>suşları</w:t>
      </w:r>
      <w:r w:rsidR="00E372D4">
        <w:rPr>
          <w:rFonts w:ascii="Times New Roman" w:hAnsi="Times New Roman" w:cs="Times New Roman"/>
          <w:sz w:val="24"/>
          <w:szCs w:val="24"/>
        </w:rPr>
        <w:t>nın</w:t>
      </w:r>
      <w:proofErr w:type="spellEnd"/>
      <w:r w:rsidR="000C326B" w:rsidRPr="007B6C20">
        <w:rPr>
          <w:rFonts w:ascii="Times New Roman" w:hAnsi="Times New Roman" w:cs="Times New Roman"/>
          <w:sz w:val="24"/>
          <w:szCs w:val="24"/>
        </w:rPr>
        <w:t xml:space="preserve"> farklı </w:t>
      </w:r>
      <w:proofErr w:type="spellStart"/>
      <w:r w:rsidR="002240A8" w:rsidRPr="007B6C20">
        <w:rPr>
          <w:rFonts w:ascii="Times New Roman" w:hAnsi="Times New Roman" w:cs="Times New Roman"/>
          <w:sz w:val="24"/>
          <w:szCs w:val="24"/>
        </w:rPr>
        <w:t>genotiplere</w:t>
      </w:r>
      <w:proofErr w:type="spellEnd"/>
      <w:r w:rsidR="002240A8" w:rsidRPr="007B6C20">
        <w:rPr>
          <w:rFonts w:ascii="Times New Roman" w:hAnsi="Times New Roman" w:cs="Times New Roman"/>
          <w:sz w:val="24"/>
          <w:szCs w:val="24"/>
        </w:rPr>
        <w:t xml:space="preserve"> sahip</w:t>
      </w:r>
      <w:r w:rsidR="00494B0D">
        <w:rPr>
          <w:rFonts w:ascii="Times New Roman" w:hAnsi="Times New Roman" w:cs="Times New Roman"/>
          <w:sz w:val="24"/>
          <w:szCs w:val="24"/>
        </w:rPr>
        <w:t xml:space="preserve"> olduğunu gösterdi</w:t>
      </w:r>
      <w:r w:rsidR="00553DFE" w:rsidRPr="007B6C20">
        <w:rPr>
          <w:rFonts w:ascii="Times New Roman" w:hAnsi="Times New Roman" w:cs="Times New Roman"/>
          <w:sz w:val="24"/>
          <w:szCs w:val="24"/>
        </w:rPr>
        <w:t>.</w:t>
      </w:r>
      <w:r w:rsidR="00E372D4">
        <w:rPr>
          <w:rFonts w:ascii="Times New Roman" w:hAnsi="Times New Roman" w:cs="Times New Roman"/>
          <w:sz w:val="24"/>
          <w:szCs w:val="24"/>
        </w:rPr>
        <w:t xml:space="preserve"> Ayrıca aynı peynir örneğinde farklı </w:t>
      </w:r>
      <w:proofErr w:type="spellStart"/>
      <w:r w:rsidR="00E372D4">
        <w:rPr>
          <w:rFonts w:ascii="Times New Roman" w:hAnsi="Times New Roman" w:cs="Times New Roman"/>
          <w:sz w:val="24"/>
          <w:szCs w:val="24"/>
        </w:rPr>
        <w:t>genotiplere</w:t>
      </w:r>
      <w:proofErr w:type="spellEnd"/>
      <w:r w:rsidR="00E372D4">
        <w:rPr>
          <w:rFonts w:ascii="Times New Roman" w:hAnsi="Times New Roman" w:cs="Times New Roman"/>
          <w:sz w:val="24"/>
          <w:szCs w:val="24"/>
        </w:rPr>
        <w:t xml:space="preserve"> ait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E372D4">
        <w:rPr>
          <w:rFonts w:ascii="Times New Roman" w:hAnsi="Times New Roman" w:cs="Times New Roman"/>
          <w:i/>
          <w:sz w:val="24"/>
          <w:szCs w:val="24"/>
        </w:rPr>
        <w:t xml:space="preserve"> </w:t>
      </w:r>
      <w:proofErr w:type="spellStart"/>
      <w:r w:rsidR="00E372D4">
        <w:rPr>
          <w:rFonts w:ascii="Times New Roman" w:hAnsi="Times New Roman" w:cs="Times New Roman"/>
          <w:sz w:val="24"/>
          <w:szCs w:val="24"/>
        </w:rPr>
        <w:t>suşlarının</w:t>
      </w:r>
      <w:proofErr w:type="spellEnd"/>
      <w:r w:rsidR="00E372D4">
        <w:rPr>
          <w:rFonts w:ascii="Times New Roman" w:hAnsi="Times New Roman" w:cs="Times New Roman"/>
          <w:sz w:val="24"/>
          <w:szCs w:val="24"/>
        </w:rPr>
        <w:t xml:space="preserve"> bulunabileceği anlaşılmıştır. </w:t>
      </w:r>
      <w:proofErr w:type="spellStart"/>
      <w:r w:rsidR="002240A8" w:rsidRPr="007B6C20">
        <w:rPr>
          <w:rFonts w:ascii="Times New Roman" w:hAnsi="Times New Roman" w:cs="Times New Roman"/>
          <w:sz w:val="24"/>
          <w:szCs w:val="24"/>
        </w:rPr>
        <w:t>Genotiplerdeki</w:t>
      </w:r>
      <w:proofErr w:type="spellEnd"/>
      <w:r w:rsidR="002240A8" w:rsidRPr="007B6C20">
        <w:rPr>
          <w:rFonts w:ascii="Times New Roman" w:hAnsi="Times New Roman" w:cs="Times New Roman"/>
          <w:sz w:val="24"/>
          <w:szCs w:val="24"/>
        </w:rPr>
        <w:t xml:space="preserve"> bu </w:t>
      </w:r>
      <w:r w:rsidR="00886F9B" w:rsidRPr="007B6C20">
        <w:rPr>
          <w:rFonts w:ascii="Times New Roman" w:hAnsi="Times New Roman" w:cs="Times New Roman"/>
          <w:sz w:val="24"/>
          <w:szCs w:val="24"/>
        </w:rPr>
        <w:t>farklıl</w:t>
      </w:r>
      <w:r w:rsidR="00D4073E" w:rsidRPr="007B6C20">
        <w:rPr>
          <w:rFonts w:ascii="Times New Roman" w:hAnsi="Times New Roman" w:cs="Times New Roman"/>
          <w:sz w:val="24"/>
          <w:szCs w:val="24"/>
        </w:rPr>
        <w:t>ı</w:t>
      </w:r>
      <w:r w:rsidR="00553DFE" w:rsidRPr="007B6C20">
        <w:rPr>
          <w:rFonts w:ascii="Times New Roman" w:hAnsi="Times New Roman" w:cs="Times New Roman"/>
          <w:sz w:val="24"/>
          <w:szCs w:val="24"/>
        </w:rPr>
        <w:t>ğın</w:t>
      </w:r>
      <w:r w:rsidR="00886F9B" w:rsidRPr="007B6C20">
        <w:rPr>
          <w:rFonts w:ascii="Times New Roman" w:hAnsi="Times New Roman" w:cs="Times New Roman"/>
          <w:sz w:val="24"/>
          <w:szCs w:val="24"/>
        </w:rPr>
        <w:t xml:space="preserve"> bulaşma yollarının</w:t>
      </w:r>
      <w:r w:rsidR="006E2DFB" w:rsidRPr="007B6C20">
        <w:rPr>
          <w:rFonts w:ascii="Times New Roman" w:hAnsi="Times New Roman" w:cs="Times New Roman"/>
          <w:sz w:val="24"/>
          <w:szCs w:val="24"/>
        </w:rPr>
        <w:t xml:space="preserve"> </w:t>
      </w:r>
      <w:r w:rsidR="00886F9B" w:rsidRPr="007B6C20">
        <w:rPr>
          <w:rFonts w:ascii="Times New Roman" w:hAnsi="Times New Roman" w:cs="Times New Roman"/>
          <w:sz w:val="24"/>
          <w:szCs w:val="24"/>
        </w:rPr>
        <w:t xml:space="preserve">çeşitliliğinden </w:t>
      </w:r>
      <w:r w:rsidR="00886F9B" w:rsidRPr="007B6C20">
        <w:rPr>
          <w:rFonts w:ascii="Times New Roman" w:hAnsi="Times New Roman" w:cs="Times New Roman"/>
          <w:sz w:val="24"/>
          <w:szCs w:val="24"/>
        </w:rPr>
        <w:lastRenderedPageBreak/>
        <w:t>kaynaklan</w:t>
      </w:r>
      <w:r w:rsidR="00553DFE" w:rsidRPr="007B6C20">
        <w:rPr>
          <w:rFonts w:ascii="Times New Roman" w:hAnsi="Times New Roman" w:cs="Times New Roman"/>
          <w:sz w:val="24"/>
          <w:szCs w:val="24"/>
        </w:rPr>
        <w:t>dığı düşünülmüştür</w:t>
      </w:r>
      <w:r w:rsidR="00D4073E" w:rsidRPr="007B6C20">
        <w:rPr>
          <w:rFonts w:ascii="Times New Roman" w:hAnsi="Times New Roman" w:cs="Times New Roman"/>
          <w:sz w:val="24"/>
          <w:szCs w:val="24"/>
        </w:rPr>
        <w:t>.</w:t>
      </w:r>
      <w:r w:rsidR="002240A8" w:rsidRPr="007B6C20">
        <w:rPr>
          <w:rFonts w:ascii="Times New Roman" w:hAnsi="Times New Roman" w:cs="Times New Roman"/>
          <w:sz w:val="24"/>
          <w:szCs w:val="24"/>
        </w:rPr>
        <w:t xml:space="preserve"> </w:t>
      </w:r>
      <w:r w:rsidR="006E2DFB" w:rsidRPr="007B6C20">
        <w:rPr>
          <w:rFonts w:ascii="Times New Roman" w:hAnsi="Times New Roman" w:cs="Times New Roman"/>
          <w:sz w:val="24"/>
          <w:szCs w:val="24"/>
        </w:rPr>
        <w:t>Halk</w:t>
      </w:r>
      <w:r w:rsidR="00886F9B" w:rsidRPr="007B6C20">
        <w:rPr>
          <w:rFonts w:ascii="Times New Roman" w:hAnsi="Times New Roman" w:cs="Times New Roman"/>
          <w:sz w:val="24"/>
          <w:szCs w:val="24"/>
        </w:rPr>
        <w:t xml:space="preserve"> sağlığı açısından </w:t>
      </w:r>
      <w:r w:rsidR="00D4073E" w:rsidRPr="007B6C20">
        <w:rPr>
          <w:rFonts w:ascii="Times New Roman" w:hAnsi="Times New Roman" w:cs="Times New Roman"/>
          <w:sz w:val="24"/>
          <w:szCs w:val="24"/>
        </w:rPr>
        <w:t>önemli risk oluşturan bu durum,</w:t>
      </w:r>
      <w:r w:rsidR="00886F9B" w:rsidRPr="007B6C20">
        <w:rPr>
          <w:rFonts w:ascii="Times New Roman" w:hAnsi="Times New Roman" w:cs="Times New Roman"/>
          <w:sz w:val="24"/>
          <w:szCs w:val="24"/>
        </w:rPr>
        <w:t xml:space="preserve"> peynir</w:t>
      </w:r>
      <w:r w:rsidR="00D4073E" w:rsidRPr="007B6C20">
        <w:rPr>
          <w:rFonts w:ascii="Times New Roman" w:hAnsi="Times New Roman" w:cs="Times New Roman"/>
          <w:sz w:val="24"/>
          <w:szCs w:val="24"/>
        </w:rPr>
        <w:t xml:space="preserve"> yapımının</w:t>
      </w:r>
      <w:r w:rsidR="00886F9B" w:rsidRPr="007B6C20">
        <w:rPr>
          <w:rFonts w:ascii="Times New Roman" w:hAnsi="Times New Roman" w:cs="Times New Roman"/>
          <w:sz w:val="24"/>
          <w:szCs w:val="24"/>
        </w:rPr>
        <w:t xml:space="preserve"> her aşamasında</w:t>
      </w:r>
      <w:r w:rsidR="00D4073E" w:rsidRPr="007B6C20">
        <w:rPr>
          <w:rFonts w:ascii="Times New Roman" w:hAnsi="Times New Roman" w:cs="Times New Roman"/>
          <w:sz w:val="24"/>
          <w:szCs w:val="24"/>
        </w:rPr>
        <w:t xml:space="preserve"> olası </w:t>
      </w:r>
      <w:proofErr w:type="spellStart"/>
      <w:r w:rsidR="00D4073E" w:rsidRPr="007B6C20">
        <w:rPr>
          <w:rFonts w:ascii="Times New Roman" w:hAnsi="Times New Roman" w:cs="Times New Roman"/>
          <w:sz w:val="24"/>
          <w:szCs w:val="24"/>
        </w:rPr>
        <w:t>kontaminasyon</w:t>
      </w:r>
      <w:proofErr w:type="spellEnd"/>
      <w:r w:rsidR="00D4073E" w:rsidRPr="007B6C20">
        <w:rPr>
          <w:rFonts w:ascii="Times New Roman" w:hAnsi="Times New Roman" w:cs="Times New Roman"/>
          <w:sz w:val="24"/>
          <w:szCs w:val="24"/>
        </w:rPr>
        <w:t xml:space="preserve"> kaynaklarının</w:t>
      </w:r>
      <w:r w:rsidR="00553DFE" w:rsidRPr="007B6C20">
        <w:rPr>
          <w:rFonts w:ascii="Times New Roman" w:hAnsi="Times New Roman" w:cs="Times New Roman"/>
          <w:sz w:val="24"/>
          <w:szCs w:val="24"/>
        </w:rPr>
        <w:t xml:space="preserve"> </w:t>
      </w:r>
      <w:proofErr w:type="spellStart"/>
      <w:r w:rsidR="00553DFE" w:rsidRPr="007B6C20">
        <w:rPr>
          <w:rFonts w:ascii="Times New Roman" w:hAnsi="Times New Roman" w:cs="Times New Roman"/>
          <w:sz w:val="24"/>
          <w:szCs w:val="24"/>
        </w:rPr>
        <w:t>genotiplendirme</w:t>
      </w:r>
      <w:proofErr w:type="spellEnd"/>
      <w:r w:rsidR="00553DFE" w:rsidRPr="007B6C20">
        <w:rPr>
          <w:rFonts w:ascii="Times New Roman" w:hAnsi="Times New Roman" w:cs="Times New Roman"/>
          <w:sz w:val="24"/>
          <w:szCs w:val="24"/>
        </w:rPr>
        <w:t xml:space="preserve"> çalışmalarıyla</w:t>
      </w:r>
      <w:r w:rsidR="00D4073E" w:rsidRPr="007B6C20">
        <w:rPr>
          <w:rFonts w:ascii="Times New Roman" w:hAnsi="Times New Roman" w:cs="Times New Roman"/>
          <w:sz w:val="24"/>
          <w:szCs w:val="24"/>
        </w:rPr>
        <w:t xml:space="preserve"> incelenmesi gerekliliğini </w:t>
      </w:r>
      <w:r w:rsidR="00F57253">
        <w:rPr>
          <w:rFonts w:ascii="Times New Roman" w:hAnsi="Times New Roman" w:cs="Times New Roman"/>
          <w:sz w:val="24"/>
          <w:szCs w:val="24"/>
        </w:rPr>
        <w:t>ortaya koymaktadır</w:t>
      </w:r>
      <w:r w:rsidR="00553DFE" w:rsidRPr="007B6C20">
        <w:rPr>
          <w:rFonts w:ascii="Times New Roman" w:hAnsi="Times New Roman" w:cs="Times New Roman"/>
          <w:sz w:val="24"/>
          <w:szCs w:val="24"/>
        </w:rPr>
        <w:t>.</w:t>
      </w:r>
      <w:r w:rsidR="006E2DFB" w:rsidRPr="007B6C20">
        <w:rPr>
          <w:rFonts w:ascii="Times New Roman" w:hAnsi="Times New Roman" w:cs="Times New Roman"/>
          <w:sz w:val="24"/>
          <w:szCs w:val="24"/>
        </w:rPr>
        <w:t xml:space="preserve"> </w:t>
      </w:r>
      <w:r w:rsidR="00451334">
        <w:rPr>
          <w:rFonts w:ascii="Times New Roman" w:hAnsi="Times New Roman" w:cs="Times New Roman"/>
          <w:sz w:val="24"/>
          <w:szCs w:val="24"/>
        </w:rPr>
        <w:t xml:space="preserve">Yapılan bu tez çalışması sonuçlarının bölgesel ve ulusal düzeyde yapılacak olan </w:t>
      </w:r>
      <w:r w:rsidR="00D4073E" w:rsidRPr="007B6C20">
        <w:rPr>
          <w:rFonts w:ascii="Times New Roman" w:hAnsi="Times New Roman" w:cs="Times New Roman"/>
          <w:sz w:val="24"/>
          <w:szCs w:val="24"/>
        </w:rPr>
        <w:t xml:space="preserve">araştırmalara </w:t>
      </w:r>
      <w:r w:rsidR="00451334">
        <w:rPr>
          <w:rFonts w:ascii="Times New Roman" w:hAnsi="Times New Roman" w:cs="Times New Roman"/>
          <w:sz w:val="24"/>
          <w:szCs w:val="24"/>
        </w:rPr>
        <w:t>öncülük edeceği düşünülmektedir</w:t>
      </w:r>
      <w:r w:rsidR="00D4073E" w:rsidRPr="007B6C20">
        <w:rPr>
          <w:rFonts w:ascii="Times New Roman" w:hAnsi="Times New Roman" w:cs="Times New Roman"/>
          <w:sz w:val="24"/>
          <w:szCs w:val="24"/>
        </w:rPr>
        <w:t>.</w:t>
      </w:r>
    </w:p>
    <w:p w14:paraId="21F8B54B" w14:textId="77777777" w:rsidR="002151FF" w:rsidRPr="007B6C20" w:rsidRDefault="002151FF" w:rsidP="00837614">
      <w:pPr>
        <w:tabs>
          <w:tab w:val="left" w:pos="1038"/>
        </w:tabs>
        <w:spacing w:after="0" w:line="360" w:lineRule="auto"/>
        <w:ind w:firstLine="709"/>
        <w:jc w:val="both"/>
        <w:rPr>
          <w:rFonts w:ascii="Times New Roman" w:hAnsi="Times New Roman" w:cs="Times New Roman"/>
          <w:sz w:val="24"/>
          <w:szCs w:val="24"/>
        </w:rPr>
      </w:pPr>
    </w:p>
    <w:p w14:paraId="5D4FC342" w14:textId="77777777" w:rsidR="00FA5859" w:rsidRDefault="00FA5859" w:rsidP="00837614">
      <w:pPr>
        <w:tabs>
          <w:tab w:val="left" w:pos="1038"/>
        </w:tabs>
        <w:spacing w:after="0" w:line="360" w:lineRule="auto"/>
        <w:ind w:firstLine="709"/>
        <w:jc w:val="center"/>
        <w:rPr>
          <w:rFonts w:ascii="Times New Roman" w:eastAsia="Calibri" w:hAnsi="Times New Roman" w:cs="Times New Roman"/>
          <w:b/>
          <w:color w:val="000000"/>
          <w:sz w:val="24"/>
          <w:szCs w:val="24"/>
        </w:rPr>
      </w:pPr>
    </w:p>
    <w:p w14:paraId="5802909E" w14:textId="77777777" w:rsidR="00A1016B" w:rsidRDefault="00A1016B" w:rsidP="00837614">
      <w:pPr>
        <w:tabs>
          <w:tab w:val="left" w:pos="1038"/>
        </w:tabs>
        <w:spacing w:after="0" w:line="360" w:lineRule="auto"/>
        <w:ind w:firstLine="709"/>
        <w:jc w:val="center"/>
        <w:rPr>
          <w:rFonts w:ascii="Times New Roman" w:eastAsia="Calibri" w:hAnsi="Times New Roman" w:cs="Times New Roman"/>
          <w:b/>
          <w:color w:val="000000"/>
          <w:sz w:val="24"/>
          <w:szCs w:val="24"/>
        </w:rPr>
      </w:pPr>
    </w:p>
    <w:p w14:paraId="7572EED6" w14:textId="77777777" w:rsidR="00A1016B" w:rsidRDefault="00A1016B" w:rsidP="00837614">
      <w:pPr>
        <w:tabs>
          <w:tab w:val="left" w:pos="1038"/>
        </w:tabs>
        <w:spacing w:after="0" w:line="360" w:lineRule="auto"/>
        <w:ind w:firstLine="709"/>
        <w:jc w:val="center"/>
        <w:rPr>
          <w:rFonts w:ascii="Times New Roman" w:eastAsia="Calibri" w:hAnsi="Times New Roman" w:cs="Times New Roman"/>
          <w:b/>
          <w:color w:val="000000"/>
          <w:sz w:val="24"/>
          <w:szCs w:val="24"/>
        </w:rPr>
      </w:pPr>
    </w:p>
    <w:p w14:paraId="55418818" w14:textId="77777777" w:rsidR="00A1016B" w:rsidRDefault="00A1016B" w:rsidP="00837614">
      <w:pPr>
        <w:tabs>
          <w:tab w:val="left" w:pos="1038"/>
        </w:tabs>
        <w:spacing w:after="0" w:line="360" w:lineRule="auto"/>
        <w:ind w:firstLine="709"/>
        <w:jc w:val="center"/>
        <w:rPr>
          <w:rFonts w:ascii="Times New Roman" w:eastAsia="Calibri" w:hAnsi="Times New Roman" w:cs="Times New Roman"/>
          <w:b/>
          <w:color w:val="000000"/>
          <w:sz w:val="24"/>
          <w:szCs w:val="24"/>
        </w:rPr>
      </w:pPr>
    </w:p>
    <w:p w14:paraId="4E0EE067" w14:textId="77777777" w:rsidR="00A1016B" w:rsidRDefault="00A1016B" w:rsidP="00837614">
      <w:pPr>
        <w:tabs>
          <w:tab w:val="left" w:pos="1038"/>
        </w:tabs>
        <w:spacing w:after="0" w:line="360" w:lineRule="auto"/>
        <w:ind w:firstLine="709"/>
        <w:jc w:val="center"/>
        <w:rPr>
          <w:rFonts w:ascii="Times New Roman" w:eastAsia="Calibri" w:hAnsi="Times New Roman" w:cs="Times New Roman"/>
          <w:b/>
          <w:color w:val="000000"/>
          <w:sz w:val="24"/>
          <w:szCs w:val="24"/>
        </w:rPr>
      </w:pPr>
    </w:p>
    <w:p w14:paraId="2BC3A789" w14:textId="77777777" w:rsidR="00A1016B" w:rsidRDefault="00A1016B" w:rsidP="00837614">
      <w:pPr>
        <w:tabs>
          <w:tab w:val="left" w:pos="1038"/>
        </w:tabs>
        <w:spacing w:after="0" w:line="360" w:lineRule="auto"/>
        <w:ind w:firstLine="709"/>
        <w:jc w:val="center"/>
        <w:rPr>
          <w:rFonts w:ascii="Times New Roman" w:eastAsia="Calibri" w:hAnsi="Times New Roman" w:cs="Times New Roman"/>
          <w:b/>
          <w:color w:val="000000"/>
          <w:sz w:val="24"/>
          <w:szCs w:val="24"/>
        </w:rPr>
      </w:pPr>
    </w:p>
    <w:p w14:paraId="0BFEFDA0" w14:textId="77777777" w:rsidR="00A1016B" w:rsidRDefault="00A1016B" w:rsidP="00837614">
      <w:pPr>
        <w:tabs>
          <w:tab w:val="left" w:pos="1038"/>
        </w:tabs>
        <w:spacing w:after="0" w:line="360" w:lineRule="auto"/>
        <w:ind w:firstLine="709"/>
        <w:jc w:val="center"/>
        <w:rPr>
          <w:rFonts w:ascii="Times New Roman" w:eastAsia="Calibri" w:hAnsi="Times New Roman" w:cs="Times New Roman"/>
          <w:b/>
          <w:color w:val="000000"/>
          <w:sz w:val="24"/>
          <w:szCs w:val="24"/>
        </w:rPr>
      </w:pPr>
    </w:p>
    <w:p w14:paraId="5054A835" w14:textId="77777777" w:rsidR="00A1016B" w:rsidRDefault="00A1016B" w:rsidP="00837614">
      <w:pPr>
        <w:tabs>
          <w:tab w:val="left" w:pos="1038"/>
        </w:tabs>
        <w:spacing w:after="0" w:line="360" w:lineRule="auto"/>
        <w:ind w:firstLine="709"/>
        <w:jc w:val="center"/>
        <w:rPr>
          <w:rFonts w:ascii="Times New Roman" w:eastAsia="Calibri" w:hAnsi="Times New Roman" w:cs="Times New Roman"/>
          <w:b/>
          <w:color w:val="000000"/>
          <w:sz w:val="24"/>
          <w:szCs w:val="24"/>
        </w:rPr>
      </w:pPr>
    </w:p>
    <w:p w14:paraId="5AC5E539" w14:textId="77777777" w:rsidR="00A1016B" w:rsidRDefault="00A1016B" w:rsidP="00837614">
      <w:pPr>
        <w:tabs>
          <w:tab w:val="left" w:pos="1038"/>
        </w:tabs>
        <w:spacing w:after="0" w:line="360" w:lineRule="auto"/>
        <w:ind w:firstLine="709"/>
        <w:jc w:val="center"/>
        <w:rPr>
          <w:rFonts w:ascii="Times New Roman" w:eastAsia="Calibri" w:hAnsi="Times New Roman" w:cs="Times New Roman"/>
          <w:b/>
          <w:color w:val="000000"/>
          <w:sz w:val="24"/>
          <w:szCs w:val="24"/>
        </w:rPr>
      </w:pPr>
    </w:p>
    <w:p w14:paraId="74F7B217" w14:textId="77777777" w:rsidR="00A1016B" w:rsidRDefault="00A1016B" w:rsidP="00837614">
      <w:pPr>
        <w:tabs>
          <w:tab w:val="left" w:pos="1038"/>
        </w:tabs>
        <w:spacing w:after="0" w:line="360" w:lineRule="auto"/>
        <w:ind w:firstLine="709"/>
        <w:jc w:val="center"/>
        <w:rPr>
          <w:rFonts w:ascii="Times New Roman" w:eastAsia="Calibri" w:hAnsi="Times New Roman" w:cs="Times New Roman"/>
          <w:b/>
          <w:color w:val="000000"/>
          <w:sz w:val="24"/>
          <w:szCs w:val="24"/>
        </w:rPr>
      </w:pPr>
    </w:p>
    <w:p w14:paraId="5D781C42" w14:textId="77777777" w:rsidR="00A1016B" w:rsidRDefault="00A1016B" w:rsidP="00837614">
      <w:pPr>
        <w:tabs>
          <w:tab w:val="left" w:pos="1038"/>
        </w:tabs>
        <w:spacing w:after="0" w:line="360" w:lineRule="auto"/>
        <w:ind w:firstLine="709"/>
        <w:jc w:val="center"/>
        <w:rPr>
          <w:rFonts w:ascii="Times New Roman" w:eastAsia="Calibri" w:hAnsi="Times New Roman" w:cs="Times New Roman"/>
          <w:b/>
          <w:color w:val="000000"/>
          <w:sz w:val="24"/>
          <w:szCs w:val="24"/>
        </w:rPr>
      </w:pPr>
    </w:p>
    <w:p w14:paraId="63E0EC36" w14:textId="77777777" w:rsidR="00A1016B" w:rsidRDefault="00A1016B" w:rsidP="00837614">
      <w:pPr>
        <w:tabs>
          <w:tab w:val="left" w:pos="1038"/>
        </w:tabs>
        <w:spacing w:after="0" w:line="360" w:lineRule="auto"/>
        <w:ind w:firstLine="709"/>
        <w:jc w:val="center"/>
        <w:rPr>
          <w:rFonts w:ascii="Times New Roman" w:eastAsia="Calibri" w:hAnsi="Times New Roman" w:cs="Times New Roman"/>
          <w:b/>
          <w:color w:val="000000"/>
          <w:sz w:val="24"/>
          <w:szCs w:val="24"/>
        </w:rPr>
      </w:pPr>
    </w:p>
    <w:p w14:paraId="46D2C476" w14:textId="77777777" w:rsidR="00A1016B" w:rsidRDefault="00A1016B" w:rsidP="00837614">
      <w:pPr>
        <w:tabs>
          <w:tab w:val="left" w:pos="1038"/>
        </w:tabs>
        <w:spacing w:after="0" w:line="360" w:lineRule="auto"/>
        <w:ind w:firstLine="709"/>
        <w:jc w:val="center"/>
        <w:rPr>
          <w:rFonts w:ascii="Times New Roman" w:eastAsia="Calibri" w:hAnsi="Times New Roman" w:cs="Times New Roman"/>
          <w:b/>
          <w:color w:val="000000"/>
          <w:sz w:val="24"/>
          <w:szCs w:val="24"/>
        </w:rPr>
      </w:pPr>
    </w:p>
    <w:p w14:paraId="1EC7AB7A" w14:textId="77777777" w:rsidR="00A1016B" w:rsidRDefault="00A1016B" w:rsidP="00837614">
      <w:pPr>
        <w:tabs>
          <w:tab w:val="left" w:pos="1038"/>
        </w:tabs>
        <w:spacing w:after="0" w:line="360" w:lineRule="auto"/>
        <w:ind w:firstLine="709"/>
        <w:jc w:val="center"/>
        <w:rPr>
          <w:rFonts w:ascii="Times New Roman" w:eastAsia="Calibri" w:hAnsi="Times New Roman" w:cs="Times New Roman"/>
          <w:b/>
          <w:color w:val="000000"/>
          <w:sz w:val="24"/>
          <w:szCs w:val="24"/>
        </w:rPr>
      </w:pPr>
    </w:p>
    <w:p w14:paraId="6D0A1B2B" w14:textId="77777777" w:rsidR="00A1016B" w:rsidRDefault="00A1016B" w:rsidP="00837614">
      <w:pPr>
        <w:tabs>
          <w:tab w:val="left" w:pos="1038"/>
        </w:tabs>
        <w:spacing w:after="0" w:line="360" w:lineRule="auto"/>
        <w:ind w:firstLine="709"/>
        <w:jc w:val="center"/>
        <w:rPr>
          <w:rFonts w:ascii="Times New Roman" w:eastAsia="Calibri" w:hAnsi="Times New Roman" w:cs="Times New Roman"/>
          <w:b/>
          <w:color w:val="000000"/>
          <w:sz w:val="24"/>
          <w:szCs w:val="24"/>
        </w:rPr>
      </w:pPr>
    </w:p>
    <w:p w14:paraId="37C13523" w14:textId="77777777" w:rsidR="00A1016B" w:rsidRDefault="00A1016B" w:rsidP="00837614">
      <w:pPr>
        <w:tabs>
          <w:tab w:val="left" w:pos="1038"/>
        </w:tabs>
        <w:spacing w:after="0" w:line="360" w:lineRule="auto"/>
        <w:ind w:firstLine="709"/>
        <w:jc w:val="center"/>
        <w:rPr>
          <w:rFonts w:ascii="Times New Roman" w:eastAsia="Calibri" w:hAnsi="Times New Roman" w:cs="Times New Roman"/>
          <w:b/>
          <w:color w:val="000000"/>
          <w:sz w:val="24"/>
          <w:szCs w:val="24"/>
        </w:rPr>
      </w:pPr>
    </w:p>
    <w:p w14:paraId="0A204494" w14:textId="77777777" w:rsidR="00A1016B" w:rsidRDefault="00A1016B" w:rsidP="00837614">
      <w:pPr>
        <w:tabs>
          <w:tab w:val="left" w:pos="1038"/>
        </w:tabs>
        <w:spacing w:after="0" w:line="360" w:lineRule="auto"/>
        <w:ind w:firstLine="709"/>
        <w:jc w:val="center"/>
        <w:rPr>
          <w:rFonts w:ascii="Times New Roman" w:eastAsia="Calibri" w:hAnsi="Times New Roman" w:cs="Times New Roman"/>
          <w:b/>
          <w:color w:val="000000"/>
          <w:sz w:val="24"/>
          <w:szCs w:val="24"/>
        </w:rPr>
      </w:pPr>
    </w:p>
    <w:p w14:paraId="12F39279" w14:textId="77777777" w:rsidR="00A1016B" w:rsidRDefault="00A1016B" w:rsidP="00837614">
      <w:pPr>
        <w:tabs>
          <w:tab w:val="left" w:pos="1038"/>
        </w:tabs>
        <w:spacing w:after="0" w:line="360" w:lineRule="auto"/>
        <w:ind w:firstLine="709"/>
        <w:jc w:val="center"/>
        <w:rPr>
          <w:rFonts w:ascii="Times New Roman" w:eastAsia="Calibri" w:hAnsi="Times New Roman" w:cs="Times New Roman"/>
          <w:b/>
          <w:color w:val="000000"/>
          <w:sz w:val="24"/>
          <w:szCs w:val="24"/>
        </w:rPr>
      </w:pPr>
    </w:p>
    <w:p w14:paraId="2546E1FB" w14:textId="77777777" w:rsidR="00A1016B" w:rsidRDefault="00A1016B" w:rsidP="00837614">
      <w:pPr>
        <w:tabs>
          <w:tab w:val="left" w:pos="1038"/>
        </w:tabs>
        <w:spacing w:after="0" w:line="360" w:lineRule="auto"/>
        <w:ind w:firstLine="709"/>
        <w:jc w:val="center"/>
        <w:rPr>
          <w:rFonts w:ascii="Times New Roman" w:eastAsia="Calibri" w:hAnsi="Times New Roman" w:cs="Times New Roman"/>
          <w:b/>
          <w:color w:val="000000"/>
          <w:sz w:val="24"/>
          <w:szCs w:val="24"/>
        </w:rPr>
      </w:pPr>
    </w:p>
    <w:p w14:paraId="2B58329A" w14:textId="77777777" w:rsidR="00A1016B" w:rsidRDefault="00A1016B" w:rsidP="00837614">
      <w:pPr>
        <w:tabs>
          <w:tab w:val="left" w:pos="1038"/>
        </w:tabs>
        <w:spacing w:after="0" w:line="360" w:lineRule="auto"/>
        <w:ind w:firstLine="709"/>
        <w:jc w:val="center"/>
        <w:rPr>
          <w:rFonts w:ascii="Times New Roman" w:eastAsia="Calibri" w:hAnsi="Times New Roman" w:cs="Times New Roman"/>
          <w:b/>
          <w:color w:val="000000"/>
          <w:sz w:val="24"/>
          <w:szCs w:val="24"/>
        </w:rPr>
      </w:pPr>
    </w:p>
    <w:p w14:paraId="7199FE4E" w14:textId="77777777" w:rsidR="00A1016B" w:rsidRDefault="00A1016B" w:rsidP="00837614">
      <w:pPr>
        <w:tabs>
          <w:tab w:val="left" w:pos="1038"/>
        </w:tabs>
        <w:spacing w:after="0" w:line="360" w:lineRule="auto"/>
        <w:ind w:firstLine="709"/>
        <w:jc w:val="center"/>
        <w:rPr>
          <w:rFonts w:ascii="Times New Roman" w:eastAsia="Calibri" w:hAnsi="Times New Roman" w:cs="Times New Roman"/>
          <w:b/>
          <w:color w:val="000000"/>
          <w:sz w:val="24"/>
          <w:szCs w:val="24"/>
        </w:rPr>
      </w:pPr>
    </w:p>
    <w:p w14:paraId="3BBDF7AA" w14:textId="77777777" w:rsidR="00451334" w:rsidRDefault="00451334" w:rsidP="00837614">
      <w:pPr>
        <w:tabs>
          <w:tab w:val="left" w:pos="1038"/>
        </w:tabs>
        <w:spacing w:after="0" w:line="360" w:lineRule="auto"/>
        <w:ind w:firstLine="709"/>
        <w:jc w:val="center"/>
        <w:rPr>
          <w:rFonts w:ascii="Times New Roman" w:eastAsia="Calibri" w:hAnsi="Times New Roman" w:cs="Times New Roman"/>
          <w:b/>
          <w:color w:val="000000"/>
          <w:sz w:val="24"/>
          <w:szCs w:val="24"/>
        </w:rPr>
      </w:pPr>
    </w:p>
    <w:p w14:paraId="01D2FC05" w14:textId="77777777" w:rsidR="00451334" w:rsidRDefault="00451334" w:rsidP="00837614">
      <w:pPr>
        <w:tabs>
          <w:tab w:val="left" w:pos="1038"/>
        </w:tabs>
        <w:spacing w:after="0" w:line="360" w:lineRule="auto"/>
        <w:ind w:firstLine="709"/>
        <w:jc w:val="center"/>
        <w:rPr>
          <w:rFonts w:ascii="Times New Roman" w:eastAsia="Calibri" w:hAnsi="Times New Roman" w:cs="Times New Roman"/>
          <w:b/>
          <w:color w:val="000000"/>
          <w:sz w:val="24"/>
          <w:szCs w:val="24"/>
        </w:rPr>
      </w:pPr>
    </w:p>
    <w:p w14:paraId="161AF554" w14:textId="77777777" w:rsidR="00A1016B" w:rsidRDefault="00A1016B" w:rsidP="00837614">
      <w:pPr>
        <w:tabs>
          <w:tab w:val="left" w:pos="1038"/>
        </w:tabs>
        <w:spacing w:after="0" w:line="360" w:lineRule="auto"/>
        <w:ind w:firstLine="709"/>
        <w:jc w:val="center"/>
        <w:rPr>
          <w:rFonts w:ascii="Times New Roman" w:eastAsia="Calibri" w:hAnsi="Times New Roman" w:cs="Times New Roman"/>
          <w:b/>
          <w:color w:val="000000"/>
          <w:sz w:val="24"/>
          <w:szCs w:val="24"/>
        </w:rPr>
      </w:pPr>
    </w:p>
    <w:p w14:paraId="2342631F" w14:textId="77777777" w:rsidR="00A1016B" w:rsidRDefault="00A1016B" w:rsidP="00837614">
      <w:pPr>
        <w:tabs>
          <w:tab w:val="left" w:pos="1038"/>
        </w:tabs>
        <w:spacing w:after="0" w:line="360" w:lineRule="auto"/>
        <w:ind w:firstLine="709"/>
        <w:jc w:val="center"/>
        <w:rPr>
          <w:rFonts w:ascii="Times New Roman" w:eastAsia="Calibri" w:hAnsi="Times New Roman" w:cs="Times New Roman"/>
          <w:b/>
          <w:color w:val="000000"/>
          <w:sz w:val="24"/>
          <w:szCs w:val="24"/>
        </w:rPr>
      </w:pPr>
    </w:p>
    <w:p w14:paraId="44E1714E" w14:textId="77777777" w:rsidR="00C05A0E" w:rsidRDefault="00C05A0E" w:rsidP="00837614">
      <w:pPr>
        <w:tabs>
          <w:tab w:val="left" w:pos="1038"/>
        </w:tabs>
        <w:spacing w:after="0" w:line="360" w:lineRule="auto"/>
        <w:ind w:firstLine="709"/>
        <w:jc w:val="center"/>
        <w:rPr>
          <w:rFonts w:ascii="Times New Roman" w:eastAsia="Calibri" w:hAnsi="Times New Roman" w:cs="Times New Roman"/>
          <w:b/>
          <w:color w:val="000000"/>
          <w:sz w:val="24"/>
          <w:szCs w:val="24"/>
        </w:rPr>
      </w:pPr>
    </w:p>
    <w:p w14:paraId="17C49D66" w14:textId="77777777" w:rsidR="005215CB" w:rsidRDefault="005215CB" w:rsidP="00837614">
      <w:pPr>
        <w:tabs>
          <w:tab w:val="left" w:pos="1038"/>
        </w:tabs>
        <w:spacing w:after="0" w:line="360" w:lineRule="auto"/>
        <w:ind w:firstLine="709"/>
        <w:jc w:val="center"/>
        <w:rPr>
          <w:rFonts w:ascii="Times New Roman" w:eastAsia="Calibri" w:hAnsi="Times New Roman" w:cs="Times New Roman"/>
          <w:b/>
          <w:color w:val="000000"/>
          <w:sz w:val="24"/>
          <w:szCs w:val="24"/>
        </w:rPr>
      </w:pPr>
    </w:p>
    <w:p w14:paraId="6CD70048" w14:textId="77777777" w:rsidR="005215CB" w:rsidRDefault="005215CB" w:rsidP="00837614">
      <w:pPr>
        <w:tabs>
          <w:tab w:val="left" w:pos="1038"/>
        </w:tabs>
        <w:spacing w:after="0" w:line="360" w:lineRule="auto"/>
        <w:ind w:firstLine="709"/>
        <w:jc w:val="center"/>
        <w:rPr>
          <w:rFonts w:ascii="Times New Roman" w:eastAsia="Calibri" w:hAnsi="Times New Roman" w:cs="Times New Roman"/>
          <w:b/>
          <w:color w:val="000000"/>
          <w:sz w:val="24"/>
          <w:szCs w:val="24"/>
        </w:rPr>
      </w:pPr>
    </w:p>
    <w:p w14:paraId="0F32CD22" w14:textId="77777777" w:rsidR="005215CB" w:rsidRPr="007B6C20" w:rsidRDefault="005215CB" w:rsidP="00837614">
      <w:pPr>
        <w:tabs>
          <w:tab w:val="left" w:pos="1038"/>
        </w:tabs>
        <w:spacing w:after="0" w:line="360" w:lineRule="auto"/>
        <w:ind w:firstLine="709"/>
        <w:jc w:val="center"/>
        <w:rPr>
          <w:rFonts w:ascii="Times New Roman" w:eastAsia="Calibri" w:hAnsi="Times New Roman" w:cs="Times New Roman"/>
          <w:b/>
          <w:color w:val="000000"/>
          <w:sz w:val="24"/>
          <w:szCs w:val="24"/>
        </w:rPr>
      </w:pPr>
    </w:p>
    <w:p w14:paraId="2AF4584F" w14:textId="77777777" w:rsidR="00E05E1E" w:rsidRPr="00837614" w:rsidRDefault="00E05E1E" w:rsidP="008A071B">
      <w:pPr>
        <w:tabs>
          <w:tab w:val="left" w:pos="1038"/>
        </w:tabs>
        <w:spacing w:after="0" w:line="360" w:lineRule="auto"/>
        <w:jc w:val="center"/>
        <w:rPr>
          <w:rFonts w:ascii="Times New Roman" w:hAnsi="Times New Roman" w:cs="Times New Roman"/>
          <w:sz w:val="28"/>
          <w:szCs w:val="24"/>
        </w:rPr>
      </w:pPr>
      <w:r w:rsidRPr="00837614">
        <w:rPr>
          <w:rFonts w:ascii="Times New Roman" w:eastAsia="Calibri" w:hAnsi="Times New Roman" w:cs="Times New Roman"/>
          <w:b/>
          <w:color w:val="000000"/>
          <w:sz w:val="28"/>
          <w:szCs w:val="24"/>
        </w:rPr>
        <w:lastRenderedPageBreak/>
        <w:t>6. SONUÇ ve ÖNERİLER</w:t>
      </w:r>
    </w:p>
    <w:p w14:paraId="7AECA90F" w14:textId="77777777" w:rsidR="008D26CB" w:rsidRDefault="008D26CB" w:rsidP="00837614">
      <w:pPr>
        <w:autoSpaceDE w:val="0"/>
        <w:autoSpaceDN w:val="0"/>
        <w:adjustRightInd w:val="0"/>
        <w:spacing w:after="0" w:line="360" w:lineRule="auto"/>
        <w:ind w:firstLine="709"/>
        <w:jc w:val="both"/>
        <w:rPr>
          <w:rFonts w:ascii="Times New Roman" w:eastAsia="Calibri" w:hAnsi="Times New Roman" w:cs="Times New Roman"/>
          <w:b/>
          <w:color w:val="000000"/>
          <w:sz w:val="24"/>
          <w:szCs w:val="24"/>
        </w:rPr>
      </w:pPr>
    </w:p>
    <w:p w14:paraId="641EA6E6" w14:textId="77777777" w:rsidR="008D26CB" w:rsidRPr="007B6C20" w:rsidRDefault="008D26CB" w:rsidP="00837614">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7B6C20">
        <w:rPr>
          <w:rFonts w:ascii="Times New Roman" w:eastAsia="Calibri" w:hAnsi="Times New Roman" w:cs="Times New Roman"/>
          <w:color w:val="000000"/>
          <w:sz w:val="24"/>
          <w:szCs w:val="24"/>
        </w:rPr>
        <w:t xml:space="preserve">Bu çalışmada, Aydın ili ve çevresinde, farklı mandıra ve süt işletmelerinde üretilmiş, mandıra satış yerleri, marketler, semt pazarlarında satışa sunulmuş taze peynirlerden 100 adet örnek toplanmış, bu örnekler </w:t>
      </w:r>
      <w:proofErr w:type="spellStart"/>
      <w:r w:rsidRPr="007B6C20">
        <w:rPr>
          <w:rFonts w:ascii="Times New Roman" w:eastAsia="Calibri" w:hAnsi="Times New Roman" w:cs="Times New Roman"/>
          <w:color w:val="000000"/>
          <w:sz w:val="24"/>
          <w:szCs w:val="24"/>
        </w:rPr>
        <w:t>koliform</w:t>
      </w:r>
      <w:proofErr w:type="spellEnd"/>
      <w:r w:rsidRPr="007B6C20">
        <w:rPr>
          <w:rFonts w:ascii="Times New Roman" w:eastAsia="Calibri" w:hAnsi="Times New Roman" w:cs="Times New Roman"/>
          <w:color w:val="000000"/>
          <w:sz w:val="24"/>
          <w:szCs w:val="24"/>
        </w:rPr>
        <w:t xml:space="preserve"> bakteri, </w:t>
      </w:r>
      <w:r w:rsidR="003D6B41">
        <w:rPr>
          <w:rFonts w:ascii="Times New Roman" w:eastAsia="Calibri" w:hAnsi="Times New Roman" w:cs="Times New Roman"/>
          <w:i/>
          <w:color w:val="000000"/>
          <w:sz w:val="24"/>
          <w:szCs w:val="24"/>
        </w:rPr>
        <w:t xml:space="preserve">E. </w:t>
      </w:r>
      <w:proofErr w:type="spellStart"/>
      <w:r w:rsidR="003D6B41">
        <w:rPr>
          <w:rFonts w:ascii="Times New Roman" w:eastAsia="Calibri" w:hAnsi="Times New Roman" w:cs="Times New Roman"/>
          <w:i/>
          <w:color w:val="000000"/>
          <w:sz w:val="24"/>
          <w:szCs w:val="24"/>
        </w:rPr>
        <w:t>coli</w:t>
      </w:r>
      <w:proofErr w:type="spellEnd"/>
      <w:r w:rsidRPr="007B6C20">
        <w:rPr>
          <w:rFonts w:ascii="Times New Roman" w:eastAsia="Calibri" w:hAnsi="Times New Roman" w:cs="Times New Roman"/>
          <w:color w:val="000000"/>
          <w:sz w:val="24"/>
          <w:szCs w:val="24"/>
        </w:rPr>
        <w:t xml:space="preserve"> yönünden incelenmiş, elde edilen </w:t>
      </w:r>
      <w:r w:rsidR="003D6B41">
        <w:rPr>
          <w:rFonts w:ascii="Times New Roman" w:eastAsia="Calibri" w:hAnsi="Times New Roman" w:cs="Times New Roman"/>
          <w:i/>
          <w:color w:val="000000"/>
          <w:sz w:val="24"/>
          <w:szCs w:val="24"/>
        </w:rPr>
        <w:t xml:space="preserve">E. </w:t>
      </w:r>
      <w:proofErr w:type="spellStart"/>
      <w:r w:rsidR="003D6B41">
        <w:rPr>
          <w:rFonts w:ascii="Times New Roman" w:eastAsia="Calibri" w:hAnsi="Times New Roman" w:cs="Times New Roman"/>
          <w:i/>
          <w:color w:val="000000"/>
          <w:sz w:val="24"/>
          <w:szCs w:val="24"/>
        </w:rPr>
        <w:t>coli</w:t>
      </w:r>
      <w:proofErr w:type="spellEnd"/>
      <w:r w:rsidRPr="007B6C20">
        <w:rPr>
          <w:rFonts w:ascii="Times New Roman" w:eastAsia="Calibri" w:hAnsi="Times New Roman" w:cs="Times New Roman"/>
          <w:color w:val="000000"/>
          <w:sz w:val="24"/>
          <w:szCs w:val="24"/>
        </w:rPr>
        <w:t xml:space="preserve"> </w:t>
      </w:r>
      <w:proofErr w:type="spellStart"/>
      <w:r w:rsidRPr="007B6C20">
        <w:rPr>
          <w:rFonts w:ascii="Times New Roman" w:eastAsia="Calibri" w:hAnsi="Times New Roman" w:cs="Times New Roman"/>
          <w:color w:val="000000"/>
          <w:sz w:val="24"/>
          <w:szCs w:val="24"/>
        </w:rPr>
        <w:t>izolatlarının</w:t>
      </w:r>
      <w:proofErr w:type="spellEnd"/>
      <w:r w:rsidRPr="007B6C20">
        <w:rPr>
          <w:rFonts w:ascii="Times New Roman" w:eastAsia="Calibri" w:hAnsi="Times New Roman" w:cs="Times New Roman"/>
          <w:color w:val="000000"/>
          <w:sz w:val="24"/>
          <w:szCs w:val="24"/>
        </w:rPr>
        <w:t xml:space="preserve"> </w:t>
      </w:r>
      <w:proofErr w:type="spellStart"/>
      <w:r w:rsidRPr="007B6C20">
        <w:rPr>
          <w:rFonts w:ascii="Times New Roman" w:eastAsia="Calibri" w:hAnsi="Times New Roman" w:cs="Times New Roman"/>
          <w:color w:val="000000"/>
          <w:sz w:val="24"/>
          <w:szCs w:val="24"/>
        </w:rPr>
        <w:t>genotiplendirilmesi</w:t>
      </w:r>
      <w:proofErr w:type="spellEnd"/>
      <w:r w:rsidRPr="007B6C20">
        <w:rPr>
          <w:rFonts w:ascii="Times New Roman" w:eastAsia="Calibri" w:hAnsi="Times New Roman" w:cs="Times New Roman"/>
          <w:color w:val="000000"/>
          <w:sz w:val="24"/>
          <w:szCs w:val="24"/>
        </w:rPr>
        <w:t xml:space="preserve"> yapılmıştır.</w:t>
      </w:r>
    </w:p>
    <w:p w14:paraId="06F5A88A" w14:textId="77777777" w:rsidR="00AC520D" w:rsidRPr="007B6C20" w:rsidRDefault="004A6D68" w:rsidP="00837614">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7B6C20">
        <w:rPr>
          <w:rFonts w:ascii="Times New Roman" w:eastAsia="Calibri" w:hAnsi="Times New Roman" w:cs="Times New Roman"/>
          <w:color w:val="000000"/>
          <w:sz w:val="24"/>
          <w:szCs w:val="24"/>
        </w:rPr>
        <w:t xml:space="preserve">İnsan beslenmesinde önemli bir yere sahip olan peynirin, insan ve bazı memelilerin barsak florasında bulunan ve burada zararsız olarak kabul edilse </w:t>
      </w:r>
      <w:proofErr w:type="gramStart"/>
      <w:r w:rsidRPr="007B6C20">
        <w:rPr>
          <w:rFonts w:ascii="Times New Roman" w:eastAsia="Calibri" w:hAnsi="Times New Roman" w:cs="Times New Roman"/>
          <w:color w:val="000000"/>
          <w:sz w:val="24"/>
          <w:szCs w:val="24"/>
        </w:rPr>
        <w:t>de,</w:t>
      </w:r>
      <w:proofErr w:type="gramEnd"/>
      <w:r w:rsidRPr="007B6C20">
        <w:rPr>
          <w:rFonts w:ascii="Times New Roman" w:eastAsia="Calibri" w:hAnsi="Times New Roman" w:cs="Times New Roman"/>
          <w:color w:val="000000"/>
          <w:sz w:val="24"/>
          <w:szCs w:val="24"/>
        </w:rPr>
        <w:t xml:space="preserve"> bazı tipleri gerek </w:t>
      </w:r>
      <w:proofErr w:type="spellStart"/>
      <w:r w:rsidRPr="007B6C20">
        <w:rPr>
          <w:rFonts w:ascii="Times New Roman" w:eastAsia="Calibri" w:hAnsi="Times New Roman" w:cs="Times New Roman"/>
          <w:color w:val="000000"/>
          <w:sz w:val="24"/>
          <w:szCs w:val="24"/>
        </w:rPr>
        <w:t>barsakta</w:t>
      </w:r>
      <w:proofErr w:type="spellEnd"/>
      <w:r w:rsidRPr="007B6C20">
        <w:rPr>
          <w:rFonts w:ascii="Times New Roman" w:eastAsia="Calibri" w:hAnsi="Times New Roman" w:cs="Times New Roman"/>
          <w:color w:val="000000"/>
          <w:sz w:val="24"/>
          <w:szCs w:val="24"/>
        </w:rPr>
        <w:t xml:space="preserve"> gerekse barsak dışı ortamlarda insanlarda hastalık oluşturabilen ve </w:t>
      </w:r>
      <w:proofErr w:type="spellStart"/>
      <w:r w:rsidRPr="007B6C20">
        <w:rPr>
          <w:rFonts w:ascii="Times New Roman" w:eastAsia="Calibri" w:hAnsi="Times New Roman" w:cs="Times New Roman"/>
          <w:color w:val="000000"/>
          <w:sz w:val="24"/>
          <w:szCs w:val="24"/>
        </w:rPr>
        <w:t>fekal</w:t>
      </w:r>
      <w:proofErr w:type="spellEnd"/>
      <w:r w:rsidRPr="007B6C20">
        <w:rPr>
          <w:rFonts w:ascii="Times New Roman" w:eastAsia="Calibri" w:hAnsi="Times New Roman" w:cs="Times New Roman"/>
          <w:color w:val="000000"/>
          <w:sz w:val="24"/>
          <w:szCs w:val="24"/>
        </w:rPr>
        <w:t xml:space="preserve"> </w:t>
      </w:r>
      <w:proofErr w:type="spellStart"/>
      <w:r w:rsidRPr="007B6C20">
        <w:rPr>
          <w:rFonts w:ascii="Times New Roman" w:eastAsia="Calibri" w:hAnsi="Times New Roman" w:cs="Times New Roman"/>
          <w:color w:val="000000"/>
          <w:sz w:val="24"/>
          <w:szCs w:val="24"/>
        </w:rPr>
        <w:t>kontaminasyon</w:t>
      </w:r>
      <w:proofErr w:type="spellEnd"/>
      <w:r w:rsidRPr="007B6C20">
        <w:rPr>
          <w:rFonts w:ascii="Times New Roman" w:eastAsia="Calibri" w:hAnsi="Times New Roman" w:cs="Times New Roman"/>
          <w:color w:val="000000"/>
          <w:sz w:val="24"/>
          <w:szCs w:val="24"/>
        </w:rPr>
        <w:t xml:space="preserve"> açısından indikatör mikroorganizma olarak kabul edilen </w:t>
      </w:r>
      <w:r w:rsidR="003D6B41">
        <w:rPr>
          <w:rFonts w:ascii="Times New Roman" w:eastAsia="Calibri" w:hAnsi="Times New Roman" w:cs="Times New Roman"/>
          <w:i/>
          <w:color w:val="000000"/>
          <w:sz w:val="24"/>
          <w:szCs w:val="24"/>
        </w:rPr>
        <w:t xml:space="preserve">E. </w:t>
      </w:r>
      <w:proofErr w:type="spellStart"/>
      <w:r w:rsidR="003D6B41">
        <w:rPr>
          <w:rFonts w:ascii="Times New Roman" w:eastAsia="Calibri" w:hAnsi="Times New Roman" w:cs="Times New Roman"/>
          <w:i/>
          <w:color w:val="000000"/>
          <w:sz w:val="24"/>
          <w:szCs w:val="24"/>
        </w:rPr>
        <w:t>coli</w:t>
      </w:r>
      <w:proofErr w:type="spellEnd"/>
      <w:r w:rsidRPr="007B6C20">
        <w:rPr>
          <w:rFonts w:ascii="Times New Roman" w:eastAsia="Calibri" w:hAnsi="Times New Roman" w:cs="Times New Roman"/>
          <w:i/>
          <w:color w:val="000000"/>
          <w:sz w:val="24"/>
          <w:szCs w:val="24"/>
        </w:rPr>
        <w:t xml:space="preserve"> </w:t>
      </w:r>
      <w:r w:rsidRPr="007B6C20">
        <w:rPr>
          <w:rFonts w:ascii="Times New Roman" w:eastAsia="Calibri" w:hAnsi="Times New Roman" w:cs="Times New Roman"/>
          <w:color w:val="000000"/>
          <w:sz w:val="24"/>
          <w:szCs w:val="24"/>
        </w:rPr>
        <w:t xml:space="preserve">ile </w:t>
      </w:r>
      <w:proofErr w:type="spellStart"/>
      <w:r w:rsidRPr="007B6C20">
        <w:rPr>
          <w:rFonts w:ascii="Times New Roman" w:eastAsia="Calibri" w:hAnsi="Times New Roman" w:cs="Times New Roman"/>
          <w:color w:val="000000"/>
          <w:sz w:val="24"/>
          <w:szCs w:val="24"/>
        </w:rPr>
        <w:t>kontamine</w:t>
      </w:r>
      <w:proofErr w:type="spellEnd"/>
      <w:r w:rsidRPr="007B6C20">
        <w:rPr>
          <w:rFonts w:ascii="Times New Roman" w:eastAsia="Calibri" w:hAnsi="Times New Roman" w:cs="Times New Roman"/>
          <w:color w:val="000000"/>
          <w:sz w:val="24"/>
          <w:szCs w:val="24"/>
        </w:rPr>
        <w:t xml:space="preserve"> olmasının halk sağlığı açısından oluşturduğu tehlikeler, üzerinde durulması, araştırılması gereken önemli </w:t>
      </w:r>
      <w:r w:rsidR="00AC520D" w:rsidRPr="007B6C20">
        <w:rPr>
          <w:rFonts w:ascii="Times New Roman" w:eastAsia="Calibri" w:hAnsi="Times New Roman" w:cs="Times New Roman"/>
          <w:color w:val="000000"/>
          <w:sz w:val="24"/>
          <w:szCs w:val="24"/>
        </w:rPr>
        <w:t>bir konudur.</w:t>
      </w:r>
    </w:p>
    <w:p w14:paraId="194F6797" w14:textId="77777777" w:rsidR="004A6D68" w:rsidRPr="007B6C20" w:rsidRDefault="003D6B41" w:rsidP="00837614">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 xml:space="preserve">E. </w:t>
      </w:r>
      <w:proofErr w:type="spellStart"/>
      <w:r>
        <w:rPr>
          <w:rFonts w:ascii="Times New Roman" w:eastAsia="Calibri" w:hAnsi="Times New Roman" w:cs="Times New Roman"/>
          <w:i/>
          <w:color w:val="000000"/>
          <w:sz w:val="24"/>
          <w:szCs w:val="24"/>
        </w:rPr>
        <w:t>coli</w:t>
      </w:r>
      <w:r w:rsidR="00AC520D" w:rsidRPr="007B6C20">
        <w:rPr>
          <w:rFonts w:ascii="Times New Roman" w:eastAsia="Calibri" w:hAnsi="Times New Roman" w:cs="Times New Roman"/>
          <w:color w:val="000000"/>
          <w:sz w:val="24"/>
          <w:szCs w:val="24"/>
        </w:rPr>
        <w:t>’nin</w:t>
      </w:r>
      <w:proofErr w:type="spellEnd"/>
      <w:r w:rsidR="00AC520D" w:rsidRPr="007B6C20">
        <w:rPr>
          <w:rFonts w:ascii="Times New Roman" w:eastAsia="Calibri" w:hAnsi="Times New Roman" w:cs="Times New Roman"/>
          <w:color w:val="000000"/>
          <w:sz w:val="24"/>
          <w:szCs w:val="24"/>
        </w:rPr>
        <w:t xml:space="preserve"> insanlar için patojen olduğu ve dünyada </w:t>
      </w:r>
      <w:proofErr w:type="spellStart"/>
      <w:r w:rsidR="00AC520D" w:rsidRPr="007B6C20">
        <w:rPr>
          <w:rFonts w:ascii="Times New Roman" w:eastAsia="Calibri" w:hAnsi="Times New Roman" w:cs="Times New Roman"/>
          <w:color w:val="000000"/>
          <w:sz w:val="24"/>
          <w:szCs w:val="24"/>
        </w:rPr>
        <w:t>letal</w:t>
      </w:r>
      <w:proofErr w:type="spellEnd"/>
      <w:r w:rsidR="00AC520D" w:rsidRPr="007B6C20">
        <w:rPr>
          <w:rFonts w:ascii="Times New Roman" w:eastAsia="Calibri" w:hAnsi="Times New Roman" w:cs="Times New Roman"/>
          <w:color w:val="000000"/>
          <w:sz w:val="24"/>
          <w:szCs w:val="24"/>
        </w:rPr>
        <w:t xml:space="preserve"> etkili </w:t>
      </w:r>
      <w:proofErr w:type="gramStart"/>
      <w:r w:rsidR="00AC520D" w:rsidRPr="007B6C20">
        <w:rPr>
          <w:rFonts w:ascii="Times New Roman" w:eastAsia="Calibri" w:hAnsi="Times New Roman" w:cs="Times New Roman"/>
          <w:color w:val="000000"/>
          <w:sz w:val="24"/>
          <w:szCs w:val="24"/>
        </w:rPr>
        <w:t>bir çok</w:t>
      </w:r>
      <w:proofErr w:type="gramEnd"/>
      <w:r w:rsidR="00AC520D" w:rsidRPr="007B6C20">
        <w:rPr>
          <w:rFonts w:ascii="Times New Roman" w:eastAsia="Calibri" w:hAnsi="Times New Roman" w:cs="Times New Roman"/>
          <w:color w:val="000000"/>
          <w:sz w:val="24"/>
          <w:szCs w:val="24"/>
        </w:rPr>
        <w:t xml:space="preserve"> salgına yol açtığı göz önüne alınırsa, sığır işletmelerinden başlayarak gıda üretim yerlerinde, hammaddede</w:t>
      </w:r>
      <w:r w:rsidR="009039F5" w:rsidRPr="007B6C20">
        <w:rPr>
          <w:rFonts w:ascii="Times New Roman" w:eastAsia="Calibri" w:hAnsi="Times New Roman" w:cs="Times New Roman"/>
          <w:color w:val="000000"/>
          <w:sz w:val="24"/>
          <w:szCs w:val="24"/>
        </w:rPr>
        <w:t xml:space="preserve">n son ürüne kadar genel hijyen </w:t>
      </w:r>
      <w:r w:rsidR="00AC520D" w:rsidRPr="007B6C20">
        <w:rPr>
          <w:rFonts w:ascii="Times New Roman" w:eastAsia="Calibri" w:hAnsi="Times New Roman" w:cs="Times New Roman"/>
          <w:color w:val="000000"/>
          <w:sz w:val="24"/>
          <w:szCs w:val="24"/>
        </w:rPr>
        <w:t>kuralların u</w:t>
      </w:r>
      <w:r w:rsidR="00C50F91" w:rsidRPr="007B6C20">
        <w:rPr>
          <w:rFonts w:ascii="Times New Roman" w:eastAsia="Calibri" w:hAnsi="Times New Roman" w:cs="Times New Roman"/>
          <w:color w:val="000000"/>
          <w:sz w:val="24"/>
          <w:szCs w:val="24"/>
        </w:rPr>
        <w:t>ygulanması</w:t>
      </w:r>
      <w:r w:rsidR="00AC520D" w:rsidRPr="007B6C20">
        <w:rPr>
          <w:rFonts w:ascii="Times New Roman" w:eastAsia="Calibri" w:hAnsi="Times New Roman" w:cs="Times New Roman"/>
          <w:color w:val="000000"/>
          <w:sz w:val="24"/>
          <w:szCs w:val="24"/>
        </w:rPr>
        <w:t xml:space="preserve"> ve çapraz </w:t>
      </w:r>
      <w:proofErr w:type="spellStart"/>
      <w:r w:rsidR="00AC520D" w:rsidRPr="007B6C20">
        <w:rPr>
          <w:rFonts w:ascii="Times New Roman" w:eastAsia="Calibri" w:hAnsi="Times New Roman" w:cs="Times New Roman"/>
          <w:color w:val="000000"/>
          <w:sz w:val="24"/>
          <w:szCs w:val="24"/>
        </w:rPr>
        <w:t>kontaminasyonu</w:t>
      </w:r>
      <w:proofErr w:type="spellEnd"/>
      <w:r w:rsidR="00AC520D" w:rsidRPr="007B6C20">
        <w:rPr>
          <w:rFonts w:ascii="Times New Roman" w:eastAsia="Calibri" w:hAnsi="Times New Roman" w:cs="Times New Roman"/>
          <w:color w:val="000000"/>
          <w:sz w:val="24"/>
          <w:szCs w:val="24"/>
        </w:rPr>
        <w:t xml:space="preserve"> önleyici tedbirlerin alınması oldukça önemlidir.</w:t>
      </w:r>
      <w:r w:rsidR="004A6D68" w:rsidRPr="007B6C20">
        <w:rPr>
          <w:rFonts w:ascii="Times New Roman" w:eastAsia="Calibri" w:hAnsi="Times New Roman" w:cs="Times New Roman"/>
          <w:color w:val="000000"/>
          <w:sz w:val="24"/>
          <w:szCs w:val="24"/>
        </w:rPr>
        <w:t xml:space="preserve"> </w:t>
      </w:r>
    </w:p>
    <w:p w14:paraId="1645BAD7" w14:textId="77777777" w:rsidR="00C50F91" w:rsidRPr="007B6C20" w:rsidRDefault="00C50F91" w:rsidP="00837614">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7B6C20">
        <w:rPr>
          <w:rFonts w:ascii="Times New Roman" w:eastAsia="Calibri" w:hAnsi="Times New Roman" w:cs="Times New Roman"/>
          <w:color w:val="000000"/>
          <w:sz w:val="24"/>
          <w:szCs w:val="24"/>
        </w:rPr>
        <w:t xml:space="preserve">Peynirin </w:t>
      </w:r>
      <w:r w:rsidR="003D6B41">
        <w:rPr>
          <w:rFonts w:ascii="Times New Roman" w:eastAsia="Calibri" w:hAnsi="Times New Roman" w:cs="Times New Roman"/>
          <w:i/>
          <w:color w:val="000000"/>
          <w:sz w:val="24"/>
          <w:szCs w:val="24"/>
        </w:rPr>
        <w:t xml:space="preserve">E. </w:t>
      </w:r>
      <w:proofErr w:type="spellStart"/>
      <w:r w:rsidR="003D6B41">
        <w:rPr>
          <w:rFonts w:ascii="Times New Roman" w:eastAsia="Calibri" w:hAnsi="Times New Roman" w:cs="Times New Roman"/>
          <w:i/>
          <w:color w:val="000000"/>
          <w:sz w:val="24"/>
          <w:szCs w:val="24"/>
        </w:rPr>
        <w:t>coli</w:t>
      </w:r>
      <w:proofErr w:type="spellEnd"/>
      <w:r w:rsidRPr="007B6C20">
        <w:rPr>
          <w:rFonts w:ascii="Times New Roman" w:eastAsia="Calibri" w:hAnsi="Times New Roman" w:cs="Times New Roman"/>
          <w:color w:val="000000"/>
          <w:sz w:val="24"/>
          <w:szCs w:val="24"/>
        </w:rPr>
        <w:t xml:space="preserve"> ile </w:t>
      </w:r>
      <w:proofErr w:type="spellStart"/>
      <w:r w:rsidRPr="007B6C20">
        <w:rPr>
          <w:rFonts w:ascii="Times New Roman" w:eastAsia="Calibri" w:hAnsi="Times New Roman" w:cs="Times New Roman"/>
          <w:color w:val="000000"/>
          <w:sz w:val="24"/>
          <w:szCs w:val="24"/>
        </w:rPr>
        <w:t>kontaminasyonunda</w:t>
      </w:r>
      <w:proofErr w:type="spellEnd"/>
      <w:r w:rsidRPr="007B6C20">
        <w:rPr>
          <w:rFonts w:ascii="Times New Roman" w:eastAsia="Calibri" w:hAnsi="Times New Roman" w:cs="Times New Roman"/>
          <w:color w:val="000000"/>
          <w:sz w:val="24"/>
          <w:szCs w:val="24"/>
        </w:rPr>
        <w:t>, toplumların gelişmişliği, eğitim ve kültür düzeyi önemli bir etkendir. Peynirin üretiminden, tüketimine kadar, ahır, meme, personel hijyeni, sütün muhafaza ve soğutma aşamalarının hijyeni, taşıma şartlarının hijyeni, peynir yapım aşamalarının hijyeni ve satış noktalarındaki hijyeni sağlamanın en temel şartı, hijyen, sanitasyon konusunda eğ</w:t>
      </w:r>
      <w:r w:rsidR="00963FB0" w:rsidRPr="007B6C20">
        <w:rPr>
          <w:rFonts w:ascii="Times New Roman" w:eastAsia="Calibri" w:hAnsi="Times New Roman" w:cs="Times New Roman"/>
          <w:color w:val="000000"/>
          <w:sz w:val="24"/>
          <w:szCs w:val="24"/>
        </w:rPr>
        <w:t>itimli ve bilinçli kişilerin, her aşamada belirlenmiş HACCP kurallarına uygun şekilde görevlerini yapmasıyla</w:t>
      </w:r>
      <w:r w:rsidR="00D15FFD" w:rsidRPr="007B6C20">
        <w:rPr>
          <w:rFonts w:ascii="Times New Roman" w:eastAsia="Calibri" w:hAnsi="Times New Roman" w:cs="Times New Roman"/>
          <w:color w:val="000000"/>
          <w:sz w:val="24"/>
          <w:szCs w:val="24"/>
        </w:rPr>
        <w:t xml:space="preserve"> mümkün olup, bu şekilde </w:t>
      </w:r>
      <w:r w:rsidR="003D6B41">
        <w:rPr>
          <w:rFonts w:ascii="Times New Roman" w:eastAsia="Calibri" w:hAnsi="Times New Roman" w:cs="Times New Roman"/>
          <w:i/>
          <w:color w:val="000000"/>
          <w:sz w:val="24"/>
          <w:szCs w:val="24"/>
        </w:rPr>
        <w:t xml:space="preserve">E. </w:t>
      </w:r>
      <w:proofErr w:type="spellStart"/>
      <w:r w:rsidR="003D6B41">
        <w:rPr>
          <w:rFonts w:ascii="Times New Roman" w:eastAsia="Calibri" w:hAnsi="Times New Roman" w:cs="Times New Roman"/>
          <w:i/>
          <w:color w:val="000000"/>
          <w:sz w:val="24"/>
          <w:szCs w:val="24"/>
        </w:rPr>
        <w:t>coli</w:t>
      </w:r>
      <w:proofErr w:type="spellEnd"/>
      <w:r w:rsidR="00963FB0" w:rsidRPr="007B6C20">
        <w:rPr>
          <w:rFonts w:ascii="Times New Roman" w:eastAsia="Calibri" w:hAnsi="Times New Roman" w:cs="Times New Roman"/>
          <w:i/>
          <w:color w:val="000000"/>
          <w:sz w:val="24"/>
          <w:szCs w:val="24"/>
        </w:rPr>
        <w:t xml:space="preserve"> </w:t>
      </w:r>
      <w:proofErr w:type="spellStart"/>
      <w:r w:rsidR="00963FB0" w:rsidRPr="007B6C20">
        <w:rPr>
          <w:rFonts w:ascii="Times New Roman" w:eastAsia="Calibri" w:hAnsi="Times New Roman" w:cs="Times New Roman"/>
          <w:color w:val="000000"/>
          <w:sz w:val="24"/>
          <w:szCs w:val="24"/>
        </w:rPr>
        <w:t>kontaminasyonlarını</w:t>
      </w:r>
      <w:proofErr w:type="spellEnd"/>
      <w:r w:rsidR="00963FB0" w:rsidRPr="007B6C20">
        <w:rPr>
          <w:rFonts w:ascii="Times New Roman" w:eastAsia="Calibri" w:hAnsi="Times New Roman" w:cs="Times New Roman"/>
          <w:color w:val="000000"/>
          <w:sz w:val="24"/>
          <w:szCs w:val="24"/>
        </w:rPr>
        <w:t xml:space="preserve"> azaltmak mümkündür. Bu amaçla, her aşamadaki ilgili kişi ve personele devamlılığı olan programlar şeklinde halk sağlığı, çevre sağlığı, HACCP, sanitasyon, hijyen ve mesleki eğiti</w:t>
      </w:r>
      <w:r w:rsidR="006B50D9">
        <w:rPr>
          <w:rFonts w:ascii="Times New Roman" w:eastAsia="Calibri" w:hAnsi="Times New Roman" w:cs="Times New Roman"/>
          <w:color w:val="000000"/>
          <w:sz w:val="24"/>
          <w:szCs w:val="24"/>
        </w:rPr>
        <w:t xml:space="preserve">mler düzenli olarak verilmeli, </w:t>
      </w:r>
      <w:r w:rsidR="00963FB0" w:rsidRPr="007B6C20">
        <w:rPr>
          <w:rFonts w:ascii="Times New Roman" w:eastAsia="Calibri" w:hAnsi="Times New Roman" w:cs="Times New Roman"/>
          <w:color w:val="000000"/>
          <w:sz w:val="24"/>
          <w:szCs w:val="24"/>
        </w:rPr>
        <w:t xml:space="preserve">her aşamada kontroller ve denetimler aksatılmadan uzman kişilerce </w:t>
      </w:r>
      <w:r w:rsidR="00D15FFD" w:rsidRPr="007B6C20">
        <w:rPr>
          <w:rFonts w:ascii="Times New Roman" w:eastAsia="Calibri" w:hAnsi="Times New Roman" w:cs="Times New Roman"/>
          <w:color w:val="000000"/>
          <w:sz w:val="24"/>
          <w:szCs w:val="24"/>
        </w:rPr>
        <w:t>yapılmalı, aksaklık ve eksi</w:t>
      </w:r>
      <w:r w:rsidR="006B50D9">
        <w:rPr>
          <w:rFonts w:ascii="Times New Roman" w:eastAsia="Calibri" w:hAnsi="Times New Roman" w:cs="Times New Roman"/>
          <w:color w:val="000000"/>
          <w:sz w:val="24"/>
          <w:szCs w:val="24"/>
        </w:rPr>
        <w:t>klikler yerinde tespit edilerek gerekli tedbirlerin alınması</w:t>
      </w:r>
      <w:r w:rsidR="00D15FFD" w:rsidRPr="007B6C20">
        <w:rPr>
          <w:rFonts w:ascii="Times New Roman" w:eastAsia="Calibri" w:hAnsi="Times New Roman" w:cs="Times New Roman"/>
          <w:color w:val="000000"/>
          <w:sz w:val="24"/>
          <w:szCs w:val="24"/>
        </w:rPr>
        <w:t xml:space="preserve"> sağlanmalıdır.  </w:t>
      </w:r>
      <w:r w:rsidRPr="007B6C20">
        <w:rPr>
          <w:rFonts w:ascii="Times New Roman" w:eastAsia="Calibri" w:hAnsi="Times New Roman" w:cs="Times New Roman"/>
          <w:color w:val="000000"/>
          <w:sz w:val="24"/>
          <w:szCs w:val="24"/>
        </w:rPr>
        <w:t xml:space="preserve"> </w:t>
      </w:r>
    </w:p>
    <w:p w14:paraId="0C1D7950" w14:textId="77777777" w:rsidR="00FA5859" w:rsidRPr="007B6C20" w:rsidRDefault="00C50F91" w:rsidP="00837614">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7B6C20">
        <w:rPr>
          <w:rFonts w:ascii="Times New Roman" w:eastAsia="Calibri" w:hAnsi="Times New Roman" w:cs="Times New Roman"/>
          <w:color w:val="000000"/>
          <w:sz w:val="24"/>
          <w:szCs w:val="24"/>
        </w:rPr>
        <w:t xml:space="preserve">  </w:t>
      </w:r>
      <w:r w:rsidR="004D37A6" w:rsidRPr="007B6C20">
        <w:rPr>
          <w:rFonts w:ascii="Times New Roman" w:eastAsia="Calibri" w:hAnsi="Times New Roman" w:cs="Times New Roman"/>
          <w:color w:val="000000"/>
          <w:sz w:val="24"/>
          <w:szCs w:val="24"/>
        </w:rPr>
        <w:t xml:space="preserve">  </w:t>
      </w:r>
      <w:r w:rsidR="008D26CB" w:rsidRPr="007B6C20">
        <w:rPr>
          <w:rFonts w:ascii="Times New Roman" w:eastAsia="Calibri" w:hAnsi="Times New Roman" w:cs="Times New Roman"/>
          <w:color w:val="000000"/>
          <w:sz w:val="24"/>
          <w:szCs w:val="24"/>
        </w:rPr>
        <w:t xml:space="preserve"> </w:t>
      </w:r>
    </w:p>
    <w:p w14:paraId="61C3B62C" w14:textId="77777777" w:rsidR="00E2277F" w:rsidRPr="007B6C20" w:rsidRDefault="00E2277F" w:rsidP="00837614">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14:paraId="2C309419" w14:textId="77777777" w:rsidR="003311EE" w:rsidRPr="007B6C20" w:rsidRDefault="003311EE" w:rsidP="00837614">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14:paraId="5EAE3BF3" w14:textId="77777777" w:rsidR="003311EE" w:rsidRDefault="003311EE" w:rsidP="00837614">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14:paraId="5D3ED44F" w14:textId="77777777" w:rsidR="001A295D" w:rsidRPr="007B6C20" w:rsidRDefault="001A295D" w:rsidP="00837614">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14:paraId="4E63BE47" w14:textId="77777777" w:rsidR="003311EE" w:rsidRPr="007B6C20" w:rsidRDefault="003311EE" w:rsidP="00837614">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14:paraId="638792FE" w14:textId="77777777" w:rsidR="000122D2" w:rsidRPr="00837614" w:rsidRDefault="000122D2" w:rsidP="008A071B">
      <w:pPr>
        <w:tabs>
          <w:tab w:val="left" w:pos="1038"/>
        </w:tabs>
        <w:spacing w:after="0" w:line="360" w:lineRule="auto"/>
        <w:jc w:val="center"/>
        <w:rPr>
          <w:rFonts w:ascii="Times New Roman" w:hAnsi="Times New Roman" w:cs="Times New Roman"/>
          <w:b/>
          <w:sz w:val="28"/>
          <w:szCs w:val="24"/>
        </w:rPr>
      </w:pPr>
      <w:r w:rsidRPr="00837614">
        <w:rPr>
          <w:rFonts w:ascii="Times New Roman" w:hAnsi="Times New Roman" w:cs="Times New Roman"/>
          <w:b/>
          <w:sz w:val="28"/>
          <w:szCs w:val="24"/>
        </w:rPr>
        <w:lastRenderedPageBreak/>
        <w:t>KAYNAKLAR</w:t>
      </w:r>
    </w:p>
    <w:p w14:paraId="631EF503" w14:textId="77777777" w:rsidR="00A1016B" w:rsidRDefault="00A1016B" w:rsidP="00837614">
      <w:pPr>
        <w:tabs>
          <w:tab w:val="left" w:pos="1038"/>
        </w:tabs>
        <w:spacing w:after="0" w:line="360" w:lineRule="auto"/>
        <w:ind w:firstLine="709"/>
        <w:jc w:val="center"/>
        <w:rPr>
          <w:rFonts w:ascii="Times New Roman" w:hAnsi="Times New Roman" w:cs="Times New Roman"/>
          <w:b/>
          <w:sz w:val="24"/>
          <w:szCs w:val="24"/>
        </w:rPr>
      </w:pPr>
    </w:p>
    <w:p w14:paraId="35AA4CA8" w14:textId="77777777" w:rsidR="00E663EB" w:rsidRPr="007B6C20" w:rsidRDefault="00E663EB"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Abd</w:t>
      </w:r>
      <w:proofErr w:type="spellEnd"/>
      <w:r w:rsidRPr="007B6C20">
        <w:rPr>
          <w:rFonts w:ascii="Times New Roman" w:hAnsi="Times New Roman" w:cs="Times New Roman"/>
          <w:b/>
          <w:sz w:val="24"/>
          <w:szCs w:val="24"/>
        </w:rPr>
        <w:t xml:space="preserve"> El-</w:t>
      </w:r>
      <w:proofErr w:type="spellStart"/>
      <w:r w:rsidRPr="007B6C20">
        <w:rPr>
          <w:rFonts w:ascii="Times New Roman" w:hAnsi="Times New Roman" w:cs="Times New Roman"/>
          <w:b/>
          <w:sz w:val="24"/>
          <w:szCs w:val="24"/>
        </w:rPr>
        <w:t>Razik</w:t>
      </w:r>
      <w:proofErr w:type="spellEnd"/>
      <w:r w:rsidRPr="007B6C20">
        <w:rPr>
          <w:rFonts w:ascii="Times New Roman" w:hAnsi="Times New Roman" w:cs="Times New Roman"/>
          <w:b/>
          <w:sz w:val="24"/>
          <w:szCs w:val="24"/>
        </w:rPr>
        <w:t xml:space="preserve"> KA, </w:t>
      </w:r>
      <w:proofErr w:type="spellStart"/>
      <w:r w:rsidRPr="007B6C20">
        <w:rPr>
          <w:rFonts w:ascii="Times New Roman" w:hAnsi="Times New Roman" w:cs="Times New Roman"/>
          <w:b/>
          <w:sz w:val="24"/>
          <w:szCs w:val="24"/>
        </w:rPr>
        <w:t>Abderrahman</w:t>
      </w:r>
      <w:proofErr w:type="spellEnd"/>
      <w:r w:rsidRPr="007B6C20">
        <w:rPr>
          <w:rFonts w:ascii="Times New Roman" w:hAnsi="Times New Roman" w:cs="Times New Roman"/>
          <w:b/>
          <w:sz w:val="24"/>
          <w:szCs w:val="24"/>
        </w:rPr>
        <w:t xml:space="preserve"> KA, </w:t>
      </w:r>
      <w:proofErr w:type="spellStart"/>
      <w:r w:rsidRPr="007B6C20">
        <w:rPr>
          <w:rFonts w:ascii="Times New Roman" w:hAnsi="Times New Roman" w:cs="Times New Roman"/>
          <w:b/>
          <w:sz w:val="24"/>
          <w:szCs w:val="24"/>
        </w:rPr>
        <w:t>Ahmed</w:t>
      </w:r>
      <w:proofErr w:type="spellEnd"/>
      <w:r w:rsidRPr="007B6C20">
        <w:rPr>
          <w:rFonts w:ascii="Times New Roman" w:hAnsi="Times New Roman" w:cs="Times New Roman"/>
          <w:b/>
          <w:sz w:val="24"/>
          <w:szCs w:val="24"/>
        </w:rPr>
        <w:t xml:space="preserve"> YF, </w:t>
      </w:r>
      <w:proofErr w:type="spellStart"/>
      <w:r w:rsidRPr="007B6C20">
        <w:rPr>
          <w:rFonts w:ascii="Times New Roman" w:hAnsi="Times New Roman" w:cs="Times New Roman"/>
          <w:b/>
          <w:sz w:val="24"/>
          <w:szCs w:val="24"/>
        </w:rPr>
        <w:t>Gomaa</w:t>
      </w:r>
      <w:proofErr w:type="spellEnd"/>
      <w:r w:rsidRPr="007B6C20">
        <w:rPr>
          <w:rFonts w:ascii="Times New Roman" w:hAnsi="Times New Roman" w:cs="Times New Roman"/>
          <w:b/>
          <w:sz w:val="24"/>
          <w:szCs w:val="24"/>
        </w:rPr>
        <w:t xml:space="preserve"> AM, </w:t>
      </w:r>
      <w:proofErr w:type="spellStart"/>
      <w:r w:rsidRPr="007B6C20">
        <w:rPr>
          <w:rFonts w:ascii="Times New Roman" w:hAnsi="Times New Roman" w:cs="Times New Roman"/>
          <w:b/>
          <w:sz w:val="24"/>
          <w:szCs w:val="24"/>
        </w:rPr>
        <w:t>Eldebaky</w:t>
      </w:r>
      <w:proofErr w:type="spellEnd"/>
      <w:r w:rsidRPr="007B6C20">
        <w:rPr>
          <w:rFonts w:ascii="Times New Roman" w:hAnsi="Times New Roman" w:cs="Times New Roman"/>
          <w:b/>
          <w:sz w:val="24"/>
          <w:szCs w:val="24"/>
        </w:rPr>
        <w:t xml:space="preserve"> HA. </w:t>
      </w:r>
      <w:r w:rsidRPr="007B6C20">
        <w:rPr>
          <w:rFonts w:ascii="Times New Roman" w:hAnsi="Times New Roman" w:cs="Times New Roman"/>
          <w:sz w:val="24"/>
          <w:szCs w:val="24"/>
        </w:rPr>
        <w:t xml:space="preserve">Direct </w:t>
      </w:r>
      <w:proofErr w:type="spellStart"/>
      <w:r w:rsidRPr="007B6C20">
        <w:rPr>
          <w:rFonts w:ascii="Times New Roman" w:hAnsi="Times New Roman" w:cs="Times New Roman"/>
          <w:sz w:val="24"/>
          <w:szCs w:val="24"/>
        </w:rPr>
        <w:t>Identification</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sz w:val="24"/>
          <w:szCs w:val="24"/>
        </w:rPr>
        <w:t>Major</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Pathogens</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sz w:val="24"/>
          <w:szCs w:val="24"/>
        </w:rPr>
        <w:t>the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Bubaline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Subclinical</w:t>
      </w:r>
      <w:proofErr w:type="spellEnd"/>
      <w:r w:rsidR="001A295D">
        <w:rPr>
          <w:rFonts w:ascii="Times New Roman" w:hAnsi="Times New Roman" w:cs="Times New Roman"/>
          <w:sz w:val="24"/>
          <w:szCs w:val="24"/>
        </w:rPr>
        <w:t xml:space="preserve"> </w:t>
      </w:r>
      <w:proofErr w:type="spellStart"/>
      <w:r w:rsidR="001A295D">
        <w:rPr>
          <w:rFonts w:ascii="Times New Roman" w:hAnsi="Times New Roman" w:cs="Times New Roman"/>
          <w:sz w:val="24"/>
          <w:szCs w:val="24"/>
        </w:rPr>
        <w:t>Mastitis</w:t>
      </w:r>
      <w:proofErr w:type="spellEnd"/>
      <w:r w:rsidR="001A295D">
        <w:rPr>
          <w:rFonts w:ascii="Times New Roman" w:hAnsi="Times New Roman" w:cs="Times New Roman"/>
          <w:sz w:val="24"/>
          <w:szCs w:val="24"/>
        </w:rPr>
        <w:t xml:space="preserve"> in </w:t>
      </w:r>
      <w:proofErr w:type="spellStart"/>
      <w:r w:rsidR="001A295D">
        <w:rPr>
          <w:rFonts w:ascii="Times New Roman" w:hAnsi="Times New Roman" w:cs="Times New Roman"/>
          <w:sz w:val="24"/>
          <w:szCs w:val="24"/>
        </w:rPr>
        <w:t>Egypt</w:t>
      </w:r>
      <w:proofErr w:type="spellEnd"/>
      <w:r w:rsidR="001A295D">
        <w:rPr>
          <w:rFonts w:ascii="Times New Roman" w:hAnsi="Times New Roman" w:cs="Times New Roman"/>
          <w:sz w:val="24"/>
          <w:szCs w:val="24"/>
        </w:rPr>
        <w:t xml:space="preserve"> </w:t>
      </w:r>
      <w:proofErr w:type="spellStart"/>
      <w:r w:rsidR="001A295D">
        <w:rPr>
          <w:rFonts w:ascii="Times New Roman" w:hAnsi="Times New Roman" w:cs="Times New Roman"/>
          <w:sz w:val="24"/>
          <w:szCs w:val="24"/>
        </w:rPr>
        <w:t>using</w:t>
      </w:r>
      <w:proofErr w:type="spellEnd"/>
      <w:r w:rsidR="001A295D">
        <w:rPr>
          <w:rFonts w:ascii="Times New Roman" w:hAnsi="Times New Roman" w:cs="Times New Roman"/>
          <w:sz w:val="24"/>
          <w:szCs w:val="24"/>
        </w:rPr>
        <w:t xml:space="preserve"> PCR. </w:t>
      </w:r>
      <w:proofErr w:type="spellStart"/>
      <w:r w:rsidR="001A295D" w:rsidRPr="005979BF">
        <w:rPr>
          <w:rFonts w:ascii="Times New Roman" w:hAnsi="Times New Roman" w:cs="Times New Roman"/>
          <w:i/>
          <w:sz w:val="24"/>
          <w:szCs w:val="24"/>
        </w:rPr>
        <w:t>Journal</w:t>
      </w:r>
      <w:proofErr w:type="spellEnd"/>
      <w:r w:rsidR="001A295D" w:rsidRPr="005979BF">
        <w:rPr>
          <w:rFonts w:ascii="Times New Roman" w:hAnsi="Times New Roman" w:cs="Times New Roman"/>
          <w:i/>
          <w:sz w:val="24"/>
          <w:szCs w:val="24"/>
        </w:rPr>
        <w:t xml:space="preserve"> of </w:t>
      </w:r>
      <w:proofErr w:type="spellStart"/>
      <w:r w:rsidR="001A295D" w:rsidRPr="005979BF">
        <w:rPr>
          <w:rFonts w:ascii="Times New Roman" w:hAnsi="Times New Roman" w:cs="Times New Roman"/>
          <w:i/>
          <w:sz w:val="24"/>
          <w:szCs w:val="24"/>
        </w:rPr>
        <w:t>American</w:t>
      </w:r>
      <w:proofErr w:type="spellEnd"/>
      <w:r w:rsidRPr="005979BF">
        <w:rPr>
          <w:rFonts w:ascii="Times New Roman" w:hAnsi="Times New Roman" w:cs="Times New Roman"/>
          <w:i/>
          <w:sz w:val="24"/>
          <w:szCs w:val="24"/>
        </w:rPr>
        <w:t xml:space="preserve"> </w:t>
      </w:r>
      <w:proofErr w:type="spellStart"/>
      <w:r w:rsidRPr="005979BF">
        <w:rPr>
          <w:rFonts w:ascii="Times New Roman" w:hAnsi="Times New Roman" w:cs="Times New Roman"/>
          <w:i/>
          <w:sz w:val="24"/>
          <w:szCs w:val="24"/>
        </w:rPr>
        <w:t>Sci</w:t>
      </w:r>
      <w:r w:rsidR="001A295D" w:rsidRPr="005979BF">
        <w:rPr>
          <w:rFonts w:ascii="Times New Roman" w:hAnsi="Times New Roman" w:cs="Times New Roman"/>
          <w:i/>
          <w:sz w:val="24"/>
          <w:szCs w:val="24"/>
        </w:rPr>
        <w:t>ence</w:t>
      </w:r>
      <w:proofErr w:type="spellEnd"/>
      <w:r w:rsidR="001A295D">
        <w:rPr>
          <w:rFonts w:ascii="Times New Roman" w:hAnsi="Times New Roman" w:cs="Times New Roman"/>
          <w:sz w:val="24"/>
          <w:szCs w:val="24"/>
        </w:rPr>
        <w:t xml:space="preserve"> </w:t>
      </w:r>
      <w:r w:rsidR="003C5A59" w:rsidRPr="007B6C20">
        <w:rPr>
          <w:rFonts w:ascii="Times New Roman" w:hAnsi="Times New Roman" w:cs="Times New Roman"/>
          <w:sz w:val="24"/>
          <w:szCs w:val="24"/>
        </w:rPr>
        <w:t>2010,</w:t>
      </w:r>
      <w:r w:rsidR="001A295D">
        <w:rPr>
          <w:rFonts w:ascii="Times New Roman" w:hAnsi="Times New Roman" w:cs="Times New Roman"/>
          <w:sz w:val="24"/>
          <w:szCs w:val="24"/>
        </w:rPr>
        <w:t xml:space="preserve"> 6(10), </w:t>
      </w:r>
      <w:r w:rsidRPr="007B6C20">
        <w:rPr>
          <w:rFonts w:ascii="Times New Roman" w:hAnsi="Times New Roman" w:cs="Times New Roman"/>
          <w:sz w:val="24"/>
          <w:szCs w:val="24"/>
        </w:rPr>
        <w:t>652-660</w:t>
      </w:r>
      <w:r w:rsidR="003C5A59" w:rsidRPr="007B6C20">
        <w:rPr>
          <w:rFonts w:ascii="Times New Roman" w:hAnsi="Times New Roman" w:cs="Times New Roman"/>
          <w:sz w:val="24"/>
          <w:szCs w:val="24"/>
        </w:rPr>
        <w:t>.</w:t>
      </w:r>
    </w:p>
    <w:p w14:paraId="614B9754" w14:textId="77777777" w:rsidR="00834498" w:rsidRPr="007B6C20" w:rsidRDefault="00834498"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 xml:space="preserve">Abdullah N, </w:t>
      </w:r>
      <w:proofErr w:type="spellStart"/>
      <w:r w:rsidRPr="007B6C20">
        <w:rPr>
          <w:rFonts w:ascii="Times New Roman" w:hAnsi="Times New Roman" w:cs="Times New Roman"/>
          <w:b/>
          <w:sz w:val="24"/>
          <w:szCs w:val="24"/>
        </w:rPr>
        <w:t>Davies</w:t>
      </w:r>
      <w:proofErr w:type="spellEnd"/>
      <w:r w:rsidRPr="007B6C20">
        <w:rPr>
          <w:rFonts w:ascii="Times New Roman" w:hAnsi="Times New Roman" w:cs="Times New Roman"/>
          <w:b/>
          <w:sz w:val="24"/>
          <w:szCs w:val="24"/>
        </w:rPr>
        <w:t xml:space="preserve"> R.  </w:t>
      </w:r>
      <w:proofErr w:type="spellStart"/>
      <w:r w:rsidRPr="007B6C20">
        <w:rPr>
          <w:rFonts w:ascii="Times New Roman" w:hAnsi="Times New Roman" w:cs="Times New Roman"/>
          <w:sz w:val="24"/>
          <w:szCs w:val="24"/>
        </w:rPr>
        <w:t>Growth</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and</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Toxin</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Production</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sz w:val="24"/>
          <w:szCs w:val="24"/>
        </w:rPr>
        <w:t>Enterotoxigenic</w:t>
      </w:r>
      <w:proofErr w:type="spellEnd"/>
      <w:r w:rsidRPr="007B6C20">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ETEC)  in </w:t>
      </w:r>
      <w:proofErr w:type="spellStart"/>
      <w:r w:rsidRPr="007B6C20">
        <w:rPr>
          <w:rFonts w:ascii="Times New Roman" w:hAnsi="Times New Roman" w:cs="Times New Roman"/>
          <w:sz w:val="24"/>
          <w:szCs w:val="24"/>
        </w:rPr>
        <w:t>the</w:t>
      </w:r>
      <w:proofErr w:type="spellEnd"/>
      <w:r w:rsidRPr="007B6C20">
        <w:rPr>
          <w:rFonts w:ascii="Times New Roman" w:hAnsi="Times New Roman" w:cs="Times New Roman"/>
          <w:sz w:val="24"/>
          <w:szCs w:val="24"/>
        </w:rPr>
        <w:t xml:space="preserve"> </w:t>
      </w:r>
      <w:r w:rsidR="00B227FE">
        <w:rPr>
          <w:rFonts w:ascii="Times New Roman" w:hAnsi="Times New Roman" w:cs="Times New Roman"/>
          <w:sz w:val="24"/>
          <w:szCs w:val="24"/>
        </w:rPr>
        <w:t xml:space="preserve">Presence of </w:t>
      </w:r>
      <w:proofErr w:type="spellStart"/>
      <w:r w:rsidR="00B227FE">
        <w:rPr>
          <w:rFonts w:ascii="Times New Roman" w:hAnsi="Times New Roman" w:cs="Times New Roman"/>
          <w:sz w:val="24"/>
          <w:szCs w:val="24"/>
        </w:rPr>
        <w:t>Sodium</w:t>
      </w:r>
      <w:proofErr w:type="spellEnd"/>
      <w:r w:rsidR="00B227FE">
        <w:rPr>
          <w:rFonts w:ascii="Times New Roman" w:hAnsi="Times New Roman" w:cs="Times New Roman"/>
          <w:sz w:val="24"/>
          <w:szCs w:val="24"/>
        </w:rPr>
        <w:t xml:space="preserve"> </w:t>
      </w:r>
      <w:proofErr w:type="spellStart"/>
      <w:r w:rsidR="00B227FE">
        <w:rPr>
          <w:rFonts w:ascii="Times New Roman" w:hAnsi="Times New Roman" w:cs="Times New Roman"/>
          <w:sz w:val="24"/>
          <w:szCs w:val="24"/>
        </w:rPr>
        <w:t>Chloride</w:t>
      </w:r>
      <w:proofErr w:type="spellEnd"/>
      <w:r w:rsidR="00B227FE">
        <w:rPr>
          <w:rFonts w:ascii="Times New Roman" w:hAnsi="Times New Roman" w:cs="Times New Roman"/>
          <w:sz w:val="24"/>
          <w:szCs w:val="24"/>
        </w:rPr>
        <w:t>.</w:t>
      </w:r>
      <w:r w:rsidR="00AB6EDF">
        <w:rPr>
          <w:rFonts w:ascii="Times New Roman" w:hAnsi="Times New Roman" w:cs="Times New Roman"/>
          <w:sz w:val="24"/>
          <w:szCs w:val="24"/>
        </w:rPr>
        <w:t xml:space="preserve"> </w:t>
      </w:r>
      <w:proofErr w:type="spellStart"/>
      <w:r w:rsidR="00AB6EDF" w:rsidRPr="005979BF">
        <w:rPr>
          <w:rFonts w:ascii="Times New Roman" w:hAnsi="Times New Roman" w:cs="Times New Roman"/>
          <w:i/>
          <w:sz w:val="24"/>
          <w:szCs w:val="24"/>
        </w:rPr>
        <w:t>Journal</w:t>
      </w:r>
      <w:proofErr w:type="spellEnd"/>
      <w:r w:rsidR="00AB6EDF" w:rsidRPr="005979BF">
        <w:rPr>
          <w:rFonts w:ascii="Times New Roman" w:hAnsi="Times New Roman" w:cs="Times New Roman"/>
          <w:i/>
          <w:sz w:val="24"/>
          <w:szCs w:val="24"/>
        </w:rPr>
        <w:t xml:space="preserve"> </w:t>
      </w:r>
      <w:proofErr w:type="gramStart"/>
      <w:r w:rsidR="00AB6EDF" w:rsidRPr="005979BF">
        <w:rPr>
          <w:rFonts w:ascii="Times New Roman" w:hAnsi="Times New Roman" w:cs="Times New Roman"/>
          <w:i/>
          <w:sz w:val="24"/>
          <w:szCs w:val="24"/>
        </w:rPr>
        <w:t xml:space="preserve">of  </w:t>
      </w:r>
      <w:proofErr w:type="spellStart"/>
      <w:r w:rsidR="00AB6EDF" w:rsidRPr="005979BF">
        <w:rPr>
          <w:rFonts w:ascii="Times New Roman" w:hAnsi="Times New Roman" w:cs="Times New Roman"/>
          <w:i/>
          <w:sz w:val="24"/>
          <w:szCs w:val="24"/>
        </w:rPr>
        <w:t>Applied</w:t>
      </w:r>
      <w:proofErr w:type="spellEnd"/>
      <w:proofErr w:type="gramEnd"/>
      <w:r w:rsidR="00AB6EDF" w:rsidRPr="005979BF">
        <w:rPr>
          <w:rFonts w:ascii="Times New Roman" w:hAnsi="Times New Roman" w:cs="Times New Roman"/>
          <w:i/>
          <w:sz w:val="24"/>
          <w:szCs w:val="24"/>
        </w:rPr>
        <w:t xml:space="preserve"> </w:t>
      </w:r>
      <w:proofErr w:type="spellStart"/>
      <w:r w:rsidR="00AB6EDF" w:rsidRPr="005979BF">
        <w:rPr>
          <w:rFonts w:ascii="Times New Roman" w:hAnsi="Times New Roman" w:cs="Times New Roman"/>
          <w:i/>
          <w:sz w:val="24"/>
          <w:szCs w:val="24"/>
        </w:rPr>
        <w:t>Microbiolgy</w:t>
      </w:r>
      <w:proofErr w:type="spellEnd"/>
      <w:r w:rsidR="00AB6EDF">
        <w:rPr>
          <w:rFonts w:ascii="Times New Roman" w:hAnsi="Times New Roman" w:cs="Times New Roman"/>
          <w:sz w:val="24"/>
          <w:szCs w:val="24"/>
        </w:rPr>
        <w:t xml:space="preserve"> </w:t>
      </w:r>
      <w:r w:rsidR="003C5A59" w:rsidRPr="007B6C20">
        <w:rPr>
          <w:rFonts w:ascii="Times New Roman" w:hAnsi="Times New Roman" w:cs="Times New Roman"/>
          <w:sz w:val="24"/>
          <w:szCs w:val="24"/>
        </w:rPr>
        <w:t>1999,</w:t>
      </w:r>
      <w:r w:rsidR="00B227FE">
        <w:rPr>
          <w:rFonts w:ascii="Times New Roman" w:hAnsi="Times New Roman" w:cs="Times New Roman"/>
          <w:sz w:val="24"/>
          <w:szCs w:val="24"/>
        </w:rPr>
        <w:t xml:space="preserve"> 87(1), </w:t>
      </w:r>
      <w:r w:rsidR="00225625" w:rsidRPr="007B6C20">
        <w:rPr>
          <w:rFonts w:ascii="Times New Roman" w:hAnsi="Times New Roman" w:cs="Times New Roman"/>
          <w:sz w:val="24"/>
          <w:szCs w:val="24"/>
        </w:rPr>
        <w:t>15</w:t>
      </w:r>
      <w:r w:rsidR="003C5A59" w:rsidRPr="007B6C20">
        <w:rPr>
          <w:rFonts w:ascii="Times New Roman" w:hAnsi="Times New Roman" w:cs="Times New Roman"/>
          <w:sz w:val="24"/>
          <w:szCs w:val="24"/>
        </w:rPr>
        <w:t>.</w:t>
      </w:r>
    </w:p>
    <w:p w14:paraId="2BF96A9A" w14:textId="77777777" w:rsidR="008B4E99" w:rsidRPr="007B6C20" w:rsidRDefault="00752AA0"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Ahmed</w:t>
      </w:r>
      <w:proofErr w:type="spellEnd"/>
      <w:r w:rsidRPr="007B6C20">
        <w:rPr>
          <w:rFonts w:ascii="Times New Roman" w:hAnsi="Times New Roman" w:cs="Times New Roman"/>
          <w:b/>
          <w:sz w:val="24"/>
          <w:szCs w:val="24"/>
        </w:rPr>
        <w:t xml:space="preserve"> AH, </w:t>
      </w:r>
      <w:proofErr w:type="spellStart"/>
      <w:r w:rsidRPr="007B6C20">
        <w:rPr>
          <w:rFonts w:ascii="Times New Roman" w:hAnsi="Times New Roman" w:cs="Times New Roman"/>
          <w:b/>
          <w:sz w:val="24"/>
          <w:szCs w:val="24"/>
        </w:rPr>
        <w:t>Ahmed</w:t>
      </w:r>
      <w:proofErr w:type="spellEnd"/>
      <w:r w:rsidRPr="007B6C20">
        <w:rPr>
          <w:rFonts w:ascii="Times New Roman" w:hAnsi="Times New Roman" w:cs="Times New Roman"/>
          <w:b/>
          <w:sz w:val="24"/>
          <w:szCs w:val="24"/>
        </w:rPr>
        <w:t xml:space="preserve"> S</w:t>
      </w:r>
      <w:r w:rsidR="003C5A59" w:rsidRPr="007B6C20">
        <w:rPr>
          <w:rFonts w:ascii="Times New Roman" w:hAnsi="Times New Roman" w:cs="Times New Roman"/>
          <w:b/>
          <w:sz w:val="24"/>
          <w:szCs w:val="24"/>
        </w:rPr>
        <w:t>H</w:t>
      </w:r>
      <w:r w:rsidRPr="007B6C20">
        <w:rPr>
          <w:rFonts w:ascii="Times New Roman" w:hAnsi="Times New Roman" w:cs="Times New Roman"/>
          <w:b/>
          <w:sz w:val="24"/>
          <w:szCs w:val="24"/>
        </w:rPr>
        <w:t xml:space="preserve">, </w:t>
      </w:r>
      <w:proofErr w:type="spellStart"/>
      <w:r w:rsidRPr="007B6C20">
        <w:rPr>
          <w:rFonts w:ascii="Times New Roman" w:hAnsi="Times New Roman" w:cs="Times New Roman"/>
          <w:b/>
          <w:sz w:val="24"/>
          <w:szCs w:val="24"/>
        </w:rPr>
        <w:t>Moustafa</w:t>
      </w:r>
      <w:proofErr w:type="spellEnd"/>
      <w:r w:rsidRPr="007B6C20">
        <w:rPr>
          <w:rFonts w:ascii="Times New Roman" w:hAnsi="Times New Roman" w:cs="Times New Roman"/>
          <w:b/>
          <w:sz w:val="24"/>
          <w:szCs w:val="24"/>
        </w:rPr>
        <w:t xml:space="preserve"> K. </w:t>
      </w:r>
      <w:proofErr w:type="spellStart"/>
      <w:r w:rsidRPr="007B6C20">
        <w:rPr>
          <w:rFonts w:ascii="Times New Roman" w:hAnsi="Times New Roman" w:cs="Times New Roman"/>
          <w:sz w:val="24"/>
          <w:szCs w:val="24"/>
        </w:rPr>
        <w:t>Occurence</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sz w:val="24"/>
          <w:szCs w:val="24"/>
        </w:rPr>
        <w:t>Fecal</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Coliforms</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and</w:t>
      </w:r>
      <w:proofErr w:type="spellEnd"/>
      <w:r w:rsidRPr="007B6C20">
        <w:rPr>
          <w:rFonts w:ascii="Times New Roman" w:hAnsi="Times New Roman" w:cs="Times New Roman"/>
          <w:sz w:val="24"/>
          <w:szCs w:val="24"/>
        </w:rPr>
        <w:t xml:space="preserve"> </w:t>
      </w:r>
      <w:proofErr w:type="spellStart"/>
      <w:proofErr w:type="gramStart"/>
      <w:r w:rsidRPr="007B6C20">
        <w:rPr>
          <w:rFonts w:ascii="Times New Roman" w:hAnsi="Times New Roman" w:cs="Times New Roman"/>
          <w:sz w:val="24"/>
          <w:szCs w:val="24"/>
        </w:rPr>
        <w:t>Enteropathogenic</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i/>
          <w:sz w:val="24"/>
          <w:szCs w:val="24"/>
        </w:rPr>
        <w:t>Escherichia</w:t>
      </w:r>
      <w:proofErr w:type="spellEnd"/>
      <w:proofErr w:type="gram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(EEC) in </w:t>
      </w:r>
      <w:proofErr w:type="spellStart"/>
      <w:r w:rsidRPr="007B6C20">
        <w:rPr>
          <w:rFonts w:ascii="Times New Roman" w:hAnsi="Times New Roman" w:cs="Times New Roman"/>
          <w:sz w:val="24"/>
          <w:szCs w:val="24"/>
        </w:rPr>
        <w:t>Egyptian</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Soft</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Cheese</w:t>
      </w:r>
      <w:proofErr w:type="spellEnd"/>
      <w:r w:rsidRPr="007B6C20">
        <w:rPr>
          <w:rFonts w:ascii="Times New Roman" w:hAnsi="Times New Roman" w:cs="Times New Roman"/>
          <w:sz w:val="24"/>
          <w:szCs w:val="24"/>
        </w:rPr>
        <w:t xml:space="preserve">. </w:t>
      </w:r>
      <w:proofErr w:type="spellStart"/>
      <w:r w:rsidRPr="005979BF">
        <w:rPr>
          <w:rFonts w:ascii="Times New Roman" w:hAnsi="Times New Roman" w:cs="Times New Roman"/>
          <w:i/>
          <w:sz w:val="24"/>
          <w:szCs w:val="24"/>
        </w:rPr>
        <w:t>Journal</w:t>
      </w:r>
      <w:proofErr w:type="spellEnd"/>
      <w:r w:rsidRPr="005979BF">
        <w:rPr>
          <w:rFonts w:ascii="Times New Roman" w:hAnsi="Times New Roman" w:cs="Times New Roman"/>
          <w:i/>
          <w:sz w:val="24"/>
          <w:szCs w:val="24"/>
        </w:rPr>
        <w:t xml:space="preserve"> of </w:t>
      </w:r>
      <w:proofErr w:type="spellStart"/>
      <w:r w:rsidRPr="005979BF">
        <w:rPr>
          <w:rFonts w:ascii="Times New Roman" w:hAnsi="Times New Roman" w:cs="Times New Roman"/>
          <w:i/>
          <w:sz w:val="24"/>
          <w:szCs w:val="24"/>
        </w:rPr>
        <w:t>Food</w:t>
      </w:r>
      <w:proofErr w:type="spellEnd"/>
      <w:r w:rsidRPr="005979BF">
        <w:rPr>
          <w:rFonts w:ascii="Times New Roman" w:hAnsi="Times New Roman" w:cs="Times New Roman"/>
          <w:i/>
          <w:sz w:val="24"/>
          <w:szCs w:val="24"/>
        </w:rPr>
        <w:t xml:space="preserve"> </w:t>
      </w:r>
      <w:proofErr w:type="spellStart"/>
      <w:r w:rsidRPr="005979BF">
        <w:rPr>
          <w:rFonts w:ascii="Times New Roman" w:hAnsi="Times New Roman" w:cs="Times New Roman"/>
          <w:i/>
          <w:sz w:val="24"/>
          <w:szCs w:val="24"/>
        </w:rPr>
        <w:t>Producti</w:t>
      </w:r>
      <w:r w:rsidR="00A2182F" w:rsidRPr="005979BF">
        <w:rPr>
          <w:rFonts w:ascii="Times New Roman" w:hAnsi="Times New Roman" w:cs="Times New Roman"/>
          <w:i/>
          <w:sz w:val="24"/>
          <w:szCs w:val="24"/>
        </w:rPr>
        <w:t>on</w:t>
      </w:r>
      <w:proofErr w:type="spellEnd"/>
      <w:r w:rsidR="00A2182F">
        <w:rPr>
          <w:rFonts w:ascii="Times New Roman" w:hAnsi="Times New Roman" w:cs="Times New Roman"/>
          <w:sz w:val="24"/>
          <w:szCs w:val="24"/>
        </w:rPr>
        <w:t xml:space="preserve"> </w:t>
      </w:r>
      <w:r w:rsidR="00FE06A8">
        <w:rPr>
          <w:rFonts w:ascii="Times New Roman" w:hAnsi="Times New Roman" w:cs="Times New Roman"/>
          <w:sz w:val="24"/>
          <w:szCs w:val="24"/>
        </w:rPr>
        <w:t>1988,</w:t>
      </w:r>
      <w:r w:rsidR="00A2182F">
        <w:rPr>
          <w:rFonts w:ascii="Times New Roman" w:hAnsi="Times New Roman" w:cs="Times New Roman"/>
          <w:sz w:val="24"/>
          <w:szCs w:val="24"/>
        </w:rPr>
        <w:t xml:space="preserve"> 51 (</w:t>
      </w:r>
      <w:r w:rsidR="00143F66" w:rsidRPr="007B6C20">
        <w:rPr>
          <w:rFonts w:ascii="Times New Roman" w:hAnsi="Times New Roman" w:cs="Times New Roman"/>
          <w:sz w:val="24"/>
          <w:szCs w:val="24"/>
        </w:rPr>
        <w:t>6</w:t>
      </w:r>
      <w:r w:rsidR="00A2182F">
        <w:rPr>
          <w:rFonts w:ascii="Times New Roman" w:hAnsi="Times New Roman" w:cs="Times New Roman"/>
          <w:sz w:val="24"/>
          <w:szCs w:val="24"/>
        </w:rPr>
        <w:t>)</w:t>
      </w:r>
      <w:r w:rsidR="00143F66" w:rsidRPr="007B6C20">
        <w:rPr>
          <w:rFonts w:ascii="Times New Roman" w:hAnsi="Times New Roman" w:cs="Times New Roman"/>
          <w:sz w:val="24"/>
          <w:szCs w:val="24"/>
        </w:rPr>
        <w:t>,</w:t>
      </w:r>
      <w:r w:rsidR="00FE06A8">
        <w:rPr>
          <w:rFonts w:ascii="Times New Roman" w:hAnsi="Times New Roman" w:cs="Times New Roman"/>
          <w:sz w:val="24"/>
          <w:szCs w:val="24"/>
        </w:rPr>
        <w:t xml:space="preserve"> </w:t>
      </w:r>
      <w:r w:rsidR="00143F66" w:rsidRPr="007B6C20">
        <w:rPr>
          <w:rFonts w:ascii="Times New Roman" w:hAnsi="Times New Roman" w:cs="Times New Roman"/>
          <w:sz w:val="24"/>
          <w:szCs w:val="24"/>
        </w:rPr>
        <w:t>442-444</w:t>
      </w:r>
      <w:r w:rsidR="003C5A59" w:rsidRPr="007B6C20">
        <w:rPr>
          <w:rFonts w:ascii="Times New Roman" w:hAnsi="Times New Roman" w:cs="Times New Roman"/>
          <w:sz w:val="24"/>
          <w:szCs w:val="24"/>
        </w:rPr>
        <w:t>.</w:t>
      </w:r>
    </w:p>
    <w:p w14:paraId="1A7B5DCE" w14:textId="77777777" w:rsidR="00752AA0" w:rsidRPr="007B6C20" w:rsidRDefault="008B4E99"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 xml:space="preserve">Akkaya L, </w:t>
      </w:r>
      <w:proofErr w:type="spellStart"/>
      <w:r w:rsidRPr="007B6C20">
        <w:rPr>
          <w:rFonts w:ascii="Times New Roman" w:hAnsi="Times New Roman" w:cs="Times New Roman"/>
          <w:b/>
          <w:sz w:val="24"/>
          <w:szCs w:val="24"/>
        </w:rPr>
        <w:t>Alişarlı</w:t>
      </w:r>
      <w:proofErr w:type="spellEnd"/>
      <w:r w:rsidRPr="007B6C20">
        <w:rPr>
          <w:rFonts w:ascii="Times New Roman" w:hAnsi="Times New Roman" w:cs="Times New Roman"/>
          <w:b/>
          <w:sz w:val="24"/>
          <w:szCs w:val="24"/>
        </w:rPr>
        <w:t xml:space="preserve"> M, Kara R, Telli R. </w:t>
      </w:r>
      <w:r w:rsidRPr="007B6C20">
        <w:rPr>
          <w:rFonts w:ascii="Times New Roman" w:hAnsi="Times New Roman" w:cs="Times New Roman"/>
          <w:sz w:val="24"/>
          <w:szCs w:val="24"/>
        </w:rPr>
        <w:t xml:space="preserve">Afyonkarahisar’da Tüketime Sunulan Çiğ Süt ve Peynirlerde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O157;H7 Varlığının Belirlenmesi. </w:t>
      </w:r>
      <w:r w:rsidRPr="005979BF">
        <w:rPr>
          <w:rFonts w:ascii="Times New Roman" w:hAnsi="Times New Roman" w:cs="Times New Roman"/>
          <w:i/>
          <w:sz w:val="24"/>
          <w:szCs w:val="24"/>
        </w:rPr>
        <w:t>Yüzüncü Yıl Üniversite</w:t>
      </w:r>
      <w:r w:rsidR="005979BF" w:rsidRPr="005979BF">
        <w:rPr>
          <w:rFonts w:ascii="Times New Roman" w:hAnsi="Times New Roman" w:cs="Times New Roman"/>
          <w:i/>
          <w:sz w:val="24"/>
          <w:szCs w:val="24"/>
        </w:rPr>
        <w:t>si</w:t>
      </w:r>
      <w:r w:rsidR="00A2182F" w:rsidRPr="005979BF">
        <w:rPr>
          <w:rFonts w:ascii="Times New Roman" w:hAnsi="Times New Roman" w:cs="Times New Roman"/>
          <w:i/>
          <w:sz w:val="24"/>
          <w:szCs w:val="24"/>
        </w:rPr>
        <w:t xml:space="preserve"> Veteriner Fakültesi Dergisi</w:t>
      </w:r>
      <w:r w:rsidR="0040607F" w:rsidRPr="005979BF">
        <w:rPr>
          <w:rFonts w:ascii="Times New Roman" w:hAnsi="Times New Roman" w:cs="Times New Roman"/>
          <w:i/>
          <w:sz w:val="24"/>
          <w:szCs w:val="24"/>
        </w:rPr>
        <w:t xml:space="preserve"> </w:t>
      </w:r>
      <w:r w:rsidR="003C5A59" w:rsidRPr="007B6C20">
        <w:rPr>
          <w:rFonts w:ascii="Times New Roman" w:hAnsi="Times New Roman" w:cs="Times New Roman"/>
          <w:sz w:val="24"/>
          <w:szCs w:val="24"/>
        </w:rPr>
        <w:t>2007,</w:t>
      </w:r>
      <w:r w:rsidRPr="007B6C20">
        <w:rPr>
          <w:rFonts w:ascii="Times New Roman" w:hAnsi="Times New Roman" w:cs="Times New Roman"/>
          <w:sz w:val="24"/>
          <w:szCs w:val="24"/>
        </w:rPr>
        <w:t xml:space="preserve"> 18(1), 1-5</w:t>
      </w:r>
      <w:r w:rsidR="003C5A59" w:rsidRPr="007B6C20">
        <w:rPr>
          <w:rFonts w:ascii="Times New Roman" w:hAnsi="Times New Roman" w:cs="Times New Roman"/>
          <w:sz w:val="24"/>
          <w:szCs w:val="24"/>
        </w:rPr>
        <w:t>.</w:t>
      </w:r>
      <w:r w:rsidR="00752AA0" w:rsidRPr="007B6C20">
        <w:rPr>
          <w:rFonts w:ascii="Times New Roman" w:hAnsi="Times New Roman" w:cs="Times New Roman"/>
          <w:sz w:val="24"/>
          <w:szCs w:val="24"/>
        </w:rPr>
        <w:t xml:space="preserve"> </w:t>
      </w:r>
    </w:p>
    <w:p w14:paraId="09CA62BC" w14:textId="77777777" w:rsidR="00341B77" w:rsidRPr="007B6C20" w:rsidRDefault="00341B77"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Aksoydan</w:t>
      </w:r>
      <w:proofErr w:type="spellEnd"/>
      <w:r w:rsidRPr="007B6C20">
        <w:rPr>
          <w:rFonts w:ascii="Times New Roman" w:hAnsi="Times New Roman" w:cs="Times New Roman"/>
          <w:b/>
          <w:sz w:val="24"/>
          <w:szCs w:val="24"/>
        </w:rPr>
        <w:t xml:space="preserve"> M. </w:t>
      </w:r>
      <w:r w:rsidR="007E3B09" w:rsidRPr="007B6C20">
        <w:rPr>
          <w:rFonts w:ascii="Times New Roman" w:hAnsi="Times New Roman" w:cs="Times New Roman"/>
          <w:sz w:val="24"/>
          <w:szCs w:val="24"/>
        </w:rPr>
        <w:t>Beyaz Peynir İşlenen Sütlerde Protein-Yağ Oranlarının ve Olgunlaşmanın Peynirde Kalite ve Randımana Etkileri.</w:t>
      </w:r>
      <w:r w:rsidR="00582EFB" w:rsidRPr="00582EFB">
        <w:rPr>
          <w:rFonts w:ascii="Times New Roman" w:hAnsi="Times New Roman" w:cs="Times New Roman"/>
          <w:sz w:val="24"/>
          <w:szCs w:val="24"/>
        </w:rPr>
        <w:t xml:space="preserve"> </w:t>
      </w:r>
      <w:r w:rsidR="00582EFB" w:rsidRPr="007B6C20">
        <w:rPr>
          <w:rFonts w:ascii="Times New Roman" w:hAnsi="Times New Roman" w:cs="Times New Roman"/>
          <w:sz w:val="24"/>
          <w:szCs w:val="24"/>
        </w:rPr>
        <w:t>Yüksek Lis</w:t>
      </w:r>
      <w:r w:rsidR="00582EFB">
        <w:rPr>
          <w:rFonts w:ascii="Times New Roman" w:hAnsi="Times New Roman" w:cs="Times New Roman"/>
          <w:sz w:val="24"/>
          <w:szCs w:val="24"/>
        </w:rPr>
        <w:t xml:space="preserve">ans Tezi, Çukurova Üniversitesi </w:t>
      </w:r>
      <w:r w:rsidR="007E3B09" w:rsidRPr="007B6C20">
        <w:rPr>
          <w:rFonts w:ascii="Times New Roman" w:hAnsi="Times New Roman" w:cs="Times New Roman"/>
          <w:sz w:val="24"/>
          <w:szCs w:val="24"/>
        </w:rPr>
        <w:t>Gıda Mühend</w:t>
      </w:r>
      <w:r w:rsidR="00582EFB">
        <w:rPr>
          <w:rFonts w:ascii="Times New Roman" w:hAnsi="Times New Roman" w:cs="Times New Roman"/>
          <w:sz w:val="24"/>
          <w:szCs w:val="24"/>
        </w:rPr>
        <w:t xml:space="preserve">isliği Ana Bilim Dalı, </w:t>
      </w:r>
      <w:r w:rsidR="0040607F">
        <w:rPr>
          <w:rFonts w:ascii="Times New Roman" w:hAnsi="Times New Roman" w:cs="Times New Roman"/>
          <w:sz w:val="24"/>
          <w:szCs w:val="24"/>
        </w:rPr>
        <w:t xml:space="preserve"> Adana 1996.</w:t>
      </w:r>
    </w:p>
    <w:p w14:paraId="343A70EF" w14:textId="77777777" w:rsidR="009A7C6D" w:rsidRPr="007B6C20" w:rsidRDefault="009A7C6D"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Altun</w:t>
      </w:r>
      <w:proofErr w:type="spellEnd"/>
      <w:r w:rsidRPr="007B6C20">
        <w:rPr>
          <w:rFonts w:ascii="Times New Roman" w:hAnsi="Times New Roman" w:cs="Times New Roman"/>
          <w:b/>
          <w:sz w:val="24"/>
          <w:szCs w:val="24"/>
        </w:rPr>
        <w:t xml:space="preserve"> İ. </w:t>
      </w:r>
      <w:r w:rsidRPr="007B6C20">
        <w:rPr>
          <w:rFonts w:ascii="Times New Roman" w:hAnsi="Times New Roman" w:cs="Times New Roman"/>
          <w:sz w:val="24"/>
          <w:szCs w:val="24"/>
        </w:rPr>
        <w:t>Süt ve Süt ürünlerinde HACCP</w:t>
      </w:r>
      <w:r w:rsidR="00582EFB">
        <w:rPr>
          <w:rFonts w:ascii="Times New Roman" w:hAnsi="Times New Roman" w:cs="Times New Roman"/>
          <w:sz w:val="24"/>
          <w:szCs w:val="24"/>
        </w:rPr>
        <w:t xml:space="preserve"> uygulaması. </w:t>
      </w:r>
      <w:r w:rsidR="00582EFB" w:rsidRPr="005979BF">
        <w:rPr>
          <w:rFonts w:ascii="Times New Roman" w:hAnsi="Times New Roman" w:cs="Times New Roman"/>
          <w:i/>
          <w:sz w:val="24"/>
          <w:szCs w:val="24"/>
        </w:rPr>
        <w:t xml:space="preserve">Iğdır Üniversitesi </w:t>
      </w:r>
      <w:r w:rsidRPr="005979BF">
        <w:rPr>
          <w:rFonts w:ascii="Times New Roman" w:hAnsi="Times New Roman" w:cs="Times New Roman"/>
          <w:i/>
          <w:sz w:val="24"/>
          <w:szCs w:val="24"/>
        </w:rPr>
        <w:t>F</w:t>
      </w:r>
      <w:r w:rsidR="00582EFB" w:rsidRPr="005979BF">
        <w:rPr>
          <w:rFonts w:ascii="Times New Roman" w:hAnsi="Times New Roman" w:cs="Times New Roman"/>
          <w:i/>
          <w:sz w:val="24"/>
          <w:szCs w:val="24"/>
        </w:rPr>
        <w:t>en Bilimleri Enstitüsü Dergisi</w:t>
      </w:r>
      <w:r w:rsidR="0040607F">
        <w:rPr>
          <w:rFonts w:ascii="Times New Roman" w:hAnsi="Times New Roman" w:cs="Times New Roman"/>
          <w:sz w:val="24"/>
          <w:szCs w:val="24"/>
        </w:rPr>
        <w:t xml:space="preserve"> </w:t>
      </w:r>
      <w:r w:rsidR="003C5A59" w:rsidRPr="007B6C20">
        <w:rPr>
          <w:rFonts w:ascii="Times New Roman" w:hAnsi="Times New Roman" w:cs="Times New Roman"/>
          <w:sz w:val="24"/>
          <w:szCs w:val="24"/>
        </w:rPr>
        <w:t>2011,</w:t>
      </w:r>
      <w:r w:rsidR="0040607F">
        <w:rPr>
          <w:rFonts w:ascii="Times New Roman" w:hAnsi="Times New Roman" w:cs="Times New Roman"/>
          <w:sz w:val="24"/>
          <w:szCs w:val="24"/>
        </w:rPr>
        <w:t xml:space="preserve"> 1(2), </w:t>
      </w:r>
      <w:r w:rsidRPr="007B6C20">
        <w:rPr>
          <w:rFonts w:ascii="Times New Roman" w:hAnsi="Times New Roman" w:cs="Times New Roman"/>
          <w:sz w:val="24"/>
          <w:szCs w:val="24"/>
        </w:rPr>
        <w:t>63-67</w:t>
      </w:r>
      <w:r w:rsidR="003C5A59" w:rsidRPr="007B6C20">
        <w:rPr>
          <w:rFonts w:ascii="Times New Roman" w:hAnsi="Times New Roman" w:cs="Times New Roman"/>
          <w:sz w:val="24"/>
          <w:szCs w:val="24"/>
        </w:rPr>
        <w:t>.</w:t>
      </w:r>
    </w:p>
    <w:p w14:paraId="410B41DD" w14:textId="77777777" w:rsidR="00681A2D" w:rsidRPr="007B6C20" w:rsidRDefault="00626FEA"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 xml:space="preserve">Arslan S, Özdemir F. </w:t>
      </w:r>
      <w:proofErr w:type="spellStart"/>
      <w:r w:rsidRPr="007B6C20">
        <w:rPr>
          <w:rFonts w:ascii="Times New Roman" w:hAnsi="Times New Roman" w:cs="Times New Roman"/>
          <w:sz w:val="24"/>
          <w:szCs w:val="24"/>
        </w:rPr>
        <w:t>Investigation</w:t>
      </w:r>
      <w:proofErr w:type="spellEnd"/>
      <w:r w:rsidRPr="007B6C20">
        <w:rPr>
          <w:rFonts w:ascii="Times New Roman" w:hAnsi="Times New Roman" w:cs="Times New Roman"/>
          <w:sz w:val="24"/>
          <w:szCs w:val="24"/>
        </w:rPr>
        <w:t xml:space="preserve"> </w:t>
      </w:r>
      <w:proofErr w:type="gramStart"/>
      <w:r w:rsidRPr="007B6C20">
        <w:rPr>
          <w:rFonts w:ascii="Times New Roman" w:hAnsi="Times New Roman" w:cs="Times New Roman"/>
          <w:sz w:val="24"/>
          <w:szCs w:val="24"/>
        </w:rPr>
        <w:t xml:space="preserve">of  </w:t>
      </w:r>
      <w:proofErr w:type="spellStart"/>
      <w:r w:rsidRPr="007B6C20">
        <w:rPr>
          <w:rFonts w:ascii="Times New Roman" w:hAnsi="Times New Roman" w:cs="Times New Roman"/>
          <w:i/>
          <w:sz w:val="24"/>
          <w:szCs w:val="24"/>
        </w:rPr>
        <w:t>Escherichia</w:t>
      </w:r>
      <w:proofErr w:type="spellEnd"/>
      <w:proofErr w:type="gram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O157 in </w:t>
      </w:r>
      <w:proofErr w:type="spellStart"/>
      <w:r w:rsidRPr="007B6C20">
        <w:rPr>
          <w:rFonts w:ascii="Times New Roman" w:hAnsi="Times New Roman" w:cs="Times New Roman"/>
          <w:sz w:val="24"/>
          <w:szCs w:val="24"/>
        </w:rPr>
        <w:t>Turk</w:t>
      </w:r>
      <w:r w:rsidR="00AB6EDF">
        <w:rPr>
          <w:rFonts w:ascii="Times New Roman" w:hAnsi="Times New Roman" w:cs="Times New Roman"/>
          <w:sz w:val="24"/>
          <w:szCs w:val="24"/>
        </w:rPr>
        <w:t>ish</w:t>
      </w:r>
      <w:proofErr w:type="spellEnd"/>
      <w:r w:rsidR="00AB6EDF">
        <w:rPr>
          <w:rFonts w:ascii="Times New Roman" w:hAnsi="Times New Roman" w:cs="Times New Roman"/>
          <w:sz w:val="24"/>
          <w:szCs w:val="24"/>
        </w:rPr>
        <w:t xml:space="preserve"> </w:t>
      </w:r>
      <w:proofErr w:type="spellStart"/>
      <w:r w:rsidR="00AB6EDF">
        <w:rPr>
          <w:rFonts w:ascii="Times New Roman" w:hAnsi="Times New Roman" w:cs="Times New Roman"/>
          <w:sz w:val="24"/>
          <w:szCs w:val="24"/>
        </w:rPr>
        <w:t>homemade</w:t>
      </w:r>
      <w:proofErr w:type="spellEnd"/>
      <w:r w:rsidR="00AB6EDF">
        <w:rPr>
          <w:rFonts w:ascii="Times New Roman" w:hAnsi="Times New Roman" w:cs="Times New Roman"/>
          <w:sz w:val="24"/>
          <w:szCs w:val="24"/>
        </w:rPr>
        <w:t xml:space="preserve"> White </w:t>
      </w:r>
      <w:proofErr w:type="spellStart"/>
      <w:r w:rsidR="00AB6EDF">
        <w:rPr>
          <w:rFonts w:ascii="Times New Roman" w:hAnsi="Times New Roman" w:cs="Times New Roman"/>
          <w:sz w:val="24"/>
          <w:szCs w:val="24"/>
        </w:rPr>
        <w:t>cheese</w:t>
      </w:r>
      <w:proofErr w:type="spellEnd"/>
      <w:r w:rsidR="00AB6EDF">
        <w:rPr>
          <w:rFonts w:ascii="Times New Roman" w:hAnsi="Times New Roman" w:cs="Times New Roman"/>
          <w:sz w:val="24"/>
          <w:szCs w:val="24"/>
        </w:rPr>
        <w:t xml:space="preserve">. </w:t>
      </w:r>
      <w:proofErr w:type="spellStart"/>
      <w:r w:rsidR="00AB6EDF" w:rsidRPr="005979BF">
        <w:rPr>
          <w:rFonts w:ascii="Times New Roman" w:hAnsi="Times New Roman" w:cs="Times New Roman"/>
          <w:i/>
          <w:sz w:val="24"/>
          <w:szCs w:val="24"/>
        </w:rPr>
        <w:t>Istanbul</w:t>
      </w:r>
      <w:proofErr w:type="spellEnd"/>
      <w:r w:rsidR="00AB6EDF" w:rsidRPr="005979BF">
        <w:rPr>
          <w:rFonts w:ascii="Times New Roman" w:hAnsi="Times New Roman" w:cs="Times New Roman"/>
          <w:i/>
          <w:sz w:val="24"/>
          <w:szCs w:val="24"/>
        </w:rPr>
        <w:t xml:space="preserve"> </w:t>
      </w:r>
      <w:proofErr w:type="spellStart"/>
      <w:r w:rsidR="00AB6EDF" w:rsidRPr="005979BF">
        <w:rPr>
          <w:rFonts w:ascii="Times New Roman" w:hAnsi="Times New Roman" w:cs="Times New Roman"/>
          <w:i/>
          <w:sz w:val="24"/>
          <w:szCs w:val="24"/>
        </w:rPr>
        <w:t>University</w:t>
      </w:r>
      <w:proofErr w:type="spellEnd"/>
      <w:r w:rsidR="00AB6EDF" w:rsidRPr="005979BF">
        <w:rPr>
          <w:rFonts w:ascii="Times New Roman" w:hAnsi="Times New Roman" w:cs="Times New Roman"/>
          <w:i/>
          <w:sz w:val="24"/>
          <w:szCs w:val="24"/>
        </w:rPr>
        <w:t xml:space="preserve"> </w:t>
      </w:r>
      <w:proofErr w:type="spellStart"/>
      <w:r w:rsidR="00AB6EDF" w:rsidRPr="005979BF">
        <w:rPr>
          <w:rFonts w:ascii="Times New Roman" w:hAnsi="Times New Roman" w:cs="Times New Roman"/>
          <w:i/>
          <w:sz w:val="24"/>
          <w:szCs w:val="24"/>
        </w:rPr>
        <w:t>Faculty</w:t>
      </w:r>
      <w:proofErr w:type="spellEnd"/>
      <w:r w:rsidR="00AB6EDF" w:rsidRPr="005979BF">
        <w:rPr>
          <w:rFonts w:ascii="Times New Roman" w:hAnsi="Times New Roman" w:cs="Times New Roman"/>
          <w:i/>
          <w:sz w:val="24"/>
          <w:szCs w:val="24"/>
        </w:rPr>
        <w:t xml:space="preserve"> of </w:t>
      </w:r>
      <w:proofErr w:type="spellStart"/>
      <w:r w:rsidR="00AB6EDF" w:rsidRPr="005979BF">
        <w:rPr>
          <w:rFonts w:ascii="Times New Roman" w:hAnsi="Times New Roman" w:cs="Times New Roman"/>
          <w:i/>
          <w:sz w:val="24"/>
          <w:szCs w:val="24"/>
        </w:rPr>
        <w:t>Science</w:t>
      </w:r>
      <w:proofErr w:type="spellEnd"/>
      <w:r w:rsidR="00AB6EDF" w:rsidRPr="005979BF">
        <w:rPr>
          <w:rFonts w:ascii="Times New Roman" w:hAnsi="Times New Roman" w:cs="Times New Roman"/>
          <w:i/>
          <w:sz w:val="24"/>
          <w:szCs w:val="24"/>
        </w:rPr>
        <w:t xml:space="preserve"> </w:t>
      </w:r>
      <w:proofErr w:type="spellStart"/>
      <w:r w:rsidR="00582EFB" w:rsidRPr="005979BF">
        <w:rPr>
          <w:rFonts w:ascii="Times New Roman" w:hAnsi="Times New Roman" w:cs="Times New Roman"/>
          <w:i/>
          <w:sz w:val="24"/>
          <w:szCs w:val="24"/>
        </w:rPr>
        <w:t>Journal</w:t>
      </w:r>
      <w:proofErr w:type="spellEnd"/>
      <w:r w:rsidR="00582EFB" w:rsidRPr="005979BF">
        <w:rPr>
          <w:rFonts w:ascii="Times New Roman" w:hAnsi="Times New Roman" w:cs="Times New Roman"/>
          <w:i/>
          <w:sz w:val="24"/>
          <w:szCs w:val="24"/>
        </w:rPr>
        <w:t xml:space="preserve"> of </w:t>
      </w:r>
      <w:proofErr w:type="spellStart"/>
      <w:r w:rsidR="00582EFB" w:rsidRPr="005979BF">
        <w:rPr>
          <w:rFonts w:ascii="Times New Roman" w:hAnsi="Times New Roman" w:cs="Times New Roman"/>
          <w:i/>
          <w:sz w:val="24"/>
          <w:szCs w:val="24"/>
        </w:rPr>
        <w:t>Biology</w:t>
      </w:r>
      <w:proofErr w:type="spellEnd"/>
      <w:r w:rsidR="0040607F">
        <w:rPr>
          <w:rFonts w:ascii="Times New Roman" w:hAnsi="Times New Roman" w:cs="Times New Roman"/>
          <w:sz w:val="24"/>
          <w:szCs w:val="24"/>
        </w:rPr>
        <w:t xml:space="preserve"> </w:t>
      </w:r>
      <w:r w:rsidR="003C5A59" w:rsidRPr="007B6C20">
        <w:rPr>
          <w:rFonts w:ascii="Times New Roman" w:hAnsi="Times New Roman" w:cs="Times New Roman"/>
          <w:sz w:val="24"/>
          <w:szCs w:val="24"/>
        </w:rPr>
        <w:t>2013,</w:t>
      </w:r>
      <w:r w:rsidR="0040607F">
        <w:rPr>
          <w:rFonts w:ascii="Times New Roman" w:hAnsi="Times New Roman" w:cs="Times New Roman"/>
          <w:sz w:val="24"/>
          <w:szCs w:val="24"/>
        </w:rPr>
        <w:t xml:space="preserve"> 72(1), </w:t>
      </w:r>
      <w:r w:rsidRPr="007B6C20">
        <w:rPr>
          <w:rFonts w:ascii="Times New Roman" w:hAnsi="Times New Roman" w:cs="Times New Roman"/>
          <w:sz w:val="24"/>
          <w:szCs w:val="24"/>
        </w:rPr>
        <w:t>45-51</w:t>
      </w:r>
      <w:r w:rsidR="003C5A59" w:rsidRPr="007B6C20">
        <w:rPr>
          <w:rFonts w:ascii="Times New Roman" w:hAnsi="Times New Roman" w:cs="Times New Roman"/>
          <w:sz w:val="24"/>
          <w:szCs w:val="24"/>
        </w:rPr>
        <w:t>.</w:t>
      </w:r>
    </w:p>
    <w:p w14:paraId="67EA883C" w14:textId="77777777" w:rsidR="00626FEA" w:rsidRPr="007B6C20" w:rsidRDefault="00582EFB" w:rsidP="00837614">
      <w:pPr>
        <w:tabs>
          <w:tab w:val="left" w:pos="10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Ataseven YZ</w:t>
      </w:r>
      <w:r w:rsidR="00681A2D" w:rsidRPr="007B6C20">
        <w:rPr>
          <w:rFonts w:ascii="Times New Roman" w:hAnsi="Times New Roman" w:cs="Times New Roman"/>
          <w:b/>
          <w:sz w:val="24"/>
          <w:szCs w:val="24"/>
        </w:rPr>
        <w:t xml:space="preserve">, </w:t>
      </w:r>
      <w:proofErr w:type="spellStart"/>
      <w:r w:rsidR="00681A2D" w:rsidRPr="007B6C20">
        <w:rPr>
          <w:rFonts w:ascii="Times New Roman" w:hAnsi="Times New Roman" w:cs="Times New Roman"/>
          <w:b/>
          <w:sz w:val="24"/>
          <w:szCs w:val="24"/>
        </w:rPr>
        <w:t>Gülaç</w:t>
      </w:r>
      <w:proofErr w:type="spellEnd"/>
      <w:r w:rsidR="00681A2D" w:rsidRPr="007B6C20">
        <w:rPr>
          <w:rFonts w:ascii="Times New Roman" w:hAnsi="Times New Roman" w:cs="Times New Roman"/>
          <w:b/>
          <w:sz w:val="24"/>
          <w:szCs w:val="24"/>
        </w:rPr>
        <w:t xml:space="preserve"> NZ. </w:t>
      </w:r>
      <w:r w:rsidR="00681A2D" w:rsidRPr="007B6C20">
        <w:rPr>
          <w:rFonts w:ascii="Times New Roman" w:hAnsi="Times New Roman" w:cs="Times New Roman"/>
          <w:sz w:val="24"/>
          <w:szCs w:val="24"/>
        </w:rPr>
        <w:t>Durum ve Tahmin. Süt ve Süt Ürünleri. Tarımsal Ekonomi v</w:t>
      </w:r>
      <w:r w:rsidR="005F13B5">
        <w:rPr>
          <w:rFonts w:ascii="Times New Roman" w:hAnsi="Times New Roman" w:cs="Times New Roman"/>
          <w:sz w:val="24"/>
          <w:szCs w:val="24"/>
        </w:rPr>
        <w:t>e Politika Geliştirme Enstitüsü, TEPGE yayın no:233 2014, 1-16.</w:t>
      </w:r>
    </w:p>
    <w:p w14:paraId="2B79548B" w14:textId="77777777" w:rsidR="00361722" w:rsidRPr="007B6C20" w:rsidRDefault="00EF5FEB"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 xml:space="preserve">Ayhan K. </w:t>
      </w:r>
      <w:r w:rsidRPr="007B6C20">
        <w:rPr>
          <w:rFonts w:ascii="Times New Roman" w:hAnsi="Times New Roman" w:cs="Times New Roman"/>
          <w:sz w:val="24"/>
          <w:szCs w:val="24"/>
        </w:rPr>
        <w:t>Gıdalarda Bulunan Mikroorganizmalar ve Bulaşma Kaynakları. Gıda Mikrobiyolojisi ve Uygulamaları, genişletilmiş 2. Baskı, Ankara Üniversitesi Ziraat Fakültesi Gıda Mühendisliği Bölümü Yayını,</w:t>
      </w:r>
      <w:r w:rsidR="005F13B5">
        <w:rPr>
          <w:rFonts w:ascii="Times New Roman" w:hAnsi="Times New Roman" w:cs="Times New Roman"/>
          <w:sz w:val="24"/>
          <w:szCs w:val="24"/>
        </w:rPr>
        <w:t xml:space="preserve"> </w:t>
      </w:r>
      <w:r w:rsidR="000C427F" w:rsidRPr="007B6C20">
        <w:rPr>
          <w:rFonts w:ascii="Times New Roman" w:hAnsi="Times New Roman" w:cs="Times New Roman"/>
          <w:sz w:val="24"/>
          <w:szCs w:val="24"/>
        </w:rPr>
        <w:t>2000,</w:t>
      </w:r>
      <w:r w:rsidRPr="007B6C20">
        <w:rPr>
          <w:rFonts w:ascii="Times New Roman" w:hAnsi="Times New Roman" w:cs="Times New Roman"/>
          <w:sz w:val="24"/>
          <w:szCs w:val="24"/>
        </w:rPr>
        <w:t xml:space="preserve"> 2.bölüm,</w:t>
      </w:r>
      <w:r w:rsidR="0040607F">
        <w:rPr>
          <w:rFonts w:ascii="Times New Roman" w:hAnsi="Times New Roman" w:cs="Times New Roman"/>
          <w:sz w:val="24"/>
          <w:szCs w:val="24"/>
        </w:rPr>
        <w:t xml:space="preserve"> </w:t>
      </w:r>
      <w:r w:rsidRPr="007B6C20">
        <w:rPr>
          <w:rFonts w:ascii="Times New Roman" w:hAnsi="Times New Roman" w:cs="Times New Roman"/>
          <w:sz w:val="24"/>
          <w:szCs w:val="24"/>
        </w:rPr>
        <w:t>1.kısım,</w:t>
      </w:r>
      <w:r w:rsidR="0040607F">
        <w:rPr>
          <w:rFonts w:ascii="Times New Roman" w:hAnsi="Times New Roman" w:cs="Times New Roman"/>
          <w:sz w:val="24"/>
          <w:szCs w:val="24"/>
        </w:rPr>
        <w:t xml:space="preserve"> </w:t>
      </w:r>
      <w:r w:rsidRPr="007B6C20">
        <w:rPr>
          <w:rFonts w:ascii="Times New Roman" w:hAnsi="Times New Roman" w:cs="Times New Roman"/>
          <w:sz w:val="24"/>
          <w:szCs w:val="24"/>
        </w:rPr>
        <w:t>522</w:t>
      </w:r>
      <w:r w:rsidR="000C427F" w:rsidRPr="007B6C20">
        <w:rPr>
          <w:rFonts w:ascii="Times New Roman" w:hAnsi="Times New Roman" w:cs="Times New Roman"/>
          <w:sz w:val="24"/>
          <w:szCs w:val="24"/>
        </w:rPr>
        <w:t>.</w:t>
      </w:r>
    </w:p>
    <w:p w14:paraId="68AD1DCD" w14:textId="77777777" w:rsidR="00EF5FEB" w:rsidRPr="007B6C20" w:rsidRDefault="00361722"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Benner</w:t>
      </w:r>
      <w:proofErr w:type="spellEnd"/>
      <w:r w:rsidRPr="007B6C20">
        <w:rPr>
          <w:rFonts w:ascii="Times New Roman" w:hAnsi="Times New Roman" w:cs="Times New Roman"/>
          <w:b/>
          <w:sz w:val="24"/>
          <w:szCs w:val="24"/>
        </w:rPr>
        <w:t xml:space="preserve"> DJ. </w:t>
      </w:r>
      <w:proofErr w:type="spellStart"/>
      <w:r w:rsidRPr="007B6C20">
        <w:rPr>
          <w:rFonts w:ascii="Times New Roman" w:hAnsi="Times New Roman" w:cs="Times New Roman"/>
          <w:sz w:val="24"/>
          <w:szCs w:val="24"/>
        </w:rPr>
        <w:t>Bergey’s</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manual</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sz w:val="24"/>
          <w:szCs w:val="24"/>
        </w:rPr>
        <w:t>systemic</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bacteriology</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Editors</w:t>
      </w:r>
      <w:proofErr w:type="spellEnd"/>
      <w:r w:rsidRPr="007B6C20">
        <w:rPr>
          <w:rFonts w:ascii="Times New Roman" w:hAnsi="Times New Roman" w:cs="Times New Roman"/>
          <w:sz w:val="24"/>
          <w:szCs w:val="24"/>
        </w:rPr>
        <w:t xml:space="preserve">, NR </w:t>
      </w:r>
      <w:proofErr w:type="spellStart"/>
      <w:r w:rsidRPr="007B6C20">
        <w:rPr>
          <w:rFonts w:ascii="Times New Roman" w:hAnsi="Times New Roman" w:cs="Times New Roman"/>
          <w:sz w:val="24"/>
          <w:szCs w:val="24"/>
        </w:rPr>
        <w:t>Krieg</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and</w:t>
      </w:r>
      <w:proofErr w:type="spellEnd"/>
      <w:r w:rsidRPr="007B6C20">
        <w:rPr>
          <w:rFonts w:ascii="Times New Roman" w:hAnsi="Times New Roman" w:cs="Times New Roman"/>
          <w:sz w:val="24"/>
          <w:szCs w:val="24"/>
        </w:rPr>
        <w:t xml:space="preserve"> JG </w:t>
      </w:r>
      <w:proofErr w:type="spellStart"/>
      <w:r w:rsidRPr="007B6C20">
        <w:rPr>
          <w:rFonts w:ascii="Times New Roman" w:hAnsi="Times New Roman" w:cs="Times New Roman"/>
          <w:sz w:val="24"/>
          <w:szCs w:val="24"/>
        </w:rPr>
        <w:t>Holt</w:t>
      </w:r>
      <w:proofErr w:type="spellEnd"/>
      <w:r w:rsidRPr="007B6C20">
        <w:rPr>
          <w:rFonts w:ascii="Times New Roman" w:hAnsi="Times New Roman" w:cs="Times New Roman"/>
          <w:sz w:val="24"/>
          <w:szCs w:val="24"/>
        </w:rPr>
        <w:t>, Maryland,</w:t>
      </w:r>
      <w:r w:rsidR="0040607F">
        <w:rPr>
          <w:rFonts w:ascii="Times New Roman" w:hAnsi="Times New Roman" w:cs="Times New Roman"/>
          <w:sz w:val="24"/>
          <w:szCs w:val="24"/>
        </w:rPr>
        <w:t xml:space="preserve"> </w:t>
      </w:r>
      <w:r w:rsidR="000C427F" w:rsidRPr="007B6C20">
        <w:rPr>
          <w:rFonts w:ascii="Times New Roman" w:hAnsi="Times New Roman" w:cs="Times New Roman"/>
          <w:sz w:val="24"/>
          <w:szCs w:val="24"/>
        </w:rPr>
        <w:t>1984,</w:t>
      </w:r>
      <w:r w:rsidRPr="007B6C20">
        <w:rPr>
          <w:rFonts w:ascii="Times New Roman" w:hAnsi="Times New Roman" w:cs="Times New Roman"/>
          <w:sz w:val="24"/>
          <w:szCs w:val="24"/>
        </w:rPr>
        <w:t xml:space="preserve"> USA</w:t>
      </w:r>
      <w:r w:rsidR="000C427F" w:rsidRPr="007B6C20">
        <w:rPr>
          <w:rFonts w:ascii="Times New Roman" w:hAnsi="Times New Roman" w:cs="Times New Roman"/>
          <w:sz w:val="24"/>
          <w:szCs w:val="24"/>
        </w:rPr>
        <w:t>.</w:t>
      </w:r>
      <w:r w:rsidR="00EF5FEB" w:rsidRPr="007B6C20">
        <w:rPr>
          <w:rFonts w:ascii="Times New Roman" w:hAnsi="Times New Roman" w:cs="Times New Roman"/>
          <w:sz w:val="24"/>
          <w:szCs w:val="24"/>
        </w:rPr>
        <w:t xml:space="preserve"> </w:t>
      </w:r>
    </w:p>
    <w:p w14:paraId="545D4259" w14:textId="77777777" w:rsidR="000632EE" w:rsidRPr="007B6C20" w:rsidRDefault="000632EE"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 xml:space="preserve">Bilgehan H. </w:t>
      </w:r>
      <w:r w:rsidRPr="007B6C20">
        <w:rPr>
          <w:rFonts w:ascii="Times New Roman" w:hAnsi="Times New Roman" w:cs="Times New Roman"/>
          <w:sz w:val="24"/>
          <w:szCs w:val="24"/>
        </w:rPr>
        <w:t xml:space="preserve">Klinik Mikrobiyoloji, 9. Baskı, Fakülteler Kitabevi, Barış </w:t>
      </w:r>
      <w:r w:rsidR="005F13B5">
        <w:rPr>
          <w:rFonts w:ascii="Times New Roman" w:hAnsi="Times New Roman" w:cs="Times New Roman"/>
          <w:sz w:val="24"/>
          <w:szCs w:val="24"/>
        </w:rPr>
        <w:t xml:space="preserve">Yayınları, </w:t>
      </w:r>
      <w:r w:rsidR="000C427F" w:rsidRPr="007B6C20">
        <w:rPr>
          <w:rFonts w:ascii="Times New Roman" w:hAnsi="Times New Roman" w:cs="Times New Roman"/>
          <w:sz w:val="24"/>
          <w:szCs w:val="24"/>
        </w:rPr>
        <w:t>1996,</w:t>
      </w:r>
      <w:r w:rsidRPr="007B6C20">
        <w:rPr>
          <w:rFonts w:ascii="Times New Roman" w:hAnsi="Times New Roman" w:cs="Times New Roman"/>
          <w:sz w:val="24"/>
          <w:szCs w:val="24"/>
        </w:rPr>
        <w:t xml:space="preserve"> İzmir</w:t>
      </w:r>
      <w:r w:rsidR="005F13B5">
        <w:rPr>
          <w:rFonts w:ascii="Times New Roman" w:hAnsi="Times New Roman" w:cs="Times New Roman"/>
          <w:sz w:val="24"/>
          <w:szCs w:val="24"/>
        </w:rPr>
        <w:t>, 5-15.</w:t>
      </w:r>
    </w:p>
    <w:p w14:paraId="18C73A5C" w14:textId="77777777" w:rsidR="00F633E1" w:rsidRPr="007B6C20" w:rsidRDefault="00F633E1"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 xml:space="preserve">Bingöl BE, Çetin Ö, Çolak H, </w:t>
      </w:r>
      <w:proofErr w:type="spellStart"/>
      <w:r w:rsidRPr="007B6C20">
        <w:rPr>
          <w:rFonts w:ascii="Times New Roman" w:hAnsi="Times New Roman" w:cs="Times New Roman"/>
          <w:b/>
          <w:sz w:val="24"/>
          <w:szCs w:val="24"/>
        </w:rPr>
        <w:t>Hampikyan</w:t>
      </w:r>
      <w:proofErr w:type="spellEnd"/>
      <w:r w:rsidRPr="007B6C20">
        <w:rPr>
          <w:rFonts w:ascii="Times New Roman" w:hAnsi="Times New Roman" w:cs="Times New Roman"/>
          <w:b/>
          <w:sz w:val="24"/>
          <w:szCs w:val="24"/>
        </w:rPr>
        <w:t xml:space="preserve"> H.</w:t>
      </w:r>
      <w:r w:rsidRPr="007B6C20">
        <w:rPr>
          <w:rFonts w:ascii="Times New Roman" w:hAnsi="Times New Roman" w:cs="Times New Roman"/>
          <w:sz w:val="24"/>
          <w:szCs w:val="24"/>
        </w:rPr>
        <w:t xml:space="preserve"> Presence of </w:t>
      </w:r>
      <w:proofErr w:type="spellStart"/>
      <w:r w:rsidRPr="007B6C20">
        <w:rPr>
          <w:rFonts w:ascii="Times New Roman" w:hAnsi="Times New Roman" w:cs="Times New Roman"/>
          <w:sz w:val="24"/>
          <w:szCs w:val="24"/>
        </w:rPr>
        <w:t>enterotoxin</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and</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verotoxin</w:t>
      </w:r>
      <w:proofErr w:type="spellEnd"/>
      <w:r w:rsidRPr="007B6C20">
        <w:rPr>
          <w:rFonts w:ascii="Times New Roman" w:hAnsi="Times New Roman" w:cs="Times New Roman"/>
          <w:sz w:val="24"/>
          <w:szCs w:val="24"/>
        </w:rPr>
        <w:t xml:space="preserve"> in </w:t>
      </w:r>
      <w:proofErr w:type="spellStart"/>
      <w:r w:rsidRPr="007B6C20">
        <w:rPr>
          <w:rFonts w:ascii="Times New Roman" w:hAnsi="Times New Roman" w:cs="Times New Roman"/>
          <w:sz w:val="24"/>
          <w:szCs w:val="24"/>
        </w:rPr>
        <w:t>Turkish</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cheeses</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sold</w:t>
      </w:r>
      <w:proofErr w:type="spellEnd"/>
      <w:r w:rsidRPr="007B6C20">
        <w:rPr>
          <w:rFonts w:ascii="Times New Roman" w:hAnsi="Times New Roman" w:cs="Times New Roman"/>
          <w:sz w:val="24"/>
          <w:szCs w:val="24"/>
        </w:rPr>
        <w:t xml:space="preserve"> in İsta</w:t>
      </w:r>
      <w:r w:rsidR="00AB6EDF">
        <w:rPr>
          <w:rFonts w:ascii="Times New Roman" w:hAnsi="Times New Roman" w:cs="Times New Roman"/>
          <w:sz w:val="24"/>
          <w:szCs w:val="24"/>
        </w:rPr>
        <w:t xml:space="preserve">nbul. </w:t>
      </w:r>
      <w:proofErr w:type="spellStart"/>
      <w:r w:rsidR="00AB6EDF" w:rsidRPr="005979BF">
        <w:rPr>
          <w:rFonts w:ascii="Times New Roman" w:hAnsi="Times New Roman" w:cs="Times New Roman"/>
          <w:i/>
          <w:sz w:val="24"/>
          <w:szCs w:val="24"/>
        </w:rPr>
        <w:t>Turkish</w:t>
      </w:r>
      <w:proofErr w:type="spellEnd"/>
      <w:r w:rsidR="00AB6EDF" w:rsidRPr="005979BF">
        <w:rPr>
          <w:rFonts w:ascii="Times New Roman" w:hAnsi="Times New Roman" w:cs="Times New Roman"/>
          <w:i/>
          <w:sz w:val="24"/>
          <w:szCs w:val="24"/>
        </w:rPr>
        <w:t xml:space="preserve"> </w:t>
      </w:r>
      <w:proofErr w:type="spellStart"/>
      <w:r w:rsidR="00AB6EDF" w:rsidRPr="005979BF">
        <w:rPr>
          <w:rFonts w:ascii="Times New Roman" w:hAnsi="Times New Roman" w:cs="Times New Roman"/>
          <w:i/>
          <w:sz w:val="24"/>
          <w:szCs w:val="24"/>
        </w:rPr>
        <w:t>Journal</w:t>
      </w:r>
      <w:proofErr w:type="spellEnd"/>
      <w:r w:rsidR="00AB6EDF" w:rsidRPr="005979BF">
        <w:rPr>
          <w:rFonts w:ascii="Times New Roman" w:hAnsi="Times New Roman" w:cs="Times New Roman"/>
          <w:i/>
          <w:sz w:val="24"/>
          <w:szCs w:val="24"/>
        </w:rPr>
        <w:t xml:space="preserve"> of </w:t>
      </w:r>
      <w:proofErr w:type="spellStart"/>
      <w:r w:rsidR="00AB6EDF" w:rsidRPr="005979BF">
        <w:rPr>
          <w:rFonts w:ascii="Times New Roman" w:hAnsi="Times New Roman" w:cs="Times New Roman"/>
          <w:i/>
          <w:sz w:val="24"/>
          <w:szCs w:val="24"/>
        </w:rPr>
        <w:t>Veterinary</w:t>
      </w:r>
      <w:proofErr w:type="spellEnd"/>
      <w:r w:rsidR="00AB6EDF" w:rsidRPr="005979BF">
        <w:rPr>
          <w:rFonts w:ascii="Times New Roman" w:hAnsi="Times New Roman" w:cs="Times New Roman"/>
          <w:i/>
          <w:sz w:val="24"/>
          <w:szCs w:val="24"/>
        </w:rPr>
        <w:t xml:space="preserve"> </w:t>
      </w:r>
      <w:proofErr w:type="spellStart"/>
      <w:r w:rsidR="00AB6EDF" w:rsidRPr="005979BF">
        <w:rPr>
          <w:rFonts w:ascii="Times New Roman" w:hAnsi="Times New Roman" w:cs="Times New Roman"/>
          <w:i/>
          <w:sz w:val="24"/>
          <w:szCs w:val="24"/>
        </w:rPr>
        <w:t>and</w:t>
      </w:r>
      <w:proofErr w:type="spellEnd"/>
      <w:r w:rsidR="00AB6EDF" w:rsidRPr="005979BF">
        <w:rPr>
          <w:rFonts w:ascii="Times New Roman" w:hAnsi="Times New Roman" w:cs="Times New Roman"/>
          <w:i/>
          <w:sz w:val="24"/>
          <w:szCs w:val="24"/>
        </w:rPr>
        <w:t xml:space="preserve"> </w:t>
      </w:r>
      <w:proofErr w:type="spellStart"/>
      <w:r w:rsidR="00AB6EDF" w:rsidRPr="005979BF">
        <w:rPr>
          <w:rFonts w:ascii="Times New Roman" w:hAnsi="Times New Roman" w:cs="Times New Roman"/>
          <w:i/>
          <w:sz w:val="24"/>
          <w:szCs w:val="24"/>
        </w:rPr>
        <w:t>Animal</w:t>
      </w:r>
      <w:proofErr w:type="spellEnd"/>
      <w:r w:rsidR="00AB6EDF" w:rsidRPr="005979BF">
        <w:rPr>
          <w:rFonts w:ascii="Times New Roman" w:hAnsi="Times New Roman" w:cs="Times New Roman"/>
          <w:i/>
          <w:sz w:val="24"/>
          <w:szCs w:val="24"/>
        </w:rPr>
        <w:t xml:space="preserve"> </w:t>
      </w:r>
      <w:proofErr w:type="spellStart"/>
      <w:r w:rsidR="00AB6EDF" w:rsidRPr="005979BF">
        <w:rPr>
          <w:rFonts w:ascii="Times New Roman" w:hAnsi="Times New Roman" w:cs="Times New Roman"/>
          <w:i/>
          <w:sz w:val="24"/>
          <w:szCs w:val="24"/>
        </w:rPr>
        <w:t>Sciences</w:t>
      </w:r>
      <w:proofErr w:type="spellEnd"/>
      <w:r w:rsidR="00AB6EDF">
        <w:rPr>
          <w:rFonts w:ascii="Times New Roman" w:hAnsi="Times New Roman" w:cs="Times New Roman"/>
          <w:sz w:val="24"/>
          <w:szCs w:val="24"/>
        </w:rPr>
        <w:t xml:space="preserve"> </w:t>
      </w:r>
      <w:r w:rsidR="000C427F" w:rsidRPr="007B6C20">
        <w:rPr>
          <w:rFonts w:ascii="Times New Roman" w:hAnsi="Times New Roman" w:cs="Times New Roman"/>
          <w:sz w:val="24"/>
          <w:szCs w:val="24"/>
        </w:rPr>
        <w:t>2012,</w:t>
      </w:r>
      <w:r w:rsidR="0040607F">
        <w:rPr>
          <w:rFonts w:ascii="Times New Roman" w:hAnsi="Times New Roman" w:cs="Times New Roman"/>
          <w:sz w:val="24"/>
          <w:szCs w:val="24"/>
        </w:rPr>
        <w:t xml:space="preserve"> 36(4), </w:t>
      </w:r>
      <w:r w:rsidRPr="007B6C20">
        <w:rPr>
          <w:rFonts w:ascii="Times New Roman" w:hAnsi="Times New Roman" w:cs="Times New Roman"/>
          <w:sz w:val="24"/>
          <w:szCs w:val="24"/>
        </w:rPr>
        <w:t>424-432</w:t>
      </w:r>
      <w:r w:rsidR="000C427F" w:rsidRPr="007B6C20">
        <w:rPr>
          <w:rFonts w:ascii="Times New Roman" w:hAnsi="Times New Roman" w:cs="Times New Roman"/>
          <w:sz w:val="24"/>
          <w:szCs w:val="24"/>
        </w:rPr>
        <w:t>.</w:t>
      </w:r>
      <w:r w:rsidRPr="007B6C20">
        <w:rPr>
          <w:rFonts w:ascii="Times New Roman" w:hAnsi="Times New Roman" w:cs="Times New Roman"/>
          <w:sz w:val="24"/>
          <w:szCs w:val="24"/>
        </w:rPr>
        <w:t xml:space="preserve"> </w:t>
      </w:r>
    </w:p>
    <w:p w14:paraId="2E168FB9" w14:textId="77777777" w:rsidR="00192B0F" w:rsidRPr="007B6C20" w:rsidRDefault="00192B0F"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lastRenderedPageBreak/>
        <w:t>Boxall</w:t>
      </w:r>
      <w:proofErr w:type="spellEnd"/>
      <w:r w:rsidRPr="007B6C20">
        <w:rPr>
          <w:rFonts w:ascii="Times New Roman" w:hAnsi="Times New Roman" w:cs="Times New Roman"/>
          <w:b/>
          <w:sz w:val="24"/>
          <w:szCs w:val="24"/>
        </w:rPr>
        <w:t xml:space="preserve"> N.</w:t>
      </w:r>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The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epidemiology</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sz w:val="24"/>
          <w:szCs w:val="24"/>
        </w:rPr>
        <w:t>Campylobacter</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jejuni</w:t>
      </w:r>
      <w:proofErr w:type="spellEnd"/>
      <w:r w:rsidRPr="007B6C20">
        <w:rPr>
          <w:rFonts w:ascii="Times New Roman" w:hAnsi="Times New Roman" w:cs="Times New Roman"/>
          <w:sz w:val="24"/>
          <w:szCs w:val="24"/>
        </w:rPr>
        <w:t xml:space="preserve"> in </w:t>
      </w:r>
      <w:proofErr w:type="spellStart"/>
      <w:r w:rsidRPr="007B6C20">
        <w:rPr>
          <w:rFonts w:ascii="Times New Roman" w:hAnsi="Times New Roman" w:cs="Times New Roman"/>
          <w:sz w:val="24"/>
          <w:szCs w:val="24"/>
        </w:rPr>
        <w:t>commercial</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broiler</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flocks</w:t>
      </w:r>
      <w:proofErr w:type="spellEnd"/>
      <w:r w:rsidRPr="007B6C20">
        <w:rPr>
          <w:rFonts w:ascii="Times New Roman" w:hAnsi="Times New Roman" w:cs="Times New Roman"/>
          <w:sz w:val="24"/>
          <w:szCs w:val="24"/>
        </w:rPr>
        <w:t xml:space="preserve"> in New </w:t>
      </w:r>
      <w:proofErr w:type="spellStart"/>
      <w:r w:rsidRPr="007B6C20">
        <w:rPr>
          <w:rFonts w:ascii="Times New Roman" w:hAnsi="Times New Roman" w:cs="Times New Roman"/>
          <w:sz w:val="24"/>
          <w:szCs w:val="24"/>
        </w:rPr>
        <w:t>Zealand</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PhD</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Thesis</w:t>
      </w:r>
      <w:proofErr w:type="spellEnd"/>
      <w:r w:rsidRPr="007B6C20">
        <w:rPr>
          <w:rFonts w:ascii="Times New Roman" w:hAnsi="Times New Roman" w:cs="Times New Roman"/>
          <w:sz w:val="24"/>
          <w:szCs w:val="24"/>
        </w:rPr>
        <w:t xml:space="preserve"> at </w:t>
      </w:r>
      <w:proofErr w:type="spellStart"/>
      <w:r w:rsidRPr="007B6C20">
        <w:rPr>
          <w:rFonts w:ascii="Times New Roman" w:hAnsi="Times New Roman" w:cs="Times New Roman"/>
          <w:sz w:val="24"/>
          <w:szCs w:val="24"/>
        </w:rPr>
        <w:t>Massey</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University</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Palmerston</w:t>
      </w:r>
      <w:proofErr w:type="spellEnd"/>
      <w:r w:rsidRPr="007B6C20">
        <w:rPr>
          <w:rFonts w:ascii="Times New Roman" w:hAnsi="Times New Roman" w:cs="Times New Roman"/>
          <w:sz w:val="24"/>
          <w:szCs w:val="24"/>
        </w:rPr>
        <w:t xml:space="preserve"> North,</w:t>
      </w:r>
      <w:r w:rsidR="0040607F">
        <w:rPr>
          <w:rFonts w:ascii="Times New Roman" w:hAnsi="Times New Roman" w:cs="Times New Roman"/>
          <w:sz w:val="24"/>
          <w:szCs w:val="24"/>
        </w:rPr>
        <w:t xml:space="preserve"> </w:t>
      </w:r>
      <w:r w:rsidR="000C427F" w:rsidRPr="007B6C20">
        <w:rPr>
          <w:rFonts w:ascii="Times New Roman" w:hAnsi="Times New Roman" w:cs="Times New Roman"/>
          <w:sz w:val="24"/>
          <w:szCs w:val="24"/>
        </w:rPr>
        <w:t>2005,</w:t>
      </w:r>
      <w:r w:rsidRPr="007B6C20">
        <w:rPr>
          <w:rFonts w:ascii="Times New Roman" w:hAnsi="Times New Roman" w:cs="Times New Roman"/>
          <w:sz w:val="24"/>
          <w:szCs w:val="24"/>
        </w:rPr>
        <w:t xml:space="preserve"> New </w:t>
      </w:r>
      <w:proofErr w:type="spellStart"/>
      <w:r w:rsidRPr="007B6C20">
        <w:rPr>
          <w:rFonts w:ascii="Times New Roman" w:hAnsi="Times New Roman" w:cs="Times New Roman"/>
          <w:sz w:val="24"/>
          <w:szCs w:val="24"/>
        </w:rPr>
        <w:t>Zealand</w:t>
      </w:r>
      <w:proofErr w:type="spellEnd"/>
      <w:r w:rsidR="000C427F" w:rsidRPr="007B6C20">
        <w:rPr>
          <w:rFonts w:ascii="Times New Roman" w:hAnsi="Times New Roman" w:cs="Times New Roman"/>
          <w:sz w:val="24"/>
          <w:szCs w:val="24"/>
        </w:rPr>
        <w:t>.</w:t>
      </w:r>
    </w:p>
    <w:p w14:paraId="32947DCE" w14:textId="77777777" w:rsidR="00192B0F" w:rsidRPr="007B6C20" w:rsidRDefault="00192B0F"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 xml:space="preserve">Carter PE, </w:t>
      </w:r>
      <w:proofErr w:type="spellStart"/>
      <w:r w:rsidRPr="007B6C20">
        <w:rPr>
          <w:rFonts w:ascii="Times New Roman" w:hAnsi="Times New Roman" w:cs="Times New Roman"/>
          <w:b/>
          <w:sz w:val="24"/>
          <w:szCs w:val="24"/>
        </w:rPr>
        <w:t>Begbie</w:t>
      </w:r>
      <w:proofErr w:type="spellEnd"/>
      <w:r w:rsidRPr="007B6C20">
        <w:rPr>
          <w:rFonts w:ascii="Times New Roman" w:hAnsi="Times New Roman" w:cs="Times New Roman"/>
          <w:b/>
          <w:sz w:val="24"/>
          <w:szCs w:val="24"/>
        </w:rPr>
        <w:t xml:space="preserve"> K, </w:t>
      </w:r>
      <w:proofErr w:type="spellStart"/>
      <w:r w:rsidRPr="007B6C20">
        <w:rPr>
          <w:rFonts w:ascii="Times New Roman" w:hAnsi="Times New Roman" w:cs="Times New Roman"/>
          <w:b/>
          <w:sz w:val="24"/>
          <w:szCs w:val="24"/>
        </w:rPr>
        <w:t>Thomson</w:t>
      </w:r>
      <w:proofErr w:type="spellEnd"/>
      <w:r w:rsidRPr="007B6C20">
        <w:rPr>
          <w:rFonts w:ascii="Times New Roman" w:hAnsi="Times New Roman" w:cs="Times New Roman"/>
          <w:b/>
          <w:sz w:val="24"/>
          <w:szCs w:val="24"/>
        </w:rPr>
        <w:t xml:space="preserve"> FM. </w:t>
      </w:r>
      <w:proofErr w:type="spellStart"/>
      <w:r w:rsidRPr="007B6C20">
        <w:rPr>
          <w:rFonts w:ascii="Times New Roman" w:hAnsi="Times New Roman" w:cs="Times New Roman"/>
          <w:sz w:val="24"/>
          <w:szCs w:val="24"/>
        </w:rPr>
        <w:t>Coagulase</w:t>
      </w:r>
      <w:proofErr w:type="spellEnd"/>
      <w:r w:rsidRPr="007B6C20">
        <w:rPr>
          <w:rFonts w:ascii="Times New Roman" w:hAnsi="Times New Roman" w:cs="Times New Roman"/>
          <w:sz w:val="24"/>
          <w:szCs w:val="24"/>
        </w:rPr>
        <w:t xml:space="preserve"> gene </w:t>
      </w:r>
      <w:proofErr w:type="spellStart"/>
      <w:r w:rsidRPr="007B6C20">
        <w:rPr>
          <w:rFonts w:ascii="Times New Roman" w:hAnsi="Times New Roman" w:cs="Times New Roman"/>
          <w:sz w:val="24"/>
          <w:szCs w:val="24"/>
        </w:rPr>
        <w:t>variants</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associated</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with</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distinct</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populations</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i/>
          <w:iCs/>
          <w:sz w:val="24"/>
          <w:szCs w:val="24"/>
        </w:rPr>
        <w:t>Staphylococcus</w:t>
      </w:r>
      <w:proofErr w:type="spellEnd"/>
      <w:r w:rsidRPr="007B6C20">
        <w:rPr>
          <w:rFonts w:ascii="Times New Roman" w:hAnsi="Times New Roman" w:cs="Times New Roman"/>
          <w:i/>
          <w:iCs/>
          <w:sz w:val="24"/>
          <w:szCs w:val="24"/>
        </w:rPr>
        <w:t xml:space="preserve"> </w:t>
      </w:r>
      <w:proofErr w:type="spellStart"/>
      <w:r w:rsidRPr="007B6C20">
        <w:rPr>
          <w:rFonts w:ascii="Times New Roman" w:hAnsi="Times New Roman" w:cs="Times New Roman"/>
          <w:i/>
          <w:iCs/>
          <w:sz w:val="24"/>
          <w:szCs w:val="24"/>
        </w:rPr>
        <w:t>aureus</w:t>
      </w:r>
      <w:proofErr w:type="spellEnd"/>
      <w:r w:rsidRPr="007B6C20">
        <w:rPr>
          <w:rFonts w:ascii="Times New Roman" w:hAnsi="Times New Roman" w:cs="Times New Roman"/>
          <w:sz w:val="24"/>
          <w:szCs w:val="24"/>
        </w:rPr>
        <w:t xml:space="preserve">. </w:t>
      </w:r>
      <w:proofErr w:type="spellStart"/>
      <w:r w:rsidRPr="005979BF">
        <w:rPr>
          <w:rFonts w:ascii="Times New Roman" w:hAnsi="Times New Roman" w:cs="Times New Roman"/>
          <w:i/>
          <w:sz w:val="24"/>
          <w:szCs w:val="24"/>
        </w:rPr>
        <w:t>Epidemiol</w:t>
      </w:r>
      <w:r w:rsidR="00AB6EDF" w:rsidRPr="005979BF">
        <w:rPr>
          <w:rFonts w:ascii="Times New Roman" w:hAnsi="Times New Roman" w:cs="Times New Roman"/>
          <w:i/>
          <w:sz w:val="24"/>
          <w:szCs w:val="24"/>
        </w:rPr>
        <w:t>ogy</w:t>
      </w:r>
      <w:proofErr w:type="spellEnd"/>
      <w:r w:rsidR="00AB6EDF" w:rsidRPr="005979BF">
        <w:rPr>
          <w:rFonts w:ascii="Times New Roman" w:hAnsi="Times New Roman" w:cs="Times New Roman"/>
          <w:i/>
          <w:sz w:val="24"/>
          <w:szCs w:val="24"/>
        </w:rPr>
        <w:t xml:space="preserve"> </w:t>
      </w:r>
      <w:proofErr w:type="spellStart"/>
      <w:r w:rsidR="00AB6EDF" w:rsidRPr="005979BF">
        <w:rPr>
          <w:rFonts w:ascii="Times New Roman" w:hAnsi="Times New Roman" w:cs="Times New Roman"/>
          <w:i/>
          <w:sz w:val="24"/>
          <w:szCs w:val="24"/>
        </w:rPr>
        <w:t>and</w:t>
      </w:r>
      <w:proofErr w:type="spellEnd"/>
      <w:r w:rsidRPr="005979BF">
        <w:rPr>
          <w:rFonts w:ascii="Times New Roman" w:hAnsi="Times New Roman" w:cs="Times New Roman"/>
          <w:i/>
          <w:sz w:val="24"/>
          <w:szCs w:val="24"/>
        </w:rPr>
        <w:t xml:space="preserve"> </w:t>
      </w:r>
      <w:proofErr w:type="spellStart"/>
      <w:r w:rsidRPr="005979BF">
        <w:rPr>
          <w:rFonts w:ascii="Times New Roman" w:hAnsi="Times New Roman" w:cs="Times New Roman"/>
          <w:i/>
          <w:sz w:val="24"/>
          <w:szCs w:val="24"/>
        </w:rPr>
        <w:t>Infect</w:t>
      </w:r>
      <w:r w:rsidR="005F13B5" w:rsidRPr="005979BF">
        <w:rPr>
          <w:rFonts w:ascii="Times New Roman" w:hAnsi="Times New Roman" w:cs="Times New Roman"/>
          <w:i/>
          <w:sz w:val="24"/>
          <w:szCs w:val="24"/>
        </w:rPr>
        <w:t>ion</w:t>
      </w:r>
      <w:proofErr w:type="spellEnd"/>
      <w:r w:rsidR="00AB6EDF">
        <w:rPr>
          <w:rFonts w:ascii="Times New Roman" w:hAnsi="Times New Roman" w:cs="Times New Roman"/>
          <w:sz w:val="24"/>
          <w:szCs w:val="24"/>
        </w:rPr>
        <w:t xml:space="preserve"> </w:t>
      </w:r>
      <w:r w:rsidR="000C427F" w:rsidRPr="007B6C20">
        <w:rPr>
          <w:rFonts w:ascii="Times New Roman" w:hAnsi="Times New Roman" w:cs="Times New Roman"/>
          <w:sz w:val="24"/>
          <w:szCs w:val="24"/>
        </w:rPr>
        <w:t>2003,</w:t>
      </w:r>
      <w:r w:rsidR="00AB6EDF">
        <w:rPr>
          <w:rFonts w:ascii="Times New Roman" w:hAnsi="Times New Roman" w:cs="Times New Roman"/>
          <w:sz w:val="24"/>
          <w:szCs w:val="24"/>
        </w:rPr>
        <w:t xml:space="preserve"> </w:t>
      </w:r>
      <w:r w:rsidR="0040607F">
        <w:rPr>
          <w:rFonts w:ascii="Times New Roman" w:hAnsi="Times New Roman" w:cs="Times New Roman"/>
          <w:sz w:val="24"/>
          <w:szCs w:val="24"/>
        </w:rPr>
        <w:t>130,</w:t>
      </w:r>
      <w:r w:rsidRPr="007B6C20">
        <w:rPr>
          <w:rFonts w:ascii="Times New Roman" w:hAnsi="Times New Roman" w:cs="Times New Roman"/>
          <w:sz w:val="24"/>
          <w:szCs w:val="24"/>
        </w:rPr>
        <w:t xml:space="preserve"> 207–219</w:t>
      </w:r>
      <w:r w:rsidR="000C427F" w:rsidRPr="007B6C20">
        <w:rPr>
          <w:rFonts w:ascii="Times New Roman" w:hAnsi="Times New Roman" w:cs="Times New Roman"/>
          <w:sz w:val="24"/>
          <w:szCs w:val="24"/>
        </w:rPr>
        <w:t>.</w:t>
      </w:r>
    </w:p>
    <w:p w14:paraId="05AB1A43" w14:textId="77777777" w:rsidR="00B574EE" w:rsidRPr="007B6C20" w:rsidRDefault="00B574EE"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 xml:space="preserve">Çakır İ. </w:t>
      </w:r>
      <w:proofErr w:type="spellStart"/>
      <w:r w:rsidRPr="007B6C20">
        <w:rPr>
          <w:rFonts w:ascii="Times New Roman" w:hAnsi="Times New Roman" w:cs="Times New Roman"/>
          <w:sz w:val="24"/>
          <w:szCs w:val="24"/>
        </w:rPr>
        <w:t>Koliform</w:t>
      </w:r>
      <w:proofErr w:type="spellEnd"/>
      <w:r w:rsidRPr="007B6C20">
        <w:rPr>
          <w:rFonts w:ascii="Times New Roman" w:hAnsi="Times New Roman" w:cs="Times New Roman"/>
          <w:sz w:val="24"/>
          <w:szCs w:val="24"/>
        </w:rPr>
        <w:t xml:space="preserve"> Grup Bakteriler 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Gıda </w:t>
      </w:r>
      <w:r w:rsidR="00FE06A8">
        <w:rPr>
          <w:rFonts w:ascii="Times New Roman" w:hAnsi="Times New Roman" w:cs="Times New Roman"/>
          <w:sz w:val="24"/>
          <w:szCs w:val="24"/>
        </w:rPr>
        <w:t>Mikrobiyolojisi ve Uygulamaları.</w:t>
      </w:r>
      <w:r w:rsidRPr="007B6C20">
        <w:rPr>
          <w:rFonts w:ascii="Times New Roman" w:hAnsi="Times New Roman" w:cs="Times New Roman"/>
          <w:sz w:val="24"/>
          <w:szCs w:val="24"/>
        </w:rPr>
        <w:t xml:space="preserve"> Ankara Üniversitesi, Ziraat Fakültesi, Gıda Mühendisliği Bölümü Yayını, Sim Matbaacılık,</w:t>
      </w:r>
      <w:r w:rsidR="0040607F">
        <w:rPr>
          <w:rFonts w:ascii="Times New Roman" w:hAnsi="Times New Roman" w:cs="Times New Roman"/>
          <w:sz w:val="24"/>
          <w:szCs w:val="24"/>
        </w:rPr>
        <w:t xml:space="preserve"> </w:t>
      </w:r>
      <w:r w:rsidR="000C427F" w:rsidRPr="007B6C20">
        <w:rPr>
          <w:rFonts w:ascii="Times New Roman" w:hAnsi="Times New Roman" w:cs="Times New Roman"/>
          <w:sz w:val="24"/>
          <w:szCs w:val="24"/>
        </w:rPr>
        <w:t>2000,</w:t>
      </w:r>
      <w:r w:rsidRPr="007B6C20">
        <w:rPr>
          <w:rFonts w:ascii="Times New Roman" w:hAnsi="Times New Roman" w:cs="Times New Roman"/>
          <w:sz w:val="24"/>
          <w:szCs w:val="24"/>
        </w:rPr>
        <w:t xml:space="preserve"> 52</w:t>
      </w:r>
      <w:r w:rsidR="000C427F" w:rsidRPr="007B6C20">
        <w:rPr>
          <w:rFonts w:ascii="Times New Roman" w:hAnsi="Times New Roman" w:cs="Times New Roman"/>
          <w:sz w:val="24"/>
          <w:szCs w:val="24"/>
        </w:rPr>
        <w:t>2.</w:t>
      </w:r>
    </w:p>
    <w:p w14:paraId="101B2853" w14:textId="77777777" w:rsidR="003B26DE" w:rsidRPr="007B6C20" w:rsidRDefault="003B26DE"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 xml:space="preserve">Çelik HT, Can YH. </w:t>
      </w:r>
      <w:proofErr w:type="spellStart"/>
      <w:r w:rsidRPr="007B6C20">
        <w:rPr>
          <w:rFonts w:ascii="Times New Roman" w:hAnsi="Times New Roman" w:cs="Times New Roman"/>
          <w:sz w:val="24"/>
          <w:szCs w:val="24"/>
        </w:rPr>
        <w:t>Detection</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sz w:val="24"/>
          <w:szCs w:val="24"/>
        </w:rPr>
        <w:t>the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enterotoxigenic</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and</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antimicrobial</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resistant</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i/>
          <w:sz w:val="24"/>
          <w:szCs w:val="24"/>
        </w:rPr>
        <w:t>S.aureus</w:t>
      </w:r>
      <w:proofErr w:type="spellEnd"/>
      <w:r w:rsidRPr="007B6C20">
        <w:rPr>
          <w:rFonts w:ascii="Times New Roman" w:hAnsi="Times New Roman" w:cs="Times New Roman"/>
          <w:sz w:val="24"/>
          <w:szCs w:val="24"/>
        </w:rPr>
        <w:t xml:space="preserve"> i</w:t>
      </w:r>
      <w:r w:rsidR="005F13B5">
        <w:rPr>
          <w:rFonts w:ascii="Times New Roman" w:hAnsi="Times New Roman" w:cs="Times New Roman"/>
          <w:sz w:val="24"/>
          <w:szCs w:val="24"/>
        </w:rPr>
        <w:t xml:space="preserve">n </w:t>
      </w:r>
      <w:proofErr w:type="spellStart"/>
      <w:r w:rsidR="005F13B5">
        <w:rPr>
          <w:rFonts w:ascii="Times New Roman" w:hAnsi="Times New Roman" w:cs="Times New Roman"/>
          <w:sz w:val="24"/>
          <w:szCs w:val="24"/>
        </w:rPr>
        <w:t>Turkish</w:t>
      </w:r>
      <w:proofErr w:type="spellEnd"/>
      <w:r w:rsidR="005F13B5">
        <w:rPr>
          <w:rFonts w:ascii="Times New Roman" w:hAnsi="Times New Roman" w:cs="Times New Roman"/>
          <w:sz w:val="24"/>
          <w:szCs w:val="24"/>
        </w:rPr>
        <w:t xml:space="preserve"> </w:t>
      </w:r>
      <w:proofErr w:type="spellStart"/>
      <w:r w:rsidR="005F13B5">
        <w:rPr>
          <w:rFonts w:ascii="Times New Roman" w:hAnsi="Times New Roman" w:cs="Times New Roman"/>
          <w:sz w:val="24"/>
          <w:szCs w:val="24"/>
        </w:rPr>
        <w:t>cheeses</w:t>
      </w:r>
      <w:proofErr w:type="spellEnd"/>
      <w:r w:rsidR="005F13B5" w:rsidRPr="005979BF">
        <w:rPr>
          <w:rFonts w:ascii="Times New Roman" w:hAnsi="Times New Roman" w:cs="Times New Roman"/>
          <w:i/>
          <w:sz w:val="24"/>
          <w:szCs w:val="24"/>
        </w:rPr>
        <w:t xml:space="preserve">. </w:t>
      </w:r>
      <w:proofErr w:type="spellStart"/>
      <w:r w:rsidR="005F13B5" w:rsidRPr="005979BF">
        <w:rPr>
          <w:rFonts w:ascii="Times New Roman" w:hAnsi="Times New Roman" w:cs="Times New Roman"/>
          <w:i/>
          <w:sz w:val="24"/>
          <w:szCs w:val="24"/>
        </w:rPr>
        <w:t>Food</w:t>
      </w:r>
      <w:proofErr w:type="spellEnd"/>
      <w:r w:rsidR="005F13B5" w:rsidRPr="005979BF">
        <w:rPr>
          <w:rFonts w:ascii="Times New Roman" w:hAnsi="Times New Roman" w:cs="Times New Roman"/>
          <w:i/>
          <w:sz w:val="24"/>
          <w:szCs w:val="24"/>
        </w:rPr>
        <w:t xml:space="preserve"> Control</w:t>
      </w:r>
      <w:r w:rsidR="0040607F">
        <w:rPr>
          <w:rFonts w:ascii="Times New Roman" w:hAnsi="Times New Roman" w:cs="Times New Roman"/>
          <w:sz w:val="24"/>
          <w:szCs w:val="24"/>
        </w:rPr>
        <w:t xml:space="preserve"> </w:t>
      </w:r>
      <w:r w:rsidR="000C427F" w:rsidRPr="007B6C20">
        <w:rPr>
          <w:rFonts w:ascii="Times New Roman" w:hAnsi="Times New Roman" w:cs="Times New Roman"/>
          <w:sz w:val="24"/>
          <w:szCs w:val="24"/>
        </w:rPr>
        <w:t>2012,</w:t>
      </w:r>
      <w:r w:rsidR="005F13B5">
        <w:rPr>
          <w:rFonts w:ascii="Times New Roman" w:hAnsi="Times New Roman" w:cs="Times New Roman"/>
          <w:sz w:val="24"/>
          <w:szCs w:val="24"/>
        </w:rPr>
        <w:t xml:space="preserve"> 24(</w:t>
      </w:r>
      <w:r w:rsidRPr="007B6C20">
        <w:rPr>
          <w:rFonts w:ascii="Times New Roman" w:hAnsi="Times New Roman" w:cs="Times New Roman"/>
          <w:sz w:val="24"/>
          <w:szCs w:val="24"/>
        </w:rPr>
        <w:t>1-2</w:t>
      </w:r>
      <w:r w:rsidR="005F13B5">
        <w:rPr>
          <w:rFonts w:ascii="Times New Roman" w:hAnsi="Times New Roman" w:cs="Times New Roman"/>
          <w:sz w:val="24"/>
          <w:szCs w:val="24"/>
        </w:rPr>
        <w:t>)</w:t>
      </w:r>
      <w:r w:rsidRPr="007B6C20">
        <w:rPr>
          <w:rFonts w:ascii="Times New Roman" w:hAnsi="Times New Roman" w:cs="Times New Roman"/>
          <w:sz w:val="24"/>
          <w:szCs w:val="24"/>
        </w:rPr>
        <w:t xml:space="preserve">, </w:t>
      </w:r>
      <w:r w:rsidR="00B915A1" w:rsidRPr="007B6C20">
        <w:rPr>
          <w:rFonts w:ascii="Times New Roman" w:hAnsi="Times New Roman" w:cs="Times New Roman"/>
          <w:sz w:val="24"/>
          <w:szCs w:val="24"/>
        </w:rPr>
        <w:t>100-103</w:t>
      </w:r>
      <w:r w:rsidR="000C427F" w:rsidRPr="007B6C20">
        <w:rPr>
          <w:rFonts w:ascii="Times New Roman" w:hAnsi="Times New Roman" w:cs="Times New Roman"/>
          <w:sz w:val="24"/>
          <w:szCs w:val="24"/>
        </w:rPr>
        <w:t>.</w:t>
      </w:r>
    </w:p>
    <w:p w14:paraId="7CE6C387" w14:textId="77777777" w:rsidR="00083C19" w:rsidRPr="007B6C20" w:rsidRDefault="00083C19"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Çiftc</w:t>
      </w:r>
      <w:r w:rsidR="000C427F" w:rsidRPr="007B6C20">
        <w:rPr>
          <w:rFonts w:ascii="Times New Roman" w:hAnsi="Times New Roman" w:cs="Times New Roman"/>
          <w:b/>
          <w:sz w:val="24"/>
          <w:szCs w:val="24"/>
        </w:rPr>
        <w:t>i</w:t>
      </w:r>
      <w:proofErr w:type="spellEnd"/>
      <w:r w:rsidR="000C427F" w:rsidRPr="007B6C20">
        <w:rPr>
          <w:rFonts w:ascii="Times New Roman" w:hAnsi="Times New Roman" w:cs="Times New Roman"/>
          <w:b/>
          <w:sz w:val="24"/>
          <w:szCs w:val="24"/>
        </w:rPr>
        <w:t xml:space="preserve"> A, Fındık A, Onuk EE</w:t>
      </w:r>
      <w:r w:rsidR="00824391" w:rsidRPr="007B6C20">
        <w:rPr>
          <w:rFonts w:ascii="Times New Roman" w:hAnsi="Times New Roman" w:cs="Times New Roman"/>
          <w:b/>
          <w:sz w:val="24"/>
          <w:szCs w:val="24"/>
        </w:rPr>
        <w:t xml:space="preserve">, </w:t>
      </w:r>
      <w:proofErr w:type="spellStart"/>
      <w:r w:rsidR="00824391" w:rsidRPr="007B6C20">
        <w:rPr>
          <w:rFonts w:ascii="Times New Roman" w:hAnsi="Times New Roman" w:cs="Times New Roman"/>
          <w:b/>
          <w:sz w:val="24"/>
          <w:szCs w:val="24"/>
        </w:rPr>
        <w:t>Savas</w:t>
      </w:r>
      <w:r w:rsidRPr="007B6C20">
        <w:rPr>
          <w:rFonts w:ascii="Times New Roman" w:hAnsi="Times New Roman" w:cs="Times New Roman"/>
          <w:b/>
          <w:sz w:val="24"/>
          <w:szCs w:val="24"/>
        </w:rPr>
        <w:t>an</w:t>
      </w:r>
      <w:proofErr w:type="spellEnd"/>
      <w:r w:rsidRPr="007B6C20">
        <w:rPr>
          <w:rFonts w:ascii="Times New Roman" w:hAnsi="Times New Roman" w:cs="Times New Roman"/>
          <w:b/>
          <w:sz w:val="24"/>
          <w:szCs w:val="24"/>
        </w:rPr>
        <w:t xml:space="preserve"> S.</w:t>
      </w:r>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Detection</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sz w:val="24"/>
          <w:szCs w:val="24"/>
        </w:rPr>
        <w:t>methicillin</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resistance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and</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slime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factor</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production</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i/>
          <w:sz w:val="24"/>
          <w:szCs w:val="24"/>
        </w:rPr>
        <w:t>Staphylococcus</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aureus</w:t>
      </w:r>
      <w:proofErr w:type="spellEnd"/>
      <w:r w:rsidRPr="007B6C20">
        <w:rPr>
          <w:rFonts w:ascii="Times New Roman" w:hAnsi="Times New Roman" w:cs="Times New Roman"/>
          <w:sz w:val="24"/>
          <w:szCs w:val="24"/>
        </w:rPr>
        <w:t xml:space="preserve"> in </w:t>
      </w:r>
      <w:proofErr w:type="spellStart"/>
      <w:r w:rsidRPr="007B6C20">
        <w:rPr>
          <w:rFonts w:ascii="Times New Roman" w:hAnsi="Times New Roman" w:cs="Times New Roman"/>
          <w:sz w:val="24"/>
          <w:szCs w:val="24"/>
        </w:rPr>
        <w:t>bovine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mastitis</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Braz</w:t>
      </w:r>
      <w:r w:rsidR="00AB6EDF">
        <w:rPr>
          <w:rFonts w:ascii="Times New Roman" w:hAnsi="Times New Roman" w:cs="Times New Roman"/>
          <w:sz w:val="24"/>
          <w:szCs w:val="24"/>
        </w:rPr>
        <w:t>illian</w:t>
      </w:r>
      <w:proofErr w:type="spellEnd"/>
      <w:r w:rsidRPr="007B6C20">
        <w:rPr>
          <w:rFonts w:ascii="Times New Roman" w:hAnsi="Times New Roman" w:cs="Times New Roman"/>
          <w:sz w:val="24"/>
          <w:szCs w:val="24"/>
        </w:rPr>
        <w:t xml:space="preserve"> </w:t>
      </w:r>
      <w:proofErr w:type="spellStart"/>
      <w:r w:rsidRPr="005979BF">
        <w:rPr>
          <w:rFonts w:ascii="Times New Roman" w:hAnsi="Times New Roman" w:cs="Times New Roman"/>
          <w:i/>
          <w:sz w:val="24"/>
          <w:szCs w:val="24"/>
        </w:rPr>
        <w:t>J</w:t>
      </w:r>
      <w:r w:rsidR="00AB6EDF" w:rsidRPr="005979BF">
        <w:rPr>
          <w:rFonts w:ascii="Times New Roman" w:hAnsi="Times New Roman" w:cs="Times New Roman"/>
          <w:i/>
          <w:sz w:val="24"/>
          <w:szCs w:val="24"/>
        </w:rPr>
        <w:t>ournal</w:t>
      </w:r>
      <w:proofErr w:type="spellEnd"/>
      <w:r w:rsidR="00AB6EDF" w:rsidRPr="005979BF">
        <w:rPr>
          <w:rFonts w:ascii="Times New Roman" w:hAnsi="Times New Roman" w:cs="Times New Roman"/>
          <w:i/>
          <w:sz w:val="24"/>
          <w:szCs w:val="24"/>
        </w:rPr>
        <w:t xml:space="preserve"> </w:t>
      </w:r>
      <w:proofErr w:type="gramStart"/>
      <w:r w:rsidR="00AB6EDF" w:rsidRPr="005979BF">
        <w:rPr>
          <w:rFonts w:ascii="Times New Roman" w:hAnsi="Times New Roman" w:cs="Times New Roman"/>
          <w:i/>
          <w:sz w:val="24"/>
          <w:szCs w:val="24"/>
        </w:rPr>
        <w:t xml:space="preserve">of  </w:t>
      </w:r>
      <w:proofErr w:type="spellStart"/>
      <w:r w:rsidR="00AB6EDF" w:rsidRPr="005979BF">
        <w:rPr>
          <w:rFonts w:ascii="Times New Roman" w:hAnsi="Times New Roman" w:cs="Times New Roman"/>
          <w:i/>
          <w:sz w:val="24"/>
          <w:szCs w:val="24"/>
        </w:rPr>
        <w:t>Microbiology</w:t>
      </w:r>
      <w:proofErr w:type="spellEnd"/>
      <w:proofErr w:type="gramEnd"/>
      <w:r w:rsidR="00887B96" w:rsidRPr="005979BF">
        <w:rPr>
          <w:rFonts w:ascii="Times New Roman" w:hAnsi="Times New Roman" w:cs="Times New Roman"/>
          <w:i/>
          <w:sz w:val="24"/>
          <w:szCs w:val="24"/>
        </w:rPr>
        <w:t xml:space="preserve"> </w:t>
      </w:r>
      <w:r w:rsidR="000C427F" w:rsidRPr="007B6C20">
        <w:rPr>
          <w:rFonts w:ascii="Times New Roman" w:hAnsi="Times New Roman" w:cs="Times New Roman"/>
          <w:sz w:val="24"/>
          <w:szCs w:val="24"/>
        </w:rPr>
        <w:t>2009,</w:t>
      </w:r>
      <w:r w:rsidR="00887B96">
        <w:rPr>
          <w:rFonts w:ascii="Times New Roman" w:hAnsi="Times New Roman" w:cs="Times New Roman"/>
          <w:sz w:val="24"/>
          <w:szCs w:val="24"/>
        </w:rPr>
        <w:t xml:space="preserve"> </w:t>
      </w:r>
      <w:r w:rsidRPr="007B6C20">
        <w:rPr>
          <w:rFonts w:ascii="Times New Roman" w:hAnsi="Times New Roman" w:cs="Times New Roman"/>
          <w:sz w:val="24"/>
          <w:szCs w:val="24"/>
        </w:rPr>
        <w:t>40,</w:t>
      </w:r>
      <w:r w:rsidR="00AB6EDF">
        <w:rPr>
          <w:rFonts w:ascii="Times New Roman" w:hAnsi="Times New Roman" w:cs="Times New Roman"/>
          <w:sz w:val="24"/>
          <w:szCs w:val="24"/>
        </w:rPr>
        <w:t xml:space="preserve"> </w:t>
      </w:r>
      <w:r w:rsidRPr="007B6C20">
        <w:rPr>
          <w:rFonts w:ascii="Times New Roman" w:hAnsi="Times New Roman" w:cs="Times New Roman"/>
          <w:sz w:val="24"/>
          <w:szCs w:val="24"/>
        </w:rPr>
        <w:t>254-261</w:t>
      </w:r>
      <w:r w:rsidR="000C427F" w:rsidRPr="007B6C20">
        <w:rPr>
          <w:rFonts w:ascii="Times New Roman" w:hAnsi="Times New Roman" w:cs="Times New Roman"/>
          <w:sz w:val="24"/>
          <w:szCs w:val="24"/>
        </w:rPr>
        <w:t>.</w:t>
      </w:r>
    </w:p>
    <w:p w14:paraId="3BE807E8" w14:textId="77777777" w:rsidR="007539A1" w:rsidRPr="007B6C20" w:rsidRDefault="00887B96" w:rsidP="00837614">
      <w:pPr>
        <w:tabs>
          <w:tab w:val="left" w:pos="10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Demirci</w:t>
      </w:r>
      <w:r w:rsidR="00917819">
        <w:rPr>
          <w:rFonts w:ascii="Times New Roman" w:hAnsi="Times New Roman" w:cs="Times New Roman"/>
          <w:b/>
          <w:sz w:val="24"/>
          <w:szCs w:val="24"/>
        </w:rPr>
        <w:t xml:space="preserve"> M. </w:t>
      </w:r>
      <w:r w:rsidR="007539A1" w:rsidRPr="007B6C20">
        <w:rPr>
          <w:rFonts w:ascii="Times New Roman" w:hAnsi="Times New Roman" w:cs="Times New Roman"/>
          <w:sz w:val="24"/>
          <w:szCs w:val="24"/>
        </w:rPr>
        <w:t xml:space="preserve">Ülkemizin Önemli Peynir Çeşitlerinin Mineral </w:t>
      </w:r>
      <w:r>
        <w:rPr>
          <w:rFonts w:ascii="Times New Roman" w:hAnsi="Times New Roman" w:cs="Times New Roman"/>
          <w:sz w:val="24"/>
          <w:szCs w:val="24"/>
        </w:rPr>
        <w:t xml:space="preserve">Madde ve Kalori Değerleri. </w:t>
      </w:r>
      <w:r w:rsidRPr="004B4064">
        <w:rPr>
          <w:rFonts w:ascii="Times New Roman" w:hAnsi="Times New Roman" w:cs="Times New Roman"/>
          <w:i/>
          <w:sz w:val="24"/>
          <w:szCs w:val="24"/>
        </w:rPr>
        <w:t>Gıda</w:t>
      </w:r>
      <w:r w:rsidR="0040607F" w:rsidRPr="004B4064">
        <w:rPr>
          <w:rFonts w:ascii="Times New Roman" w:hAnsi="Times New Roman" w:cs="Times New Roman"/>
          <w:i/>
          <w:sz w:val="24"/>
          <w:szCs w:val="24"/>
        </w:rPr>
        <w:t xml:space="preserve"> </w:t>
      </w:r>
      <w:r>
        <w:rPr>
          <w:rFonts w:ascii="Times New Roman" w:hAnsi="Times New Roman" w:cs="Times New Roman"/>
          <w:sz w:val="24"/>
          <w:szCs w:val="24"/>
        </w:rPr>
        <w:t xml:space="preserve">1988, 13, </w:t>
      </w:r>
      <w:r w:rsidR="000C427F" w:rsidRPr="007B6C20">
        <w:rPr>
          <w:rFonts w:ascii="Times New Roman" w:hAnsi="Times New Roman" w:cs="Times New Roman"/>
          <w:sz w:val="24"/>
          <w:szCs w:val="24"/>
        </w:rPr>
        <w:t>1.</w:t>
      </w:r>
      <w:r w:rsidR="007539A1" w:rsidRPr="007B6C20">
        <w:rPr>
          <w:rFonts w:ascii="Times New Roman" w:hAnsi="Times New Roman" w:cs="Times New Roman"/>
          <w:sz w:val="24"/>
          <w:szCs w:val="24"/>
        </w:rPr>
        <w:t xml:space="preserve"> </w:t>
      </w:r>
    </w:p>
    <w:p w14:paraId="4F841E7B" w14:textId="77777777" w:rsidR="007A54AE" w:rsidRPr="007B6C20" w:rsidRDefault="007A54AE"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Deschenes</w:t>
      </w:r>
      <w:proofErr w:type="spellEnd"/>
      <w:r w:rsidRPr="007B6C20">
        <w:rPr>
          <w:rFonts w:ascii="Times New Roman" w:hAnsi="Times New Roman" w:cs="Times New Roman"/>
          <w:b/>
          <w:sz w:val="24"/>
          <w:szCs w:val="24"/>
        </w:rPr>
        <w:t xml:space="preserve"> G, </w:t>
      </w:r>
      <w:proofErr w:type="spellStart"/>
      <w:r w:rsidRPr="007B6C20">
        <w:rPr>
          <w:rFonts w:ascii="Times New Roman" w:hAnsi="Times New Roman" w:cs="Times New Roman"/>
          <w:b/>
          <w:sz w:val="24"/>
          <w:szCs w:val="24"/>
        </w:rPr>
        <w:t>Casenave</w:t>
      </w:r>
      <w:proofErr w:type="spellEnd"/>
      <w:r w:rsidRPr="007B6C20">
        <w:rPr>
          <w:rFonts w:ascii="Times New Roman" w:hAnsi="Times New Roman" w:cs="Times New Roman"/>
          <w:b/>
          <w:sz w:val="24"/>
          <w:szCs w:val="24"/>
        </w:rPr>
        <w:t xml:space="preserve"> C, </w:t>
      </w:r>
      <w:proofErr w:type="spellStart"/>
      <w:r w:rsidRPr="007B6C20">
        <w:rPr>
          <w:rFonts w:ascii="Times New Roman" w:hAnsi="Times New Roman" w:cs="Times New Roman"/>
          <w:b/>
          <w:sz w:val="24"/>
          <w:szCs w:val="24"/>
        </w:rPr>
        <w:t>Grimont</w:t>
      </w:r>
      <w:proofErr w:type="spellEnd"/>
      <w:r w:rsidRPr="007B6C20">
        <w:rPr>
          <w:rFonts w:ascii="Times New Roman" w:hAnsi="Times New Roman" w:cs="Times New Roman"/>
          <w:b/>
          <w:sz w:val="24"/>
          <w:szCs w:val="24"/>
        </w:rPr>
        <w:t xml:space="preserve"> F, </w:t>
      </w:r>
      <w:proofErr w:type="spellStart"/>
      <w:r w:rsidRPr="007B6C20">
        <w:rPr>
          <w:rFonts w:ascii="Times New Roman" w:hAnsi="Times New Roman" w:cs="Times New Roman"/>
          <w:b/>
          <w:sz w:val="24"/>
          <w:szCs w:val="24"/>
        </w:rPr>
        <w:t>Desenclos</w:t>
      </w:r>
      <w:proofErr w:type="spellEnd"/>
      <w:r w:rsidRPr="007B6C20">
        <w:rPr>
          <w:rFonts w:ascii="Times New Roman" w:hAnsi="Times New Roman" w:cs="Times New Roman"/>
          <w:b/>
          <w:sz w:val="24"/>
          <w:szCs w:val="24"/>
        </w:rPr>
        <w:t xml:space="preserve"> JC, Benoit S, </w:t>
      </w:r>
      <w:proofErr w:type="spellStart"/>
      <w:r w:rsidRPr="007B6C20">
        <w:rPr>
          <w:rFonts w:ascii="Times New Roman" w:hAnsi="Times New Roman" w:cs="Times New Roman"/>
          <w:b/>
          <w:sz w:val="24"/>
          <w:szCs w:val="24"/>
        </w:rPr>
        <w:t>Collin</w:t>
      </w:r>
      <w:proofErr w:type="spellEnd"/>
      <w:r w:rsidRPr="007B6C20">
        <w:rPr>
          <w:rFonts w:ascii="Times New Roman" w:hAnsi="Times New Roman" w:cs="Times New Roman"/>
          <w:b/>
          <w:sz w:val="24"/>
          <w:szCs w:val="24"/>
        </w:rPr>
        <w:t xml:space="preserve"> M, Baron S, </w:t>
      </w:r>
      <w:proofErr w:type="spellStart"/>
      <w:r w:rsidRPr="007B6C20">
        <w:rPr>
          <w:rFonts w:ascii="Times New Roman" w:hAnsi="Times New Roman" w:cs="Times New Roman"/>
          <w:b/>
          <w:sz w:val="24"/>
          <w:szCs w:val="24"/>
        </w:rPr>
        <w:t>Mariani</w:t>
      </w:r>
      <w:proofErr w:type="spellEnd"/>
      <w:r w:rsidRPr="007B6C20">
        <w:rPr>
          <w:rFonts w:ascii="Times New Roman" w:hAnsi="Times New Roman" w:cs="Times New Roman"/>
          <w:b/>
          <w:sz w:val="24"/>
          <w:szCs w:val="24"/>
        </w:rPr>
        <w:t xml:space="preserve"> P, </w:t>
      </w:r>
      <w:proofErr w:type="spellStart"/>
      <w:r w:rsidRPr="007B6C20">
        <w:rPr>
          <w:rFonts w:ascii="Times New Roman" w:hAnsi="Times New Roman" w:cs="Times New Roman"/>
          <w:b/>
          <w:sz w:val="24"/>
          <w:szCs w:val="24"/>
        </w:rPr>
        <w:t>Grimont</w:t>
      </w:r>
      <w:proofErr w:type="spellEnd"/>
      <w:r w:rsidRPr="007B6C20">
        <w:rPr>
          <w:rFonts w:ascii="Times New Roman" w:hAnsi="Times New Roman" w:cs="Times New Roman"/>
          <w:b/>
          <w:sz w:val="24"/>
          <w:szCs w:val="24"/>
        </w:rPr>
        <w:t xml:space="preserve"> PA, </w:t>
      </w:r>
      <w:proofErr w:type="spellStart"/>
      <w:r w:rsidRPr="007B6C20">
        <w:rPr>
          <w:rFonts w:ascii="Times New Roman" w:hAnsi="Times New Roman" w:cs="Times New Roman"/>
          <w:b/>
          <w:sz w:val="24"/>
          <w:szCs w:val="24"/>
        </w:rPr>
        <w:t>Nivet</w:t>
      </w:r>
      <w:proofErr w:type="spellEnd"/>
      <w:r w:rsidRPr="007B6C20">
        <w:rPr>
          <w:rFonts w:ascii="Times New Roman" w:hAnsi="Times New Roman" w:cs="Times New Roman"/>
          <w:b/>
          <w:sz w:val="24"/>
          <w:szCs w:val="24"/>
        </w:rPr>
        <w:t xml:space="preserve"> H. </w:t>
      </w:r>
      <w:r w:rsidRPr="007B6C20">
        <w:rPr>
          <w:rFonts w:ascii="Times New Roman" w:hAnsi="Times New Roman" w:cs="Times New Roman"/>
          <w:sz w:val="24"/>
          <w:szCs w:val="24"/>
        </w:rPr>
        <w:t xml:space="preserve">Cluster of </w:t>
      </w:r>
      <w:proofErr w:type="spellStart"/>
      <w:r w:rsidRPr="007B6C20">
        <w:rPr>
          <w:rFonts w:ascii="Times New Roman" w:hAnsi="Times New Roman" w:cs="Times New Roman"/>
          <w:sz w:val="24"/>
          <w:szCs w:val="24"/>
        </w:rPr>
        <w:t>cases</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haemolytic</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uraemic</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syndrome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due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to</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unpasteuriz</w:t>
      </w:r>
      <w:r w:rsidR="00887B96">
        <w:rPr>
          <w:rFonts w:ascii="Times New Roman" w:hAnsi="Times New Roman" w:cs="Times New Roman"/>
          <w:sz w:val="24"/>
          <w:szCs w:val="24"/>
        </w:rPr>
        <w:t>ed</w:t>
      </w:r>
      <w:proofErr w:type="spellEnd"/>
      <w:r w:rsidR="00887B96">
        <w:rPr>
          <w:rFonts w:ascii="Times New Roman" w:hAnsi="Times New Roman" w:cs="Times New Roman"/>
          <w:sz w:val="24"/>
          <w:szCs w:val="24"/>
        </w:rPr>
        <w:t xml:space="preserve"> </w:t>
      </w:r>
      <w:proofErr w:type="spellStart"/>
      <w:r w:rsidR="00887B96">
        <w:rPr>
          <w:rFonts w:ascii="Times New Roman" w:hAnsi="Times New Roman" w:cs="Times New Roman"/>
          <w:sz w:val="24"/>
          <w:szCs w:val="24"/>
        </w:rPr>
        <w:t>cheese</w:t>
      </w:r>
      <w:proofErr w:type="spellEnd"/>
      <w:r w:rsidR="00887B96">
        <w:rPr>
          <w:rFonts w:ascii="Times New Roman" w:hAnsi="Times New Roman" w:cs="Times New Roman"/>
          <w:sz w:val="24"/>
          <w:szCs w:val="24"/>
        </w:rPr>
        <w:t xml:space="preserve">. </w:t>
      </w:r>
      <w:proofErr w:type="spellStart"/>
      <w:r w:rsidR="00887B96" w:rsidRPr="005979BF">
        <w:rPr>
          <w:rFonts w:ascii="Times New Roman" w:hAnsi="Times New Roman" w:cs="Times New Roman"/>
          <w:i/>
          <w:sz w:val="24"/>
          <w:szCs w:val="24"/>
        </w:rPr>
        <w:t>Pediatric</w:t>
      </w:r>
      <w:proofErr w:type="spellEnd"/>
      <w:r w:rsidR="00887B96" w:rsidRPr="005979BF">
        <w:rPr>
          <w:rFonts w:ascii="Times New Roman" w:hAnsi="Times New Roman" w:cs="Times New Roman"/>
          <w:i/>
          <w:sz w:val="24"/>
          <w:szCs w:val="24"/>
        </w:rPr>
        <w:t xml:space="preserve"> </w:t>
      </w:r>
      <w:proofErr w:type="spellStart"/>
      <w:r w:rsidR="00887B96" w:rsidRPr="005979BF">
        <w:rPr>
          <w:rFonts w:ascii="Times New Roman" w:hAnsi="Times New Roman" w:cs="Times New Roman"/>
          <w:i/>
          <w:sz w:val="24"/>
          <w:szCs w:val="24"/>
        </w:rPr>
        <w:t>Nephrology</w:t>
      </w:r>
      <w:proofErr w:type="spellEnd"/>
      <w:r w:rsidR="0040607F">
        <w:rPr>
          <w:rFonts w:ascii="Times New Roman" w:hAnsi="Times New Roman" w:cs="Times New Roman"/>
          <w:sz w:val="24"/>
          <w:szCs w:val="24"/>
        </w:rPr>
        <w:t xml:space="preserve"> </w:t>
      </w:r>
      <w:r w:rsidR="000C427F" w:rsidRPr="007B6C20">
        <w:rPr>
          <w:rFonts w:ascii="Times New Roman" w:hAnsi="Times New Roman" w:cs="Times New Roman"/>
          <w:sz w:val="24"/>
          <w:szCs w:val="24"/>
        </w:rPr>
        <w:t>1996,</w:t>
      </w:r>
      <w:r w:rsidR="00887B96">
        <w:rPr>
          <w:rFonts w:ascii="Times New Roman" w:hAnsi="Times New Roman" w:cs="Times New Roman"/>
          <w:sz w:val="24"/>
          <w:szCs w:val="24"/>
        </w:rPr>
        <w:t xml:space="preserve"> 10( 2),</w:t>
      </w:r>
      <w:r w:rsidRPr="007B6C20">
        <w:rPr>
          <w:rFonts w:ascii="Times New Roman" w:hAnsi="Times New Roman" w:cs="Times New Roman"/>
          <w:sz w:val="24"/>
          <w:szCs w:val="24"/>
        </w:rPr>
        <w:t xml:space="preserve"> 203-205.</w:t>
      </w:r>
    </w:p>
    <w:p w14:paraId="1A922E4D" w14:textId="77777777" w:rsidR="0021182D" w:rsidRPr="007B6C20" w:rsidRDefault="0021182D"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 xml:space="preserve">Doğan BH, Çakır İ, Keven F, </w:t>
      </w:r>
      <w:proofErr w:type="spellStart"/>
      <w:r w:rsidRPr="007B6C20">
        <w:rPr>
          <w:rFonts w:ascii="Times New Roman" w:hAnsi="Times New Roman" w:cs="Times New Roman"/>
          <w:b/>
          <w:sz w:val="24"/>
          <w:szCs w:val="24"/>
        </w:rPr>
        <w:t>Coşansu</w:t>
      </w:r>
      <w:proofErr w:type="spellEnd"/>
      <w:r w:rsidRPr="007B6C20">
        <w:rPr>
          <w:rFonts w:ascii="Times New Roman" w:hAnsi="Times New Roman" w:cs="Times New Roman"/>
          <w:b/>
          <w:sz w:val="24"/>
          <w:szCs w:val="24"/>
        </w:rPr>
        <w:t xml:space="preserve"> S, </w:t>
      </w:r>
      <w:proofErr w:type="spellStart"/>
      <w:r w:rsidRPr="007B6C20">
        <w:rPr>
          <w:rFonts w:ascii="Times New Roman" w:hAnsi="Times New Roman" w:cs="Times New Roman"/>
          <w:b/>
          <w:sz w:val="24"/>
          <w:szCs w:val="24"/>
        </w:rPr>
        <w:t>Kıral</w:t>
      </w:r>
      <w:proofErr w:type="spellEnd"/>
      <w:r w:rsidRPr="007B6C20">
        <w:rPr>
          <w:rFonts w:ascii="Times New Roman" w:hAnsi="Times New Roman" w:cs="Times New Roman"/>
          <w:b/>
          <w:sz w:val="24"/>
          <w:szCs w:val="24"/>
        </w:rPr>
        <w:t xml:space="preserve"> N, </w:t>
      </w:r>
      <w:proofErr w:type="spellStart"/>
      <w:r w:rsidRPr="007B6C20">
        <w:rPr>
          <w:rFonts w:ascii="Times New Roman" w:hAnsi="Times New Roman" w:cs="Times New Roman"/>
          <w:b/>
          <w:sz w:val="24"/>
          <w:szCs w:val="24"/>
        </w:rPr>
        <w:t>Dağer</w:t>
      </w:r>
      <w:proofErr w:type="spellEnd"/>
      <w:r w:rsidRPr="007B6C20">
        <w:rPr>
          <w:rFonts w:ascii="Times New Roman" w:hAnsi="Times New Roman" w:cs="Times New Roman"/>
          <w:b/>
          <w:sz w:val="24"/>
          <w:szCs w:val="24"/>
        </w:rPr>
        <w:t xml:space="preserve"> İT, Gürsu G, </w:t>
      </w:r>
      <w:proofErr w:type="spellStart"/>
      <w:r w:rsidRPr="007B6C20">
        <w:rPr>
          <w:rFonts w:ascii="Times New Roman" w:hAnsi="Times New Roman" w:cs="Times New Roman"/>
          <w:b/>
          <w:sz w:val="24"/>
          <w:szCs w:val="24"/>
        </w:rPr>
        <w:t>Halkman</w:t>
      </w:r>
      <w:proofErr w:type="spellEnd"/>
      <w:r w:rsidRPr="007B6C20">
        <w:rPr>
          <w:rFonts w:ascii="Times New Roman" w:hAnsi="Times New Roman" w:cs="Times New Roman"/>
          <w:b/>
          <w:sz w:val="24"/>
          <w:szCs w:val="24"/>
        </w:rPr>
        <w:t xml:space="preserve"> KA </w:t>
      </w:r>
      <w:r w:rsidRPr="007B6C20">
        <w:rPr>
          <w:rFonts w:ascii="Times New Roman" w:hAnsi="Times New Roman" w:cs="Times New Roman"/>
          <w:sz w:val="24"/>
          <w:szCs w:val="24"/>
        </w:rPr>
        <w:t xml:space="preserve">Çeşitli Gıdalarda </w:t>
      </w:r>
      <w:proofErr w:type="spellStart"/>
      <w:r w:rsidRPr="007B6C20">
        <w:rPr>
          <w:rFonts w:ascii="Times New Roman" w:hAnsi="Times New Roman" w:cs="Times New Roman"/>
          <w:sz w:val="24"/>
          <w:szCs w:val="24"/>
        </w:rPr>
        <w:t>Koliform</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Fekal</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Koliform</w:t>
      </w:r>
      <w:proofErr w:type="spellEnd"/>
      <w:r w:rsidRPr="007B6C20">
        <w:rPr>
          <w:rFonts w:ascii="Times New Roman" w:hAnsi="Times New Roman" w:cs="Times New Roman"/>
          <w:sz w:val="24"/>
          <w:szCs w:val="24"/>
        </w:rPr>
        <w:t xml:space="preserve"> 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2B1220">
        <w:rPr>
          <w:rFonts w:ascii="Times New Roman" w:hAnsi="Times New Roman" w:cs="Times New Roman"/>
          <w:sz w:val="24"/>
          <w:szCs w:val="24"/>
        </w:rPr>
        <w:t xml:space="preserve"> Varlığı. </w:t>
      </w:r>
      <w:r w:rsidR="002B1220" w:rsidRPr="005979BF">
        <w:rPr>
          <w:rFonts w:ascii="Times New Roman" w:hAnsi="Times New Roman" w:cs="Times New Roman"/>
          <w:i/>
          <w:sz w:val="24"/>
          <w:szCs w:val="24"/>
        </w:rPr>
        <w:t>Gıda</w:t>
      </w:r>
      <w:r w:rsidR="0040607F" w:rsidRPr="005979BF">
        <w:rPr>
          <w:rFonts w:ascii="Times New Roman" w:hAnsi="Times New Roman" w:cs="Times New Roman"/>
          <w:i/>
          <w:sz w:val="24"/>
          <w:szCs w:val="24"/>
        </w:rPr>
        <w:t xml:space="preserve"> </w:t>
      </w:r>
      <w:r w:rsidR="000C427F" w:rsidRPr="007B6C20">
        <w:rPr>
          <w:rFonts w:ascii="Times New Roman" w:hAnsi="Times New Roman" w:cs="Times New Roman"/>
          <w:sz w:val="24"/>
          <w:szCs w:val="24"/>
        </w:rPr>
        <w:t>2001,</w:t>
      </w:r>
      <w:r w:rsidR="0040607F">
        <w:rPr>
          <w:rFonts w:ascii="Times New Roman" w:hAnsi="Times New Roman" w:cs="Times New Roman"/>
          <w:sz w:val="24"/>
          <w:szCs w:val="24"/>
        </w:rPr>
        <w:t xml:space="preserve"> 6(2), </w:t>
      </w:r>
      <w:r w:rsidRPr="007B6C20">
        <w:rPr>
          <w:rFonts w:ascii="Times New Roman" w:hAnsi="Times New Roman" w:cs="Times New Roman"/>
          <w:sz w:val="24"/>
          <w:szCs w:val="24"/>
        </w:rPr>
        <w:t>83-90</w:t>
      </w:r>
      <w:r w:rsidR="000C427F" w:rsidRPr="007B6C20">
        <w:rPr>
          <w:rFonts w:ascii="Times New Roman" w:hAnsi="Times New Roman" w:cs="Times New Roman"/>
          <w:sz w:val="24"/>
          <w:szCs w:val="24"/>
        </w:rPr>
        <w:t>.</w:t>
      </w:r>
    </w:p>
    <w:p w14:paraId="7506FCBD" w14:textId="77777777" w:rsidR="000632EE" w:rsidRPr="007B6C20" w:rsidRDefault="000632EE"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Donnenberg</w:t>
      </w:r>
      <w:proofErr w:type="spellEnd"/>
      <w:r w:rsidRPr="007B6C20">
        <w:rPr>
          <w:rFonts w:ascii="Times New Roman" w:hAnsi="Times New Roman" w:cs="Times New Roman"/>
          <w:b/>
          <w:sz w:val="24"/>
          <w:szCs w:val="24"/>
        </w:rPr>
        <w:t xml:space="preserve"> MS, </w:t>
      </w:r>
      <w:proofErr w:type="spellStart"/>
      <w:r w:rsidRPr="007B6C20">
        <w:rPr>
          <w:rFonts w:ascii="Times New Roman" w:hAnsi="Times New Roman" w:cs="Times New Roman"/>
          <w:b/>
          <w:sz w:val="24"/>
          <w:szCs w:val="24"/>
        </w:rPr>
        <w:t>Nataro</w:t>
      </w:r>
      <w:proofErr w:type="spellEnd"/>
      <w:r w:rsidRPr="007B6C20">
        <w:rPr>
          <w:rFonts w:ascii="Times New Roman" w:hAnsi="Times New Roman" w:cs="Times New Roman"/>
          <w:b/>
          <w:sz w:val="24"/>
          <w:szCs w:val="24"/>
        </w:rPr>
        <w:t xml:space="preserve"> JP. </w:t>
      </w:r>
      <w:proofErr w:type="spellStart"/>
      <w:r w:rsidRPr="007B6C20">
        <w:rPr>
          <w:rFonts w:ascii="Times New Roman" w:hAnsi="Times New Roman" w:cs="Times New Roman"/>
          <w:sz w:val="24"/>
          <w:szCs w:val="24"/>
        </w:rPr>
        <w:t>The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Molecular</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Pathogenesis</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i/>
          <w:sz w:val="24"/>
          <w:szCs w:val="24"/>
        </w:rPr>
        <w:t>Escherichia</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infections</w:t>
      </w:r>
      <w:proofErr w:type="spellEnd"/>
      <w:r w:rsidRPr="007B6C20">
        <w:rPr>
          <w:rFonts w:ascii="Times New Roman" w:hAnsi="Times New Roman" w:cs="Times New Roman"/>
          <w:sz w:val="24"/>
          <w:szCs w:val="24"/>
        </w:rPr>
        <w:t xml:space="preserve">. </w:t>
      </w:r>
      <w:proofErr w:type="spellStart"/>
      <w:r w:rsidR="00FE06A8">
        <w:rPr>
          <w:rFonts w:ascii="Times New Roman" w:hAnsi="Times New Roman" w:cs="Times New Roman"/>
          <w:sz w:val="24"/>
          <w:szCs w:val="24"/>
        </w:rPr>
        <w:t>Microbial</w:t>
      </w:r>
      <w:proofErr w:type="spellEnd"/>
      <w:r w:rsidR="00FE06A8">
        <w:rPr>
          <w:rFonts w:ascii="Times New Roman" w:hAnsi="Times New Roman" w:cs="Times New Roman"/>
          <w:sz w:val="24"/>
          <w:szCs w:val="24"/>
        </w:rPr>
        <w:t xml:space="preserve"> </w:t>
      </w:r>
      <w:proofErr w:type="spellStart"/>
      <w:r w:rsidR="00FE06A8">
        <w:rPr>
          <w:rFonts w:ascii="Times New Roman" w:hAnsi="Times New Roman" w:cs="Times New Roman"/>
          <w:sz w:val="24"/>
          <w:szCs w:val="24"/>
        </w:rPr>
        <w:t>Foodborne</w:t>
      </w:r>
      <w:proofErr w:type="spellEnd"/>
      <w:r w:rsidR="00FE06A8">
        <w:rPr>
          <w:rFonts w:ascii="Times New Roman" w:hAnsi="Times New Roman" w:cs="Times New Roman"/>
          <w:sz w:val="24"/>
          <w:szCs w:val="24"/>
        </w:rPr>
        <w:t xml:space="preserve"> </w:t>
      </w:r>
      <w:proofErr w:type="spellStart"/>
      <w:r w:rsidR="00FE06A8">
        <w:rPr>
          <w:rFonts w:ascii="Times New Roman" w:hAnsi="Times New Roman" w:cs="Times New Roman"/>
          <w:sz w:val="24"/>
          <w:szCs w:val="24"/>
        </w:rPr>
        <w:t>Diseases</w:t>
      </w:r>
      <w:proofErr w:type="spellEnd"/>
      <w:r w:rsidR="00FE06A8">
        <w:rPr>
          <w:rFonts w:ascii="Times New Roman" w:hAnsi="Times New Roman" w:cs="Times New Roman"/>
          <w:sz w:val="24"/>
          <w:szCs w:val="24"/>
        </w:rPr>
        <w:t>,</w:t>
      </w:r>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Mechanism</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sz w:val="24"/>
          <w:szCs w:val="24"/>
        </w:rPr>
        <w:t>Pathogenesis</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and</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Toxin</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Synthesis</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Eds</w:t>
      </w:r>
      <w:proofErr w:type="spellEnd"/>
      <w:r w:rsidRPr="007B6C20">
        <w:rPr>
          <w:rFonts w:ascii="Times New Roman" w:hAnsi="Times New Roman" w:cs="Times New Roman"/>
          <w:sz w:val="24"/>
          <w:szCs w:val="24"/>
        </w:rPr>
        <w:t xml:space="preserve">. JW </w:t>
      </w:r>
      <w:proofErr w:type="spellStart"/>
      <w:r w:rsidRPr="007B6C20">
        <w:rPr>
          <w:rFonts w:ascii="Times New Roman" w:hAnsi="Times New Roman" w:cs="Times New Roman"/>
          <w:sz w:val="24"/>
          <w:szCs w:val="24"/>
        </w:rPr>
        <w:t>Cary</w:t>
      </w:r>
      <w:proofErr w:type="spellEnd"/>
      <w:r w:rsidRPr="007B6C20">
        <w:rPr>
          <w:rFonts w:ascii="Times New Roman" w:hAnsi="Times New Roman" w:cs="Times New Roman"/>
          <w:sz w:val="24"/>
          <w:szCs w:val="24"/>
        </w:rPr>
        <w:t xml:space="preserve">, J Linz, D. </w:t>
      </w:r>
      <w:proofErr w:type="spellStart"/>
      <w:r w:rsidRPr="007B6C20">
        <w:rPr>
          <w:rFonts w:ascii="Times New Roman" w:hAnsi="Times New Roman" w:cs="Times New Roman"/>
          <w:sz w:val="24"/>
          <w:szCs w:val="24"/>
        </w:rPr>
        <w:t>Bhatnagar</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Technomic</w:t>
      </w:r>
      <w:proofErr w:type="spellEnd"/>
      <w:r w:rsidRPr="007B6C20">
        <w:rPr>
          <w:rFonts w:ascii="Times New Roman" w:hAnsi="Times New Roman" w:cs="Times New Roman"/>
          <w:sz w:val="24"/>
          <w:szCs w:val="24"/>
        </w:rPr>
        <w:t xml:space="preserve"> Publishing </w:t>
      </w:r>
      <w:proofErr w:type="spellStart"/>
      <w:r w:rsidRPr="007B6C20">
        <w:rPr>
          <w:rFonts w:ascii="Times New Roman" w:hAnsi="Times New Roman" w:cs="Times New Roman"/>
          <w:sz w:val="24"/>
          <w:szCs w:val="24"/>
        </w:rPr>
        <w:t>Co</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Inc</w:t>
      </w:r>
      <w:proofErr w:type="spellEnd"/>
      <w:r w:rsidRPr="007B6C20">
        <w:rPr>
          <w:rFonts w:ascii="Times New Roman" w:hAnsi="Times New Roman" w:cs="Times New Roman"/>
          <w:sz w:val="24"/>
          <w:szCs w:val="24"/>
        </w:rPr>
        <w:t>.,</w:t>
      </w:r>
      <w:r w:rsidR="002B1220" w:rsidRPr="002B1220">
        <w:rPr>
          <w:rFonts w:ascii="Times New Roman" w:hAnsi="Times New Roman" w:cs="Times New Roman"/>
          <w:sz w:val="24"/>
          <w:szCs w:val="24"/>
        </w:rPr>
        <w:t xml:space="preserve"> </w:t>
      </w:r>
      <w:r w:rsidR="002B1220" w:rsidRPr="007B6C20">
        <w:rPr>
          <w:rFonts w:ascii="Times New Roman" w:hAnsi="Times New Roman" w:cs="Times New Roman"/>
          <w:sz w:val="24"/>
          <w:szCs w:val="24"/>
        </w:rPr>
        <w:t>Pennsylvania</w:t>
      </w:r>
      <w:r w:rsidR="002B1220">
        <w:rPr>
          <w:rFonts w:ascii="Times New Roman" w:hAnsi="Times New Roman" w:cs="Times New Roman"/>
          <w:sz w:val="24"/>
          <w:szCs w:val="24"/>
        </w:rPr>
        <w:t xml:space="preserve"> </w:t>
      </w:r>
      <w:r w:rsidR="000C427F" w:rsidRPr="007B6C20">
        <w:rPr>
          <w:rFonts w:ascii="Times New Roman" w:hAnsi="Times New Roman" w:cs="Times New Roman"/>
          <w:sz w:val="24"/>
          <w:szCs w:val="24"/>
        </w:rPr>
        <w:t>2000,</w:t>
      </w:r>
      <w:r w:rsidR="002B1220">
        <w:rPr>
          <w:rFonts w:ascii="Times New Roman" w:hAnsi="Times New Roman" w:cs="Times New Roman"/>
          <w:sz w:val="24"/>
          <w:szCs w:val="24"/>
        </w:rPr>
        <w:t xml:space="preserve"> 550. </w:t>
      </w:r>
    </w:p>
    <w:p w14:paraId="281AC46A" w14:textId="77777777" w:rsidR="00654B6C" w:rsidRPr="007B6C20" w:rsidRDefault="00654B6C"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Dufty</w:t>
      </w:r>
      <w:proofErr w:type="spellEnd"/>
      <w:r w:rsidRPr="007B6C20">
        <w:rPr>
          <w:rFonts w:ascii="Times New Roman" w:hAnsi="Times New Roman" w:cs="Times New Roman"/>
          <w:b/>
          <w:sz w:val="24"/>
          <w:szCs w:val="24"/>
        </w:rPr>
        <w:t xml:space="preserve"> G, </w:t>
      </w:r>
      <w:proofErr w:type="spellStart"/>
      <w:r w:rsidRPr="007B6C20">
        <w:rPr>
          <w:rFonts w:ascii="Times New Roman" w:hAnsi="Times New Roman" w:cs="Times New Roman"/>
          <w:b/>
          <w:sz w:val="24"/>
          <w:szCs w:val="24"/>
        </w:rPr>
        <w:t>Whiting</w:t>
      </w:r>
      <w:proofErr w:type="spellEnd"/>
      <w:r w:rsidRPr="007B6C20">
        <w:rPr>
          <w:rFonts w:ascii="Times New Roman" w:hAnsi="Times New Roman" w:cs="Times New Roman"/>
          <w:b/>
          <w:sz w:val="24"/>
          <w:szCs w:val="24"/>
        </w:rPr>
        <w:t xml:space="preserve"> R, </w:t>
      </w:r>
      <w:proofErr w:type="spellStart"/>
      <w:r w:rsidRPr="007B6C20">
        <w:rPr>
          <w:rFonts w:ascii="Times New Roman" w:hAnsi="Times New Roman" w:cs="Times New Roman"/>
          <w:b/>
          <w:sz w:val="24"/>
          <w:szCs w:val="24"/>
        </w:rPr>
        <w:t>Sheridan</w:t>
      </w:r>
      <w:proofErr w:type="spellEnd"/>
      <w:r w:rsidRPr="007B6C20">
        <w:rPr>
          <w:rFonts w:ascii="Times New Roman" w:hAnsi="Times New Roman" w:cs="Times New Roman"/>
          <w:b/>
          <w:sz w:val="24"/>
          <w:szCs w:val="24"/>
        </w:rPr>
        <w:t xml:space="preserve"> J. </w:t>
      </w:r>
      <w:proofErr w:type="spellStart"/>
      <w:r w:rsidRPr="007B6C20">
        <w:rPr>
          <w:rFonts w:ascii="Times New Roman" w:hAnsi="Times New Roman" w:cs="Times New Roman"/>
          <w:sz w:val="24"/>
          <w:szCs w:val="24"/>
        </w:rPr>
        <w:t>The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Effect</w:t>
      </w:r>
      <w:proofErr w:type="spellEnd"/>
      <w:r w:rsidRPr="007B6C20">
        <w:rPr>
          <w:rFonts w:ascii="Times New Roman" w:hAnsi="Times New Roman" w:cs="Times New Roman"/>
          <w:sz w:val="24"/>
          <w:szCs w:val="24"/>
        </w:rPr>
        <w:t xml:space="preserve"> of </w:t>
      </w:r>
      <w:proofErr w:type="spellStart"/>
      <w:r w:rsidR="002B1220">
        <w:rPr>
          <w:rFonts w:ascii="Times New Roman" w:hAnsi="Times New Roman" w:cs="Times New Roman"/>
          <w:sz w:val="24"/>
          <w:szCs w:val="24"/>
        </w:rPr>
        <w:t>Competitive</w:t>
      </w:r>
      <w:proofErr w:type="spellEnd"/>
      <w:r w:rsidR="002B1220">
        <w:rPr>
          <w:rFonts w:ascii="Times New Roman" w:hAnsi="Times New Roman" w:cs="Times New Roman"/>
          <w:sz w:val="24"/>
          <w:szCs w:val="24"/>
        </w:rPr>
        <w:t xml:space="preserve"> </w:t>
      </w:r>
      <w:proofErr w:type="spellStart"/>
      <w:r w:rsidR="002B1220">
        <w:rPr>
          <w:rFonts w:ascii="Times New Roman" w:hAnsi="Times New Roman" w:cs="Times New Roman"/>
          <w:sz w:val="24"/>
          <w:szCs w:val="24"/>
        </w:rPr>
        <w:t>Microflora</w:t>
      </w:r>
      <w:proofErr w:type="spellEnd"/>
      <w:r w:rsidR="002B1220">
        <w:rPr>
          <w:rFonts w:ascii="Times New Roman" w:hAnsi="Times New Roman" w:cs="Times New Roman"/>
          <w:sz w:val="24"/>
          <w:szCs w:val="24"/>
        </w:rPr>
        <w:t xml:space="preserve">, </w:t>
      </w:r>
      <w:proofErr w:type="spellStart"/>
      <w:r w:rsidR="002B1220">
        <w:rPr>
          <w:rFonts w:ascii="Times New Roman" w:hAnsi="Times New Roman" w:cs="Times New Roman"/>
          <w:sz w:val="24"/>
          <w:szCs w:val="24"/>
        </w:rPr>
        <w:t>pH</w:t>
      </w:r>
      <w:proofErr w:type="spellEnd"/>
      <w:r w:rsidR="002B1220">
        <w:rPr>
          <w:rFonts w:ascii="Times New Roman" w:hAnsi="Times New Roman" w:cs="Times New Roman"/>
          <w:sz w:val="24"/>
          <w:szCs w:val="24"/>
        </w:rPr>
        <w:t xml:space="preserve"> </w:t>
      </w:r>
      <w:proofErr w:type="spellStart"/>
      <w:r w:rsidR="002B1220">
        <w:rPr>
          <w:rFonts w:ascii="Times New Roman" w:hAnsi="Times New Roman" w:cs="Times New Roman"/>
          <w:sz w:val="24"/>
          <w:szCs w:val="24"/>
        </w:rPr>
        <w:t>and</w:t>
      </w:r>
      <w:proofErr w:type="spellEnd"/>
      <w:r w:rsidR="002B1220">
        <w:rPr>
          <w:rFonts w:ascii="Times New Roman" w:hAnsi="Times New Roman" w:cs="Times New Roman"/>
          <w:sz w:val="24"/>
          <w:szCs w:val="24"/>
        </w:rPr>
        <w:t xml:space="preserve"> </w:t>
      </w:r>
      <w:proofErr w:type="spellStart"/>
      <w:r w:rsidR="002B1220">
        <w:rPr>
          <w:rFonts w:ascii="Times New Roman" w:hAnsi="Times New Roman" w:cs="Times New Roman"/>
          <w:sz w:val="24"/>
          <w:szCs w:val="24"/>
        </w:rPr>
        <w:t>temperature</w:t>
      </w:r>
      <w:proofErr w:type="spellEnd"/>
      <w:r w:rsidR="002B1220">
        <w:rPr>
          <w:rFonts w:ascii="Times New Roman" w:hAnsi="Times New Roman" w:cs="Times New Roman"/>
          <w:sz w:val="24"/>
          <w:szCs w:val="24"/>
        </w:rPr>
        <w:t xml:space="preserve"> on </w:t>
      </w:r>
      <w:proofErr w:type="spellStart"/>
      <w:r w:rsidR="002B1220">
        <w:rPr>
          <w:rFonts w:ascii="Times New Roman" w:hAnsi="Times New Roman" w:cs="Times New Roman"/>
          <w:sz w:val="24"/>
          <w:szCs w:val="24"/>
        </w:rPr>
        <w:t>the</w:t>
      </w:r>
      <w:proofErr w:type="spellEnd"/>
      <w:r w:rsidR="002B1220">
        <w:rPr>
          <w:rFonts w:ascii="Times New Roman" w:hAnsi="Times New Roman" w:cs="Times New Roman"/>
          <w:sz w:val="24"/>
          <w:szCs w:val="24"/>
        </w:rPr>
        <w:t xml:space="preserve"> </w:t>
      </w:r>
      <w:proofErr w:type="spellStart"/>
      <w:r w:rsidR="002B1220">
        <w:rPr>
          <w:rFonts w:ascii="Times New Roman" w:hAnsi="Times New Roman" w:cs="Times New Roman"/>
          <w:sz w:val="24"/>
          <w:szCs w:val="24"/>
        </w:rPr>
        <w:t>growth</w:t>
      </w:r>
      <w:proofErr w:type="spellEnd"/>
      <w:r w:rsidR="002B1220">
        <w:rPr>
          <w:rFonts w:ascii="Times New Roman" w:hAnsi="Times New Roman" w:cs="Times New Roman"/>
          <w:sz w:val="24"/>
          <w:szCs w:val="24"/>
        </w:rPr>
        <w:t xml:space="preserve"> </w:t>
      </w:r>
      <w:proofErr w:type="spellStart"/>
      <w:r w:rsidR="002B1220">
        <w:rPr>
          <w:rFonts w:ascii="Times New Roman" w:hAnsi="Times New Roman" w:cs="Times New Roman"/>
          <w:sz w:val="24"/>
          <w:szCs w:val="24"/>
        </w:rPr>
        <w:t>k</w:t>
      </w:r>
      <w:r w:rsidRPr="007B6C20">
        <w:rPr>
          <w:rFonts w:ascii="Times New Roman" w:hAnsi="Times New Roman" w:cs="Times New Roman"/>
          <w:sz w:val="24"/>
          <w:szCs w:val="24"/>
        </w:rPr>
        <w:t>inetics</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i/>
          <w:sz w:val="24"/>
          <w:szCs w:val="24"/>
        </w:rPr>
        <w:t>Escherichia</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coli</w:t>
      </w:r>
      <w:proofErr w:type="spellEnd"/>
      <w:r w:rsidR="002B1220">
        <w:rPr>
          <w:rFonts w:ascii="Times New Roman" w:hAnsi="Times New Roman" w:cs="Times New Roman"/>
          <w:sz w:val="24"/>
          <w:szCs w:val="24"/>
        </w:rPr>
        <w:t xml:space="preserve"> O157:H7. </w:t>
      </w:r>
      <w:proofErr w:type="spellStart"/>
      <w:r w:rsidR="002B1220" w:rsidRPr="005979BF">
        <w:rPr>
          <w:rFonts w:ascii="Times New Roman" w:hAnsi="Times New Roman" w:cs="Times New Roman"/>
          <w:i/>
          <w:sz w:val="24"/>
          <w:szCs w:val="24"/>
        </w:rPr>
        <w:t>Food</w:t>
      </w:r>
      <w:proofErr w:type="spellEnd"/>
      <w:r w:rsidR="002B1220" w:rsidRPr="005979BF">
        <w:rPr>
          <w:rFonts w:ascii="Times New Roman" w:hAnsi="Times New Roman" w:cs="Times New Roman"/>
          <w:i/>
          <w:sz w:val="24"/>
          <w:szCs w:val="24"/>
        </w:rPr>
        <w:t xml:space="preserve"> </w:t>
      </w:r>
      <w:proofErr w:type="spellStart"/>
      <w:r w:rsidR="002B1220" w:rsidRPr="005979BF">
        <w:rPr>
          <w:rFonts w:ascii="Times New Roman" w:hAnsi="Times New Roman" w:cs="Times New Roman"/>
          <w:i/>
          <w:sz w:val="24"/>
          <w:szCs w:val="24"/>
        </w:rPr>
        <w:t>Microbiology</w:t>
      </w:r>
      <w:proofErr w:type="spellEnd"/>
      <w:r w:rsidR="0040607F">
        <w:rPr>
          <w:rFonts w:ascii="Times New Roman" w:hAnsi="Times New Roman" w:cs="Times New Roman"/>
          <w:sz w:val="24"/>
          <w:szCs w:val="24"/>
        </w:rPr>
        <w:t xml:space="preserve"> </w:t>
      </w:r>
      <w:r w:rsidR="000C427F" w:rsidRPr="007B6C20">
        <w:rPr>
          <w:rFonts w:ascii="Times New Roman" w:hAnsi="Times New Roman" w:cs="Times New Roman"/>
          <w:sz w:val="24"/>
          <w:szCs w:val="24"/>
        </w:rPr>
        <w:t>1999</w:t>
      </w:r>
      <w:r w:rsidR="00FE06A8">
        <w:rPr>
          <w:rFonts w:ascii="Times New Roman" w:hAnsi="Times New Roman" w:cs="Times New Roman"/>
          <w:sz w:val="24"/>
          <w:szCs w:val="24"/>
        </w:rPr>
        <w:t>,</w:t>
      </w:r>
      <w:r w:rsidR="0040607F">
        <w:rPr>
          <w:rFonts w:ascii="Times New Roman" w:hAnsi="Times New Roman" w:cs="Times New Roman"/>
          <w:sz w:val="24"/>
          <w:szCs w:val="24"/>
        </w:rPr>
        <w:t xml:space="preserve"> 16, </w:t>
      </w:r>
      <w:r w:rsidRPr="007B6C20">
        <w:rPr>
          <w:rFonts w:ascii="Times New Roman" w:hAnsi="Times New Roman" w:cs="Times New Roman"/>
          <w:sz w:val="24"/>
          <w:szCs w:val="24"/>
        </w:rPr>
        <w:t>299-307</w:t>
      </w:r>
      <w:r w:rsidR="000C427F" w:rsidRPr="007B6C20">
        <w:rPr>
          <w:rFonts w:ascii="Times New Roman" w:hAnsi="Times New Roman" w:cs="Times New Roman"/>
          <w:sz w:val="24"/>
          <w:szCs w:val="24"/>
        </w:rPr>
        <w:t>.</w:t>
      </w:r>
      <w:r w:rsidRPr="007B6C20">
        <w:rPr>
          <w:rFonts w:ascii="Times New Roman" w:hAnsi="Times New Roman" w:cs="Times New Roman"/>
          <w:sz w:val="24"/>
          <w:szCs w:val="24"/>
        </w:rPr>
        <w:t xml:space="preserve"> </w:t>
      </w:r>
    </w:p>
    <w:p w14:paraId="25EDE3C3" w14:textId="77777777" w:rsidR="003B26DE" w:rsidRPr="007B6C20" w:rsidRDefault="003B26DE"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 xml:space="preserve">Ekici K, İşleyici Ö, Sağun E. </w:t>
      </w:r>
      <w:r w:rsidRPr="007B6C20">
        <w:rPr>
          <w:rFonts w:ascii="Times New Roman" w:hAnsi="Times New Roman" w:cs="Times New Roman"/>
          <w:sz w:val="24"/>
          <w:szCs w:val="24"/>
        </w:rPr>
        <w:t xml:space="preserve">Süt ve Süt Ürünlerinde </w:t>
      </w:r>
      <w:proofErr w:type="spellStart"/>
      <w:r w:rsidRPr="007B6C20">
        <w:rPr>
          <w:rFonts w:ascii="Times New Roman" w:hAnsi="Times New Roman" w:cs="Times New Roman"/>
          <w:i/>
          <w:sz w:val="24"/>
          <w:szCs w:val="24"/>
        </w:rPr>
        <w:t>Listeria</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monocytogenes</w:t>
      </w:r>
      <w:proofErr w:type="spellEnd"/>
      <w:r w:rsidRPr="007B6C20">
        <w:rPr>
          <w:rFonts w:ascii="Times New Roman" w:hAnsi="Times New Roman" w:cs="Times New Roman"/>
          <w:sz w:val="24"/>
          <w:szCs w:val="24"/>
        </w:rPr>
        <w:t xml:space="preserve"> Va</w:t>
      </w:r>
      <w:r w:rsidR="002B1220">
        <w:rPr>
          <w:rFonts w:ascii="Times New Roman" w:hAnsi="Times New Roman" w:cs="Times New Roman"/>
          <w:sz w:val="24"/>
          <w:szCs w:val="24"/>
        </w:rPr>
        <w:t xml:space="preserve">rlığı. </w:t>
      </w:r>
      <w:r w:rsidR="002B1220" w:rsidRPr="005979BF">
        <w:rPr>
          <w:rFonts w:ascii="Times New Roman" w:hAnsi="Times New Roman" w:cs="Times New Roman"/>
          <w:i/>
          <w:sz w:val="24"/>
          <w:szCs w:val="24"/>
        </w:rPr>
        <w:t>Yüzüncü Yıl Üniversitesi Veteriner Fakültesi Dergisi</w:t>
      </w:r>
      <w:r w:rsidR="0040607F">
        <w:rPr>
          <w:rFonts w:ascii="Times New Roman" w:hAnsi="Times New Roman" w:cs="Times New Roman"/>
          <w:sz w:val="24"/>
          <w:szCs w:val="24"/>
        </w:rPr>
        <w:t xml:space="preserve"> </w:t>
      </w:r>
      <w:r w:rsidR="000C427F" w:rsidRPr="007B6C20">
        <w:rPr>
          <w:rFonts w:ascii="Times New Roman" w:hAnsi="Times New Roman" w:cs="Times New Roman"/>
          <w:sz w:val="24"/>
          <w:szCs w:val="24"/>
        </w:rPr>
        <w:t>2004,</w:t>
      </w:r>
      <w:r w:rsidR="0040607F">
        <w:rPr>
          <w:rFonts w:ascii="Times New Roman" w:hAnsi="Times New Roman" w:cs="Times New Roman"/>
          <w:sz w:val="24"/>
          <w:szCs w:val="24"/>
        </w:rPr>
        <w:t xml:space="preserve"> 15(1-2), </w:t>
      </w:r>
      <w:r w:rsidRPr="007B6C20">
        <w:rPr>
          <w:rFonts w:ascii="Times New Roman" w:hAnsi="Times New Roman" w:cs="Times New Roman"/>
          <w:sz w:val="24"/>
          <w:szCs w:val="24"/>
        </w:rPr>
        <w:t>97-101</w:t>
      </w:r>
      <w:r w:rsidR="000C427F" w:rsidRPr="007B6C20">
        <w:rPr>
          <w:rFonts w:ascii="Times New Roman" w:hAnsi="Times New Roman" w:cs="Times New Roman"/>
          <w:sz w:val="24"/>
          <w:szCs w:val="24"/>
        </w:rPr>
        <w:t>.</w:t>
      </w:r>
      <w:r w:rsidRPr="007B6C20">
        <w:rPr>
          <w:rFonts w:ascii="Times New Roman" w:hAnsi="Times New Roman" w:cs="Times New Roman"/>
          <w:sz w:val="24"/>
          <w:szCs w:val="24"/>
        </w:rPr>
        <w:t xml:space="preserve">  </w:t>
      </w:r>
    </w:p>
    <w:p w14:paraId="32476DBB" w14:textId="77777777" w:rsidR="00D56CE8" w:rsidRPr="007B6C20" w:rsidRDefault="002B1220" w:rsidP="00837614">
      <w:pPr>
        <w:tabs>
          <w:tab w:val="left" w:pos="10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El </w:t>
      </w:r>
      <w:proofErr w:type="spellStart"/>
      <w:r>
        <w:rPr>
          <w:rFonts w:ascii="Times New Roman" w:hAnsi="Times New Roman" w:cs="Times New Roman"/>
          <w:b/>
          <w:sz w:val="24"/>
          <w:szCs w:val="24"/>
        </w:rPr>
        <w:t>Nahas</w:t>
      </w:r>
      <w:proofErr w:type="spellEnd"/>
      <w:r>
        <w:rPr>
          <w:rFonts w:ascii="Times New Roman" w:hAnsi="Times New Roman" w:cs="Times New Roman"/>
          <w:b/>
          <w:sz w:val="24"/>
          <w:szCs w:val="24"/>
        </w:rPr>
        <w:t xml:space="preserve"> A, </w:t>
      </w:r>
      <w:proofErr w:type="spellStart"/>
      <w:r>
        <w:rPr>
          <w:rFonts w:ascii="Times New Roman" w:hAnsi="Times New Roman" w:cs="Times New Roman"/>
          <w:b/>
          <w:sz w:val="24"/>
          <w:szCs w:val="24"/>
        </w:rPr>
        <w:t>Mohamed</w:t>
      </w:r>
      <w:proofErr w:type="spellEnd"/>
      <w:r>
        <w:rPr>
          <w:rFonts w:ascii="Times New Roman" w:hAnsi="Times New Roman" w:cs="Times New Roman"/>
          <w:b/>
          <w:sz w:val="24"/>
          <w:szCs w:val="24"/>
        </w:rPr>
        <w:t xml:space="preserve"> HA, El </w:t>
      </w:r>
      <w:proofErr w:type="spellStart"/>
      <w:r>
        <w:rPr>
          <w:rFonts w:ascii="Times New Roman" w:hAnsi="Times New Roman" w:cs="Times New Roman"/>
          <w:b/>
          <w:sz w:val="24"/>
          <w:szCs w:val="24"/>
        </w:rPr>
        <w:t>B</w:t>
      </w:r>
      <w:r w:rsidR="00D56CE8" w:rsidRPr="007B6C20">
        <w:rPr>
          <w:rFonts w:ascii="Times New Roman" w:hAnsi="Times New Roman" w:cs="Times New Roman"/>
          <w:b/>
          <w:sz w:val="24"/>
          <w:szCs w:val="24"/>
        </w:rPr>
        <w:t>arbery</w:t>
      </w:r>
      <w:proofErr w:type="spellEnd"/>
      <w:r w:rsidR="00D56CE8" w:rsidRPr="007B6C20">
        <w:rPr>
          <w:rFonts w:ascii="Times New Roman" w:hAnsi="Times New Roman" w:cs="Times New Roman"/>
          <w:b/>
          <w:sz w:val="24"/>
          <w:szCs w:val="24"/>
        </w:rPr>
        <w:t xml:space="preserve"> HA, </w:t>
      </w:r>
      <w:proofErr w:type="spellStart"/>
      <w:r w:rsidR="00D56CE8" w:rsidRPr="007B6C20">
        <w:rPr>
          <w:rFonts w:ascii="Times New Roman" w:hAnsi="Times New Roman" w:cs="Times New Roman"/>
          <w:b/>
          <w:sz w:val="24"/>
          <w:szCs w:val="24"/>
        </w:rPr>
        <w:t>Mohamed</w:t>
      </w:r>
      <w:proofErr w:type="spellEnd"/>
      <w:r w:rsidR="00D56CE8" w:rsidRPr="007B6C20">
        <w:rPr>
          <w:rFonts w:ascii="Times New Roman" w:hAnsi="Times New Roman" w:cs="Times New Roman"/>
          <w:b/>
          <w:sz w:val="24"/>
          <w:szCs w:val="24"/>
        </w:rPr>
        <w:t xml:space="preserve"> HS. </w:t>
      </w:r>
      <w:proofErr w:type="spellStart"/>
      <w:r w:rsidR="00D56CE8" w:rsidRPr="007B6C20">
        <w:rPr>
          <w:rFonts w:ascii="Times New Roman" w:hAnsi="Times New Roman" w:cs="Times New Roman"/>
          <w:sz w:val="24"/>
          <w:szCs w:val="24"/>
        </w:rPr>
        <w:t>Incidence</w:t>
      </w:r>
      <w:proofErr w:type="spellEnd"/>
      <w:r w:rsidR="00D56CE8" w:rsidRPr="007B6C20">
        <w:rPr>
          <w:rFonts w:ascii="Times New Roman" w:hAnsi="Times New Roman" w:cs="Times New Roman"/>
          <w:sz w:val="24"/>
          <w:szCs w:val="24"/>
        </w:rPr>
        <w:t xml:space="preserve"> of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D56CE8" w:rsidRPr="007B6C20">
        <w:rPr>
          <w:rFonts w:ascii="Times New Roman" w:hAnsi="Times New Roman" w:cs="Times New Roman"/>
          <w:sz w:val="24"/>
          <w:szCs w:val="24"/>
        </w:rPr>
        <w:t xml:space="preserve"> in </w:t>
      </w:r>
      <w:proofErr w:type="spellStart"/>
      <w:r w:rsidR="00D56CE8" w:rsidRPr="007B6C20">
        <w:rPr>
          <w:rFonts w:ascii="Times New Roman" w:hAnsi="Times New Roman" w:cs="Times New Roman"/>
          <w:sz w:val="24"/>
          <w:szCs w:val="24"/>
        </w:rPr>
        <w:t>raw</w:t>
      </w:r>
      <w:proofErr w:type="spellEnd"/>
      <w:r w:rsidR="00D56CE8" w:rsidRPr="007B6C20">
        <w:rPr>
          <w:rFonts w:ascii="Times New Roman" w:hAnsi="Times New Roman" w:cs="Times New Roman"/>
          <w:sz w:val="24"/>
          <w:szCs w:val="24"/>
        </w:rPr>
        <w:t xml:space="preserve"> </w:t>
      </w:r>
      <w:proofErr w:type="spellStart"/>
      <w:r w:rsidR="00D56CE8" w:rsidRPr="007B6C20">
        <w:rPr>
          <w:rFonts w:ascii="Times New Roman" w:hAnsi="Times New Roman" w:cs="Times New Roman"/>
          <w:sz w:val="24"/>
          <w:szCs w:val="24"/>
        </w:rPr>
        <w:t>milk</w:t>
      </w:r>
      <w:proofErr w:type="spellEnd"/>
      <w:r w:rsidR="00D56CE8" w:rsidRPr="007B6C20">
        <w:rPr>
          <w:rFonts w:ascii="Times New Roman" w:hAnsi="Times New Roman" w:cs="Times New Roman"/>
          <w:sz w:val="24"/>
          <w:szCs w:val="24"/>
        </w:rPr>
        <w:t xml:space="preserve"> </w:t>
      </w:r>
      <w:proofErr w:type="spellStart"/>
      <w:r w:rsidR="00D56CE8" w:rsidRPr="007B6C20">
        <w:rPr>
          <w:rFonts w:ascii="Times New Roman" w:hAnsi="Times New Roman" w:cs="Times New Roman"/>
          <w:sz w:val="24"/>
          <w:szCs w:val="24"/>
        </w:rPr>
        <w:t>and</w:t>
      </w:r>
      <w:proofErr w:type="spellEnd"/>
      <w:r w:rsidR="00D56CE8" w:rsidRPr="007B6C20">
        <w:rPr>
          <w:rFonts w:ascii="Times New Roman" w:hAnsi="Times New Roman" w:cs="Times New Roman"/>
          <w:sz w:val="24"/>
          <w:szCs w:val="24"/>
        </w:rPr>
        <w:t xml:space="preserve"> </w:t>
      </w:r>
      <w:proofErr w:type="spellStart"/>
      <w:r w:rsidR="00D56CE8" w:rsidRPr="007B6C20">
        <w:rPr>
          <w:rFonts w:ascii="Times New Roman" w:hAnsi="Times New Roman" w:cs="Times New Roman"/>
          <w:sz w:val="24"/>
          <w:szCs w:val="24"/>
        </w:rPr>
        <w:t>its</w:t>
      </w:r>
      <w:proofErr w:type="spellEnd"/>
      <w:r w:rsidR="00D56CE8" w:rsidRPr="007B6C20">
        <w:rPr>
          <w:rFonts w:ascii="Times New Roman" w:hAnsi="Times New Roman" w:cs="Times New Roman"/>
          <w:sz w:val="24"/>
          <w:szCs w:val="24"/>
        </w:rPr>
        <w:t xml:space="preserve"> </w:t>
      </w:r>
      <w:proofErr w:type="spellStart"/>
      <w:r w:rsidR="00D56CE8" w:rsidRPr="007B6C20">
        <w:rPr>
          <w:rFonts w:ascii="Times New Roman" w:hAnsi="Times New Roman" w:cs="Times New Roman"/>
          <w:sz w:val="24"/>
          <w:szCs w:val="24"/>
        </w:rPr>
        <w:t>products</w:t>
      </w:r>
      <w:proofErr w:type="spellEnd"/>
      <w:r w:rsidR="00D56CE8" w:rsidRPr="005979BF">
        <w:rPr>
          <w:rFonts w:ascii="Times New Roman" w:hAnsi="Times New Roman" w:cs="Times New Roman"/>
          <w:i/>
          <w:sz w:val="24"/>
          <w:szCs w:val="24"/>
        </w:rPr>
        <w:t xml:space="preserve">. </w:t>
      </w:r>
      <w:proofErr w:type="spellStart"/>
      <w:r w:rsidR="00D56CE8" w:rsidRPr="005979BF">
        <w:rPr>
          <w:rFonts w:ascii="Times New Roman" w:hAnsi="Times New Roman" w:cs="Times New Roman"/>
          <w:i/>
          <w:sz w:val="24"/>
          <w:szCs w:val="24"/>
        </w:rPr>
        <w:t>B</w:t>
      </w:r>
      <w:r w:rsidRPr="005979BF">
        <w:rPr>
          <w:rFonts w:ascii="Times New Roman" w:hAnsi="Times New Roman" w:cs="Times New Roman"/>
          <w:i/>
          <w:sz w:val="24"/>
          <w:szCs w:val="24"/>
        </w:rPr>
        <w:t>enha</w:t>
      </w:r>
      <w:proofErr w:type="spellEnd"/>
      <w:r w:rsidRPr="005979BF">
        <w:rPr>
          <w:rFonts w:ascii="Times New Roman" w:hAnsi="Times New Roman" w:cs="Times New Roman"/>
          <w:i/>
          <w:sz w:val="24"/>
          <w:szCs w:val="24"/>
        </w:rPr>
        <w:t xml:space="preserve"> </w:t>
      </w:r>
      <w:proofErr w:type="spellStart"/>
      <w:r w:rsidRPr="005979BF">
        <w:rPr>
          <w:rFonts w:ascii="Times New Roman" w:hAnsi="Times New Roman" w:cs="Times New Roman"/>
          <w:i/>
          <w:sz w:val="24"/>
          <w:szCs w:val="24"/>
        </w:rPr>
        <w:t>Veterinary</w:t>
      </w:r>
      <w:proofErr w:type="spellEnd"/>
      <w:r w:rsidRPr="005979BF">
        <w:rPr>
          <w:rFonts w:ascii="Times New Roman" w:hAnsi="Times New Roman" w:cs="Times New Roman"/>
          <w:i/>
          <w:sz w:val="24"/>
          <w:szCs w:val="24"/>
        </w:rPr>
        <w:t xml:space="preserve"> </w:t>
      </w:r>
      <w:proofErr w:type="spellStart"/>
      <w:r w:rsidRPr="005979BF">
        <w:rPr>
          <w:rFonts w:ascii="Times New Roman" w:hAnsi="Times New Roman" w:cs="Times New Roman"/>
          <w:i/>
          <w:sz w:val="24"/>
          <w:szCs w:val="24"/>
        </w:rPr>
        <w:t>Medical</w:t>
      </w:r>
      <w:proofErr w:type="spellEnd"/>
      <w:r w:rsidRPr="005979BF">
        <w:rPr>
          <w:rFonts w:ascii="Times New Roman" w:hAnsi="Times New Roman" w:cs="Times New Roman"/>
          <w:i/>
          <w:sz w:val="24"/>
          <w:szCs w:val="24"/>
        </w:rPr>
        <w:t xml:space="preserve"> </w:t>
      </w:r>
      <w:proofErr w:type="spellStart"/>
      <w:r w:rsidRPr="005979BF">
        <w:rPr>
          <w:rFonts w:ascii="Times New Roman" w:hAnsi="Times New Roman" w:cs="Times New Roman"/>
          <w:i/>
          <w:sz w:val="24"/>
          <w:szCs w:val="24"/>
        </w:rPr>
        <w:t>Journal</w:t>
      </w:r>
      <w:proofErr w:type="spellEnd"/>
      <w:r w:rsidR="0040607F">
        <w:rPr>
          <w:rFonts w:ascii="Times New Roman" w:hAnsi="Times New Roman" w:cs="Times New Roman"/>
          <w:sz w:val="24"/>
          <w:szCs w:val="24"/>
        </w:rPr>
        <w:t xml:space="preserve"> </w:t>
      </w:r>
      <w:r w:rsidR="000C427F" w:rsidRPr="007B6C20">
        <w:rPr>
          <w:rFonts w:ascii="Times New Roman" w:hAnsi="Times New Roman" w:cs="Times New Roman"/>
          <w:sz w:val="24"/>
          <w:szCs w:val="24"/>
        </w:rPr>
        <w:t>2015,</w:t>
      </w:r>
      <w:r>
        <w:rPr>
          <w:rFonts w:ascii="Times New Roman" w:hAnsi="Times New Roman" w:cs="Times New Roman"/>
          <w:sz w:val="24"/>
          <w:szCs w:val="24"/>
        </w:rPr>
        <w:t xml:space="preserve"> 29(1)</w:t>
      </w:r>
      <w:r w:rsidR="0040607F">
        <w:rPr>
          <w:rFonts w:ascii="Times New Roman" w:hAnsi="Times New Roman" w:cs="Times New Roman"/>
          <w:sz w:val="24"/>
          <w:szCs w:val="24"/>
        </w:rPr>
        <w:t xml:space="preserve">, </w:t>
      </w:r>
      <w:r w:rsidR="00D56CE8" w:rsidRPr="007B6C20">
        <w:rPr>
          <w:rFonts w:ascii="Times New Roman" w:hAnsi="Times New Roman" w:cs="Times New Roman"/>
          <w:sz w:val="24"/>
          <w:szCs w:val="24"/>
        </w:rPr>
        <w:t>112-117</w:t>
      </w:r>
      <w:r w:rsidR="000C427F" w:rsidRPr="007B6C20">
        <w:rPr>
          <w:rFonts w:ascii="Times New Roman" w:hAnsi="Times New Roman" w:cs="Times New Roman"/>
          <w:sz w:val="24"/>
          <w:szCs w:val="24"/>
        </w:rPr>
        <w:t>.</w:t>
      </w:r>
    </w:p>
    <w:p w14:paraId="79497A1E" w14:textId="77777777" w:rsidR="00997B2D" w:rsidRPr="007B6C20" w:rsidRDefault="00997B2D"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Emery</w:t>
      </w:r>
      <w:proofErr w:type="spellEnd"/>
      <w:r w:rsidRPr="007B6C20">
        <w:rPr>
          <w:rFonts w:ascii="Times New Roman" w:hAnsi="Times New Roman" w:cs="Times New Roman"/>
          <w:b/>
          <w:sz w:val="24"/>
          <w:szCs w:val="24"/>
        </w:rPr>
        <w:t xml:space="preserve"> DA, </w:t>
      </w:r>
      <w:proofErr w:type="spellStart"/>
      <w:r w:rsidRPr="007B6C20">
        <w:rPr>
          <w:rFonts w:ascii="Times New Roman" w:hAnsi="Times New Roman" w:cs="Times New Roman"/>
          <w:b/>
          <w:sz w:val="24"/>
          <w:szCs w:val="24"/>
        </w:rPr>
        <w:t>Nagaraja</w:t>
      </w:r>
      <w:proofErr w:type="spellEnd"/>
      <w:r w:rsidRPr="007B6C20">
        <w:rPr>
          <w:rFonts w:ascii="Times New Roman" w:hAnsi="Times New Roman" w:cs="Times New Roman"/>
          <w:b/>
          <w:sz w:val="24"/>
          <w:szCs w:val="24"/>
        </w:rPr>
        <w:t xml:space="preserve"> KV, </w:t>
      </w:r>
      <w:proofErr w:type="spellStart"/>
      <w:r w:rsidRPr="007B6C20">
        <w:rPr>
          <w:rFonts w:ascii="Times New Roman" w:hAnsi="Times New Roman" w:cs="Times New Roman"/>
          <w:b/>
          <w:sz w:val="24"/>
          <w:szCs w:val="24"/>
        </w:rPr>
        <w:t>Shaw</w:t>
      </w:r>
      <w:proofErr w:type="spellEnd"/>
      <w:r w:rsidRPr="007B6C20">
        <w:rPr>
          <w:rFonts w:ascii="Times New Roman" w:hAnsi="Times New Roman" w:cs="Times New Roman"/>
          <w:b/>
          <w:sz w:val="24"/>
          <w:szCs w:val="24"/>
        </w:rPr>
        <w:t xml:space="preserve"> DP, </w:t>
      </w:r>
      <w:proofErr w:type="spellStart"/>
      <w:r w:rsidRPr="007B6C20">
        <w:rPr>
          <w:rFonts w:ascii="Times New Roman" w:hAnsi="Times New Roman" w:cs="Times New Roman"/>
          <w:b/>
          <w:sz w:val="24"/>
          <w:szCs w:val="24"/>
        </w:rPr>
        <w:t>Newman</w:t>
      </w:r>
      <w:proofErr w:type="spellEnd"/>
      <w:r w:rsidRPr="007B6C20">
        <w:rPr>
          <w:rFonts w:ascii="Times New Roman" w:hAnsi="Times New Roman" w:cs="Times New Roman"/>
          <w:b/>
          <w:sz w:val="24"/>
          <w:szCs w:val="24"/>
        </w:rPr>
        <w:t xml:space="preserve"> JA, </w:t>
      </w:r>
      <w:proofErr w:type="spellStart"/>
      <w:r w:rsidRPr="007B6C20">
        <w:rPr>
          <w:rFonts w:ascii="Times New Roman" w:hAnsi="Times New Roman" w:cs="Times New Roman"/>
          <w:b/>
          <w:sz w:val="24"/>
          <w:szCs w:val="24"/>
        </w:rPr>
        <w:t>Eells</w:t>
      </w:r>
      <w:proofErr w:type="spellEnd"/>
      <w:r w:rsidRPr="007B6C20">
        <w:rPr>
          <w:rFonts w:ascii="Times New Roman" w:hAnsi="Times New Roman" w:cs="Times New Roman"/>
          <w:b/>
          <w:sz w:val="24"/>
          <w:szCs w:val="24"/>
        </w:rPr>
        <w:t xml:space="preserve"> DG. </w:t>
      </w:r>
      <w:proofErr w:type="spellStart"/>
      <w:r w:rsidRPr="007B6C20">
        <w:rPr>
          <w:rFonts w:ascii="Times New Roman" w:hAnsi="Times New Roman" w:cs="Times New Roman"/>
          <w:sz w:val="24"/>
          <w:szCs w:val="24"/>
        </w:rPr>
        <w:t>Virulens</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factors</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i/>
          <w:sz w:val="24"/>
          <w:szCs w:val="24"/>
        </w:rPr>
        <w:t>Escherichia</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associated</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with</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coliseptisemic</w:t>
      </w:r>
      <w:proofErr w:type="spellEnd"/>
      <w:r w:rsidRPr="007B6C20">
        <w:rPr>
          <w:rFonts w:ascii="Times New Roman" w:hAnsi="Times New Roman" w:cs="Times New Roman"/>
          <w:sz w:val="24"/>
          <w:szCs w:val="24"/>
        </w:rPr>
        <w:t xml:space="preserve"> </w:t>
      </w:r>
      <w:proofErr w:type="spellStart"/>
      <w:r w:rsidR="00AB6EDF">
        <w:rPr>
          <w:rFonts w:ascii="Times New Roman" w:hAnsi="Times New Roman" w:cs="Times New Roman"/>
          <w:sz w:val="24"/>
          <w:szCs w:val="24"/>
        </w:rPr>
        <w:t>chickens</w:t>
      </w:r>
      <w:proofErr w:type="spellEnd"/>
      <w:r w:rsidR="00AB6EDF">
        <w:rPr>
          <w:rFonts w:ascii="Times New Roman" w:hAnsi="Times New Roman" w:cs="Times New Roman"/>
          <w:sz w:val="24"/>
          <w:szCs w:val="24"/>
        </w:rPr>
        <w:t xml:space="preserve"> </w:t>
      </w:r>
      <w:proofErr w:type="spellStart"/>
      <w:r w:rsidR="00AB6EDF">
        <w:rPr>
          <w:rFonts w:ascii="Times New Roman" w:hAnsi="Times New Roman" w:cs="Times New Roman"/>
          <w:sz w:val="24"/>
          <w:szCs w:val="24"/>
        </w:rPr>
        <w:t>and</w:t>
      </w:r>
      <w:proofErr w:type="spellEnd"/>
      <w:r w:rsidR="00AB6EDF">
        <w:rPr>
          <w:rFonts w:ascii="Times New Roman" w:hAnsi="Times New Roman" w:cs="Times New Roman"/>
          <w:sz w:val="24"/>
          <w:szCs w:val="24"/>
        </w:rPr>
        <w:t xml:space="preserve"> </w:t>
      </w:r>
      <w:proofErr w:type="spellStart"/>
      <w:r w:rsidR="00AB6EDF">
        <w:rPr>
          <w:rFonts w:ascii="Times New Roman" w:hAnsi="Times New Roman" w:cs="Times New Roman"/>
          <w:sz w:val="24"/>
          <w:szCs w:val="24"/>
        </w:rPr>
        <w:t>turkeys</w:t>
      </w:r>
      <w:proofErr w:type="spellEnd"/>
      <w:r w:rsidR="00AB6EDF">
        <w:rPr>
          <w:rFonts w:ascii="Times New Roman" w:hAnsi="Times New Roman" w:cs="Times New Roman"/>
          <w:sz w:val="24"/>
          <w:szCs w:val="24"/>
        </w:rPr>
        <w:t xml:space="preserve">. </w:t>
      </w:r>
      <w:proofErr w:type="spellStart"/>
      <w:r w:rsidR="00AB6EDF" w:rsidRPr="005979BF">
        <w:rPr>
          <w:rFonts w:ascii="Times New Roman" w:hAnsi="Times New Roman" w:cs="Times New Roman"/>
          <w:i/>
          <w:sz w:val="24"/>
          <w:szCs w:val="24"/>
        </w:rPr>
        <w:t>Avian</w:t>
      </w:r>
      <w:proofErr w:type="spellEnd"/>
      <w:r w:rsidR="00AB6EDF" w:rsidRPr="005979BF">
        <w:rPr>
          <w:rFonts w:ascii="Times New Roman" w:hAnsi="Times New Roman" w:cs="Times New Roman"/>
          <w:i/>
          <w:sz w:val="24"/>
          <w:szCs w:val="24"/>
        </w:rPr>
        <w:t xml:space="preserve"> </w:t>
      </w:r>
      <w:proofErr w:type="spellStart"/>
      <w:r w:rsidR="00AB6EDF" w:rsidRPr="005979BF">
        <w:rPr>
          <w:rFonts w:ascii="Times New Roman" w:hAnsi="Times New Roman" w:cs="Times New Roman"/>
          <w:i/>
          <w:sz w:val="24"/>
          <w:szCs w:val="24"/>
        </w:rPr>
        <w:t>Diseases</w:t>
      </w:r>
      <w:proofErr w:type="spellEnd"/>
      <w:r w:rsidR="00AB6EDF">
        <w:rPr>
          <w:rFonts w:ascii="Times New Roman" w:hAnsi="Times New Roman" w:cs="Times New Roman"/>
          <w:sz w:val="24"/>
          <w:szCs w:val="24"/>
        </w:rPr>
        <w:t xml:space="preserve"> </w:t>
      </w:r>
      <w:r w:rsidR="000C427F" w:rsidRPr="007B6C20">
        <w:rPr>
          <w:rFonts w:ascii="Times New Roman" w:hAnsi="Times New Roman" w:cs="Times New Roman"/>
          <w:sz w:val="24"/>
          <w:szCs w:val="24"/>
        </w:rPr>
        <w:t>1992,</w:t>
      </w:r>
      <w:r w:rsidR="0040607F">
        <w:rPr>
          <w:rFonts w:ascii="Times New Roman" w:hAnsi="Times New Roman" w:cs="Times New Roman"/>
          <w:sz w:val="24"/>
          <w:szCs w:val="24"/>
        </w:rPr>
        <w:t xml:space="preserve"> 36, </w:t>
      </w:r>
      <w:r w:rsidRPr="007B6C20">
        <w:rPr>
          <w:rFonts w:ascii="Times New Roman" w:hAnsi="Times New Roman" w:cs="Times New Roman"/>
          <w:sz w:val="24"/>
          <w:szCs w:val="24"/>
        </w:rPr>
        <w:t>504-511</w:t>
      </w:r>
      <w:r w:rsidR="000C427F" w:rsidRPr="007B6C20">
        <w:rPr>
          <w:rFonts w:ascii="Times New Roman" w:hAnsi="Times New Roman" w:cs="Times New Roman"/>
          <w:sz w:val="24"/>
          <w:szCs w:val="24"/>
        </w:rPr>
        <w:t>.</w:t>
      </w:r>
    </w:p>
    <w:p w14:paraId="12DED347" w14:textId="77777777" w:rsidR="00C47A51" w:rsidRPr="007B6C20" w:rsidRDefault="00C47A51"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Ergüllü</w:t>
      </w:r>
      <w:proofErr w:type="spellEnd"/>
      <w:r w:rsidRPr="007B6C20">
        <w:rPr>
          <w:rFonts w:ascii="Times New Roman" w:hAnsi="Times New Roman" w:cs="Times New Roman"/>
          <w:b/>
          <w:sz w:val="24"/>
          <w:szCs w:val="24"/>
        </w:rPr>
        <w:t xml:space="preserve"> E. </w:t>
      </w:r>
      <w:r w:rsidRPr="007B6C20">
        <w:rPr>
          <w:rFonts w:ascii="Times New Roman" w:hAnsi="Times New Roman" w:cs="Times New Roman"/>
          <w:sz w:val="24"/>
          <w:szCs w:val="24"/>
        </w:rPr>
        <w:t xml:space="preserve">Beyaz peynirlerin olgunlaşması sırasında </w:t>
      </w:r>
      <w:proofErr w:type="spellStart"/>
      <w:r w:rsidRPr="007B6C20">
        <w:rPr>
          <w:rFonts w:ascii="Times New Roman" w:hAnsi="Times New Roman" w:cs="Times New Roman"/>
          <w:sz w:val="24"/>
          <w:szCs w:val="24"/>
        </w:rPr>
        <w:t>mikrofloranın</w:t>
      </w:r>
      <w:proofErr w:type="spellEnd"/>
      <w:r w:rsidRPr="007B6C20">
        <w:rPr>
          <w:rFonts w:ascii="Times New Roman" w:hAnsi="Times New Roman" w:cs="Times New Roman"/>
          <w:sz w:val="24"/>
          <w:szCs w:val="24"/>
        </w:rPr>
        <w:t xml:space="preserve">, özellikle gaz yapan bakterilerin değişimi üzerine araştırmalar. </w:t>
      </w:r>
      <w:r w:rsidRPr="005979BF">
        <w:rPr>
          <w:rFonts w:ascii="Times New Roman" w:hAnsi="Times New Roman" w:cs="Times New Roman"/>
          <w:i/>
          <w:sz w:val="24"/>
          <w:szCs w:val="24"/>
        </w:rPr>
        <w:t>Ege Üniver</w:t>
      </w:r>
      <w:r w:rsidR="002B1220" w:rsidRPr="005979BF">
        <w:rPr>
          <w:rFonts w:ascii="Times New Roman" w:hAnsi="Times New Roman" w:cs="Times New Roman"/>
          <w:i/>
          <w:sz w:val="24"/>
          <w:szCs w:val="24"/>
        </w:rPr>
        <w:t>sitesi Ziraat Fakültesi Dergisi</w:t>
      </w:r>
      <w:r w:rsidR="002B1220">
        <w:rPr>
          <w:rFonts w:ascii="Times New Roman" w:hAnsi="Times New Roman" w:cs="Times New Roman"/>
          <w:sz w:val="24"/>
          <w:szCs w:val="24"/>
        </w:rPr>
        <w:t xml:space="preserve"> </w:t>
      </w:r>
      <w:r w:rsidR="000C427F" w:rsidRPr="007B6C20">
        <w:rPr>
          <w:rFonts w:ascii="Times New Roman" w:hAnsi="Times New Roman" w:cs="Times New Roman"/>
          <w:sz w:val="24"/>
          <w:szCs w:val="24"/>
        </w:rPr>
        <w:t>1980</w:t>
      </w:r>
      <w:r w:rsidR="00FE06A8">
        <w:rPr>
          <w:rFonts w:ascii="Times New Roman" w:hAnsi="Times New Roman" w:cs="Times New Roman"/>
          <w:sz w:val="24"/>
          <w:szCs w:val="24"/>
        </w:rPr>
        <w:t>,</w:t>
      </w:r>
      <w:r w:rsidRPr="007B6C20">
        <w:rPr>
          <w:rFonts w:ascii="Times New Roman" w:hAnsi="Times New Roman" w:cs="Times New Roman"/>
          <w:sz w:val="24"/>
          <w:szCs w:val="24"/>
        </w:rPr>
        <w:t xml:space="preserve"> </w:t>
      </w:r>
      <w:r w:rsidR="00824819" w:rsidRPr="007B6C20">
        <w:rPr>
          <w:rFonts w:ascii="Times New Roman" w:hAnsi="Times New Roman" w:cs="Times New Roman"/>
          <w:sz w:val="24"/>
          <w:szCs w:val="24"/>
        </w:rPr>
        <w:t>s.21</w:t>
      </w:r>
      <w:r w:rsidR="000C427F" w:rsidRPr="007B6C20">
        <w:rPr>
          <w:rFonts w:ascii="Times New Roman" w:hAnsi="Times New Roman" w:cs="Times New Roman"/>
          <w:sz w:val="24"/>
          <w:szCs w:val="24"/>
        </w:rPr>
        <w:t>.</w:t>
      </w:r>
    </w:p>
    <w:p w14:paraId="095C005F" w14:textId="77777777" w:rsidR="003442F8" w:rsidRPr="007B6C20" w:rsidRDefault="003442F8"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lastRenderedPageBreak/>
        <w:t>Ergüllü</w:t>
      </w:r>
      <w:proofErr w:type="spellEnd"/>
      <w:r w:rsidRPr="007B6C20">
        <w:rPr>
          <w:rFonts w:ascii="Times New Roman" w:hAnsi="Times New Roman" w:cs="Times New Roman"/>
          <w:b/>
          <w:sz w:val="24"/>
          <w:szCs w:val="24"/>
        </w:rPr>
        <w:t xml:space="preserve"> E. </w:t>
      </w:r>
      <w:proofErr w:type="spellStart"/>
      <w:r w:rsidRPr="007B6C20">
        <w:rPr>
          <w:rFonts w:ascii="Times New Roman" w:hAnsi="Times New Roman" w:cs="Times New Roman"/>
          <w:sz w:val="24"/>
          <w:szCs w:val="24"/>
        </w:rPr>
        <w:t>Koliform</w:t>
      </w:r>
      <w:proofErr w:type="spellEnd"/>
      <w:r w:rsidRPr="007B6C20">
        <w:rPr>
          <w:rFonts w:ascii="Times New Roman" w:hAnsi="Times New Roman" w:cs="Times New Roman"/>
          <w:sz w:val="24"/>
          <w:szCs w:val="24"/>
        </w:rPr>
        <w:t xml:space="preserve"> grubu bakteriler ve peynir teknolojisindeki zararlı etkileri. </w:t>
      </w:r>
      <w:r w:rsidRPr="005979BF">
        <w:rPr>
          <w:rFonts w:ascii="Times New Roman" w:hAnsi="Times New Roman" w:cs="Times New Roman"/>
          <w:i/>
          <w:sz w:val="24"/>
          <w:szCs w:val="24"/>
        </w:rPr>
        <w:t>Ege Üniver</w:t>
      </w:r>
      <w:r w:rsidR="000304DF" w:rsidRPr="005979BF">
        <w:rPr>
          <w:rFonts w:ascii="Times New Roman" w:hAnsi="Times New Roman" w:cs="Times New Roman"/>
          <w:i/>
          <w:sz w:val="24"/>
          <w:szCs w:val="24"/>
        </w:rPr>
        <w:t>sitesi Ziraat Fakültesi Dergisi</w:t>
      </w:r>
      <w:r w:rsidR="00FE06A8">
        <w:rPr>
          <w:rFonts w:ascii="Times New Roman" w:hAnsi="Times New Roman" w:cs="Times New Roman"/>
          <w:sz w:val="24"/>
          <w:szCs w:val="24"/>
        </w:rPr>
        <w:t xml:space="preserve"> </w:t>
      </w:r>
      <w:r w:rsidR="000C427F" w:rsidRPr="007B6C20">
        <w:rPr>
          <w:rFonts w:ascii="Times New Roman" w:hAnsi="Times New Roman" w:cs="Times New Roman"/>
          <w:sz w:val="24"/>
          <w:szCs w:val="24"/>
        </w:rPr>
        <w:t>1983,</w:t>
      </w:r>
      <w:r w:rsidR="0040607F">
        <w:rPr>
          <w:rFonts w:ascii="Times New Roman" w:hAnsi="Times New Roman" w:cs="Times New Roman"/>
          <w:sz w:val="24"/>
          <w:szCs w:val="24"/>
        </w:rPr>
        <w:t xml:space="preserve"> 20(2), </w:t>
      </w:r>
      <w:r w:rsidRPr="007B6C20">
        <w:rPr>
          <w:rFonts w:ascii="Times New Roman" w:hAnsi="Times New Roman" w:cs="Times New Roman"/>
          <w:sz w:val="24"/>
          <w:szCs w:val="24"/>
        </w:rPr>
        <w:t>93-99</w:t>
      </w:r>
      <w:r w:rsidR="000C427F" w:rsidRPr="007B6C20">
        <w:rPr>
          <w:rFonts w:ascii="Times New Roman" w:hAnsi="Times New Roman" w:cs="Times New Roman"/>
          <w:sz w:val="24"/>
          <w:szCs w:val="24"/>
        </w:rPr>
        <w:t>.</w:t>
      </w:r>
    </w:p>
    <w:p w14:paraId="2986EB1E" w14:textId="77777777" w:rsidR="005F0F38" w:rsidRPr="007B6C20" w:rsidRDefault="005F0F38"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 xml:space="preserve">Erol İ. </w:t>
      </w:r>
      <w:r w:rsidRPr="007B6C20">
        <w:rPr>
          <w:rFonts w:ascii="Times New Roman" w:hAnsi="Times New Roman" w:cs="Times New Roman"/>
          <w:sz w:val="24"/>
          <w:szCs w:val="24"/>
        </w:rPr>
        <w:t>Gıda Hijyeni ve Mikrobiyolojisi. Pozitif Matbaacılık Ltd. Şti.</w:t>
      </w:r>
      <w:r w:rsidR="000304DF">
        <w:rPr>
          <w:rFonts w:ascii="Times New Roman" w:hAnsi="Times New Roman" w:cs="Times New Roman"/>
          <w:sz w:val="24"/>
          <w:szCs w:val="24"/>
        </w:rPr>
        <w:t>, Ankara</w:t>
      </w:r>
      <w:r w:rsidR="00FE06A8">
        <w:rPr>
          <w:rFonts w:ascii="Times New Roman" w:hAnsi="Times New Roman" w:cs="Times New Roman"/>
          <w:sz w:val="24"/>
          <w:szCs w:val="24"/>
        </w:rPr>
        <w:t xml:space="preserve"> </w:t>
      </w:r>
      <w:r w:rsidR="000304DF">
        <w:rPr>
          <w:rFonts w:ascii="Times New Roman" w:hAnsi="Times New Roman" w:cs="Times New Roman"/>
          <w:sz w:val="24"/>
          <w:szCs w:val="24"/>
        </w:rPr>
        <w:t>2007.</w:t>
      </w:r>
    </w:p>
    <w:p w14:paraId="37F6B6FD" w14:textId="77777777" w:rsidR="007029E2" w:rsidRPr="007B6C20" w:rsidRDefault="0067403B"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Evrensel SS</w:t>
      </w:r>
      <w:r w:rsidR="007029E2" w:rsidRPr="007B6C20">
        <w:rPr>
          <w:rFonts w:ascii="Times New Roman" w:hAnsi="Times New Roman" w:cs="Times New Roman"/>
          <w:b/>
          <w:sz w:val="24"/>
          <w:szCs w:val="24"/>
        </w:rPr>
        <w:t xml:space="preserve">, Temelli S, Anar Ş. </w:t>
      </w:r>
      <w:r w:rsidR="007029E2" w:rsidRPr="007B6C20">
        <w:rPr>
          <w:rFonts w:ascii="Times New Roman" w:hAnsi="Times New Roman" w:cs="Times New Roman"/>
          <w:sz w:val="24"/>
          <w:szCs w:val="24"/>
        </w:rPr>
        <w:t>Mandıra Düzeyindeki İşletmelerde Kritik Kontrol</w:t>
      </w:r>
      <w:r w:rsidR="0040607F">
        <w:rPr>
          <w:rFonts w:ascii="Times New Roman" w:hAnsi="Times New Roman" w:cs="Times New Roman"/>
          <w:sz w:val="24"/>
          <w:szCs w:val="24"/>
        </w:rPr>
        <w:t xml:space="preserve"> Noktalarının Belirlenmesi. </w:t>
      </w:r>
      <w:proofErr w:type="spellStart"/>
      <w:r w:rsidR="0040607F" w:rsidRPr="005979BF">
        <w:rPr>
          <w:rFonts w:ascii="Times New Roman" w:hAnsi="Times New Roman" w:cs="Times New Roman"/>
          <w:i/>
          <w:sz w:val="24"/>
          <w:szCs w:val="24"/>
        </w:rPr>
        <w:t>Turkish</w:t>
      </w:r>
      <w:proofErr w:type="spellEnd"/>
      <w:r w:rsidR="0040607F" w:rsidRPr="005979BF">
        <w:rPr>
          <w:rFonts w:ascii="Times New Roman" w:hAnsi="Times New Roman" w:cs="Times New Roman"/>
          <w:i/>
          <w:sz w:val="24"/>
          <w:szCs w:val="24"/>
        </w:rPr>
        <w:t xml:space="preserve"> </w:t>
      </w:r>
      <w:proofErr w:type="spellStart"/>
      <w:r w:rsidR="0040607F" w:rsidRPr="005979BF">
        <w:rPr>
          <w:rFonts w:ascii="Times New Roman" w:hAnsi="Times New Roman" w:cs="Times New Roman"/>
          <w:i/>
          <w:sz w:val="24"/>
          <w:szCs w:val="24"/>
        </w:rPr>
        <w:t>Journal</w:t>
      </w:r>
      <w:proofErr w:type="spellEnd"/>
      <w:r w:rsidR="0040607F" w:rsidRPr="005979BF">
        <w:rPr>
          <w:rFonts w:ascii="Times New Roman" w:hAnsi="Times New Roman" w:cs="Times New Roman"/>
          <w:i/>
          <w:sz w:val="24"/>
          <w:szCs w:val="24"/>
        </w:rPr>
        <w:t xml:space="preserve"> of </w:t>
      </w:r>
      <w:proofErr w:type="spellStart"/>
      <w:r w:rsidR="0040607F" w:rsidRPr="005979BF">
        <w:rPr>
          <w:rFonts w:ascii="Times New Roman" w:hAnsi="Times New Roman" w:cs="Times New Roman"/>
          <w:i/>
          <w:sz w:val="24"/>
          <w:szCs w:val="24"/>
        </w:rPr>
        <w:t>Veterinary</w:t>
      </w:r>
      <w:proofErr w:type="spellEnd"/>
      <w:r w:rsidR="0040607F" w:rsidRPr="005979BF">
        <w:rPr>
          <w:rFonts w:ascii="Times New Roman" w:hAnsi="Times New Roman" w:cs="Times New Roman"/>
          <w:i/>
          <w:sz w:val="24"/>
          <w:szCs w:val="24"/>
        </w:rPr>
        <w:t xml:space="preserve"> </w:t>
      </w:r>
      <w:proofErr w:type="spellStart"/>
      <w:r w:rsidR="0040607F" w:rsidRPr="005979BF">
        <w:rPr>
          <w:rFonts w:ascii="Times New Roman" w:hAnsi="Times New Roman" w:cs="Times New Roman"/>
          <w:i/>
          <w:sz w:val="24"/>
          <w:szCs w:val="24"/>
        </w:rPr>
        <w:t>Animal</w:t>
      </w:r>
      <w:proofErr w:type="spellEnd"/>
      <w:r w:rsidR="0040607F" w:rsidRPr="005979BF">
        <w:rPr>
          <w:rFonts w:ascii="Times New Roman" w:hAnsi="Times New Roman" w:cs="Times New Roman"/>
          <w:i/>
          <w:sz w:val="24"/>
          <w:szCs w:val="24"/>
        </w:rPr>
        <w:t xml:space="preserve"> </w:t>
      </w:r>
      <w:proofErr w:type="spellStart"/>
      <w:r w:rsidR="0040607F" w:rsidRPr="005979BF">
        <w:rPr>
          <w:rFonts w:ascii="Times New Roman" w:hAnsi="Times New Roman" w:cs="Times New Roman"/>
          <w:i/>
          <w:sz w:val="24"/>
          <w:szCs w:val="24"/>
        </w:rPr>
        <w:t>Science</w:t>
      </w:r>
      <w:proofErr w:type="spellEnd"/>
      <w:r w:rsidR="0040607F">
        <w:rPr>
          <w:rFonts w:ascii="Times New Roman" w:hAnsi="Times New Roman" w:cs="Times New Roman"/>
          <w:sz w:val="24"/>
          <w:szCs w:val="24"/>
        </w:rPr>
        <w:t xml:space="preserve"> </w:t>
      </w:r>
      <w:r w:rsidR="00215993" w:rsidRPr="007B6C20">
        <w:rPr>
          <w:rFonts w:ascii="Times New Roman" w:hAnsi="Times New Roman" w:cs="Times New Roman"/>
          <w:sz w:val="24"/>
          <w:szCs w:val="24"/>
        </w:rPr>
        <w:t>2003,</w:t>
      </w:r>
      <w:r w:rsidR="007029E2" w:rsidRPr="007B6C20">
        <w:rPr>
          <w:rFonts w:ascii="Times New Roman" w:hAnsi="Times New Roman" w:cs="Times New Roman"/>
          <w:sz w:val="24"/>
          <w:szCs w:val="24"/>
        </w:rPr>
        <w:t xml:space="preserve"> 27</w:t>
      </w:r>
      <w:r w:rsidR="0040607F">
        <w:rPr>
          <w:rFonts w:ascii="Times New Roman" w:hAnsi="Times New Roman" w:cs="Times New Roman"/>
          <w:sz w:val="24"/>
          <w:szCs w:val="24"/>
        </w:rPr>
        <w:t>,</w:t>
      </w:r>
      <w:r w:rsidR="007029E2" w:rsidRPr="007B6C20">
        <w:rPr>
          <w:rFonts w:ascii="Times New Roman" w:hAnsi="Times New Roman" w:cs="Times New Roman"/>
          <w:sz w:val="24"/>
          <w:szCs w:val="24"/>
        </w:rPr>
        <w:t xml:space="preserve"> 29-35</w:t>
      </w:r>
      <w:r w:rsidR="00215993" w:rsidRPr="007B6C20">
        <w:rPr>
          <w:rFonts w:ascii="Times New Roman" w:hAnsi="Times New Roman" w:cs="Times New Roman"/>
          <w:sz w:val="24"/>
          <w:szCs w:val="24"/>
        </w:rPr>
        <w:t>.</w:t>
      </w:r>
    </w:p>
    <w:p w14:paraId="0ED6E0A1" w14:textId="77777777" w:rsidR="00972B17" w:rsidRPr="007B6C20" w:rsidRDefault="00972B17"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Farber</w:t>
      </w:r>
      <w:proofErr w:type="spellEnd"/>
      <w:r w:rsidRPr="007B6C20">
        <w:rPr>
          <w:rFonts w:ascii="Times New Roman" w:hAnsi="Times New Roman" w:cs="Times New Roman"/>
          <w:b/>
          <w:sz w:val="24"/>
          <w:szCs w:val="24"/>
        </w:rPr>
        <w:t xml:space="preserve"> JM</w:t>
      </w:r>
      <w:r w:rsidRPr="007B6C20">
        <w:rPr>
          <w:rFonts w:ascii="Times New Roman" w:hAnsi="Times New Roman" w:cs="Times New Roman"/>
          <w:b/>
          <w:i/>
          <w:sz w:val="24"/>
          <w:szCs w:val="24"/>
        </w:rPr>
        <w:t xml:space="preserve">. </w:t>
      </w:r>
      <w:proofErr w:type="spellStart"/>
      <w:r w:rsidRPr="007B6C20">
        <w:rPr>
          <w:rFonts w:ascii="Times New Roman" w:hAnsi="Times New Roman" w:cs="Times New Roman"/>
          <w:i/>
          <w:sz w:val="24"/>
          <w:szCs w:val="24"/>
        </w:rPr>
        <w:t>Listeria</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monocytogenes</w:t>
      </w:r>
      <w:proofErr w:type="spellEnd"/>
      <w:r w:rsidRPr="007B6C20">
        <w:rPr>
          <w:rFonts w:ascii="Times New Roman" w:hAnsi="Times New Roman" w:cs="Times New Roman"/>
          <w:sz w:val="24"/>
          <w:szCs w:val="24"/>
        </w:rPr>
        <w:t xml:space="preserve">. </w:t>
      </w:r>
      <w:proofErr w:type="spellStart"/>
      <w:r w:rsidR="00282F75" w:rsidRPr="005979BF">
        <w:rPr>
          <w:rFonts w:ascii="Times New Roman" w:hAnsi="Times New Roman" w:cs="Times New Roman"/>
          <w:i/>
          <w:sz w:val="24"/>
          <w:szCs w:val="24"/>
        </w:rPr>
        <w:t>Journal</w:t>
      </w:r>
      <w:proofErr w:type="spellEnd"/>
      <w:r w:rsidR="00282F75" w:rsidRPr="005979BF">
        <w:rPr>
          <w:rFonts w:ascii="Times New Roman" w:hAnsi="Times New Roman" w:cs="Times New Roman"/>
          <w:i/>
          <w:sz w:val="24"/>
          <w:szCs w:val="24"/>
        </w:rPr>
        <w:t xml:space="preserve"> of </w:t>
      </w:r>
      <w:r w:rsidRPr="005979BF">
        <w:rPr>
          <w:rFonts w:ascii="Times New Roman" w:hAnsi="Times New Roman" w:cs="Times New Roman"/>
          <w:i/>
          <w:sz w:val="24"/>
          <w:szCs w:val="24"/>
        </w:rPr>
        <w:t>AOAC</w:t>
      </w:r>
      <w:r w:rsidR="00282F75" w:rsidRPr="005979BF">
        <w:rPr>
          <w:rFonts w:ascii="Times New Roman" w:hAnsi="Times New Roman" w:cs="Times New Roman"/>
          <w:i/>
          <w:sz w:val="24"/>
          <w:szCs w:val="24"/>
        </w:rPr>
        <w:t xml:space="preserve"> International</w:t>
      </w:r>
      <w:r w:rsidRPr="007B6C20">
        <w:rPr>
          <w:rFonts w:ascii="Times New Roman" w:hAnsi="Times New Roman" w:cs="Times New Roman"/>
          <w:sz w:val="24"/>
          <w:szCs w:val="24"/>
        </w:rPr>
        <w:t xml:space="preserve"> </w:t>
      </w:r>
      <w:r w:rsidR="00215993" w:rsidRPr="007B6C20">
        <w:rPr>
          <w:rFonts w:ascii="Times New Roman" w:hAnsi="Times New Roman" w:cs="Times New Roman"/>
          <w:sz w:val="24"/>
          <w:szCs w:val="24"/>
        </w:rPr>
        <w:t>1991,</w:t>
      </w:r>
      <w:r w:rsidR="0040607F">
        <w:rPr>
          <w:rFonts w:ascii="Times New Roman" w:hAnsi="Times New Roman" w:cs="Times New Roman"/>
          <w:sz w:val="24"/>
          <w:szCs w:val="24"/>
        </w:rPr>
        <w:t xml:space="preserve"> </w:t>
      </w:r>
      <w:r w:rsidRPr="007B6C20">
        <w:rPr>
          <w:rFonts w:ascii="Times New Roman" w:hAnsi="Times New Roman" w:cs="Times New Roman"/>
          <w:sz w:val="24"/>
          <w:szCs w:val="24"/>
        </w:rPr>
        <w:t>7</w:t>
      </w:r>
      <w:r w:rsidR="0040607F">
        <w:rPr>
          <w:rFonts w:ascii="Times New Roman" w:hAnsi="Times New Roman" w:cs="Times New Roman"/>
          <w:sz w:val="24"/>
          <w:szCs w:val="24"/>
        </w:rPr>
        <w:t xml:space="preserve">4(4), </w:t>
      </w:r>
      <w:r w:rsidRPr="007B6C20">
        <w:rPr>
          <w:rFonts w:ascii="Times New Roman" w:hAnsi="Times New Roman" w:cs="Times New Roman"/>
          <w:sz w:val="24"/>
          <w:szCs w:val="24"/>
        </w:rPr>
        <w:t>701-704</w:t>
      </w:r>
      <w:r w:rsidR="00215993" w:rsidRPr="007B6C20">
        <w:rPr>
          <w:rFonts w:ascii="Times New Roman" w:hAnsi="Times New Roman" w:cs="Times New Roman"/>
          <w:sz w:val="24"/>
          <w:szCs w:val="24"/>
        </w:rPr>
        <w:t>.</w:t>
      </w:r>
    </w:p>
    <w:p w14:paraId="6474365C" w14:textId="77777777" w:rsidR="000F0137" w:rsidRPr="007B6C20" w:rsidRDefault="000F0137" w:rsidP="000F0137">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Food</w:t>
      </w:r>
      <w:proofErr w:type="spellEnd"/>
      <w:r w:rsidRPr="007B6C20">
        <w:rPr>
          <w:rFonts w:ascii="Times New Roman" w:hAnsi="Times New Roman" w:cs="Times New Roman"/>
          <w:b/>
          <w:sz w:val="24"/>
          <w:szCs w:val="24"/>
        </w:rPr>
        <w:t xml:space="preserve"> </w:t>
      </w:r>
      <w:proofErr w:type="spellStart"/>
      <w:r w:rsidRPr="007B6C20">
        <w:rPr>
          <w:rFonts w:ascii="Times New Roman" w:hAnsi="Times New Roman" w:cs="Times New Roman"/>
          <w:b/>
          <w:sz w:val="24"/>
          <w:szCs w:val="24"/>
        </w:rPr>
        <w:t>and</w:t>
      </w:r>
      <w:proofErr w:type="spellEnd"/>
      <w:r w:rsidRPr="007B6C20">
        <w:rPr>
          <w:rFonts w:ascii="Times New Roman" w:hAnsi="Times New Roman" w:cs="Times New Roman"/>
          <w:b/>
          <w:sz w:val="24"/>
          <w:szCs w:val="24"/>
        </w:rPr>
        <w:t xml:space="preserve"> </w:t>
      </w:r>
      <w:proofErr w:type="spellStart"/>
      <w:r w:rsidRPr="007B6C20">
        <w:rPr>
          <w:rFonts w:ascii="Times New Roman" w:hAnsi="Times New Roman" w:cs="Times New Roman"/>
          <w:b/>
          <w:sz w:val="24"/>
          <w:szCs w:val="24"/>
        </w:rPr>
        <w:t>Agriculture</w:t>
      </w:r>
      <w:proofErr w:type="spellEnd"/>
      <w:r w:rsidRPr="007B6C20">
        <w:rPr>
          <w:rFonts w:ascii="Times New Roman" w:hAnsi="Times New Roman" w:cs="Times New Roman"/>
          <w:b/>
          <w:sz w:val="24"/>
          <w:szCs w:val="24"/>
        </w:rPr>
        <w:t xml:space="preserve"> </w:t>
      </w:r>
      <w:proofErr w:type="spellStart"/>
      <w:r w:rsidRPr="007B6C20">
        <w:rPr>
          <w:rFonts w:ascii="Times New Roman" w:hAnsi="Times New Roman" w:cs="Times New Roman"/>
          <w:b/>
          <w:sz w:val="24"/>
          <w:szCs w:val="24"/>
        </w:rPr>
        <w:t>Organisation</w:t>
      </w:r>
      <w:proofErr w:type="spellEnd"/>
      <w:r>
        <w:rPr>
          <w:rFonts w:ascii="Times New Roman" w:hAnsi="Times New Roman" w:cs="Times New Roman"/>
          <w:b/>
          <w:sz w:val="24"/>
          <w:szCs w:val="24"/>
        </w:rPr>
        <w:t xml:space="preserve"> </w:t>
      </w:r>
      <w:r w:rsidRPr="007B6C20">
        <w:rPr>
          <w:rFonts w:ascii="Times New Roman" w:hAnsi="Times New Roman" w:cs="Times New Roman"/>
          <w:b/>
          <w:sz w:val="24"/>
          <w:szCs w:val="24"/>
        </w:rPr>
        <w:t xml:space="preserve">(FAO). </w:t>
      </w:r>
      <w:proofErr w:type="spellStart"/>
      <w:r w:rsidRPr="007B6C20">
        <w:rPr>
          <w:rFonts w:ascii="Times New Roman" w:hAnsi="Times New Roman" w:cs="Times New Roman"/>
          <w:sz w:val="24"/>
          <w:szCs w:val="24"/>
        </w:rPr>
        <w:t>Preventing</w:t>
      </w:r>
      <w:proofErr w:type="spellEnd"/>
      <w:r w:rsidRPr="007B6C20">
        <w:rPr>
          <w:rFonts w:ascii="Times New Roman" w:hAnsi="Times New Roman" w:cs="Times New Roman"/>
          <w:sz w:val="24"/>
          <w:szCs w:val="24"/>
        </w:rPr>
        <w:t xml:space="preserve"> </w:t>
      </w:r>
      <w:r>
        <w:rPr>
          <w:rFonts w:ascii="Times New Roman" w:hAnsi="Times New Roman" w:cs="Times New Roman"/>
          <w:i/>
          <w:sz w:val="24"/>
          <w:szCs w:val="24"/>
        </w:rPr>
        <w:t xml:space="preserve">E. </w:t>
      </w:r>
      <w:proofErr w:type="spellStart"/>
      <w:r>
        <w:rPr>
          <w:rFonts w:ascii="Times New Roman" w:hAnsi="Times New Roman" w:cs="Times New Roman"/>
          <w:i/>
          <w:sz w:val="24"/>
          <w:szCs w:val="24"/>
        </w:rPr>
        <w:t>coli</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Food</w:t>
      </w:r>
      <w:proofErr w:type="spellEnd"/>
      <w:r>
        <w:rPr>
          <w:rFonts w:ascii="Times New Roman" w:hAnsi="Times New Roman" w:cs="Times New Roman"/>
          <w:sz w:val="24"/>
          <w:szCs w:val="24"/>
        </w:rPr>
        <w:t>, 2011, 231.</w:t>
      </w:r>
      <w:r w:rsidRPr="007B6C20">
        <w:rPr>
          <w:rFonts w:ascii="Times New Roman" w:hAnsi="Times New Roman" w:cs="Times New Roman"/>
          <w:sz w:val="24"/>
          <w:szCs w:val="24"/>
        </w:rPr>
        <w:t xml:space="preserve"> </w:t>
      </w:r>
    </w:p>
    <w:p w14:paraId="59565843" w14:textId="77777777" w:rsidR="000F0137" w:rsidRPr="007B6C20" w:rsidRDefault="000F0137" w:rsidP="000F0137">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Food</w:t>
      </w:r>
      <w:proofErr w:type="spellEnd"/>
      <w:r w:rsidRPr="007B6C20">
        <w:rPr>
          <w:rFonts w:ascii="Times New Roman" w:hAnsi="Times New Roman" w:cs="Times New Roman"/>
          <w:b/>
          <w:sz w:val="24"/>
          <w:szCs w:val="24"/>
        </w:rPr>
        <w:t xml:space="preserve"> </w:t>
      </w:r>
      <w:proofErr w:type="spellStart"/>
      <w:r w:rsidRPr="007B6C20">
        <w:rPr>
          <w:rFonts w:ascii="Times New Roman" w:hAnsi="Times New Roman" w:cs="Times New Roman"/>
          <w:b/>
          <w:sz w:val="24"/>
          <w:szCs w:val="24"/>
        </w:rPr>
        <w:t>and</w:t>
      </w:r>
      <w:proofErr w:type="spellEnd"/>
      <w:r w:rsidRPr="007B6C20">
        <w:rPr>
          <w:rFonts w:ascii="Times New Roman" w:hAnsi="Times New Roman" w:cs="Times New Roman"/>
          <w:b/>
          <w:sz w:val="24"/>
          <w:szCs w:val="24"/>
        </w:rPr>
        <w:t xml:space="preserve"> </w:t>
      </w:r>
      <w:proofErr w:type="spellStart"/>
      <w:r w:rsidRPr="007B6C20">
        <w:rPr>
          <w:rFonts w:ascii="Times New Roman" w:hAnsi="Times New Roman" w:cs="Times New Roman"/>
          <w:b/>
          <w:sz w:val="24"/>
          <w:szCs w:val="24"/>
        </w:rPr>
        <w:t>Agriculture</w:t>
      </w:r>
      <w:proofErr w:type="spellEnd"/>
      <w:r w:rsidRPr="007B6C20">
        <w:rPr>
          <w:rFonts w:ascii="Times New Roman" w:hAnsi="Times New Roman" w:cs="Times New Roman"/>
          <w:b/>
          <w:sz w:val="24"/>
          <w:szCs w:val="24"/>
        </w:rPr>
        <w:t xml:space="preserve"> </w:t>
      </w:r>
      <w:proofErr w:type="spellStart"/>
      <w:r w:rsidRPr="007B6C20">
        <w:rPr>
          <w:rFonts w:ascii="Times New Roman" w:hAnsi="Times New Roman" w:cs="Times New Roman"/>
          <w:b/>
          <w:sz w:val="24"/>
          <w:szCs w:val="24"/>
        </w:rPr>
        <w:t>Organization</w:t>
      </w:r>
      <w:proofErr w:type="spellEnd"/>
      <w:r w:rsidRPr="007B6C20">
        <w:rPr>
          <w:rFonts w:ascii="Times New Roman" w:hAnsi="Times New Roman" w:cs="Times New Roman"/>
          <w:b/>
          <w:sz w:val="24"/>
          <w:szCs w:val="24"/>
        </w:rPr>
        <w:t xml:space="preserve"> of </w:t>
      </w:r>
      <w:proofErr w:type="spellStart"/>
      <w:r w:rsidRPr="007B6C20">
        <w:rPr>
          <w:rFonts w:ascii="Times New Roman" w:hAnsi="Times New Roman" w:cs="Times New Roman"/>
          <w:b/>
          <w:sz w:val="24"/>
          <w:szCs w:val="24"/>
        </w:rPr>
        <w:t>the</w:t>
      </w:r>
      <w:proofErr w:type="spellEnd"/>
      <w:r w:rsidRPr="007B6C20">
        <w:rPr>
          <w:rFonts w:ascii="Times New Roman" w:hAnsi="Times New Roman" w:cs="Times New Roman"/>
          <w:b/>
          <w:sz w:val="24"/>
          <w:szCs w:val="24"/>
        </w:rPr>
        <w:t xml:space="preserve"> United Nations.</w:t>
      </w:r>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Alimentarius</w:t>
      </w:r>
      <w:proofErr w:type="spellEnd"/>
      <w:r w:rsidRPr="007B6C20">
        <w:rPr>
          <w:rFonts w:ascii="Times New Roman" w:hAnsi="Times New Roman" w:cs="Times New Roman"/>
          <w:sz w:val="24"/>
          <w:szCs w:val="24"/>
        </w:rPr>
        <w:t xml:space="preserve">. International </w:t>
      </w:r>
      <w:proofErr w:type="spellStart"/>
      <w:r w:rsidRPr="007B6C20">
        <w:rPr>
          <w:rFonts w:ascii="Times New Roman" w:hAnsi="Times New Roman" w:cs="Times New Roman"/>
          <w:sz w:val="24"/>
          <w:szCs w:val="24"/>
        </w:rPr>
        <w:t>Food</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Standards</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Recommended</w:t>
      </w:r>
      <w:proofErr w:type="spellEnd"/>
      <w:r w:rsidRPr="007B6C20">
        <w:rPr>
          <w:rFonts w:ascii="Times New Roman" w:hAnsi="Times New Roman" w:cs="Times New Roman"/>
          <w:sz w:val="24"/>
          <w:szCs w:val="24"/>
        </w:rPr>
        <w:t xml:space="preserve"> International </w:t>
      </w:r>
      <w:proofErr w:type="spellStart"/>
      <w:r w:rsidRPr="007B6C20">
        <w:rPr>
          <w:rFonts w:ascii="Times New Roman" w:hAnsi="Times New Roman" w:cs="Times New Roman"/>
          <w:sz w:val="24"/>
          <w:szCs w:val="24"/>
        </w:rPr>
        <w:t>Code</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sz w:val="24"/>
          <w:szCs w:val="24"/>
        </w:rPr>
        <w:t>Practice</w:t>
      </w:r>
      <w:proofErr w:type="spellEnd"/>
      <w:r w:rsidRPr="007B6C20">
        <w:rPr>
          <w:rFonts w:ascii="Times New Roman" w:hAnsi="Times New Roman" w:cs="Times New Roman"/>
          <w:sz w:val="24"/>
          <w:szCs w:val="24"/>
        </w:rPr>
        <w:t xml:space="preserve"> General </w:t>
      </w:r>
      <w:proofErr w:type="spellStart"/>
      <w:r w:rsidRPr="007B6C20">
        <w:rPr>
          <w:rFonts w:ascii="Times New Roman" w:hAnsi="Times New Roman" w:cs="Times New Roman"/>
          <w:sz w:val="24"/>
          <w:szCs w:val="24"/>
        </w:rPr>
        <w:t>Principles</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sz w:val="24"/>
          <w:szCs w:val="24"/>
        </w:rPr>
        <w:t>Food</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Hygiene</w:t>
      </w:r>
      <w:proofErr w:type="spellEnd"/>
      <w:r w:rsidRPr="007B6C20">
        <w:rPr>
          <w:rFonts w:ascii="Times New Roman" w:hAnsi="Times New Roman" w:cs="Times New Roman"/>
          <w:sz w:val="24"/>
          <w:szCs w:val="24"/>
        </w:rPr>
        <w:t>,</w:t>
      </w:r>
      <w:r>
        <w:rPr>
          <w:rFonts w:ascii="Times New Roman" w:hAnsi="Times New Roman" w:cs="Times New Roman"/>
          <w:sz w:val="24"/>
          <w:szCs w:val="24"/>
        </w:rPr>
        <w:t xml:space="preserve"> </w:t>
      </w:r>
      <w:r w:rsidRPr="007B6C20">
        <w:rPr>
          <w:rFonts w:ascii="Times New Roman" w:hAnsi="Times New Roman" w:cs="Times New Roman"/>
          <w:sz w:val="24"/>
          <w:szCs w:val="24"/>
        </w:rPr>
        <w:t xml:space="preserve">2003, CAC/RCP 1-1969, </w:t>
      </w:r>
      <w:proofErr w:type="spellStart"/>
      <w:r w:rsidRPr="007B6C20">
        <w:rPr>
          <w:rFonts w:ascii="Times New Roman" w:hAnsi="Times New Roman" w:cs="Times New Roman"/>
          <w:sz w:val="24"/>
          <w:szCs w:val="24"/>
        </w:rPr>
        <w:t>Rev</w:t>
      </w:r>
      <w:proofErr w:type="spellEnd"/>
      <w:r w:rsidRPr="007B6C20">
        <w:rPr>
          <w:rFonts w:ascii="Times New Roman" w:hAnsi="Times New Roman" w:cs="Times New Roman"/>
          <w:sz w:val="24"/>
          <w:szCs w:val="24"/>
        </w:rPr>
        <w:t>. 4.</w:t>
      </w:r>
    </w:p>
    <w:p w14:paraId="6084F14F" w14:textId="77777777" w:rsidR="000F0137" w:rsidRPr="007B6C20" w:rsidRDefault="000F0137" w:rsidP="000F0137">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Food</w:t>
      </w:r>
      <w:proofErr w:type="spellEnd"/>
      <w:r w:rsidRPr="007B6C20">
        <w:rPr>
          <w:rFonts w:ascii="Times New Roman" w:hAnsi="Times New Roman" w:cs="Times New Roman"/>
          <w:b/>
          <w:sz w:val="24"/>
          <w:szCs w:val="24"/>
        </w:rPr>
        <w:t xml:space="preserve"> </w:t>
      </w:r>
      <w:proofErr w:type="spellStart"/>
      <w:r w:rsidRPr="007B6C20">
        <w:rPr>
          <w:rFonts w:ascii="Times New Roman" w:hAnsi="Times New Roman" w:cs="Times New Roman"/>
          <w:b/>
          <w:sz w:val="24"/>
          <w:szCs w:val="24"/>
        </w:rPr>
        <w:t>and</w:t>
      </w:r>
      <w:proofErr w:type="spellEnd"/>
      <w:r w:rsidRPr="007B6C20">
        <w:rPr>
          <w:rFonts w:ascii="Times New Roman" w:hAnsi="Times New Roman" w:cs="Times New Roman"/>
          <w:b/>
          <w:sz w:val="24"/>
          <w:szCs w:val="24"/>
        </w:rPr>
        <w:t xml:space="preserve"> </w:t>
      </w:r>
      <w:proofErr w:type="spellStart"/>
      <w:r w:rsidRPr="007B6C20">
        <w:rPr>
          <w:rFonts w:ascii="Times New Roman" w:hAnsi="Times New Roman" w:cs="Times New Roman"/>
          <w:b/>
          <w:sz w:val="24"/>
          <w:szCs w:val="24"/>
        </w:rPr>
        <w:t>Agriculture</w:t>
      </w:r>
      <w:proofErr w:type="spellEnd"/>
      <w:r w:rsidRPr="007B6C20">
        <w:rPr>
          <w:rFonts w:ascii="Times New Roman" w:hAnsi="Times New Roman" w:cs="Times New Roman"/>
          <w:b/>
          <w:sz w:val="24"/>
          <w:szCs w:val="24"/>
        </w:rPr>
        <w:t xml:space="preserve"> </w:t>
      </w:r>
      <w:proofErr w:type="spellStart"/>
      <w:r w:rsidRPr="007B6C20">
        <w:rPr>
          <w:rFonts w:ascii="Times New Roman" w:hAnsi="Times New Roman" w:cs="Times New Roman"/>
          <w:b/>
          <w:sz w:val="24"/>
          <w:szCs w:val="24"/>
        </w:rPr>
        <w:t>Organization</w:t>
      </w:r>
      <w:proofErr w:type="spellEnd"/>
      <w:r w:rsidRPr="007B6C20">
        <w:rPr>
          <w:rFonts w:ascii="Times New Roman" w:hAnsi="Times New Roman" w:cs="Times New Roman"/>
          <w:b/>
          <w:sz w:val="24"/>
          <w:szCs w:val="24"/>
        </w:rPr>
        <w:t xml:space="preserve"> of </w:t>
      </w:r>
      <w:proofErr w:type="spellStart"/>
      <w:r w:rsidRPr="007B6C20">
        <w:rPr>
          <w:rFonts w:ascii="Times New Roman" w:hAnsi="Times New Roman" w:cs="Times New Roman"/>
          <w:b/>
          <w:sz w:val="24"/>
          <w:szCs w:val="24"/>
        </w:rPr>
        <w:t>the</w:t>
      </w:r>
      <w:proofErr w:type="spellEnd"/>
      <w:r w:rsidRPr="007B6C20">
        <w:rPr>
          <w:rFonts w:ascii="Times New Roman" w:hAnsi="Times New Roman" w:cs="Times New Roman"/>
          <w:b/>
          <w:sz w:val="24"/>
          <w:szCs w:val="24"/>
        </w:rPr>
        <w:t xml:space="preserve"> United Nations. </w:t>
      </w:r>
      <w:proofErr w:type="spellStart"/>
      <w:r w:rsidRPr="007B6C20">
        <w:rPr>
          <w:rFonts w:ascii="Times New Roman" w:hAnsi="Times New Roman" w:cs="Times New Roman"/>
          <w:sz w:val="24"/>
          <w:szCs w:val="24"/>
        </w:rPr>
        <w:t>Code</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sz w:val="24"/>
          <w:szCs w:val="24"/>
        </w:rPr>
        <w:t>Hygienic</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Practice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for</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milk</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and</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milk</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products</w:t>
      </w:r>
      <w:proofErr w:type="spellEnd"/>
      <w:r w:rsidRPr="007B6C20">
        <w:rPr>
          <w:rFonts w:ascii="Times New Roman" w:hAnsi="Times New Roman" w:cs="Times New Roman"/>
          <w:sz w:val="24"/>
          <w:szCs w:val="24"/>
        </w:rPr>
        <w:t>,</w:t>
      </w:r>
      <w:r>
        <w:rPr>
          <w:rFonts w:ascii="Times New Roman" w:hAnsi="Times New Roman" w:cs="Times New Roman"/>
          <w:sz w:val="24"/>
          <w:szCs w:val="24"/>
        </w:rPr>
        <w:t xml:space="preserve"> </w:t>
      </w:r>
      <w:r w:rsidRPr="007B6C20">
        <w:rPr>
          <w:rFonts w:ascii="Times New Roman" w:hAnsi="Times New Roman" w:cs="Times New Roman"/>
          <w:sz w:val="24"/>
          <w:szCs w:val="24"/>
        </w:rPr>
        <w:t xml:space="preserve">2004, CAC/RCP 57.  </w:t>
      </w:r>
    </w:p>
    <w:p w14:paraId="672A3DE9" w14:textId="77777777" w:rsidR="000F0137" w:rsidRPr="007B6C20" w:rsidRDefault="000F0137" w:rsidP="000F0137">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Food</w:t>
      </w:r>
      <w:proofErr w:type="spellEnd"/>
      <w:r w:rsidRPr="007B6C20">
        <w:rPr>
          <w:rFonts w:ascii="Times New Roman" w:hAnsi="Times New Roman" w:cs="Times New Roman"/>
          <w:b/>
          <w:sz w:val="24"/>
          <w:szCs w:val="24"/>
        </w:rPr>
        <w:t xml:space="preserve"> </w:t>
      </w:r>
      <w:proofErr w:type="spellStart"/>
      <w:r w:rsidRPr="007B6C20">
        <w:rPr>
          <w:rFonts w:ascii="Times New Roman" w:hAnsi="Times New Roman" w:cs="Times New Roman"/>
          <w:b/>
          <w:sz w:val="24"/>
          <w:szCs w:val="24"/>
        </w:rPr>
        <w:t>and</w:t>
      </w:r>
      <w:proofErr w:type="spellEnd"/>
      <w:r w:rsidRPr="007B6C20">
        <w:rPr>
          <w:rFonts w:ascii="Times New Roman" w:hAnsi="Times New Roman" w:cs="Times New Roman"/>
          <w:b/>
          <w:sz w:val="24"/>
          <w:szCs w:val="24"/>
        </w:rPr>
        <w:t xml:space="preserve"> </w:t>
      </w:r>
      <w:proofErr w:type="spellStart"/>
      <w:r w:rsidRPr="007B6C20">
        <w:rPr>
          <w:rFonts w:ascii="Times New Roman" w:hAnsi="Times New Roman" w:cs="Times New Roman"/>
          <w:b/>
          <w:sz w:val="24"/>
          <w:szCs w:val="24"/>
        </w:rPr>
        <w:t>Drug</w:t>
      </w:r>
      <w:proofErr w:type="spellEnd"/>
      <w:r w:rsidRPr="007B6C20">
        <w:rPr>
          <w:rFonts w:ascii="Times New Roman" w:hAnsi="Times New Roman" w:cs="Times New Roman"/>
          <w:b/>
          <w:sz w:val="24"/>
          <w:szCs w:val="24"/>
        </w:rPr>
        <w:t xml:space="preserve"> Administration</w:t>
      </w:r>
      <w:r>
        <w:rPr>
          <w:rFonts w:ascii="Times New Roman" w:hAnsi="Times New Roman" w:cs="Times New Roman"/>
          <w:b/>
          <w:sz w:val="24"/>
          <w:szCs w:val="24"/>
        </w:rPr>
        <w:t xml:space="preserve"> </w:t>
      </w:r>
      <w:r w:rsidRPr="007B6C20">
        <w:rPr>
          <w:rFonts w:ascii="Times New Roman" w:hAnsi="Times New Roman" w:cs="Times New Roman"/>
          <w:b/>
          <w:sz w:val="24"/>
          <w:szCs w:val="24"/>
        </w:rPr>
        <w:t xml:space="preserve">(FDA). </w:t>
      </w:r>
      <w:r w:rsidRPr="007B6C20">
        <w:rPr>
          <w:rFonts w:ascii="Times New Roman" w:hAnsi="Times New Roman" w:cs="Times New Roman"/>
          <w:sz w:val="24"/>
          <w:szCs w:val="24"/>
        </w:rPr>
        <w:t xml:space="preserve">FY 2014-2016 </w:t>
      </w:r>
      <w:proofErr w:type="spellStart"/>
      <w:r w:rsidRPr="007B6C20">
        <w:rPr>
          <w:rFonts w:ascii="Times New Roman" w:hAnsi="Times New Roman" w:cs="Times New Roman"/>
          <w:sz w:val="24"/>
          <w:szCs w:val="24"/>
        </w:rPr>
        <w:t>Microbiological</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Sampling</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Assigment</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Summary</w:t>
      </w:r>
      <w:proofErr w:type="spellEnd"/>
      <w:r w:rsidRPr="007B6C20">
        <w:rPr>
          <w:rFonts w:ascii="Times New Roman" w:hAnsi="Times New Roman" w:cs="Times New Roman"/>
          <w:sz w:val="24"/>
          <w:szCs w:val="24"/>
        </w:rPr>
        <w:t xml:space="preserve"> Report: </w:t>
      </w:r>
      <w:proofErr w:type="spellStart"/>
      <w:r w:rsidRPr="007B6C20">
        <w:rPr>
          <w:rFonts w:ascii="Times New Roman" w:hAnsi="Times New Roman" w:cs="Times New Roman"/>
          <w:sz w:val="24"/>
          <w:szCs w:val="24"/>
        </w:rPr>
        <w:t>Raw</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Milk</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Cheese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Aged</w:t>
      </w:r>
      <w:proofErr w:type="spellEnd"/>
      <w:r w:rsidRPr="007B6C20">
        <w:rPr>
          <w:rFonts w:ascii="Times New Roman" w:hAnsi="Times New Roman" w:cs="Times New Roman"/>
          <w:sz w:val="24"/>
          <w:szCs w:val="24"/>
        </w:rPr>
        <w:t xml:space="preserve"> 60 </w:t>
      </w:r>
      <w:proofErr w:type="spellStart"/>
      <w:r w:rsidRPr="007B6C20">
        <w:rPr>
          <w:rFonts w:ascii="Times New Roman" w:hAnsi="Times New Roman" w:cs="Times New Roman"/>
          <w:sz w:val="24"/>
          <w:szCs w:val="24"/>
        </w:rPr>
        <w:t>days</w:t>
      </w:r>
      <w:proofErr w:type="spellEnd"/>
      <w:r w:rsidRPr="007B6C20">
        <w:rPr>
          <w:rFonts w:ascii="Times New Roman" w:hAnsi="Times New Roman" w:cs="Times New Roman"/>
          <w:sz w:val="24"/>
          <w:szCs w:val="24"/>
        </w:rPr>
        <w:t xml:space="preserve">. Office of </w:t>
      </w:r>
      <w:proofErr w:type="spellStart"/>
      <w:r w:rsidRPr="007B6C20">
        <w:rPr>
          <w:rFonts w:ascii="Times New Roman" w:hAnsi="Times New Roman" w:cs="Times New Roman"/>
          <w:sz w:val="24"/>
          <w:szCs w:val="24"/>
        </w:rPr>
        <w:t>Complience</w:t>
      </w:r>
      <w:proofErr w:type="spellEnd"/>
      <w:r w:rsidRPr="007B6C20">
        <w:rPr>
          <w:rFonts w:ascii="Times New Roman" w:hAnsi="Times New Roman" w:cs="Times New Roman"/>
          <w:sz w:val="24"/>
          <w:szCs w:val="24"/>
        </w:rPr>
        <w:t xml:space="preserve">, Center </w:t>
      </w:r>
      <w:proofErr w:type="spellStart"/>
      <w:r w:rsidRPr="007B6C20">
        <w:rPr>
          <w:rFonts w:ascii="Times New Roman" w:hAnsi="Times New Roman" w:cs="Times New Roman"/>
          <w:sz w:val="24"/>
          <w:szCs w:val="24"/>
        </w:rPr>
        <w:t>for</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Foo</w:t>
      </w:r>
      <w:r>
        <w:rPr>
          <w:rFonts w:ascii="Times New Roman" w:hAnsi="Times New Roman" w:cs="Times New Roman"/>
          <w:sz w:val="24"/>
          <w:szCs w:val="24"/>
        </w:rPr>
        <w:t>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Safety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Applied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Nutrition</w:t>
      </w:r>
      <w:proofErr w:type="spellEnd"/>
      <w:r>
        <w:rPr>
          <w:rFonts w:ascii="Times New Roman" w:hAnsi="Times New Roman" w:cs="Times New Roman"/>
          <w:sz w:val="24"/>
          <w:szCs w:val="24"/>
        </w:rPr>
        <w:t xml:space="preserve">, </w:t>
      </w:r>
      <w:r w:rsidRPr="007B6C20">
        <w:rPr>
          <w:rFonts w:ascii="Times New Roman" w:hAnsi="Times New Roman" w:cs="Times New Roman"/>
          <w:sz w:val="24"/>
          <w:szCs w:val="24"/>
        </w:rPr>
        <w:t>2016</w:t>
      </w:r>
      <w:r>
        <w:rPr>
          <w:rFonts w:ascii="Times New Roman" w:hAnsi="Times New Roman" w:cs="Times New Roman"/>
          <w:sz w:val="24"/>
          <w:szCs w:val="24"/>
        </w:rPr>
        <w:t>a</w:t>
      </w:r>
      <w:r w:rsidRPr="007B6C20">
        <w:rPr>
          <w:rFonts w:ascii="Times New Roman" w:hAnsi="Times New Roman" w:cs="Times New Roman"/>
          <w:sz w:val="24"/>
          <w:szCs w:val="24"/>
        </w:rPr>
        <w:t>.</w:t>
      </w:r>
    </w:p>
    <w:p w14:paraId="5A960828" w14:textId="77777777" w:rsidR="000F0137" w:rsidRPr="007B6C20" w:rsidRDefault="000F0137" w:rsidP="000F0137">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Food</w:t>
      </w:r>
      <w:proofErr w:type="spellEnd"/>
      <w:r w:rsidRPr="007B6C20">
        <w:rPr>
          <w:rFonts w:ascii="Times New Roman" w:hAnsi="Times New Roman" w:cs="Times New Roman"/>
          <w:b/>
          <w:sz w:val="24"/>
          <w:szCs w:val="24"/>
        </w:rPr>
        <w:t xml:space="preserve"> </w:t>
      </w:r>
      <w:proofErr w:type="spellStart"/>
      <w:r w:rsidRPr="007B6C20">
        <w:rPr>
          <w:rFonts w:ascii="Times New Roman" w:hAnsi="Times New Roman" w:cs="Times New Roman"/>
          <w:b/>
          <w:sz w:val="24"/>
          <w:szCs w:val="24"/>
        </w:rPr>
        <w:t>and</w:t>
      </w:r>
      <w:proofErr w:type="spellEnd"/>
      <w:r w:rsidRPr="007B6C20">
        <w:rPr>
          <w:rFonts w:ascii="Times New Roman" w:hAnsi="Times New Roman" w:cs="Times New Roman"/>
          <w:b/>
          <w:sz w:val="24"/>
          <w:szCs w:val="24"/>
        </w:rPr>
        <w:t xml:space="preserve"> </w:t>
      </w:r>
      <w:proofErr w:type="spellStart"/>
      <w:r w:rsidRPr="007B6C20">
        <w:rPr>
          <w:rFonts w:ascii="Times New Roman" w:hAnsi="Times New Roman" w:cs="Times New Roman"/>
          <w:b/>
          <w:sz w:val="24"/>
          <w:szCs w:val="24"/>
        </w:rPr>
        <w:t>Drug</w:t>
      </w:r>
      <w:proofErr w:type="spellEnd"/>
      <w:r w:rsidRPr="007B6C20">
        <w:rPr>
          <w:rFonts w:ascii="Times New Roman" w:hAnsi="Times New Roman" w:cs="Times New Roman"/>
          <w:b/>
          <w:sz w:val="24"/>
          <w:szCs w:val="24"/>
        </w:rPr>
        <w:t xml:space="preserve"> Administration</w:t>
      </w:r>
      <w:r>
        <w:rPr>
          <w:rFonts w:ascii="Times New Roman" w:hAnsi="Times New Roman" w:cs="Times New Roman"/>
          <w:b/>
          <w:sz w:val="24"/>
          <w:szCs w:val="24"/>
        </w:rPr>
        <w:t xml:space="preserve"> </w:t>
      </w:r>
      <w:r w:rsidRPr="007B6C20">
        <w:rPr>
          <w:rFonts w:ascii="Times New Roman" w:hAnsi="Times New Roman" w:cs="Times New Roman"/>
          <w:b/>
          <w:sz w:val="24"/>
          <w:szCs w:val="24"/>
        </w:rPr>
        <w:t xml:space="preserve">(FDA). </w:t>
      </w:r>
      <w:proofErr w:type="spellStart"/>
      <w:r w:rsidRPr="007B6C20">
        <w:rPr>
          <w:rFonts w:ascii="Times New Roman" w:hAnsi="Times New Roman" w:cs="Times New Roman"/>
          <w:sz w:val="24"/>
          <w:szCs w:val="24"/>
        </w:rPr>
        <w:t>Diarrheagenic</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i/>
          <w:sz w:val="24"/>
          <w:szCs w:val="24"/>
        </w:rPr>
        <w:t>Escherichia</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Authors</w:t>
      </w:r>
      <w:proofErr w:type="spellEnd"/>
      <w:r w:rsidRPr="007B6C20">
        <w:rPr>
          <w:rFonts w:ascii="Times New Roman" w:hAnsi="Times New Roman" w:cs="Times New Roman"/>
          <w:sz w:val="24"/>
          <w:szCs w:val="24"/>
        </w:rPr>
        <w:t xml:space="preserve">: Peter Feng, </w:t>
      </w:r>
      <w:proofErr w:type="spellStart"/>
      <w:r w:rsidRPr="007B6C20">
        <w:rPr>
          <w:rFonts w:ascii="Times New Roman" w:hAnsi="Times New Roman" w:cs="Times New Roman"/>
          <w:sz w:val="24"/>
          <w:szCs w:val="24"/>
        </w:rPr>
        <w:t>Stephen</w:t>
      </w:r>
      <w:proofErr w:type="spellEnd"/>
      <w:r w:rsidRPr="007B6C20">
        <w:rPr>
          <w:rFonts w:ascii="Times New Roman" w:hAnsi="Times New Roman" w:cs="Times New Roman"/>
          <w:sz w:val="24"/>
          <w:szCs w:val="24"/>
        </w:rPr>
        <w:t xml:space="preserve"> D. </w:t>
      </w:r>
      <w:proofErr w:type="spellStart"/>
      <w:r w:rsidRPr="007B6C20">
        <w:rPr>
          <w:rFonts w:ascii="Times New Roman" w:hAnsi="Times New Roman" w:cs="Times New Roman"/>
          <w:sz w:val="24"/>
          <w:szCs w:val="24"/>
        </w:rPr>
        <w:t>Weagent</w:t>
      </w:r>
      <w:proofErr w:type="spellEnd"/>
      <w:r w:rsidRPr="007B6C20">
        <w:rPr>
          <w:rFonts w:ascii="Times New Roman" w:hAnsi="Times New Roman" w:cs="Times New Roman"/>
          <w:sz w:val="24"/>
          <w:szCs w:val="24"/>
        </w:rPr>
        <w:t xml:space="preserve">, Karen </w:t>
      </w:r>
      <w:proofErr w:type="spellStart"/>
      <w:r w:rsidRPr="007B6C20">
        <w:rPr>
          <w:rFonts w:ascii="Times New Roman" w:hAnsi="Times New Roman" w:cs="Times New Roman"/>
          <w:sz w:val="24"/>
          <w:szCs w:val="24"/>
        </w:rPr>
        <w:t>Jinneman</w:t>
      </w:r>
      <w:proofErr w:type="spellEnd"/>
      <w:r w:rsidRPr="007B6C20">
        <w:rPr>
          <w:rFonts w:ascii="Times New Roman" w:hAnsi="Times New Roman" w:cs="Times New Roman"/>
          <w:sz w:val="24"/>
          <w:szCs w:val="24"/>
        </w:rPr>
        <w:t xml:space="preserve">. </w:t>
      </w:r>
      <w:r w:rsidRPr="007B6C20">
        <w:rPr>
          <w:rFonts w:ascii="Times New Roman" w:hAnsi="Times New Roman" w:cs="Times New Roman"/>
          <w:b/>
          <w:sz w:val="24"/>
          <w:szCs w:val="24"/>
        </w:rPr>
        <w:t xml:space="preserve"> </w:t>
      </w:r>
      <w:proofErr w:type="spellStart"/>
      <w:r w:rsidRPr="007B6C20">
        <w:rPr>
          <w:rFonts w:ascii="Times New Roman" w:hAnsi="Times New Roman" w:cs="Times New Roman"/>
          <w:sz w:val="24"/>
          <w:szCs w:val="24"/>
        </w:rPr>
        <w:t>Bacteriologica</w:t>
      </w:r>
      <w:r>
        <w:rPr>
          <w:rFonts w:ascii="Times New Roman" w:hAnsi="Times New Roman" w:cs="Times New Roman"/>
          <w:sz w:val="2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Analytical</w:t>
      </w:r>
      <w:proofErr w:type="spellEnd"/>
      <w:r>
        <w:rPr>
          <w:rFonts w:ascii="Times New Roman" w:hAnsi="Times New Roman" w:cs="Times New Roman"/>
          <w:sz w:val="24"/>
          <w:szCs w:val="24"/>
        </w:rPr>
        <w:t xml:space="preserve"> Manual, </w:t>
      </w:r>
      <w:proofErr w:type="spellStart"/>
      <w:r>
        <w:rPr>
          <w:rFonts w:ascii="Times New Roman" w:hAnsi="Times New Roman" w:cs="Times New Roman"/>
          <w:sz w:val="24"/>
          <w:szCs w:val="24"/>
        </w:rPr>
        <w:t>Chapter</w:t>
      </w:r>
      <w:proofErr w:type="spellEnd"/>
      <w:r>
        <w:rPr>
          <w:rFonts w:ascii="Times New Roman" w:hAnsi="Times New Roman" w:cs="Times New Roman"/>
          <w:sz w:val="24"/>
          <w:szCs w:val="24"/>
        </w:rPr>
        <w:t xml:space="preserve"> 4A, 2016b.</w:t>
      </w:r>
      <w:r w:rsidRPr="007B6C20">
        <w:rPr>
          <w:rFonts w:ascii="Times New Roman" w:hAnsi="Times New Roman" w:cs="Times New Roman"/>
          <w:sz w:val="24"/>
          <w:szCs w:val="24"/>
        </w:rPr>
        <w:t xml:space="preserve">  </w:t>
      </w:r>
    </w:p>
    <w:p w14:paraId="48C3D1AE" w14:textId="77777777" w:rsidR="00A61F82" w:rsidRPr="007B6C20" w:rsidRDefault="00A61F82"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Fox</w:t>
      </w:r>
      <w:proofErr w:type="spellEnd"/>
      <w:r w:rsidRPr="007B6C20">
        <w:rPr>
          <w:rFonts w:ascii="Times New Roman" w:hAnsi="Times New Roman" w:cs="Times New Roman"/>
          <w:b/>
          <w:sz w:val="24"/>
          <w:szCs w:val="24"/>
        </w:rPr>
        <w:t xml:space="preserve"> PF, </w:t>
      </w:r>
      <w:proofErr w:type="spellStart"/>
      <w:r w:rsidRPr="007B6C20">
        <w:rPr>
          <w:rFonts w:ascii="Times New Roman" w:hAnsi="Times New Roman" w:cs="Times New Roman"/>
          <w:b/>
          <w:sz w:val="24"/>
          <w:szCs w:val="24"/>
        </w:rPr>
        <w:t>Guinee</w:t>
      </w:r>
      <w:proofErr w:type="spellEnd"/>
      <w:r w:rsidRPr="007B6C20">
        <w:rPr>
          <w:rFonts w:ascii="Times New Roman" w:hAnsi="Times New Roman" w:cs="Times New Roman"/>
          <w:b/>
          <w:sz w:val="24"/>
          <w:szCs w:val="24"/>
        </w:rPr>
        <w:t xml:space="preserve"> TP, </w:t>
      </w:r>
      <w:proofErr w:type="spellStart"/>
      <w:r w:rsidRPr="007B6C20">
        <w:rPr>
          <w:rFonts w:ascii="Times New Roman" w:hAnsi="Times New Roman" w:cs="Times New Roman"/>
          <w:b/>
          <w:sz w:val="24"/>
          <w:szCs w:val="24"/>
        </w:rPr>
        <w:t>Cogan</w:t>
      </w:r>
      <w:proofErr w:type="spellEnd"/>
      <w:r w:rsidRPr="007B6C20">
        <w:rPr>
          <w:rFonts w:ascii="Times New Roman" w:hAnsi="Times New Roman" w:cs="Times New Roman"/>
          <w:b/>
          <w:sz w:val="24"/>
          <w:szCs w:val="24"/>
        </w:rPr>
        <w:t xml:space="preserve"> TM, </w:t>
      </w:r>
      <w:proofErr w:type="spellStart"/>
      <w:r w:rsidRPr="007B6C20">
        <w:rPr>
          <w:rFonts w:ascii="Times New Roman" w:hAnsi="Times New Roman" w:cs="Times New Roman"/>
          <w:b/>
          <w:sz w:val="24"/>
          <w:szCs w:val="24"/>
        </w:rPr>
        <w:t>McSweeney</w:t>
      </w:r>
      <w:proofErr w:type="spellEnd"/>
      <w:r w:rsidRPr="007B6C20">
        <w:rPr>
          <w:rFonts w:ascii="Times New Roman" w:hAnsi="Times New Roman" w:cs="Times New Roman"/>
          <w:b/>
          <w:sz w:val="24"/>
          <w:szCs w:val="24"/>
        </w:rPr>
        <w:t xml:space="preserve"> PLH. </w:t>
      </w:r>
      <w:r w:rsidRPr="007B6C20">
        <w:rPr>
          <w:rFonts w:ascii="Times New Roman" w:hAnsi="Times New Roman" w:cs="Times New Roman"/>
          <w:sz w:val="24"/>
          <w:szCs w:val="24"/>
        </w:rPr>
        <w:t xml:space="preserve">Fundamentals of </w:t>
      </w:r>
      <w:proofErr w:type="spellStart"/>
      <w:r w:rsidRPr="007B6C20">
        <w:rPr>
          <w:rFonts w:ascii="Times New Roman" w:hAnsi="Times New Roman" w:cs="Times New Roman"/>
          <w:sz w:val="24"/>
          <w:szCs w:val="24"/>
        </w:rPr>
        <w:t>Cheese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Science</w:t>
      </w:r>
      <w:proofErr w:type="spellEnd"/>
      <w:r w:rsidRPr="007B6C20">
        <w:rPr>
          <w:rFonts w:ascii="Times New Roman" w:hAnsi="Times New Roman" w:cs="Times New Roman"/>
          <w:sz w:val="24"/>
          <w:szCs w:val="24"/>
        </w:rPr>
        <w:t xml:space="preserve"> 1</w:t>
      </w:r>
      <w:r w:rsidRPr="007B6C20">
        <w:rPr>
          <w:rFonts w:ascii="Times New Roman" w:hAnsi="Times New Roman" w:cs="Times New Roman"/>
          <w:sz w:val="24"/>
          <w:szCs w:val="24"/>
          <w:vertAlign w:val="superscript"/>
        </w:rPr>
        <w:t>st</w:t>
      </w:r>
      <w:r w:rsidRPr="007B6C20">
        <w:rPr>
          <w:rFonts w:ascii="Times New Roman" w:hAnsi="Times New Roman" w:cs="Times New Roman"/>
          <w:sz w:val="24"/>
          <w:szCs w:val="24"/>
        </w:rPr>
        <w:t xml:space="preserve"> ed. </w:t>
      </w:r>
      <w:proofErr w:type="spellStart"/>
      <w:r w:rsidRPr="007B6C20">
        <w:rPr>
          <w:rFonts w:ascii="Times New Roman" w:hAnsi="Times New Roman" w:cs="Times New Roman"/>
          <w:sz w:val="24"/>
          <w:szCs w:val="24"/>
        </w:rPr>
        <w:t>Gaithersburg</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Aspen</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Publishers</w:t>
      </w:r>
      <w:proofErr w:type="spellEnd"/>
      <w:r w:rsidRPr="007B6C20">
        <w:rPr>
          <w:rFonts w:ascii="Times New Roman" w:hAnsi="Times New Roman" w:cs="Times New Roman"/>
          <w:sz w:val="24"/>
          <w:szCs w:val="24"/>
        </w:rPr>
        <w:t>,</w:t>
      </w:r>
      <w:r w:rsidR="0040607F">
        <w:rPr>
          <w:rFonts w:ascii="Times New Roman" w:hAnsi="Times New Roman" w:cs="Times New Roman"/>
          <w:sz w:val="24"/>
          <w:szCs w:val="24"/>
        </w:rPr>
        <w:t xml:space="preserve"> </w:t>
      </w:r>
      <w:r w:rsidR="00215993" w:rsidRPr="007B6C20">
        <w:rPr>
          <w:rFonts w:ascii="Times New Roman" w:hAnsi="Times New Roman" w:cs="Times New Roman"/>
          <w:sz w:val="24"/>
          <w:szCs w:val="24"/>
        </w:rPr>
        <w:t>2000,</w:t>
      </w:r>
      <w:r w:rsidRPr="007B6C20">
        <w:rPr>
          <w:rFonts w:ascii="Times New Roman" w:hAnsi="Times New Roman" w:cs="Times New Roman"/>
          <w:sz w:val="24"/>
          <w:szCs w:val="24"/>
        </w:rPr>
        <w:t xml:space="preserve"> 19-44</w:t>
      </w:r>
      <w:r w:rsidR="00215993" w:rsidRPr="007B6C20">
        <w:rPr>
          <w:rFonts w:ascii="Times New Roman" w:hAnsi="Times New Roman" w:cs="Times New Roman"/>
          <w:sz w:val="24"/>
          <w:szCs w:val="24"/>
        </w:rPr>
        <w:t>.</w:t>
      </w:r>
    </w:p>
    <w:p w14:paraId="1B4FD050" w14:textId="77777777" w:rsidR="00192B0F" w:rsidRPr="007B6C20" w:rsidRDefault="00192B0F"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Frenay</w:t>
      </w:r>
      <w:proofErr w:type="spellEnd"/>
      <w:r w:rsidRPr="007B6C20">
        <w:rPr>
          <w:rFonts w:ascii="Times New Roman" w:hAnsi="Times New Roman" w:cs="Times New Roman"/>
          <w:b/>
          <w:sz w:val="24"/>
          <w:szCs w:val="24"/>
        </w:rPr>
        <w:t xml:space="preserve"> HME, </w:t>
      </w:r>
      <w:proofErr w:type="spellStart"/>
      <w:r w:rsidRPr="007B6C20">
        <w:rPr>
          <w:rFonts w:ascii="Times New Roman" w:hAnsi="Times New Roman" w:cs="Times New Roman"/>
          <w:b/>
          <w:sz w:val="24"/>
          <w:szCs w:val="24"/>
        </w:rPr>
        <w:t>Bunschoten</w:t>
      </w:r>
      <w:proofErr w:type="spellEnd"/>
      <w:r w:rsidRPr="007B6C20">
        <w:rPr>
          <w:rFonts w:ascii="Times New Roman" w:hAnsi="Times New Roman" w:cs="Times New Roman"/>
          <w:b/>
          <w:sz w:val="24"/>
          <w:szCs w:val="24"/>
        </w:rPr>
        <w:t xml:space="preserve"> AE, </w:t>
      </w:r>
      <w:proofErr w:type="spellStart"/>
      <w:r w:rsidRPr="007B6C20">
        <w:rPr>
          <w:rFonts w:ascii="Times New Roman" w:hAnsi="Times New Roman" w:cs="Times New Roman"/>
          <w:b/>
          <w:sz w:val="24"/>
          <w:szCs w:val="24"/>
        </w:rPr>
        <w:t>Schouls</w:t>
      </w:r>
      <w:proofErr w:type="spellEnd"/>
      <w:r w:rsidRPr="007B6C20">
        <w:rPr>
          <w:rFonts w:ascii="Times New Roman" w:hAnsi="Times New Roman" w:cs="Times New Roman"/>
          <w:b/>
          <w:sz w:val="24"/>
          <w:szCs w:val="24"/>
        </w:rPr>
        <w:t xml:space="preserve"> LM. </w:t>
      </w:r>
      <w:proofErr w:type="spellStart"/>
      <w:r w:rsidRPr="007B6C20">
        <w:rPr>
          <w:rFonts w:ascii="Times New Roman" w:hAnsi="Times New Roman" w:cs="Times New Roman"/>
          <w:sz w:val="24"/>
          <w:szCs w:val="24"/>
        </w:rPr>
        <w:t>Molecular</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typing</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sz w:val="24"/>
          <w:szCs w:val="24"/>
        </w:rPr>
        <w:t>methicillin-resistant</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i/>
          <w:iCs/>
          <w:sz w:val="24"/>
          <w:szCs w:val="24"/>
        </w:rPr>
        <w:t>Staphylococcus</w:t>
      </w:r>
      <w:proofErr w:type="spellEnd"/>
      <w:r w:rsidRPr="007B6C20">
        <w:rPr>
          <w:rFonts w:ascii="Times New Roman" w:hAnsi="Times New Roman" w:cs="Times New Roman"/>
          <w:i/>
          <w:iCs/>
          <w:sz w:val="24"/>
          <w:szCs w:val="24"/>
        </w:rPr>
        <w:t xml:space="preserve"> </w:t>
      </w:r>
      <w:proofErr w:type="spellStart"/>
      <w:r w:rsidRPr="007B6C20">
        <w:rPr>
          <w:rFonts w:ascii="Times New Roman" w:hAnsi="Times New Roman" w:cs="Times New Roman"/>
          <w:i/>
          <w:iCs/>
          <w:sz w:val="24"/>
          <w:szCs w:val="24"/>
        </w:rPr>
        <w:t>aureus</w:t>
      </w:r>
      <w:proofErr w:type="spellEnd"/>
      <w:r w:rsidRPr="007B6C20">
        <w:rPr>
          <w:rFonts w:ascii="Times New Roman" w:hAnsi="Times New Roman" w:cs="Times New Roman"/>
          <w:i/>
          <w:iCs/>
          <w:sz w:val="24"/>
          <w:szCs w:val="24"/>
        </w:rPr>
        <w:t xml:space="preserve"> </w:t>
      </w:r>
      <w:r w:rsidRPr="007B6C20">
        <w:rPr>
          <w:rFonts w:ascii="Times New Roman" w:hAnsi="Times New Roman" w:cs="Times New Roman"/>
          <w:sz w:val="24"/>
          <w:szCs w:val="24"/>
        </w:rPr>
        <w:t xml:space="preserve">on </w:t>
      </w:r>
      <w:proofErr w:type="spellStart"/>
      <w:r w:rsidRPr="007B6C20">
        <w:rPr>
          <w:rFonts w:ascii="Times New Roman" w:hAnsi="Times New Roman" w:cs="Times New Roman"/>
          <w:sz w:val="24"/>
          <w:szCs w:val="24"/>
        </w:rPr>
        <w:t>the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basis</w:t>
      </w:r>
      <w:proofErr w:type="spellEnd"/>
      <w:r w:rsidRPr="007B6C20">
        <w:rPr>
          <w:rFonts w:ascii="Times New Roman" w:hAnsi="Times New Roman" w:cs="Times New Roman"/>
          <w:sz w:val="24"/>
          <w:szCs w:val="24"/>
        </w:rPr>
        <w:t xml:space="preserve"> of </w:t>
      </w:r>
      <w:r w:rsidRPr="007B6C20">
        <w:rPr>
          <w:rFonts w:ascii="Times New Roman" w:hAnsi="Times New Roman" w:cs="Times New Roman"/>
          <w:i/>
          <w:iCs/>
          <w:sz w:val="24"/>
          <w:szCs w:val="24"/>
        </w:rPr>
        <w:t xml:space="preserve">protein A </w:t>
      </w:r>
      <w:r w:rsidRPr="007B6C20">
        <w:rPr>
          <w:rFonts w:ascii="Times New Roman" w:hAnsi="Times New Roman" w:cs="Times New Roman"/>
          <w:sz w:val="24"/>
          <w:szCs w:val="24"/>
        </w:rPr>
        <w:t xml:space="preserve">gene </w:t>
      </w:r>
      <w:proofErr w:type="spellStart"/>
      <w:r w:rsidRPr="007B6C20">
        <w:rPr>
          <w:rFonts w:ascii="Times New Roman" w:hAnsi="Times New Roman" w:cs="Times New Roman"/>
          <w:sz w:val="24"/>
          <w:szCs w:val="24"/>
        </w:rPr>
        <w:t>polymorphism</w:t>
      </w:r>
      <w:proofErr w:type="spellEnd"/>
      <w:r w:rsidRPr="007B6C20">
        <w:rPr>
          <w:rFonts w:ascii="Times New Roman" w:hAnsi="Times New Roman" w:cs="Times New Roman"/>
          <w:sz w:val="24"/>
          <w:szCs w:val="24"/>
        </w:rPr>
        <w:t xml:space="preserve">. </w:t>
      </w:r>
      <w:proofErr w:type="spellStart"/>
      <w:r w:rsidRPr="005979BF">
        <w:rPr>
          <w:rFonts w:ascii="Times New Roman" w:hAnsi="Times New Roman" w:cs="Times New Roman"/>
          <w:i/>
          <w:sz w:val="24"/>
          <w:szCs w:val="24"/>
        </w:rPr>
        <w:t>Eur</w:t>
      </w:r>
      <w:r w:rsidR="00282F75" w:rsidRPr="005979BF">
        <w:rPr>
          <w:rFonts w:ascii="Times New Roman" w:hAnsi="Times New Roman" w:cs="Times New Roman"/>
          <w:i/>
          <w:sz w:val="24"/>
          <w:szCs w:val="24"/>
        </w:rPr>
        <w:t>opean</w:t>
      </w:r>
      <w:proofErr w:type="spellEnd"/>
      <w:r w:rsidR="00282F75" w:rsidRPr="005979BF">
        <w:rPr>
          <w:rFonts w:ascii="Times New Roman" w:hAnsi="Times New Roman" w:cs="Times New Roman"/>
          <w:i/>
          <w:sz w:val="24"/>
          <w:szCs w:val="24"/>
        </w:rPr>
        <w:t xml:space="preserve"> </w:t>
      </w:r>
      <w:proofErr w:type="spellStart"/>
      <w:r w:rsidRPr="005979BF">
        <w:rPr>
          <w:rFonts w:ascii="Times New Roman" w:hAnsi="Times New Roman" w:cs="Times New Roman"/>
          <w:i/>
          <w:sz w:val="24"/>
          <w:szCs w:val="24"/>
        </w:rPr>
        <w:t>J</w:t>
      </w:r>
      <w:r w:rsidR="00282F75" w:rsidRPr="005979BF">
        <w:rPr>
          <w:rFonts w:ascii="Times New Roman" w:hAnsi="Times New Roman" w:cs="Times New Roman"/>
          <w:i/>
          <w:sz w:val="24"/>
          <w:szCs w:val="24"/>
        </w:rPr>
        <w:t>ournal</w:t>
      </w:r>
      <w:proofErr w:type="spellEnd"/>
      <w:r w:rsidR="00282F75" w:rsidRPr="005979BF">
        <w:rPr>
          <w:rFonts w:ascii="Times New Roman" w:hAnsi="Times New Roman" w:cs="Times New Roman"/>
          <w:i/>
          <w:sz w:val="24"/>
          <w:szCs w:val="24"/>
        </w:rPr>
        <w:t xml:space="preserve"> of</w:t>
      </w:r>
      <w:r w:rsidRPr="005979BF">
        <w:rPr>
          <w:rFonts w:ascii="Times New Roman" w:hAnsi="Times New Roman" w:cs="Times New Roman"/>
          <w:i/>
          <w:sz w:val="24"/>
          <w:szCs w:val="24"/>
        </w:rPr>
        <w:t xml:space="preserve"> </w:t>
      </w:r>
      <w:proofErr w:type="spellStart"/>
      <w:r w:rsidRPr="005979BF">
        <w:rPr>
          <w:rFonts w:ascii="Times New Roman" w:hAnsi="Times New Roman" w:cs="Times New Roman"/>
          <w:i/>
          <w:sz w:val="24"/>
          <w:szCs w:val="24"/>
        </w:rPr>
        <w:t>Clin</w:t>
      </w:r>
      <w:r w:rsidR="00282F75" w:rsidRPr="005979BF">
        <w:rPr>
          <w:rFonts w:ascii="Times New Roman" w:hAnsi="Times New Roman" w:cs="Times New Roman"/>
          <w:i/>
          <w:sz w:val="24"/>
          <w:szCs w:val="24"/>
        </w:rPr>
        <w:t>ical</w:t>
      </w:r>
      <w:proofErr w:type="spellEnd"/>
      <w:r w:rsidRPr="005979BF">
        <w:rPr>
          <w:rFonts w:ascii="Times New Roman" w:hAnsi="Times New Roman" w:cs="Times New Roman"/>
          <w:i/>
          <w:sz w:val="24"/>
          <w:szCs w:val="24"/>
        </w:rPr>
        <w:t xml:space="preserve"> </w:t>
      </w:r>
      <w:proofErr w:type="spellStart"/>
      <w:r w:rsidRPr="005979BF">
        <w:rPr>
          <w:rFonts w:ascii="Times New Roman" w:hAnsi="Times New Roman" w:cs="Times New Roman"/>
          <w:i/>
          <w:sz w:val="24"/>
          <w:szCs w:val="24"/>
        </w:rPr>
        <w:t>Microbiol</w:t>
      </w:r>
      <w:r w:rsidR="00282F75" w:rsidRPr="005979BF">
        <w:rPr>
          <w:rFonts w:ascii="Times New Roman" w:hAnsi="Times New Roman" w:cs="Times New Roman"/>
          <w:i/>
          <w:sz w:val="24"/>
          <w:szCs w:val="24"/>
        </w:rPr>
        <w:t>ogy</w:t>
      </w:r>
      <w:proofErr w:type="spellEnd"/>
      <w:r w:rsidR="00282F75" w:rsidRPr="005979BF">
        <w:rPr>
          <w:rFonts w:ascii="Times New Roman" w:hAnsi="Times New Roman" w:cs="Times New Roman"/>
          <w:i/>
          <w:sz w:val="24"/>
          <w:szCs w:val="24"/>
        </w:rPr>
        <w:t>&amp;</w:t>
      </w:r>
      <w:r w:rsidRPr="005979BF">
        <w:rPr>
          <w:rFonts w:ascii="Times New Roman" w:hAnsi="Times New Roman" w:cs="Times New Roman"/>
          <w:i/>
          <w:sz w:val="24"/>
          <w:szCs w:val="24"/>
        </w:rPr>
        <w:t xml:space="preserve"> </w:t>
      </w:r>
      <w:proofErr w:type="spellStart"/>
      <w:r w:rsidRPr="005979BF">
        <w:rPr>
          <w:rFonts w:ascii="Times New Roman" w:hAnsi="Times New Roman" w:cs="Times New Roman"/>
          <w:i/>
          <w:sz w:val="24"/>
          <w:szCs w:val="24"/>
        </w:rPr>
        <w:t>Infect</w:t>
      </w:r>
      <w:r w:rsidR="00282F75" w:rsidRPr="005979BF">
        <w:rPr>
          <w:rFonts w:ascii="Times New Roman" w:hAnsi="Times New Roman" w:cs="Times New Roman"/>
          <w:i/>
          <w:sz w:val="24"/>
          <w:szCs w:val="24"/>
        </w:rPr>
        <w:t>ious</w:t>
      </w:r>
      <w:proofErr w:type="spellEnd"/>
      <w:r w:rsidRPr="005979BF">
        <w:rPr>
          <w:rFonts w:ascii="Times New Roman" w:hAnsi="Times New Roman" w:cs="Times New Roman"/>
          <w:i/>
          <w:sz w:val="24"/>
          <w:szCs w:val="24"/>
        </w:rPr>
        <w:t xml:space="preserve"> </w:t>
      </w:r>
      <w:proofErr w:type="spellStart"/>
      <w:r w:rsidRPr="005979BF">
        <w:rPr>
          <w:rFonts w:ascii="Times New Roman" w:hAnsi="Times New Roman" w:cs="Times New Roman"/>
          <w:i/>
          <w:sz w:val="24"/>
          <w:szCs w:val="24"/>
        </w:rPr>
        <w:t>Dis</w:t>
      </w:r>
      <w:r w:rsidR="000304DF" w:rsidRPr="005979BF">
        <w:rPr>
          <w:rFonts w:ascii="Times New Roman" w:hAnsi="Times New Roman" w:cs="Times New Roman"/>
          <w:i/>
          <w:sz w:val="24"/>
          <w:szCs w:val="24"/>
        </w:rPr>
        <w:t>eases</w:t>
      </w:r>
      <w:proofErr w:type="spellEnd"/>
      <w:r w:rsidR="00282F75" w:rsidRPr="005979BF">
        <w:rPr>
          <w:rFonts w:ascii="Times New Roman" w:hAnsi="Times New Roman" w:cs="Times New Roman"/>
          <w:i/>
          <w:sz w:val="24"/>
          <w:szCs w:val="24"/>
        </w:rPr>
        <w:t xml:space="preserve"> </w:t>
      </w:r>
      <w:r w:rsidR="00215993" w:rsidRPr="007B6C20">
        <w:rPr>
          <w:rFonts w:ascii="Times New Roman" w:hAnsi="Times New Roman" w:cs="Times New Roman"/>
          <w:sz w:val="24"/>
          <w:szCs w:val="24"/>
        </w:rPr>
        <w:t>1996,</w:t>
      </w:r>
      <w:r w:rsidR="00282F75">
        <w:rPr>
          <w:rFonts w:ascii="Times New Roman" w:hAnsi="Times New Roman" w:cs="Times New Roman"/>
          <w:sz w:val="24"/>
          <w:szCs w:val="24"/>
        </w:rPr>
        <w:t xml:space="preserve"> </w:t>
      </w:r>
      <w:r w:rsidR="0040607F">
        <w:rPr>
          <w:rFonts w:ascii="Times New Roman" w:hAnsi="Times New Roman" w:cs="Times New Roman"/>
          <w:sz w:val="24"/>
          <w:szCs w:val="24"/>
        </w:rPr>
        <w:t>15,</w:t>
      </w:r>
      <w:r w:rsidRPr="007B6C20">
        <w:rPr>
          <w:rFonts w:ascii="Times New Roman" w:hAnsi="Times New Roman" w:cs="Times New Roman"/>
          <w:sz w:val="24"/>
          <w:szCs w:val="24"/>
        </w:rPr>
        <w:t xml:space="preserve"> 60–64</w:t>
      </w:r>
      <w:r w:rsidR="00215993" w:rsidRPr="007B6C20">
        <w:rPr>
          <w:rFonts w:ascii="Times New Roman" w:hAnsi="Times New Roman" w:cs="Times New Roman"/>
          <w:sz w:val="24"/>
          <w:szCs w:val="24"/>
        </w:rPr>
        <w:t>.</w:t>
      </w:r>
    </w:p>
    <w:p w14:paraId="5FF74735" w14:textId="77777777" w:rsidR="00192B0F" w:rsidRPr="007B6C20" w:rsidRDefault="00192B0F"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Goh</w:t>
      </w:r>
      <w:proofErr w:type="spellEnd"/>
      <w:r w:rsidRPr="007B6C20">
        <w:rPr>
          <w:rFonts w:ascii="Times New Roman" w:hAnsi="Times New Roman" w:cs="Times New Roman"/>
          <w:b/>
          <w:sz w:val="24"/>
          <w:szCs w:val="24"/>
        </w:rPr>
        <w:t xml:space="preserve"> SH, </w:t>
      </w:r>
      <w:proofErr w:type="spellStart"/>
      <w:r w:rsidRPr="007B6C20">
        <w:rPr>
          <w:rFonts w:ascii="Times New Roman" w:hAnsi="Times New Roman" w:cs="Times New Roman"/>
          <w:b/>
          <w:sz w:val="24"/>
          <w:szCs w:val="24"/>
        </w:rPr>
        <w:t>Byrne</w:t>
      </w:r>
      <w:proofErr w:type="spellEnd"/>
      <w:r w:rsidRPr="007B6C20">
        <w:rPr>
          <w:rFonts w:ascii="Times New Roman" w:hAnsi="Times New Roman" w:cs="Times New Roman"/>
          <w:b/>
          <w:sz w:val="24"/>
          <w:szCs w:val="24"/>
        </w:rPr>
        <w:t xml:space="preserve"> SK, </w:t>
      </w:r>
      <w:proofErr w:type="spellStart"/>
      <w:r w:rsidRPr="007B6C20">
        <w:rPr>
          <w:rFonts w:ascii="Times New Roman" w:hAnsi="Times New Roman" w:cs="Times New Roman"/>
          <w:b/>
          <w:sz w:val="24"/>
          <w:szCs w:val="24"/>
        </w:rPr>
        <w:t>Zhang</w:t>
      </w:r>
      <w:proofErr w:type="spellEnd"/>
      <w:r w:rsidRPr="007B6C20">
        <w:rPr>
          <w:rFonts w:ascii="Times New Roman" w:hAnsi="Times New Roman" w:cs="Times New Roman"/>
          <w:b/>
          <w:sz w:val="24"/>
          <w:szCs w:val="24"/>
        </w:rPr>
        <w:t xml:space="preserve"> JL, </w:t>
      </w:r>
      <w:proofErr w:type="spellStart"/>
      <w:r w:rsidRPr="007B6C20">
        <w:rPr>
          <w:rFonts w:ascii="Times New Roman" w:hAnsi="Times New Roman" w:cs="Times New Roman"/>
          <w:b/>
          <w:sz w:val="24"/>
          <w:szCs w:val="24"/>
        </w:rPr>
        <w:t>Chow</w:t>
      </w:r>
      <w:proofErr w:type="spellEnd"/>
      <w:r w:rsidRPr="007B6C20">
        <w:rPr>
          <w:rFonts w:ascii="Times New Roman" w:hAnsi="Times New Roman" w:cs="Times New Roman"/>
          <w:b/>
          <w:sz w:val="24"/>
          <w:szCs w:val="24"/>
        </w:rPr>
        <w:t xml:space="preserve"> AW. </w:t>
      </w:r>
      <w:proofErr w:type="spellStart"/>
      <w:r w:rsidRPr="007B6C20">
        <w:rPr>
          <w:rFonts w:ascii="Times New Roman" w:hAnsi="Times New Roman" w:cs="Times New Roman"/>
          <w:sz w:val="24"/>
          <w:szCs w:val="24"/>
        </w:rPr>
        <w:t>Molecular</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typing</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sz w:val="24"/>
          <w:szCs w:val="24"/>
        </w:rPr>
        <w:t>Staphylococcus</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aureus</w:t>
      </w:r>
      <w:proofErr w:type="spellEnd"/>
      <w:r w:rsidRPr="007B6C20">
        <w:rPr>
          <w:rFonts w:ascii="Times New Roman" w:hAnsi="Times New Roman" w:cs="Times New Roman"/>
          <w:sz w:val="24"/>
          <w:szCs w:val="24"/>
        </w:rPr>
        <w:t xml:space="preserve"> on </w:t>
      </w:r>
      <w:proofErr w:type="spellStart"/>
      <w:r w:rsidRPr="007B6C20">
        <w:rPr>
          <w:rFonts w:ascii="Times New Roman" w:hAnsi="Times New Roman" w:cs="Times New Roman"/>
          <w:sz w:val="24"/>
          <w:szCs w:val="24"/>
        </w:rPr>
        <w:t>the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basis</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sz w:val="24"/>
          <w:szCs w:val="24"/>
        </w:rPr>
        <w:t>coagulase</w:t>
      </w:r>
      <w:proofErr w:type="spellEnd"/>
      <w:r w:rsidRPr="007B6C20">
        <w:rPr>
          <w:rFonts w:ascii="Times New Roman" w:hAnsi="Times New Roman" w:cs="Times New Roman"/>
          <w:sz w:val="24"/>
          <w:szCs w:val="24"/>
        </w:rPr>
        <w:t xml:space="preserve"> gene </w:t>
      </w:r>
      <w:proofErr w:type="spellStart"/>
      <w:r w:rsidRPr="007B6C20">
        <w:rPr>
          <w:rFonts w:ascii="Times New Roman" w:hAnsi="Times New Roman" w:cs="Times New Roman"/>
          <w:sz w:val="24"/>
          <w:szCs w:val="24"/>
        </w:rPr>
        <w:t>polymorphisms</w:t>
      </w:r>
      <w:proofErr w:type="spellEnd"/>
      <w:r w:rsidRPr="007B6C20">
        <w:rPr>
          <w:rFonts w:ascii="Times New Roman" w:hAnsi="Times New Roman" w:cs="Times New Roman"/>
          <w:sz w:val="24"/>
          <w:szCs w:val="24"/>
        </w:rPr>
        <w:t xml:space="preserve">. </w:t>
      </w:r>
      <w:proofErr w:type="spellStart"/>
      <w:r w:rsidRPr="005979BF">
        <w:rPr>
          <w:rFonts w:ascii="Times New Roman" w:hAnsi="Times New Roman" w:cs="Times New Roman"/>
          <w:i/>
          <w:sz w:val="24"/>
          <w:szCs w:val="24"/>
        </w:rPr>
        <w:t>J</w:t>
      </w:r>
      <w:r w:rsidR="00282F75" w:rsidRPr="005979BF">
        <w:rPr>
          <w:rFonts w:ascii="Times New Roman" w:hAnsi="Times New Roman" w:cs="Times New Roman"/>
          <w:i/>
          <w:sz w:val="24"/>
          <w:szCs w:val="24"/>
        </w:rPr>
        <w:t>ournal</w:t>
      </w:r>
      <w:proofErr w:type="spellEnd"/>
      <w:r w:rsidR="00282F75" w:rsidRPr="005979BF">
        <w:rPr>
          <w:rFonts w:ascii="Times New Roman" w:hAnsi="Times New Roman" w:cs="Times New Roman"/>
          <w:i/>
          <w:sz w:val="24"/>
          <w:szCs w:val="24"/>
        </w:rPr>
        <w:t xml:space="preserve"> of</w:t>
      </w:r>
      <w:r w:rsidRPr="005979BF">
        <w:rPr>
          <w:rFonts w:ascii="Times New Roman" w:hAnsi="Times New Roman" w:cs="Times New Roman"/>
          <w:i/>
          <w:sz w:val="24"/>
          <w:szCs w:val="24"/>
        </w:rPr>
        <w:t xml:space="preserve"> </w:t>
      </w:r>
      <w:proofErr w:type="spellStart"/>
      <w:r w:rsidRPr="005979BF">
        <w:rPr>
          <w:rFonts w:ascii="Times New Roman" w:hAnsi="Times New Roman" w:cs="Times New Roman"/>
          <w:i/>
          <w:sz w:val="24"/>
          <w:szCs w:val="24"/>
        </w:rPr>
        <w:t>Clin</w:t>
      </w:r>
      <w:r w:rsidR="00282F75" w:rsidRPr="005979BF">
        <w:rPr>
          <w:rFonts w:ascii="Times New Roman" w:hAnsi="Times New Roman" w:cs="Times New Roman"/>
          <w:i/>
          <w:sz w:val="24"/>
          <w:szCs w:val="24"/>
        </w:rPr>
        <w:t>ical</w:t>
      </w:r>
      <w:proofErr w:type="spellEnd"/>
      <w:r w:rsidRPr="005979BF">
        <w:rPr>
          <w:rFonts w:ascii="Times New Roman" w:hAnsi="Times New Roman" w:cs="Times New Roman"/>
          <w:i/>
          <w:sz w:val="24"/>
          <w:szCs w:val="24"/>
        </w:rPr>
        <w:t xml:space="preserve"> </w:t>
      </w:r>
      <w:proofErr w:type="spellStart"/>
      <w:r w:rsidRPr="005979BF">
        <w:rPr>
          <w:rFonts w:ascii="Times New Roman" w:hAnsi="Times New Roman" w:cs="Times New Roman"/>
          <w:i/>
          <w:sz w:val="24"/>
          <w:szCs w:val="24"/>
        </w:rPr>
        <w:t>Microbiol</w:t>
      </w:r>
      <w:r w:rsidR="00282F75" w:rsidRPr="005979BF">
        <w:rPr>
          <w:rFonts w:ascii="Times New Roman" w:hAnsi="Times New Roman" w:cs="Times New Roman"/>
          <w:i/>
          <w:sz w:val="24"/>
          <w:szCs w:val="24"/>
        </w:rPr>
        <w:t>ogy</w:t>
      </w:r>
      <w:proofErr w:type="spellEnd"/>
      <w:r w:rsidR="000304DF">
        <w:rPr>
          <w:rFonts w:ascii="Times New Roman" w:hAnsi="Times New Roman" w:cs="Times New Roman"/>
          <w:sz w:val="24"/>
          <w:szCs w:val="24"/>
        </w:rPr>
        <w:t xml:space="preserve"> </w:t>
      </w:r>
      <w:r w:rsidR="00215993" w:rsidRPr="007B6C20">
        <w:rPr>
          <w:rFonts w:ascii="Times New Roman" w:hAnsi="Times New Roman" w:cs="Times New Roman"/>
          <w:sz w:val="24"/>
          <w:szCs w:val="24"/>
        </w:rPr>
        <w:t>1992,</w:t>
      </w:r>
      <w:r w:rsidR="00282F75">
        <w:rPr>
          <w:rFonts w:ascii="Times New Roman" w:hAnsi="Times New Roman" w:cs="Times New Roman"/>
          <w:sz w:val="24"/>
          <w:szCs w:val="24"/>
        </w:rPr>
        <w:t xml:space="preserve"> </w:t>
      </w:r>
      <w:r w:rsidR="0040607F">
        <w:rPr>
          <w:rFonts w:ascii="Times New Roman" w:hAnsi="Times New Roman" w:cs="Times New Roman"/>
          <w:sz w:val="24"/>
          <w:szCs w:val="24"/>
        </w:rPr>
        <w:t>30,</w:t>
      </w:r>
      <w:r w:rsidRPr="007B6C20">
        <w:rPr>
          <w:rFonts w:ascii="Times New Roman" w:hAnsi="Times New Roman" w:cs="Times New Roman"/>
          <w:sz w:val="24"/>
          <w:szCs w:val="24"/>
        </w:rPr>
        <w:t xml:space="preserve"> 1642–1645</w:t>
      </w:r>
      <w:r w:rsidR="00215993" w:rsidRPr="007B6C20">
        <w:rPr>
          <w:rFonts w:ascii="Times New Roman" w:hAnsi="Times New Roman" w:cs="Times New Roman"/>
          <w:sz w:val="24"/>
          <w:szCs w:val="24"/>
        </w:rPr>
        <w:t>.</w:t>
      </w:r>
    </w:p>
    <w:p w14:paraId="2C73944C" w14:textId="77777777" w:rsidR="00176928" w:rsidRPr="007B6C20" w:rsidRDefault="000304DF" w:rsidP="00837614">
      <w:pPr>
        <w:tabs>
          <w:tab w:val="left" w:pos="1038"/>
        </w:tabs>
        <w:spacing w:after="0"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Gülaç</w:t>
      </w:r>
      <w:proofErr w:type="spellEnd"/>
      <w:r>
        <w:rPr>
          <w:rFonts w:ascii="Times New Roman" w:hAnsi="Times New Roman" w:cs="Times New Roman"/>
          <w:b/>
          <w:sz w:val="24"/>
          <w:szCs w:val="24"/>
        </w:rPr>
        <w:t xml:space="preserve"> N</w:t>
      </w:r>
      <w:r w:rsidR="00176928" w:rsidRPr="007B6C20">
        <w:rPr>
          <w:rFonts w:ascii="Times New Roman" w:hAnsi="Times New Roman" w:cs="Times New Roman"/>
          <w:b/>
          <w:sz w:val="24"/>
          <w:szCs w:val="24"/>
        </w:rPr>
        <w:t xml:space="preserve">Z. </w:t>
      </w:r>
      <w:r w:rsidR="00176928" w:rsidRPr="007B6C20">
        <w:rPr>
          <w:rFonts w:ascii="Times New Roman" w:hAnsi="Times New Roman" w:cs="Times New Roman"/>
          <w:sz w:val="24"/>
          <w:szCs w:val="24"/>
        </w:rPr>
        <w:t>Durum ve Tahmin, Süt ve Süt Ürünleri. Tarımsal Ekonomi ve Poli</w:t>
      </w:r>
      <w:r w:rsidR="0087013F">
        <w:rPr>
          <w:rFonts w:ascii="Times New Roman" w:hAnsi="Times New Roman" w:cs="Times New Roman"/>
          <w:sz w:val="24"/>
          <w:szCs w:val="24"/>
        </w:rPr>
        <w:t>tika Geliştirme Enstitüsü,</w:t>
      </w:r>
      <w:r w:rsidR="0087013F" w:rsidRPr="0087013F">
        <w:rPr>
          <w:rFonts w:ascii="Times New Roman" w:hAnsi="Times New Roman" w:cs="Times New Roman"/>
          <w:sz w:val="24"/>
          <w:szCs w:val="24"/>
        </w:rPr>
        <w:t xml:space="preserve"> </w:t>
      </w:r>
      <w:r w:rsidR="0087013F">
        <w:rPr>
          <w:rFonts w:ascii="Times New Roman" w:hAnsi="Times New Roman" w:cs="Times New Roman"/>
          <w:sz w:val="24"/>
          <w:szCs w:val="24"/>
        </w:rPr>
        <w:t>TEPGE yayın no:256</w:t>
      </w:r>
      <w:r w:rsidR="00917819">
        <w:rPr>
          <w:rFonts w:ascii="Times New Roman" w:hAnsi="Times New Roman" w:cs="Times New Roman"/>
          <w:sz w:val="24"/>
          <w:szCs w:val="24"/>
        </w:rPr>
        <w:t xml:space="preserve"> 2015,</w:t>
      </w:r>
      <w:r w:rsidR="0087013F">
        <w:rPr>
          <w:rFonts w:ascii="Times New Roman" w:hAnsi="Times New Roman" w:cs="Times New Roman"/>
          <w:sz w:val="24"/>
          <w:szCs w:val="24"/>
        </w:rPr>
        <w:t xml:space="preserve"> 15. </w:t>
      </w:r>
    </w:p>
    <w:p w14:paraId="690CEB7E" w14:textId="77777777" w:rsidR="00AC08E9" w:rsidRPr="007B6C20" w:rsidRDefault="00AC08E9"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 xml:space="preserve">Gümüşsoy FG, </w:t>
      </w:r>
      <w:proofErr w:type="spellStart"/>
      <w:r w:rsidRPr="007B6C20">
        <w:rPr>
          <w:rFonts w:ascii="Times New Roman" w:hAnsi="Times New Roman" w:cs="Times New Roman"/>
          <w:b/>
          <w:sz w:val="24"/>
          <w:szCs w:val="24"/>
        </w:rPr>
        <w:t>Gönülalan</w:t>
      </w:r>
      <w:proofErr w:type="spellEnd"/>
      <w:r w:rsidRPr="007B6C20">
        <w:rPr>
          <w:rFonts w:ascii="Times New Roman" w:hAnsi="Times New Roman" w:cs="Times New Roman"/>
          <w:b/>
          <w:sz w:val="24"/>
          <w:szCs w:val="24"/>
        </w:rPr>
        <w:t xml:space="preserve"> Z. </w:t>
      </w:r>
      <w:r w:rsidRPr="007B6C20">
        <w:rPr>
          <w:rFonts w:ascii="Times New Roman" w:hAnsi="Times New Roman" w:cs="Times New Roman"/>
          <w:sz w:val="24"/>
          <w:szCs w:val="24"/>
        </w:rPr>
        <w:t xml:space="preserve">Kayseri ilinde Köy Pazarlarında Satılan Taze Peynirlerde </w:t>
      </w:r>
      <w:proofErr w:type="spellStart"/>
      <w:r w:rsidRPr="007B6C20">
        <w:rPr>
          <w:rFonts w:ascii="Times New Roman" w:hAnsi="Times New Roman" w:cs="Times New Roman"/>
          <w:sz w:val="24"/>
          <w:szCs w:val="24"/>
        </w:rPr>
        <w:t>Enterohemorajik</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i/>
          <w:sz w:val="24"/>
          <w:szCs w:val="24"/>
        </w:rPr>
        <w:t>Escherichia</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O157:H7 </w:t>
      </w:r>
      <w:proofErr w:type="spellStart"/>
      <w:r w:rsidRPr="007B6C20">
        <w:rPr>
          <w:rFonts w:ascii="Times New Roman" w:hAnsi="Times New Roman" w:cs="Times New Roman"/>
          <w:sz w:val="24"/>
          <w:szCs w:val="24"/>
        </w:rPr>
        <w:t>Suşunun</w:t>
      </w:r>
      <w:proofErr w:type="spellEnd"/>
      <w:r w:rsidRPr="007B6C20">
        <w:rPr>
          <w:rFonts w:ascii="Times New Roman" w:hAnsi="Times New Roman" w:cs="Times New Roman"/>
          <w:sz w:val="24"/>
          <w:szCs w:val="24"/>
        </w:rPr>
        <w:t xml:space="preserve"> Araştırılması. </w:t>
      </w:r>
      <w:r w:rsidRPr="005979BF">
        <w:rPr>
          <w:rFonts w:ascii="Times New Roman" w:hAnsi="Times New Roman" w:cs="Times New Roman"/>
          <w:i/>
          <w:sz w:val="24"/>
          <w:szCs w:val="24"/>
        </w:rPr>
        <w:t xml:space="preserve">Sağlık Bilimleri Dergisi </w:t>
      </w:r>
      <w:r w:rsidR="00A84CC6" w:rsidRPr="005979BF">
        <w:rPr>
          <w:rFonts w:ascii="Times New Roman" w:hAnsi="Times New Roman" w:cs="Times New Roman"/>
          <w:i/>
          <w:sz w:val="24"/>
          <w:szCs w:val="24"/>
        </w:rPr>
        <w:t xml:space="preserve">  </w:t>
      </w:r>
      <w:r w:rsidR="00917819" w:rsidRPr="005979BF">
        <w:rPr>
          <w:rFonts w:ascii="Times New Roman" w:hAnsi="Times New Roman" w:cs="Times New Roman"/>
          <w:i/>
          <w:sz w:val="24"/>
          <w:szCs w:val="24"/>
        </w:rPr>
        <w:t>(</w:t>
      </w:r>
      <w:proofErr w:type="spellStart"/>
      <w:r w:rsidR="00917819" w:rsidRPr="005979BF">
        <w:rPr>
          <w:rFonts w:ascii="Times New Roman" w:hAnsi="Times New Roman" w:cs="Times New Roman"/>
          <w:i/>
          <w:sz w:val="24"/>
          <w:szCs w:val="24"/>
        </w:rPr>
        <w:t>Journal</w:t>
      </w:r>
      <w:proofErr w:type="spellEnd"/>
      <w:r w:rsidR="00917819" w:rsidRPr="005979BF">
        <w:rPr>
          <w:rFonts w:ascii="Times New Roman" w:hAnsi="Times New Roman" w:cs="Times New Roman"/>
          <w:i/>
          <w:sz w:val="24"/>
          <w:szCs w:val="24"/>
        </w:rPr>
        <w:t xml:space="preserve"> of </w:t>
      </w:r>
      <w:proofErr w:type="spellStart"/>
      <w:r w:rsidR="00917819" w:rsidRPr="005979BF">
        <w:rPr>
          <w:rFonts w:ascii="Times New Roman" w:hAnsi="Times New Roman" w:cs="Times New Roman"/>
          <w:i/>
          <w:sz w:val="24"/>
          <w:szCs w:val="24"/>
        </w:rPr>
        <w:t>Health</w:t>
      </w:r>
      <w:proofErr w:type="spellEnd"/>
      <w:r w:rsidR="00917819" w:rsidRPr="005979BF">
        <w:rPr>
          <w:rFonts w:ascii="Times New Roman" w:hAnsi="Times New Roman" w:cs="Times New Roman"/>
          <w:i/>
          <w:sz w:val="24"/>
          <w:szCs w:val="24"/>
        </w:rPr>
        <w:t xml:space="preserve"> </w:t>
      </w:r>
      <w:proofErr w:type="spellStart"/>
      <w:r w:rsidR="00917819" w:rsidRPr="005979BF">
        <w:rPr>
          <w:rFonts w:ascii="Times New Roman" w:hAnsi="Times New Roman" w:cs="Times New Roman"/>
          <w:i/>
          <w:sz w:val="24"/>
          <w:szCs w:val="24"/>
        </w:rPr>
        <w:t>Sciences</w:t>
      </w:r>
      <w:proofErr w:type="spellEnd"/>
      <w:r w:rsidR="00917819" w:rsidRPr="005979BF">
        <w:rPr>
          <w:rFonts w:ascii="Times New Roman" w:hAnsi="Times New Roman" w:cs="Times New Roman"/>
          <w:i/>
          <w:sz w:val="24"/>
          <w:szCs w:val="24"/>
        </w:rPr>
        <w:t>)</w:t>
      </w:r>
      <w:r w:rsidR="0040607F" w:rsidRPr="005979BF">
        <w:rPr>
          <w:rFonts w:ascii="Times New Roman" w:hAnsi="Times New Roman" w:cs="Times New Roman"/>
          <w:i/>
          <w:sz w:val="24"/>
          <w:szCs w:val="24"/>
        </w:rPr>
        <w:t xml:space="preserve"> </w:t>
      </w:r>
      <w:r w:rsidR="00215993" w:rsidRPr="007B6C20">
        <w:rPr>
          <w:rFonts w:ascii="Times New Roman" w:hAnsi="Times New Roman" w:cs="Times New Roman"/>
          <w:sz w:val="24"/>
          <w:szCs w:val="24"/>
        </w:rPr>
        <w:t>2005,</w:t>
      </w:r>
      <w:r w:rsidRPr="007B6C20">
        <w:rPr>
          <w:rFonts w:ascii="Times New Roman" w:hAnsi="Times New Roman" w:cs="Times New Roman"/>
          <w:sz w:val="24"/>
          <w:szCs w:val="24"/>
        </w:rPr>
        <w:t xml:space="preserve"> 14(1)</w:t>
      </w:r>
      <w:r w:rsidR="0040607F">
        <w:rPr>
          <w:rFonts w:ascii="Times New Roman" w:hAnsi="Times New Roman" w:cs="Times New Roman"/>
          <w:sz w:val="24"/>
          <w:szCs w:val="24"/>
        </w:rPr>
        <w:t xml:space="preserve">, </w:t>
      </w:r>
      <w:r w:rsidRPr="007B6C20">
        <w:rPr>
          <w:rFonts w:ascii="Times New Roman" w:hAnsi="Times New Roman" w:cs="Times New Roman"/>
          <w:sz w:val="24"/>
          <w:szCs w:val="24"/>
        </w:rPr>
        <w:t>13-19</w:t>
      </w:r>
      <w:r w:rsidR="00215993" w:rsidRPr="007B6C20">
        <w:rPr>
          <w:rFonts w:ascii="Times New Roman" w:hAnsi="Times New Roman" w:cs="Times New Roman"/>
          <w:sz w:val="24"/>
          <w:szCs w:val="24"/>
        </w:rPr>
        <w:t>.</w:t>
      </w:r>
    </w:p>
    <w:p w14:paraId="2FB33058" w14:textId="77777777" w:rsidR="00F96303" w:rsidRPr="007B6C20" w:rsidRDefault="00F96303"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Halkman</w:t>
      </w:r>
      <w:proofErr w:type="spellEnd"/>
      <w:r w:rsidRPr="007B6C20">
        <w:rPr>
          <w:rFonts w:ascii="Times New Roman" w:hAnsi="Times New Roman" w:cs="Times New Roman"/>
          <w:b/>
          <w:sz w:val="24"/>
          <w:szCs w:val="24"/>
        </w:rPr>
        <w:t xml:space="preserve"> KA. </w:t>
      </w:r>
      <w:proofErr w:type="spellStart"/>
      <w:r w:rsidRPr="007B6C20">
        <w:rPr>
          <w:rFonts w:ascii="Times New Roman" w:hAnsi="Times New Roman" w:cs="Times New Roman"/>
          <w:sz w:val="24"/>
          <w:szCs w:val="24"/>
        </w:rPr>
        <w:t>Merck</w:t>
      </w:r>
      <w:proofErr w:type="spellEnd"/>
      <w:r w:rsidRPr="007B6C20">
        <w:rPr>
          <w:rFonts w:ascii="Times New Roman" w:hAnsi="Times New Roman" w:cs="Times New Roman"/>
          <w:sz w:val="24"/>
          <w:szCs w:val="24"/>
        </w:rPr>
        <w:t xml:space="preserve"> Gıda Mikrobiyolojisi Uygulamaları. Başak Matbaacılık, Ankara,</w:t>
      </w:r>
      <w:r w:rsidR="0040607F">
        <w:rPr>
          <w:rFonts w:ascii="Times New Roman" w:hAnsi="Times New Roman" w:cs="Times New Roman"/>
          <w:sz w:val="24"/>
          <w:szCs w:val="24"/>
        </w:rPr>
        <w:t xml:space="preserve"> </w:t>
      </w:r>
      <w:r w:rsidR="00215993" w:rsidRPr="007B6C20">
        <w:rPr>
          <w:rFonts w:ascii="Times New Roman" w:hAnsi="Times New Roman" w:cs="Times New Roman"/>
          <w:sz w:val="24"/>
          <w:szCs w:val="24"/>
        </w:rPr>
        <w:t>2005,</w:t>
      </w:r>
      <w:r w:rsidRPr="007B6C20">
        <w:rPr>
          <w:rFonts w:ascii="Times New Roman" w:hAnsi="Times New Roman" w:cs="Times New Roman"/>
          <w:sz w:val="24"/>
          <w:szCs w:val="24"/>
        </w:rPr>
        <w:t xml:space="preserve"> 141-182</w:t>
      </w:r>
      <w:r w:rsidR="00215993" w:rsidRPr="007B6C20">
        <w:rPr>
          <w:rFonts w:ascii="Times New Roman" w:hAnsi="Times New Roman" w:cs="Times New Roman"/>
          <w:sz w:val="24"/>
          <w:szCs w:val="24"/>
        </w:rPr>
        <w:t>.</w:t>
      </w:r>
    </w:p>
    <w:p w14:paraId="08526535" w14:textId="77777777" w:rsidR="00EC2EED" w:rsidRPr="007B6C20" w:rsidRDefault="00EC2EED"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lastRenderedPageBreak/>
        <w:t>Halkman</w:t>
      </w:r>
      <w:proofErr w:type="spellEnd"/>
      <w:r w:rsidRPr="007B6C20">
        <w:rPr>
          <w:rFonts w:ascii="Times New Roman" w:hAnsi="Times New Roman" w:cs="Times New Roman"/>
          <w:b/>
          <w:sz w:val="24"/>
          <w:szCs w:val="24"/>
        </w:rPr>
        <w:t xml:space="preserve"> KA. </w:t>
      </w:r>
      <w:r w:rsidRPr="007B6C20">
        <w:rPr>
          <w:rFonts w:ascii="Times New Roman" w:hAnsi="Times New Roman" w:cs="Times New Roman"/>
          <w:sz w:val="24"/>
          <w:szCs w:val="24"/>
        </w:rPr>
        <w:t>Gıda Mühendisliği II. Ders Notları, Ankara Üniversitesi, Mühendislik Fakültesi, Gıda Mühendisliği Bölümü,</w:t>
      </w:r>
      <w:r w:rsidR="0040607F">
        <w:rPr>
          <w:rFonts w:ascii="Times New Roman" w:hAnsi="Times New Roman" w:cs="Times New Roman"/>
          <w:sz w:val="24"/>
          <w:szCs w:val="24"/>
        </w:rPr>
        <w:t xml:space="preserve"> Ankara</w:t>
      </w:r>
      <w:r w:rsidR="00917819">
        <w:rPr>
          <w:rFonts w:ascii="Times New Roman" w:hAnsi="Times New Roman" w:cs="Times New Roman"/>
          <w:sz w:val="24"/>
          <w:szCs w:val="24"/>
        </w:rPr>
        <w:t>, 2013, 24-31.</w:t>
      </w:r>
    </w:p>
    <w:p w14:paraId="5C014F6F" w14:textId="77777777" w:rsidR="00016250" w:rsidRPr="007B6C20" w:rsidRDefault="00DE0023"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 xml:space="preserve">Hayaloğlu AA, Güven M, </w:t>
      </w:r>
      <w:proofErr w:type="spellStart"/>
      <w:r w:rsidRPr="007B6C20">
        <w:rPr>
          <w:rFonts w:ascii="Times New Roman" w:hAnsi="Times New Roman" w:cs="Times New Roman"/>
          <w:b/>
          <w:sz w:val="24"/>
          <w:szCs w:val="24"/>
        </w:rPr>
        <w:t>Fox</w:t>
      </w:r>
      <w:proofErr w:type="spellEnd"/>
      <w:r w:rsidRPr="007B6C20">
        <w:rPr>
          <w:rFonts w:ascii="Times New Roman" w:hAnsi="Times New Roman" w:cs="Times New Roman"/>
          <w:b/>
          <w:sz w:val="24"/>
          <w:szCs w:val="24"/>
        </w:rPr>
        <w:t xml:space="preserve"> PF. </w:t>
      </w:r>
      <w:proofErr w:type="spellStart"/>
      <w:r w:rsidRPr="007B6C20">
        <w:rPr>
          <w:rFonts w:ascii="Times New Roman" w:hAnsi="Times New Roman" w:cs="Times New Roman"/>
          <w:sz w:val="24"/>
          <w:szCs w:val="24"/>
        </w:rPr>
        <w:t>Microbiological</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biochemical</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and</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technological</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pro</w:t>
      </w:r>
      <w:r w:rsidR="00917819">
        <w:rPr>
          <w:rFonts w:ascii="Times New Roman" w:hAnsi="Times New Roman" w:cs="Times New Roman"/>
          <w:sz w:val="24"/>
          <w:szCs w:val="24"/>
        </w:rPr>
        <w:t>perties</w:t>
      </w:r>
      <w:proofErr w:type="spellEnd"/>
      <w:r w:rsidR="00917819">
        <w:rPr>
          <w:rFonts w:ascii="Times New Roman" w:hAnsi="Times New Roman" w:cs="Times New Roman"/>
          <w:sz w:val="24"/>
          <w:szCs w:val="24"/>
        </w:rPr>
        <w:t xml:space="preserve"> of </w:t>
      </w:r>
      <w:proofErr w:type="spellStart"/>
      <w:r w:rsidR="00917819">
        <w:rPr>
          <w:rFonts w:ascii="Times New Roman" w:hAnsi="Times New Roman" w:cs="Times New Roman"/>
          <w:sz w:val="24"/>
          <w:szCs w:val="24"/>
        </w:rPr>
        <w:t>Turkish</w:t>
      </w:r>
      <w:proofErr w:type="spellEnd"/>
      <w:r w:rsidR="00917819">
        <w:rPr>
          <w:rFonts w:ascii="Times New Roman" w:hAnsi="Times New Roman" w:cs="Times New Roman"/>
          <w:sz w:val="24"/>
          <w:szCs w:val="24"/>
        </w:rPr>
        <w:t xml:space="preserve"> White </w:t>
      </w:r>
      <w:proofErr w:type="spellStart"/>
      <w:r w:rsidR="00917819">
        <w:rPr>
          <w:rFonts w:ascii="Times New Roman" w:hAnsi="Times New Roman" w:cs="Times New Roman"/>
          <w:sz w:val="24"/>
          <w:szCs w:val="24"/>
        </w:rPr>
        <w:t>cheese</w:t>
      </w:r>
      <w:proofErr w:type="spellEnd"/>
      <w:r w:rsidR="00917819">
        <w:rPr>
          <w:rFonts w:ascii="Times New Roman" w:hAnsi="Times New Roman" w:cs="Times New Roman"/>
          <w:sz w:val="24"/>
          <w:szCs w:val="24"/>
        </w:rPr>
        <w:t xml:space="preserve"> 'Beyaz Peynir'</w:t>
      </w:r>
      <w:r w:rsidRPr="007B6C20">
        <w:rPr>
          <w:rFonts w:ascii="Times New Roman" w:hAnsi="Times New Roman" w:cs="Times New Roman"/>
          <w:sz w:val="24"/>
          <w:szCs w:val="24"/>
        </w:rPr>
        <w:t xml:space="preserve">. </w:t>
      </w:r>
      <w:r w:rsidRPr="005979BF">
        <w:rPr>
          <w:rFonts w:ascii="Times New Roman" w:hAnsi="Times New Roman" w:cs="Times New Roman"/>
          <w:i/>
          <w:sz w:val="24"/>
          <w:szCs w:val="24"/>
        </w:rPr>
        <w:t xml:space="preserve">International </w:t>
      </w:r>
      <w:proofErr w:type="spellStart"/>
      <w:r w:rsidRPr="005979BF">
        <w:rPr>
          <w:rFonts w:ascii="Times New Roman" w:hAnsi="Times New Roman" w:cs="Times New Roman"/>
          <w:i/>
          <w:sz w:val="24"/>
          <w:szCs w:val="24"/>
        </w:rPr>
        <w:t>Dair</w:t>
      </w:r>
      <w:r w:rsidR="00917819" w:rsidRPr="005979BF">
        <w:rPr>
          <w:rFonts w:ascii="Times New Roman" w:hAnsi="Times New Roman" w:cs="Times New Roman"/>
          <w:i/>
          <w:sz w:val="24"/>
          <w:szCs w:val="24"/>
        </w:rPr>
        <w:t>y</w:t>
      </w:r>
      <w:proofErr w:type="spellEnd"/>
      <w:r w:rsidR="00917819" w:rsidRPr="005979BF">
        <w:rPr>
          <w:rFonts w:ascii="Times New Roman" w:hAnsi="Times New Roman" w:cs="Times New Roman"/>
          <w:i/>
          <w:sz w:val="24"/>
          <w:szCs w:val="24"/>
        </w:rPr>
        <w:t xml:space="preserve"> </w:t>
      </w:r>
      <w:proofErr w:type="spellStart"/>
      <w:r w:rsidR="00917819" w:rsidRPr="005979BF">
        <w:rPr>
          <w:rFonts w:ascii="Times New Roman" w:hAnsi="Times New Roman" w:cs="Times New Roman"/>
          <w:i/>
          <w:sz w:val="24"/>
          <w:szCs w:val="24"/>
        </w:rPr>
        <w:t>Journal</w:t>
      </w:r>
      <w:proofErr w:type="spellEnd"/>
      <w:r w:rsidR="00282F75">
        <w:rPr>
          <w:rFonts w:ascii="Times New Roman" w:hAnsi="Times New Roman" w:cs="Times New Roman"/>
          <w:sz w:val="24"/>
          <w:szCs w:val="24"/>
        </w:rPr>
        <w:t xml:space="preserve"> </w:t>
      </w:r>
      <w:r w:rsidR="00215993" w:rsidRPr="007B6C20">
        <w:rPr>
          <w:rFonts w:ascii="Times New Roman" w:hAnsi="Times New Roman" w:cs="Times New Roman"/>
          <w:sz w:val="24"/>
          <w:szCs w:val="24"/>
        </w:rPr>
        <w:t>2002,</w:t>
      </w:r>
      <w:r w:rsidR="00282F75">
        <w:rPr>
          <w:rFonts w:ascii="Times New Roman" w:hAnsi="Times New Roman" w:cs="Times New Roman"/>
          <w:sz w:val="24"/>
          <w:szCs w:val="24"/>
        </w:rPr>
        <w:t xml:space="preserve"> 12, </w:t>
      </w:r>
      <w:r w:rsidRPr="007B6C20">
        <w:rPr>
          <w:rFonts w:ascii="Times New Roman" w:hAnsi="Times New Roman" w:cs="Times New Roman"/>
          <w:sz w:val="24"/>
          <w:szCs w:val="24"/>
        </w:rPr>
        <w:t>635-648</w:t>
      </w:r>
      <w:r w:rsidR="00215993" w:rsidRPr="007B6C20">
        <w:rPr>
          <w:rFonts w:ascii="Times New Roman" w:hAnsi="Times New Roman" w:cs="Times New Roman"/>
          <w:sz w:val="24"/>
          <w:szCs w:val="24"/>
        </w:rPr>
        <w:t>.</w:t>
      </w:r>
    </w:p>
    <w:p w14:paraId="39514378" w14:textId="77777777" w:rsidR="00215993" w:rsidRPr="007B6C20" w:rsidRDefault="00E0077F"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Headrick</w:t>
      </w:r>
      <w:proofErr w:type="spellEnd"/>
      <w:r w:rsidRPr="007B6C20">
        <w:rPr>
          <w:rFonts w:ascii="Times New Roman" w:hAnsi="Times New Roman" w:cs="Times New Roman"/>
          <w:b/>
          <w:sz w:val="24"/>
          <w:szCs w:val="24"/>
        </w:rPr>
        <w:t xml:space="preserve"> ML, </w:t>
      </w:r>
      <w:proofErr w:type="spellStart"/>
      <w:r w:rsidRPr="007B6C20">
        <w:rPr>
          <w:rFonts w:ascii="Times New Roman" w:hAnsi="Times New Roman" w:cs="Times New Roman"/>
          <w:b/>
          <w:sz w:val="24"/>
          <w:szCs w:val="24"/>
        </w:rPr>
        <w:t>Korangy</w:t>
      </w:r>
      <w:proofErr w:type="spellEnd"/>
      <w:r w:rsidRPr="007B6C20">
        <w:rPr>
          <w:rFonts w:ascii="Times New Roman" w:hAnsi="Times New Roman" w:cs="Times New Roman"/>
          <w:b/>
          <w:sz w:val="24"/>
          <w:szCs w:val="24"/>
        </w:rPr>
        <w:t xml:space="preserve"> S, </w:t>
      </w:r>
      <w:proofErr w:type="spellStart"/>
      <w:r w:rsidRPr="007B6C20">
        <w:rPr>
          <w:rFonts w:ascii="Times New Roman" w:hAnsi="Times New Roman" w:cs="Times New Roman"/>
          <w:b/>
          <w:sz w:val="24"/>
          <w:szCs w:val="24"/>
        </w:rPr>
        <w:t>Bean</w:t>
      </w:r>
      <w:proofErr w:type="spellEnd"/>
      <w:r w:rsidRPr="007B6C20">
        <w:rPr>
          <w:rFonts w:ascii="Times New Roman" w:hAnsi="Times New Roman" w:cs="Times New Roman"/>
          <w:b/>
          <w:sz w:val="24"/>
          <w:szCs w:val="24"/>
        </w:rPr>
        <w:t xml:space="preserve"> NH, </w:t>
      </w:r>
      <w:proofErr w:type="spellStart"/>
      <w:r w:rsidR="00125172" w:rsidRPr="007B6C20">
        <w:rPr>
          <w:rFonts w:ascii="Times New Roman" w:hAnsi="Times New Roman" w:cs="Times New Roman"/>
          <w:b/>
          <w:sz w:val="24"/>
          <w:szCs w:val="24"/>
        </w:rPr>
        <w:t>Angula</w:t>
      </w:r>
      <w:proofErr w:type="spellEnd"/>
      <w:r w:rsidR="00125172" w:rsidRPr="007B6C20">
        <w:rPr>
          <w:rFonts w:ascii="Times New Roman" w:hAnsi="Times New Roman" w:cs="Times New Roman"/>
          <w:b/>
          <w:sz w:val="24"/>
          <w:szCs w:val="24"/>
        </w:rPr>
        <w:t xml:space="preserve"> FJ, </w:t>
      </w:r>
      <w:proofErr w:type="spellStart"/>
      <w:r w:rsidR="00125172" w:rsidRPr="007B6C20">
        <w:rPr>
          <w:rFonts w:ascii="Times New Roman" w:hAnsi="Times New Roman" w:cs="Times New Roman"/>
          <w:b/>
          <w:sz w:val="24"/>
          <w:szCs w:val="24"/>
        </w:rPr>
        <w:t>Altekruse</w:t>
      </w:r>
      <w:proofErr w:type="spellEnd"/>
      <w:r w:rsidR="00125172" w:rsidRPr="007B6C20">
        <w:rPr>
          <w:rFonts w:ascii="Times New Roman" w:hAnsi="Times New Roman" w:cs="Times New Roman"/>
          <w:b/>
          <w:sz w:val="24"/>
          <w:szCs w:val="24"/>
        </w:rPr>
        <w:t xml:space="preserve"> SF, Potter ME, </w:t>
      </w:r>
      <w:proofErr w:type="spellStart"/>
      <w:r w:rsidR="00125172" w:rsidRPr="007B6C20">
        <w:rPr>
          <w:rFonts w:ascii="Times New Roman" w:hAnsi="Times New Roman" w:cs="Times New Roman"/>
          <w:b/>
          <w:sz w:val="24"/>
          <w:szCs w:val="24"/>
        </w:rPr>
        <w:t>Klontz</w:t>
      </w:r>
      <w:proofErr w:type="spellEnd"/>
      <w:r w:rsidR="00125172" w:rsidRPr="007B6C20">
        <w:rPr>
          <w:rFonts w:ascii="Times New Roman" w:hAnsi="Times New Roman" w:cs="Times New Roman"/>
          <w:b/>
          <w:sz w:val="24"/>
          <w:szCs w:val="24"/>
        </w:rPr>
        <w:t xml:space="preserve"> KC. </w:t>
      </w:r>
      <w:proofErr w:type="spellStart"/>
      <w:r w:rsidR="00125172" w:rsidRPr="007B6C20">
        <w:rPr>
          <w:rFonts w:ascii="Times New Roman" w:hAnsi="Times New Roman" w:cs="Times New Roman"/>
          <w:sz w:val="24"/>
          <w:szCs w:val="24"/>
        </w:rPr>
        <w:t>The</w:t>
      </w:r>
      <w:proofErr w:type="spellEnd"/>
      <w:r w:rsidR="00125172" w:rsidRPr="007B6C20">
        <w:rPr>
          <w:rFonts w:ascii="Times New Roman" w:hAnsi="Times New Roman" w:cs="Times New Roman"/>
          <w:sz w:val="24"/>
          <w:szCs w:val="24"/>
        </w:rPr>
        <w:t xml:space="preserve"> </w:t>
      </w:r>
      <w:proofErr w:type="spellStart"/>
      <w:r w:rsidR="00125172" w:rsidRPr="007B6C20">
        <w:rPr>
          <w:rFonts w:ascii="Times New Roman" w:hAnsi="Times New Roman" w:cs="Times New Roman"/>
          <w:sz w:val="24"/>
          <w:szCs w:val="24"/>
        </w:rPr>
        <w:t>epidemiology</w:t>
      </w:r>
      <w:proofErr w:type="spellEnd"/>
      <w:r w:rsidR="00125172" w:rsidRPr="007B6C20">
        <w:rPr>
          <w:rFonts w:ascii="Times New Roman" w:hAnsi="Times New Roman" w:cs="Times New Roman"/>
          <w:sz w:val="24"/>
          <w:szCs w:val="24"/>
        </w:rPr>
        <w:t xml:space="preserve"> of </w:t>
      </w:r>
      <w:proofErr w:type="spellStart"/>
      <w:r w:rsidR="00125172" w:rsidRPr="007B6C20">
        <w:rPr>
          <w:rFonts w:ascii="Times New Roman" w:hAnsi="Times New Roman" w:cs="Times New Roman"/>
          <w:sz w:val="24"/>
          <w:szCs w:val="24"/>
        </w:rPr>
        <w:t>raw</w:t>
      </w:r>
      <w:proofErr w:type="spellEnd"/>
      <w:r w:rsidR="00125172" w:rsidRPr="007B6C20">
        <w:rPr>
          <w:rFonts w:ascii="Times New Roman" w:hAnsi="Times New Roman" w:cs="Times New Roman"/>
          <w:sz w:val="24"/>
          <w:szCs w:val="24"/>
        </w:rPr>
        <w:t xml:space="preserve"> </w:t>
      </w:r>
      <w:proofErr w:type="spellStart"/>
      <w:r w:rsidR="00125172" w:rsidRPr="007B6C20">
        <w:rPr>
          <w:rFonts w:ascii="Times New Roman" w:hAnsi="Times New Roman" w:cs="Times New Roman"/>
          <w:sz w:val="24"/>
          <w:szCs w:val="24"/>
        </w:rPr>
        <w:t>milk</w:t>
      </w:r>
      <w:proofErr w:type="spellEnd"/>
      <w:r w:rsidR="00125172" w:rsidRPr="007B6C20">
        <w:rPr>
          <w:rFonts w:ascii="Times New Roman" w:hAnsi="Times New Roman" w:cs="Times New Roman"/>
          <w:sz w:val="24"/>
          <w:szCs w:val="24"/>
        </w:rPr>
        <w:t xml:space="preserve"> </w:t>
      </w:r>
      <w:proofErr w:type="spellStart"/>
      <w:r w:rsidR="00125172" w:rsidRPr="007B6C20">
        <w:rPr>
          <w:rFonts w:ascii="Times New Roman" w:hAnsi="Times New Roman" w:cs="Times New Roman"/>
          <w:sz w:val="24"/>
          <w:szCs w:val="24"/>
        </w:rPr>
        <w:t>associated</w:t>
      </w:r>
      <w:proofErr w:type="spellEnd"/>
      <w:r w:rsidR="00125172" w:rsidRPr="007B6C20">
        <w:rPr>
          <w:rFonts w:ascii="Times New Roman" w:hAnsi="Times New Roman" w:cs="Times New Roman"/>
          <w:sz w:val="24"/>
          <w:szCs w:val="24"/>
        </w:rPr>
        <w:t xml:space="preserve"> </w:t>
      </w:r>
      <w:proofErr w:type="spellStart"/>
      <w:r w:rsidR="00125172" w:rsidRPr="007B6C20">
        <w:rPr>
          <w:rFonts w:ascii="Times New Roman" w:hAnsi="Times New Roman" w:cs="Times New Roman"/>
          <w:sz w:val="24"/>
          <w:szCs w:val="24"/>
        </w:rPr>
        <w:t>foodborne</w:t>
      </w:r>
      <w:proofErr w:type="spellEnd"/>
      <w:r w:rsidR="00125172" w:rsidRPr="007B6C20">
        <w:rPr>
          <w:rFonts w:ascii="Times New Roman" w:hAnsi="Times New Roman" w:cs="Times New Roman"/>
          <w:sz w:val="24"/>
          <w:szCs w:val="24"/>
        </w:rPr>
        <w:t xml:space="preserve"> </w:t>
      </w:r>
      <w:proofErr w:type="spellStart"/>
      <w:r w:rsidR="00125172" w:rsidRPr="007B6C20">
        <w:rPr>
          <w:rFonts w:ascii="Times New Roman" w:hAnsi="Times New Roman" w:cs="Times New Roman"/>
          <w:sz w:val="24"/>
          <w:szCs w:val="24"/>
        </w:rPr>
        <w:t>disease</w:t>
      </w:r>
      <w:proofErr w:type="spellEnd"/>
      <w:r w:rsidR="00125172" w:rsidRPr="007B6C20">
        <w:rPr>
          <w:rFonts w:ascii="Times New Roman" w:hAnsi="Times New Roman" w:cs="Times New Roman"/>
          <w:sz w:val="24"/>
          <w:szCs w:val="24"/>
        </w:rPr>
        <w:t xml:space="preserve"> </w:t>
      </w:r>
      <w:proofErr w:type="spellStart"/>
      <w:r w:rsidR="00125172" w:rsidRPr="007B6C20">
        <w:rPr>
          <w:rFonts w:ascii="Times New Roman" w:hAnsi="Times New Roman" w:cs="Times New Roman"/>
          <w:sz w:val="24"/>
          <w:szCs w:val="24"/>
        </w:rPr>
        <w:t>outbreaks</w:t>
      </w:r>
      <w:proofErr w:type="spellEnd"/>
      <w:r w:rsidR="00125172" w:rsidRPr="007B6C20">
        <w:rPr>
          <w:rFonts w:ascii="Times New Roman" w:hAnsi="Times New Roman" w:cs="Times New Roman"/>
          <w:sz w:val="24"/>
          <w:szCs w:val="24"/>
        </w:rPr>
        <w:t xml:space="preserve"> </w:t>
      </w:r>
      <w:proofErr w:type="spellStart"/>
      <w:r w:rsidR="00125172" w:rsidRPr="007B6C20">
        <w:rPr>
          <w:rFonts w:ascii="Times New Roman" w:hAnsi="Times New Roman" w:cs="Times New Roman"/>
          <w:sz w:val="24"/>
          <w:szCs w:val="24"/>
        </w:rPr>
        <w:t>reported</w:t>
      </w:r>
      <w:proofErr w:type="spellEnd"/>
      <w:r w:rsidR="00125172" w:rsidRPr="007B6C20">
        <w:rPr>
          <w:rFonts w:ascii="Times New Roman" w:hAnsi="Times New Roman" w:cs="Times New Roman"/>
          <w:sz w:val="24"/>
          <w:szCs w:val="24"/>
        </w:rPr>
        <w:t xml:space="preserve"> in </w:t>
      </w:r>
      <w:proofErr w:type="spellStart"/>
      <w:r w:rsidR="00125172" w:rsidRPr="007B6C20">
        <w:rPr>
          <w:rFonts w:ascii="Times New Roman" w:hAnsi="Times New Roman" w:cs="Times New Roman"/>
          <w:sz w:val="24"/>
          <w:szCs w:val="24"/>
        </w:rPr>
        <w:t>the</w:t>
      </w:r>
      <w:proofErr w:type="spellEnd"/>
      <w:r w:rsidR="00282F75">
        <w:rPr>
          <w:rFonts w:ascii="Times New Roman" w:hAnsi="Times New Roman" w:cs="Times New Roman"/>
          <w:sz w:val="24"/>
          <w:szCs w:val="24"/>
        </w:rPr>
        <w:t xml:space="preserve"> United </w:t>
      </w:r>
      <w:proofErr w:type="spellStart"/>
      <w:r w:rsidR="00282F75">
        <w:rPr>
          <w:rFonts w:ascii="Times New Roman" w:hAnsi="Times New Roman" w:cs="Times New Roman"/>
          <w:sz w:val="24"/>
          <w:szCs w:val="24"/>
        </w:rPr>
        <w:t>States</w:t>
      </w:r>
      <w:proofErr w:type="spellEnd"/>
      <w:r w:rsidR="00282F75">
        <w:rPr>
          <w:rFonts w:ascii="Times New Roman" w:hAnsi="Times New Roman" w:cs="Times New Roman"/>
          <w:sz w:val="24"/>
          <w:szCs w:val="24"/>
        </w:rPr>
        <w:t xml:space="preserve"> </w:t>
      </w:r>
      <w:proofErr w:type="spellStart"/>
      <w:r w:rsidR="00282F75">
        <w:rPr>
          <w:rFonts w:ascii="Times New Roman" w:hAnsi="Times New Roman" w:cs="Times New Roman"/>
          <w:sz w:val="24"/>
          <w:szCs w:val="24"/>
        </w:rPr>
        <w:t>through</w:t>
      </w:r>
      <w:proofErr w:type="spellEnd"/>
      <w:r w:rsidR="00282F75">
        <w:rPr>
          <w:rFonts w:ascii="Times New Roman" w:hAnsi="Times New Roman" w:cs="Times New Roman"/>
          <w:sz w:val="24"/>
          <w:szCs w:val="24"/>
        </w:rPr>
        <w:t xml:space="preserve"> 1992. </w:t>
      </w:r>
      <w:proofErr w:type="spellStart"/>
      <w:r w:rsidR="00282F75" w:rsidRPr="005979BF">
        <w:rPr>
          <w:rFonts w:ascii="Times New Roman" w:hAnsi="Times New Roman" w:cs="Times New Roman"/>
          <w:i/>
          <w:sz w:val="24"/>
          <w:szCs w:val="24"/>
        </w:rPr>
        <w:t>Am</w:t>
      </w:r>
      <w:r w:rsidR="00917819" w:rsidRPr="005979BF">
        <w:rPr>
          <w:rFonts w:ascii="Times New Roman" w:hAnsi="Times New Roman" w:cs="Times New Roman"/>
          <w:i/>
          <w:sz w:val="24"/>
          <w:szCs w:val="24"/>
        </w:rPr>
        <w:t>erican</w:t>
      </w:r>
      <w:proofErr w:type="spellEnd"/>
      <w:r w:rsidR="00917819" w:rsidRPr="005979BF">
        <w:rPr>
          <w:rFonts w:ascii="Times New Roman" w:hAnsi="Times New Roman" w:cs="Times New Roman"/>
          <w:i/>
          <w:sz w:val="24"/>
          <w:szCs w:val="24"/>
        </w:rPr>
        <w:t xml:space="preserve"> </w:t>
      </w:r>
      <w:proofErr w:type="spellStart"/>
      <w:r w:rsidR="00917819" w:rsidRPr="005979BF">
        <w:rPr>
          <w:rFonts w:ascii="Times New Roman" w:hAnsi="Times New Roman" w:cs="Times New Roman"/>
          <w:i/>
          <w:sz w:val="24"/>
          <w:szCs w:val="24"/>
        </w:rPr>
        <w:t>Journal</w:t>
      </w:r>
      <w:proofErr w:type="spellEnd"/>
      <w:r w:rsidR="00917819" w:rsidRPr="005979BF">
        <w:rPr>
          <w:rFonts w:ascii="Times New Roman" w:hAnsi="Times New Roman" w:cs="Times New Roman"/>
          <w:i/>
          <w:sz w:val="24"/>
          <w:szCs w:val="24"/>
        </w:rPr>
        <w:t xml:space="preserve"> of </w:t>
      </w:r>
      <w:proofErr w:type="spellStart"/>
      <w:r w:rsidR="00917819" w:rsidRPr="005979BF">
        <w:rPr>
          <w:rFonts w:ascii="Times New Roman" w:hAnsi="Times New Roman" w:cs="Times New Roman"/>
          <w:i/>
          <w:sz w:val="24"/>
          <w:szCs w:val="24"/>
        </w:rPr>
        <w:t>Public</w:t>
      </w:r>
      <w:proofErr w:type="spellEnd"/>
      <w:r w:rsidR="00917819" w:rsidRPr="005979BF">
        <w:rPr>
          <w:rFonts w:ascii="Times New Roman" w:hAnsi="Times New Roman" w:cs="Times New Roman"/>
          <w:i/>
          <w:sz w:val="24"/>
          <w:szCs w:val="24"/>
        </w:rPr>
        <w:t xml:space="preserve"> </w:t>
      </w:r>
      <w:proofErr w:type="spellStart"/>
      <w:r w:rsidR="00917819" w:rsidRPr="005979BF">
        <w:rPr>
          <w:rFonts w:ascii="Times New Roman" w:hAnsi="Times New Roman" w:cs="Times New Roman"/>
          <w:i/>
          <w:sz w:val="24"/>
          <w:szCs w:val="24"/>
        </w:rPr>
        <w:t>Health</w:t>
      </w:r>
      <w:proofErr w:type="spellEnd"/>
      <w:r w:rsidR="00282F75">
        <w:rPr>
          <w:rFonts w:ascii="Times New Roman" w:hAnsi="Times New Roman" w:cs="Times New Roman"/>
          <w:sz w:val="24"/>
          <w:szCs w:val="24"/>
        </w:rPr>
        <w:t xml:space="preserve"> </w:t>
      </w:r>
      <w:r w:rsidR="00215993" w:rsidRPr="007B6C20">
        <w:rPr>
          <w:rFonts w:ascii="Times New Roman" w:hAnsi="Times New Roman" w:cs="Times New Roman"/>
          <w:sz w:val="24"/>
          <w:szCs w:val="24"/>
        </w:rPr>
        <w:t>1998,</w:t>
      </w:r>
      <w:r w:rsidR="00282F75">
        <w:rPr>
          <w:rFonts w:ascii="Times New Roman" w:hAnsi="Times New Roman" w:cs="Times New Roman"/>
          <w:sz w:val="24"/>
          <w:szCs w:val="24"/>
        </w:rPr>
        <w:t xml:space="preserve"> 88, </w:t>
      </w:r>
      <w:r w:rsidR="00125172" w:rsidRPr="007B6C20">
        <w:rPr>
          <w:rFonts w:ascii="Times New Roman" w:hAnsi="Times New Roman" w:cs="Times New Roman"/>
          <w:sz w:val="24"/>
          <w:szCs w:val="24"/>
        </w:rPr>
        <w:t>1219-1221</w:t>
      </w:r>
      <w:r w:rsidR="00215993" w:rsidRPr="007B6C20">
        <w:rPr>
          <w:rFonts w:ascii="Times New Roman" w:hAnsi="Times New Roman" w:cs="Times New Roman"/>
          <w:sz w:val="24"/>
          <w:szCs w:val="24"/>
        </w:rPr>
        <w:t>.</w:t>
      </w:r>
    </w:p>
    <w:p w14:paraId="7D962CE1" w14:textId="77777777" w:rsidR="00DE0023" w:rsidRPr="007B6C20" w:rsidRDefault="00DE0023"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sz w:val="24"/>
          <w:szCs w:val="24"/>
        </w:rPr>
        <w:t xml:space="preserve"> </w:t>
      </w:r>
      <w:proofErr w:type="spellStart"/>
      <w:r w:rsidR="003044F9" w:rsidRPr="007B6C20">
        <w:rPr>
          <w:rFonts w:ascii="Times New Roman" w:hAnsi="Times New Roman" w:cs="Times New Roman"/>
          <w:b/>
          <w:sz w:val="24"/>
          <w:szCs w:val="24"/>
        </w:rPr>
        <w:t>Heperkan</w:t>
      </w:r>
      <w:proofErr w:type="spellEnd"/>
      <w:r w:rsidR="003044F9" w:rsidRPr="007B6C20">
        <w:rPr>
          <w:rFonts w:ascii="Times New Roman" w:hAnsi="Times New Roman" w:cs="Times New Roman"/>
          <w:b/>
          <w:sz w:val="24"/>
          <w:szCs w:val="24"/>
        </w:rPr>
        <w:t xml:space="preserve"> D, </w:t>
      </w:r>
      <w:proofErr w:type="spellStart"/>
      <w:r w:rsidR="003044F9" w:rsidRPr="007B6C20">
        <w:rPr>
          <w:rFonts w:ascii="Times New Roman" w:hAnsi="Times New Roman" w:cs="Times New Roman"/>
          <w:b/>
          <w:sz w:val="24"/>
          <w:szCs w:val="24"/>
        </w:rPr>
        <w:t>Sarıyar</w:t>
      </w:r>
      <w:proofErr w:type="spellEnd"/>
      <w:r w:rsidR="003044F9" w:rsidRPr="007B6C20">
        <w:rPr>
          <w:rFonts w:ascii="Times New Roman" w:hAnsi="Times New Roman" w:cs="Times New Roman"/>
          <w:b/>
          <w:sz w:val="24"/>
          <w:szCs w:val="24"/>
        </w:rPr>
        <w:t xml:space="preserve"> L, Aytekin A. </w:t>
      </w:r>
      <w:r w:rsidR="003044F9" w:rsidRPr="007B6C20">
        <w:rPr>
          <w:rFonts w:ascii="Times New Roman" w:hAnsi="Times New Roman" w:cs="Times New Roman"/>
          <w:sz w:val="24"/>
          <w:szCs w:val="24"/>
        </w:rPr>
        <w:t xml:space="preserve">Peynirlerde </w:t>
      </w:r>
      <w:proofErr w:type="spellStart"/>
      <w:r w:rsidR="003044F9" w:rsidRPr="007B6C20">
        <w:rPr>
          <w:rFonts w:ascii="Times New Roman" w:hAnsi="Times New Roman" w:cs="Times New Roman"/>
          <w:i/>
          <w:sz w:val="24"/>
          <w:szCs w:val="24"/>
        </w:rPr>
        <w:t>Escherichia</w:t>
      </w:r>
      <w:proofErr w:type="spellEnd"/>
      <w:r w:rsidR="003044F9" w:rsidRPr="007B6C20">
        <w:rPr>
          <w:rFonts w:ascii="Times New Roman" w:hAnsi="Times New Roman" w:cs="Times New Roman"/>
          <w:i/>
          <w:sz w:val="24"/>
          <w:szCs w:val="24"/>
        </w:rPr>
        <w:t xml:space="preserve"> </w:t>
      </w:r>
      <w:proofErr w:type="spellStart"/>
      <w:r w:rsidR="003044F9" w:rsidRPr="007B6C20">
        <w:rPr>
          <w:rFonts w:ascii="Times New Roman" w:hAnsi="Times New Roman" w:cs="Times New Roman"/>
          <w:i/>
          <w:sz w:val="24"/>
          <w:szCs w:val="24"/>
        </w:rPr>
        <w:t>coli</w:t>
      </w:r>
      <w:proofErr w:type="spellEnd"/>
      <w:r w:rsidR="003044F9" w:rsidRPr="007B6C20">
        <w:rPr>
          <w:rFonts w:ascii="Times New Roman" w:hAnsi="Times New Roman" w:cs="Times New Roman"/>
          <w:sz w:val="24"/>
          <w:szCs w:val="24"/>
        </w:rPr>
        <w:t xml:space="preserve"> Gelişmesi ve Hijyenin Önemi. </w:t>
      </w:r>
      <w:proofErr w:type="spellStart"/>
      <w:r w:rsidR="003044F9" w:rsidRPr="005979BF">
        <w:rPr>
          <w:rFonts w:ascii="Times New Roman" w:hAnsi="Times New Roman" w:cs="Times New Roman"/>
          <w:i/>
          <w:sz w:val="24"/>
          <w:szCs w:val="24"/>
        </w:rPr>
        <w:t>Animal</w:t>
      </w:r>
      <w:proofErr w:type="spellEnd"/>
      <w:r w:rsidR="00F452B1">
        <w:rPr>
          <w:rFonts w:ascii="Times New Roman" w:hAnsi="Times New Roman" w:cs="Times New Roman"/>
          <w:sz w:val="24"/>
          <w:szCs w:val="24"/>
        </w:rPr>
        <w:t xml:space="preserve"> </w:t>
      </w:r>
      <w:r w:rsidR="00215993" w:rsidRPr="007B6C20">
        <w:rPr>
          <w:rFonts w:ascii="Times New Roman" w:hAnsi="Times New Roman" w:cs="Times New Roman"/>
          <w:sz w:val="24"/>
          <w:szCs w:val="24"/>
        </w:rPr>
        <w:t>1994,</w:t>
      </w:r>
      <w:r w:rsidR="0040607F">
        <w:rPr>
          <w:rFonts w:ascii="Times New Roman" w:hAnsi="Times New Roman" w:cs="Times New Roman"/>
          <w:sz w:val="24"/>
          <w:szCs w:val="24"/>
        </w:rPr>
        <w:t xml:space="preserve"> 9, </w:t>
      </w:r>
      <w:r w:rsidR="003044F9" w:rsidRPr="007B6C20">
        <w:rPr>
          <w:rFonts w:ascii="Times New Roman" w:hAnsi="Times New Roman" w:cs="Times New Roman"/>
          <w:sz w:val="24"/>
          <w:szCs w:val="24"/>
        </w:rPr>
        <w:t>87-95</w:t>
      </w:r>
      <w:r w:rsidR="00215993" w:rsidRPr="007B6C20">
        <w:rPr>
          <w:rFonts w:ascii="Times New Roman" w:hAnsi="Times New Roman" w:cs="Times New Roman"/>
          <w:sz w:val="24"/>
          <w:szCs w:val="24"/>
        </w:rPr>
        <w:t>.</w:t>
      </w:r>
    </w:p>
    <w:p w14:paraId="0544AF39" w14:textId="77777777" w:rsidR="004D1CFC" w:rsidRPr="007B6C20" w:rsidRDefault="004D1CFC"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Hussein</w:t>
      </w:r>
      <w:proofErr w:type="spellEnd"/>
      <w:r w:rsidRPr="007B6C20">
        <w:rPr>
          <w:rFonts w:ascii="Times New Roman" w:hAnsi="Times New Roman" w:cs="Times New Roman"/>
          <w:b/>
          <w:sz w:val="24"/>
          <w:szCs w:val="24"/>
        </w:rPr>
        <w:t xml:space="preserve"> HS, </w:t>
      </w:r>
      <w:proofErr w:type="spellStart"/>
      <w:r w:rsidRPr="007B6C20">
        <w:rPr>
          <w:rFonts w:ascii="Times New Roman" w:hAnsi="Times New Roman" w:cs="Times New Roman"/>
          <w:b/>
          <w:sz w:val="24"/>
          <w:szCs w:val="24"/>
        </w:rPr>
        <w:t>Sakuma</w:t>
      </w:r>
      <w:proofErr w:type="spellEnd"/>
      <w:r w:rsidRPr="007B6C20">
        <w:rPr>
          <w:rFonts w:ascii="Times New Roman" w:hAnsi="Times New Roman" w:cs="Times New Roman"/>
          <w:b/>
          <w:sz w:val="24"/>
          <w:szCs w:val="24"/>
        </w:rPr>
        <w:t xml:space="preserve"> T. </w:t>
      </w:r>
      <w:proofErr w:type="spellStart"/>
      <w:r w:rsidRPr="007B6C20">
        <w:rPr>
          <w:rFonts w:ascii="Times New Roman" w:hAnsi="Times New Roman" w:cs="Times New Roman"/>
          <w:sz w:val="24"/>
          <w:szCs w:val="24"/>
        </w:rPr>
        <w:t>Invited</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review</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Prevalence</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sz w:val="24"/>
          <w:szCs w:val="24"/>
        </w:rPr>
        <w:t>Shiga</w:t>
      </w:r>
      <w:proofErr w:type="spellEnd"/>
      <w:r w:rsidRPr="007B6C20">
        <w:rPr>
          <w:rFonts w:ascii="Times New Roman" w:hAnsi="Times New Roman" w:cs="Times New Roman"/>
          <w:sz w:val="24"/>
          <w:szCs w:val="24"/>
        </w:rPr>
        <w:t xml:space="preserve"> Toksin </w:t>
      </w:r>
      <w:proofErr w:type="spellStart"/>
      <w:r w:rsidRPr="007B6C20">
        <w:rPr>
          <w:rFonts w:ascii="Times New Roman" w:hAnsi="Times New Roman" w:cs="Times New Roman"/>
          <w:sz w:val="24"/>
          <w:szCs w:val="24"/>
        </w:rPr>
        <w:t>Producing</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i/>
          <w:sz w:val="24"/>
          <w:szCs w:val="24"/>
        </w:rPr>
        <w:t>Escherichia</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in </w:t>
      </w:r>
      <w:proofErr w:type="spellStart"/>
      <w:r w:rsidRPr="007B6C20">
        <w:rPr>
          <w:rFonts w:ascii="Times New Roman" w:hAnsi="Times New Roman" w:cs="Times New Roman"/>
          <w:sz w:val="24"/>
          <w:szCs w:val="24"/>
        </w:rPr>
        <w:t>Dairy</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Cattle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and</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their</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Pro</w:t>
      </w:r>
      <w:r w:rsidR="00917819">
        <w:rPr>
          <w:rFonts w:ascii="Times New Roman" w:hAnsi="Times New Roman" w:cs="Times New Roman"/>
          <w:sz w:val="24"/>
          <w:szCs w:val="24"/>
        </w:rPr>
        <w:t>ducts</w:t>
      </w:r>
      <w:proofErr w:type="spellEnd"/>
      <w:r w:rsidR="00917819">
        <w:rPr>
          <w:rFonts w:ascii="Times New Roman" w:hAnsi="Times New Roman" w:cs="Times New Roman"/>
          <w:sz w:val="24"/>
          <w:szCs w:val="24"/>
        </w:rPr>
        <w:t xml:space="preserve">. </w:t>
      </w:r>
      <w:proofErr w:type="spellStart"/>
      <w:r w:rsidR="00917819" w:rsidRPr="005979BF">
        <w:rPr>
          <w:rFonts w:ascii="Times New Roman" w:hAnsi="Times New Roman" w:cs="Times New Roman"/>
          <w:i/>
          <w:sz w:val="24"/>
          <w:szCs w:val="24"/>
        </w:rPr>
        <w:t>Journal</w:t>
      </w:r>
      <w:proofErr w:type="spellEnd"/>
      <w:r w:rsidR="00917819" w:rsidRPr="005979BF">
        <w:rPr>
          <w:rFonts w:ascii="Times New Roman" w:hAnsi="Times New Roman" w:cs="Times New Roman"/>
          <w:i/>
          <w:sz w:val="24"/>
          <w:szCs w:val="24"/>
        </w:rPr>
        <w:t xml:space="preserve"> of </w:t>
      </w:r>
      <w:proofErr w:type="spellStart"/>
      <w:r w:rsidR="00917819" w:rsidRPr="005979BF">
        <w:rPr>
          <w:rFonts w:ascii="Times New Roman" w:hAnsi="Times New Roman" w:cs="Times New Roman"/>
          <w:i/>
          <w:sz w:val="24"/>
          <w:szCs w:val="24"/>
        </w:rPr>
        <w:t>Dairy</w:t>
      </w:r>
      <w:proofErr w:type="spellEnd"/>
      <w:r w:rsidR="00917819" w:rsidRPr="005979BF">
        <w:rPr>
          <w:rFonts w:ascii="Times New Roman" w:hAnsi="Times New Roman" w:cs="Times New Roman"/>
          <w:i/>
          <w:sz w:val="24"/>
          <w:szCs w:val="24"/>
        </w:rPr>
        <w:t xml:space="preserve"> </w:t>
      </w:r>
      <w:proofErr w:type="spellStart"/>
      <w:r w:rsidR="00917819" w:rsidRPr="005979BF">
        <w:rPr>
          <w:rFonts w:ascii="Times New Roman" w:hAnsi="Times New Roman" w:cs="Times New Roman"/>
          <w:i/>
          <w:sz w:val="24"/>
          <w:szCs w:val="24"/>
        </w:rPr>
        <w:t>Science</w:t>
      </w:r>
      <w:proofErr w:type="spellEnd"/>
      <w:r w:rsidR="00F452B1">
        <w:rPr>
          <w:rFonts w:ascii="Times New Roman" w:hAnsi="Times New Roman" w:cs="Times New Roman"/>
          <w:sz w:val="24"/>
          <w:szCs w:val="24"/>
        </w:rPr>
        <w:t xml:space="preserve"> </w:t>
      </w:r>
      <w:r w:rsidR="00215993" w:rsidRPr="007B6C20">
        <w:rPr>
          <w:rFonts w:ascii="Times New Roman" w:hAnsi="Times New Roman" w:cs="Times New Roman"/>
          <w:sz w:val="24"/>
          <w:szCs w:val="24"/>
        </w:rPr>
        <w:t>2005,</w:t>
      </w:r>
      <w:r w:rsidR="00917819">
        <w:rPr>
          <w:rFonts w:ascii="Times New Roman" w:hAnsi="Times New Roman" w:cs="Times New Roman"/>
          <w:sz w:val="24"/>
          <w:szCs w:val="24"/>
        </w:rPr>
        <w:t xml:space="preserve"> 88(</w:t>
      </w:r>
      <w:r w:rsidRPr="007B6C20">
        <w:rPr>
          <w:rFonts w:ascii="Times New Roman" w:hAnsi="Times New Roman" w:cs="Times New Roman"/>
          <w:sz w:val="24"/>
          <w:szCs w:val="24"/>
        </w:rPr>
        <w:t>2</w:t>
      </w:r>
      <w:r w:rsidR="00917819">
        <w:rPr>
          <w:rFonts w:ascii="Times New Roman" w:hAnsi="Times New Roman" w:cs="Times New Roman"/>
          <w:sz w:val="24"/>
          <w:szCs w:val="24"/>
        </w:rPr>
        <w:t>)</w:t>
      </w:r>
      <w:r w:rsidRPr="007B6C20">
        <w:rPr>
          <w:rFonts w:ascii="Times New Roman" w:hAnsi="Times New Roman" w:cs="Times New Roman"/>
          <w:sz w:val="24"/>
          <w:szCs w:val="24"/>
        </w:rPr>
        <w:t>, 450-455</w:t>
      </w:r>
      <w:r w:rsidR="00215993" w:rsidRPr="007B6C20">
        <w:rPr>
          <w:rFonts w:ascii="Times New Roman" w:hAnsi="Times New Roman" w:cs="Times New Roman"/>
          <w:sz w:val="24"/>
          <w:szCs w:val="24"/>
        </w:rPr>
        <w:t>.</w:t>
      </w:r>
    </w:p>
    <w:p w14:paraId="3702DE5F" w14:textId="77777777" w:rsidR="00654B6C" w:rsidRPr="007B6C20" w:rsidRDefault="00654B6C"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Kaper</w:t>
      </w:r>
      <w:proofErr w:type="spellEnd"/>
      <w:r w:rsidRPr="007B6C20">
        <w:rPr>
          <w:rFonts w:ascii="Times New Roman" w:hAnsi="Times New Roman" w:cs="Times New Roman"/>
          <w:b/>
          <w:sz w:val="24"/>
          <w:szCs w:val="24"/>
        </w:rPr>
        <w:t xml:space="preserve"> JB, </w:t>
      </w:r>
      <w:proofErr w:type="spellStart"/>
      <w:r w:rsidRPr="007B6C20">
        <w:rPr>
          <w:rFonts w:ascii="Times New Roman" w:hAnsi="Times New Roman" w:cs="Times New Roman"/>
          <w:b/>
          <w:sz w:val="24"/>
          <w:szCs w:val="24"/>
        </w:rPr>
        <w:t>Natro</w:t>
      </w:r>
      <w:proofErr w:type="spellEnd"/>
      <w:r w:rsidRPr="007B6C20">
        <w:rPr>
          <w:rFonts w:ascii="Times New Roman" w:hAnsi="Times New Roman" w:cs="Times New Roman"/>
          <w:b/>
          <w:sz w:val="24"/>
          <w:szCs w:val="24"/>
        </w:rPr>
        <w:t xml:space="preserve"> JP, </w:t>
      </w:r>
      <w:proofErr w:type="spellStart"/>
      <w:r w:rsidRPr="007B6C20">
        <w:rPr>
          <w:rFonts w:ascii="Times New Roman" w:hAnsi="Times New Roman" w:cs="Times New Roman"/>
          <w:b/>
          <w:sz w:val="24"/>
          <w:szCs w:val="24"/>
        </w:rPr>
        <w:t>Mobely</w:t>
      </w:r>
      <w:proofErr w:type="spellEnd"/>
      <w:r w:rsidRPr="007B6C20">
        <w:rPr>
          <w:rFonts w:ascii="Times New Roman" w:hAnsi="Times New Roman" w:cs="Times New Roman"/>
          <w:b/>
          <w:sz w:val="24"/>
          <w:szCs w:val="24"/>
        </w:rPr>
        <w:t xml:space="preserve"> HLT. </w:t>
      </w:r>
      <w:proofErr w:type="spellStart"/>
      <w:r w:rsidRPr="007B6C20">
        <w:rPr>
          <w:rFonts w:ascii="Times New Roman" w:hAnsi="Times New Roman" w:cs="Times New Roman"/>
          <w:sz w:val="24"/>
          <w:szCs w:val="24"/>
        </w:rPr>
        <w:t>Pathogenic</w:t>
      </w:r>
      <w:proofErr w:type="spellEnd"/>
      <w:r w:rsidRPr="007B6C20">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917819">
        <w:rPr>
          <w:rFonts w:ascii="Times New Roman" w:hAnsi="Times New Roman" w:cs="Times New Roman"/>
          <w:sz w:val="24"/>
          <w:szCs w:val="24"/>
        </w:rPr>
        <w:t xml:space="preserve"> Natural. </w:t>
      </w:r>
      <w:proofErr w:type="spellStart"/>
      <w:r w:rsidR="00917819">
        <w:rPr>
          <w:rFonts w:ascii="Times New Roman" w:hAnsi="Times New Roman" w:cs="Times New Roman"/>
          <w:sz w:val="24"/>
          <w:szCs w:val="24"/>
        </w:rPr>
        <w:t>Review</w:t>
      </w:r>
      <w:proofErr w:type="spellEnd"/>
      <w:r w:rsidR="00917819">
        <w:rPr>
          <w:rFonts w:ascii="Times New Roman" w:hAnsi="Times New Roman" w:cs="Times New Roman"/>
          <w:sz w:val="24"/>
          <w:szCs w:val="24"/>
        </w:rPr>
        <w:t xml:space="preserve">. </w:t>
      </w:r>
      <w:proofErr w:type="spellStart"/>
      <w:r w:rsidR="00917819" w:rsidRPr="005979BF">
        <w:rPr>
          <w:rFonts w:ascii="Times New Roman" w:hAnsi="Times New Roman" w:cs="Times New Roman"/>
          <w:i/>
          <w:sz w:val="24"/>
          <w:szCs w:val="24"/>
        </w:rPr>
        <w:t>Microbiology</w:t>
      </w:r>
      <w:proofErr w:type="spellEnd"/>
      <w:r w:rsidR="0040607F">
        <w:rPr>
          <w:rFonts w:ascii="Times New Roman" w:hAnsi="Times New Roman" w:cs="Times New Roman"/>
          <w:sz w:val="24"/>
          <w:szCs w:val="24"/>
        </w:rPr>
        <w:t xml:space="preserve"> </w:t>
      </w:r>
      <w:r w:rsidR="00215993" w:rsidRPr="007B6C20">
        <w:rPr>
          <w:rFonts w:ascii="Times New Roman" w:hAnsi="Times New Roman" w:cs="Times New Roman"/>
          <w:sz w:val="24"/>
          <w:szCs w:val="24"/>
        </w:rPr>
        <w:t>2004,</w:t>
      </w:r>
      <w:r w:rsidR="0040607F">
        <w:rPr>
          <w:rFonts w:ascii="Times New Roman" w:hAnsi="Times New Roman" w:cs="Times New Roman"/>
          <w:sz w:val="24"/>
          <w:szCs w:val="24"/>
        </w:rPr>
        <w:t xml:space="preserve"> 2, </w:t>
      </w:r>
      <w:r w:rsidRPr="007B6C20">
        <w:rPr>
          <w:rFonts w:ascii="Times New Roman" w:hAnsi="Times New Roman" w:cs="Times New Roman"/>
          <w:sz w:val="24"/>
          <w:szCs w:val="24"/>
        </w:rPr>
        <w:t>123-140</w:t>
      </w:r>
      <w:r w:rsidR="00215993" w:rsidRPr="007B6C20">
        <w:rPr>
          <w:rFonts w:ascii="Times New Roman" w:hAnsi="Times New Roman" w:cs="Times New Roman"/>
          <w:sz w:val="24"/>
          <w:szCs w:val="24"/>
        </w:rPr>
        <w:t>.</w:t>
      </w:r>
    </w:p>
    <w:p w14:paraId="0419B2FD" w14:textId="77777777" w:rsidR="00BB418F" w:rsidRPr="007B6C20" w:rsidRDefault="00BB418F"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Kaynar Z, Kaynar P, Koçak C.</w:t>
      </w:r>
      <w:r w:rsidRPr="007B6C20">
        <w:rPr>
          <w:rFonts w:ascii="Times New Roman" w:hAnsi="Times New Roman" w:cs="Times New Roman"/>
          <w:sz w:val="24"/>
          <w:szCs w:val="24"/>
        </w:rPr>
        <w:t xml:space="preserve"> Ankara Piyasasında Tüketime Sunulan Beyaz Peynirlerin Hijyenik Kalitelerinin Belirlenmesi Üzerine</w:t>
      </w:r>
      <w:r w:rsidR="00282F75">
        <w:rPr>
          <w:rFonts w:ascii="Times New Roman" w:hAnsi="Times New Roman" w:cs="Times New Roman"/>
          <w:sz w:val="24"/>
          <w:szCs w:val="24"/>
        </w:rPr>
        <w:t xml:space="preserve"> Bir Araştırma. </w:t>
      </w:r>
      <w:r w:rsidR="00282F75" w:rsidRPr="005979BF">
        <w:rPr>
          <w:rFonts w:ascii="Times New Roman" w:hAnsi="Times New Roman" w:cs="Times New Roman"/>
          <w:i/>
          <w:sz w:val="24"/>
          <w:szCs w:val="24"/>
        </w:rPr>
        <w:t xml:space="preserve">Türk Hijyen Deneysel Biyoloji Dergisi </w:t>
      </w:r>
      <w:r w:rsidR="00215993" w:rsidRPr="007B6C20">
        <w:rPr>
          <w:rFonts w:ascii="Times New Roman" w:hAnsi="Times New Roman" w:cs="Times New Roman"/>
          <w:sz w:val="24"/>
          <w:szCs w:val="24"/>
        </w:rPr>
        <w:t>2005,</w:t>
      </w:r>
      <w:r w:rsidR="00917819">
        <w:rPr>
          <w:rFonts w:ascii="Times New Roman" w:hAnsi="Times New Roman" w:cs="Times New Roman"/>
          <w:sz w:val="24"/>
          <w:szCs w:val="24"/>
        </w:rPr>
        <w:t xml:space="preserve"> 62(1,2,3)</w:t>
      </w:r>
      <w:r w:rsidR="0003544F">
        <w:rPr>
          <w:rFonts w:ascii="Times New Roman" w:hAnsi="Times New Roman" w:cs="Times New Roman"/>
          <w:sz w:val="24"/>
          <w:szCs w:val="24"/>
        </w:rPr>
        <w:t>,</w:t>
      </w:r>
      <w:r w:rsidRPr="007B6C20">
        <w:rPr>
          <w:rFonts w:ascii="Times New Roman" w:hAnsi="Times New Roman" w:cs="Times New Roman"/>
          <w:sz w:val="24"/>
          <w:szCs w:val="24"/>
        </w:rPr>
        <w:t xml:space="preserve"> 1-10</w:t>
      </w:r>
      <w:r w:rsidR="00215993" w:rsidRPr="007B6C20">
        <w:rPr>
          <w:rFonts w:ascii="Times New Roman" w:hAnsi="Times New Roman" w:cs="Times New Roman"/>
          <w:sz w:val="24"/>
          <w:szCs w:val="24"/>
        </w:rPr>
        <w:t>.</w:t>
      </w:r>
    </w:p>
    <w:p w14:paraId="68F44A88" w14:textId="77777777" w:rsidR="003044F9" w:rsidRPr="007B6C20" w:rsidRDefault="003044F9"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 xml:space="preserve">Keskin Y, </w:t>
      </w:r>
      <w:proofErr w:type="spellStart"/>
      <w:r w:rsidRPr="007B6C20">
        <w:rPr>
          <w:rFonts w:ascii="Times New Roman" w:hAnsi="Times New Roman" w:cs="Times New Roman"/>
          <w:b/>
          <w:sz w:val="24"/>
          <w:szCs w:val="24"/>
        </w:rPr>
        <w:t>Özyaral</w:t>
      </w:r>
      <w:proofErr w:type="spellEnd"/>
      <w:r w:rsidRPr="007B6C20">
        <w:rPr>
          <w:rFonts w:ascii="Times New Roman" w:hAnsi="Times New Roman" w:cs="Times New Roman"/>
          <w:b/>
          <w:sz w:val="24"/>
          <w:szCs w:val="24"/>
        </w:rPr>
        <w:t xml:space="preserve"> O, Başkaya R, </w:t>
      </w:r>
      <w:proofErr w:type="spellStart"/>
      <w:r w:rsidRPr="007B6C20">
        <w:rPr>
          <w:rFonts w:ascii="Times New Roman" w:hAnsi="Times New Roman" w:cs="Times New Roman"/>
          <w:b/>
          <w:sz w:val="24"/>
          <w:szCs w:val="24"/>
        </w:rPr>
        <w:t>Susur</w:t>
      </w:r>
      <w:proofErr w:type="spellEnd"/>
      <w:r w:rsidRPr="007B6C20">
        <w:rPr>
          <w:rFonts w:ascii="Times New Roman" w:hAnsi="Times New Roman" w:cs="Times New Roman"/>
          <w:b/>
          <w:sz w:val="24"/>
          <w:szCs w:val="24"/>
        </w:rPr>
        <w:t xml:space="preserve"> M. </w:t>
      </w:r>
      <w:r w:rsidRPr="007B6C20">
        <w:rPr>
          <w:rFonts w:ascii="Times New Roman" w:hAnsi="Times New Roman" w:cs="Times New Roman"/>
          <w:sz w:val="24"/>
          <w:szCs w:val="24"/>
        </w:rPr>
        <w:t xml:space="preserve">Semt pazarlarında satılan beyaz peynirlerin mikrobiyolojik kalitesinin araştırılması. </w:t>
      </w:r>
      <w:r w:rsidRPr="005979BF">
        <w:rPr>
          <w:rFonts w:ascii="Times New Roman" w:hAnsi="Times New Roman" w:cs="Times New Roman"/>
          <w:i/>
          <w:sz w:val="24"/>
          <w:szCs w:val="24"/>
        </w:rPr>
        <w:t xml:space="preserve">Türk </w:t>
      </w:r>
      <w:r w:rsidR="0003544F" w:rsidRPr="005979BF">
        <w:rPr>
          <w:rFonts w:ascii="Times New Roman" w:hAnsi="Times New Roman" w:cs="Times New Roman"/>
          <w:i/>
          <w:sz w:val="24"/>
          <w:szCs w:val="24"/>
        </w:rPr>
        <w:t>Mikrobiyoloji Cemiyeti Dergisi</w:t>
      </w:r>
      <w:r w:rsidR="0040607F">
        <w:rPr>
          <w:rFonts w:ascii="Times New Roman" w:hAnsi="Times New Roman" w:cs="Times New Roman"/>
          <w:sz w:val="24"/>
          <w:szCs w:val="24"/>
        </w:rPr>
        <w:t xml:space="preserve"> </w:t>
      </w:r>
      <w:r w:rsidR="00215993" w:rsidRPr="007B6C20">
        <w:rPr>
          <w:rFonts w:ascii="Times New Roman" w:hAnsi="Times New Roman" w:cs="Times New Roman"/>
          <w:sz w:val="24"/>
          <w:szCs w:val="24"/>
        </w:rPr>
        <w:t>2006,</w:t>
      </w:r>
      <w:r w:rsidR="0040607F">
        <w:rPr>
          <w:rFonts w:ascii="Times New Roman" w:hAnsi="Times New Roman" w:cs="Times New Roman"/>
          <w:sz w:val="24"/>
          <w:szCs w:val="24"/>
        </w:rPr>
        <w:t xml:space="preserve"> 36, </w:t>
      </w:r>
      <w:r w:rsidRPr="007B6C20">
        <w:rPr>
          <w:rFonts w:ascii="Times New Roman" w:hAnsi="Times New Roman" w:cs="Times New Roman"/>
          <w:sz w:val="24"/>
          <w:szCs w:val="24"/>
        </w:rPr>
        <w:t>9-19</w:t>
      </w:r>
      <w:r w:rsidR="00215993" w:rsidRPr="007B6C20">
        <w:rPr>
          <w:rFonts w:ascii="Times New Roman" w:hAnsi="Times New Roman" w:cs="Times New Roman"/>
          <w:sz w:val="24"/>
          <w:szCs w:val="24"/>
        </w:rPr>
        <w:t>.</w:t>
      </w:r>
    </w:p>
    <w:p w14:paraId="7EDC2D34" w14:textId="77777777" w:rsidR="003442F8" w:rsidRPr="007B6C20" w:rsidRDefault="003442F8"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 xml:space="preserve">Kıvanç M. </w:t>
      </w:r>
      <w:r w:rsidRPr="007B6C20">
        <w:rPr>
          <w:rFonts w:ascii="Times New Roman" w:hAnsi="Times New Roman" w:cs="Times New Roman"/>
          <w:sz w:val="24"/>
          <w:szCs w:val="24"/>
        </w:rPr>
        <w:t xml:space="preserve">Peynirlerden izole edilen </w:t>
      </w:r>
      <w:proofErr w:type="spellStart"/>
      <w:r w:rsidRPr="007B6C20">
        <w:rPr>
          <w:rFonts w:ascii="Times New Roman" w:hAnsi="Times New Roman" w:cs="Times New Roman"/>
          <w:sz w:val="24"/>
          <w:szCs w:val="24"/>
        </w:rPr>
        <w:t>koliform</w:t>
      </w:r>
      <w:proofErr w:type="spellEnd"/>
      <w:r w:rsidRPr="007B6C20">
        <w:rPr>
          <w:rFonts w:ascii="Times New Roman" w:hAnsi="Times New Roman" w:cs="Times New Roman"/>
          <w:sz w:val="24"/>
          <w:szCs w:val="24"/>
        </w:rPr>
        <w:t xml:space="preserve"> grubu bakteril</w:t>
      </w:r>
      <w:r w:rsidR="0003544F">
        <w:rPr>
          <w:rFonts w:ascii="Times New Roman" w:hAnsi="Times New Roman" w:cs="Times New Roman"/>
          <w:sz w:val="24"/>
          <w:szCs w:val="24"/>
        </w:rPr>
        <w:t xml:space="preserve">erin tanımlanması. </w:t>
      </w:r>
      <w:r w:rsidR="0003544F" w:rsidRPr="005979BF">
        <w:rPr>
          <w:rFonts w:ascii="Times New Roman" w:hAnsi="Times New Roman" w:cs="Times New Roman"/>
          <w:i/>
          <w:sz w:val="24"/>
          <w:szCs w:val="24"/>
        </w:rPr>
        <w:t>Gıda Dergisi</w:t>
      </w:r>
      <w:r w:rsidR="00F452B1">
        <w:rPr>
          <w:rFonts w:ascii="Times New Roman" w:hAnsi="Times New Roman" w:cs="Times New Roman"/>
          <w:sz w:val="24"/>
          <w:szCs w:val="24"/>
        </w:rPr>
        <w:t xml:space="preserve"> </w:t>
      </w:r>
      <w:r w:rsidR="00215993" w:rsidRPr="007B6C20">
        <w:rPr>
          <w:rFonts w:ascii="Times New Roman" w:hAnsi="Times New Roman" w:cs="Times New Roman"/>
          <w:sz w:val="24"/>
          <w:szCs w:val="24"/>
        </w:rPr>
        <w:t>1990,</w:t>
      </w:r>
      <w:r w:rsidR="0040607F">
        <w:rPr>
          <w:rFonts w:ascii="Times New Roman" w:hAnsi="Times New Roman" w:cs="Times New Roman"/>
          <w:sz w:val="24"/>
          <w:szCs w:val="24"/>
        </w:rPr>
        <w:t xml:space="preserve"> 15(2), </w:t>
      </w:r>
      <w:r w:rsidRPr="007B6C20">
        <w:rPr>
          <w:rFonts w:ascii="Times New Roman" w:hAnsi="Times New Roman" w:cs="Times New Roman"/>
          <w:sz w:val="24"/>
          <w:szCs w:val="24"/>
        </w:rPr>
        <w:t>93-99</w:t>
      </w:r>
      <w:r w:rsidR="00215993" w:rsidRPr="007B6C20">
        <w:rPr>
          <w:rFonts w:ascii="Times New Roman" w:hAnsi="Times New Roman" w:cs="Times New Roman"/>
          <w:sz w:val="24"/>
          <w:szCs w:val="24"/>
        </w:rPr>
        <w:t>.</w:t>
      </w:r>
    </w:p>
    <w:p w14:paraId="5FBF1003" w14:textId="77777777" w:rsidR="004C0B33" w:rsidRPr="007B6C20" w:rsidRDefault="004C0B33"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 xml:space="preserve">Koçak C. </w:t>
      </w:r>
      <w:r w:rsidRPr="007B6C20">
        <w:rPr>
          <w:rFonts w:ascii="Times New Roman" w:hAnsi="Times New Roman" w:cs="Times New Roman"/>
          <w:sz w:val="24"/>
          <w:szCs w:val="24"/>
        </w:rPr>
        <w:t>Mayalama teknikleri ve pıhtı işleme. Trakya Üniversitesi, Tekirdağ Ziraat Fakültesi Yayınları,</w:t>
      </w:r>
      <w:r w:rsidR="00F452B1">
        <w:rPr>
          <w:rFonts w:ascii="Times New Roman" w:hAnsi="Times New Roman" w:cs="Times New Roman"/>
          <w:sz w:val="24"/>
          <w:szCs w:val="24"/>
        </w:rPr>
        <w:t xml:space="preserve"> </w:t>
      </w:r>
      <w:r w:rsidR="00215993" w:rsidRPr="007B6C20">
        <w:rPr>
          <w:rFonts w:ascii="Times New Roman" w:hAnsi="Times New Roman" w:cs="Times New Roman"/>
          <w:sz w:val="24"/>
          <w:szCs w:val="24"/>
        </w:rPr>
        <w:t>1994,</w:t>
      </w:r>
      <w:r w:rsidRPr="007B6C20">
        <w:rPr>
          <w:rFonts w:ascii="Times New Roman" w:hAnsi="Times New Roman" w:cs="Times New Roman"/>
          <w:sz w:val="24"/>
          <w:szCs w:val="24"/>
        </w:rPr>
        <w:t xml:space="preserve"> 91-102</w:t>
      </w:r>
      <w:r w:rsidR="00215993" w:rsidRPr="007B6C20">
        <w:rPr>
          <w:rFonts w:ascii="Times New Roman" w:hAnsi="Times New Roman" w:cs="Times New Roman"/>
          <w:sz w:val="24"/>
          <w:szCs w:val="24"/>
        </w:rPr>
        <w:t>.</w:t>
      </w:r>
    </w:p>
    <w:p w14:paraId="3FD62120" w14:textId="77777777" w:rsidR="00BD3250" w:rsidRPr="007B6C20" w:rsidRDefault="00BD3250"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Koneman</w:t>
      </w:r>
      <w:proofErr w:type="spellEnd"/>
      <w:r w:rsidRPr="007B6C20">
        <w:rPr>
          <w:rFonts w:ascii="Times New Roman" w:hAnsi="Times New Roman" w:cs="Times New Roman"/>
          <w:b/>
          <w:sz w:val="24"/>
          <w:szCs w:val="24"/>
        </w:rPr>
        <w:t xml:space="preserve"> EW, </w:t>
      </w:r>
      <w:proofErr w:type="spellStart"/>
      <w:r w:rsidRPr="007B6C20">
        <w:rPr>
          <w:rFonts w:ascii="Times New Roman" w:hAnsi="Times New Roman" w:cs="Times New Roman"/>
          <w:b/>
          <w:sz w:val="24"/>
          <w:szCs w:val="24"/>
        </w:rPr>
        <w:t>Allen</w:t>
      </w:r>
      <w:proofErr w:type="spellEnd"/>
      <w:r w:rsidRPr="007B6C20">
        <w:rPr>
          <w:rFonts w:ascii="Times New Roman" w:hAnsi="Times New Roman" w:cs="Times New Roman"/>
          <w:b/>
          <w:sz w:val="24"/>
          <w:szCs w:val="24"/>
        </w:rPr>
        <w:t xml:space="preserve"> SD, </w:t>
      </w:r>
      <w:proofErr w:type="spellStart"/>
      <w:r w:rsidRPr="007B6C20">
        <w:rPr>
          <w:rFonts w:ascii="Times New Roman" w:hAnsi="Times New Roman" w:cs="Times New Roman"/>
          <w:b/>
          <w:sz w:val="24"/>
          <w:szCs w:val="24"/>
        </w:rPr>
        <w:t>Janda</w:t>
      </w:r>
      <w:proofErr w:type="spellEnd"/>
      <w:r w:rsidRPr="007B6C20">
        <w:rPr>
          <w:rFonts w:ascii="Times New Roman" w:hAnsi="Times New Roman" w:cs="Times New Roman"/>
          <w:b/>
          <w:sz w:val="24"/>
          <w:szCs w:val="24"/>
        </w:rPr>
        <w:t xml:space="preserve"> WM, </w:t>
      </w:r>
      <w:proofErr w:type="spellStart"/>
      <w:r w:rsidRPr="007B6C20">
        <w:rPr>
          <w:rFonts w:ascii="Times New Roman" w:hAnsi="Times New Roman" w:cs="Times New Roman"/>
          <w:b/>
          <w:sz w:val="24"/>
          <w:szCs w:val="24"/>
        </w:rPr>
        <w:t>Screckenberger</w:t>
      </w:r>
      <w:proofErr w:type="spellEnd"/>
      <w:r w:rsidRPr="007B6C20">
        <w:rPr>
          <w:rFonts w:ascii="Times New Roman" w:hAnsi="Times New Roman" w:cs="Times New Roman"/>
          <w:b/>
          <w:sz w:val="24"/>
          <w:szCs w:val="24"/>
        </w:rPr>
        <w:t xml:space="preserve"> PC, </w:t>
      </w:r>
      <w:proofErr w:type="spellStart"/>
      <w:r w:rsidRPr="007B6C20">
        <w:rPr>
          <w:rFonts w:ascii="Times New Roman" w:hAnsi="Times New Roman" w:cs="Times New Roman"/>
          <w:b/>
          <w:sz w:val="24"/>
          <w:szCs w:val="24"/>
        </w:rPr>
        <w:t>Winn</w:t>
      </w:r>
      <w:proofErr w:type="spellEnd"/>
      <w:r w:rsidRPr="007B6C20">
        <w:rPr>
          <w:rFonts w:ascii="Times New Roman" w:hAnsi="Times New Roman" w:cs="Times New Roman"/>
          <w:b/>
          <w:sz w:val="24"/>
          <w:szCs w:val="24"/>
        </w:rPr>
        <w:t xml:space="preserve"> WC. </w:t>
      </w:r>
      <w:proofErr w:type="spellStart"/>
      <w:r w:rsidRPr="007B6C20">
        <w:rPr>
          <w:rFonts w:ascii="Times New Roman" w:hAnsi="Times New Roman" w:cs="Times New Roman"/>
          <w:sz w:val="24"/>
          <w:szCs w:val="24"/>
        </w:rPr>
        <w:t>Color</w:t>
      </w:r>
      <w:proofErr w:type="spellEnd"/>
      <w:r w:rsidRPr="007B6C20">
        <w:rPr>
          <w:rFonts w:ascii="Times New Roman" w:hAnsi="Times New Roman" w:cs="Times New Roman"/>
          <w:sz w:val="24"/>
          <w:szCs w:val="24"/>
        </w:rPr>
        <w:t xml:space="preserve"> Atlas </w:t>
      </w:r>
      <w:proofErr w:type="spellStart"/>
      <w:r w:rsidRPr="007B6C20">
        <w:rPr>
          <w:rFonts w:ascii="Times New Roman" w:hAnsi="Times New Roman" w:cs="Times New Roman"/>
          <w:sz w:val="24"/>
          <w:szCs w:val="24"/>
        </w:rPr>
        <w:t>and</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Textbook</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sz w:val="24"/>
          <w:szCs w:val="24"/>
        </w:rPr>
        <w:t>Diagnostic</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Microbiology</w:t>
      </w:r>
      <w:proofErr w:type="spellEnd"/>
      <w:r w:rsidR="00215993" w:rsidRPr="007B6C20">
        <w:rPr>
          <w:rFonts w:ascii="Times New Roman" w:hAnsi="Times New Roman" w:cs="Times New Roman"/>
          <w:sz w:val="24"/>
          <w:szCs w:val="24"/>
        </w:rPr>
        <w:t>,</w:t>
      </w:r>
      <w:r w:rsidR="0040607F">
        <w:rPr>
          <w:rFonts w:ascii="Times New Roman" w:hAnsi="Times New Roman" w:cs="Times New Roman"/>
          <w:sz w:val="24"/>
          <w:szCs w:val="24"/>
        </w:rPr>
        <w:t xml:space="preserve"> </w:t>
      </w:r>
      <w:r w:rsidR="00215993" w:rsidRPr="007B6C20">
        <w:rPr>
          <w:rFonts w:ascii="Times New Roman" w:hAnsi="Times New Roman" w:cs="Times New Roman"/>
          <w:sz w:val="24"/>
          <w:szCs w:val="24"/>
        </w:rPr>
        <w:t>1997,</w:t>
      </w:r>
      <w:r w:rsidRPr="007B6C20">
        <w:rPr>
          <w:rFonts w:ascii="Times New Roman" w:hAnsi="Times New Roman" w:cs="Times New Roman"/>
          <w:sz w:val="24"/>
          <w:szCs w:val="24"/>
        </w:rPr>
        <w:t xml:space="preserve"> Pennsylvania, USA</w:t>
      </w:r>
      <w:r w:rsidR="00215993" w:rsidRPr="007B6C20">
        <w:rPr>
          <w:rFonts w:ascii="Times New Roman" w:hAnsi="Times New Roman" w:cs="Times New Roman"/>
          <w:sz w:val="24"/>
          <w:szCs w:val="24"/>
        </w:rPr>
        <w:t>.</w:t>
      </w:r>
    </w:p>
    <w:p w14:paraId="14C1A0E5" w14:textId="77777777" w:rsidR="00F93CBE" w:rsidRPr="007B6C20" w:rsidRDefault="00393724"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Kousta</w:t>
      </w:r>
      <w:proofErr w:type="spellEnd"/>
      <w:r w:rsidRPr="007B6C20">
        <w:rPr>
          <w:rFonts w:ascii="Times New Roman" w:hAnsi="Times New Roman" w:cs="Times New Roman"/>
          <w:b/>
          <w:sz w:val="24"/>
          <w:szCs w:val="24"/>
        </w:rPr>
        <w:t xml:space="preserve"> M, </w:t>
      </w:r>
      <w:proofErr w:type="spellStart"/>
      <w:r w:rsidRPr="007B6C20">
        <w:rPr>
          <w:rFonts w:ascii="Times New Roman" w:hAnsi="Times New Roman" w:cs="Times New Roman"/>
          <w:b/>
          <w:sz w:val="24"/>
          <w:szCs w:val="24"/>
        </w:rPr>
        <w:t>Mataragos</w:t>
      </w:r>
      <w:proofErr w:type="spellEnd"/>
      <w:r w:rsidRPr="007B6C20">
        <w:rPr>
          <w:rFonts w:ascii="Times New Roman" w:hAnsi="Times New Roman" w:cs="Times New Roman"/>
          <w:b/>
          <w:sz w:val="24"/>
          <w:szCs w:val="24"/>
        </w:rPr>
        <w:t xml:space="preserve"> M, </w:t>
      </w:r>
      <w:proofErr w:type="spellStart"/>
      <w:r w:rsidRPr="007B6C20">
        <w:rPr>
          <w:rFonts w:ascii="Times New Roman" w:hAnsi="Times New Roman" w:cs="Times New Roman"/>
          <w:b/>
          <w:sz w:val="24"/>
          <w:szCs w:val="24"/>
        </w:rPr>
        <w:t>Skandomis</w:t>
      </w:r>
      <w:proofErr w:type="spellEnd"/>
      <w:r w:rsidRPr="007B6C20">
        <w:rPr>
          <w:rFonts w:ascii="Times New Roman" w:hAnsi="Times New Roman" w:cs="Times New Roman"/>
          <w:b/>
          <w:sz w:val="24"/>
          <w:szCs w:val="24"/>
        </w:rPr>
        <w:t xml:space="preserve"> P, </w:t>
      </w:r>
      <w:proofErr w:type="spellStart"/>
      <w:r w:rsidRPr="007B6C20">
        <w:rPr>
          <w:rFonts w:ascii="Times New Roman" w:hAnsi="Times New Roman" w:cs="Times New Roman"/>
          <w:b/>
          <w:sz w:val="24"/>
          <w:szCs w:val="24"/>
        </w:rPr>
        <w:t>Drosinos</w:t>
      </w:r>
      <w:proofErr w:type="spellEnd"/>
      <w:r w:rsidRPr="007B6C20">
        <w:rPr>
          <w:rFonts w:ascii="Times New Roman" w:hAnsi="Times New Roman" w:cs="Times New Roman"/>
          <w:b/>
          <w:sz w:val="24"/>
          <w:szCs w:val="24"/>
        </w:rPr>
        <w:t xml:space="preserve"> EH. </w:t>
      </w:r>
      <w:proofErr w:type="spellStart"/>
      <w:r w:rsidRPr="007B6C20">
        <w:rPr>
          <w:rFonts w:ascii="Times New Roman" w:hAnsi="Times New Roman" w:cs="Times New Roman"/>
          <w:sz w:val="24"/>
          <w:szCs w:val="24"/>
        </w:rPr>
        <w:t>Prevalance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and</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sources</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sz w:val="24"/>
          <w:szCs w:val="24"/>
        </w:rPr>
        <w:t>cheese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contamination</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with</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pathogens</w:t>
      </w:r>
      <w:proofErr w:type="spellEnd"/>
      <w:r w:rsidRPr="007B6C20">
        <w:rPr>
          <w:rFonts w:ascii="Times New Roman" w:hAnsi="Times New Roman" w:cs="Times New Roman"/>
          <w:sz w:val="24"/>
          <w:szCs w:val="24"/>
        </w:rPr>
        <w:t xml:space="preserve"> at </w:t>
      </w:r>
      <w:proofErr w:type="spellStart"/>
      <w:r w:rsidRPr="007B6C20">
        <w:rPr>
          <w:rFonts w:ascii="Times New Roman" w:hAnsi="Times New Roman" w:cs="Times New Roman"/>
          <w:sz w:val="24"/>
          <w:szCs w:val="24"/>
        </w:rPr>
        <w:t>farm</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and</w:t>
      </w:r>
      <w:proofErr w:type="spellEnd"/>
      <w:r w:rsidRPr="007B6C20">
        <w:rPr>
          <w:rFonts w:ascii="Times New Roman" w:hAnsi="Times New Roman" w:cs="Times New Roman"/>
          <w:sz w:val="24"/>
          <w:szCs w:val="24"/>
        </w:rPr>
        <w:t xml:space="preserve"> </w:t>
      </w:r>
      <w:proofErr w:type="spellStart"/>
      <w:r w:rsidR="00025BB9">
        <w:rPr>
          <w:rFonts w:ascii="Times New Roman" w:hAnsi="Times New Roman" w:cs="Times New Roman"/>
          <w:sz w:val="24"/>
          <w:szCs w:val="24"/>
        </w:rPr>
        <w:t>processing</w:t>
      </w:r>
      <w:proofErr w:type="spellEnd"/>
      <w:r w:rsidR="00025BB9">
        <w:rPr>
          <w:rFonts w:ascii="Times New Roman" w:hAnsi="Times New Roman" w:cs="Times New Roman"/>
          <w:sz w:val="24"/>
          <w:szCs w:val="24"/>
        </w:rPr>
        <w:t xml:space="preserve"> </w:t>
      </w:r>
      <w:proofErr w:type="spellStart"/>
      <w:r w:rsidR="00025BB9">
        <w:rPr>
          <w:rFonts w:ascii="Times New Roman" w:hAnsi="Times New Roman" w:cs="Times New Roman"/>
          <w:sz w:val="24"/>
          <w:szCs w:val="24"/>
        </w:rPr>
        <w:t>levels</w:t>
      </w:r>
      <w:proofErr w:type="spellEnd"/>
      <w:r w:rsidR="00025BB9">
        <w:rPr>
          <w:rFonts w:ascii="Times New Roman" w:hAnsi="Times New Roman" w:cs="Times New Roman"/>
          <w:sz w:val="24"/>
          <w:szCs w:val="24"/>
        </w:rPr>
        <w:t xml:space="preserve">. </w:t>
      </w:r>
      <w:proofErr w:type="spellStart"/>
      <w:r w:rsidR="00025BB9" w:rsidRPr="005979BF">
        <w:rPr>
          <w:rFonts w:ascii="Times New Roman" w:hAnsi="Times New Roman" w:cs="Times New Roman"/>
          <w:i/>
          <w:sz w:val="24"/>
          <w:szCs w:val="24"/>
        </w:rPr>
        <w:t>Food</w:t>
      </w:r>
      <w:proofErr w:type="spellEnd"/>
      <w:r w:rsidR="00025BB9" w:rsidRPr="005979BF">
        <w:rPr>
          <w:rFonts w:ascii="Times New Roman" w:hAnsi="Times New Roman" w:cs="Times New Roman"/>
          <w:i/>
          <w:sz w:val="24"/>
          <w:szCs w:val="24"/>
        </w:rPr>
        <w:t xml:space="preserve"> Control</w:t>
      </w:r>
      <w:r w:rsidR="00F452B1">
        <w:rPr>
          <w:rFonts w:ascii="Times New Roman" w:hAnsi="Times New Roman" w:cs="Times New Roman"/>
          <w:sz w:val="24"/>
          <w:szCs w:val="24"/>
        </w:rPr>
        <w:t xml:space="preserve"> </w:t>
      </w:r>
      <w:r w:rsidR="00215993" w:rsidRPr="007B6C20">
        <w:rPr>
          <w:rFonts w:ascii="Times New Roman" w:hAnsi="Times New Roman" w:cs="Times New Roman"/>
          <w:sz w:val="24"/>
          <w:szCs w:val="24"/>
        </w:rPr>
        <w:t>2010,</w:t>
      </w:r>
      <w:r w:rsidR="00025BB9">
        <w:rPr>
          <w:rFonts w:ascii="Times New Roman" w:hAnsi="Times New Roman" w:cs="Times New Roman"/>
          <w:sz w:val="24"/>
          <w:szCs w:val="24"/>
        </w:rPr>
        <w:t xml:space="preserve"> 21(</w:t>
      </w:r>
      <w:r w:rsidRPr="007B6C20">
        <w:rPr>
          <w:rFonts w:ascii="Times New Roman" w:hAnsi="Times New Roman" w:cs="Times New Roman"/>
          <w:sz w:val="24"/>
          <w:szCs w:val="24"/>
        </w:rPr>
        <w:t>6</w:t>
      </w:r>
      <w:r w:rsidR="00025BB9">
        <w:rPr>
          <w:rFonts w:ascii="Times New Roman" w:hAnsi="Times New Roman" w:cs="Times New Roman"/>
          <w:sz w:val="24"/>
          <w:szCs w:val="24"/>
        </w:rPr>
        <w:t>)</w:t>
      </w:r>
      <w:r w:rsidRPr="007B6C20">
        <w:rPr>
          <w:rFonts w:ascii="Times New Roman" w:hAnsi="Times New Roman" w:cs="Times New Roman"/>
          <w:sz w:val="24"/>
          <w:szCs w:val="24"/>
        </w:rPr>
        <w:t>,</w:t>
      </w:r>
      <w:r w:rsidR="008210A2" w:rsidRPr="007B6C20">
        <w:rPr>
          <w:rFonts w:ascii="Times New Roman" w:hAnsi="Times New Roman" w:cs="Times New Roman"/>
          <w:sz w:val="24"/>
          <w:szCs w:val="24"/>
        </w:rPr>
        <w:t xml:space="preserve"> 808-815</w:t>
      </w:r>
      <w:r w:rsidR="00215993" w:rsidRPr="007B6C20">
        <w:rPr>
          <w:rFonts w:ascii="Times New Roman" w:hAnsi="Times New Roman" w:cs="Times New Roman"/>
          <w:sz w:val="24"/>
          <w:szCs w:val="24"/>
        </w:rPr>
        <w:t>.</w:t>
      </w:r>
    </w:p>
    <w:p w14:paraId="6346239E" w14:textId="77777777" w:rsidR="00EA48A1" w:rsidRPr="007B6C20" w:rsidRDefault="00EA48A1"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Küçüköner</w:t>
      </w:r>
      <w:proofErr w:type="spellEnd"/>
      <w:r w:rsidRPr="007B6C20">
        <w:rPr>
          <w:rFonts w:ascii="Times New Roman" w:hAnsi="Times New Roman" w:cs="Times New Roman"/>
          <w:b/>
          <w:sz w:val="24"/>
          <w:szCs w:val="24"/>
        </w:rPr>
        <w:t xml:space="preserve"> E. </w:t>
      </w:r>
      <w:r w:rsidR="00A61F82" w:rsidRPr="007B6C20">
        <w:rPr>
          <w:rFonts w:ascii="Times New Roman" w:hAnsi="Times New Roman" w:cs="Times New Roman"/>
          <w:sz w:val="24"/>
          <w:szCs w:val="24"/>
        </w:rPr>
        <w:t>Peynir ve yoğurt oluşum mekanizması. Gıda Katkı Maddeleri: Sorun ve Çözüm Önerileri. Helal ve Sağlıklı Gıda Kongresi,</w:t>
      </w:r>
      <w:r w:rsidR="005C6283">
        <w:rPr>
          <w:rFonts w:ascii="Times New Roman" w:hAnsi="Times New Roman" w:cs="Times New Roman"/>
          <w:sz w:val="24"/>
          <w:szCs w:val="24"/>
        </w:rPr>
        <w:t xml:space="preserve"> 28,</w:t>
      </w:r>
      <w:r w:rsidR="00F452B1">
        <w:rPr>
          <w:rFonts w:ascii="Times New Roman" w:hAnsi="Times New Roman" w:cs="Times New Roman"/>
          <w:sz w:val="24"/>
          <w:szCs w:val="24"/>
        </w:rPr>
        <w:t xml:space="preserve"> </w:t>
      </w:r>
      <w:r w:rsidR="00215993" w:rsidRPr="007B6C20">
        <w:rPr>
          <w:rFonts w:ascii="Times New Roman" w:hAnsi="Times New Roman" w:cs="Times New Roman"/>
          <w:sz w:val="24"/>
          <w:szCs w:val="24"/>
        </w:rPr>
        <w:t>2011,</w:t>
      </w:r>
      <w:r w:rsidR="00A61F82" w:rsidRPr="007B6C20">
        <w:rPr>
          <w:rFonts w:ascii="Times New Roman" w:hAnsi="Times New Roman" w:cs="Times New Roman"/>
          <w:sz w:val="24"/>
          <w:szCs w:val="24"/>
        </w:rPr>
        <w:t xml:space="preserve"> Ankara</w:t>
      </w:r>
      <w:r w:rsidR="00215993" w:rsidRPr="007B6C20">
        <w:rPr>
          <w:rFonts w:ascii="Times New Roman" w:hAnsi="Times New Roman" w:cs="Times New Roman"/>
          <w:sz w:val="24"/>
          <w:szCs w:val="24"/>
        </w:rPr>
        <w:t>.</w:t>
      </w:r>
    </w:p>
    <w:p w14:paraId="14D1479B" w14:textId="77777777" w:rsidR="00DA43FF" w:rsidRPr="007B6C20" w:rsidRDefault="00DA43FF"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Ladan</w:t>
      </w:r>
      <w:proofErr w:type="spellEnd"/>
      <w:r w:rsidRPr="007B6C20">
        <w:rPr>
          <w:rFonts w:ascii="Times New Roman" w:hAnsi="Times New Roman" w:cs="Times New Roman"/>
          <w:b/>
          <w:sz w:val="24"/>
          <w:szCs w:val="24"/>
        </w:rPr>
        <w:t xml:space="preserve"> NM, </w:t>
      </w:r>
      <w:proofErr w:type="spellStart"/>
      <w:r w:rsidRPr="007B6C20">
        <w:rPr>
          <w:rFonts w:ascii="Times New Roman" w:hAnsi="Times New Roman" w:cs="Times New Roman"/>
          <w:b/>
          <w:sz w:val="24"/>
          <w:szCs w:val="24"/>
        </w:rPr>
        <w:t>Reza</w:t>
      </w:r>
      <w:proofErr w:type="spellEnd"/>
      <w:r w:rsidRPr="007B6C20">
        <w:rPr>
          <w:rFonts w:ascii="Times New Roman" w:hAnsi="Times New Roman" w:cs="Times New Roman"/>
          <w:b/>
          <w:sz w:val="24"/>
          <w:szCs w:val="24"/>
        </w:rPr>
        <w:t xml:space="preserve"> G. </w:t>
      </w:r>
      <w:r w:rsidRPr="007B6C20">
        <w:rPr>
          <w:rFonts w:ascii="Times New Roman" w:hAnsi="Times New Roman" w:cs="Times New Roman"/>
          <w:sz w:val="24"/>
          <w:szCs w:val="24"/>
        </w:rPr>
        <w:t xml:space="preserve">A </w:t>
      </w:r>
      <w:proofErr w:type="spellStart"/>
      <w:r w:rsidRPr="007B6C20">
        <w:rPr>
          <w:rFonts w:ascii="Times New Roman" w:hAnsi="Times New Roman" w:cs="Times New Roman"/>
          <w:sz w:val="24"/>
          <w:szCs w:val="24"/>
        </w:rPr>
        <w:t>study</w:t>
      </w:r>
      <w:proofErr w:type="spellEnd"/>
      <w:r w:rsidRPr="007B6C20">
        <w:rPr>
          <w:rFonts w:ascii="Times New Roman" w:hAnsi="Times New Roman" w:cs="Times New Roman"/>
          <w:sz w:val="24"/>
          <w:szCs w:val="24"/>
        </w:rPr>
        <w:t xml:space="preserve"> on </w:t>
      </w:r>
      <w:proofErr w:type="spellStart"/>
      <w:r w:rsidRPr="007B6C20">
        <w:rPr>
          <w:rFonts w:ascii="Times New Roman" w:hAnsi="Times New Roman" w:cs="Times New Roman"/>
          <w:sz w:val="24"/>
          <w:szCs w:val="24"/>
        </w:rPr>
        <w:t>enteropathogenic</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i/>
          <w:sz w:val="24"/>
          <w:szCs w:val="24"/>
        </w:rPr>
        <w:t>Escherichia</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isolated</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from</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domestic</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Iranian</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soft</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cheese</w:t>
      </w:r>
      <w:proofErr w:type="spellEnd"/>
      <w:r w:rsidRPr="007B6C20">
        <w:rPr>
          <w:rFonts w:ascii="Times New Roman" w:hAnsi="Times New Roman" w:cs="Times New Roman"/>
          <w:sz w:val="24"/>
          <w:szCs w:val="24"/>
        </w:rPr>
        <w:t xml:space="preserve">. </w:t>
      </w:r>
      <w:proofErr w:type="spellStart"/>
      <w:r w:rsidR="00282F75" w:rsidRPr="005979BF">
        <w:rPr>
          <w:rFonts w:ascii="Times New Roman" w:hAnsi="Times New Roman" w:cs="Times New Roman"/>
          <w:i/>
          <w:sz w:val="24"/>
          <w:szCs w:val="24"/>
        </w:rPr>
        <w:t>The</w:t>
      </w:r>
      <w:proofErr w:type="spellEnd"/>
      <w:r w:rsidR="00282F75" w:rsidRPr="005979BF">
        <w:rPr>
          <w:rFonts w:ascii="Times New Roman" w:hAnsi="Times New Roman" w:cs="Times New Roman"/>
          <w:i/>
          <w:sz w:val="24"/>
          <w:szCs w:val="24"/>
        </w:rPr>
        <w:t xml:space="preserve"> </w:t>
      </w:r>
      <w:proofErr w:type="spellStart"/>
      <w:r w:rsidR="00282F75" w:rsidRPr="005979BF">
        <w:rPr>
          <w:rFonts w:ascii="Times New Roman" w:hAnsi="Times New Roman" w:cs="Times New Roman"/>
          <w:i/>
          <w:sz w:val="24"/>
          <w:szCs w:val="24"/>
        </w:rPr>
        <w:t>Journal</w:t>
      </w:r>
      <w:proofErr w:type="spellEnd"/>
      <w:r w:rsidR="00282F75" w:rsidRPr="005979BF">
        <w:rPr>
          <w:rFonts w:ascii="Times New Roman" w:hAnsi="Times New Roman" w:cs="Times New Roman"/>
          <w:i/>
          <w:sz w:val="24"/>
          <w:szCs w:val="24"/>
        </w:rPr>
        <w:t xml:space="preserve"> of </w:t>
      </w:r>
      <w:proofErr w:type="spellStart"/>
      <w:r w:rsidR="00282F75" w:rsidRPr="005979BF">
        <w:rPr>
          <w:rFonts w:ascii="Times New Roman" w:hAnsi="Times New Roman" w:cs="Times New Roman"/>
          <w:i/>
          <w:sz w:val="24"/>
          <w:szCs w:val="24"/>
        </w:rPr>
        <w:t>Veterinarski</w:t>
      </w:r>
      <w:proofErr w:type="spellEnd"/>
      <w:r w:rsidR="00282F75" w:rsidRPr="005979BF">
        <w:rPr>
          <w:rFonts w:ascii="Times New Roman" w:hAnsi="Times New Roman" w:cs="Times New Roman"/>
          <w:i/>
          <w:sz w:val="24"/>
          <w:szCs w:val="24"/>
        </w:rPr>
        <w:t xml:space="preserve"> </w:t>
      </w:r>
      <w:proofErr w:type="spellStart"/>
      <w:r w:rsidR="00282F75" w:rsidRPr="005979BF">
        <w:rPr>
          <w:rFonts w:ascii="Times New Roman" w:hAnsi="Times New Roman" w:cs="Times New Roman"/>
          <w:i/>
          <w:sz w:val="24"/>
          <w:szCs w:val="24"/>
        </w:rPr>
        <w:t>Arhiv</w:t>
      </w:r>
      <w:proofErr w:type="spellEnd"/>
      <w:r w:rsidR="00282F75">
        <w:rPr>
          <w:rFonts w:ascii="Times New Roman" w:hAnsi="Times New Roman" w:cs="Times New Roman"/>
          <w:sz w:val="24"/>
          <w:szCs w:val="24"/>
        </w:rPr>
        <w:t xml:space="preserve"> </w:t>
      </w:r>
      <w:r w:rsidR="00215993" w:rsidRPr="007B6C20">
        <w:rPr>
          <w:rFonts w:ascii="Times New Roman" w:hAnsi="Times New Roman" w:cs="Times New Roman"/>
          <w:sz w:val="24"/>
          <w:szCs w:val="24"/>
        </w:rPr>
        <w:t>2006,</w:t>
      </w:r>
      <w:r w:rsidR="005C6283">
        <w:rPr>
          <w:rFonts w:ascii="Times New Roman" w:hAnsi="Times New Roman" w:cs="Times New Roman"/>
          <w:sz w:val="24"/>
          <w:szCs w:val="24"/>
        </w:rPr>
        <w:t xml:space="preserve"> 76</w:t>
      </w:r>
      <w:r w:rsidR="00282F75">
        <w:rPr>
          <w:rFonts w:ascii="Times New Roman" w:hAnsi="Times New Roman" w:cs="Times New Roman"/>
          <w:sz w:val="24"/>
          <w:szCs w:val="24"/>
        </w:rPr>
        <w:t xml:space="preserve">, </w:t>
      </w:r>
      <w:r w:rsidRPr="007B6C20">
        <w:rPr>
          <w:rFonts w:ascii="Times New Roman" w:hAnsi="Times New Roman" w:cs="Times New Roman"/>
          <w:sz w:val="24"/>
          <w:szCs w:val="24"/>
        </w:rPr>
        <w:t>531-536</w:t>
      </w:r>
      <w:r w:rsidR="00215993" w:rsidRPr="007B6C20">
        <w:rPr>
          <w:rFonts w:ascii="Times New Roman" w:hAnsi="Times New Roman" w:cs="Times New Roman"/>
          <w:sz w:val="24"/>
          <w:szCs w:val="24"/>
        </w:rPr>
        <w:t>.</w:t>
      </w:r>
    </w:p>
    <w:p w14:paraId="3BB4CBAB" w14:textId="77777777" w:rsidR="00802C4C" w:rsidRDefault="00802C4C"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lastRenderedPageBreak/>
        <w:t>Little</w:t>
      </w:r>
      <w:proofErr w:type="spellEnd"/>
      <w:r w:rsidRPr="007B6C20">
        <w:rPr>
          <w:rFonts w:ascii="Times New Roman" w:hAnsi="Times New Roman" w:cs="Times New Roman"/>
          <w:b/>
          <w:sz w:val="24"/>
          <w:szCs w:val="24"/>
        </w:rPr>
        <w:t xml:space="preserve"> CL, </w:t>
      </w:r>
      <w:proofErr w:type="spellStart"/>
      <w:r w:rsidRPr="007B6C20">
        <w:rPr>
          <w:rFonts w:ascii="Times New Roman" w:hAnsi="Times New Roman" w:cs="Times New Roman"/>
          <w:b/>
          <w:sz w:val="24"/>
          <w:szCs w:val="24"/>
        </w:rPr>
        <w:t>Rhoadesa</w:t>
      </w:r>
      <w:proofErr w:type="spellEnd"/>
      <w:r w:rsidRPr="007B6C20">
        <w:rPr>
          <w:rFonts w:ascii="Times New Roman" w:hAnsi="Times New Roman" w:cs="Times New Roman"/>
          <w:b/>
          <w:sz w:val="24"/>
          <w:szCs w:val="24"/>
        </w:rPr>
        <w:t xml:space="preserve"> JR, </w:t>
      </w:r>
      <w:proofErr w:type="spellStart"/>
      <w:r w:rsidRPr="007B6C20">
        <w:rPr>
          <w:rFonts w:ascii="Times New Roman" w:hAnsi="Times New Roman" w:cs="Times New Roman"/>
          <w:b/>
          <w:sz w:val="24"/>
          <w:szCs w:val="24"/>
        </w:rPr>
        <w:t>Sagooa</w:t>
      </w:r>
      <w:proofErr w:type="spellEnd"/>
      <w:r w:rsidRPr="007B6C20">
        <w:rPr>
          <w:rFonts w:ascii="Times New Roman" w:hAnsi="Times New Roman" w:cs="Times New Roman"/>
          <w:b/>
          <w:sz w:val="24"/>
          <w:szCs w:val="24"/>
        </w:rPr>
        <w:t xml:space="preserve"> SK, </w:t>
      </w:r>
      <w:proofErr w:type="spellStart"/>
      <w:r w:rsidRPr="007B6C20">
        <w:rPr>
          <w:rFonts w:ascii="Times New Roman" w:hAnsi="Times New Roman" w:cs="Times New Roman"/>
          <w:b/>
          <w:sz w:val="24"/>
          <w:szCs w:val="24"/>
        </w:rPr>
        <w:t>Harrisa</w:t>
      </w:r>
      <w:proofErr w:type="spellEnd"/>
      <w:r w:rsidRPr="007B6C20">
        <w:rPr>
          <w:rFonts w:ascii="Times New Roman" w:hAnsi="Times New Roman" w:cs="Times New Roman"/>
          <w:b/>
          <w:sz w:val="24"/>
          <w:szCs w:val="24"/>
        </w:rPr>
        <w:t xml:space="preserve"> J, </w:t>
      </w:r>
      <w:proofErr w:type="spellStart"/>
      <w:r w:rsidRPr="007B6C20">
        <w:rPr>
          <w:rFonts w:ascii="Times New Roman" w:hAnsi="Times New Roman" w:cs="Times New Roman"/>
          <w:b/>
          <w:sz w:val="24"/>
          <w:szCs w:val="24"/>
        </w:rPr>
        <w:t>Greenwood</w:t>
      </w:r>
      <w:proofErr w:type="spellEnd"/>
      <w:r w:rsidRPr="007B6C20">
        <w:rPr>
          <w:rFonts w:ascii="Times New Roman" w:hAnsi="Times New Roman" w:cs="Times New Roman"/>
          <w:b/>
          <w:sz w:val="24"/>
          <w:szCs w:val="24"/>
        </w:rPr>
        <w:t xml:space="preserve"> M, </w:t>
      </w:r>
      <w:proofErr w:type="spellStart"/>
      <w:r w:rsidRPr="007B6C20">
        <w:rPr>
          <w:rFonts w:ascii="Times New Roman" w:hAnsi="Times New Roman" w:cs="Times New Roman"/>
          <w:b/>
          <w:sz w:val="24"/>
          <w:szCs w:val="24"/>
        </w:rPr>
        <w:t>Mithania</w:t>
      </w:r>
      <w:proofErr w:type="spellEnd"/>
      <w:r w:rsidRPr="007B6C20">
        <w:rPr>
          <w:rFonts w:ascii="Times New Roman" w:hAnsi="Times New Roman" w:cs="Times New Roman"/>
          <w:b/>
          <w:sz w:val="24"/>
          <w:szCs w:val="24"/>
        </w:rPr>
        <w:t xml:space="preserve"> V, </w:t>
      </w:r>
      <w:proofErr w:type="spellStart"/>
      <w:r w:rsidRPr="007B6C20">
        <w:rPr>
          <w:rFonts w:ascii="Times New Roman" w:hAnsi="Times New Roman" w:cs="Times New Roman"/>
          <w:b/>
          <w:sz w:val="24"/>
          <w:szCs w:val="24"/>
        </w:rPr>
        <w:t>Grantak</w:t>
      </w:r>
      <w:proofErr w:type="spellEnd"/>
      <w:r w:rsidRPr="007B6C20">
        <w:rPr>
          <w:rFonts w:ascii="Times New Roman" w:hAnsi="Times New Roman" w:cs="Times New Roman"/>
          <w:b/>
          <w:sz w:val="24"/>
          <w:szCs w:val="24"/>
        </w:rPr>
        <w:t xml:space="preserve">, </w:t>
      </w:r>
      <w:proofErr w:type="spellStart"/>
      <w:r w:rsidRPr="007B6C20">
        <w:rPr>
          <w:rFonts w:ascii="Times New Roman" w:hAnsi="Times New Roman" w:cs="Times New Roman"/>
          <w:b/>
          <w:sz w:val="24"/>
          <w:szCs w:val="24"/>
        </w:rPr>
        <w:t>McLauchlina</w:t>
      </w:r>
      <w:proofErr w:type="spellEnd"/>
      <w:r w:rsidRPr="007B6C20">
        <w:rPr>
          <w:rFonts w:ascii="Times New Roman" w:hAnsi="Times New Roman" w:cs="Times New Roman"/>
          <w:b/>
          <w:sz w:val="24"/>
          <w:szCs w:val="24"/>
        </w:rPr>
        <w:t xml:space="preserve"> J. </w:t>
      </w:r>
      <w:proofErr w:type="spellStart"/>
      <w:r w:rsidRPr="007B6C20">
        <w:rPr>
          <w:rFonts w:ascii="Times New Roman" w:hAnsi="Times New Roman" w:cs="Times New Roman"/>
          <w:sz w:val="24"/>
          <w:szCs w:val="24"/>
        </w:rPr>
        <w:t>Microbiological</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quality</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sz w:val="24"/>
          <w:szCs w:val="24"/>
        </w:rPr>
        <w:t>retail</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cheeses</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made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from</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raw</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thermized</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or</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pasteurized</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mi</w:t>
      </w:r>
      <w:r w:rsidR="005C6283">
        <w:rPr>
          <w:rFonts w:ascii="Times New Roman" w:hAnsi="Times New Roman" w:cs="Times New Roman"/>
          <w:sz w:val="24"/>
          <w:szCs w:val="24"/>
        </w:rPr>
        <w:t>lk</w:t>
      </w:r>
      <w:proofErr w:type="spellEnd"/>
      <w:r w:rsidR="005C6283">
        <w:rPr>
          <w:rFonts w:ascii="Times New Roman" w:hAnsi="Times New Roman" w:cs="Times New Roman"/>
          <w:sz w:val="24"/>
          <w:szCs w:val="24"/>
        </w:rPr>
        <w:t xml:space="preserve"> in </w:t>
      </w:r>
      <w:proofErr w:type="spellStart"/>
      <w:r w:rsidR="005C6283">
        <w:rPr>
          <w:rFonts w:ascii="Times New Roman" w:hAnsi="Times New Roman" w:cs="Times New Roman"/>
          <w:sz w:val="24"/>
          <w:szCs w:val="24"/>
        </w:rPr>
        <w:t>the</w:t>
      </w:r>
      <w:proofErr w:type="spellEnd"/>
      <w:r w:rsidR="005C6283">
        <w:rPr>
          <w:rFonts w:ascii="Times New Roman" w:hAnsi="Times New Roman" w:cs="Times New Roman"/>
          <w:sz w:val="24"/>
          <w:szCs w:val="24"/>
        </w:rPr>
        <w:t xml:space="preserve"> UK. </w:t>
      </w:r>
      <w:proofErr w:type="spellStart"/>
      <w:r w:rsidR="005C6283" w:rsidRPr="005979BF">
        <w:rPr>
          <w:rFonts w:ascii="Times New Roman" w:hAnsi="Times New Roman" w:cs="Times New Roman"/>
          <w:i/>
          <w:sz w:val="24"/>
          <w:szCs w:val="24"/>
        </w:rPr>
        <w:t>Food</w:t>
      </w:r>
      <w:proofErr w:type="spellEnd"/>
      <w:r w:rsidR="005C6283" w:rsidRPr="005979BF">
        <w:rPr>
          <w:rFonts w:ascii="Times New Roman" w:hAnsi="Times New Roman" w:cs="Times New Roman"/>
          <w:i/>
          <w:sz w:val="24"/>
          <w:szCs w:val="24"/>
        </w:rPr>
        <w:t xml:space="preserve"> </w:t>
      </w:r>
      <w:proofErr w:type="spellStart"/>
      <w:r w:rsidR="005C6283" w:rsidRPr="005979BF">
        <w:rPr>
          <w:rFonts w:ascii="Times New Roman" w:hAnsi="Times New Roman" w:cs="Times New Roman"/>
          <w:i/>
          <w:sz w:val="24"/>
          <w:szCs w:val="24"/>
        </w:rPr>
        <w:t>Microbiology</w:t>
      </w:r>
      <w:proofErr w:type="spellEnd"/>
      <w:r w:rsidR="00F452B1">
        <w:rPr>
          <w:rFonts w:ascii="Times New Roman" w:hAnsi="Times New Roman" w:cs="Times New Roman"/>
          <w:sz w:val="24"/>
          <w:szCs w:val="24"/>
        </w:rPr>
        <w:t xml:space="preserve"> </w:t>
      </w:r>
      <w:r w:rsidR="00E72D8E" w:rsidRPr="007B6C20">
        <w:rPr>
          <w:rFonts w:ascii="Times New Roman" w:hAnsi="Times New Roman" w:cs="Times New Roman"/>
          <w:sz w:val="24"/>
          <w:szCs w:val="24"/>
        </w:rPr>
        <w:t>2008,</w:t>
      </w:r>
      <w:r w:rsidR="0040607F">
        <w:rPr>
          <w:rFonts w:ascii="Times New Roman" w:hAnsi="Times New Roman" w:cs="Times New Roman"/>
          <w:sz w:val="24"/>
          <w:szCs w:val="24"/>
        </w:rPr>
        <w:t xml:space="preserve"> 25, </w:t>
      </w:r>
      <w:r w:rsidRPr="007B6C20">
        <w:rPr>
          <w:rFonts w:ascii="Times New Roman" w:hAnsi="Times New Roman" w:cs="Times New Roman"/>
          <w:sz w:val="24"/>
          <w:szCs w:val="24"/>
        </w:rPr>
        <w:t>304-312</w:t>
      </w:r>
      <w:r w:rsidR="00E72D8E" w:rsidRPr="007B6C20">
        <w:rPr>
          <w:rFonts w:ascii="Times New Roman" w:hAnsi="Times New Roman" w:cs="Times New Roman"/>
          <w:sz w:val="24"/>
          <w:szCs w:val="24"/>
        </w:rPr>
        <w:t>.</w:t>
      </w:r>
    </w:p>
    <w:p w14:paraId="21F6281A" w14:textId="77777777" w:rsidR="00F93CBE" w:rsidRPr="007B6C20" w:rsidRDefault="00F93CBE"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MacDonald</w:t>
      </w:r>
      <w:proofErr w:type="spellEnd"/>
      <w:r w:rsidRPr="007B6C20">
        <w:rPr>
          <w:rFonts w:ascii="Times New Roman" w:hAnsi="Times New Roman" w:cs="Times New Roman"/>
          <w:b/>
          <w:sz w:val="24"/>
          <w:szCs w:val="24"/>
        </w:rPr>
        <w:t xml:space="preserve"> LK, </w:t>
      </w:r>
      <w:proofErr w:type="spellStart"/>
      <w:r w:rsidRPr="007B6C20">
        <w:rPr>
          <w:rFonts w:ascii="Times New Roman" w:hAnsi="Times New Roman" w:cs="Times New Roman"/>
          <w:b/>
          <w:sz w:val="24"/>
          <w:szCs w:val="24"/>
        </w:rPr>
        <w:t>Eidson</w:t>
      </w:r>
      <w:proofErr w:type="spellEnd"/>
      <w:r w:rsidRPr="007B6C20">
        <w:rPr>
          <w:rFonts w:ascii="Times New Roman" w:hAnsi="Times New Roman" w:cs="Times New Roman"/>
          <w:b/>
          <w:sz w:val="24"/>
          <w:szCs w:val="24"/>
        </w:rPr>
        <w:t xml:space="preserve"> M, </w:t>
      </w:r>
      <w:proofErr w:type="spellStart"/>
      <w:r w:rsidRPr="007B6C20">
        <w:rPr>
          <w:rFonts w:ascii="Times New Roman" w:hAnsi="Times New Roman" w:cs="Times New Roman"/>
          <w:b/>
          <w:sz w:val="24"/>
          <w:szCs w:val="24"/>
        </w:rPr>
        <w:t>Strohmeyer</w:t>
      </w:r>
      <w:proofErr w:type="spellEnd"/>
      <w:r w:rsidRPr="007B6C20">
        <w:rPr>
          <w:rFonts w:ascii="Times New Roman" w:hAnsi="Times New Roman" w:cs="Times New Roman"/>
          <w:b/>
          <w:sz w:val="24"/>
          <w:szCs w:val="24"/>
        </w:rPr>
        <w:t xml:space="preserve"> C, </w:t>
      </w:r>
      <w:proofErr w:type="spellStart"/>
      <w:r w:rsidRPr="007B6C20">
        <w:rPr>
          <w:rFonts w:ascii="Times New Roman" w:hAnsi="Times New Roman" w:cs="Times New Roman"/>
          <w:b/>
          <w:sz w:val="24"/>
          <w:szCs w:val="24"/>
        </w:rPr>
        <w:t>Levy</w:t>
      </w:r>
      <w:proofErr w:type="spellEnd"/>
      <w:r w:rsidRPr="007B6C20">
        <w:rPr>
          <w:rFonts w:ascii="Times New Roman" w:hAnsi="Times New Roman" w:cs="Times New Roman"/>
          <w:b/>
          <w:sz w:val="24"/>
          <w:szCs w:val="24"/>
        </w:rPr>
        <w:t xml:space="preserve"> EM, </w:t>
      </w:r>
      <w:proofErr w:type="spellStart"/>
      <w:r w:rsidRPr="007B6C20">
        <w:rPr>
          <w:rFonts w:ascii="Times New Roman" w:hAnsi="Times New Roman" w:cs="Times New Roman"/>
          <w:b/>
          <w:sz w:val="24"/>
          <w:szCs w:val="24"/>
        </w:rPr>
        <w:t>Wells</w:t>
      </w:r>
      <w:proofErr w:type="spellEnd"/>
      <w:r w:rsidRPr="007B6C20">
        <w:rPr>
          <w:rFonts w:ascii="Times New Roman" w:hAnsi="Times New Roman" w:cs="Times New Roman"/>
          <w:b/>
          <w:sz w:val="24"/>
          <w:szCs w:val="24"/>
        </w:rPr>
        <w:t xml:space="preserve"> GJ, </w:t>
      </w:r>
      <w:proofErr w:type="spellStart"/>
      <w:r w:rsidRPr="007B6C20">
        <w:rPr>
          <w:rFonts w:ascii="Times New Roman" w:hAnsi="Times New Roman" w:cs="Times New Roman"/>
          <w:b/>
          <w:sz w:val="24"/>
          <w:szCs w:val="24"/>
        </w:rPr>
        <w:t>Puhr</w:t>
      </w:r>
      <w:proofErr w:type="spellEnd"/>
      <w:r w:rsidRPr="007B6C20">
        <w:rPr>
          <w:rFonts w:ascii="Times New Roman" w:hAnsi="Times New Roman" w:cs="Times New Roman"/>
          <w:b/>
          <w:sz w:val="24"/>
          <w:szCs w:val="24"/>
        </w:rPr>
        <w:t xml:space="preserve"> DN, </w:t>
      </w:r>
      <w:proofErr w:type="spellStart"/>
      <w:r w:rsidRPr="007B6C20">
        <w:rPr>
          <w:rFonts w:ascii="Times New Roman" w:hAnsi="Times New Roman" w:cs="Times New Roman"/>
          <w:b/>
          <w:sz w:val="24"/>
          <w:szCs w:val="24"/>
        </w:rPr>
        <w:t>Wachsmuth</w:t>
      </w:r>
      <w:proofErr w:type="spellEnd"/>
      <w:r w:rsidRPr="007B6C20">
        <w:rPr>
          <w:rFonts w:ascii="Times New Roman" w:hAnsi="Times New Roman" w:cs="Times New Roman"/>
          <w:b/>
          <w:sz w:val="24"/>
          <w:szCs w:val="24"/>
        </w:rPr>
        <w:t xml:space="preserve"> K, </w:t>
      </w:r>
      <w:proofErr w:type="spellStart"/>
      <w:r w:rsidRPr="007B6C20">
        <w:rPr>
          <w:rFonts w:ascii="Times New Roman" w:hAnsi="Times New Roman" w:cs="Times New Roman"/>
          <w:b/>
          <w:sz w:val="24"/>
          <w:szCs w:val="24"/>
        </w:rPr>
        <w:t>Hargrett</w:t>
      </w:r>
      <w:proofErr w:type="spellEnd"/>
      <w:r w:rsidRPr="007B6C20">
        <w:rPr>
          <w:rFonts w:ascii="Times New Roman" w:hAnsi="Times New Roman" w:cs="Times New Roman"/>
          <w:b/>
          <w:sz w:val="24"/>
          <w:szCs w:val="24"/>
        </w:rPr>
        <w:t xml:space="preserve"> TN, </w:t>
      </w:r>
      <w:proofErr w:type="spellStart"/>
      <w:r w:rsidRPr="007B6C20">
        <w:rPr>
          <w:rFonts w:ascii="Times New Roman" w:hAnsi="Times New Roman" w:cs="Times New Roman"/>
          <w:b/>
          <w:sz w:val="24"/>
          <w:szCs w:val="24"/>
        </w:rPr>
        <w:t>Cohen</w:t>
      </w:r>
      <w:proofErr w:type="spellEnd"/>
      <w:r w:rsidRPr="007B6C20">
        <w:rPr>
          <w:rFonts w:ascii="Times New Roman" w:hAnsi="Times New Roman" w:cs="Times New Roman"/>
          <w:b/>
          <w:sz w:val="24"/>
          <w:szCs w:val="24"/>
        </w:rPr>
        <w:t xml:space="preserve"> LM. </w:t>
      </w:r>
      <w:r w:rsidRPr="007B6C20">
        <w:rPr>
          <w:rFonts w:ascii="Times New Roman" w:hAnsi="Times New Roman" w:cs="Times New Roman"/>
          <w:sz w:val="24"/>
          <w:szCs w:val="24"/>
        </w:rPr>
        <w:t xml:space="preserve">A </w:t>
      </w:r>
      <w:proofErr w:type="spellStart"/>
      <w:r w:rsidRPr="007B6C20">
        <w:rPr>
          <w:rFonts w:ascii="Times New Roman" w:hAnsi="Times New Roman" w:cs="Times New Roman"/>
          <w:sz w:val="24"/>
          <w:szCs w:val="24"/>
        </w:rPr>
        <w:t>multistate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outbreak</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sz w:val="24"/>
          <w:szCs w:val="24"/>
        </w:rPr>
        <w:t>gastrointestinal</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illness</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caused</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by</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enterotoxigenic</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i/>
          <w:sz w:val="24"/>
          <w:szCs w:val="24"/>
        </w:rPr>
        <w:t>Escherichia</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in </w:t>
      </w:r>
      <w:proofErr w:type="spellStart"/>
      <w:r w:rsidRPr="007B6C20">
        <w:rPr>
          <w:rFonts w:ascii="Times New Roman" w:hAnsi="Times New Roman" w:cs="Times New Roman"/>
          <w:sz w:val="24"/>
          <w:szCs w:val="24"/>
        </w:rPr>
        <w:t>imported</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semisoft</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cheese</w:t>
      </w:r>
      <w:proofErr w:type="spellEnd"/>
      <w:r w:rsidRPr="007B6C20">
        <w:rPr>
          <w:rFonts w:ascii="Times New Roman" w:hAnsi="Times New Roman" w:cs="Times New Roman"/>
          <w:sz w:val="24"/>
          <w:szCs w:val="24"/>
        </w:rPr>
        <w:t xml:space="preserve">. </w:t>
      </w:r>
      <w:proofErr w:type="spellStart"/>
      <w:r w:rsidRPr="005979BF">
        <w:rPr>
          <w:rFonts w:ascii="Times New Roman" w:hAnsi="Times New Roman" w:cs="Times New Roman"/>
          <w:i/>
          <w:sz w:val="24"/>
          <w:szCs w:val="24"/>
        </w:rPr>
        <w:t>Th</w:t>
      </w:r>
      <w:r w:rsidR="005C6283" w:rsidRPr="005979BF">
        <w:rPr>
          <w:rFonts w:ascii="Times New Roman" w:hAnsi="Times New Roman" w:cs="Times New Roman"/>
          <w:i/>
          <w:sz w:val="24"/>
          <w:szCs w:val="24"/>
        </w:rPr>
        <w:t>e</w:t>
      </w:r>
      <w:proofErr w:type="spellEnd"/>
      <w:r w:rsidR="005C6283" w:rsidRPr="005979BF">
        <w:rPr>
          <w:rFonts w:ascii="Times New Roman" w:hAnsi="Times New Roman" w:cs="Times New Roman"/>
          <w:i/>
          <w:sz w:val="24"/>
          <w:szCs w:val="24"/>
        </w:rPr>
        <w:t xml:space="preserve"> </w:t>
      </w:r>
      <w:proofErr w:type="spellStart"/>
      <w:r w:rsidR="005C6283" w:rsidRPr="005979BF">
        <w:rPr>
          <w:rFonts w:ascii="Times New Roman" w:hAnsi="Times New Roman" w:cs="Times New Roman"/>
          <w:i/>
          <w:sz w:val="24"/>
          <w:szCs w:val="24"/>
        </w:rPr>
        <w:t>Journal</w:t>
      </w:r>
      <w:proofErr w:type="spellEnd"/>
      <w:r w:rsidR="005C6283" w:rsidRPr="005979BF">
        <w:rPr>
          <w:rFonts w:ascii="Times New Roman" w:hAnsi="Times New Roman" w:cs="Times New Roman"/>
          <w:i/>
          <w:sz w:val="24"/>
          <w:szCs w:val="24"/>
        </w:rPr>
        <w:t xml:space="preserve"> of </w:t>
      </w:r>
      <w:proofErr w:type="spellStart"/>
      <w:r w:rsidR="005C6283" w:rsidRPr="005979BF">
        <w:rPr>
          <w:rFonts w:ascii="Times New Roman" w:hAnsi="Times New Roman" w:cs="Times New Roman"/>
          <w:i/>
          <w:sz w:val="24"/>
          <w:szCs w:val="24"/>
        </w:rPr>
        <w:t>Infection</w:t>
      </w:r>
      <w:proofErr w:type="spellEnd"/>
      <w:r w:rsidR="005C6283" w:rsidRPr="005979BF">
        <w:rPr>
          <w:rFonts w:ascii="Times New Roman" w:hAnsi="Times New Roman" w:cs="Times New Roman"/>
          <w:i/>
          <w:sz w:val="24"/>
          <w:szCs w:val="24"/>
        </w:rPr>
        <w:t xml:space="preserve"> </w:t>
      </w:r>
      <w:proofErr w:type="spellStart"/>
      <w:r w:rsidR="005C6283" w:rsidRPr="005979BF">
        <w:rPr>
          <w:rFonts w:ascii="Times New Roman" w:hAnsi="Times New Roman" w:cs="Times New Roman"/>
          <w:i/>
          <w:sz w:val="24"/>
          <w:szCs w:val="24"/>
        </w:rPr>
        <w:t>Diseases</w:t>
      </w:r>
      <w:proofErr w:type="spellEnd"/>
      <w:r w:rsidR="005C6283" w:rsidRPr="005979BF">
        <w:rPr>
          <w:rFonts w:ascii="Times New Roman" w:hAnsi="Times New Roman" w:cs="Times New Roman"/>
          <w:i/>
          <w:sz w:val="24"/>
          <w:szCs w:val="24"/>
        </w:rPr>
        <w:t xml:space="preserve"> </w:t>
      </w:r>
      <w:r w:rsidR="005C6283">
        <w:rPr>
          <w:rFonts w:ascii="Times New Roman" w:hAnsi="Times New Roman" w:cs="Times New Roman"/>
          <w:sz w:val="24"/>
          <w:szCs w:val="24"/>
        </w:rPr>
        <w:t>151(</w:t>
      </w:r>
      <w:r w:rsidRPr="007B6C20">
        <w:rPr>
          <w:rFonts w:ascii="Times New Roman" w:hAnsi="Times New Roman" w:cs="Times New Roman"/>
          <w:sz w:val="24"/>
          <w:szCs w:val="24"/>
        </w:rPr>
        <w:t>4</w:t>
      </w:r>
      <w:r w:rsidR="005C6283">
        <w:rPr>
          <w:rFonts w:ascii="Times New Roman" w:hAnsi="Times New Roman" w:cs="Times New Roman"/>
          <w:sz w:val="24"/>
          <w:szCs w:val="24"/>
        </w:rPr>
        <w:t>)</w:t>
      </w:r>
      <w:r w:rsidRPr="007B6C20">
        <w:rPr>
          <w:rFonts w:ascii="Times New Roman" w:hAnsi="Times New Roman" w:cs="Times New Roman"/>
          <w:sz w:val="24"/>
          <w:szCs w:val="24"/>
        </w:rPr>
        <w:t>,</w:t>
      </w:r>
      <w:r w:rsidR="005C6283">
        <w:rPr>
          <w:rFonts w:ascii="Times New Roman" w:hAnsi="Times New Roman" w:cs="Times New Roman"/>
          <w:sz w:val="24"/>
          <w:szCs w:val="24"/>
        </w:rPr>
        <w:t xml:space="preserve"> </w:t>
      </w:r>
      <w:r w:rsidR="00E72D8E" w:rsidRPr="007B6C20">
        <w:rPr>
          <w:rFonts w:ascii="Times New Roman" w:hAnsi="Times New Roman" w:cs="Times New Roman"/>
          <w:sz w:val="24"/>
          <w:szCs w:val="24"/>
        </w:rPr>
        <w:t>1985,</w:t>
      </w:r>
      <w:r w:rsidRPr="007B6C20">
        <w:rPr>
          <w:rFonts w:ascii="Times New Roman" w:hAnsi="Times New Roman" w:cs="Times New Roman"/>
          <w:sz w:val="24"/>
          <w:szCs w:val="24"/>
        </w:rPr>
        <w:t xml:space="preserve"> 716-720</w:t>
      </w:r>
      <w:r w:rsidR="00E72D8E" w:rsidRPr="007B6C20">
        <w:rPr>
          <w:rFonts w:ascii="Times New Roman" w:hAnsi="Times New Roman" w:cs="Times New Roman"/>
          <w:sz w:val="24"/>
          <w:szCs w:val="24"/>
        </w:rPr>
        <w:t>.</w:t>
      </w:r>
    </w:p>
    <w:p w14:paraId="7B6D4422" w14:textId="77777777" w:rsidR="005816C9" w:rsidRPr="007B6C20" w:rsidRDefault="005816C9"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Madic</w:t>
      </w:r>
      <w:proofErr w:type="spellEnd"/>
      <w:r w:rsidRPr="007B6C20">
        <w:rPr>
          <w:rFonts w:ascii="Times New Roman" w:hAnsi="Times New Roman" w:cs="Times New Roman"/>
          <w:b/>
          <w:sz w:val="24"/>
          <w:szCs w:val="24"/>
        </w:rPr>
        <w:t xml:space="preserve"> J, </w:t>
      </w:r>
      <w:proofErr w:type="spellStart"/>
      <w:r w:rsidRPr="007B6C20">
        <w:rPr>
          <w:rFonts w:ascii="Times New Roman" w:hAnsi="Times New Roman" w:cs="Times New Roman"/>
          <w:b/>
          <w:sz w:val="24"/>
          <w:szCs w:val="24"/>
        </w:rPr>
        <w:t>Vingadassalon</w:t>
      </w:r>
      <w:proofErr w:type="spellEnd"/>
      <w:r w:rsidRPr="007B6C20">
        <w:rPr>
          <w:rFonts w:ascii="Times New Roman" w:hAnsi="Times New Roman" w:cs="Times New Roman"/>
          <w:b/>
          <w:sz w:val="24"/>
          <w:szCs w:val="24"/>
        </w:rPr>
        <w:t xml:space="preserve"> N, </w:t>
      </w:r>
      <w:proofErr w:type="spellStart"/>
      <w:r w:rsidRPr="007B6C20">
        <w:rPr>
          <w:rFonts w:ascii="Times New Roman" w:hAnsi="Times New Roman" w:cs="Times New Roman"/>
          <w:b/>
          <w:sz w:val="24"/>
          <w:szCs w:val="24"/>
        </w:rPr>
        <w:t>Garam</w:t>
      </w:r>
      <w:proofErr w:type="spellEnd"/>
      <w:r w:rsidRPr="007B6C20">
        <w:rPr>
          <w:rFonts w:ascii="Times New Roman" w:hAnsi="Times New Roman" w:cs="Times New Roman"/>
          <w:b/>
          <w:sz w:val="24"/>
          <w:szCs w:val="24"/>
        </w:rPr>
        <w:t xml:space="preserve"> P, </w:t>
      </w:r>
      <w:proofErr w:type="spellStart"/>
      <w:r w:rsidRPr="007B6C20">
        <w:rPr>
          <w:rFonts w:ascii="Times New Roman" w:hAnsi="Times New Roman" w:cs="Times New Roman"/>
          <w:b/>
          <w:sz w:val="24"/>
          <w:szCs w:val="24"/>
        </w:rPr>
        <w:t>Marault</w:t>
      </w:r>
      <w:proofErr w:type="spellEnd"/>
      <w:r w:rsidRPr="007B6C20">
        <w:rPr>
          <w:rFonts w:ascii="Times New Roman" w:hAnsi="Times New Roman" w:cs="Times New Roman"/>
          <w:b/>
          <w:sz w:val="24"/>
          <w:szCs w:val="24"/>
        </w:rPr>
        <w:t xml:space="preserve"> M, </w:t>
      </w:r>
      <w:proofErr w:type="spellStart"/>
      <w:r w:rsidRPr="007B6C20">
        <w:rPr>
          <w:rFonts w:ascii="Times New Roman" w:hAnsi="Times New Roman" w:cs="Times New Roman"/>
          <w:b/>
          <w:sz w:val="24"/>
          <w:szCs w:val="24"/>
        </w:rPr>
        <w:t>Sceutz</w:t>
      </w:r>
      <w:proofErr w:type="spellEnd"/>
      <w:r w:rsidRPr="007B6C20">
        <w:rPr>
          <w:rFonts w:ascii="Times New Roman" w:hAnsi="Times New Roman" w:cs="Times New Roman"/>
          <w:b/>
          <w:sz w:val="24"/>
          <w:szCs w:val="24"/>
        </w:rPr>
        <w:t xml:space="preserve"> F, </w:t>
      </w:r>
      <w:proofErr w:type="spellStart"/>
      <w:r w:rsidRPr="007B6C20">
        <w:rPr>
          <w:rFonts w:ascii="Times New Roman" w:hAnsi="Times New Roman" w:cs="Times New Roman"/>
          <w:b/>
          <w:sz w:val="24"/>
          <w:szCs w:val="24"/>
        </w:rPr>
        <w:t>Brugere</w:t>
      </w:r>
      <w:proofErr w:type="spellEnd"/>
      <w:r w:rsidRPr="007B6C20">
        <w:rPr>
          <w:rFonts w:ascii="Times New Roman" w:hAnsi="Times New Roman" w:cs="Times New Roman"/>
          <w:b/>
          <w:sz w:val="24"/>
          <w:szCs w:val="24"/>
        </w:rPr>
        <w:t xml:space="preserve"> H, </w:t>
      </w:r>
      <w:proofErr w:type="spellStart"/>
      <w:r w:rsidRPr="007B6C20">
        <w:rPr>
          <w:rFonts w:ascii="Times New Roman" w:hAnsi="Times New Roman" w:cs="Times New Roman"/>
          <w:b/>
          <w:sz w:val="24"/>
          <w:szCs w:val="24"/>
        </w:rPr>
        <w:t>Jamet</w:t>
      </w:r>
      <w:proofErr w:type="spellEnd"/>
      <w:r w:rsidRPr="007B6C20">
        <w:rPr>
          <w:rFonts w:ascii="Times New Roman" w:hAnsi="Times New Roman" w:cs="Times New Roman"/>
          <w:b/>
          <w:sz w:val="24"/>
          <w:szCs w:val="24"/>
        </w:rPr>
        <w:t xml:space="preserve"> E, </w:t>
      </w:r>
      <w:proofErr w:type="spellStart"/>
      <w:r w:rsidRPr="007B6C20">
        <w:rPr>
          <w:rFonts w:ascii="Times New Roman" w:hAnsi="Times New Roman" w:cs="Times New Roman"/>
          <w:b/>
          <w:sz w:val="24"/>
          <w:szCs w:val="24"/>
        </w:rPr>
        <w:t>Auvrey</w:t>
      </w:r>
      <w:proofErr w:type="spellEnd"/>
      <w:r w:rsidRPr="007B6C20">
        <w:rPr>
          <w:rFonts w:ascii="Times New Roman" w:hAnsi="Times New Roman" w:cs="Times New Roman"/>
          <w:b/>
          <w:sz w:val="24"/>
          <w:szCs w:val="24"/>
        </w:rPr>
        <w:t xml:space="preserve"> F. </w:t>
      </w:r>
      <w:proofErr w:type="spellStart"/>
      <w:r w:rsidRPr="007B6C20">
        <w:rPr>
          <w:rFonts w:ascii="Times New Roman" w:hAnsi="Times New Roman" w:cs="Times New Roman"/>
          <w:sz w:val="24"/>
          <w:szCs w:val="24"/>
        </w:rPr>
        <w:t>Detection</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sz w:val="24"/>
          <w:szCs w:val="24"/>
        </w:rPr>
        <w:t>Shiga</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Toxin</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Producing</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i/>
          <w:sz w:val="24"/>
          <w:szCs w:val="24"/>
        </w:rPr>
        <w:t>Escherichia</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Serotypes</w:t>
      </w:r>
      <w:proofErr w:type="spellEnd"/>
      <w:r w:rsidRPr="007B6C20">
        <w:rPr>
          <w:rFonts w:ascii="Times New Roman" w:hAnsi="Times New Roman" w:cs="Times New Roman"/>
          <w:sz w:val="24"/>
          <w:szCs w:val="24"/>
        </w:rPr>
        <w:t xml:space="preserve"> O26:H11, O103:H2, O111:H8, O145:H28 </w:t>
      </w:r>
      <w:proofErr w:type="spellStart"/>
      <w:r w:rsidRPr="007B6C20">
        <w:rPr>
          <w:rFonts w:ascii="Times New Roman" w:hAnsi="Times New Roman" w:cs="Times New Roman"/>
          <w:sz w:val="24"/>
          <w:szCs w:val="24"/>
        </w:rPr>
        <w:t>and</w:t>
      </w:r>
      <w:proofErr w:type="spellEnd"/>
      <w:r w:rsidRPr="007B6C20">
        <w:rPr>
          <w:rFonts w:ascii="Times New Roman" w:hAnsi="Times New Roman" w:cs="Times New Roman"/>
          <w:sz w:val="24"/>
          <w:szCs w:val="24"/>
        </w:rPr>
        <w:t xml:space="preserve"> O157:H7 in </w:t>
      </w:r>
      <w:proofErr w:type="spellStart"/>
      <w:r w:rsidRPr="007B6C20">
        <w:rPr>
          <w:rFonts w:ascii="Times New Roman" w:hAnsi="Times New Roman" w:cs="Times New Roman"/>
          <w:sz w:val="24"/>
          <w:szCs w:val="24"/>
        </w:rPr>
        <w:t>Raw</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Milk</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Cheeses</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by</w:t>
      </w:r>
      <w:proofErr w:type="spellEnd"/>
      <w:r w:rsidRPr="007B6C20">
        <w:rPr>
          <w:rFonts w:ascii="Times New Roman" w:hAnsi="Times New Roman" w:cs="Times New Roman"/>
          <w:sz w:val="24"/>
          <w:szCs w:val="24"/>
        </w:rPr>
        <w:t xml:space="preserve"> Using </w:t>
      </w:r>
      <w:proofErr w:type="spellStart"/>
      <w:r w:rsidRPr="007B6C20">
        <w:rPr>
          <w:rFonts w:ascii="Times New Roman" w:hAnsi="Times New Roman" w:cs="Times New Roman"/>
          <w:sz w:val="24"/>
          <w:szCs w:val="24"/>
        </w:rPr>
        <w:t>Multiplex</w:t>
      </w:r>
      <w:proofErr w:type="spellEnd"/>
      <w:r w:rsidRPr="007B6C20">
        <w:rPr>
          <w:rFonts w:ascii="Times New Roman" w:hAnsi="Times New Roman" w:cs="Times New Roman"/>
          <w:sz w:val="24"/>
          <w:szCs w:val="24"/>
        </w:rPr>
        <w:t xml:space="preserve"> Real-Time PCR. </w:t>
      </w:r>
      <w:proofErr w:type="spellStart"/>
      <w:r w:rsidRPr="005979BF">
        <w:rPr>
          <w:rFonts w:ascii="Times New Roman" w:hAnsi="Times New Roman" w:cs="Times New Roman"/>
          <w:i/>
          <w:sz w:val="24"/>
          <w:szCs w:val="24"/>
        </w:rPr>
        <w:t>Applied</w:t>
      </w:r>
      <w:proofErr w:type="spellEnd"/>
      <w:r w:rsidR="00371DE8" w:rsidRPr="005979BF">
        <w:rPr>
          <w:rFonts w:ascii="Times New Roman" w:hAnsi="Times New Roman" w:cs="Times New Roman"/>
          <w:i/>
          <w:sz w:val="24"/>
          <w:szCs w:val="24"/>
        </w:rPr>
        <w:t xml:space="preserve"> </w:t>
      </w:r>
      <w:proofErr w:type="spellStart"/>
      <w:r w:rsidR="00371DE8" w:rsidRPr="005979BF">
        <w:rPr>
          <w:rFonts w:ascii="Times New Roman" w:hAnsi="Times New Roman" w:cs="Times New Roman"/>
          <w:i/>
          <w:sz w:val="24"/>
          <w:szCs w:val="24"/>
        </w:rPr>
        <w:t>and</w:t>
      </w:r>
      <w:proofErr w:type="spellEnd"/>
      <w:r w:rsidR="00371DE8" w:rsidRPr="005979BF">
        <w:rPr>
          <w:rFonts w:ascii="Times New Roman" w:hAnsi="Times New Roman" w:cs="Times New Roman"/>
          <w:i/>
          <w:sz w:val="24"/>
          <w:szCs w:val="24"/>
        </w:rPr>
        <w:t xml:space="preserve"> </w:t>
      </w:r>
      <w:proofErr w:type="spellStart"/>
      <w:r w:rsidR="00371DE8" w:rsidRPr="005979BF">
        <w:rPr>
          <w:rFonts w:ascii="Times New Roman" w:hAnsi="Times New Roman" w:cs="Times New Roman"/>
          <w:i/>
          <w:sz w:val="24"/>
          <w:szCs w:val="24"/>
        </w:rPr>
        <w:t>Environmental</w:t>
      </w:r>
      <w:proofErr w:type="spellEnd"/>
      <w:r w:rsidR="00371DE8" w:rsidRPr="005979BF">
        <w:rPr>
          <w:rFonts w:ascii="Times New Roman" w:hAnsi="Times New Roman" w:cs="Times New Roman"/>
          <w:i/>
          <w:sz w:val="24"/>
          <w:szCs w:val="24"/>
        </w:rPr>
        <w:t xml:space="preserve"> </w:t>
      </w:r>
      <w:proofErr w:type="spellStart"/>
      <w:r w:rsidR="00371DE8" w:rsidRPr="005979BF">
        <w:rPr>
          <w:rFonts w:ascii="Times New Roman" w:hAnsi="Times New Roman" w:cs="Times New Roman"/>
          <w:i/>
          <w:sz w:val="24"/>
          <w:szCs w:val="24"/>
        </w:rPr>
        <w:t>Microbiology</w:t>
      </w:r>
      <w:proofErr w:type="spellEnd"/>
      <w:r w:rsidR="00D5627B">
        <w:rPr>
          <w:rFonts w:ascii="Times New Roman" w:hAnsi="Times New Roman" w:cs="Times New Roman"/>
          <w:sz w:val="24"/>
          <w:szCs w:val="24"/>
        </w:rPr>
        <w:t xml:space="preserve"> Mar.</w:t>
      </w:r>
      <w:r w:rsidR="00371DE8">
        <w:rPr>
          <w:rFonts w:ascii="Times New Roman" w:hAnsi="Times New Roman" w:cs="Times New Roman"/>
          <w:sz w:val="24"/>
          <w:szCs w:val="24"/>
        </w:rPr>
        <w:t xml:space="preserve"> </w:t>
      </w:r>
      <w:r w:rsidRPr="007B6C20">
        <w:rPr>
          <w:rFonts w:ascii="Times New Roman" w:hAnsi="Times New Roman" w:cs="Times New Roman"/>
          <w:sz w:val="24"/>
          <w:szCs w:val="24"/>
        </w:rPr>
        <w:t>2011</w:t>
      </w:r>
      <w:r w:rsidR="00D5627B">
        <w:rPr>
          <w:rFonts w:ascii="Times New Roman" w:hAnsi="Times New Roman" w:cs="Times New Roman"/>
          <w:sz w:val="24"/>
          <w:szCs w:val="24"/>
        </w:rPr>
        <w:t>, 2035-2041.</w:t>
      </w:r>
    </w:p>
    <w:p w14:paraId="29DBD2A0" w14:textId="77777777" w:rsidR="00644C98" w:rsidRPr="007B6C20" w:rsidRDefault="00E72D8E" w:rsidP="00837614">
      <w:pPr>
        <w:tabs>
          <w:tab w:val="left" w:pos="1038"/>
        </w:tabs>
        <w:spacing w:after="0" w:line="360" w:lineRule="auto"/>
        <w:jc w:val="both"/>
        <w:rPr>
          <w:rFonts w:ascii="Times New Roman" w:hAnsi="Times New Roman" w:cs="Times New Roman"/>
          <w:b/>
          <w:sz w:val="24"/>
          <w:szCs w:val="24"/>
        </w:rPr>
      </w:pPr>
      <w:proofErr w:type="spellStart"/>
      <w:r w:rsidRPr="007B6C20">
        <w:rPr>
          <w:rFonts w:ascii="Times New Roman" w:hAnsi="Times New Roman" w:cs="Times New Roman"/>
          <w:b/>
          <w:sz w:val="24"/>
          <w:szCs w:val="24"/>
        </w:rPr>
        <w:t>Mangia-Regua</w:t>
      </w:r>
      <w:proofErr w:type="spellEnd"/>
      <w:r w:rsidRPr="007B6C20">
        <w:rPr>
          <w:rFonts w:ascii="Times New Roman" w:hAnsi="Times New Roman" w:cs="Times New Roman"/>
          <w:b/>
          <w:sz w:val="24"/>
          <w:szCs w:val="24"/>
        </w:rPr>
        <w:t xml:space="preserve"> AH, </w:t>
      </w:r>
      <w:proofErr w:type="spellStart"/>
      <w:r w:rsidRPr="007B6C20">
        <w:rPr>
          <w:rFonts w:ascii="Times New Roman" w:hAnsi="Times New Roman" w:cs="Times New Roman"/>
          <w:b/>
          <w:sz w:val="24"/>
          <w:szCs w:val="24"/>
        </w:rPr>
        <w:t>Androde</w:t>
      </w:r>
      <w:proofErr w:type="spellEnd"/>
      <w:r w:rsidRPr="007B6C20">
        <w:rPr>
          <w:rFonts w:ascii="Times New Roman" w:hAnsi="Times New Roman" w:cs="Times New Roman"/>
          <w:b/>
          <w:sz w:val="24"/>
          <w:szCs w:val="24"/>
        </w:rPr>
        <w:t xml:space="preserve"> JRC</w:t>
      </w:r>
      <w:r w:rsidR="00644C98" w:rsidRPr="007B6C20">
        <w:rPr>
          <w:rFonts w:ascii="Times New Roman" w:hAnsi="Times New Roman" w:cs="Times New Roman"/>
          <w:b/>
          <w:sz w:val="24"/>
          <w:szCs w:val="24"/>
        </w:rPr>
        <w:t>,</w:t>
      </w:r>
      <w:r w:rsidRPr="007B6C20">
        <w:rPr>
          <w:rFonts w:ascii="Times New Roman" w:hAnsi="Times New Roman" w:cs="Times New Roman"/>
          <w:b/>
          <w:sz w:val="24"/>
          <w:szCs w:val="24"/>
        </w:rPr>
        <w:t xml:space="preserve"> </w:t>
      </w:r>
      <w:proofErr w:type="spellStart"/>
      <w:r w:rsidRPr="007B6C20">
        <w:rPr>
          <w:rFonts w:ascii="Times New Roman" w:hAnsi="Times New Roman" w:cs="Times New Roman"/>
          <w:b/>
          <w:sz w:val="24"/>
          <w:szCs w:val="24"/>
        </w:rPr>
        <w:t>Gonzalez</w:t>
      </w:r>
      <w:proofErr w:type="spellEnd"/>
      <w:r w:rsidRPr="007B6C20">
        <w:rPr>
          <w:rFonts w:ascii="Times New Roman" w:hAnsi="Times New Roman" w:cs="Times New Roman"/>
          <w:b/>
          <w:sz w:val="24"/>
          <w:szCs w:val="24"/>
        </w:rPr>
        <w:t xml:space="preserve"> AGM, </w:t>
      </w:r>
      <w:proofErr w:type="spellStart"/>
      <w:r w:rsidRPr="007B6C20">
        <w:rPr>
          <w:rFonts w:ascii="Times New Roman" w:hAnsi="Times New Roman" w:cs="Times New Roman"/>
          <w:b/>
          <w:sz w:val="24"/>
          <w:szCs w:val="24"/>
        </w:rPr>
        <w:t>Zahver</w:t>
      </w:r>
      <w:proofErr w:type="spellEnd"/>
      <w:r w:rsidRPr="007B6C20">
        <w:rPr>
          <w:rFonts w:ascii="Times New Roman" w:hAnsi="Times New Roman" w:cs="Times New Roman"/>
          <w:b/>
          <w:sz w:val="24"/>
          <w:szCs w:val="24"/>
        </w:rPr>
        <w:t xml:space="preserve"> V</w:t>
      </w:r>
      <w:r w:rsidR="00644C98" w:rsidRPr="007B6C20">
        <w:rPr>
          <w:rFonts w:ascii="Times New Roman" w:hAnsi="Times New Roman" w:cs="Times New Roman"/>
          <w:b/>
          <w:sz w:val="24"/>
          <w:szCs w:val="24"/>
        </w:rPr>
        <w:t xml:space="preserve">, </w:t>
      </w:r>
      <w:proofErr w:type="spellStart"/>
      <w:r w:rsidR="00644C98" w:rsidRPr="007B6C20">
        <w:rPr>
          <w:rFonts w:ascii="Times New Roman" w:hAnsi="Times New Roman" w:cs="Times New Roman"/>
          <w:b/>
          <w:sz w:val="24"/>
          <w:szCs w:val="24"/>
        </w:rPr>
        <w:t>Cerqueira</w:t>
      </w:r>
      <w:proofErr w:type="spellEnd"/>
      <w:r w:rsidR="00644C98" w:rsidRPr="007B6C20">
        <w:rPr>
          <w:rFonts w:ascii="Times New Roman" w:hAnsi="Times New Roman" w:cs="Times New Roman"/>
          <w:b/>
          <w:sz w:val="24"/>
          <w:szCs w:val="24"/>
        </w:rPr>
        <w:t xml:space="preserve"> </w:t>
      </w:r>
      <w:r w:rsidRPr="007B6C20">
        <w:rPr>
          <w:rFonts w:ascii="Times New Roman" w:hAnsi="Times New Roman" w:cs="Times New Roman"/>
          <w:b/>
          <w:sz w:val="24"/>
          <w:szCs w:val="24"/>
        </w:rPr>
        <w:t>AMF</w:t>
      </w:r>
      <w:r w:rsidR="00644C98" w:rsidRPr="007B6C20">
        <w:rPr>
          <w:rFonts w:ascii="Times New Roman" w:hAnsi="Times New Roman" w:cs="Times New Roman"/>
          <w:b/>
          <w:sz w:val="24"/>
          <w:szCs w:val="24"/>
        </w:rPr>
        <w:t xml:space="preserve">, </w:t>
      </w:r>
      <w:proofErr w:type="spellStart"/>
      <w:r w:rsidR="00644C98" w:rsidRPr="007B6C20">
        <w:rPr>
          <w:rFonts w:ascii="Times New Roman" w:hAnsi="Times New Roman" w:cs="Times New Roman"/>
          <w:b/>
          <w:sz w:val="24"/>
          <w:szCs w:val="24"/>
        </w:rPr>
        <w:t>Teixeira</w:t>
      </w:r>
      <w:proofErr w:type="spellEnd"/>
      <w:r w:rsidR="00644C98" w:rsidRPr="007B6C20">
        <w:rPr>
          <w:rFonts w:ascii="Times New Roman" w:hAnsi="Times New Roman" w:cs="Times New Roman"/>
          <w:b/>
          <w:sz w:val="24"/>
          <w:szCs w:val="24"/>
        </w:rPr>
        <w:t xml:space="preserve"> LM. </w:t>
      </w:r>
      <w:proofErr w:type="spellStart"/>
      <w:r w:rsidRPr="007B6C20">
        <w:rPr>
          <w:rFonts w:ascii="Times New Roman" w:hAnsi="Times New Roman" w:cs="Times New Roman"/>
          <w:sz w:val="24"/>
          <w:szCs w:val="24"/>
        </w:rPr>
        <w:t>Genet</w:t>
      </w:r>
      <w:r w:rsidR="00644C98" w:rsidRPr="007B6C20">
        <w:rPr>
          <w:rFonts w:ascii="Times New Roman" w:hAnsi="Times New Roman" w:cs="Times New Roman"/>
          <w:sz w:val="24"/>
          <w:szCs w:val="24"/>
        </w:rPr>
        <w:t>ic</w:t>
      </w:r>
      <w:proofErr w:type="spellEnd"/>
      <w:r w:rsidR="00644C98" w:rsidRPr="007B6C20">
        <w:rPr>
          <w:rFonts w:ascii="Times New Roman" w:hAnsi="Times New Roman" w:cs="Times New Roman"/>
          <w:sz w:val="24"/>
          <w:szCs w:val="24"/>
        </w:rPr>
        <w:t xml:space="preserve"> </w:t>
      </w:r>
      <w:proofErr w:type="spellStart"/>
      <w:r w:rsidR="00644C98" w:rsidRPr="007B6C20">
        <w:rPr>
          <w:rFonts w:ascii="Times New Roman" w:hAnsi="Times New Roman" w:cs="Times New Roman"/>
          <w:sz w:val="24"/>
          <w:szCs w:val="24"/>
        </w:rPr>
        <w:t>relatedness</w:t>
      </w:r>
      <w:proofErr w:type="spellEnd"/>
      <w:r w:rsidR="00644C98" w:rsidRPr="007B6C20">
        <w:rPr>
          <w:rFonts w:ascii="Times New Roman" w:hAnsi="Times New Roman" w:cs="Times New Roman"/>
          <w:sz w:val="24"/>
          <w:szCs w:val="24"/>
        </w:rPr>
        <w:t xml:space="preserve"> of a </w:t>
      </w:r>
      <w:proofErr w:type="spellStart"/>
      <w:r w:rsidR="00644C98" w:rsidRPr="007B6C20">
        <w:rPr>
          <w:rFonts w:ascii="Times New Roman" w:hAnsi="Times New Roman" w:cs="Times New Roman"/>
          <w:sz w:val="24"/>
          <w:szCs w:val="24"/>
        </w:rPr>
        <w:t>non-motile</w:t>
      </w:r>
      <w:proofErr w:type="spellEnd"/>
      <w:r w:rsidR="00644C98" w:rsidRPr="007B6C20">
        <w:rPr>
          <w:rFonts w:ascii="Times New Roman" w:hAnsi="Times New Roman" w:cs="Times New Roman"/>
          <w:sz w:val="24"/>
          <w:szCs w:val="24"/>
        </w:rPr>
        <w:t xml:space="preserve"> </w:t>
      </w:r>
      <w:proofErr w:type="spellStart"/>
      <w:r w:rsidR="00644C98" w:rsidRPr="007B6C20">
        <w:rPr>
          <w:rFonts w:ascii="Times New Roman" w:hAnsi="Times New Roman" w:cs="Times New Roman"/>
          <w:sz w:val="24"/>
          <w:szCs w:val="24"/>
        </w:rPr>
        <w:t>variant</w:t>
      </w:r>
      <w:proofErr w:type="spellEnd"/>
      <w:r w:rsidR="00644C98" w:rsidRPr="007B6C20">
        <w:rPr>
          <w:rFonts w:ascii="Times New Roman" w:hAnsi="Times New Roman" w:cs="Times New Roman"/>
          <w:sz w:val="24"/>
          <w:szCs w:val="24"/>
        </w:rPr>
        <w:t xml:space="preserve"> O157 </w:t>
      </w:r>
      <w:proofErr w:type="spellStart"/>
      <w:r w:rsidR="00644C98" w:rsidRPr="007B6C20">
        <w:rPr>
          <w:rFonts w:ascii="Times New Roman" w:hAnsi="Times New Roman" w:cs="Times New Roman"/>
          <w:sz w:val="24"/>
          <w:szCs w:val="24"/>
        </w:rPr>
        <w:t>enteropathogenic</w:t>
      </w:r>
      <w:proofErr w:type="spellEnd"/>
      <w:r w:rsidR="00644C98" w:rsidRPr="007B6C20">
        <w:rPr>
          <w:rFonts w:ascii="Times New Roman" w:hAnsi="Times New Roman" w:cs="Times New Roman"/>
          <w:sz w:val="24"/>
          <w:szCs w:val="24"/>
        </w:rPr>
        <w:t xml:space="preserve"> </w:t>
      </w:r>
      <w:proofErr w:type="spellStart"/>
      <w:r w:rsidR="00644C98" w:rsidRPr="007B6C20">
        <w:rPr>
          <w:rFonts w:ascii="Times New Roman" w:hAnsi="Times New Roman" w:cs="Times New Roman"/>
          <w:i/>
          <w:sz w:val="24"/>
          <w:szCs w:val="24"/>
        </w:rPr>
        <w:t>Escherichia</w:t>
      </w:r>
      <w:proofErr w:type="spellEnd"/>
      <w:r w:rsidR="00644C98" w:rsidRPr="007B6C20">
        <w:rPr>
          <w:rFonts w:ascii="Times New Roman" w:hAnsi="Times New Roman" w:cs="Times New Roman"/>
          <w:i/>
          <w:sz w:val="24"/>
          <w:szCs w:val="24"/>
        </w:rPr>
        <w:t xml:space="preserve"> </w:t>
      </w:r>
      <w:proofErr w:type="spellStart"/>
      <w:r w:rsidR="00644C98" w:rsidRPr="007B6C20">
        <w:rPr>
          <w:rFonts w:ascii="Times New Roman" w:hAnsi="Times New Roman" w:cs="Times New Roman"/>
          <w:i/>
          <w:sz w:val="24"/>
          <w:szCs w:val="24"/>
        </w:rPr>
        <w:t>coli</w:t>
      </w:r>
      <w:proofErr w:type="spellEnd"/>
      <w:r w:rsidR="00644C98" w:rsidRPr="007B6C20">
        <w:rPr>
          <w:rFonts w:ascii="Times New Roman" w:hAnsi="Times New Roman" w:cs="Times New Roman"/>
          <w:sz w:val="24"/>
          <w:szCs w:val="24"/>
        </w:rPr>
        <w:t xml:space="preserve"> (EPEC) </w:t>
      </w:r>
      <w:proofErr w:type="spellStart"/>
      <w:r w:rsidR="00644C98" w:rsidRPr="007B6C20">
        <w:rPr>
          <w:rFonts w:ascii="Times New Roman" w:hAnsi="Times New Roman" w:cs="Times New Roman"/>
          <w:sz w:val="24"/>
          <w:szCs w:val="24"/>
        </w:rPr>
        <w:t>strain</w:t>
      </w:r>
      <w:proofErr w:type="spellEnd"/>
      <w:r w:rsidR="00644C98" w:rsidRPr="007B6C20">
        <w:rPr>
          <w:rFonts w:ascii="Times New Roman" w:hAnsi="Times New Roman" w:cs="Times New Roman"/>
          <w:sz w:val="24"/>
          <w:szCs w:val="24"/>
        </w:rPr>
        <w:t xml:space="preserve"> </w:t>
      </w:r>
      <w:proofErr w:type="spellStart"/>
      <w:r w:rsidR="00644C98" w:rsidRPr="007B6C20">
        <w:rPr>
          <w:rFonts w:ascii="Times New Roman" w:hAnsi="Times New Roman" w:cs="Times New Roman"/>
          <w:sz w:val="24"/>
          <w:szCs w:val="24"/>
        </w:rPr>
        <w:t>and</w:t>
      </w:r>
      <w:proofErr w:type="spellEnd"/>
      <w:r w:rsidR="00644C98" w:rsidRPr="007B6C20">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644C98" w:rsidRPr="007B6C20">
        <w:rPr>
          <w:rFonts w:ascii="Times New Roman" w:hAnsi="Times New Roman" w:cs="Times New Roman"/>
          <w:i/>
          <w:sz w:val="24"/>
          <w:szCs w:val="24"/>
        </w:rPr>
        <w:t xml:space="preserve"> </w:t>
      </w:r>
      <w:proofErr w:type="spellStart"/>
      <w:r w:rsidR="00644C98" w:rsidRPr="007B6C20">
        <w:rPr>
          <w:rFonts w:ascii="Times New Roman" w:hAnsi="Times New Roman" w:cs="Times New Roman"/>
          <w:sz w:val="24"/>
          <w:szCs w:val="24"/>
        </w:rPr>
        <w:t>strains</w:t>
      </w:r>
      <w:proofErr w:type="spellEnd"/>
      <w:r w:rsidR="00644C98" w:rsidRPr="007B6C20">
        <w:rPr>
          <w:rFonts w:ascii="Times New Roman" w:hAnsi="Times New Roman" w:cs="Times New Roman"/>
          <w:sz w:val="24"/>
          <w:szCs w:val="24"/>
        </w:rPr>
        <w:t xml:space="preserve"> </w:t>
      </w:r>
      <w:proofErr w:type="spellStart"/>
      <w:r w:rsidR="00644C98" w:rsidRPr="007B6C20">
        <w:rPr>
          <w:rFonts w:ascii="Times New Roman" w:hAnsi="Times New Roman" w:cs="Times New Roman"/>
          <w:sz w:val="24"/>
          <w:szCs w:val="24"/>
        </w:rPr>
        <w:t>belonging</w:t>
      </w:r>
      <w:proofErr w:type="spellEnd"/>
      <w:r w:rsidR="00644C98" w:rsidRPr="007B6C20">
        <w:rPr>
          <w:rFonts w:ascii="Times New Roman" w:hAnsi="Times New Roman" w:cs="Times New Roman"/>
          <w:sz w:val="24"/>
          <w:szCs w:val="24"/>
        </w:rPr>
        <w:t xml:space="preserve"> </w:t>
      </w:r>
      <w:proofErr w:type="spellStart"/>
      <w:r w:rsidR="00644C98" w:rsidRPr="007B6C20">
        <w:rPr>
          <w:rFonts w:ascii="Times New Roman" w:hAnsi="Times New Roman" w:cs="Times New Roman"/>
          <w:sz w:val="24"/>
          <w:szCs w:val="24"/>
        </w:rPr>
        <w:t>to</w:t>
      </w:r>
      <w:proofErr w:type="spellEnd"/>
      <w:r w:rsidR="00644C98" w:rsidRPr="007B6C20">
        <w:rPr>
          <w:rFonts w:ascii="Times New Roman" w:hAnsi="Times New Roman" w:cs="Times New Roman"/>
          <w:sz w:val="24"/>
          <w:szCs w:val="24"/>
        </w:rPr>
        <w:t xml:space="preserve"> </w:t>
      </w:r>
      <w:proofErr w:type="spellStart"/>
      <w:r w:rsidR="00644C98" w:rsidRPr="007B6C20">
        <w:rPr>
          <w:rFonts w:ascii="Times New Roman" w:hAnsi="Times New Roman" w:cs="Times New Roman"/>
          <w:sz w:val="24"/>
          <w:szCs w:val="24"/>
        </w:rPr>
        <w:t>pathogenic</w:t>
      </w:r>
      <w:proofErr w:type="spellEnd"/>
      <w:r w:rsidR="00644C98" w:rsidRPr="007B6C20">
        <w:rPr>
          <w:rFonts w:ascii="Times New Roman" w:hAnsi="Times New Roman" w:cs="Times New Roman"/>
          <w:sz w:val="24"/>
          <w:szCs w:val="24"/>
        </w:rPr>
        <w:t xml:space="preserve"> </w:t>
      </w:r>
      <w:proofErr w:type="spellStart"/>
      <w:r w:rsidR="00644C98" w:rsidRPr="007B6C20">
        <w:rPr>
          <w:rFonts w:ascii="Times New Roman" w:hAnsi="Times New Roman" w:cs="Times New Roman"/>
          <w:sz w:val="24"/>
          <w:szCs w:val="24"/>
        </w:rPr>
        <w:t>relate</w:t>
      </w:r>
      <w:r w:rsidR="00235AF2">
        <w:rPr>
          <w:rFonts w:ascii="Times New Roman" w:hAnsi="Times New Roman" w:cs="Times New Roman"/>
          <w:sz w:val="24"/>
          <w:szCs w:val="24"/>
        </w:rPr>
        <w:t>d</w:t>
      </w:r>
      <w:proofErr w:type="spellEnd"/>
      <w:r w:rsidR="00235AF2">
        <w:rPr>
          <w:rFonts w:ascii="Times New Roman" w:hAnsi="Times New Roman" w:cs="Times New Roman"/>
          <w:sz w:val="24"/>
          <w:szCs w:val="24"/>
        </w:rPr>
        <w:t xml:space="preserve"> </w:t>
      </w:r>
      <w:proofErr w:type="spellStart"/>
      <w:r w:rsidR="00235AF2">
        <w:rPr>
          <w:rFonts w:ascii="Times New Roman" w:hAnsi="Times New Roman" w:cs="Times New Roman"/>
          <w:sz w:val="24"/>
          <w:szCs w:val="24"/>
        </w:rPr>
        <w:t>groups</w:t>
      </w:r>
      <w:proofErr w:type="spellEnd"/>
      <w:r w:rsidR="00235AF2">
        <w:rPr>
          <w:rFonts w:ascii="Times New Roman" w:hAnsi="Times New Roman" w:cs="Times New Roman"/>
          <w:sz w:val="24"/>
          <w:szCs w:val="24"/>
        </w:rPr>
        <w:t xml:space="preserve">. </w:t>
      </w:r>
      <w:proofErr w:type="spellStart"/>
      <w:r w:rsidR="00235AF2" w:rsidRPr="005979BF">
        <w:rPr>
          <w:rFonts w:ascii="Times New Roman" w:hAnsi="Times New Roman" w:cs="Times New Roman"/>
          <w:i/>
          <w:sz w:val="24"/>
          <w:szCs w:val="24"/>
        </w:rPr>
        <w:t>Microbiology</w:t>
      </w:r>
      <w:proofErr w:type="spellEnd"/>
      <w:r w:rsidR="00235AF2" w:rsidRPr="005979BF">
        <w:rPr>
          <w:rFonts w:ascii="Times New Roman" w:hAnsi="Times New Roman" w:cs="Times New Roman"/>
          <w:i/>
          <w:sz w:val="24"/>
          <w:szCs w:val="24"/>
        </w:rPr>
        <w:t xml:space="preserve"> </w:t>
      </w:r>
      <w:proofErr w:type="spellStart"/>
      <w:r w:rsidR="00235AF2" w:rsidRPr="005979BF">
        <w:rPr>
          <w:rFonts w:ascii="Times New Roman" w:hAnsi="Times New Roman" w:cs="Times New Roman"/>
          <w:i/>
          <w:sz w:val="24"/>
          <w:szCs w:val="24"/>
        </w:rPr>
        <w:t>Research</w:t>
      </w:r>
      <w:proofErr w:type="spellEnd"/>
      <w:r w:rsidR="00F452B1" w:rsidRPr="005979BF">
        <w:rPr>
          <w:rFonts w:ascii="Times New Roman" w:hAnsi="Times New Roman" w:cs="Times New Roman"/>
          <w:i/>
          <w:sz w:val="24"/>
          <w:szCs w:val="24"/>
        </w:rPr>
        <w:t xml:space="preserve"> </w:t>
      </w:r>
      <w:r w:rsidR="00235AF2">
        <w:rPr>
          <w:rFonts w:ascii="Times New Roman" w:hAnsi="Times New Roman" w:cs="Times New Roman"/>
          <w:sz w:val="24"/>
          <w:szCs w:val="24"/>
        </w:rPr>
        <w:t>2008, 163(</w:t>
      </w:r>
      <w:r w:rsidR="00644C98" w:rsidRPr="007B6C20">
        <w:rPr>
          <w:rFonts w:ascii="Times New Roman" w:hAnsi="Times New Roman" w:cs="Times New Roman"/>
          <w:sz w:val="24"/>
          <w:szCs w:val="24"/>
        </w:rPr>
        <w:t>2</w:t>
      </w:r>
      <w:r w:rsidR="00235AF2">
        <w:rPr>
          <w:rFonts w:ascii="Times New Roman" w:hAnsi="Times New Roman" w:cs="Times New Roman"/>
          <w:sz w:val="24"/>
          <w:szCs w:val="24"/>
        </w:rPr>
        <w:t>)</w:t>
      </w:r>
      <w:r w:rsidR="00644C98" w:rsidRPr="007B6C20">
        <w:rPr>
          <w:rFonts w:ascii="Times New Roman" w:hAnsi="Times New Roman" w:cs="Times New Roman"/>
          <w:sz w:val="24"/>
          <w:szCs w:val="24"/>
        </w:rPr>
        <w:t>, 225</w:t>
      </w:r>
      <w:r w:rsidRPr="007B6C20">
        <w:rPr>
          <w:rFonts w:ascii="Times New Roman" w:hAnsi="Times New Roman" w:cs="Times New Roman"/>
          <w:sz w:val="24"/>
          <w:szCs w:val="24"/>
        </w:rPr>
        <w:t>-23.</w:t>
      </w:r>
      <w:r w:rsidR="00644C98" w:rsidRPr="007B6C20">
        <w:rPr>
          <w:rFonts w:ascii="Times New Roman" w:hAnsi="Times New Roman" w:cs="Times New Roman"/>
          <w:b/>
          <w:sz w:val="24"/>
          <w:szCs w:val="24"/>
        </w:rPr>
        <w:t xml:space="preserve"> </w:t>
      </w:r>
    </w:p>
    <w:p w14:paraId="712C0AC8" w14:textId="77777777" w:rsidR="00AB064F" w:rsidRPr="007B6C20" w:rsidRDefault="00AB064F"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 xml:space="preserve">Martina OB, Karen H, Sara </w:t>
      </w:r>
      <w:proofErr w:type="spellStart"/>
      <w:r w:rsidRPr="007B6C20">
        <w:rPr>
          <w:rFonts w:ascii="Times New Roman" w:hAnsi="Times New Roman" w:cs="Times New Roman"/>
          <w:b/>
          <w:sz w:val="24"/>
          <w:szCs w:val="24"/>
        </w:rPr>
        <w:t>McS</w:t>
      </w:r>
      <w:proofErr w:type="spellEnd"/>
      <w:r w:rsidRPr="007B6C20">
        <w:rPr>
          <w:rFonts w:ascii="Times New Roman" w:hAnsi="Times New Roman" w:cs="Times New Roman"/>
          <w:b/>
          <w:sz w:val="24"/>
          <w:szCs w:val="24"/>
        </w:rPr>
        <w:t xml:space="preserve">, </w:t>
      </w:r>
      <w:proofErr w:type="spellStart"/>
      <w:r w:rsidRPr="007B6C20">
        <w:rPr>
          <w:rFonts w:ascii="Times New Roman" w:hAnsi="Times New Roman" w:cs="Times New Roman"/>
          <w:b/>
          <w:sz w:val="24"/>
          <w:szCs w:val="24"/>
        </w:rPr>
        <w:t>Kieran</w:t>
      </w:r>
      <w:proofErr w:type="spellEnd"/>
      <w:r w:rsidRPr="007B6C20">
        <w:rPr>
          <w:rFonts w:ascii="Times New Roman" w:hAnsi="Times New Roman" w:cs="Times New Roman"/>
          <w:b/>
          <w:sz w:val="24"/>
          <w:szCs w:val="24"/>
        </w:rPr>
        <w:t xml:space="preserve"> J. </w:t>
      </w:r>
      <w:proofErr w:type="spellStart"/>
      <w:r w:rsidRPr="007B6C20">
        <w:rPr>
          <w:rFonts w:ascii="Times New Roman" w:hAnsi="Times New Roman" w:cs="Times New Roman"/>
          <w:sz w:val="24"/>
          <w:szCs w:val="24"/>
        </w:rPr>
        <w:t>Occurence</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sz w:val="24"/>
          <w:szCs w:val="24"/>
        </w:rPr>
        <w:t>foodborne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pathogens</w:t>
      </w:r>
      <w:proofErr w:type="spellEnd"/>
      <w:r w:rsidRPr="007B6C20">
        <w:rPr>
          <w:rFonts w:ascii="Times New Roman" w:hAnsi="Times New Roman" w:cs="Times New Roman"/>
          <w:sz w:val="24"/>
          <w:szCs w:val="24"/>
        </w:rPr>
        <w:t xml:space="preserve"> in </w:t>
      </w:r>
      <w:proofErr w:type="spellStart"/>
      <w:r w:rsidRPr="007B6C20">
        <w:rPr>
          <w:rFonts w:ascii="Times New Roman" w:hAnsi="Times New Roman" w:cs="Times New Roman"/>
          <w:sz w:val="24"/>
          <w:szCs w:val="24"/>
        </w:rPr>
        <w:t>Irısh</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farm</w:t>
      </w:r>
      <w:r w:rsidR="00235AF2">
        <w:rPr>
          <w:rFonts w:ascii="Times New Roman" w:hAnsi="Times New Roman" w:cs="Times New Roman"/>
          <w:sz w:val="24"/>
          <w:szCs w:val="24"/>
        </w:rPr>
        <w:t>house</w:t>
      </w:r>
      <w:proofErr w:type="spellEnd"/>
      <w:r w:rsidR="00235AF2">
        <w:rPr>
          <w:rFonts w:ascii="Times New Roman" w:hAnsi="Times New Roman" w:cs="Times New Roman"/>
          <w:sz w:val="24"/>
          <w:szCs w:val="24"/>
        </w:rPr>
        <w:t xml:space="preserve"> </w:t>
      </w:r>
      <w:proofErr w:type="spellStart"/>
      <w:r w:rsidR="00235AF2">
        <w:rPr>
          <w:rFonts w:ascii="Times New Roman" w:hAnsi="Times New Roman" w:cs="Times New Roman"/>
          <w:sz w:val="24"/>
          <w:szCs w:val="24"/>
        </w:rPr>
        <w:t>cheese</w:t>
      </w:r>
      <w:proofErr w:type="spellEnd"/>
      <w:r w:rsidR="00235AF2" w:rsidRPr="005979BF">
        <w:rPr>
          <w:rFonts w:ascii="Times New Roman" w:hAnsi="Times New Roman" w:cs="Times New Roman"/>
          <w:i/>
          <w:sz w:val="24"/>
          <w:szCs w:val="24"/>
        </w:rPr>
        <w:t xml:space="preserve">. </w:t>
      </w:r>
      <w:proofErr w:type="spellStart"/>
      <w:r w:rsidR="00235AF2" w:rsidRPr="005979BF">
        <w:rPr>
          <w:rFonts w:ascii="Times New Roman" w:hAnsi="Times New Roman" w:cs="Times New Roman"/>
          <w:i/>
          <w:sz w:val="24"/>
          <w:szCs w:val="24"/>
        </w:rPr>
        <w:t>Food</w:t>
      </w:r>
      <w:proofErr w:type="spellEnd"/>
      <w:r w:rsidR="00235AF2" w:rsidRPr="005979BF">
        <w:rPr>
          <w:rFonts w:ascii="Times New Roman" w:hAnsi="Times New Roman" w:cs="Times New Roman"/>
          <w:i/>
          <w:sz w:val="24"/>
          <w:szCs w:val="24"/>
        </w:rPr>
        <w:t xml:space="preserve"> </w:t>
      </w:r>
      <w:proofErr w:type="spellStart"/>
      <w:r w:rsidR="00235AF2" w:rsidRPr="005979BF">
        <w:rPr>
          <w:rFonts w:ascii="Times New Roman" w:hAnsi="Times New Roman" w:cs="Times New Roman"/>
          <w:i/>
          <w:sz w:val="24"/>
          <w:szCs w:val="24"/>
        </w:rPr>
        <w:t>Microbiology</w:t>
      </w:r>
      <w:proofErr w:type="spellEnd"/>
      <w:r w:rsidR="00F452B1">
        <w:rPr>
          <w:rFonts w:ascii="Times New Roman" w:hAnsi="Times New Roman" w:cs="Times New Roman"/>
          <w:sz w:val="24"/>
          <w:szCs w:val="24"/>
        </w:rPr>
        <w:t xml:space="preserve"> </w:t>
      </w:r>
      <w:r w:rsidR="00E72D8E" w:rsidRPr="007B6C20">
        <w:rPr>
          <w:rFonts w:ascii="Times New Roman" w:hAnsi="Times New Roman" w:cs="Times New Roman"/>
          <w:sz w:val="24"/>
          <w:szCs w:val="24"/>
        </w:rPr>
        <w:t>2009,</w:t>
      </w:r>
      <w:r w:rsidR="00235AF2">
        <w:rPr>
          <w:rFonts w:ascii="Times New Roman" w:hAnsi="Times New Roman" w:cs="Times New Roman"/>
          <w:sz w:val="24"/>
          <w:szCs w:val="24"/>
        </w:rPr>
        <w:t xml:space="preserve"> 26(</w:t>
      </w:r>
      <w:r w:rsidRPr="007B6C20">
        <w:rPr>
          <w:rFonts w:ascii="Times New Roman" w:hAnsi="Times New Roman" w:cs="Times New Roman"/>
          <w:sz w:val="24"/>
          <w:szCs w:val="24"/>
        </w:rPr>
        <w:t>8</w:t>
      </w:r>
      <w:r w:rsidR="00235AF2">
        <w:rPr>
          <w:rFonts w:ascii="Times New Roman" w:hAnsi="Times New Roman" w:cs="Times New Roman"/>
          <w:sz w:val="24"/>
          <w:szCs w:val="24"/>
        </w:rPr>
        <w:t>)</w:t>
      </w:r>
      <w:r w:rsidRPr="007B6C20">
        <w:rPr>
          <w:rFonts w:ascii="Times New Roman" w:hAnsi="Times New Roman" w:cs="Times New Roman"/>
          <w:sz w:val="24"/>
          <w:szCs w:val="24"/>
        </w:rPr>
        <w:t>, 910-914</w:t>
      </w:r>
      <w:r w:rsidR="00E72D8E" w:rsidRPr="007B6C20">
        <w:rPr>
          <w:rFonts w:ascii="Times New Roman" w:hAnsi="Times New Roman" w:cs="Times New Roman"/>
          <w:sz w:val="24"/>
          <w:szCs w:val="24"/>
        </w:rPr>
        <w:t>.</w:t>
      </w:r>
    </w:p>
    <w:p w14:paraId="41A67F83" w14:textId="77777777" w:rsidR="00125172" w:rsidRPr="007B6C20" w:rsidRDefault="00125172"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 xml:space="preserve">Morgan D, </w:t>
      </w:r>
      <w:proofErr w:type="spellStart"/>
      <w:r w:rsidRPr="007B6C20">
        <w:rPr>
          <w:rFonts w:ascii="Times New Roman" w:hAnsi="Times New Roman" w:cs="Times New Roman"/>
          <w:b/>
          <w:sz w:val="24"/>
          <w:szCs w:val="24"/>
        </w:rPr>
        <w:t>Newman</w:t>
      </w:r>
      <w:proofErr w:type="spellEnd"/>
      <w:r w:rsidRPr="007B6C20">
        <w:rPr>
          <w:rFonts w:ascii="Times New Roman" w:hAnsi="Times New Roman" w:cs="Times New Roman"/>
          <w:b/>
          <w:sz w:val="24"/>
          <w:szCs w:val="24"/>
        </w:rPr>
        <w:t xml:space="preserve"> CP, </w:t>
      </w:r>
      <w:proofErr w:type="spellStart"/>
      <w:r w:rsidRPr="007B6C20">
        <w:rPr>
          <w:rFonts w:ascii="Times New Roman" w:hAnsi="Times New Roman" w:cs="Times New Roman"/>
          <w:b/>
          <w:sz w:val="24"/>
          <w:szCs w:val="24"/>
        </w:rPr>
        <w:t>Hutchinson</w:t>
      </w:r>
      <w:proofErr w:type="spellEnd"/>
      <w:r w:rsidRPr="007B6C20">
        <w:rPr>
          <w:rFonts w:ascii="Times New Roman" w:hAnsi="Times New Roman" w:cs="Times New Roman"/>
          <w:b/>
          <w:sz w:val="24"/>
          <w:szCs w:val="24"/>
        </w:rPr>
        <w:t xml:space="preserve"> DN, </w:t>
      </w:r>
      <w:proofErr w:type="spellStart"/>
      <w:r w:rsidRPr="007B6C20">
        <w:rPr>
          <w:rFonts w:ascii="Times New Roman" w:hAnsi="Times New Roman" w:cs="Times New Roman"/>
          <w:b/>
          <w:sz w:val="24"/>
          <w:szCs w:val="24"/>
        </w:rPr>
        <w:t>Walker</w:t>
      </w:r>
      <w:proofErr w:type="spellEnd"/>
      <w:r w:rsidRPr="007B6C20">
        <w:rPr>
          <w:rFonts w:ascii="Times New Roman" w:hAnsi="Times New Roman" w:cs="Times New Roman"/>
          <w:b/>
          <w:sz w:val="24"/>
          <w:szCs w:val="24"/>
        </w:rPr>
        <w:t xml:space="preserve"> AM, </w:t>
      </w:r>
      <w:proofErr w:type="spellStart"/>
      <w:r w:rsidRPr="007B6C20">
        <w:rPr>
          <w:rFonts w:ascii="Times New Roman" w:hAnsi="Times New Roman" w:cs="Times New Roman"/>
          <w:b/>
          <w:sz w:val="24"/>
          <w:szCs w:val="24"/>
        </w:rPr>
        <w:t>Rowe</w:t>
      </w:r>
      <w:proofErr w:type="spellEnd"/>
      <w:r w:rsidRPr="007B6C20">
        <w:rPr>
          <w:rFonts w:ascii="Times New Roman" w:hAnsi="Times New Roman" w:cs="Times New Roman"/>
          <w:b/>
          <w:sz w:val="24"/>
          <w:szCs w:val="24"/>
        </w:rPr>
        <w:t xml:space="preserve"> B, </w:t>
      </w:r>
      <w:proofErr w:type="spellStart"/>
      <w:r w:rsidRPr="007B6C20">
        <w:rPr>
          <w:rFonts w:ascii="Times New Roman" w:hAnsi="Times New Roman" w:cs="Times New Roman"/>
          <w:b/>
          <w:sz w:val="24"/>
          <w:szCs w:val="24"/>
        </w:rPr>
        <w:t>Majid</w:t>
      </w:r>
      <w:proofErr w:type="spellEnd"/>
      <w:r w:rsidRPr="007B6C20">
        <w:rPr>
          <w:rFonts w:ascii="Times New Roman" w:hAnsi="Times New Roman" w:cs="Times New Roman"/>
          <w:b/>
          <w:sz w:val="24"/>
          <w:szCs w:val="24"/>
        </w:rPr>
        <w:t xml:space="preserve"> F. </w:t>
      </w:r>
      <w:proofErr w:type="spellStart"/>
      <w:r w:rsidRPr="007B6C20">
        <w:rPr>
          <w:rFonts w:ascii="Times New Roman" w:hAnsi="Times New Roman" w:cs="Times New Roman"/>
          <w:sz w:val="24"/>
          <w:szCs w:val="24"/>
        </w:rPr>
        <w:t>Verotoxin</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producing</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i/>
          <w:sz w:val="24"/>
          <w:szCs w:val="24"/>
        </w:rPr>
        <w:t>Escherichia</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O157 </w:t>
      </w:r>
      <w:proofErr w:type="spellStart"/>
      <w:r w:rsidRPr="007B6C20">
        <w:rPr>
          <w:rFonts w:ascii="Times New Roman" w:hAnsi="Times New Roman" w:cs="Times New Roman"/>
          <w:sz w:val="24"/>
          <w:szCs w:val="24"/>
        </w:rPr>
        <w:t>infections</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associated</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with</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the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co</w:t>
      </w:r>
      <w:r w:rsidR="00BC72AF">
        <w:rPr>
          <w:rFonts w:ascii="Times New Roman" w:hAnsi="Times New Roman" w:cs="Times New Roman"/>
          <w:sz w:val="24"/>
          <w:szCs w:val="24"/>
        </w:rPr>
        <w:t>nsumption</w:t>
      </w:r>
      <w:proofErr w:type="spellEnd"/>
      <w:r w:rsidR="00BC72AF">
        <w:rPr>
          <w:rFonts w:ascii="Times New Roman" w:hAnsi="Times New Roman" w:cs="Times New Roman"/>
          <w:sz w:val="24"/>
          <w:szCs w:val="24"/>
        </w:rPr>
        <w:t xml:space="preserve"> of </w:t>
      </w:r>
      <w:proofErr w:type="spellStart"/>
      <w:r w:rsidR="00BC72AF">
        <w:rPr>
          <w:rFonts w:ascii="Times New Roman" w:hAnsi="Times New Roman" w:cs="Times New Roman"/>
          <w:sz w:val="24"/>
          <w:szCs w:val="24"/>
        </w:rPr>
        <w:t>yoghurt</w:t>
      </w:r>
      <w:proofErr w:type="spellEnd"/>
      <w:r w:rsidR="00BC72AF">
        <w:rPr>
          <w:rFonts w:ascii="Times New Roman" w:hAnsi="Times New Roman" w:cs="Times New Roman"/>
          <w:sz w:val="24"/>
          <w:szCs w:val="24"/>
        </w:rPr>
        <w:t xml:space="preserve">. </w:t>
      </w:r>
      <w:proofErr w:type="spellStart"/>
      <w:r w:rsidR="00BC72AF" w:rsidRPr="005979BF">
        <w:rPr>
          <w:rFonts w:ascii="Times New Roman" w:hAnsi="Times New Roman" w:cs="Times New Roman"/>
          <w:i/>
          <w:sz w:val="24"/>
          <w:szCs w:val="24"/>
        </w:rPr>
        <w:t>Epidemiology</w:t>
      </w:r>
      <w:proofErr w:type="spellEnd"/>
      <w:r w:rsidR="00BC72AF" w:rsidRPr="005979BF">
        <w:rPr>
          <w:rFonts w:ascii="Times New Roman" w:hAnsi="Times New Roman" w:cs="Times New Roman"/>
          <w:i/>
          <w:sz w:val="24"/>
          <w:szCs w:val="24"/>
        </w:rPr>
        <w:t xml:space="preserve"> </w:t>
      </w:r>
      <w:proofErr w:type="spellStart"/>
      <w:r w:rsidR="00BC72AF" w:rsidRPr="005979BF">
        <w:rPr>
          <w:rFonts w:ascii="Times New Roman" w:hAnsi="Times New Roman" w:cs="Times New Roman"/>
          <w:i/>
          <w:sz w:val="24"/>
          <w:szCs w:val="24"/>
        </w:rPr>
        <w:t>and</w:t>
      </w:r>
      <w:proofErr w:type="spellEnd"/>
      <w:r w:rsidR="00BC72AF" w:rsidRPr="005979BF">
        <w:rPr>
          <w:rFonts w:ascii="Times New Roman" w:hAnsi="Times New Roman" w:cs="Times New Roman"/>
          <w:i/>
          <w:sz w:val="24"/>
          <w:szCs w:val="24"/>
        </w:rPr>
        <w:t xml:space="preserve"> </w:t>
      </w:r>
      <w:proofErr w:type="spellStart"/>
      <w:r w:rsidR="00BC72AF" w:rsidRPr="005979BF">
        <w:rPr>
          <w:rFonts w:ascii="Times New Roman" w:hAnsi="Times New Roman" w:cs="Times New Roman"/>
          <w:i/>
          <w:sz w:val="24"/>
          <w:szCs w:val="24"/>
        </w:rPr>
        <w:t>Infection</w:t>
      </w:r>
      <w:proofErr w:type="spellEnd"/>
      <w:r w:rsidR="00BC72AF">
        <w:rPr>
          <w:rFonts w:ascii="Times New Roman" w:hAnsi="Times New Roman" w:cs="Times New Roman"/>
          <w:sz w:val="24"/>
          <w:szCs w:val="24"/>
        </w:rPr>
        <w:t xml:space="preserve"> </w:t>
      </w:r>
      <w:r w:rsidR="00E72D8E" w:rsidRPr="007B6C20">
        <w:rPr>
          <w:rFonts w:ascii="Times New Roman" w:hAnsi="Times New Roman" w:cs="Times New Roman"/>
          <w:sz w:val="24"/>
          <w:szCs w:val="24"/>
        </w:rPr>
        <w:t>1993,</w:t>
      </w:r>
      <w:r w:rsidRPr="007B6C20">
        <w:rPr>
          <w:rFonts w:ascii="Times New Roman" w:hAnsi="Times New Roman" w:cs="Times New Roman"/>
          <w:sz w:val="24"/>
          <w:szCs w:val="24"/>
        </w:rPr>
        <w:t xml:space="preserve"> 111</w:t>
      </w:r>
      <w:r w:rsidR="00BC72AF">
        <w:rPr>
          <w:rFonts w:ascii="Times New Roman" w:hAnsi="Times New Roman" w:cs="Times New Roman"/>
          <w:sz w:val="24"/>
          <w:szCs w:val="24"/>
        </w:rPr>
        <w:t xml:space="preserve">, </w:t>
      </w:r>
      <w:r w:rsidRPr="007B6C20">
        <w:rPr>
          <w:rFonts w:ascii="Times New Roman" w:hAnsi="Times New Roman" w:cs="Times New Roman"/>
          <w:sz w:val="24"/>
          <w:szCs w:val="24"/>
        </w:rPr>
        <w:t>181-187</w:t>
      </w:r>
      <w:r w:rsidR="00E72D8E" w:rsidRPr="007B6C20">
        <w:rPr>
          <w:rFonts w:ascii="Times New Roman" w:hAnsi="Times New Roman" w:cs="Times New Roman"/>
          <w:sz w:val="24"/>
          <w:szCs w:val="24"/>
        </w:rPr>
        <w:t>.</w:t>
      </w:r>
    </w:p>
    <w:p w14:paraId="2B768AF3" w14:textId="77777777" w:rsidR="00ED32EC" w:rsidRPr="007B6C20" w:rsidRDefault="00ED32EC"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Murray</w:t>
      </w:r>
      <w:proofErr w:type="spellEnd"/>
      <w:r w:rsidRPr="007B6C20">
        <w:rPr>
          <w:rFonts w:ascii="Times New Roman" w:hAnsi="Times New Roman" w:cs="Times New Roman"/>
          <w:b/>
          <w:sz w:val="24"/>
          <w:szCs w:val="24"/>
        </w:rPr>
        <w:t xml:space="preserve"> PR, Baron EJ, </w:t>
      </w:r>
      <w:proofErr w:type="spellStart"/>
      <w:r w:rsidRPr="007B6C20">
        <w:rPr>
          <w:rFonts w:ascii="Times New Roman" w:hAnsi="Times New Roman" w:cs="Times New Roman"/>
          <w:b/>
          <w:sz w:val="24"/>
          <w:szCs w:val="24"/>
        </w:rPr>
        <w:t>Pfaller</w:t>
      </w:r>
      <w:proofErr w:type="spellEnd"/>
      <w:r w:rsidRPr="007B6C20">
        <w:rPr>
          <w:rFonts w:ascii="Times New Roman" w:hAnsi="Times New Roman" w:cs="Times New Roman"/>
          <w:b/>
          <w:sz w:val="24"/>
          <w:szCs w:val="24"/>
        </w:rPr>
        <w:t xml:space="preserve"> M</w:t>
      </w:r>
      <w:r w:rsidR="00A656AB" w:rsidRPr="007B6C20">
        <w:rPr>
          <w:rFonts w:ascii="Times New Roman" w:hAnsi="Times New Roman" w:cs="Times New Roman"/>
          <w:b/>
          <w:sz w:val="24"/>
          <w:szCs w:val="24"/>
        </w:rPr>
        <w:t xml:space="preserve">A, </w:t>
      </w:r>
      <w:proofErr w:type="spellStart"/>
      <w:r w:rsidR="00A656AB" w:rsidRPr="007B6C20">
        <w:rPr>
          <w:rFonts w:ascii="Times New Roman" w:hAnsi="Times New Roman" w:cs="Times New Roman"/>
          <w:b/>
          <w:sz w:val="24"/>
          <w:szCs w:val="24"/>
        </w:rPr>
        <w:t>Tenover</w:t>
      </w:r>
      <w:proofErr w:type="spellEnd"/>
      <w:r w:rsidR="00A656AB" w:rsidRPr="007B6C20">
        <w:rPr>
          <w:rFonts w:ascii="Times New Roman" w:hAnsi="Times New Roman" w:cs="Times New Roman"/>
          <w:b/>
          <w:sz w:val="24"/>
          <w:szCs w:val="24"/>
        </w:rPr>
        <w:t xml:space="preserve"> FC, Yolken R.H. </w:t>
      </w:r>
      <w:r w:rsidR="00A656AB" w:rsidRPr="007B6C20">
        <w:rPr>
          <w:rFonts w:ascii="Times New Roman" w:hAnsi="Times New Roman" w:cs="Times New Roman"/>
          <w:sz w:val="24"/>
          <w:szCs w:val="24"/>
        </w:rPr>
        <w:t xml:space="preserve">Manual of </w:t>
      </w:r>
      <w:proofErr w:type="spellStart"/>
      <w:r w:rsidR="00A656AB" w:rsidRPr="007B6C20">
        <w:rPr>
          <w:rFonts w:ascii="Times New Roman" w:hAnsi="Times New Roman" w:cs="Times New Roman"/>
          <w:sz w:val="24"/>
          <w:szCs w:val="24"/>
        </w:rPr>
        <w:t>Clinical</w:t>
      </w:r>
      <w:proofErr w:type="spellEnd"/>
      <w:r w:rsidR="00A656AB" w:rsidRPr="007B6C20">
        <w:rPr>
          <w:rFonts w:ascii="Times New Roman" w:hAnsi="Times New Roman" w:cs="Times New Roman"/>
          <w:sz w:val="24"/>
          <w:szCs w:val="24"/>
        </w:rPr>
        <w:t xml:space="preserve"> </w:t>
      </w:r>
      <w:proofErr w:type="spellStart"/>
      <w:r w:rsidR="00A656AB" w:rsidRPr="007B6C20">
        <w:rPr>
          <w:rFonts w:ascii="Times New Roman" w:hAnsi="Times New Roman" w:cs="Times New Roman"/>
          <w:sz w:val="24"/>
          <w:szCs w:val="24"/>
        </w:rPr>
        <w:t>Microbiology</w:t>
      </w:r>
      <w:proofErr w:type="spellEnd"/>
      <w:r w:rsidR="00A656AB" w:rsidRPr="007B6C20">
        <w:rPr>
          <w:rFonts w:ascii="Times New Roman" w:hAnsi="Times New Roman" w:cs="Times New Roman"/>
          <w:sz w:val="24"/>
          <w:szCs w:val="24"/>
        </w:rPr>
        <w:t xml:space="preserve">. </w:t>
      </w:r>
      <w:proofErr w:type="spellStart"/>
      <w:r w:rsidR="00A656AB" w:rsidRPr="007B6C20">
        <w:rPr>
          <w:rFonts w:ascii="Times New Roman" w:hAnsi="Times New Roman" w:cs="Times New Roman"/>
          <w:sz w:val="24"/>
          <w:szCs w:val="24"/>
        </w:rPr>
        <w:t>In</w:t>
      </w:r>
      <w:proofErr w:type="spellEnd"/>
      <w:r w:rsidR="00A656AB" w:rsidRPr="007B6C20">
        <w:rPr>
          <w:rFonts w:ascii="Times New Roman" w:hAnsi="Times New Roman" w:cs="Times New Roman"/>
          <w:sz w:val="24"/>
          <w:szCs w:val="24"/>
        </w:rPr>
        <w:t xml:space="preserve">: </w:t>
      </w:r>
      <w:proofErr w:type="spellStart"/>
      <w:r w:rsidR="00A656AB" w:rsidRPr="007B6C20">
        <w:rPr>
          <w:rFonts w:ascii="Times New Roman" w:hAnsi="Times New Roman" w:cs="Times New Roman"/>
          <w:sz w:val="24"/>
          <w:szCs w:val="24"/>
        </w:rPr>
        <w:t>Gray</w:t>
      </w:r>
      <w:proofErr w:type="spellEnd"/>
      <w:r w:rsidR="00A656AB" w:rsidRPr="007B6C20">
        <w:rPr>
          <w:rFonts w:ascii="Times New Roman" w:hAnsi="Times New Roman" w:cs="Times New Roman"/>
          <w:sz w:val="24"/>
          <w:szCs w:val="24"/>
        </w:rPr>
        <w:t xml:space="preserve"> L.D., </w:t>
      </w:r>
      <w:proofErr w:type="spellStart"/>
      <w:r w:rsidR="00A656AB" w:rsidRPr="007B6C20">
        <w:rPr>
          <w:rFonts w:ascii="Times New Roman" w:hAnsi="Times New Roman" w:cs="Times New Roman"/>
          <w:sz w:val="24"/>
          <w:szCs w:val="24"/>
        </w:rPr>
        <w:t>eds</w:t>
      </w:r>
      <w:proofErr w:type="spellEnd"/>
      <w:r w:rsidR="00A656AB" w:rsidRPr="007B6C20">
        <w:rPr>
          <w:rFonts w:ascii="Times New Roman" w:hAnsi="Times New Roman" w:cs="Times New Roman"/>
          <w:sz w:val="24"/>
          <w:szCs w:val="24"/>
        </w:rPr>
        <w:t xml:space="preserve">. </w:t>
      </w:r>
      <w:proofErr w:type="spellStart"/>
      <w:r w:rsidR="00A656AB" w:rsidRPr="007B6C20">
        <w:rPr>
          <w:rFonts w:ascii="Times New Roman" w:hAnsi="Times New Roman" w:cs="Times New Roman"/>
          <w:sz w:val="24"/>
          <w:szCs w:val="24"/>
        </w:rPr>
        <w:t>Escherichia</w:t>
      </w:r>
      <w:proofErr w:type="spellEnd"/>
      <w:r w:rsidR="00A656AB" w:rsidRPr="007B6C20">
        <w:rPr>
          <w:rFonts w:ascii="Times New Roman" w:hAnsi="Times New Roman" w:cs="Times New Roman"/>
          <w:sz w:val="24"/>
          <w:szCs w:val="24"/>
        </w:rPr>
        <w:t xml:space="preserve">, </w:t>
      </w:r>
      <w:proofErr w:type="spellStart"/>
      <w:r w:rsidR="00A656AB" w:rsidRPr="007B6C20">
        <w:rPr>
          <w:rFonts w:ascii="Times New Roman" w:hAnsi="Times New Roman" w:cs="Times New Roman"/>
          <w:sz w:val="24"/>
          <w:szCs w:val="24"/>
        </w:rPr>
        <w:t>Salmonella</w:t>
      </w:r>
      <w:proofErr w:type="spellEnd"/>
      <w:r w:rsidR="00A656AB" w:rsidRPr="007B6C20">
        <w:rPr>
          <w:rFonts w:ascii="Times New Roman" w:hAnsi="Times New Roman" w:cs="Times New Roman"/>
          <w:sz w:val="24"/>
          <w:szCs w:val="24"/>
        </w:rPr>
        <w:t xml:space="preserve">, </w:t>
      </w:r>
      <w:proofErr w:type="spellStart"/>
      <w:r w:rsidR="00A656AB" w:rsidRPr="007B6C20">
        <w:rPr>
          <w:rFonts w:ascii="Times New Roman" w:hAnsi="Times New Roman" w:cs="Times New Roman"/>
          <w:sz w:val="24"/>
          <w:szCs w:val="24"/>
        </w:rPr>
        <w:t>Shigella</w:t>
      </w:r>
      <w:proofErr w:type="spellEnd"/>
      <w:r w:rsidR="00A656AB" w:rsidRPr="007B6C20">
        <w:rPr>
          <w:rFonts w:ascii="Times New Roman" w:hAnsi="Times New Roman" w:cs="Times New Roman"/>
          <w:sz w:val="24"/>
          <w:szCs w:val="24"/>
        </w:rPr>
        <w:t xml:space="preserve"> </w:t>
      </w:r>
      <w:proofErr w:type="spellStart"/>
      <w:r w:rsidR="00A656AB" w:rsidRPr="007B6C20">
        <w:rPr>
          <w:rFonts w:ascii="Times New Roman" w:hAnsi="Times New Roman" w:cs="Times New Roman"/>
          <w:sz w:val="24"/>
          <w:szCs w:val="24"/>
        </w:rPr>
        <w:t>and</w:t>
      </w:r>
      <w:proofErr w:type="spellEnd"/>
      <w:r w:rsidR="00A656AB" w:rsidRPr="007B6C20">
        <w:rPr>
          <w:rFonts w:ascii="Times New Roman" w:hAnsi="Times New Roman" w:cs="Times New Roman"/>
          <w:sz w:val="24"/>
          <w:szCs w:val="24"/>
        </w:rPr>
        <w:t xml:space="preserve"> </w:t>
      </w:r>
      <w:proofErr w:type="spellStart"/>
      <w:r w:rsidR="00A656AB" w:rsidRPr="007B6C20">
        <w:rPr>
          <w:rFonts w:ascii="Times New Roman" w:hAnsi="Times New Roman" w:cs="Times New Roman"/>
          <w:sz w:val="24"/>
          <w:szCs w:val="24"/>
        </w:rPr>
        <w:t>Yersinia</w:t>
      </w:r>
      <w:proofErr w:type="spellEnd"/>
      <w:r w:rsidR="00A656AB" w:rsidRPr="007B6C20">
        <w:rPr>
          <w:rFonts w:ascii="Times New Roman" w:hAnsi="Times New Roman" w:cs="Times New Roman"/>
          <w:sz w:val="24"/>
          <w:szCs w:val="24"/>
        </w:rPr>
        <w:t xml:space="preserve">. ASM </w:t>
      </w:r>
      <w:proofErr w:type="spellStart"/>
      <w:r w:rsidR="00A656AB" w:rsidRPr="007B6C20">
        <w:rPr>
          <w:rFonts w:ascii="Times New Roman" w:hAnsi="Times New Roman" w:cs="Times New Roman"/>
          <w:sz w:val="24"/>
          <w:szCs w:val="24"/>
        </w:rPr>
        <w:t>press</w:t>
      </w:r>
      <w:proofErr w:type="spellEnd"/>
      <w:r w:rsidR="00A656AB" w:rsidRPr="007B6C20">
        <w:rPr>
          <w:rFonts w:ascii="Times New Roman" w:hAnsi="Times New Roman" w:cs="Times New Roman"/>
          <w:sz w:val="24"/>
          <w:szCs w:val="24"/>
        </w:rPr>
        <w:t>,</w:t>
      </w:r>
      <w:r w:rsidR="0040607F">
        <w:rPr>
          <w:rFonts w:ascii="Times New Roman" w:hAnsi="Times New Roman" w:cs="Times New Roman"/>
          <w:sz w:val="24"/>
          <w:szCs w:val="24"/>
        </w:rPr>
        <w:t xml:space="preserve"> </w:t>
      </w:r>
      <w:r w:rsidR="00E72D8E" w:rsidRPr="007B6C20">
        <w:rPr>
          <w:rFonts w:ascii="Times New Roman" w:hAnsi="Times New Roman" w:cs="Times New Roman"/>
          <w:sz w:val="24"/>
          <w:szCs w:val="24"/>
        </w:rPr>
        <w:t>1995,</w:t>
      </w:r>
      <w:r w:rsidR="00235AF2">
        <w:rPr>
          <w:rFonts w:ascii="Times New Roman" w:hAnsi="Times New Roman" w:cs="Times New Roman"/>
          <w:sz w:val="24"/>
          <w:szCs w:val="24"/>
        </w:rPr>
        <w:t xml:space="preserve"> </w:t>
      </w:r>
      <w:r w:rsidR="00A656AB" w:rsidRPr="007B6C20">
        <w:rPr>
          <w:rFonts w:ascii="Times New Roman" w:hAnsi="Times New Roman" w:cs="Times New Roman"/>
          <w:sz w:val="24"/>
          <w:szCs w:val="24"/>
        </w:rPr>
        <w:t>Washington DC</w:t>
      </w:r>
      <w:r w:rsidR="00E72D8E" w:rsidRPr="007B6C20">
        <w:rPr>
          <w:rFonts w:ascii="Times New Roman" w:hAnsi="Times New Roman" w:cs="Times New Roman"/>
          <w:sz w:val="24"/>
          <w:szCs w:val="24"/>
        </w:rPr>
        <w:t>.</w:t>
      </w:r>
      <w:r w:rsidR="00235AF2">
        <w:rPr>
          <w:rFonts w:ascii="Times New Roman" w:hAnsi="Times New Roman" w:cs="Times New Roman"/>
          <w:sz w:val="24"/>
          <w:szCs w:val="24"/>
        </w:rPr>
        <w:t>,</w:t>
      </w:r>
      <w:r w:rsidR="00A656AB" w:rsidRPr="007B6C20">
        <w:rPr>
          <w:rFonts w:ascii="Times New Roman" w:hAnsi="Times New Roman" w:cs="Times New Roman"/>
          <w:sz w:val="24"/>
          <w:szCs w:val="24"/>
        </w:rPr>
        <w:t xml:space="preserve"> </w:t>
      </w:r>
      <w:r w:rsidR="00235AF2" w:rsidRPr="007B6C20">
        <w:rPr>
          <w:rFonts w:ascii="Times New Roman" w:hAnsi="Times New Roman" w:cs="Times New Roman"/>
          <w:sz w:val="24"/>
          <w:szCs w:val="24"/>
        </w:rPr>
        <w:t>450-452</w:t>
      </w:r>
      <w:r w:rsidR="00235AF2">
        <w:rPr>
          <w:rFonts w:ascii="Times New Roman" w:hAnsi="Times New Roman" w:cs="Times New Roman"/>
          <w:sz w:val="24"/>
          <w:szCs w:val="24"/>
        </w:rPr>
        <w:t>.</w:t>
      </w:r>
    </w:p>
    <w:p w14:paraId="7DBD5541" w14:textId="77777777" w:rsidR="009A7C6D" w:rsidRPr="007B6C20" w:rsidRDefault="009A7C6D"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Nichols</w:t>
      </w:r>
      <w:proofErr w:type="spellEnd"/>
      <w:r w:rsidRPr="007B6C20">
        <w:rPr>
          <w:rFonts w:ascii="Times New Roman" w:hAnsi="Times New Roman" w:cs="Times New Roman"/>
          <w:b/>
          <w:sz w:val="24"/>
          <w:szCs w:val="24"/>
        </w:rPr>
        <w:t xml:space="preserve"> G, </w:t>
      </w:r>
      <w:proofErr w:type="spellStart"/>
      <w:r w:rsidRPr="007B6C20">
        <w:rPr>
          <w:rFonts w:ascii="Times New Roman" w:hAnsi="Times New Roman" w:cs="Times New Roman"/>
          <w:b/>
          <w:sz w:val="24"/>
          <w:szCs w:val="24"/>
        </w:rPr>
        <w:t>Greenwood</w:t>
      </w:r>
      <w:proofErr w:type="spellEnd"/>
      <w:r w:rsidRPr="007B6C20">
        <w:rPr>
          <w:rFonts w:ascii="Times New Roman" w:hAnsi="Times New Roman" w:cs="Times New Roman"/>
          <w:b/>
          <w:sz w:val="24"/>
          <w:szCs w:val="24"/>
        </w:rPr>
        <w:t xml:space="preserve"> MH, </w:t>
      </w:r>
      <w:proofErr w:type="spellStart"/>
      <w:r w:rsidRPr="007B6C20">
        <w:rPr>
          <w:rFonts w:ascii="Times New Roman" w:hAnsi="Times New Roman" w:cs="Times New Roman"/>
          <w:b/>
          <w:sz w:val="24"/>
          <w:szCs w:val="24"/>
        </w:rPr>
        <w:t>Louvis</w:t>
      </w:r>
      <w:proofErr w:type="spellEnd"/>
      <w:r w:rsidRPr="007B6C20">
        <w:rPr>
          <w:rFonts w:ascii="Times New Roman" w:hAnsi="Times New Roman" w:cs="Times New Roman"/>
          <w:b/>
          <w:sz w:val="24"/>
          <w:szCs w:val="24"/>
        </w:rPr>
        <w:t xml:space="preserve"> J. </w:t>
      </w:r>
      <w:proofErr w:type="spellStart"/>
      <w:r w:rsidRPr="007B6C20">
        <w:rPr>
          <w:rFonts w:ascii="Times New Roman" w:hAnsi="Times New Roman" w:cs="Times New Roman"/>
          <w:sz w:val="24"/>
          <w:szCs w:val="24"/>
        </w:rPr>
        <w:t>The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microbiological</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quality</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sz w:val="24"/>
          <w:szCs w:val="24"/>
        </w:rPr>
        <w:t>soft</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c</w:t>
      </w:r>
      <w:r w:rsidR="00BC72AF">
        <w:rPr>
          <w:rFonts w:ascii="Times New Roman" w:hAnsi="Times New Roman" w:cs="Times New Roman"/>
          <w:sz w:val="24"/>
          <w:szCs w:val="24"/>
        </w:rPr>
        <w:t>heese</w:t>
      </w:r>
      <w:proofErr w:type="spellEnd"/>
      <w:r w:rsidR="00BC72AF">
        <w:rPr>
          <w:rFonts w:ascii="Times New Roman" w:hAnsi="Times New Roman" w:cs="Times New Roman"/>
          <w:sz w:val="24"/>
          <w:szCs w:val="24"/>
        </w:rPr>
        <w:t xml:space="preserve">. </w:t>
      </w:r>
      <w:r w:rsidR="00BC72AF" w:rsidRPr="005979BF">
        <w:rPr>
          <w:rFonts w:ascii="Times New Roman" w:hAnsi="Times New Roman" w:cs="Times New Roman"/>
          <w:i/>
          <w:sz w:val="24"/>
          <w:szCs w:val="24"/>
        </w:rPr>
        <w:t xml:space="preserve">PHLS </w:t>
      </w:r>
      <w:proofErr w:type="spellStart"/>
      <w:r w:rsidR="00BC72AF" w:rsidRPr="005979BF">
        <w:rPr>
          <w:rFonts w:ascii="Times New Roman" w:hAnsi="Times New Roman" w:cs="Times New Roman"/>
          <w:i/>
          <w:sz w:val="24"/>
          <w:szCs w:val="24"/>
        </w:rPr>
        <w:t>Microbiology</w:t>
      </w:r>
      <w:proofErr w:type="spellEnd"/>
      <w:r w:rsidR="00BC72AF" w:rsidRPr="005979BF">
        <w:rPr>
          <w:rFonts w:ascii="Times New Roman" w:hAnsi="Times New Roman" w:cs="Times New Roman"/>
          <w:i/>
          <w:sz w:val="24"/>
          <w:szCs w:val="24"/>
        </w:rPr>
        <w:t xml:space="preserve"> Digest </w:t>
      </w:r>
      <w:r w:rsidR="00E72D8E" w:rsidRPr="007B6C20">
        <w:rPr>
          <w:rFonts w:ascii="Times New Roman" w:hAnsi="Times New Roman" w:cs="Times New Roman"/>
          <w:sz w:val="24"/>
          <w:szCs w:val="24"/>
        </w:rPr>
        <w:t>1996,</w:t>
      </w:r>
      <w:r w:rsidR="00BC72AF">
        <w:rPr>
          <w:rFonts w:ascii="Times New Roman" w:hAnsi="Times New Roman" w:cs="Times New Roman"/>
          <w:sz w:val="24"/>
          <w:szCs w:val="24"/>
        </w:rPr>
        <w:t xml:space="preserve"> 13, </w:t>
      </w:r>
      <w:r w:rsidRPr="007B6C20">
        <w:rPr>
          <w:rFonts w:ascii="Times New Roman" w:hAnsi="Times New Roman" w:cs="Times New Roman"/>
          <w:sz w:val="24"/>
          <w:szCs w:val="24"/>
        </w:rPr>
        <w:t>68-75</w:t>
      </w:r>
      <w:r w:rsidR="00E72D8E" w:rsidRPr="007B6C20">
        <w:rPr>
          <w:rFonts w:ascii="Times New Roman" w:hAnsi="Times New Roman" w:cs="Times New Roman"/>
          <w:sz w:val="24"/>
          <w:szCs w:val="24"/>
        </w:rPr>
        <w:t>.</w:t>
      </w:r>
    </w:p>
    <w:p w14:paraId="637C9BAB" w14:textId="77777777" w:rsidR="00DE0023" w:rsidRPr="007B6C20" w:rsidRDefault="00DE0023"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 xml:space="preserve">Özkaya D, Gün F, </w:t>
      </w:r>
      <w:proofErr w:type="spellStart"/>
      <w:r w:rsidRPr="007B6C20">
        <w:rPr>
          <w:rFonts w:ascii="Times New Roman" w:hAnsi="Times New Roman" w:cs="Times New Roman"/>
          <w:b/>
          <w:sz w:val="24"/>
          <w:szCs w:val="24"/>
        </w:rPr>
        <w:t>Anadol</w:t>
      </w:r>
      <w:proofErr w:type="spellEnd"/>
      <w:r w:rsidRPr="007B6C20">
        <w:rPr>
          <w:rFonts w:ascii="Times New Roman" w:hAnsi="Times New Roman" w:cs="Times New Roman"/>
          <w:b/>
          <w:sz w:val="24"/>
          <w:szCs w:val="24"/>
        </w:rPr>
        <w:t xml:space="preserve"> İ. </w:t>
      </w:r>
      <w:r w:rsidRPr="007B6C20">
        <w:rPr>
          <w:rFonts w:ascii="Times New Roman" w:hAnsi="Times New Roman" w:cs="Times New Roman"/>
          <w:sz w:val="24"/>
          <w:szCs w:val="24"/>
        </w:rPr>
        <w:t xml:space="preserve">Anadolu’da Peynir Kültürü. Atatürk Kültür, Dil </w:t>
      </w:r>
      <w:r w:rsidR="00502CD5">
        <w:rPr>
          <w:rFonts w:ascii="Times New Roman" w:hAnsi="Times New Roman" w:cs="Times New Roman"/>
          <w:sz w:val="24"/>
          <w:szCs w:val="24"/>
        </w:rPr>
        <w:t>ve Tarih Yüksek Kurumu. 2015/01, 485-505.</w:t>
      </w:r>
    </w:p>
    <w:p w14:paraId="3E6CCF1B" w14:textId="77777777" w:rsidR="00972B17" w:rsidRPr="007B6C20" w:rsidRDefault="00E70456" w:rsidP="00837614">
      <w:pPr>
        <w:tabs>
          <w:tab w:val="left" w:pos="10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Özkaya FD</w:t>
      </w:r>
      <w:r w:rsidR="00972B17" w:rsidRPr="007B6C20">
        <w:rPr>
          <w:rFonts w:ascii="Times New Roman" w:hAnsi="Times New Roman" w:cs="Times New Roman"/>
          <w:b/>
          <w:sz w:val="24"/>
          <w:szCs w:val="24"/>
        </w:rPr>
        <w:t xml:space="preserve">. </w:t>
      </w:r>
      <w:proofErr w:type="spellStart"/>
      <w:r w:rsidR="00972B17" w:rsidRPr="007B6C20">
        <w:rPr>
          <w:rFonts w:ascii="Times New Roman" w:hAnsi="Times New Roman" w:cs="Times New Roman"/>
          <w:sz w:val="24"/>
          <w:szCs w:val="24"/>
        </w:rPr>
        <w:t>Salmonella</w:t>
      </w:r>
      <w:proofErr w:type="spellEnd"/>
      <w:r w:rsidR="00972B17" w:rsidRPr="007B6C20">
        <w:rPr>
          <w:rFonts w:ascii="Times New Roman" w:hAnsi="Times New Roman" w:cs="Times New Roman"/>
          <w:sz w:val="24"/>
          <w:szCs w:val="24"/>
        </w:rPr>
        <w:t>. Gıda Mikrobiyolojisi ve Uygulamaları Kitabı. 2. B</w:t>
      </w:r>
      <w:r>
        <w:rPr>
          <w:rFonts w:ascii="Times New Roman" w:hAnsi="Times New Roman" w:cs="Times New Roman"/>
          <w:sz w:val="24"/>
          <w:szCs w:val="24"/>
        </w:rPr>
        <w:t>askı, Sim Matbaacılık Ltd. Şti.</w:t>
      </w:r>
      <w:r w:rsidR="00F452B1">
        <w:rPr>
          <w:rFonts w:ascii="Times New Roman" w:hAnsi="Times New Roman" w:cs="Times New Roman"/>
          <w:sz w:val="24"/>
          <w:szCs w:val="24"/>
        </w:rPr>
        <w:t xml:space="preserve"> </w:t>
      </w:r>
      <w:r w:rsidRPr="007B6C20">
        <w:rPr>
          <w:rFonts w:ascii="Times New Roman" w:hAnsi="Times New Roman" w:cs="Times New Roman"/>
          <w:sz w:val="24"/>
          <w:szCs w:val="24"/>
        </w:rPr>
        <w:t>Ankara</w:t>
      </w:r>
      <w:r>
        <w:rPr>
          <w:rFonts w:ascii="Times New Roman" w:hAnsi="Times New Roman" w:cs="Times New Roman"/>
          <w:sz w:val="24"/>
          <w:szCs w:val="24"/>
        </w:rPr>
        <w:t>,</w:t>
      </w:r>
      <w:r w:rsidRPr="007B6C20">
        <w:rPr>
          <w:rFonts w:ascii="Times New Roman" w:hAnsi="Times New Roman" w:cs="Times New Roman"/>
          <w:sz w:val="24"/>
          <w:szCs w:val="24"/>
        </w:rPr>
        <w:t xml:space="preserve"> </w:t>
      </w:r>
      <w:r>
        <w:rPr>
          <w:rFonts w:ascii="Times New Roman" w:hAnsi="Times New Roman" w:cs="Times New Roman"/>
          <w:sz w:val="24"/>
          <w:szCs w:val="24"/>
        </w:rPr>
        <w:t>2000.</w:t>
      </w:r>
    </w:p>
    <w:p w14:paraId="6F520C6F" w14:textId="77777777" w:rsidR="00004F15" w:rsidRPr="007B6C20" w:rsidRDefault="00004F15"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Paneto</w:t>
      </w:r>
      <w:proofErr w:type="spellEnd"/>
      <w:r w:rsidRPr="007B6C20">
        <w:rPr>
          <w:rFonts w:ascii="Times New Roman" w:hAnsi="Times New Roman" w:cs="Times New Roman"/>
          <w:b/>
          <w:sz w:val="24"/>
          <w:szCs w:val="24"/>
        </w:rPr>
        <w:t xml:space="preserve"> BR, </w:t>
      </w:r>
      <w:proofErr w:type="spellStart"/>
      <w:r w:rsidRPr="007B6C20">
        <w:rPr>
          <w:rFonts w:ascii="Times New Roman" w:hAnsi="Times New Roman" w:cs="Times New Roman"/>
          <w:b/>
          <w:sz w:val="24"/>
          <w:szCs w:val="24"/>
        </w:rPr>
        <w:t>Hurrino</w:t>
      </w:r>
      <w:proofErr w:type="spellEnd"/>
      <w:r w:rsidRPr="007B6C20">
        <w:rPr>
          <w:rFonts w:ascii="Times New Roman" w:hAnsi="Times New Roman" w:cs="Times New Roman"/>
          <w:b/>
          <w:sz w:val="24"/>
          <w:szCs w:val="24"/>
        </w:rPr>
        <w:t xml:space="preserve"> SRP, </w:t>
      </w:r>
      <w:proofErr w:type="spellStart"/>
      <w:r w:rsidRPr="007B6C20">
        <w:rPr>
          <w:rFonts w:ascii="Times New Roman" w:hAnsi="Times New Roman" w:cs="Times New Roman"/>
          <w:b/>
          <w:sz w:val="24"/>
          <w:szCs w:val="24"/>
        </w:rPr>
        <w:t>Macedo</w:t>
      </w:r>
      <w:proofErr w:type="spellEnd"/>
      <w:r w:rsidRPr="007B6C20">
        <w:rPr>
          <w:rFonts w:ascii="Times New Roman" w:hAnsi="Times New Roman" w:cs="Times New Roman"/>
          <w:b/>
          <w:sz w:val="24"/>
          <w:szCs w:val="24"/>
        </w:rPr>
        <w:t xml:space="preserve"> </w:t>
      </w:r>
      <w:r w:rsidR="00E72D8E" w:rsidRPr="007B6C20">
        <w:rPr>
          <w:rFonts w:ascii="Times New Roman" w:hAnsi="Times New Roman" w:cs="Times New Roman"/>
          <w:b/>
          <w:sz w:val="24"/>
          <w:szCs w:val="24"/>
        </w:rPr>
        <w:t>C</w:t>
      </w:r>
      <w:r w:rsidRPr="007B6C20">
        <w:rPr>
          <w:rFonts w:ascii="Times New Roman" w:hAnsi="Times New Roman" w:cs="Times New Roman"/>
          <w:b/>
          <w:sz w:val="24"/>
          <w:szCs w:val="24"/>
        </w:rPr>
        <w:t xml:space="preserve">, Santo E, </w:t>
      </w:r>
      <w:proofErr w:type="spellStart"/>
      <w:r w:rsidRPr="007B6C20">
        <w:rPr>
          <w:rFonts w:ascii="Times New Roman" w:hAnsi="Times New Roman" w:cs="Times New Roman"/>
          <w:b/>
          <w:sz w:val="24"/>
          <w:szCs w:val="24"/>
        </w:rPr>
        <w:t>Marin</w:t>
      </w:r>
      <w:proofErr w:type="spellEnd"/>
      <w:r w:rsidRPr="007B6C20">
        <w:rPr>
          <w:rFonts w:ascii="Times New Roman" w:hAnsi="Times New Roman" w:cs="Times New Roman"/>
          <w:b/>
          <w:sz w:val="24"/>
          <w:szCs w:val="24"/>
        </w:rPr>
        <w:t xml:space="preserve"> JM. </w:t>
      </w:r>
      <w:proofErr w:type="spellStart"/>
      <w:r w:rsidRPr="007B6C20">
        <w:rPr>
          <w:rFonts w:ascii="Times New Roman" w:hAnsi="Times New Roman" w:cs="Times New Roman"/>
          <w:sz w:val="24"/>
          <w:szCs w:val="24"/>
        </w:rPr>
        <w:t>Occurence</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sz w:val="24"/>
          <w:szCs w:val="24"/>
        </w:rPr>
        <w:t>toxigenic</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i/>
          <w:sz w:val="24"/>
          <w:szCs w:val="24"/>
        </w:rPr>
        <w:t>Escherichia</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in</w:t>
      </w:r>
      <w:r w:rsidR="00BC72AF">
        <w:rPr>
          <w:rFonts w:ascii="Times New Roman" w:hAnsi="Times New Roman" w:cs="Times New Roman"/>
          <w:sz w:val="24"/>
          <w:szCs w:val="24"/>
        </w:rPr>
        <w:t xml:space="preserve"> </w:t>
      </w:r>
      <w:proofErr w:type="spellStart"/>
      <w:r w:rsidR="00BC72AF">
        <w:rPr>
          <w:rFonts w:ascii="Times New Roman" w:hAnsi="Times New Roman" w:cs="Times New Roman"/>
          <w:sz w:val="24"/>
          <w:szCs w:val="24"/>
        </w:rPr>
        <w:t>raw</w:t>
      </w:r>
      <w:proofErr w:type="spellEnd"/>
      <w:r w:rsidR="00BC72AF">
        <w:rPr>
          <w:rFonts w:ascii="Times New Roman" w:hAnsi="Times New Roman" w:cs="Times New Roman"/>
          <w:sz w:val="24"/>
          <w:szCs w:val="24"/>
        </w:rPr>
        <w:t xml:space="preserve"> </w:t>
      </w:r>
      <w:proofErr w:type="spellStart"/>
      <w:r w:rsidR="00BC72AF">
        <w:rPr>
          <w:rFonts w:ascii="Times New Roman" w:hAnsi="Times New Roman" w:cs="Times New Roman"/>
          <w:sz w:val="24"/>
          <w:szCs w:val="24"/>
        </w:rPr>
        <w:t>milk</w:t>
      </w:r>
      <w:proofErr w:type="spellEnd"/>
      <w:r w:rsidR="00BC72AF">
        <w:rPr>
          <w:rFonts w:ascii="Times New Roman" w:hAnsi="Times New Roman" w:cs="Times New Roman"/>
          <w:sz w:val="24"/>
          <w:szCs w:val="24"/>
        </w:rPr>
        <w:t xml:space="preserve"> </w:t>
      </w:r>
      <w:proofErr w:type="spellStart"/>
      <w:r w:rsidR="00BC72AF">
        <w:rPr>
          <w:rFonts w:ascii="Times New Roman" w:hAnsi="Times New Roman" w:cs="Times New Roman"/>
          <w:sz w:val="24"/>
          <w:szCs w:val="24"/>
        </w:rPr>
        <w:t>cheese</w:t>
      </w:r>
      <w:proofErr w:type="spellEnd"/>
      <w:r w:rsidR="00BC72AF">
        <w:rPr>
          <w:rFonts w:ascii="Times New Roman" w:hAnsi="Times New Roman" w:cs="Times New Roman"/>
          <w:sz w:val="24"/>
          <w:szCs w:val="24"/>
        </w:rPr>
        <w:t xml:space="preserve"> in </w:t>
      </w:r>
      <w:proofErr w:type="spellStart"/>
      <w:r w:rsidR="00BC72AF">
        <w:rPr>
          <w:rFonts w:ascii="Times New Roman" w:hAnsi="Times New Roman" w:cs="Times New Roman"/>
          <w:sz w:val="24"/>
          <w:szCs w:val="24"/>
        </w:rPr>
        <w:t>Brazil</w:t>
      </w:r>
      <w:proofErr w:type="spellEnd"/>
      <w:r w:rsidR="00BC72AF">
        <w:rPr>
          <w:rFonts w:ascii="Times New Roman" w:hAnsi="Times New Roman" w:cs="Times New Roman"/>
          <w:sz w:val="24"/>
          <w:szCs w:val="24"/>
        </w:rPr>
        <w:t xml:space="preserve">. </w:t>
      </w:r>
      <w:proofErr w:type="spellStart"/>
      <w:r w:rsidR="00BC72AF" w:rsidRPr="005979BF">
        <w:rPr>
          <w:rFonts w:ascii="Times New Roman" w:hAnsi="Times New Roman" w:cs="Times New Roman"/>
          <w:i/>
          <w:sz w:val="24"/>
          <w:szCs w:val="24"/>
        </w:rPr>
        <w:t>Arquivo</w:t>
      </w:r>
      <w:proofErr w:type="spellEnd"/>
      <w:r w:rsidR="00BC72AF" w:rsidRPr="005979BF">
        <w:rPr>
          <w:rFonts w:ascii="Times New Roman" w:hAnsi="Times New Roman" w:cs="Times New Roman"/>
          <w:i/>
          <w:sz w:val="24"/>
          <w:szCs w:val="24"/>
        </w:rPr>
        <w:t xml:space="preserve"> </w:t>
      </w:r>
      <w:proofErr w:type="spellStart"/>
      <w:r w:rsidR="00BC72AF" w:rsidRPr="005979BF">
        <w:rPr>
          <w:rFonts w:ascii="Times New Roman" w:hAnsi="Times New Roman" w:cs="Times New Roman"/>
          <w:i/>
          <w:sz w:val="24"/>
          <w:szCs w:val="24"/>
        </w:rPr>
        <w:t>Brasileiro</w:t>
      </w:r>
      <w:proofErr w:type="spellEnd"/>
      <w:r w:rsidR="00BC72AF" w:rsidRPr="005979BF">
        <w:rPr>
          <w:rFonts w:ascii="Times New Roman" w:hAnsi="Times New Roman" w:cs="Times New Roman"/>
          <w:i/>
          <w:sz w:val="24"/>
          <w:szCs w:val="24"/>
        </w:rPr>
        <w:t xml:space="preserve"> de </w:t>
      </w:r>
      <w:proofErr w:type="spellStart"/>
      <w:r w:rsidR="00BC72AF" w:rsidRPr="005979BF">
        <w:rPr>
          <w:rFonts w:ascii="Times New Roman" w:hAnsi="Times New Roman" w:cs="Times New Roman"/>
          <w:i/>
          <w:sz w:val="24"/>
          <w:szCs w:val="24"/>
        </w:rPr>
        <w:t>Medicina</w:t>
      </w:r>
      <w:proofErr w:type="spellEnd"/>
      <w:r w:rsidR="00BC72AF" w:rsidRPr="005979BF">
        <w:rPr>
          <w:rFonts w:ascii="Times New Roman" w:hAnsi="Times New Roman" w:cs="Times New Roman"/>
          <w:i/>
          <w:sz w:val="24"/>
          <w:szCs w:val="24"/>
        </w:rPr>
        <w:t xml:space="preserve"> </w:t>
      </w:r>
      <w:proofErr w:type="spellStart"/>
      <w:r w:rsidR="00BC72AF" w:rsidRPr="005979BF">
        <w:rPr>
          <w:rFonts w:ascii="Times New Roman" w:hAnsi="Times New Roman" w:cs="Times New Roman"/>
          <w:i/>
          <w:sz w:val="24"/>
          <w:szCs w:val="24"/>
        </w:rPr>
        <w:t>Veterinaria</w:t>
      </w:r>
      <w:proofErr w:type="spellEnd"/>
      <w:r w:rsidR="00BC72AF" w:rsidRPr="005979BF">
        <w:rPr>
          <w:rFonts w:ascii="Times New Roman" w:hAnsi="Times New Roman" w:cs="Times New Roman"/>
          <w:i/>
          <w:sz w:val="24"/>
          <w:szCs w:val="24"/>
        </w:rPr>
        <w:t xml:space="preserve"> e </w:t>
      </w:r>
      <w:proofErr w:type="spellStart"/>
      <w:r w:rsidR="00BC72AF" w:rsidRPr="005979BF">
        <w:rPr>
          <w:rFonts w:ascii="Times New Roman" w:hAnsi="Times New Roman" w:cs="Times New Roman"/>
          <w:i/>
          <w:sz w:val="24"/>
          <w:szCs w:val="24"/>
        </w:rPr>
        <w:t>Zootecnia</w:t>
      </w:r>
      <w:proofErr w:type="spellEnd"/>
      <w:r w:rsidR="00BC72AF" w:rsidRPr="005979BF">
        <w:rPr>
          <w:rFonts w:ascii="Times New Roman" w:hAnsi="Times New Roman" w:cs="Times New Roman"/>
          <w:i/>
          <w:sz w:val="24"/>
          <w:szCs w:val="24"/>
        </w:rPr>
        <w:t xml:space="preserve"> </w:t>
      </w:r>
      <w:r w:rsidR="00E72D8E" w:rsidRPr="007B6C20">
        <w:rPr>
          <w:rFonts w:ascii="Times New Roman" w:hAnsi="Times New Roman" w:cs="Times New Roman"/>
          <w:sz w:val="24"/>
          <w:szCs w:val="24"/>
        </w:rPr>
        <w:t>2007,</w:t>
      </w:r>
      <w:r w:rsidR="00E70456">
        <w:rPr>
          <w:rFonts w:ascii="Times New Roman" w:hAnsi="Times New Roman" w:cs="Times New Roman"/>
          <w:sz w:val="24"/>
          <w:szCs w:val="24"/>
        </w:rPr>
        <w:t xml:space="preserve"> 59(</w:t>
      </w:r>
      <w:r w:rsidRPr="007B6C20">
        <w:rPr>
          <w:rFonts w:ascii="Times New Roman" w:hAnsi="Times New Roman" w:cs="Times New Roman"/>
          <w:sz w:val="24"/>
          <w:szCs w:val="24"/>
        </w:rPr>
        <w:t>2</w:t>
      </w:r>
      <w:r w:rsidR="00E70456">
        <w:rPr>
          <w:rFonts w:ascii="Times New Roman" w:hAnsi="Times New Roman" w:cs="Times New Roman"/>
          <w:sz w:val="24"/>
          <w:szCs w:val="24"/>
        </w:rPr>
        <w:t>).</w:t>
      </w:r>
    </w:p>
    <w:p w14:paraId="39B3DF0F" w14:textId="77777777" w:rsidR="00BD6C7A" w:rsidRPr="007B6C20" w:rsidRDefault="00BD6C7A"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lastRenderedPageBreak/>
        <w:t>Pamela</w:t>
      </w:r>
      <w:proofErr w:type="spellEnd"/>
      <w:r w:rsidRPr="007B6C20">
        <w:rPr>
          <w:rFonts w:ascii="Times New Roman" w:hAnsi="Times New Roman" w:cs="Times New Roman"/>
          <w:b/>
          <w:sz w:val="24"/>
          <w:szCs w:val="24"/>
        </w:rPr>
        <w:t xml:space="preserve"> L, </w:t>
      </w:r>
      <w:proofErr w:type="spellStart"/>
      <w:r w:rsidRPr="007B6C20">
        <w:rPr>
          <w:rFonts w:ascii="Times New Roman" w:hAnsi="Times New Roman" w:cs="Times New Roman"/>
          <w:b/>
          <w:sz w:val="24"/>
          <w:szCs w:val="24"/>
        </w:rPr>
        <w:t>Rinemann</w:t>
      </w:r>
      <w:proofErr w:type="spellEnd"/>
      <w:r w:rsidRPr="007B6C20">
        <w:rPr>
          <w:rFonts w:ascii="Times New Roman" w:hAnsi="Times New Roman" w:cs="Times New Roman"/>
          <w:b/>
          <w:sz w:val="24"/>
          <w:szCs w:val="24"/>
        </w:rPr>
        <w:t xml:space="preserve"> D, </w:t>
      </w:r>
      <w:proofErr w:type="spellStart"/>
      <w:r w:rsidRPr="007B6C20">
        <w:rPr>
          <w:rFonts w:ascii="Times New Roman" w:hAnsi="Times New Roman" w:cs="Times New Roman"/>
          <w:b/>
          <w:sz w:val="24"/>
          <w:szCs w:val="24"/>
        </w:rPr>
        <w:t>Kathryn</w:t>
      </w:r>
      <w:proofErr w:type="spellEnd"/>
      <w:r w:rsidRPr="007B6C20">
        <w:rPr>
          <w:rFonts w:ascii="Times New Roman" w:hAnsi="Times New Roman" w:cs="Times New Roman"/>
          <w:b/>
          <w:sz w:val="24"/>
          <w:szCs w:val="24"/>
        </w:rPr>
        <w:t xml:space="preserve"> H. </w:t>
      </w:r>
      <w:proofErr w:type="spellStart"/>
      <w:r w:rsidRPr="007B6C20">
        <w:rPr>
          <w:rFonts w:ascii="Times New Roman" w:hAnsi="Times New Roman" w:cs="Times New Roman"/>
          <w:sz w:val="24"/>
          <w:szCs w:val="24"/>
        </w:rPr>
        <w:t>The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Effect</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sz w:val="24"/>
          <w:szCs w:val="24"/>
        </w:rPr>
        <w:t>Milking</w:t>
      </w:r>
      <w:proofErr w:type="spellEnd"/>
      <w:r w:rsidRPr="007B6C20">
        <w:rPr>
          <w:rFonts w:ascii="Times New Roman" w:hAnsi="Times New Roman" w:cs="Times New Roman"/>
          <w:sz w:val="24"/>
          <w:szCs w:val="24"/>
        </w:rPr>
        <w:t xml:space="preserve"> Management on </w:t>
      </w:r>
      <w:proofErr w:type="spellStart"/>
      <w:r w:rsidRPr="007B6C20">
        <w:rPr>
          <w:rFonts w:ascii="Times New Roman" w:hAnsi="Times New Roman" w:cs="Times New Roman"/>
          <w:sz w:val="24"/>
          <w:szCs w:val="24"/>
        </w:rPr>
        <w:t>Microbial</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Quality</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Presented</w:t>
      </w:r>
      <w:proofErr w:type="spellEnd"/>
      <w:r w:rsidRPr="007B6C20">
        <w:rPr>
          <w:rFonts w:ascii="Times New Roman" w:hAnsi="Times New Roman" w:cs="Times New Roman"/>
          <w:sz w:val="24"/>
          <w:szCs w:val="24"/>
        </w:rPr>
        <w:t xml:space="preserve"> at XII. </w:t>
      </w:r>
      <w:proofErr w:type="spellStart"/>
      <w:r w:rsidRPr="007B6C20">
        <w:rPr>
          <w:rFonts w:ascii="Times New Roman" w:hAnsi="Times New Roman" w:cs="Times New Roman"/>
          <w:sz w:val="24"/>
          <w:szCs w:val="24"/>
        </w:rPr>
        <w:t>Curso</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Novas</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Enfoques</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Na</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producose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reproduced</w:t>
      </w:r>
      <w:proofErr w:type="spellEnd"/>
      <w:r w:rsidRPr="007B6C20">
        <w:rPr>
          <w:rFonts w:ascii="Times New Roman" w:hAnsi="Times New Roman" w:cs="Times New Roman"/>
          <w:sz w:val="24"/>
          <w:szCs w:val="24"/>
        </w:rPr>
        <w:t xml:space="preserve"> de </w:t>
      </w:r>
      <w:proofErr w:type="spellStart"/>
      <w:r w:rsidRPr="007B6C20">
        <w:rPr>
          <w:rFonts w:ascii="Times New Roman" w:hAnsi="Times New Roman" w:cs="Times New Roman"/>
          <w:sz w:val="24"/>
          <w:szCs w:val="24"/>
        </w:rPr>
        <w:t>Bovinos</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Uberlandia</w:t>
      </w:r>
      <w:proofErr w:type="spellEnd"/>
      <w:r w:rsidRPr="007B6C20">
        <w:rPr>
          <w:rFonts w:ascii="Times New Roman" w:hAnsi="Times New Roman" w:cs="Times New Roman"/>
          <w:sz w:val="24"/>
          <w:szCs w:val="24"/>
        </w:rPr>
        <w:t>,</w:t>
      </w:r>
      <w:r w:rsidR="00E70456" w:rsidRPr="00E70456">
        <w:rPr>
          <w:rFonts w:ascii="Times New Roman" w:hAnsi="Times New Roman" w:cs="Times New Roman"/>
          <w:sz w:val="24"/>
          <w:szCs w:val="24"/>
        </w:rPr>
        <w:t xml:space="preserve"> </w:t>
      </w:r>
      <w:proofErr w:type="spellStart"/>
      <w:r w:rsidR="00E70456" w:rsidRPr="007B6C20">
        <w:rPr>
          <w:rFonts w:ascii="Times New Roman" w:hAnsi="Times New Roman" w:cs="Times New Roman"/>
          <w:sz w:val="24"/>
          <w:szCs w:val="24"/>
        </w:rPr>
        <w:t>Brazil</w:t>
      </w:r>
      <w:proofErr w:type="spellEnd"/>
      <w:r w:rsidR="00E70456">
        <w:rPr>
          <w:rFonts w:ascii="Times New Roman" w:hAnsi="Times New Roman" w:cs="Times New Roman"/>
          <w:sz w:val="24"/>
          <w:szCs w:val="24"/>
        </w:rPr>
        <w:t xml:space="preserve">, </w:t>
      </w:r>
      <w:r w:rsidR="00E72D8E" w:rsidRPr="007B6C20">
        <w:rPr>
          <w:rFonts w:ascii="Times New Roman" w:hAnsi="Times New Roman" w:cs="Times New Roman"/>
          <w:sz w:val="24"/>
          <w:szCs w:val="24"/>
        </w:rPr>
        <w:t>2008</w:t>
      </w:r>
      <w:r w:rsidR="00E70456">
        <w:rPr>
          <w:rFonts w:ascii="Times New Roman" w:hAnsi="Times New Roman" w:cs="Times New Roman"/>
          <w:sz w:val="24"/>
          <w:szCs w:val="24"/>
        </w:rPr>
        <w:t>.</w:t>
      </w:r>
    </w:p>
    <w:p w14:paraId="4481091B" w14:textId="77777777" w:rsidR="00972B17" w:rsidRPr="007B6C20" w:rsidRDefault="00972B17"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Pini</w:t>
      </w:r>
      <w:proofErr w:type="spellEnd"/>
      <w:r w:rsidRPr="007B6C20">
        <w:rPr>
          <w:rFonts w:ascii="Times New Roman" w:hAnsi="Times New Roman" w:cs="Times New Roman"/>
          <w:b/>
          <w:sz w:val="24"/>
          <w:szCs w:val="24"/>
        </w:rPr>
        <w:t xml:space="preserve"> PN, </w:t>
      </w:r>
      <w:proofErr w:type="spellStart"/>
      <w:r w:rsidRPr="007B6C20">
        <w:rPr>
          <w:rFonts w:ascii="Times New Roman" w:hAnsi="Times New Roman" w:cs="Times New Roman"/>
          <w:b/>
          <w:sz w:val="24"/>
          <w:szCs w:val="24"/>
        </w:rPr>
        <w:t>Gilbert</w:t>
      </w:r>
      <w:proofErr w:type="spellEnd"/>
      <w:r w:rsidRPr="007B6C20">
        <w:rPr>
          <w:rFonts w:ascii="Times New Roman" w:hAnsi="Times New Roman" w:cs="Times New Roman"/>
          <w:b/>
          <w:sz w:val="24"/>
          <w:szCs w:val="24"/>
        </w:rPr>
        <w:t xml:space="preserve"> RJ. </w:t>
      </w:r>
      <w:r w:rsidR="003B26DE" w:rsidRPr="007B6C20">
        <w:rPr>
          <w:rFonts w:ascii="Times New Roman" w:hAnsi="Times New Roman" w:cs="Times New Roman"/>
          <w:sz w:val="24"/>
          <w:szCs w:val="24"/>
        </w:rPr>
        <w:t xml:space="preserve">A </w:t>
      </w:r>
      <w:proofErr w:type="spellStart"/>
      <w:r w:rsidR="003B26DE" w:rsidRPr="007B6C20">
        <w:rPr>
          <w:rFonts w:ascii="Times New Roman" w:hAnsi="Times New Roman" w:cs="Times New Roman"/>
          <w:sz w:val="24"/>
          <w:szCs w:val="24"/>
        </w:rPr>
        <w:t>Comparison</w:t>
      </w:r>
      <w:proofErr w:type="spellEnd"/>
      <w:r w:rsidR="003B26DE" w:rsidRPr="007B6C20">
        <w:rPr>
          <w:rFonts w:ascii="Times New Roman" w:hAnsi="Times New Roman" w:cs="Times New Roman"/>
          <w:sz w:val="24"/>
          <w:szCs w:val="24"/>
        </w:rPr>
        <w:t xml:space="preserve"> of </w:t>
      </w:r>
      <w:proofErr w:type="spellStart"/>
      <w:r w:rsidR="003B26DE" w:rsidRPr="007B6C20">
        <w:rPr>
          <w:rFonts w:ascii="Times New Roman" w:hAnsi="Times New Roman" w:cs="Times New Roman"/>
          <w:sz w:val="24"/>
          <w:szCs w:val="24"/>
        </w:rPr>
        <w:t>Two</w:t>
      </w:r>
      <w:proofErr w:type="spellEnd"/>
      <w:r w:rsidR="003B26DE" w:rsidRPr="007B6C20">
        <w:rPr>
          <w:rFonts w:ascii="Times New Roman" w:hAnsi="Times New Roman" w:cs="Times New Roman"/>
          <w:sz w:val="24"/>
          <w:szCs w:val="24"/>
        </w:rPr>
        <w:t xml:space="preserve"> </w:t>
      </w:r>
      <w:proofErr w:type="spellStart"/>
      <w:r w:rsidR="003B26DE" w:rsidRPr="007B6C20">
        <w:rPr>
          <w:rFonts w:ascii="Times New Roman" w:hAnsi="Times New Roman" w:cs="Times New Roman"/>
          <w:sz w:val="24"/>
          <w:szCs w:val="24"/>
        </w:rPr>
        <w:t>Procedures</w:t>
      </w:r>
      <w:proofErr w:type="spellEnd"/>
      <w:r w:rsidR="003B26DE" w:rsidRPr="007B6C20">
        <w:rPr>
          <w:rFonts w:ascii="Times New Roman" w:hAnsi="Times New Roman" w:cs="Times New Roman"/>
          <w:sz w:val="24"/>
          <w:szCs w:val="24"/>
        </w:rPr>
        <w:t xml:space="preserve"> </w:t>
      </w:r>
      <w:proofErr w:type="spellStart"/>
      <w:r w:rsidR="003B26DE" w:rsidRPr="007B6C20">
        <w:rPr>
          <w:rFonts w:ascii="Times New Roman" w:hAnsi="Times New Roman" w:cs="Times New Roman"/>
          <w:sz w:val="24"/>
          <w:szCs w:val="24"/>
        </w:rPr>
        <w:t>for</w:t>
      </w:r>
      <w:proofErr w:type="spellEnd"/>
      <w:r w:rsidR="003B26DE" w:rsidRPr="007B6C20">
        <w:rPr>
          <w:rFonts w:ascii="Times New Roman" w:hAnsi="Times New Roman" w:cs="Times New Roman"/>
          <w:sz w:val="24"/>
          <w:szCs w:val="24"/>
        </w:rPr>
        <w:t xml:space="preserve"> </w:t>
      </w:r>
      <w:proofErr w:type="spellStart"/>
      <w:r w:rsidR="003B26DE" w:rsidRPr="007B6C20">
        <w:rPr>
          <w:rFonts w:ascii="Times New Roman" w:hAnsi="Times New Roman" w:cs="Times New Roman"/>
          <w:sz w:val="24"/>
          <w:szCs w:val="24"/>
        </w:rPr>
        <w:t>the</w:t>
      </w:r>
      <w:proofErr w:type="spellEnd"/>
      <w:r w:rsidR="003B26DE" w:rsidRPr="007B6C20">
        <w:rPr>
          <w:rFonts w:ascii="Times New Roman" w:hAnsi="Times New Roman" w:cs="Times New Roman"/>
          <w:sz w:val="24"/>
          <w:szCs w:val="24"/>
        </w:rPr>
        <w:t xml:space="preserve"> </w:t>
      </w:r>
      <w:proofErr w:type="spellStart"/>
      <w:r w:rsidR="003B26DE" w:rsidRPr="007B6C20">
        <w:rPr>
          <w:rFonts w:ascii="Times New Roman" w:hAnsi="Times New Roman" w:cs="Times New Roman"/>
          <w:sz w:val="24"/>
          <w:szCs w:val="24"/>
        </w:rPr>
        <w:t>isolation</w:t>
      </w:r>
      <w:proofErr w:type="spellEnd"/>
      <w:r w:rsidR="003B26DE" w:rsidRPr="007B6C20">
        <w:rPr>
          <w:rFonts w:ascii="Times New Roman" w:hAnsi="Times New Roman" w:cs="Times New Roman"/>
          <w:sz w:val="24"/>
          <w:szCs w:val="24"/>
        </w:rPr>
        <w:t xml:space="preserve"> of </w:t>
      </w:r>
      <w:proofErr w:type="spellStart"/>
      <w:r w:rsidR="003B26DE" w:rsidRPr="007B6C20">
        <w:rPr>
          <w:rFonts w:ascii="Times New Roman" w:hAnsi="Times New Roman" w:cs="Times New Roman"/>
          <w:i/>
          <w:sz w:val="24"/>
          <w:szCs w:val="24"/>
        </w:rPr>
        <w:t>L.monocytogenes</w:t>
      </w:r>
      <w:proofErr w:type="spellEnd"/>
      <w:r w:rsidR="003B26DE" w:rsidRPr="007B6C20">
        <w:rPr>
          <w:rFonts w:ascii="Times New Roman" w:hAnsi="Times New Roman" w:cs="Times New Roman"/>
          <w:sz w:val="24"/>
          <w:szCs w:val="24"/>
        </w:rPr>
        <w:t xml:space="preserve"> </w:t>
      </w:r>
      <w:proofErr w:type="spellStart"/>
      <w:r w:rsidR="003B26DE" w:rsidRPr="007B6C20">
        <w:rPr>
          <w:rFonts w:ascii="Times New Roman" w:hAnsi="Times New Roman" w:cs="Times New Roman"/>
          <w:sz w:val="24"/>
          <w:szCs w:val="24"/>
        </w:rPr>
        <w:t>from</w:t>
      </w:r>
      <w:proofErr w:type="spellEnd"/>
      <w:r w:rsidR="00BC72AF">
        <w:rPr>
          <w:rFonts w:ascii="Times New Roman" w:hAnsi="Times New Roman" w:cs="Times New Roman"/>
          <w:sz w:val="24"/>
          <w:szCs w:val="24"/>
        </w:rPr>
        <w:t xml:space="preserve"> </w:t>
      </w:r>
      <w:proofErr w:type="spellStart"/>
      <w:r w:rsidR="00BC72AF">
        <w:rPr>
          <w:rFonts w:ascii="Times New Roman" w:hAnsi="Times New Roman" w:cs="Times New Roman"/>
          <w:sz w:val="24"/>
          <w:szCs w:val="24"/>
        </w:rPr>
        <w:t>Raw</w:t>
      </w:r>
      <w:proofErr w:type="spellEnd"/>
      <w:r w:rsidR="00BC72AF">
        <w:rPr>
          <w:rFonts w:ascii="Times New Roman" w:hAnsi="Times New Roman" w:cs="Times New Roman"/>
          <w:sz w:val="24"/>
          <w:szCs w:val="24"/>
        </w:rPr>
        <w:t xml:space="preserve"> </w:t>
      </w:r>
      <w:proofErr w:type="spellStart"/>
      <w:r w:rsidR="00BC72AF">
        <w:rPr>
          <w:rFonts w:ascii="Times New Roman" w:hAnsi="Times New Roman" w:cs="Times New Roman"/>
          <w:sz w:val="24"/>
          <w:szCs w:val="24"/>
        </w:rPr>
        <w:t>chicken</w:t>
      </w:r>
      <w:proofErr w:type="spellEnd"/>
      <w:r w:rsidR="00BC72AF">
        <w:rPr>
          <w:rFonts w:ascii="Times New Roman" w:hAnsi="Times New Roman" w:cs="Times New Roman"/>
          <w:sz w:val="24"/>
          <w:szCs w:val="24"/>
        </w:rPr>
        <w:t xml:space="preserve"> </w:t>
      </w:r>
      <w:proofErr w:type="spellStart"/>
      <w:r w:rsidR="00BC72AF">
        <w:rPr>
          <w:rFonts w:ascii="Times New Roman" w:hAnsi="Times New Roman" w:cs="Times New Roman"/>
          <w:sz w:val="24"/>
          <w:szCs w:val="24"/>
        </w:rPr>
        <w:t>and</w:t>
      </w:r>
      <w:proofErr w:type="spellEnd"/>
      <w:r w:rsidR="00BC72AF">
        <w:rPr>
          <w:rFonts w:ascii="Times New Roman" w:hAnsi="Times New Roman" w:cs="Times New Roman"/>
          <w:sz w:val="24"/>
          <w:szCs w:val="24"/>
        </w:rPr>
        <w:t xml:space="preserve"> </w:t>
      </w:r>
      <w:proofErr w:type="spellStart"/>
      <w:r w:rsidR="00BC72AF">
        <w:rPr>
          <w:rFonts w:ascii="Times New Roman" w:hAnsi="Times New Roman" w:cs="Times New Roman"/>
          <w:sz w:val="24"/>
          <w:szCs w:val="24"/>
        </w:rPr>
        <w:t>soft</w:t>
      </w:r>
      <w:proofErr w:type="spellEnd"/>
      <w:r w:rsidR="00BC72AF">
        <w:rPr>
          <w:rFonts w:ascii="Times New Roman" w:hAnsi="Times New Roman" w:cs="Times New Roman"/>
          <w:sz w:val="24"/>
          <w:szCs w:val="24"/>
        </w:rPr>
        <w:t xml:space="preserve"> </w:t>
      </w:r>
      <w:proofErr w:type="spellStart"/>
      <w:r w:rsidR="00BC72AF">
        <w:rPr>
          <w:rFonts w:ascii="Times New Roman" w:hAnsi="Times New Roman" w:cs="Times New Roman"/>
          <w:sz w:val="24"/>
          <w:szCs w:val="24"/>
        </w:rPr>
        <w:t>cheese</w:t>
      </w:r>
      <w:proofErr w:type="spellEnd"/>
      <w:r w:rsidR="00BC72AF">
        <w:rPr>
          <w:rFonts w:ascii="Times New Roman" w:hAnsi="Times New Roman" w:cs="Times New Roman"/>
          <w:sz w:val="24"/>
          <w:szCs w:val="24"/>
        </w:rPr>
        <w:t xml:space="preserve">. </w:t>
      </w:r>
      <w:proofErr w:type="spellStart"/>
      <w:r w:rsidR="00BC72AF" w:rsidRPr="005979BF">
        <w:rPr>
          <w:rFonts w:ascii="Times New Roman" w:hAnsi="Times New Roman" w:cs="Times New Roman"/>
          <w:i/>
          <w:sz w:val="24"/>
          <w:szCs w:val="24"/>
        </w:rPr>
        <w:t>Journal</w:t>
      </w:r>
      <w:proofErr w:type="spellEnd"/>
      <w:r w:rsidR="00BC72AF" w:rsidRPr="005979BF">
        <w:rPr>
          <w:rFonts w:ascii="Times New Roman" w:hAnsi="Times New Roman" w:cs="Times New Roman"/>
          <w:i/>
          <w:sz w:val="24"/>
          <w:szCs w:val="24"/>
        </w:rPr>
        <w:t xml:space="preserve"> of </w:t>
      </w:r>
      <w:proofErr w:type="spellStart"/>
      <w:r w:rsidR="00BC72AF" w:rsidRPr="005979BF">
        <w:rPr>
          <w:rFonts w:ascii="Times New Roman" w:hAnsi="Times New Roman" w:cs="Times New Roman"/>
          <w:i/>
          <w:sz w:val="24"/>
          <w:szCs w:val="24"/>
        </w:rPr>
        <w:t>Food</w:t>
      </w:r>
      <w:proofErr w:type="spellEnd"/>
      <w:r w:rsidR="00BC72AF" w:rsidRPr="005979BF">
        <w:rPr>
          <w:rFonts w:ascii="Times New Roman" w:hAnsi="Times New Roman" w:cs="Times New Roman"/>
          <w:i/>
          <w:sz w:val="24"/>
          <w:szCs w:val="24"/>
        </w:rPr>
        <w:t xml:space="preserve"> </w:t>
      </w:r>
      <w:proofErr w:type="spellStart"/>
      <w:r w:rsidR="00BC72AF" w:rsidRPr="005979BF">
        <w:rPr>
          <w:rFonts w:ascii="Times New Roman" w:hAnsi="Times New Roman" w:cs="Times New Roman"/>
          <w:i/>
          <w:sz w:val="24"/>
          <w:szCs w:val="24"/>
        </w:rPr>
        <w:t>Microbiology</w:t>
      </w:r>
      <w:proofErr w:type="spellEnd"/>
      <w:r w:rsidR="00BC72AF">
        <w:rPr>
          <w:rFonts w:ascii="Times New Roman" w:hAnsi="Times New Roman" w:cs="Times New Roman"/>
          <w:sz w:val="24"/>
          <w:szCs w:val="24"/>
        </w:rPr>
        <w:t xml:space="preserve"> </w:t>
      </w:r>
      <w:r w:rsidR="00E72D8E" w:rsidRPr="007B6C20">
        <w:rPr>
          <w:rFonts w:ascii="Times New Roman" w:hAnsi="Times New Roman" w:cs="Times New Roman"/>
          <w:sz w:val="24"/>
          <w:szCs w:val="24"/>
        </w:rPr>
        <w:t>1988,</w:t>
      </w:r>
      <w:r w:rsidR="00BC72AF">
        <w:rPr>
          <w:rFonts w:ascii="Times New Roman" w:hAnsi="Times New Roman" w:cs="Times New Roman"/>
          <w:sz w:val="24"/>
          <w:szCs w:val="24"/>
        </w:rPr>
        <w:t xml:space="preserve"> 7, </w:t>
      </w:r>
      <w:r w:rsidR="003B26DE" w:rsidRPr="007B6C20">
        <w:rPr>
          <w:rFonts w:ascii="Times New Roman" w:hAnsi="Times New Roman" w:cs="Times New Roman"/>
          <w:sz w:val="24"/>
          <w:szCs w:val="24"/>
        </w:rPr>
        <w:t>331-337</w:t>
      </w:r>
      <w:r w:rsidR="00E72D8E" w:rsidRPr="007B6C20">
        <w:rPr>
          <w:rFonts w:ascii="Times New Roman" w:hAnsi="Times New Roman" w:cs="Times New Roman"/>
          <w:sz w:val="24"/>
          <w:szCs w:val="24"/>
        </w:rPr>
        <w:t>.</w:t>
      </w:r>
    </w:p>
    <w:p w14:paraId="254735AA" w14:textId="77777777" w:rsidR="00004F15" w:rsidRPr="007B6C20" w:rsidRDefault="00004F15"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Quinto</w:t>
      </w:r>
      <w:proofErr w:type="spellEnd"/>
      <w:r w:rsidRPr="007B6C20">
        <w:rPr>
          <w:rFonts w:ascii="Times New Roman" w:hAnsi="Times New Roman" w:cs="Times New Roman"/>
          <w:b/>
          <w:sz w:val="24"/>
          <w:szCs w:val="24"/>
        </w:rPr>
        <w:t xml:space="preserve"> EJ, </w:t>
      </w:r>
      <w:proofErr w:type="spellStart"/>
      <w:r w:rsidRPr="007B6C20">
        <w:rPr>
          <w:rFonts w:ascii="Times New Roman" w:hAnsi="Times New Roman" w:cs="Times New Roman"/>
          <w:b/>
          <w:sz w:val="24"/>
          <w:szCs w:val="24"/>
        </w:rPr>
        <w:t>Cepeda</w:t>
      </w:r>
      <w:proofErr w:type="spellEnd"/>
      <w:r w:rsidRPr="007B6C20">
        <w:rPr>
          <w:rFonts w:ascii="Times New Roman" w:hAnsi="Times New Roman" w:cs="Times New Roman"/>
          <w:b/>
          <w:sz w:val="24"/>
          <w:szCs w:val="24"/>
        </w:rPr>
        <w:t xml:space="preserve"> A. </w:t>
      </w:r>
      <w:proofErr w:type="spellStart"/>
      <w:r w:rsidRPr="007B6C20">
        <w:rPr>
          <w:rFonts w:ascii="Times New Roman" w:hAnsi="Times New Roman" w:cs="Times New Roman"/>
          <w:sz w:val="24"/>
          <w:szCs w:val="24"/>
        </w:rPr>
        <w:t>Incidence</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sz w:val="24"/>
          <w:szCs w:val="24"/>
        </w:rPr>
        <w:t>toxigenic</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i/>
          <w:sz w:val="24"/>
          <w:szCs w:val="24"/>
        </w:rPr>
        <w:t>Escherichia</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in </w:t>
      </w:r>
      <w:proofErr w:type="spellStart"/>
      <w:r w:rsidRPr="007B6C20">
        <w:rPr>
          <w:rFonts w:ascii="Times New Roman" w:hAnsi="Times New Roman" w:cs="Times New Roman"/>
          <w:sz w:val="24"/>
          <w:szCs w:val="24"/>
        </w:rPr>
        <w:t>soft</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cheese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made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with</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raw</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or</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pasteurized</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milk</w:t>
      </w:r>
      <w:proofErr w:type="spellEnd"/>
      <w:r w:rsidRPr="007B6C20">
        <w:rPr>
          <w:rFonts w:ascii="Times New Roman" w:hAnsi="Times New Roman" w:cs="Times New Roman"/>
          <w:sz w:val="24"/>
          <w:szCs w:val="24"/>
        </w:rPr>
        <w:t xml:space="preserve">. </w:t>
      </w:r>
      <w:proofErr w:type="spellStart"/>
      <w:r w:rsidR="00E70456" w:rsidRPr="005979BF">
        <w:rPr>
          <w:rFonts w:ascii="Times New Roman" w:hAnsi="Times New Roman" w:cs="Times New Roman"/>
          <w:i/>
          <w:sz w:val="24"/>
          <w:szCs w:val="24"/>
        </w:rPr>
        <w:t>Letters</w:t>
      </w:r>
      <w:proofErr w:type="spellEnd"/>
      <w:r w:rsidR="00E70456" w:rsidRPr="005979BF">
        <w:rPr>
          <w:rFonts w:ascii="Times New Roman" w:hAnsi="Times New Roman" w:cs="Times New Roman"/>
          <w:i/>
          <w:sz w:val="24"/>
          <w:szCs w:val="24"/>
        </w:rPr>
        <w:t xml:space="preserve"> in </w:t>
      </w:r>
      <w:proofErr w:type="spellStart"/>
      <w:r w:rsidR="00E70456" w:rsidRPr="005979BF">
        <w:rPr>
          <w:rFonts w:ascii="Times New Roman" w:hAnsi="Times New Roman" w:cs="Times New Roman"/>
          <w:i/>
          <w:sz w:val="24"/>
          <w:szCs w:val="24"/>
        </w:rPr>
        <w:t>Applied</w:t>
      </w:r>
      <w:proofErr w:type="spellEnd"/>
      <w:r w:rsidR="00E70456" w:rsidRPr="005979BF">
        <w:rPr>
          <w:rFonts w:ascii="Times New Roman" w:hAnsi="Times New Roman" w:cs="Times New Roman"/>
          <w:i/>
          <w:sz w:val="24"/>
          <w:szCs w:val="24"/>
        </w:rPr>
        <w:t xml:space="preserve"> </w:t>
      </w:r>
      <w:proofErr w:type="spellStart"/>
      <w:r w:rsidR="00E70456" w:rsidRPr="005979BF">
        <w:rPr>
          <w:rFonts w:ascii="Times New Roman" w:hAnsi="Times New Roman" w:cs="Times New Roman"/>
          <w:i/>
          <w:sz w:val="24"/>
          <w:szCs w:val="24"/>
        </w:rPr>
        <w:t>Microbiology</w:t>
      </w:r>
      <w:proofErr w:type="spellEnd"/>
      <w:r w:rsidR="00F452B1">
        <w:rPr>
          <w:rFonts w:ascii="Times New Roman" w:hAnsi="Times New Roman" w:cs="Times New Roman"/>
          <w:sz w:val="24"/>
          <w:szCs w:val="24"/>
        </w:rPr>
        <w:t xml:space="preserve"> </w:t>
      </w:r>
      <w:r w:rsidR="00E72D8E" w:rsidRPr="007B6C20">
        <w:rPr>
          <w:rFonts w:ascii="Times New Roman" w:hAnsi="Times New Roman" w:cs="Times New Roman"/>
          <w:sz w:val="24"/>
          <w:szCs w:val="24"/>
        </w:rPr>
        <w:t>1997,</w:t>
      </w:r>
      <w:r w:rsidRPr="007B6C20">
        <w:rPr>
          <w:rFonts w:ascii="Times New Roman" w:hAnsi="Times New Roman" w:cs="Times New Roman"/>
          <w:sz w:val="24"/>
          <w:szCs w:val="24"/>
        </w:rPr>
        <w:t xml:space="preserve"> 24, 291-295</w:t>
      </w:r>
      <w:r w:rsidR="00E72D8E" w:rsidRPr="007B6C20">
        <w:rPr>
          <w:rFonts w:ascii="Times New Roman" w:hAnsi="Times New Roman" w:cs="Times New Roman"/>
          <w:sz w:val="24"/>
          <w:szCs w:val="24"/>
        </w:rPr>
        <w:t>.</w:t>
      </w:r>
    </w:p>
    <w:p w14:paraId="37E280F7" w14:textId="77777777" w:rsidR="00A43930" w:rsidRPr="007B6C20" w:rsidRDefault="00A43930"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Rangel</w:t>
      </w:r>
      <w:proofErr w:type="spellEnd"/>
      <w:r w:rsidRPr="007B6C20">
        <w:rPr>
          <w:rFonts w:ascii="Times New Roman" w:hAnsi="Times New Roman" w:cs="Times New Roman"/>
          <w:b/>
          <w:sz w:val="24"/>
          <w:szCs w:val="24"/>
        </w:rPr>
        <w:t xml:space="preserve"> MJ, </w:t>
      </w:r>
      <w:proofErr w:type="spellStart"/>
      <w:r w:rsidRPr="007B6C20">
        <w:rPr>
          <w:rFonts w:ascii="Times New Roman" w:hAnsi="Times New Roman" w:cs="Times New Roman"/>
          <w:b/>
          <w:sz w:val="24"/>
          <w:szCs w:val="24"/>
        </w:rPr>
        <w:t>Sparling</w:t>
      </w:r>
      <w:proofErr w:type="spellEnd"/>
      <w:r w:rsidRPr="007B6C20">
        <w:rPr>
          <w:rFonts w:ascii="Times New Roman" w:hAnsi="Times New Roman" w:cs="Times New Roman"/>
          <w:b/>
          <w:sz w:val="24"/>
          <w:szCs w:val="24"/>
        </w:rPr>
        <w:t xml:space="preserve"> HP, </w:t>
      </w:r>
      <w:proofErr w:type="spellStart"/>
      <w:r w:rsidRPr="007B6C20">
        <w:rPr>
          <w:rFonts w:ascii="Times New Roman" w:hAnsi="Times New Roman" w:cs="Times New Roman"/>
          <w:b/>
          <w:sz w:val="24"/>
          <w:szCs w:val="24"/>
        </w:rPr>
        <w:t>SwerdlowLD</w:t>
      </w:r>
      <w:proofErr w:type="spellEnd"/>
      <w:r w:rsidRPr="007B6C20">
        <w:rPr>
          <w:rFonts w:ascii="Times New Roman" w:hAnsi="Times New Roman" w:cs="Times New Roman"/>
          <w:b/>
          <w:sz w:val="24"/>
          <w:szCs w:val="24"/>
        </w:rPr>
        <w:t xml:space="preserve">. </w:t>
      </w:r>
      <w:proofErr w:type="spellStart"/>
      <w:r w:rsidRPr="007B6C20">
        <w:rPr>
          <w:rFonts w:ascii="Times New Roman" w:hAnsi="Times New Roman" w:cs="Times New Roman"/>
          <w:sz w:val="24"/>
          <w:szCs w:val="24"/>
        </w:rPr>
        <w:t>Epidemiology</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i/>
          <w:sz w:val="24"/>
          <w:szCs w:val="24"/>
        </w:rPr>
        <w:t>Escherichia</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O157:H7 </w:t>
      </w:r>
      <w:proofErr w:type="spellStart"/>
      <w:r w:rsidRPr="007B6C20">
        <w:rPr>
          <w:rFonts w:ascii="Times New Roman" w:hAnsi="Times New Roman" w:cs="Times New Roman"/>
          <w:sz w:val="24"/>
          <w:szCs w:val="24"/>
        </w:rPr>
        <w:t>Outbreaks</w:t>
      </w:r>
      <w:proofErr w:type="spellEnd"/>
      <w:r w:rsidRPr="007B6C20">
        <w:rPr>
          <w:rFonts w:ascii="Times New Roman" w:hAnsi="Times New Roman" w:cs="Times New Roman"/>
          <w:sz w:val="24"/>
          <w:szCs w:val="24"/>
        </w:rPr>
        <w:t xml:space="preserve">, United </w:t>
      </w:r>
      <w:proofErr w:type="spellStart"/>
      <w:r w:rsidRPr="007B6C20">
        <w:rPr>
          <w:rFonts w:ascii="Times New Roman" w:hAnsi="Times New Roman" w:cs="Times New Roman"/>
          <w:sz w:val="24"/>
          <w:szCs w:val="24"/>
        </w:rPr>
        <w:t>States</w:t>
      </w:r>
      <w:proofErr w:type="spellEnd"/>
      <w:r w:rsidRPr="007B6C20">
        <w:rPr>
          <w:rFonts w:ascii="Times New Roman" w:hAnsi="Times New Roman" w:cs="Times New Roman"/>
          <w:sz w:val="24"/>
          <w:szCs w:val="24"/>
        </w:rPr>
        <w:t xml:space="preserve"> 1982-200</w:t>
      </w:r>
      <w:r w:rsidR="00E70456">
        <w:rPr>
          <w:rFonts w:ascii="Times New Roman" w:hAnsi="Times New Roman" w:cs="Times New Roman"/>
          <w:sz w:val="24"/>
          <w:szCs w:val="24"/>
        </w:rPr>
        <w:t xml:space="preserve">2. </w:t>
      </w:r>
      <w:proofErr w:type="spellStart"/>
      <w:r w:rsidR="00E70456" w:rsidRPr="005979BF">
        <w:rPr>
          <w:rFonts w:ascii="Times New Roman" w:hAnsi="Times New Roman" w:cs="Times New Roman"/>
          <w:i/>
          <w:sz w:val="24"/>
          <w:szCs w:val="24"/>
        </w:rPr>
        <w:t>Emerging</w:t>
      </w:r>
      <w:proofErr w:type="spellEnd"/>
      <w:r w:rsidR="00E70456" w:rsidRPr="005979BF">
        <w:rPr>
          <w:rFonts w:ascii="Times New Roman" w:hAnsi="Times New Roman" w:cs="Times New Roman"/>
          <w:i/>
          <w:sz w:val="24"/>
          <w:szCs w:val="24"/>
        </w:rPr>
        <w:t xml:space="preserve"> </w:t>
      </w:r>
      <w:proofErr w:type="spellStart"/>
      <w:r w:rsidR="00E70456" w:rsidRPr="005979BF">
        <w:rPr>
          <w:rFonts w:ascii="Times New Roman" w:hAnsi="Times New Roman" w:cs="Times New Roman"/>
          <w:i/>
          <w:sz w:val="24"/>
          <w:szCs w:val="24"/>
        </w:rPr>
        <w:t>Infectious</w:t>
      </w:r>
      <w:proofErr w:type="spellEnd"/>
      <w:r w:rsidR="00E70456" w:rsidRPr="005979BF">
        <w:rPr>
          <w:rFonts w:ascii="Times New Roman" w:hAnsi="Times New Roman" w:cs="Times New Roman"/>
          <w:i/>
          <w:sz w:val="24"/>
          <w:szCs w:val="24"/>
        </w:rPr>
        <w:t xml:space="preserve"> </w:t>
      </w:r>
      <w:proofErr w:type="spellStart"/>
      <w:r w:rsidR="00E70456" w:rsidRPr="005979BF">
        <w:rPr>
          <w:rFonts w:ascii="Times New Roman" w:hAnsi="Times New Roman" w:cs="Times New Roman"/>
          <w:i/>
          <w:sz w:val="24"/>
          <w:szCs w:val="24"/>
        </w:rPr>
        <w:t>Diseases</w:t>
      </w:r>
      <w:proofErr w:type="spellEnd"/>
      <w:r w:rsidR="00F452B1">
        <w:rPr>
          <w:rFonts w:ascii="Times New Roman" w:hAnsi="Times New Roman" w:cs="Times New Roman"/>
          <w:sz w:val="24"/>
          <w:szCs w:val="24"/>
        </w:rPr>
        <w:t xml:space="preserve"> </w:t>
      </w:r>
      <w:r w:rsidR="00E72D8E" w:rsidRPr="007B6C20">
        <w:rPr>
          <w:rFonts w:ascii="Times New Roman" w:hAnsi="Times New Roman" w:cs="Times New Roman"/>
          <w:sz w:val="24"/>
          <w:szCs w:val="24"/>
        </w:rPr>
        <w:t>2005,</w:t>
      </w:r>
      <w:r w:rsidR="0040607F">
        <w:rPr>
          <w:rFonts w:ascii="Times New Roman" w:hAnsi="Times New Roman" w:cs="Times New Roman"/>
          <w:sz w:val="24"/>
          <w:szCs w:val="24"/>
        </w:rPr>
        <w:t xml:space="preserve"> 11(4), </w:t>
      </w:r>
      <w:r w:rsidRPr="007B6C20">
        <w:rPr>
          <w:rFonts w:ascii="Times New Roman" w:hAnsi="Times New Roman" w:cs="Times New Roman"/>
          <w:sz w:val="24"/>
          <w:szCs w:val="24"/>
        </w:rPr>
        <w:t>603-609</w:t>
      </w:r>
      <w:r w:rsidR="00E72D8E" w:rsidRPr="007B6C20">
        <w:rPr>
          <w:rFonts w:ascii="Times New Roman" w:hAnsi="Times New Roman" w:cs="Times New Roman"/>
          <w:sz w:val="24"/>
          <w:szCs w:val="24"/>
        </w:rPr>
        <w:t>.</w:t>
      </w:r>
    </w:p>
    <w:p w14:paraId="077A6524" w14:textId="77777777" w:rsidR="00A6242F" w:rsidRPr="007B6C20" w:rsidRDefault="00A6242F"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Riley</w:t>
      </w:r>
      <w:proofErr w:type="spellEnd"/>
      <w:r w:rsidRPr="007B6C20">
        <w:rPr>
          <w:rFonts w:ascii="Times New Roman" w:hAnsi="Times New Roman" w:cs="Times New Roman"/>
          <w:b/>
          <w:sz w:val="24"/>
          <w:szCs w:val="24"/>
        </w:rPr>
        <w:t xml:space="preserve"> IW, </w:t>
      </w:r>
      <w:proofErr w:type="spellStart"/>
      <w:r w:rsidRPr="007B6C20">
        <w:rPr>
          <w:rFonts w:ascii="Times New Roman" w:hAnsi="Times New Roman" w:cs="Times New Roman"/>
          <w:b/>
          <w:sz w:val="24"/>
          <w:szCs w:val="24"/>
        </w:rPr>
        <w:t>Remis</w:t>
      </w:r>
      <w:proofErr w:type="spellEnd"/>
      <w:r w:rsidRPr="007B6C20">
        <w:rPr>
          <w:rFonts w:ascii="Times New Roman" w:hAnsi="Times New Roman" w:cs="Times New Roman"/>
          <w:b/>
          <w:sz w:val="24"/>
          <w:szCs w:val="24"/>
        </w:rPr>
        <w:t xml:space="preserve"> RS, </w:t>
      </w:r>
      <w:proofErr w:type="spellStart"/>
      <w:r w:rsidRPr="007B6C20">
        <w:rPr>
          <w:rFonts w:ascii="Times New Roman" w:hAnsi="Times New Roman" w:cs="Times New Roman"/>
          <w:b/>
          <w:sz w:val="24"/>
          <w:szCs w:val="24"/>
        </w:rPr>
        <w:t>Megee</w:t>
      </w:r>
      <w:proofErr w:type="spellEnd"/>
      <w:r w:rsidRPr="007B6C20">
        <w:rPr>
          <w:rFonts w:ascii="Times New Roman" w:hAnsi="Times New Roman" w:cs="Times New Roman"/>
          <w:b/>
          <w:sz w:val="24"/>
          <w:szCs w:val="24"/>
        </w:rPr>
        <w:t xml:space="preserve"> HB, </w:t>
      </w:r>
      <w:proofErr w:type="spellStart"/>
      <w:r w:rsidRPr="007B6C20">
        <w:rPr>
          <w:rFonts w:ascii="Times New Roman" w:hAnsi="Times New Roman" w:cs="Times New Roman"/>
          <w:b/>
          <w:sz w:val="24"/>
          <w:szCs w:val="24"/>
        </w:rPr>
        <w:t>Wells</w:t>
      </w:r>
      <w:proofErr w:type="spellEnd"/>
      <w:r w:rsidRPr="007B6C20">
        <w:rPr>
          <w:rFonts w:ascii="Times New Roman" w:hAnsi="Times New Roman" w:cs="Times New Roman"/>
          <w:b/>
          <w:sz w:val="24"/>
          <w:szCs w:val="24"/>
        </w:rPr>
        <w:t xml:space="preserve"> JG, </w:t>
      </w:r>
      <w:proofErr w:type="spellStart"/>
      <w:r w:rsidRPr="007B6C20">
        <w:rPr>
          <w:rFonts w:ascii="Times New Roman" w:hAnsi="Times New Roman" w:cs="Times New Roman"/>
          <w:b/>
          <w:sz w:val="24"/>
          <w:szCs w:val="24"/>
        </w:rPr>
        <w:t>Davis</w:t>
      </w:r>
      <w:proofErr w:type="spellEnd"/>
      <w:r w:rsidRPr="007B6C20">
        <w:rPr>
          <w:rFonts w:ascii="Times New Roman" w:hAnsi="Times New Roman" w:cs="Times New Roman"/>
          <w:b/>
          <w:sz w:val="24"/>
          <w:szCs w:val="24"/>
        </w:rPr>
        <w:t xml:space="preserve"> BR, </w:t>
      </w:r>
      <w:proofErr w:type="spellStart"/>
      <w:r w:rsidRPr="007B6C20">
        <w:rPr>
          <w:rFonts w:ascii="Times New Roman" w:hAnsi="Times New Roman" w:cs="Times New Roman"/>
          <w:b/>
          <w:sz w:val="24"/>
          <w:szCs w:val="24"/>
        </w:rPr>
        <w:t>Hebert</w:t>
      </w:r>
      <w:proofErr w:type="spellEnd"/>
      <w:r w:rsidRPr="007B6C20">
        <w:rPr>
          <w:rFonts w:ascii="Times New Roman" w:hAnsi="Times New Roman" w:cs="Times New Roman"/>
          <w:b/>
          <w:sz w:val="24"/>
          <w:szCs w:val="24"/>
        </w:rPr>
        <w:t xml:space="preserve"> RJ, </w:t>
      </w:r>
      <w:proofErr w:type="spellStart"/>
      <w:r w:rsidRPr="007B6C20">
        <w:rPr>
          <w:rFonts w:ascii="Times New Roman" w:hAnsi="Times New Roman" w:cs="Times New Roman"/>
          <w:b/>
          <w:sz w:val="24"/>
          <w:szCs w:val="24"/>
        </w:rPr>
        <w:t>Olcott</w:t>
      </w:r>
      <w:proofErr w:type="spellEnd"/>
      <w:r w:rsidRPr="007B6C20">
        <w:rPr>
          <w:rFonts w:ascii="Times New Roman" w:hAnsi="Times New Roman" w:cs="Times New Roman"/>
          <w:b/>
          <w:sz w:val="24"/>
          <w:szCs w:val="24"/>
        </w:rPr>
        <w:t xml:space="preserve"> ES, Johnson LM, </w:t>
      </w:r>
      <w:proofErr w:type="spellStart"/>
      <w:r w:rsidRPr="007B6C20">
        <w:rPr>
          <w:rFonts w:ascii="Times New Roman" w:hAnsi="Times New Roman" w:cs="Times New Roman"/>
          <w:b/>
          <w:sz w:val="24"/>
          <w:szCs w:val="24"/>
        </w:rPr>
        <w:t>Hagrett</w:t>
      </w:r>
      <w:proofErr w:type="spellEnd"/>
      <w:r w:rsidRPr="007B6C20">
        <w:rPr>
          <w:rFonts w:ascii="Times New Roman" w:hAnsi="Times New Roman" w:cs="Times New Roman"/>
          <w:b/>
          <w:sz w:val="24"/>
          <w:szCs w:val="24"/>
        </w:rPr>
        <w:t xml:space="preserve"> PA, </w:t>
      </w:r>
      <w:proofErr w:type="spellStart"/>
      <w:r w:rsidRPr="007B6C20">
        <w:rPr>
          <w:rFonts w:ascii="Times New Roman" w:hAnsi="Times New Roman" w:cs="Times New Roman"/>
          <w:b/>
          <w:sz w:val="24"/>
          <w:szCs w:val="24"/>
        </w:rPr>
        <w:t>Blake</w:t>
      </w:r>
      <w:proofErr w:type="spellEnd"/>
      <w:r w:rsidRPr="007B6C20">
        <w:rPr>
          <w:rFonts w:ascii="Times New Roman" w:hAnsi="Times New Roman" w:cs="Times New Roman"/>
          <w:b/>
          <w:sz w:val="24"/>
          <w:szCs w:val="24"/>
        </w:rPr>
        <w:t xml:space="preserve"> PA, </w:t>
      </w:r>
      <w:proofErr w:type="spellStart"/>
      <w:r w:rsidRPr="007B6C20">
        <w:rPr>
          <w:rFonts w:ascii="Times New Roman" w:hAnsi="Times New Roman" w:cs="Times New Roman"/>
          <w:b/>
          <w:sz w:val="24"/>
          <w:szCs w:val="24"/>
        </w:rPr>
        <w:t>Cohen</w:t>
      </w:r>
      <w:proofErr w:type="spellEnd"/>
      <w:r w:rsidRPr="007B6C20">
        <w:rPr>
          <w:rFonts w:ascii="Times New Roman" w:hAnsi="Times New Roman" w:cs="Times New Roman"/>
          <w:b/>
          <w:sz w:val="24"/>
          <w:szCs w:val="24"/>
        </w:rPr>
        <w:t xml:space="preserve"> ML. </w:t>
      </w:r>
      <w:proofErr w:type="spellStart"/>
      <w:r w:rsidRPr="007B6C20">
        <w:rPr>
          <w:rFonts w:ascii="Times New Roman" w:hAnsi="Times New Roman" w:cs="Times New Roman"/>
          <w:sz w:val="24"/>
          <w:szCs w:val="24"/>
        </w:rPr>
        <w:t>Hemorhagic</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colitis</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associated</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with</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rare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type</w:t>
      </w:r>
      <w:proofErr w:type="spellEnd"/>
      <w:r w:rsidRPr="007B6C20">
        <w:rPr>
          <w:rFonts w:ascii="Times New Roman" w:hAnsi="Times New Roman" w:cs="Times New Roman"/>
          <w:sz w:val="24"/>
          <w:szCs w:val="24"/>
        </w:rPr>
        <w:t xml:space="preserve"> </w:t>
      </w:r>
      <w:r w:rsidR="003D6B41">
        <w:rPr>
          <w:rFonts w:ascii="Times New Roman" w:hAnsi="Times New Roman" w:cs="Times New Roman"/>
          <w:i/>
          <w:sz w:val="24"/>
          <w:szCs w:val="24"/>
        </w:rPr>
        <w:t xml:space="preserve">E. </w:t>
      </w:r>
      <w:proofErr w:type="spellStart"/>
      <w:r w:rsidR="003D6B41">
        <w:rPr>
          <w:rFonts w:ascii="Times New Roman" w:hAnsi="Times New Roman" w:cs="Times New Roman"/>
          <w:i/>
          <w:sz w:val="24"/>
          <w:szCs w:val="24"/>
        </w:rPr>
        <w:t>coli</w:t>
      </w:r>
      <w:proofErr w:type="spellEnd"/>
      <w:r w:rsidR="00BC72AF">
        <w:rPr>
          <w:rFonts w:ascii="Times New Roman" w:hAnsi="Times New Roman" w:cs="Times New Roman"/>
          <w:sz w:val="24"/>
          <w:szCs w:val="24"/>
        </w:rPr>
        <w:t xml:space="preserve"> </w:t>
      </w:r>
      <w:proofErr w:type="spellStart"/>
      <w:r w:rsidR="00BC72AF">
        <w:rPr>
          <w:rFonts w:ascii="Times New Roman" w:hAnsi="Times New Roman" w:cs="Times New Roman"/>
          <w:sz w:val="24"/>
          <w:szCs w:val="24"/>
        </w:rPr>
        <w:t>serotype</w:t>
      </w:r>
      <w:proofErr w:type="spellEnd"/>
      <w:r w:rsidR="00BC72AF" w:rsidRPr="005979BF">
        <w:rPr>
          <w:rFonts w:ascii="Times New Roman" w:hAnsi="Times New Roman" w:cs="Times New Roman"/>
          <w:i/>
          <w:sz w:val="24"/>
          <w:szCs w:val="24"/>
        </w:rPr>
        <w:t xml:space="preserve">. New </w:t>
      </w:r>
      <w:proofErr w:type="spellStart"/>
      <w:r w:rsidR="00BC72AF" w:rsidRPr="005979BF">
        <w:rPr>
          <w:rFonts w:ascii="Times New Roman" w:hAnsi="Times New Roman" w:cs="Times New Roman"/>
          <w:i/>
          <w:sz w:val="24"/>
          <w:szCs w:val="24"/>
        </w:rPr>
        <w:t>England</w:t>
      </w:r>
      <w:proofErr w:type="spellEnd"/>
      <w:r w:rsidR="00BC72AF" w:rsidRPr="005979BF">
        <w:rPr>
          <w:rFonts w:ascii="Times New Roman" w:hAnsi="Times New Roman" w:cs="Times New Roman"/>
          <w:i/>
          <w:sz w:val="24"/>
          <w:szCs w:val="24"/>
        </w:rPr>
        <w:t xml:space="preserve"> </w:t>
      </w:r>
      <w:proofErr w:type="spellStart"/>
      <w:r w:rsidR="00BC72AF" w:rsidRPr="005979BF">
        <w:rPr>
          <w:rFonts w:ascii="Times New Roman" w:hAnsi="Times New Roman" w:cs="Times New Roman"/>
          <w:i/>
          <w:sz w:val="24"/>
          <w:szCs w:val="24"/>
        </w:rPr>
        <w:t>Journal</w:t>
      </w:r>
      <w:proofErr w:type="spellEnd"/>
      <w:r w:rsidR="00BC72AF" w:rsidRPr="005979BF">
        <w:rPr>
          <w:rFonts w:ascii="Times New Roman" w:hAnsi="Times New Roman" w:cs="Times New Roman"/>
          <w:i/>
          <w:sz w:val="24"/>
          <w:szCs w:val="24"/>
        </w:rPr>
        <w:t xml:space="preserve"> of </w:t>
      </w:r>
      <w:proofErr w:type="spellStart"/>
      <w:r w:rsidR="00BC72AF" w:rsidRPr="005979BF">
        <w:rPr>
          <w:rFonts w:ascii="Times New Roman" w:hAnsi="Times New Roman" w:cs="Times New Roman"/>
          <w:i/>
          <w:sz w:val="24"/>
          <w:szCs w:val="24"/>
        </w:rPr>
        <w:t>Medicine</w:t>
      </w:r>
      <w:proofErr w:type="spellEnd"/>
      <w:r w:rsidR="00BC72AF">
        <w:rPr>
          <w:rFonts w:ascii="Times New Roman" w:hAnsi="Times New Roman" w:cs="Times New Roman"/>
          <w:sz w:val="24"/>
          <w:szCs w:val="24"/>
        </w:rPr>
        <w:t xml:space="preserve"> </w:t>
      </w:r>
      <w:r w:rsidR="00E72D8E" w:rsidRPr="007B6C20">
        <w:rPr>
          <w:rFonts w:ascii="Times New Roman" w:hAnsi="Times New Roman" w:cs="Times New Roman"/>
          <w:sz w:val="24"/>
          <w:szCs w:val="24"/>
        </w:rPr>
        <w:t>1983,</w:t>
      </w:r>
      <w:r w:rsidRPr="007B6C20">
        <w:rPr>
          <w:rFonts w:ascii="Times New Roman" w:hAnsi="Times New Roman" w:cs="Times New Roman"/>
          <w:sz w:val="24"/>
          <w:szCs w:val="24"/>
        </w:rPr>
        <w:t xml:space="preserve"> 308, 681-683</w:t>
      </w:r>
      <w:r w:rsidR="00E72D8E" w:rsidRPr="007B6C20">
        <w:rPr>
          <w:rFonts w:ascii="Times New Roman" w:hAnsi="Times New Roman" w:cs="Times New Roman"/>
          <w:sz w:val="24"/>
          <w:szCs w:val="24"/>
        </w:rPr>
        <w:t>.</w:t>
      </w:r>
    </w:p>
    <w:p w14:paraId="7D86CEA5" w14:textId="77777777" w:rsidR="00A6242F" w:rsidRPr="007B6C20" w:rsidRDefault="0080367D"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 xml:space="preserve">Roberts D, </w:t>
      </w:r>
      <w:proofErr w:type="spellStart"/>
      <w:r w:rsidRPr="007B6C20">
        <w:rPr>
          <w:rFonts w:ascii="Times New Roman" w:hAnsi="Times New Roman" w:cs="Times New Roman"/>
          <w:b/>
          <w:sz w:val="24"/>
          <w:szCs w:val="24"/>
        </w:rPr>
        <w:t>Greenwood</w:t>
      </w:r>
      <w:proofErr w:type="spellEnd"/>
      <w:r w:rsidRPr="007B6C20">
        <w:rPr>
          <w:rFonts w:ascii="Times New Roman" w:hAnsi="Times New Roman" w:cs="Times New Roman"/>
          <w:b/>
          <w:sz w:val="24"/>
          <w:szCs w:val="24"/>
        </w:rPr>
        <w:t xml:space="preserve"> M. </w:t>
      </w:r>
      <w:proofErr w:type="spellStart"/>
      <w:r w:rsidRPr="007B6C20">
        <w:rPr>
          <w:rFonts w:ascii="Times New Roman" w:hAnsi="Times New Roman" w:cs="Times New Roman"/>
          <w:sz w:val="24"/>
          <w:szCs w:val="24"/>
        </w:rPr>
        <w:t>Practical</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Food</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Microbiology</w:t>
      </w:r>
      <w:proofErr w:type="spellEnd"/>
      <w:r w:rsidRPr="007B6C20">
        <w:rPr>
          <w:rFonts w:ascii="Times New Roman" w:hAnsi="Times New Roman" w:cs="Times New Roman"/>
          <w:sz w:val="24"/>
          <w:szCs w:val="24"/>
        </w:rPr>
        <w:t xml:space="preserve">. 3rd </w:t>
      </w:r>
      <w:proofErr w:type="spellStart"/>
      <w:r w:rsidRPr="007B6C20">
        <w:rPr>
          <w:rFonts w:ascii="Times New Roman" w:hAnsi="Times New Roman" w:cs="Times New Roman"/>
          <w:sz w:val="24"/>
          <w:szCs w:val="24"/>
        </w:rPr>
        <w:t>edition</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Blackwell</w:t>
      </w:r>
      <w:proofErr w:type="spellEnd"/>
      <w:r w:rsidRPr="007B6C20">
        <w:rPr>
          <w:rFonts w:ascii="Times New Roman" w:hAnsi="Times New Roman" w:cs="Times New Roman"/>
          <w:sz w:val="24"/>
          <w:szCs w:val="24"/>
        </w:rPr>
        <w:t xml:space="preserve"> Publishing,</w:t>
      </w:r>
      <w:r w:rsidR="00F452B1">
        <w:rPr>
          <w:rFonts w:ascii="Times New Roman" w:hAnsi="Times New Roman" w:cs="Times New Roman"/>
          <w:sz w:val="24"/>
          <w:szCs w:val="24"/>
        </w:rPr>
        <w:t xml:space="preserve"> </w:t>
      </w:r>
      <w:r w:rsidR="00FA20D3" w:rsidRPr="007B6C20">
        <w:rPr>
          <w:rFonts w:ascii="Times New Roman" w:hAnsi="Times New Roman" w:cs="Times New Roman"/>
          <w:sz w:val="24"/>
          <w:szCs w:val="24"/>
        </w:rPr>
        <w:t>2003,</w:t>
      </w:r>
      <w:r w:rsidRPr="007B6C20">
        <w:rPr>
          <w:rFonts w:ascii="Times New Roman" w:hAnsi="Times New Roman" w:cs="Times New Roman"/>
          <w:sz w:val="24"/>
          <w:szCs w:val="24"/>
        </w:rPr>
        <w:t xml:space="preserve"> 150-170</w:t>
      </w:r>
      <w:r w:rsidR="00FA20D3" w:rsidRPr="007B6C20">
        <w:rPr>
          <w:rFonts w:ascii="Times New Roman" w:hAnsi="Times New Roman" w:cs="Times New Roman"/>
          <w:sz w:val="24"/>
          <w:szCs w:val="24"/>
        </w:rPr>
        <w:t>.</w:t>
      </w:r>
    </w:p>
    <w:p w14:paraId="37B29577" w14:textId="77777777" w:rsidR="00A02A71" w:rsidRPr="007B6C20" w:rsidRDefault="00164828"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Ryser</w:t>
      </w:r>
      <w:proofErr w:type="spellEnd"/>
      <w:r w:rsidRPr="007B6C20">
        <w:rPr>
          <w:rFonts w:ascii="Times New Roman" w:hAnsi="Times New Roman" w:cs="Times New Roman"/>
          <w:b/>
          <w:sz w:val="24"/>
          <w:szCs w:val="24"/>
        </w:rPr>
        <w:t xml:space="preserve"> ET. </w:t>
      </w:r>
      <w:proofErr w:type="spellStart"/>
      <w:r w:rsidR="0074572A">
        <w:rPr>
          <w:rFonts w:ascii="Times New Roman" w:hAnsi="Times New Roman" w:cs="Times New Roman"/>
          <w:sz w:val="24"/>
          <w:szCs w:val="24"/>
        </w:rPr>
        <w:t>Public</w:t>
      </w:r>
      <w:proofErr w:type="spellEnd"/>
      <w:r w:rsidR="0074572A">
        <w:rPr>
          <w:rFonts w:ascii="Times New Roman" w:hAnsi="Times New Roman" w:cs="Times New Roman"/>
          <w:sz w:val="24"/>
          <w:szCs w:val="24"/>
        </w:rPr>
        <w:t xml:space="preserve"> </w:t>
      </w:r>
      <w:proofErr w:type="spellStart"/>
      <w:r w:rsidR="0074572A">
        <w:rPr>
          <w:rFonts w:ascii="Times New Roman" w:hAnsi="Times New Roman" w:cs="Times New Roman"/>
          <w:sz w:val="24"/>
          <w:szCs w:val="24"/>
        </w:rPr>
        <w:t>Health</w:t>
      </w:r>
      <w:proofErr w:type="spellEnd"/>
      <w:r w:rsidR="0074572A">
        <w:rPr>
          <w:rFonts w:ascii="Times New Roman" w:hAnsi="Times New Roman" w:cs="Times New Roman"/>
          <w:sz w:val="24"/>
          <w:szCs w:val="24"/>
        </w:rPr>
        <w:t xml:space="preserve"> </w:t>
      </w:r>
      <w:proofErr w:type="spellStart"/>
      <w:r w:rsidR="0074572A">
        <w:rPr>
          <w:rFonts w:ascii="Times New Roman" w:hAnsi="Times New Roman" w:cs="Times New Roman"/>
          <w:sz w:val="24"/>
          <w:szCs w:val="24"/>
        </w:rPr>
        <w:t>Concerns</w:t>
      </w:r>
      <w:proofErr w:type="spellEnd"/>
      <w:r w:rsidR="0074572A">
        <w:rPr>
          <w:rFonts w:ascii="Times New Roman" w:hAnsi="Times New Roman" w:cs="Times New Roman"/>
          <w:sz w:val="24"/>
          <w:szCs w:val="24"/>
        </w:rPr>
        <w:t xml:space="preserve">. </w:t>
      </w:r>
      <w:proofErr w:type="spellStart"/>
      <w:r w:rsidR="0074572A">
        <w:rPr>
          <w:rFonts w:ascii="Times New Roman" w:hAnsi="Times New Roman" w:cs="Times New Roman"/>
          <w:sz w:val="24"/>
          <w:szCs w:val="24"/>
        </w:rPr>
        <w:t>In</w:t>
      </w:r>
      <w:proofErr w:type="spellEnd"/>
      <w:r w:rsidR="0074572A">
        <w:rPr>
          <w:rFonts w:ascii="Times New Roman" w:hAnsi="Times New Roman" w:cs="Times New Roman"/>
          <w:sz w:val="24"/>
          <w:szCs w:val="24"/>
        </w:rPr>
        <w:t xml:space="preserve">: EH </w:t>
      </w:r>
      <w:proofErr w:type="spellStart"/>
      <w:r w:rsidR="0074572A">
        <w:rPr>
          <w:rFonts w:ascii="Times New Roman" w:hAnsi="Times New Roman" w:cs="Times New Roman"/>
          <w:sz w:val="24"/>
          <w:szCs w:val="24"/>
        </w:rPr>
        <w:t>Marth</w:t>
      </w:r>
      <w:proofErr w:type="spellEnd"/>
      <w:r w:rsidR="0074572A">
        <w:rPr>
          <w:rFonts w:ascii="Times New Roman" w:hAnsi="Times New Roman" w:cs="Times New Roman"/>
          <w:sz w:val="24"/>
          <w:szCs w:val="24"/>
        </w:rPr>
        <w:t xml:space="preserve">, JL </w:t>
      </w:r>
      <w:proofErr w:type="spellStart"/>
      <w:r w:rsidR="0074572A">
        <w:rPr>
          <w:rFonts w:ascii="Times New Roman" w:hAnsi="Times New Roman" w:cs="Times New Roman"/>
          <w:sz w:val="24"/>
          <w:szCs w:val="24"/>
        </w:rPr>
        <w:t>Steele</w:t>
      </w:r>
      <w:proofErr w:type="spellEnd"/>
      <w:r w:rsidR="0074572A">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Ed</w:t>
      </w:r>
      <w:r w:rsidR="0074572A">
        <w:rPr>
          <w:rFonts w:ascii="Times New Roman" w:hAnsi="Times New Roman" w:cs="Times New Roman"/>
          <w:sz w:val="24"/>
          <w:szCs w:val="24"/>
        </w:rPr>
        <w:t>s</w:t>
      </w:r>
      <w:proofErr w:type="spellEnd"/>
      <w:r w:rsidRPr="007B6C20">
        <w:rPr>
          <w:rFonts w:ascii="Times New Roman" w:hAnsi="Times New Roman" w:cs="Times New Roman"/>
          <w:sz w:val="24"/>
          <w:szCs w:val="24"/>
        </w:rPr>
        <w:t xml:space="preserve">): </w:t>
      </w:r>
      <w:proofErr w:type="spellStart"/>
      <w:r w:rsidRPr="00646460">
        <w:rPr>
          <w:rFonts w:ascii="Times New Roman" w:hAnsi="Times New Roman" w:cs="Times New Roman"/>
          <w:i/>
          <w:sz w:val="24"/>
          <w:szCs w:val="24"/>
        </w:rPr>
        <w:t>Applied</w:t>
      </w:r>
      <w:proofErr w:type="spellEnd"/>
      <w:r w:rsidRPr="00646460">
        <w:rPr>
          <w:rFonts w:ascii="Times New Roman" w:hAnsi="Times New Roman" w:cs="Times New Roman"/>
          <w:i/>
          <w:sz w:val="24"/>
          <w:szCs w:val="24"/>
        </w:rPr>
        <w:t xml:space="preserve"> </w:t>
      </w:r>
      <w:proofErr w:type="spellStart"/>
      <w:r w:rsidRPr="00646460">
        <w:rPr>
          <w:rFonts w:ascii="Times New Roman" w:hAnsi="Times New Roman" w:cs="Times New Roman"/>
          <w:i/>
          <w:sz w:val="24"/>
          <w:szCs w:val="24"/>
        </w:rPr>
        <w:t>Dairy</w:t>
      </w:r>
      <w:proofErr w:type="spellEnd"/>
      <w:r w:rsidRPr="00646460">
        <w:rPr>
          <w:rFonts w:ascii="Times New Roman" w:hAnsi="Times New Roman" w:cs="Times New Roman"/>
          <w:i/>
          <w:sz w:val="24"/>
          <w:szCs w:val="24"/>
        </w:rPr>
        <w:t xml:space="preserve"> </w:t>
      </w:r>
      <w:proofErr w:type="spellStart"/>
      <w:r w:rsidRPr="00646460">
        <w:rPr>
          <w:rFonts w:ascii="Times New Roman" w:hAnsi="Times New Roman" w:cs="Times New Roman"/>
          <w:i/>
          <w:sz w:val="24"/>
          <w:szCs w:val="24"/>
        </w:rPr>
        <w:t>Microbiology</w:t>
      </w:r>
      <w:proofErr w:type="spellEnd"/>
      <w:r w:rsidR="00C51F02" w:rsidRPr="00646460">
        <w:rPr>
          <w:rFonts w:ascii="Times New Roman" w:hAnsi="Times New Roman" w:cs="Times New Roman"/>
          <w:i/>
          <w:sz w:val="24"/>
          <w:szCs w:val="24"/>
        </w:rPr>
        <w:t xml:space="preserve"> </w:t>
      </w:r>
      <w:r w:rsidR="00FA20D3" w:rsidRPr="007B6C20">
        <w:rPr>
          <w:rFonts w:ascii="Times New Roman" w:hAnsi="Times New Roman" w:cs="Times New Roman"/>
          <w:sz w:val="24"/>
          <w:szCs w:val="24"/>
        </w:rPr>
        <w:t>1998,</w:t>
      </w:r>
      <w:r w:rsidR="0074572A">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Marcel</w:t>
      </w:r>
      <w:proofErr w:type="spellEnd"/>
      <w:r w:rsidRPr="007B6C20">
        <w:rPr>
          <w:rFonts w:ascii="Times New Roman" w:hAnsi="Times New Roman" w:cs="Times New Roman"/>
          <w:sz w:val="24"/>
          <w:szCs w:val="24"/>
        </w:rPr>
        <w:t xml:space="preserve"> </w:t>
      </w:r>
      <w:proofErr w:type="spellStart"/>
      <w:r w:rsidR="00A6242F" w:rsidRPr="007B6C20">
        <w:rPr>
          <w:rFonts w:ascii="Times New Roman" w:hAnsi="Times New Roman" w:cs="Times New Roman"/>
          <w:sz w:val="24"/>
          <w:szCs w:val="24"/>
        </w:rPr>
        <w:t>Decker</w:t>
      </w:r>
      <w:proofErr w:type="spellEnd"/>
      <w:r w:rsidR="00A6242F" w:rsidRPr="007B6C20">
        <w:rPr>
          <w:rFonts w:ascii="Times New Roman" w:hAnsi="Times New Roman" w:cs="Times New Roman"/>
          <w:sz w:val="24"/>
          <w:szCs w:val="24"/>
        </w:rPr>
        <w:t xml:space="preserve"> </w:t>
      </w:r>
      <w:proofErr w:type="spellStart"/>
      <w:r w:rsidR="00A6242F" w:rsidRPr="007B6C20">
        <w:rPr>
          <w:rFonts w:ascii="Times New Roman" w:hAnsi="Times New Roman" w:cs="Times New Roman"/>
          <w:sz w:val="24"/>
          <w:szCs w:val="24"/>
        </w:rPr>
        <w:t>Inc</w:t>
      </w:r>
      <w:proofErr w:type="spellEnd"/>
      <w:r w:rsidR="00A6242F" w:rsidRPr="007B6C20">
        <w:rPr>
          <w:rFonts w:ascii="Times New Roman" w:hAnsi="Times New Roman" w:cs="Times New Roman"/>
          <w:sz w:val="24"/>
          <w:szCs w:val="24"/>
        </w:rPr>
        <w:t>. New York, USA</w:t>
      </w:r>
      <w:r w:rsidR="0074572A">
        <w:rPr>
          <w:rFonts w:ascii="Times New Roman" w:hAnsi="Times New Roman" w:cs="Times New Roman"/>
          <w:sz w:val="24"/>
          <w:szCs w:val="24"/>
        </w:rPr>
        <w:t>,</w:t>
      </w:r>
      <w:r w:rsidR="0074572A" w:rsidRPr="0074572A">
        <w:rPr>
          <w:rFonts w:ascii="Times New Roman" w:hAnsi="Times New Roman" w:cs="Times New Roman"/>
          <w:sz w:val="24"/>
          <w:szCs w:val="24"/>
        </w:rPr>
        <w:t xml:space="preserve"> </w:t>
      </w:r>
      <w:r w:rsidR="0074572A" w:rsidRPr="007B6C20">
        <w:rPr>
          <w:rFonts w:ascii="Times New Roman" w:hAnsi="Times New Roman" w:cs="Times New Roman"/>
          <w:sz w:val="24"/>
          <w:szCs w:val="24"/>
        </w:rPr>
        <w:t>318-323</w:t>
      </w:r>
      <w:r w:rsidR="0074572A">
        <w:rPr>
          <w:rFonts w:ascii="Times New Roman" w:hAnsi="Times New Roman" w:cs="Times New Roman"/>
          <w:sz w:val="24"/>
          <w:szCs w:val="24"/>
        </w:rPr>
        <w:t>.</w:t>
      </w:r>
    </w:p>
    <w:p w14:paraId="591CC414" w14:textId="77777777" w:rsidR="00192B0F" w:rsidRPr="007B6C20" w:rsidRDefault="00192B0F"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Sabat</w:t>
      </w:r>
      <w:proofErr w:type="spellEnd"/>
      <w:r w:rsidRPr="007B6C20">
        <w:rPr>
          <w:rFonts w:ascii="Times New Roman" w:hAnsi="Times New Roman" w:cs="Times New Roman"/>
          <w:b/>
          <w:sz w:val="24"/>
          <w:szCs w:val="24"/>
        </w:rPr>
        <w:t xml:space="preserve"> A, </w:t>
      </w:r>
      <w:proofErr w:type="spellStart"/>
      <w:r w:rsidRPr="007B6C20">
        <w:rPr>
          <w:rFonts w:ascii="Times New Roman" w:hAnsi="Times New Roman" w:cs="Times New Roman"/>
          <w:b/>
          <w:sz w:val="24"/>
          <w:szCs w:val="24"/>
        </w:rPr>
        <w:t>Malachowa</w:t>
      </w:r>
      <w:proofErr w:type="spellEnd"/>
      <w:r w:rsidRPr="007B6C20">
        <w:rPr>
          <w:rFonts w:ascii="Times New Roman" w:hAnsi="Times New Roman" w:cs="Times New Roman"/>
          <w:b/>
          <w:sz w:val="24"/>
          <w:szCs w:val="24"/>
        </w:rPr>
        <w:t xml:space="preserve"> N, </w:t>
      </w:r>
      <w:proofErr w:type="spellStart"/>
      <w:r w:rsidRPr="007B6C20">
        <w:rPr>
          <w:rFonts w:ascii="Times New Roman" w:hAnsi="Times New Roman" w:cs="Times New Roman"/>
          <w:b/>
          <w:sz w:val="24"/>
          <w:szCs w:val="24"/>
        </w:rPr>
        <w:t>Miedzobrodzki</w:t>
      </w:r>
      <w:proofErr w:type="spellEnd"/>
      <w:r w:rsidRPr="007B6C20">
        <w:rPr>
          <w:rFonts w:ascii="Times New Roman" w:hAnsi="Times New Roman" w:cs="Times New Roman"/>
          <w:b/>
          <w:sz w:val="24"/>
          <w:szCs w:val="24"/>
        </w:rPr>
        <w:t xml:space="preserve"> J, </w:t>
      </w:r>
      <w:proofErr w:type="spellStart"/>
      <w:r w:rsidRPr="007B6C20">
        <w:rPr>
          <w:rFonts w:ascii="Times New Roman" w:hAnsi="Times New Roman" w:cs="Times New Roman"/>
          <w:b/>
          <w:sz w:val="24"/>
          <w:szCs w:val="24"/>
        </w:rPr>
        <w:t>Hryniewicz</w:t>
      </w:r>
      <w:proofErr w:type="spellEnd"/>
      <w:r w:rsidRPr="007B6C20">
        <w:rPr>
          <w:rFonts w:ascii="Times New Roman" w:hAnsi="Times New Roman" w:cs="Times New Roman"/>
          <w:b/>
          <w:sz w:val="24"/>
          <w:szCs w:val="24"/>
        </w:rPr>
        <w:t xml:space="preserve"> W. </w:t>
      </w:r>
      <w:proofErr w:type="spellStart"/>
      <w:r w:rsidRPr="007B6C20">
        <w:rPr>
          <w:rFonts w:ascii="Times New Roman" w:hAnsi="Times New Roman" w:cs="Times New Roman"/>
          <w:sz w:val="24"/>
          <w:szCs w:val="24"/>
        </w:rPr>
        <w:t>Comparison</w:t>
      </w:r>
      <w:proofErr w:type="spellEnd"/>
      <w:r w:rsidRPr="007B6C20">
        <w:rPr>
          <w:rFonts w:ascii="Times New Roman" w:hAnsi="Times New Roman" w:cs="Times New Roman"/>
          <w:sz w:val="24"/>
          <w:szCs w:val="24"/>
        </w:rPr>
        <w:t xml:space="preserve"> of PCR-</w:t>
      </w:r>
      <w:proofErr w:type="spellStart"/>
      <w:r w:rsidRPr="007B6C20">
        <w:rPr>
          <w:rFonts w:ascii="Times New Roman" w:hAnsi="Times New Roman" w:cs="Times New Roman"/>
          <w:sz w:val="24"/>
          <w:szCs w:val="24"/>
        </w:rPr>
        <w:t>based</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methods</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for</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typing</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i/>
          <w:iCs/>
          <w:sz w:val="24"/>
          <w:szCs w:val="24"/>
        </w:rPr>
        <w:t>Staphylococcus</w:t>
      </w:r>
      <w:proofErr w:type="spellEnd"/>
      <w:r w:rsidRPr="007B6C20">
        <w:rPr>
          <w:rFonts w:ascii="Times New Roman" w:hAnsi="Times New Roman" w:cs="Times New Roman"/>
          <w:i/>
          <w:iCs/>
          <w:sz w:val="24"/>
          <w:szCs w:val="24"/>
        </w:rPr>
        <w:t xml:space="preserve"> </w:t>
      </w:r>
      <w:proofErr w:type="spellStart"/>
      <w:r w:rsidRPr="007B6C20">
        <w:rPr>
          <w:rFonts w:ascii="Times New Roman" w:hAnsi="Times New Roman" w:cs="Times New Roman"/>
          <w:i/>
          <w:iCs/>
          <w:sz w:val="24"/>
          <w:szCs w:val="24"/>
        </w:rPr>
        <w:t>aureus</w:t>
      </w:r>
      <w:proofErr w:type="spellEnd"/>
      <w:r w:rsidRPr="007B6C20">
        <w:rPr>
          <w:rFonts w:ascii="Times New Roman" w:hAnsi="Times New Roman" w:cs="Times New Roman"/>
          <w:i/>
          <w:iCs/>
          <w:sz w:val="24"/>
          <w:szCs w:val="24"/>
        </w:rPr>
        <w:t xml:space="preserve"> </w:t>
      </w:r>
      <w:proofErr w:type="spellStart"/>
      <w:r w:rsidRPr="007B6C20">
        <w:rPr>
          <w:rFonts w:ascii="Times New Roman" w:hAnsi="Times New Roman" w:cs="Times New Roman"/>
          <w:sz w:val="24"/>
          <w:szCs w:val="24"/>
        </w:rPr>
        <w:t>isolates</w:t>
      </w:r>
      <w:proofErr w:type="spellEnd"/>
      <w:r w:rsidRPr="007B6C20">
        <w:rPr>
          <w:rFonts w:ascii="Times New Roman" w:hAnsi="Times New Roman" w:cs="Times New Roman"/>
          <w:sz w:val="24"/>
          <w:szCs w:val="24"/>
        </w:rPr>
        <w:t xml:space="preserve">. </w:t>
      </w:r>
      <w:proofErr w:type="spellStart"/>
      <w:r w:rsidRPr="00646460">
        <w:rPr>
          <w:rFonts w:ascii="Times New Roman" w:hAnsi="Times New Roman" w:cs="Times New Roman"/>
          <w:i/>
          <w:sz w:val="24"/>
          <w:szCs w:val="24"/>
        </w:rPr>
        <w:t>J</w:t>
      </w:r>
      <w:r w:rsidR="00BC72AF" w:rsidRPr="00646460">
        <w:rPr>
          <w:rFonts w:ascii="Times New Roman" w:hAnsi="Times New Roman" w:cs="Times New Roman"/>
          <w:i/>
          <w:sz w:val="24"/>
          <w:szCs w:val="24"/>
        </w:rPr>
        <w:t>ournal</w:t>
      </w:r>
      <w:proofErr w:type="spellEnd"/>
      <w:r w:rsidR="00BC72AF" w:rsidRPr="00646460">
        <w:rPr>
          <w:rFonts w:ascii="Times New Roman" w:hAnsi="Times New Roman" w:cs="Times New Roman"/>
          <w:i/>
          <w:sz w:val="24"/>
          <w:szCs w:val="24"/>
        </w:rPr>
        <w:t xml:space="preserve"> of</w:t>
      </w:r>
      <w:r w:rsidRPr="00646460">
        <w:rPr>
          <w:rFonts w:ascii="Times New Roman" w:hAnsi="Times New Roman" w:cs="Times New Roman"/>
          <w:i/>
          <w:sz w:val="24"/>
          <w:szCs w:val="24"/>
        </w:rPr>
        <w:t xml:space="preserve"> </w:t>
      </w:r>
      <w:proofErr w:type="spellStart"/>
      <w:r w:rsidRPr="00646460">
        <w:rPr>
          <w:rFonts w:ascii="Times New Roman" w:hAnsi="Times New Roman" w:cs="Times New Roman"/>
          <w:i/>
          <w:sz w:val="24"/>
          <w:szCs w:val="24"/>
        </w:rPr>
        <w:t>Clin</w:t>
      </w:r>
      <w:r w:rsidR="00BC72AF" w:rsidRPr="00646460">
        <w:rPr>
          <w:rFonts w:ascii="Times New Roman" w:hAnsi="Times New Roman" w:cs="Times New Roman"/>
          <w:i/>
          <w:sz w:val="24"/>
          <w:szCs w:val="24"/>
        </w:rPr>
        <w:t>ical</w:t>
      </w:r>
      <w:proofErr w:type="spellEnd"/>
      <w:r w:rsidRPr="00646460">
        <w:rPr>
          <w:rFonts w:ascii="Times New Roman" w:hAnsi="Times New Roman" w:cs="Times New Roman"/>
          <w:i/>
          <w:sz w:val="24"/>
          <w:szCs w:val="24"/>
        </w:rPr>
        <w:t xml:space="preserve"> </w:t>
      </w:r>
      <w:proofErr w:type="spellStart"/>
      <w:r w:rsidRPr="00646460">
        <w:rPr>
          <w:rFonts w:ascii="Times New Roman" w:hAnsi="Times New Roman" w:cs="Times New Roman"/>
          <w:i/>
          <w:sz w:val="24"/>
          <w:szCs w:val="24"/>
        </w:rPr>
        <w:t>Microbiol</w:t>
      </w:r>
      <w:r w:rsidR="00BC72AF" w:rsidRPr="00646460">
        <w:rPr>
          <w:rFonts w:ascii="Times New Roman" w:hAnsi="Times New Roman" w:cs="Times New Roman"/>
          <w:i/>
          <w:sz w:val="24"/>
          <w:szCs w:val="24"/>
        </w:rPr>
        <w:t>ogy</w:t>
      </w:r>
      <w:proofErr w:type="spellEnd"/>
      <w:r w:rsidR="00BC72AF">
        <w:rPr>
          <w:rFonts w:ascii="Times New Roman" w:hAnsi="Times New Roman" w:cs="Times New Roman"/>
          <w:sz w:val="24"/>
          <w:szCs w:val="24"/>
        </w:rPr>
        <w:t xml:space="preserve"> </w:t>
      </w:r>
      <w:r w:rsidR="00FA20D3" w:rsidRPr="007B6C20">
        <w:rPr>
          <w:rFonts w:ascii="Times New Roman" w:hAnsi="Times New Roman" w:cs="Times New Roman"/>
          <w:sz w:val="24"/>
          <w:szCs w:val="24"/>
        </w:rPr>
        <w:t>2006,</w:t>
      </w:r>
      <w:r w:rsidR="00BC72AF">
        <w:rPr>
          <w:rFonts w:ascii="Times New Roman" w:hAnsi="Times New Roman" w:cs="Times New Roman"/>
          <w:sz w:val="24"/>
          <w:szCs w:val="24"/>
        </w:rPr>
        <w:t xml:space="preserve"> 44,</w:t>
      </w:r>
      <w:r w:rsidRPr="007B6C20">
        <w:rPr>
          <w:rFonts w:ascii="Times New Roman" w:hAnsi="Times New Roman" w:cs="Times New Roman"/>
          <w:sz w:val="24"/>
          <w:szCs w:val="24"/>
        </w:rPr>
        <w:t xml:space="preserve"> 3804–3807</w:t>
      </w:r>
      <w:r w:rsidR="00FA20D3" w:rsidRPr="007B6C20">
        <w:rPr>
          <w:rFonts w:ascii="Times New Roman" w:hAnsi="Times New Roman" w:cs="Times New Roman"/>
          <w:sz w:val="24"/>
          <w:szCs w:val="24"/>
        </w:rPr>
        <w:t>.</w:t>
      </w:r>
    </w:p>
    <w:p w14:paraId="3F9B28E7" w14:textId="77777777" w:rsidR="00B40A71" w:rsidRPr="007B6C20" w:rsidRDefault="00B40A71"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Santos</w:t>
      </w:r>
      <w:proofErr w:type="spellEnd"/>
      <w:r w:rsidRPr="007B6C20">
        <w:rPr>
          <w:rFonts w:ascii="Times New Roman" w:hAnsi="Times New Roman" w:cs="Times New Roman"/>
          <w:b/>
          <w:sz w:val="24"/>
          <w:szCs w:val="24"/>
        </w:rPr>
        <w:t xml:space="preserve"> EC, </w:t>
      </w:r>
      <w:proofErr w:type="spellStart"/>
      <w:r w:rsidRPr="007B6C20">
        <w:rPr>
          <w:rFonts w:ascii="Times New Roman" w:hAnsi="Times New Roman" w:cs="Times New Roman"/>
          <w:b/>
          <w:sz w:val="24"/>
          <w:szCs w:val="24"/>
        </w:rPr>
        <w:t>Genigeorgis</w:t>
      </w:r>
      <w:proofErr w:type="spellEnd"/>
      <w:r w:rsidRPr="007B6C20">
        <w:rPr>
          <w:rFonts w:ascii="Times New Roman" w:hAnsi="Times New Roman" w:cs="Times New Roman"/>
          <w:b/>
          <w:sz w:val="24"/>
          <w:szCs w:val="24"/>
        </w:rPr>
        <w:t xml:space="preserve"> C. </w:t>
      </w:r>
      <w:proofErr w:type="spellStart"/>
      <w:r w:rsidRPr="007B6C20">
        <w:rPr>
          <w:rFonts w:ascii="Times New Roman" w:hAnsi="Times New Roman" w:cs="Times New Roman"/>
          <w:sz w:val="24"/>
          <w:szCs w:val="24"/>
        </w:rPr>
        <w:t>Survival</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and</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growth</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i/>
          <w:sz w:val="24"/>
          <w:szCs w:val="24"/>
        </w:rPr>
        <w:t>Staphylococcus</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aureus</w:t>
      </w:r>
      <w:proofErr w:type="spellEnd"/>
      <w:r w:rsidRPr="007B6C20">
        <w:rPr>
          <w:rFonts w:ascii="Times New Roman" w:hAnsi="Times New Roman" w:cs="Times New Roman"/>
          <w:sz w:val="24"/>
          <w:szCs w:val="24"/>
        </w:rPr>
        <w:t xml:space="preserve"> in </w:t>
      </w:r>
      <w:proofErr w:type="spellStart"/>
      <w:r w:rsidRPr="007B6C20">
        <w:rPr>
          <w:rFonts w:ascii="Times New Roman" w:hAnsi="Times New Roman" w:cs="Times New Roman"/>
          <w:sz w:val="24"/>
          <w:szCs w:val="24"/>
        </w:rPr>
        <w:t>commercially</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manufactured</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Brazillian</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Minos</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Che</w:t>
      </w:r>
      <w:r w:rsidR="0074572A">
        <w:rPr>
          <w:rFonts w:ascii="Times New Roman" w:hAnsi="Times New Roman" w:cs="Times New Roman"/>
          <w:sz w:val="24"/>
          <w:szCs w:val="24"/>
        </w:rPr>
        <w:t>ese</w:t>
      </w:r>
      <w:proofErr w:type="spellEnd"/>
      <w:r w:rsidR="0074572A">
        <w:rPr>
          <w:rFonts w:ascii="Times New Roman" w:hAnsi="Times New Roman" w:cs="Times New Roman"/>
          <w:sz w:val="24"/>
          <w:szCs w:val="24"/>
        </w:rPr>
        <w:t xml:space="preserve">. </w:t>
      </w:r>
      <w:proofErr w:type="spellStart"/>
      <w:r w:rsidR="0074572A" w:rsidRPr="00646460">
        <w:rPr>
          <w:rFonts w:ascii="Times New Roman" w:hAnsi="Times New Roman" w:cs="Times New Roman"/>
          <w:i/>
          <w:sz w:val="24"/>
          <w:szCs w:val="24"/>
        </w:rPr>
        <w:t>Journal</w:t>
      </w:r>
      <w:proofErr w:type="spellEnd"/>
      <w:r w:rsidR="0074572A" w:rsidRPr="00646460">
        <w:rPr>
          <w:rFonts w:ascii="Times New Roman" w:hAnsi="Times New Roman" w:cs="Times New Roman"/>
          <w:i/>
          <w:sz w:val="24"/>
          <w:szCs w:val="24"/>
        </w:rPr>
        <w:t xml:space="preserve"> of </w:t>
      </w:r>
      <w:proofErr w:type="spellStart"/>
      <w:r w:rsidR="0074572A" w:rsidRPr="00646460">
        <w:rPr>
          <w:rFonts w:ascii="Times New Roman" w:hAnsi="Times New Roman" w:cs="Times New Roman"/>
          <w:i/>
          <w:sz w:val="24"/>
          <w:szCs w:val="24"/>
        </w:rPr>
        <w:t>Food</w:t>
      </w:r>
      <w:proofErr w:type="spellEnd"/>
      <w:r w:rsidR="0074572A" w:rsidRPr="00646460">
        <w:rPr>
          <w:rFonts w:ascii="Times New Roman" w:hAnsi="Times New Roman" w:cs="Times New Roman"/>
          <w:i/>
          <w:sz w:val="24"/>
          <w:szCs w:val="24"/>
        </w:rPr>
        <w:t xml:space="preserve"> </w:t>
      </w:r>
      <w:proofErr w:type="spellStart"/>
      <w:r w:rsidR="0074572A" w:rsidRPr="00646460">
        <w:rPr>
          <w:rFonts w:ascii="Times New Roman" w:hAnsi="Times New Roman" w:cs="Times New Roman"/>
          <w:i/>
          <w:sz w:val="24"/>
          <w:szCs w:val="24"/>
        </w:rPr>
        <w:t>Production</w:t>
      </w:r>
      <w:proofErr w:type="spellEnd"/>
      <w:r w:rsidR="00F452B1">
        <w:rPr>
          <w:rFonts w:ascii="Times New Roman" w:hAnsi="Times New Roman" w:cs="Times New Roman"/>
          <w:sz w:val="24"/>
          <w:szCs w:val="24"/>
        </w:rPr>
        <w:t xml:space="preserve"> </w:t>
      </w:r>
      <w:r w:rsidR="00FA20D3" w:rsidRPr="007B6C20">
        <w:rPr>
          <w:rFonts w:ascii="Times New Roman" w:hAnsi="Times New Roman" w:cs="Times New Roman"/>
          <w:sz w:val="24"/>
          <w:szCs w:val="24"/>
        </w:rPr>
        <w:t>1981,</w:t>
      </w:r>
      <w:r w:rsidR="00C51F02">
        <w:rPr>
          <w:rFonts w:ascii="Times New Roman" w:hAnsi="Times New Roman" w:cs="Times New Roman"/>
          <w:sz w:val="24"/>
          <w:szCs w:val="24"/>
        </w:rPr>
        <w:t xml:space="preserve"> 44(3), </w:t>
      </w:r>
      <w:r w:rsidRPr="007B6C20">
        <w:rPr>
          <w:rFonts w:ascii="Times New Roman" w:hAnsi="Times New Roman" w:cs="Times New Roman"/>
          <w:sz w:val="24"/>
          <w:szCs w:val="24"/>
        </w:rPr>
        <w:t>177-184</w:t>
      </w:r>
      <w:r w:rsidR="00FA20D3" w:rsidRPr="007B6C20">
        <w:rPr>
          <w:rFonts w:ascii="Times New Roman" w:hAnsi="Times New Roman" w:cs="Times New Roman"/>
          <w:sz w:val="24"/>
          <w:szCs w:val="24"/>
        </w:rPr>
        <w:t>.</w:t>
      </w:r>
    </w:p>
    <w:p w14:paraId="3E7D0680" w14:textId="77777777" w:rsidR="00F430D2" w:rsidRPr="007B6C20" w:rsidRDefault="00F430D2"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 xml:space="preserve">Stephan R, </w:t>
      </w:r>
      <w:proofErr w:type="spellStart"/>
      <w:r w:rsidRPr="007B6C20">
        <w:rPr>
          <w:rFonts w:ascii="Times New Roman" w:hAnsi="Times New Roman" w:cs="Times New Roman"/>
          <w:b/>
          <w:sz w:val="24"/>
          <w:szCs w:val="24"/>
        </w:rPr>
        <w:t>Schumacher</w:t>
      </w:r>
      <w:proofErr w:type="spellEnd"/>
      <w:r w:rsidRPr="007B6C20">
        <w:rPr>
          <w:rFonts w:ascii="Times New Roman" w:hAnsi="Times New Roman" w:cs="Times New Roman"/>
          <w:b/>
          <w:sz w:val="24"/>
          <w:szCs w:val="24"/>
        </w:rPr>
        <w:t xml:space="preserve"> S, </w:t>
      </w:r>
      <w:proofErr w:type="spellStart"/>
      <w:r w:rsidRPr="007B6C20">
        <w:rPr>
          <w:rFonts w:ascii="Times New Roman" w:hAnsi="Times New Roman" w:cs="Times New Roman"/>
          <w:b/>
          <w:sz w:val="24"/>
          <w:szCs w:val="24"/>
        </w:rPr>
        <w:t>Corti</w:t>
      </w:r>
      <w:proofErr w:type="spellEnd"/>
      <w:r w:rsidRPr="007B6C20">
        <w:rPr>
          <w:rFonts w:ascii="Times New Roman" w:hAnsi="Times New Roman" w:cs="Times New Roman"/>
          <w:b/>
          <w:sz w:val="24"/>
          <w:szCs w:val="24"/>
        </w:rPr>
        <w:t xml:space="preserve"> S, </w:t>
      </w:r>
      <w:proofErr w:type="spellStart"/>
      <w:r w:rsidRPr="007B6C20">
        <w:rPr>
          <w:rFonts w:ascii="Times New Roman" w:hAnsi="Times New Roman" w:cs="Times New Roman"/>
          <w:b/>
          <w:sz w:val="24"/>
          <w:szCs w:val="24"/>
        </w:rPr>
        <w:t>Krause</w:t>
      </w:r>
      <w:proofErr w:type="spellEnd"/>
      <w:r w:rsidRPr="007B6C20">
        <w:rPr>
          <w:rFonts w:ascii="Times New Roman" w:hAnsi="Times New Roman" w:cs="Times New Roman"/>
          <w:b/>
          <w:sz w:val="24"/>
          <w:szCs w:val="24"/>
        </w:rPr>
        <w:t xml:space="preserve"> G, </w:t>
      </w:r>
      <w:proofErr w:type="spellStart"/>
      <w:r w:rsidRPr="007B6C20">
        <w:rPr>
          <w:rFonts w:ascii="Times New Roman" w:hAnsi="Times New Roman" w:cs="Times New Roman"/>
          <w:b/>
          <w:sz w:val="24"/>
          <w:szCs w:val="24"/>
        </w:rPr>
        <w:t>Danuser</w:t>
      </w:r>
      <w:proofErr w:type="spellEnd"/>
      <w:r w:rsidRPr="007B6C20">
        <w:rPr>
          <w:rFonts w:ascii="Times New Roman" w:hAnsi="Times New Roman" w:cs="Times New Roman"/>
          <w:b/>
          <w:sz w:val="24"/>
          <w:szCs w:val="24"/>
        </w:rPr>
        <w:t xml:space="preserve"> J, </w:t>
      </w:r>
      <w:proofErr w:type="spellStart"/>
      <w:r w:rsidRPr="007B6C20">
        <w:rPr>
          <w:rFonts w:ascii="Times New Roman" w:hAnsi="Times New Roman" w:cs="Times New Roman"/>
          <w:b/>
          <w:sz w:val="24"/>
          <w:szCs w:val="24"/>
        </w:rPr>
        <w:t>Beutin</w:t>
      </w:r>
      <w:proofErr w:type="spellEnd"/>
      <w:r w:rsidRPr="007B6C20">
        <w:rPr>
          <w:rFonts w:ascii="Times New Roman" w:hAnsi="Times New Roman" w:cs="Times New Roman"/>
          <w:b/>
          <w:sz w:val="24"/>
          <w:szCs w:val="24"/>
        </w:rPr>
        <w:t xml:space="preserve"> L. </w:t>
      </w:r>
      <w:proofErr w:type="spellStart"/>
      <w:r w:rsidRPr="007B6C20">
        <w:rPr>
          <w:rFonts w:ascii="Times New Roman" w:hAnsi="Times New Roman" w:cs="Times New Roman"/>
          <w:sz w:val="24"/>
          <w:szCs w:val="24"/>
        </w:rPr>
        <w:t>Prevalence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and</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Characteristics</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sz w:val="24"/>
          <w:szCs w:val="24"/>
        </w:rPr>
        <w:t>Shiga</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Toxin</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Producing</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i/>
          <w:sz w:val="24"/>
          <w:szCs w:val="24"/>
        </w:rPr>
        <w:t>Escherichia</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coli</w:t>
      </w:r>
      <w:proofErr w:type="spellEnd"/>
      <w:r w:rsidRPr="007B6C20">
        <w:rPr>
          <w:rFonts w:ascii="Times New Roman" w:hAnsi="Times New Roman" w:cs="Times New Roman"/>
          <w:sz w:val="24"/>
          <w:szCs w:val="24"/>
        </w:rPr>
        <w:t xml:space="preserve"> in </w:t>
      </w:r>
      <w:proofErr w:type="spellStart"/>
      <w:r w:rsidRPr="007B6C20">
        <w:rPr>
          <w:rFonts w:ascii="Times New Roman" w:hAnsi="Times New Roman" w:cs="Times New Roman"/>
          <w:sz w:val="24"/>
          <w:szCs w:val="24"/>
        </w:rPr>
        <w:t>Swiss</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Raw</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Milk</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Cheeses</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Collected</w:t>
      </w:r>
      <w:proofErr w:type="spellEnd"/>
      <w:r w:rsidRPr="007B6C20">
        <w:rPr>
          <w:rFonts w:ascii="Times New Roman" w:hAnsi="Times New Roman" w:cs="Times New Roman"/>
          <w:sz w:val="24"/>
          <w:szCs w:val="24"/>
        </w:rPr>
        <w:t xml:space="preserve"> AT </w:t>
      </w:r>
      <w:proofErr w:type="gramStart"/>
      <w:r w:rsidRPr="007B6C20">
        <w:rPr>
          <w:rFonts w:ascii="Times New Roman" w:hAnsi="Times New Roman" w:cs="Times New Roman"/>
          <w:sz w:val="24"/>
          <w:szCs w:val="24"/>
        </w:rPr>
        <w:t xml:space="preserve">Producer  </w:t>
      </w:r>
      <w:r w:rsidR="0074572A">
        <w:rPr>
          <w:rFonts w:ascii="Times New Roman" w:hAnsi="Times New Roman" w:cs="Times New Roman"/>
          <w:sz w:val="24"/>
          <w:szCs w:val="24"/>
        </w:rPr>
        <w:t>Level</w:t>
      </w:r>
      <w:proofErr w:type="gramEnd"/>
      <w:r w:rsidR="0074572A">
        <w:rPr>
          <w:rFonts w:ascii="Times New Roman" w:hAnsi="Times New Roman" w:cs="Times New Roman"/>
          <w:sz w:val="24"/>
          <w:szCs w:val="24"/>
        </w:rPr>
        <w:t xml:space="preserve">. </w:t>
      </w:r>
      <w:proofErr w:type="spellStart"/>
      <w:r w:rsidR="0074572A" w:rsidRPr="00646460">
        <w:rPr>
          <w:rFonts w:ascii="Times New Roman" w:hAnsi="Times New Roman" w:cs="Times New Roman"/>
          <w:i/>
          <w:sz w:val="24"/>
          <w:szCs w:val="24"/>
        </w:rPr>
        <w:t>Journal</w:t>
      </w:r>
      <w:proofErr w:type="spellEnd"/>
      <w:r w:rsidR="0074572A" w:rsidRPr="00646460">
        <w:rPr>
          <w:rFonts w:ascii="Times New Roman" w:hAnsi="Times New Roman" w:cs="Times New Roman"/>
          <w:i/>
          <w:sz w:val="24"/>
          <w:szCs w:val="24"/>
        </w:rPr>
        <w:t xml:space="preserve"> of </w:t>
      </w:r>
      <w:proofErr w:type="spellStart"/>
      <w:r w:rsidR="0074572A" w:rsidRPr="00646460">
        <w:rPr>
          <w:rFonts w:ascii="Times New Roman" w:hAnsi="Times New Roman" w:cs="Times New Roman"/>
          <w:i/>
          <w:sz w:val="24"/>
          <w:szCs w:val="24"/>
        </w:rPr>
        <w:t>Dairy</w:t>
      </w:r>
      <w:proofErr w:type="spellEnd"/>
      <w:r w:rsidR="0074572A" w:rsidRPr="00646460">
        <w:rPr>
          <w:rFonts w:ascii="Times New Roman" w:hAnsi="Times New Roman" w:cs="Times New Roman"/>
          <w:i/>
          <w:sz w:val="24"/>
          <w:szCs w:val="24"/>
        </w:rPr>
        <w:t xml:space="preserve"> </w:t>
      </w:r>
      <w:proofErr w:type="spellStart"/>
      <w:r w:rsidR="0074572A" w:rsidRPr="00646460">
        <w:rPr>
          <w:rFonts w:ascii="Times New Roman" w:hAnsi="Times New Roman" w:cs="Times New Roman"/>
          <w:i/>
          <w:sz w:val="24"/>
          <w:szCs w:val="24"/>
        </w:rPr>
        <w:t>Science</w:t>
      </w:r>
      <w:proofErr w:type="spellEnd"/>
      <w:r w:rsidR="00F452B1">
        <w:rPr>
          <w:rFonts w:ascii="Times New Roman" w:hAnsi="Times New Roman" w:cs="Times New Roman"/>
          <w:sz w:val="24"/>
          <w:szCs w:val="24"/>
        </w:rPr>
        <w:t xml:space="preserve"> </w:t>
      </w:r>
      <w:r w:rsidR="00FA20D3" w:rsidRPr="007B6C20">
        <w:rPr>
          <w:rFonts w:ascii="Times New Roman" w:hAnsi="Times New Roman" w:cs="Times New Roman"/>
          <w:sz w:val="24"/>
          <w:szCs w:val="24"/>
        </w:rPr>
        <w:t>2008,</w:t>
      </w:r>
      <w:r w:rsidR="0074572A">
        <w:rPr>
          <w:rFonts w:ascii="Times New Roman" w:hAnsi="Times New Roman" w:cs="Times New Roman"/>
          <w:sz w:val="24"/>
          <w:szCs w:val="24"/>
        </w:rPr>
        <w:t xml:space="preserve"> 91(</w:t>
      </w:r>
      <w:r w:rsidRPr="007B6C20">
        <w:rPr>
          <w:rFonts w:ascii="Times New Roman" w:hAnsi="Times New Roman" w:cs="Times New Roman"/>
          <w:sz w:val="24"/>
          <w:szCs w:val="24"/>
        </w:rPr>
        <w:t>7</w:t>
      </w:r>
      <w:r w:rsidR="0074572A">
        <w:rPr>
          <w:rFonts w:ascii="Times New Roman" w:hAnsi="Times New Roman" w:cs="Times New Roman"/>
          <w:sz w:val="24"/>
          <w:szCs w:val="24"/>
        </w:rPr>
        <w:t>)</w:t>
      </w:r>
      <w:r w:rsidRPr="007B6C20">
        <w:rPr>
          <w:rFonts w:ascii="Times New Roman" w:hAnsi="Times New Roman" w:cs="Times New Roman"/>
          <w:sz w:val="24"/>
          <w:szCs w:val="24"/>
        </w:rPr>
        <w:t>, 2561-2565</w:t>
      </w:r>
      <w:r w:rsidR="00FA20D3" w:rsidRPr="007B6C20">
        <w:rPr>
          <w:rFonts w:ascii="Times New Roman" w:hAnsi="Times New Roman" w:cs="Times New Roman"/>
          <w:sz w:val="24"/>
          <w:szCs w:val="24"/>
        </w:rPr>
        <w:t>.</w:t>
      </w:r>
    </w:p>
    <w:p w14:paraId="5D6F3B82" w14:textId="77777777" w:rsidR="007E3B09" w:rsidRPr="007B6C20" w:rsidRDefault="00D56CE8"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 xml:space="preserve">Tan S, Ertürk YE. </w:t>
      </w:r>
      <w:r w:rsidRPr="007B6C20">
        <w:rPr>
          <w:rFonts w:ascii="Times New Roman" w:hAnsi="Times New Roman" w:cs="Times New Roman"/>
          <w:sz w:val="24"/>
          <w:szCs w:val="24"/>
        </w:rPr>
        <w:t xml:space="preserve">Peynir. </w:t>
      </w:r>
      <w:r w:rsidRPr="004B4064">
        <w:rPr>
          <w:rFonts w:ascii="Times New Roman" w:hAnsi="Times New Roman" w:cs="Times New Roman"/>
          <w:i/>
          <w:sz w:val="24"/>
          <w:szCs w:val="24"/>
        </w:rPr>
        <w:t>TEAE</w:t>
      </w:r>
      <w:r w:rsidR="0074572A" w:rsidRPr="004B4064">
        <w:rPr>
          <w:rFonts w:ascii="Times New Roman" w:hAnsi="Times New Roman" w:cs="Times New Roman"/>
          <w:i/>
          <w:sz w:val="24"/>
          <w:szCs w:val="24"/>
        </w:rPr>
        <w:t xml:space="preserve"> Bakış Dergisi</w:t>
      </w:r>
      <w:r w:rsidR="00C51F02">
        <w:rPr>
          <w:rFonts w:ascii="Times New Roman" w:hAnsi="Times New Roman" w:cs="Times New Roman"/>
          <w:sz w:val="24"/>
          <w:szCs w:val="24"/>
        </w:rPr>
        <w:t xml:space="preserve"> </w:t>
      </w:r>
      <w:r w:rsidR="00FA20D3" w:rsidRPr="007B6C20">
        <w:rPr>
          <w:rFonts w:ascii="Times New Roman" w:hAnsi="Times New Roman" w:cs="Times New Roman"/>
          <w:sz w:val="24"/>
          <w:szCs w:val="24"/>
        </w:rPr>
        <w:t>2002,</w:t>
      </w:r>
      <w:r w:rsidR="0074572A">
        <w:rPr>
          <w:rFonts w:ascii="Times New Roman" w:hAnsi="Times New Roman" w:cs="Times New Roman"/>
          <w:sz w:val="24"/>
          <w:szCs w:val="24"/>
        </w:rPr>
        <w:t xml:space="preserve"> 1(11), </w:t>
      </w:r>
      <w:r w:rsidR="004C0B33" w:rsidRPr="007B6C20">
        <w:rPr>
          <w:rFonts w:ascii="Times New Roman" w:hAnsi="Times New Roman" w:cs="Times New Roman"/>
          <w:sz w:val="24"/>
          <w:szCs w:val="24"/>
        </w:rPr>
        <w:t xml:space="preserve">1-4. </w:t>
      </w:r>
    </w:p>
    <w:p w14:paraId="0F4AD05B" w14:textId="77777777" w:rsidR="00FC6D9D" w:rsidRPr="007B6C20" w:rsidRDefault="00FC6D9D"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Tekinşen</w:t>
      </w:r>
      <w:proofErr w:type="spellEnd"/>
      <w:r w:rsidRPr="007B6C20">
        <w:rPr>
          <w:rFonts w:ascii="Times New Roman" w:hAnsi="Times New Roman" w:cs="Times New Roman"/>
          <w:b/>
          <w:sz w:val="24"/>
          <w:szCs w:val="24"/>
        </w:rPr>
        <w:t xml:space="preserve"> KK, Özdemir Z. </w:t>
      </w:r>
      <w:proofErr w:type="spellStart"/>
      <w:r w:rsidRPr="007B6C20">
        <w:rPr>
          <w:rFonts w:ascii="Times New Roman" w:hAnsi="Times New Roman" w:cs="Times New Roman"/>
          <w:sz w:val="24"/>
          <w:szCs w:val="24"/>
        </w:rPr>
        <w:t>Prevalence</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sz w:val="24"/>
          <w:szCs w:val="24"/>
        </w:rPr>
        <w:t>the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foodborne</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pathogens</w:t>
      </w:r>
      <w:proofErr w:type="spellEnd"/>
      <w:r w:rsidRPr="007B6C20">
        <w:rPr>
          <w:rFonts w:ascii="Times New Roman" w:hAnsi="Times New Roman" w:cs="Times New Roman"/>
          <w:sz w:val="24"/>
          <w:szCs w:val="24"/>
        </w:rPr>
        <w:t xml:space="preserve"> in </w:t>
      </w:r>
      <w:proofErr w:type="spellStart"/>
      <w:r w:rsidRPr="007B6C20">
        <w:rPr>
          <w:rFonts w:ascii="Times New Roman" w:hAnsi="Times New Roman" w:cs="Times New Roman"/>
          <w:sz w:val="24"/>
          <w:szCs w:val="24"/>
        </w:rPr>
        <w:t>Turkish</w:t>
      </w:r>
      <w:proofErr w:type="spellEnd"/>
      <w:r w:rsidRPr="007B6C20">
        <w:rPr>
          <w:rFonts w:ascii="Times New Roman" w:hAnsi="Times New Roman" w:cs="Times New Roman"/>
          <w:sz w:val="24"/>
          <w:szCs w:val="24"/>
        </w:rPr>
        <w:t xml:space="preserve"> Van o</w:t>
      </w:r>
      <w:r w:rsidR="0074572A">
        <w:rPr>
          <w:rFonts w:ascii="Times New Roman" w:hAnsi="Times New Roman" w:cs="Times New Roman"/>
          <w:sz w:val="24"/>
          <w:szCs w:val="24"/>
        </w:rPr>
        <w:t>tlu (</w:t>
      </w:r>
      <w:proofErr w:type="spellStart"/>
      <w:r w:rsidR="0074572A">
        <w:rPr>
          <w:rFonts w:ascii="Times New Roman" w:hAnsi="Times New Roman" w:cs="Times New Roman"/>
          <w:sz w:val="24"/>
          <w:szCs w:val="24"/>
        </w:rPr>
        <w:t>herb</w:t>
      </w:r>
      <w:proofErr w:type="spellEnd"/>
      <w:r w:rsidR="0074572A">
        <w:rPr>
          <w:rFonts w:ascii="Times New Roman" w:hAnsi="Times New Roman" w:cs="Times New Roman"/>
          <w:sz w:val="24"/>
          <w:szCs w:val="24"/>
        </w:rPr>
        <w:t xml:space="preserve">) </w:t>
      </w:r>
      <w:proofErr w:type="spellStart"/>
      <w:r w:rsidR="0074572A">
        <w:rPr>
          <w:rFonts w:ascii="Times New Roman" w:hAnsi="Times New Roman" w:cs="Times New Roman"/>
          <w:sz w:val="24"/>
          <w:szCs w:val="24"/>
        </w:rPr>
        <w:t>cheese</w:t>
      </w:r>
      <w:proofErr w:type="spellEnd"/>
      <w:r w:rsidR="0074572A">
        <w:rPr>
          <w:rFonts w:ascii="Times New Roman" w:hAnsi="Times New Roman" w:cs="Times New Roman"/>
          <w:sz w:val="24"/>
          <w:szCs w:val="24"/>
        </w:rPr>
        <w:t xml:space="preserve">. </w:t>
      </w:r>
      <w:proofErr w:type="spellStart"/>
      <w:r w:rsidR="0074572A" w:rsidRPr="00646460">
        <w:rPr>
          <w:rFonts w:ascii="Times New Roman" w:hAnsi="Times New Roman" w:cs="Times New Roman"/>
          <w:i/>
          <w:sz w:val="24"/>
          <w:szCs w:val="24"/>
        </w:rPr>
        <w:t>Food</w:t>
      </w:r>
      <w:proofErr w:type="spellEnd"/>
      <w:r w:rsidR="0074572A" w:rsidRPr="00646460">
        <w:rPr>
          <w:rFonts w:ascii="Times New Roman" w:hAnsi="Times New Roman" w:cs="Times New Roman"/>
          <w:i/>
          <w:sz w:val="24"/>
          <w:szCs w:val="24"/>
        </w:rPr>
        <w:t xml:space="preserve"> Control</w:t>
      </w:r>
      <w:r w:rsidR="00C51F02">
        <w:rPr>
          <w:rFonts w:ascii="Times New Roman" w:hAnsi="Times New Roman" w:cs="Times New Roman"/>
          <w:sz w:val="24"/>
          <w:szCs w:val="24"/>
        </w:rPr>
        <w:t xml:space="preserve"> </w:t>
      </w:r>
      <w:r w:rsidR="00FA20D3" w:rsidRPr="007B6C20">
        <w:rPr>
          <w:rFonts w:ascii="Times New Roman" w:hAnsi="Times New Roman" w:cs="Times New Roman"/>
          <w:sz w:val="24"/>
          <w:szCs w:val="24"/>
        </w:rPr>
        <w:t>2006,</w:t>
      </w:r>
      <w:r w:rsidR="0074572A">
        <w:rPr>
          <w:rFonts w:ascii="Times New Roman" w:hAnsi="Times New Roman" w:cs="Times New Roman"/>
          <w:sz w:val="24"/>
          <w:szCs w:val="24"/>
        </w:rPr>
        <w:t xml:space="preserve"> 17(</w:t>
      </w:r>
      <w:r w:rsidRPr="007B6C20">
        <w:rPr>
          <w:rFonts w:ascii="Times New Roman" w:hAnsi="Times New Roman" w:cs="Times New Roman"/>
          <w:sz w:val="24"/>
          <w:szCs w:val="24"/>
        </w:rPr>
        <w:t>9</w:t>
      </w:r>
      <w:r w:rsidR="0074572A">
        <w:rPr>
          <w:rFonts w:ascii="Times New Roman" w:hAnsi="Times New Roman" w:cs="Times New Roman"/>
          <w:sz w:val="24"/>
          <w:szCs w:val="24"/>
        </w:rPr>
        <w:t>)</w:t>
      </w:r>
      <w:r w:rsidRPr="007B6C20">
        <w:rPr>
          <w:rFonts w:ascii="Times New Roman" w:hAnsi="Times New Roman" w:cs="Times New Roman"/>
          <w:sz w:val="24"/>
          <w:szCs w:val="24"/>
        </w:rPr>
        <w:t>, 707-711</w:t>
      </w:r>
      <w:r w:rsidR="00FA20D3" w:rsidRPr="007B6C20">
        <w:rPr>
          <w:rFonts w:ascii="Times New Roman" w:hAnsi="Times New Roman" w:cs="Times New Roman"/>
          <w:sz w:val="24"/>
          <w:szCs w:val="24"/>
        </w:rPr>
        <w:t>.</w:t>
      </w:r>
    </w:p>
    <w:p w14:paraId="4427FCA3" w14:textId="77777777" w:rsidR="00832D0C" w:rsidRPr="007B6C20" w:rsidRDefault="00832D0C"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Tekinşen</w:t>
      </w:r>
      <w:proofErr w:type="spellEnd"/>
      <w:r w:rsidRPr="007B6C20">
        <w:rPr>
          <w:rFonts w:ascii="Times New Roman" w:hAnsi="Times New Roman" w:cs="Times New Roman"/>
          <w:b/>
          <w:sz w:val="24"/>
          <w:szCs w:val="24"/>
        </w:rPr>
        <w:t xml:space="preserve"> OC. </w:t>
      </w:r>
      <w:r w:rsidRPr="007B6C20">
        <w:rPr>
          <w:rFonts w:ascii="Times New Roman" w:hAnsi="Times New Roman" w:cs="Times New Roman"/>
          <w:sz w:val="24"/>
          <w:szCs w:val="24"/>
        </w:rPr>
        <w:t>Süt Ürünleri Teknolojisi. Selçuk Üniversitesi</w:t>
      </w:r>
      <w:r w:rsidR="00681A2D" w:rsidRPr="007B6C20">
        <w:rPr>
          <w:rFonts w:ascii="Times New Roman" w:hAnsi="Times New Roman" w:cs="Times New Roman"/>
          <w:sz w:val="24"/>
          <w:szCs w:val="24"/>
        </w:rPr>
        <w:t xml:space="preserve"> Basımevi</w:t>
      </w:r>
      <w:r w:rsidRPr="007B6C20">
        <w:rPr>
          <w:rFonts w:ascii="Times New Roman" w:hAnsi="Times New Roman" w:cs="Times New Roman"/>
          <w:sz w:val="24"/>
          <w:szCs w:val="24"/>
        </w:rPr>
        <w:t>, Veteriner Fakültesi Yayını,</w:t>
      </w:r>
      <w:r w:rsidR="00C51F02">
        <w:rPr>
          <w:rFonts w:ascii="Times New Roman" w:hAnsi="Times New Roman" w:cs="Times New Roman"/>
          <w:sz w:val="24"/>
          <w:szCs w:val="24"/>
        </w:rPr>
        <w:t xml:space="preserve"> Konya 2000.</w:t>
      </w:r>
    </w:p>
    <w:p w14:paraId="4D13E14A" w14:textId="77777777" w:rsidR="009A7C6D" w:rsidRPr="007B6C20" w:rsidRDefault="009A7C6D"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Tekinşen</w:t>
      </w:r>
      <w:proofErr w:type="spellEnd"/>
      <w:r w:rsidRPr="007B6C20">
        <w:rPr>
          <w:rFonts w:ascii="Times New Roman" w:hAnsi="Times New Roman" w:cs="Times New Roman"/>
          <w:b/>
          <w:sz w:val="24"/>
          <w:szCs w:val="24"/>
        </w:rPr>
        <w:t xml:space="preserve"> OC, </w:t>
      </w:r>
      <w:proofErr w:type="spellStart"/>
      <w:r w:rsidRPr="007B6C20">
        <w:rPr>
          <w:rFonts w:ascii="Times New Roman" w:hAnsi="Times New Roman" w:cs="Times New Roman"/>
          <w:b/>
          <w:sz w:val="24"/>
          <w:szCs w:val="24"/>
        </w:rPr>
        <w:t>Tekinşen</w:t>
      </w:r>
      <w:proofErr w:type="spellEnd"/>
      <w:r w:rsidRPr="007B6C20">
        <w:rPr>
          <w:rFonts w:ascii="Times New Roman" w:hAnsi="Times New Roman" w:cs="Times New Roman"/>
          <w:b/>
          <w:sz w:val="24"/>
          <w:szCs w:val="24"/>
        </w:rPr>
        <w:t xml:space="preserve"> KK. </w:t>
      </w:r>
      <w:r w:rsidRPr="007B6C20">
        <w:rPr>
          <w:rFonts w:ascii="Times New Roman" w:hAnsi="Times New Roman" w:cs="Times New Roman"/>
          <w:sz w:val="24"/>
          <w:szCs w:val="24"/>
        </w:rPr>
        <w:t xml:space="preserve">Süt ve Süt Ürünleri Temel Bilgiler, </w:t>
      </w:r>
      <w:proofErr w:type="spellStart"/>
      <w:r w:rsidRPr="007B6C20">
        <w:rPr>
          <w:rFonts w:ascii="Times New Roman" w:hAnsi="Times New Roman" w:cs="Times New Roman"/>
          <w:sz w:val="24"/>
          <w:szCs w:val="24"/>
        </w:rPr>
        <w:t>Teknolojsi</w:t>
      </w:r>
      <w:proofErr w:type="spellEnd"/>
      <w:r w:rsidRPr="007B6C20">
        <w:rPr>
          <w:rFonts w:ascii="Times New Roman" w:hAnsi="Times New Roman" w:cs="Times New Roman"/>
          <w:sz w:val="24"/>
          <w:szCs w:val="24"/>
        </w:rPr>
        <w:t>, Kalite Kontrolü. Selçuk Üniversitesi Basımevi,</w:t>
      </w:r>
      <w:r w:rsidR="00C51F02">
        <w:rPr>
          <w:rFonts w:ascii="Times New Roman" w:hAnsi="Times New Roman" w:cs="Times New Roman"/>
          <w:sz w:val="24"/>
          <w:szCs w:val="24"/>
        </w:rPr>
        <w:t xml:space="preserve"> </w:t>
      </w:r>
      <w:r w:rsidR="0074572A">
        <w:rPr>
          <w:rFonts w:ascii="Times New Roman" w:hAnsi="Times New Roman" w:cs="Times New Roman"/>
          <w:sz w:val="24"/>
          <w:szCs w:val="24"/>
        </w:rPr>
        <w:t xml:space="preserve">Konya </w:t>
      </w:r>
      <w:r w:rsidR="00FA20D3" w:rsidRPr="007B6C20">
        <w:rPr>
          <w:rFonts w:ascii="Times New Roman" w:hAnsi="Times New Roman" w:cs="Times New Roman"/>
          <w:sz w:val="24"/>
          <w:szCs w:val="24"/>
        </w:rPr>
        <w:t>2005,</w:t>
      </w:r>
      <w:r w:rsidRPr="007B6C20">
        <w:rPr>
          <w:rFonts w:ascii="Times New Roman" w:hAnsi="Times New Roman" w:cs="Times New Roman"/>
          <w:sz w:val="24"/>
          <w:szCs w:val="24"/>
        </w:rPr>
        <w:t xml:space="preserve"> 222-23</w:t>
      </w:r>
      <w:r w:rsidR="00FA20D3" w:rsidRPr="007B6C20">
        <w:rPr>
          <w:rFonts w:ascii="Times New Roman" w:hAnsi="Times New Roman" w:cs="Times New Roman"/>
          <w:sz w:val="24"/>
          <w:szCs w:val="24"/>
        </w:rPr>
        <w:t>1.</w:t>
      </w:r>
    </w:p>
    <w:p w14:paraId="0EB6B930" w14:textId="77777777" w:rsidR="00E112A4" w:rsidRPr="007B6C20" w:rsidRDefault="00654B6C"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 xml:space="preserve">Töreci K. </w:t>
      </w:r>
      <w:proofErr w:type="spellStart"/>
      <w:r w:rsidRPr="007B6C20">
        <w:rPr>
          <w:rFonts w:ascii="Times New Roman" w:hAnsi="Times New Roman" w:cs="Times New Roman"/>
          <w:sz w:val="24"/>
          <w:szCs w:val="24"/>
        </w:rPr>
        <w:t>Escherichia</w:t>
      </w:r>
      <w:proofErr w:type="spellEnd"/>
      <w:r w:rsidRPr="007B6C20">
        <w:rPr>
          <w:rFonts w:ascii="Times New Roman" w:hAnsi="Times New Roman" w:cs="Times New Roman"/>
          <w:sz w:val="24"/>
          <w:szCs w:val="24"/>
        </w:rPr>
        <w:t xml:space="preserve"> türleri. </w:t>
      </w:r>
      <w:proofErr w:type="spellStart"/>
      <w:r w:rsidRPr="00646460">
        <w:rPr>
          <w:rFonts w:ascii="Times New Roman" w:hAnsi="Times New Roman" w:cs="Times New Roman"/>
          <w:i/>
          <w:sz w:val="24"/>
          <w:szCs w:val="24"/>
        </w:rPr>
        <w:t>İnfeksiyon</w:t>
      </w:r>
      <w:proofErr w:type="spellEnd"/>
      <w:r w:rsidRPr="00646460">
        <w:rPr>
          <w:rFonts w:ascii="Times New Roman" w:hAnsi="Times New Roman" w:cs="Times New Roman"/>
          <w:i/>
          <w:sz w:val="24"/>
          <w:szCs w:val="24"/>
        </w:rPr>
        <w:t xml:space="preserve"> </w:t>
      </w:r>
      <w:r w:rsidR="0074572A" w:rsidRPr="00646460">
        <w:rPr>
          <w:rFonts w:ascii="Times New Roman" w:hAnsi="Times New Roman" w:cs="Times New Roman"/>
          <w:i/>
          <w:sz w:val="24"/>
          <w:szCs w:val="24"/>
        </w:rPr>
        <w:t>Hastalıkları ve Mikrobiyolojisi</w:t>
      </w:r>
      <w:r w:rsidR="00C51F02">
        <w:rPr>
          <w:rFonts w:ascii="Times New Roman" w:hAnsi="Times New Roman" w:cs="Times New Roman"/>
          <w:sz w:val="24"/>
          <w:szCs w:val="24"/>
        </w:rPr>
        <w:t xml:space="preserve"> </w:t>
      </w:r>
      <w:r w:rsidR="00FA20D3" w:rsidRPr="007B6C20">
        <w:rPr>
          <w:rFonts w:ascii="Times New Roman" w:hAnsi="Times New Roman" w:cs="Times New Roman"/>
          <w:sz w:val="24"/>
          <w:szCs w:val="24"/>
        </w:rPr>
        <w:t>2002,</w:t>
      </w:r>
      <w:r w:rsidRPr="007B6C20">
        <w:rPr>
          <w:rFonts w:ascii="Times New Roman" w:hAnsi="Times New Roman" w:cs="Times New Roman"/>
          <w:sz w:val="24"/>
          <w:szCs w:val="24"/>
        </w:rPr>
        <w:t xml:space="preserve"> 2.baskı, 1564-1574</w:t>
      </w:r>
      <w:r w:rsidR="00FA20D3" w:rsidRPr="007B6C20">
        <w:rPr>
          <w:rFonts w:ascii="Times New Roman" w:hAnsi="Times New Roman" w:cs="Times New Roman"/>
          <w:sz w:val="24"/>
          <w:szCs w:val="24"/>
        </w:rPr>
        <w:t>.</w:t>
      </w:r>
    </w:p>
    <w:p w14:paraId="12EB3018" w14:textId="77777777" w:rsidR="00E0077F" w:rsidRPr="007B6C20" w:rsidRDefault="00E0077F"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lastRenderedPageBreak/>
        <w:t>Tunail</w:t>
      </w:r>
      <w:proofErr w:type="spellEnd"/>
      <w:r w:rsidRPr="007B6C20">
        <w:rPr>
          <w:rFonts w:ascii="Times New Roman" w:hAnsi="Times New Roman" w:cs="Times New Roman"/>
          <w:b/>
          <w:sz w:val="24"/>
          <w:szCs w:val="24"/>
        </w:rPr>
        <w:t xml:space="preserve"> N. </w:t>
      </w:r>
      <w:proofErr w:type="spellStart"/>
      <w:r w:rsidRPr="007B6C20">
        <w:rPr>
          <w:rFonts w:ascii="Times New Roman" w:hAnsi="Times New Roman" w:cs="Times New Roman"/>
          <w:sz w:val="24"/>
          <w:szCs w:val="24"/>
        </w:rPr>
        <w:t>Mikrobiyel</w:t>
      </w:r>
      <w:proofErr w:type="spellEnd"/>
      <w:r w:rsidRPr="007B6C20">
        <w:rPr>
          <w:rFonts w:ascii="Times New Roman" w:hAnsi="Times New Roman" w:cs="Times New Roman"/>
          <w:sz w:val="24"/>
          <w:szCs w:val="24"/>
        </w:rPr>
        <w:t xml:space="preserve"> enfeksiyonlar ve </w:t>
      </w:r>
      <w:proofErr w:type="spellStart"/>
      <w:r w:rsidR="0074572A">
        <w:rPr>
          <w:rFonts w:ascii="Times New Roman" w:hAnsi="Times New Roman" w:cs="Times New Roman"/>
          <w:sz w:val="24"/>
          <w:szCs w:val="24"/>
        </w:rPr>
        <w:t>intoksikasyonlar</w:t>
      </w:r>
      <w:proofErr w:type="spellEnd"/>
      <w:r w:rsidR="0074572A">
        <w:rPr>
          <w:rFonts w:ascii="Times New Roman" w:hAnsi="Times New Roman" w:cs="Times New Roman"/>
          <w:sz w:val="24"/>
          <w:szCs w:val="24"/>
        </w:rPr>
        <w:t xml:space="preserve">. </w:t>
      </w:r>
      <w:proofErr w:type="spellStart"/>
      <w:r w:rsidR="0074572A">
        <w:rPr>
          <w:rFonts w:ascii="Times New Roman" w:hAnsi="Times New Roman" w:cs="Times New Roman"/>
          <w:sz w:val="24"/>
          <w:szCs w:val="24"/>
        </w:rPr>
        <w:t>In</w:t>
      </w:r>
      <w:proofErr w:type="spellEnd"/>
      <w:r w:rsidR="0074572A">
        <w:rPr>
          <w:rFonts w:ascii="Times New Roman" w:hAnsi="Times New Roman" w:cs="Times New Roman"/>
          <w:sz w:val="24"/>
          <w:szCs w:val="24"/>
        </w:rPr>
        <w:t>: Akçelik M, Aydar LY</w:t>
      </w:r>
      <w:r w:rsidRPr="007B6C20">
        <w:rPr>
          <w:rFonts w:ascii="Times New Roman" w:hAnsi="Times New Roman" w:cs="Times New Roman"/>
          <w:sz w:val="24"/>
          <w:szCs w:val="24"/>
        </w:rPr>
        <w:t>,</w:t>
      </w:r>
      <w:r w:rsidR="0074572A">
        <w:rPr>
          <w:rFonts w:ascii="Times New Roman" w:hAnsi="Times New Roman" w:cs="Times New Roman"/>
          <w:sz w:val="24"/>
          <w:szCs w:val="24"/>
        </w:rPr>
        <w:t xml:space="preserve"> Ayhan K, Çakır İ, Doğan HB.</w:t>
      </w:r>
      <w:r w:rsidRPr="007B6C20">
        <w:rPr>
          <w:rFonts w:ascii="Times New Roman" w:hAnsi="Times New Roman" w:cs="Times New Roman"/>
          <w:sz w:val="24"/>
          <w:szCs w:val="24"/>
        </w:rPr>
        <w:t xml:space="preserve"> Gıda </w:t>
      </w:r>
      <w:r w:rsidR="0074572A">
        <w:rPr>
          <w:rFonts w:ascii="Times New Roman" w:hAnsi="Times New Roman" w:cs="Times New Roman"/>
          <w:sz w:val="24"/>
          <w:szCs w:val="24"/>
        </w:rPr>
        <w:t>Mikrobiyolojisi ve Uygulamaları.</w:t>
      </w:r>
      <w:r w:rsidRPr="007B6C20">
        <w:rPr>
          <w:rFonts w:ascii="Times New Roman" w:hAnsi="Times New Roman" w:cs="Times New Roman"/>
          <w:sz w:val="24"/>
          <w:szCs w:val="24"/>
        </w:rPr>
        <w:t xml:space="preserve"> Armoni Matbaacılık Ltd. Şti.,</w:t>
      </w:r>
      <w:r w:rsidR="0074572A" w:rsidRPr="0074572A">
        <w:rPr>
          <w:rFonts w:ascii="Times New Roman" w:hAnsi="Times New Roman" w:cs="Times New Roman"/>
          <w:sz w:val="24"/>
          <w:szCs w:val="24"/>
        </w:rPr>
        <w:t xml:space="preserve"> </w:t>
      </w:r>
      <w:r w:rsidR="0074572A" w:rsidRPr="007B6C20">
        <w:rPr>
          <w:rFonts w:ascii="Times New Roman" w:hAnsi="Times New Roman" w:cs="Times New Roman"/>
          <w:sz w:val="24"/>
          <w:szCs w:val="24"/>
        </w:rPr>
        <w:t>Ankara</w:t>
      </w:r>
      <w:r w:rsidR="00F452B1">
        <w:rPr>
          <w:rFonts w:ascii="Times New Roman" w:hAnsi="Times New Roman" w:cs="Times New Roman"/>
          <w:sz w:val="24"/>
          <w:szCs w:val="24"/>
        </w:rPr>
        <w:t xml:space="preserve"> </w:t>
      </w:r>
      <w:r w:rsidR="00FA20D3" w:rsidRPr="007B6C20">
        <w:rPr>
          <w:rFonts w:ascii="Times New Roman" w:hAnsi="Times New Roman" w:cs="Times New Roman"/>
          <w:sz w:val="24"/>
          <w:szCs w:val="24"/>
        </w:rPr>
        <w:t>1999,</w:t>
      </w:r>
      <w:r w:rsidR="0074572A">
        <w:rPr>
          <w:rFonts w:ascii="Times New Roman" w:hAnsi="Times New Roman" w:cs="Times New Roman"/>
          <w:sz w:val="24"/>
          <w:szCs w:val="24"/>
        </w:rPr>
        <w:t xml:space="preserve"> 59-90.</w:t>
      </w:r>
    </w:p>
    <w:p w14:paraId="63A0D166" w14:textId="77777777" w:rsidR="00164828" w:rsidRPr="007B6C20" w:rsidRDefault="00164828"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Turr</w:t>
      </w:r>
      <w:proofErr w:type="spellEnd"/>
      <w:r w:rsidRPr="007B6C20">
        <w:rPr>
          <w:rFonts w:ascii="Times New Roman" w:hAnsi="Times New Roman" w:cs="Times New Roman"/>
          <w:b/>
          <w:sz w:val="24"/>
          <w:szCs w:val="24"/>
        </w:rPr>
        <w:t xml:space="preserve"> PI. </w:t>
      </w:r>
      <w:r w:rsidR="003D6B41">
        <w:rPr>
          <w:rFonts w:ascii="Times New Roman" w:hAnsi="Times New Roman" w:cs="Times New Roman"/>
          <w:sz w:val="24"/>
          <w:szCs w:val="24"/>
        </w:rPr>
        <w:t xml:space="preserve">E. </w:t>
      </w:r>
      <w:proofErr w:type="spellStart"/>
      <w:r w:rsidR="003D6B41">
        <w:rPr>
          <w:rFonts w:ascii="Times New Roman" w:hAnsi="Times New Roman" w:cs="Times New Roman"/>
          <w:sz w:val="24"/>
          <w:szCs w:val="24"/>
        </w:rPr>
        <w:t>coli</w:t>
      </w:r>
      <w:proofErr w:type="spellEnd"/>
      <w:r w:rsidR="00C51F02">
        <w:rPr>
          <w:rFonts w:ascii="Times New Roman" w:hAnsi="Times New Roman" w:cs="Times New Roman"/>
          <w:sz w:val="24"/>
          <w:szCs w:val="24"/>
        </w:rPr>
        <w:t xml:space="preserve"> O157:H7</w:t>
      </w:r>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Overview</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sz w:val="24"/>
          <w:szCs w:val="24"/>
        </w:rPr>
        <w:t>clinica</w:t>
      </w:r>
      <w:r w:rsidR="00BC72AF">
        <w:rPr>
          <w:rFonts w:ascii="Times New Roman" w:hAnsi="Times New Roman" w:cs="Times New Roman"/>
          <w:sz w:val="24"/>
          <w:szCs w:val="24"/>
        </w:rPr>
        <w:t>l</w:t>
      </w:r>
      <w:proofErr w:type="spellEnd"/>
      <w:r w:rsidR="00BC72AF">
        <w:rPr>
          <w:rFonts w:ascii="Times New Roman" w:hAnsi="Times New Roman" w:cs="Times New Roman"/>
          <w:sz w:val="24"/>
          <w:szCs w:val="24"/>
        </w:rPr>
        <w:t xml:space="preserve"> </w:t>
      </w:r>
      <w:proofErr w:type="spellStart"/>
      <w:r w:rsidR="00BC72AF">
        <w:rPr>
          <w:rFonts w:ascii="Times New Roman" w:hAnsi="Times New Roman" w:cs="Times New Roman"/>
          <w:sz w:val="24"/>
          <w:szCs w:val="24"/>
        </w:rPr>
        <w:t>and</w:t>
      </w:r>
      <w:proofErr w:type="spellEnd"/>
      <w:r w:rsidR="00BC72AF">
        <w:rPr>
          <w:rFonts w:ascii="Times New Roman" w:hAnsi="Times New Roman" w:cs="Times New Roman"/>
          <w:sz w:val="24"/>
          <w:szCs w:val="24"/>
        </w:rPr>
        <w:t xml:space="preserve"> </w:t>
      </w:r>
      <w:proofErr w:type="spellStart"/>
      <w:r w:rsidR="00BC72AF">
        <w:rPr>
          <w:rFonts w:ascii="Times New Roman" w:hAnsi="Times New Roman" w:cs="Times New Roman"/>
          <w:sz w:val="24"/>
          <w:szCs w:val="24"/>
        </w:rPr>
        <w:t>epidemiological</w:t>
      </w:r>
      <w:proofErr w:type="spellEnd"/>
      <w:r w:rsidR="00BC72AF">
        <w:rPr>
          <w:rFonts w:ascii="Times New Roman" w:hAnsi="Times New Roman" w:cs="Times New Roman"/>
          <w:sz w:val="24"/>
          <w:szCs w:val="24"/>
        </w:rPr>
        <w:t xml:space="preserve"> </w:t>
      </w:r>
      <w:proofErr w:type="spellStart"/>
      <w:r w:rsidR="00BC72AF">
        <w:rPr>
          <w:rFonts w:ascii="Times New Roman" w:hAnsi="Times New Roman" w:cs="Times New Roman"/>
          <w:sz w:val="24"/>
          <w:szCs w:val="24"/>
        </w:rPr>
        <w:t>issues</w:t>
      </w:r>
      <w:proofErr w:type="spellEnd"/>
      <w:r w:rsidR="00BC72AF">
        <w:rPr>
          <w:rFonts w:ascii="Times New Roman" w:hAnsi="Times New Roman" w:cs="Times New Roman"/>
          <w:sz w:val="24"/>
          <w:szCs w:val="24"/>
        </w:rPr>
        <w:t xml:space="preserve">. </w:t>
      </w:r>
      <w:proofErr w:type="spellStart"/>
      <w:r w:rsidR="00BC72AF" w:rsidRPr="00646460">
        <w:rPr>
          <w:rFonts w:ascii="Times New Roman" w:hAnsi="Times New Roman" w:cs="Times New Roman"/>
          <w:i/>
          <w:sz w:val="24"/>
          <w:szCs w:val="24"/>
        </w:rPr>
        <w:t>Journal</w:t>
      </w:r>
      <w:proofErr w:type="spellEnd"/>
      <w:r w:rsidR="00BC72AF" w:rsidRPr="00646460">
        <w:rPr>
          <w:rFonts w:ascii="Times New Roman" w:hAnsi="Times New Roman" w:cs="Times New Roman"/>
          <w:i/>
          <w:sz w:val="24"/>
          <w:szCs w:val="24"/>
        </w:rPr>
        <w:t xml:space="preserve"> of </w:t>
      </w:r>
      <w:proofErr w:type="spellStart"/>
      <w:r w:rsidR="00BC72AF" w:rsidRPr="00646460">
        <w:rPr>
          <w:rFonts w:ascii="Times New Roman" w:hAnsi="Times New Roman" w:cs="Times New Roman"/>
          <w:i/>
          <w:sz w:val="24"/>
          <w:szCs w:val="24"/>
        </w:rPr>
        <w:t>Food</w:t>
      </w:r>
      <w:proofErr w:type="spellEnd"/>
      <w:r w:rsidR="00BC72AF" w:rsidRPr="00646460">
        <w:rPr>
          <w:rFonts w:ascii="Times New Roman" w:hAnsi="Times New Roman" w:cs="Times New Roman"/>
          <w:i/>
          <w:sz w:val="24"/>
          <w:szCs w:val="24"/>
        </w:rPr>
        <w:t xml:space="preserve"> </w:t>
      </w:r>
      <w:proofErr w:type="spellStart"/>
      <w:r w:rsidR="00BC72AF" w:rsidRPr="00646460">
        <w:rPr>
          <w:rFonts w:ascii="Times New Roman" w:hAnsi="Times New Roman" w:cs="Times New Roman"/>
          <w:i/>
          <w:sz w:val="24"/>
          <w:szCs w:val="24"/>
        </w:rPr>
        <w:t>Protection</w:t>
      </w:r>
      <w:proofErr w:type="spellEnd"/>
      <w:r w:rsidR="00BC72AF">
        <w:rPr>
          <w:rFonts w:ascii="Times New Roman" w:hAnsi="Times New Roman" w:cs="Times New Roman"/>
          <w:sz w:val="24"/>
          <w:szCs w:val="24"/>
        </w:rPr>
        <w:t xml:space="preserve"> </w:t>
      </w:r>
      <w:r w:rsidR="00FA20D3" w:rsidRPr="007B6C20">
        <w:rPr>
          <w:rFonts w:ascii="Times New Roman" w:hAnsi="Times New Roman" w:cs="Times New Roman"/>
          <w:sz w:val="24"/>
          <w:szCs w:val="24"/>
        </w:rPr>
        <w:t>1994,</w:t>
      </w:r>
      <w:r w:rsidRPr="007B6C20">
        <w:rPr>
          <w:rFonts w:ascii="Times New Roman" w:hAnsi="Times New Roman" w:cs="Times New Roman"/>
          <w:sz w:val="24"/>
          <w:szCs w:val="24"/>
        </w:rPr>
        <w:t xml:space="preserve"> 57, 637-636</w:t>
      </w:r>
      <w:r w:rsidR="00FA20D3" w:rsidRPr="007B6C20">
        <w:rPr>
          <w:rFonts w:ascii="Times New Roman" w:hAnsi="Times New Roman" w:cs="Times New Roman"/>
          <w:sz w:val="24"/>
          <w:szCs w:val="24"/>
        </w:rPr>
        <w:t>.</w:t>
      </w:r>
    </w:p>
    <w:p w14:paraId="2B8E173D" w14:textId="77777777" w:rsidR="00E112A4" w:rsidRPr="007B6C20" w:rsidRDefault="00B915A1"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 xml:space="preserve">Tükel Ç, Doğan HB. </w:t>
      </w:r>
      <w:proofErr w:type="spellStart"/>
      <w:r w:rsidRPr="007B6C20">
        <w:rPr>
          <w:rFonts w:ascii="Times New Roman" w:hAnsi="Times New Roman" w:cs="Times New Roman"/>
          <w:i/>
          <w:sz w:val="24"/>
          <w:szCs w:val="24"/>
        </w:rPr>
        <w:t>Staphylococcus</w:t>
      </w:r>
      <w:proofErr w:type="spellEnd"/>
      <w:r w:rsidRPr="007B6C20">
        <w:rPr>
          <w:rFonts w:ascii="Times New Roman" w:hAnsi="Times New Roman" w:cs="Times New Roman"/>
          <w:i/>
          <w:sz w:val="24"/>
          <w:szCs w:val="24"/>
        </w:rPr>
        <w:t xml:space="preserve"> </w:t>
      </w:r>
      <w:proofErr w:type="spellStart"/>
      <w:r w:rsidRPr="007B6C20">
        <w:rPr>
          <w:rFonts w:ascii="Times New Roman" w:hAnsi="Times New Roman" w:cs="Times New Roman"/>
          <w:i/>
          <w:sz w:val="24"/>
          <w:szCs w:val="24"/>
        </w:rPr>
        <w:t>aureus</w:t>
      </w:r>
      <w:proofErr w:type="spellEnd"/>
      <w:r w:rsidRPr="007B6C20">
        <w:rPr>
          <w:rFonts w:ascii="Times New Roman" w:hAnsi="Times New Roman" w:cs="Times New Roman"/>
          <w:i/>
          <w:sz w:val="24"/>
          <w:szCs w:val="24"/>
        </w:rPr>
        <w:t>.</w:t>
      </w:r>
      <w:r w:rsidRPr="007B6C20">
        <w:rPr>
          <w:rFonts w:ascii="Times New Roman" w:hAnsi="Times New Roman" w:cs="Times New Roman"/>
          <w:sz w:val="24"/>
          <w:szCs w:val="24"/>
        </w:rPr>
        <w:t xml:space="preserve"> Gıda Mikrobiyol</w:t>
      </w:r>
      <w:r w:rsidR="0074572A">
        <w:rPr>
          <w:rFonts w:ascii="Times New Roman" w:hAnsi="Times New Roman" w:cs="Times New Roman"/>
          <w:sz w:val="24"/>
          <w:szCs w:val="24"/>
        </w:rPr>
        <w:t xml:space="preserve">ojisi ve Uygulamaları, </w:t>
      </w:r>
      <w:r w:rsidRPr="007B6C20">
        <w:rPr>
          <w:rFonts w:ascii="Times New Roman" w:hAnsi="Times New Roman" w:cs="Times New Roman"/>
          <w:sz w:val="24"/>
          <w:szCs w:val="24"/>
        </w:rPr>
        <w:t>Sim Matbaacılık,</w:t>
      </w:r>
      <w:r w:rsidR="0074572A" w:rsidRPr="0074572A">
        <w:rPr>
          <w:rFonts w:ascii="Times New Roman" w:hAnsi="Times New Roman" w:cs="Times New Roman"/>
          <w:sz w:val="24"/>
          <w:szCs w:val="24"/>
        </w:rPr>
        <w:t xml:space="preserve"> </w:t>
      </w:r>
      <w:r w:rsidR="0074572A" w:rsidRPr="007B6C20">
        <w:rPr>
          <w:rFonts w:ascii="Times New Roman" w:hAnsi="Times New Roman" w:cs="Times New Roman"/>
          <w:sz w:val="24"/>
          <w:szCs w:val="24"/>
        </w:rPr>
        <w:t>Ankara</w:t>
      </w:r>
      <w:r w:rsidR="00F452B1">
        <w:rPr>
          <w:rFonts w:ascii="Times New Roman" w:hAnsi="Times New Roman" w:cs="Times New Roman"/>
          <w:sz w:val="24"/>
          <w:szCs w:val="24"/>
        </w:rPr>
        <w:t xml:space="preserve"> </w:t>
      </w:r>
      <w:r w:rsidR="00FA20D3" w:rsidRPr="007B6C20">
        <w:rPr>
          <w:rFonts w:ascii="Times New Roman" w:hAnsi="Times New Roman" w:cs="Times New Roman"/>
          <w:sz w:val="24"/>
          <w:szCs w:val="24"/>
        </w:rPr>
        <w:t>2000,</w:t>
      </w:r>
      <w:r w:rsidR="0074572A">
        <w:rPr>
          <w:rFonts w:ascii="Times New Roman" w:hAnsi="Times New Roman" w:cs="Times New Roman"/>
          <w:sz w:val="24"/>
          <w:szCs w:val="24"/>
        </w:rPr>
        <w:t xml:space="preserve"> 357-366.</w:t>
      </w:r>
    </w:p>
    <w:p w14:paraId="051E4931" w14:textId="77777777" w:rsidR="00164828" w:rsidRPr="007B6C20" w:rsidRDefault="00164828"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Türk Gıda Kodeksi.</w:t>
      </w:r>
      <w:r w:rsidRPr="007B6C20">
        <w:rPr>
          <w:rFonts w:ascii="Times New Roman" w:hAnsi="Times New Roman" w:cs="Times New Roman"/>
          <w:sz w:val="24"/>
          <w:szCs w:val="24"/>
        </w:rPr>
        <w:t xml:space="preserve"> Mikrobiyolojik Kriterler Tebliği, Resmi Gazete,</w:t>
      </w:r>
      <w:r w:rsidR="00973401" w:rsidRPr="007B6C20">
        <w:rPr>
          <w:rFonts w:ascii="Times New Roman" w:hAnsi="Times New Roman" w:cs="Times New Roman"/>
          <w:sz w:val="24"/>
          <w:szCs w:val="24"/>
        </w:rPr>
        <w:t xml:space="preserve"> 2011</w:t>
      </w:r>
      <w:r w:rsidRPr="007B6C20">
        <w:rPr>
          <w:rFonts w:ascii="Times New Roman" w:hAnsi="Times New Roman" w:cs="Times New Roman"/>
          <w:sz w:val="24"/>
          <w:szCs w:val="24"/>
        </w:rPr>
        <w:t xml:space="preserve"> sayı: 2</w:t>
      </w:r>
      <w:r w:rsidR="00973401" w:rsidRPr="007B6C20">
        <w:rPr>
          <w:rFonts w:ascii="Times New Roman" w:hAnsi="Times New Roman" w:cs="Times New Roman"/>
          <w:sz w:val="24"/>
          <w:szCs w:val="24"/>
        </w:rPr>
        <w:t>8157.</w:t>
      </w:r>
    </w:p>
    <w:p w14:paraId="75EAA1F5" w14:textId="77777777" w:rsidR="004C0B33" w:rsidRPr="007B6C20" w:rsidRDefault="004C0B33"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Türk Gıda Kodeksi.</w:t>
      </w:r>
      <w:r w:rsidR="007A6760" w:rsidRPr="007B6C20">
        <w:rPr>
          <w:rFonts w:ascii="Times New Roman" w:hAnsi="Times New Roman" w:cs="Times New Roman"/>
          <w:sz w:val="24"/>
          <w:szCs w:val="24"/>
        </w:rPr>
        <w:t xml:space="preserve"> Peynir Tebliği, Tebliğ no:2015/6, 29261 sayılı Resmi Gazete</w:t>
      </w:r>
      <w:r w:rsidR="003E5B77" w:rsidRPr="007B6C20">
        <w:rPr>
          <w:rFonts w:ascii="Times New Roman" w:hAnsi="Times New Roman" w:cs="Times New Roman"/>
          <w:sz w:val="24"/>
          <w:szCs w:val="24"/>
        </w:rPr>
        <w:t>, 08.02.2015</w:t>
      </w:r>
      <w:r w:rsidR="00A61F82" w:rsidRPr="007B6C20">
        <w:rPr>
          <w:rFonts w:ascii="Times New Roman" w:hAnsi="Times New Roman" w:cs="Times New Roman"/>
          <w:sz w:val="24"/>
          <w:szCs w:val="24"/>
        </w:rPr>
        <w:t>.</w:t>
      </w:r>
    </w:p>
    <w:p w14:paraId="455426F2" w14:textId="77777777" w:rsidR="002F4733" w:rsidRPr="007B6C20" w:rsidRDefault="002F4733"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Türkiye İstatistik Kurumu.</w:t>
      </w:r>
      <w:r w:rsidRPr="007B6C20">
        <w:rPr>
          <w:rFonts w:ascii="Times New Roman" w:hAnsi="Times New Roman" w:cs="Times New Roman"/>
          <w:sz w:val="24"/>
          <w:szCs w:val="24"/>
        </w:rPr>
        <w:t xml:space="preserve"> Süt ve Süt Ürünleri Üretimi,</w:t>
      </w:r>
      <w:r w:rsidR="00F452B1">
        <w:rPr>
          <w:rFonts w:ascii="Times New Roman" w:hAnsi="Times New Roman" w:cs="Times New Roman"/>
          <w:sz w:val="24"/>
          <w:szCs w:val="24"/>
        </w:rPr>
        <w:t xml:space="preserve"> 2013, sayı:1353014.</w:t>
      </w:r>
    </w:p>
    <w:p w14:paraId="4866DDF7" w14:textId="77777777" w:rsidR="00AE4E86" w:rsidRPr="007B6C20" w:rsidRDefault="00D55E9C"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 xml:space="preserve">Türkiye İstatistik Kurumu. </w:t>
      </w:r>
      <w:r w:rsidRPr="007B6C20">
        <w:rPr>
          <w:rFonts w:ascii="Times New Roman" w:hAnsi="Times New Roman" w:cs="Times New Roman"/>
          <w:sz w:val="24"/>
          <w:szCs w:val="24"/>
        </w:rPr>
        <w:t>Basın Odası Haberleri,</w:t>
      </w:r>
      <w:r w:rsidR="0074572A" w:rsidRPr="0074572A">
        <w:rPr>
          <w:rFonts w:ascii="Times New Roman" w:hAnsi="Times New Roman" w:cs="Times New Roman"/>
          <w:sz w:val="24"/>
          <w:szCs w:val="24"/>
        </w:rPr>
        <w:t xml:space="preserve"> </w:t>
      </w:r>
      <w:r w:rsidR="0074572A" w:rsidRPr="007B6C20">
        <w:rPr>
          <w:rFonts w:ascii="Times New Roman" w:hAnsi="Times New Roman" w:cs="Times New Roman"/>
          <w:sz w:val="24"/>
          <w:szCs w:val="24"/>
        </w:rPr>
        <w:t>06 Mart 2014</w:t>
      </w:r>
      <w:r w:rsidR="0074572A">
        <w:rPr>
          <w:rFonts w:ascii="Times New Roman" w:hAnsi="Times New Roman" w:cs="Times New Roman"/>
          <w:sz w:val="24"/>
          <w:szCs w:val="24"/>
        </w:rPr>
        <w:t>,</w:t>
      </w:r>
      <w:r w:rsidRPr="007B6C20">
        <w:rPr>
          <w:rFonts w:ascii="Times New Roman" w:hAnsi="Times New Roman" w:cs="Times New Roman"/>
          <w:sz w:val="24"/>
          <w:szCs w:val="24"/>
        </w:rPr>
        <w:t xml:space="preserve"> Sayı</w:t>
      </w:r>
      <w:r w:rsidR="0074572A">
        <w:rPr>
          <w:rFonts w:ascii="Times New Roman" w:hAnsi="Times New Roman" w:cs="Times New Roman"/>
          <w:sz w:val="24"/>
          <w:szCs w:val="24"/>
        </w:rPr>
        <w:t>:2014/12.</w:t>
      </w:r>
    </w:p>
    <w:p w14:paraId="2D5E3495" w14:textId="77777777" w:rsidR="00AE4E86" w:rsidRPr="007B6C20" w:rsidRDefault="00AE4E86"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Türk Standartları Enstitüsü.</w:t>
      </w:r>
      <w:r w:rsidRPr="007B6C20">
        <w:rPr>
          <w:rFonts w:ascii="Times New Roman" w:hAnsi="Times New Roman" w:cs="Times New Roman"/>
          <w:sz w:val="24"/>
          <w:szCs w:val="24"/>
        </w:rPr>
        <w:t xml:space="preserve"> Beyaz Peynir, TS 591, 1995.</w:t>
      </w:r>
    </w:p>
    <w:p w14:paraId="12140888" w14:textId="77777777" w:rsidR="001A18FC" w:rsidRPr="007B6C20" w:rsidRDefault="001A18FC"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 xml:space="preserve">Üçüncü M. </w:t>
      </w:r>
      <w:r w:rsidRPr="007B6C20">
        <w:rPr>
          <w:rFonts w:ascii="Times New Roman" w:hAnsi="Times New Roman" w:cs="Times New Roman"/>
          <w:sz w:val="24"/>
          <w:szCs w:val="24"/>
        </w:rPr>
        <w:t xml:space="preserve">Süt ve </w:t>
      </w:r>
      <w:proofErr w:type="spellStart"/>
      <w:r w:rsidRPr="007B6C20">
        <w:rPr>
          <w:rFonts w:ascii="Times New Roman" w:hAnsi="Times New Roman" w:cs="Times New Roman"/>
          <w:sz w:val="24"/>
          <w:szCs w:val="24"/>
        </w:rPr>
        <w:t>Mamülleri</w:t>
      </w:r>
      <w:proofErr w:type="spellEnd"/>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Teknolojsi</w:t>
      </w:r>
      <w:proofErr w:type="spellEnd"/>
      <w:r w:rsidRPr="007B6C20">
        <w:rPr>
          <w:rFonts w:ascii="Times New Roman" w:hAnsi="Times New Roman" w:cs="Times New Roman"/>
          <w:sz w:val="24"/>
          <w:szCs w:val="24"/>
        </w:rPr>
        <w:t>. Meta Basım Matbaacılık, İzmir</w:t>
      </w:r>
      <w:r w:rsidR="00362223">
        <w:rPr>
          <w:rFonts w:ascii="Times New Roman" w:hAnsi="Times New Roman" w:cs="Times New Roman"/>
          <w:sz w:val="24"/>
          <w:szCs w:val="24"/>
        </w:rPr>
        <w:t>, 2013.</w:t>
      </w:r>
    </w:p>
    <w:p w14:paraId="2597F910" w14:textId="77777777" w:rsidR="00972B17" w:rsidRPr="007B6C20" w:rsidRDefault="00972B17"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 xml:space="preserve">Ünlütürk A. </w:t>
      </w:r>
      <w:r w:rsidRPr="007B6C20">
        <w:rPr>
          <w:rFonts w:ascii="Times New Roman" w:hAnsi="Times New Roman" w:cs="Times New Roman"/>
          <w:sz w:val="24"/>
          <w:szCs w:val="24"/>
        </w:rPr>
        <w:t xml:space="preserve">Süt ve süt ürünlerinde mikrobiyolojik bozulmalar, patojen mikroorganizmalar ve muhafaza yöntemleri. </w:t>
      </w:r>
      <w:r w:rsidRPr="00646460">
        <w:rPr>
          <w:rFonts w:ascii="Times New Roman" w:hAnsi="Times New Roman" w:cs="Times New Roman"/>
          <w:i/>
          <w:sz w:val="24"/>
          <w:szCs w:val="24"/>
        </w:rPr>
        <w:t>Gıda M</w:t>
      </w:r>
      <w:r w:rsidR="00362223" w:rsidRPr="00646460">
        <w:rPr>
          <w:rFonts w:ascii="Times New Roman" w:hAnsi="Times New Roman" w:cs="Times New Roman"/>
          <w:i/>
          <w:sz w:val="24"/>
          <w:szCs w:val="24"/>
        </w:rPr>
        <w:t>ikrobiyolojisi</w:t>
      </w:r>
      <w:r w:rsidR="00F452B1">
        <w:rPr>
          <w:rFonts w:ascii="Times New Roman" w:hAnsi="Times New Roman" w:cs="Times New Roman"/>
          <w:sz w:val="24"/>
          <w:szCs w:val="24"/>
        </w:rPr>
        <w:t xml:space="preserve"> </w:t>
      </w:r>
      <w:r w:rsidR="00FA20D3" w:rsidRPr="007B6C20">
        <w:rPr>
          <w:rFonts w:ascii="Times New Roman" w:hAnsi="Times New Roman" w:cs="Times New Roman"/>
          <w:sz w:val="24"/>
          <w:szCs w:val="24"/>
        </w:rPr>
        <w:t>1998,</w:t>
      </w:r>
      <w:r w:rsidRPr="007B6C20">
        <w:rPr>
          <w:rFonts w:ascii="Times New Roman" w:hAnsi="Times New Roman" w:cs="Times New Roman"/>
          <w:sz w:val="24"/>
          <w:szCs w:val="24"/>
        </w:rPr>
        <w:t xml:space="preserve"> 1.baskı, 289-307</w:t>
      </w:r>
      <w:r w:rsidR="00FA20D3" w:rsidRPr="007B6C20">
        <w:rPr>
          <w:rFonts w:ascii="Times New Roman" w:hAnsi="Times New Roman" w:cs="Times New Roman"/>
          <w:sz w:val="24"/>
          <w:szCs w:val="24"/>
        </w:rPr>
        <w:t>.</w:t>
      </w:r>
    </w:p>
    <w:p w14:paraId="523AA25E" w14:textId="77777777" w:rsidR="00972B17" w:rsidRPr="007B6C20" w:rsidRDefault="00972B17"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 xml:space="preserve">Ünlütürk A, </w:t>
      </w:r>
      <w:proofErr w:type="spellStart"/>
      <w:r w:rsidRPr="007B6C20">
        <w:rPr>
          <w:rFonts w:ascii="Times New Roman" w:hAnsi="Times New Roman" w:cs="Times New Roman"/>
          <w:b/>
          <w:sz w:val="24"/>
          <w:szCs w:val="24"/>
        </w:rPr>
        <w:t>Turantaş</w:t>
      </w:r>
      <w:proofErr w:type="spellEnd"/>
      <w:r w:rsidRPr="007B6C20">
        <w:rPr>
          <w:rFonts w:ascii="Times New Roman" w:hAnsi="Times New Roman" w:cs="Times New Roman"/>
          <w:b/>
          <w:sz w:val="24"/>
          <w:szCs w:val="24"/>
        </w:rPr>
        <w:t xml:space="preserve"> F. </w:t>
      </w:r>
      <w:r w:rsidRPr="007B6C20">
        <w:rPr>
          <w:rFonts w:ascii="Times New Roman" w:hAnsi="Times New Roman" w:cs="Times New Roman"/>
          <w:sz w:val="24"/>
          <w:szCs w:val="24"/>
        </w:rPr>
        <w:t>Gıda Mikrobiyolojisi. 4.baskı, Meta Basım Matbaacılık Hizmetleri,</w:t>
      </w:r>
      <w:r w:rsidR="00C51F02">
        <w:rPr>
          <w:rFonts w:ascii="Times New Roman" w:hAnsi="Times New Roman" w:cs="Times New Roman"/>
          <w:sz w:val="24"/>
          <w:szCs w:val="24"/>
        </w:rPr>
        <w:t xml:space="preserve"> İzmir</w:t>
      </w:r>
      <w:r w:rsidR="00362223">
        <w:rPr>
          <w:rFonts w:ascii="Times New Roman" w:hAnsi="Times New Roman" w:cs="Times New Roman"/>
          <w:sz w:val="24"/>
          <w:szCs w:val="24"/>
        </w:rPr>
        <w:t xml:space="preserve">, </w:t>
      </w:r>
      <w:r w:rsidR="00C51F02">
        <w:rPr>
          <w:rFonts w:ascii="Times New Roman" w:hAnsi="Times New Roman" w:cs="Times New Roman"/>
          <w:sz w:val="24"/>
          <w:szCs w:val="24"/>
        </w:rPr>
        <w:t>2015.</w:t>
      </w:r>
    </w:p>
    <w:p w14:paraId="2E73DBE6" w14:textId="77777777" w:rsidR="006332C8" w:rsidRPr="007B6C20" w:rsidRDefault="006332C8"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Versalovic</w:t>
      </w:r>
      <w:proofErr w:type="spellEnd"/>
      <w:r w:rsidRPr="007B6C20">
        <w:rPr>
          <w:rFonts w:ascii="Times New Roman" w:hAnsi="Times New Roman" w:cs="Times New Roman"/>
          <w:b/>
          <w:sz w:val="24"/>
          <w:szCs w:val="24"/>
        </w:rPr>
        <w:t xml:space="preserve"> J, </w:t>
      </w:r>
      <w:proofErr w:type="spellStart"/>
      <w:r w:rsidR="007A4B8D">
        <w:rPr>
          <w:rFonts w:ascii="Times New Roman" w:hAnsi="Times New Roman" w:cs="Times New Roman"/>
          <w:b/>
          <w:sz w:val="24"/>
          <w:szCs w:val="24"/>
        </w:rPr>
        <w:t>Koeuth</w:t>
      </w:r>
      <w:proofErr w:type="spellEnd"/>
      <w:r w:rsidR="007A4B8D">
        <w:rPr>
          <w:rFonts w:ascii="Times New Roman" w:hAnsi="Times New Roman" w:cs="Times New Roman"/>
          <w:b/>
          <w:sz w:val="24"/>
          <w:szCs w:val="24"/>
        </w:rPr>
        <w:t xml:space="preserve"> T, </w:t>
      </w:r>
      <w:proofErr w:type="spellStart"/>
      <w:r w:rsidR="004734E0">
        <w:rPr>
          <w:rFonts w:ascii="Times New Roman" w:hAnsi="Times New Roman" w:cs="Times New Roman"/>
          <w:b/>
          <w:sz w:val="24"/>
          <w:szCs w:val="24"/>
        </w:rPr>
        <w:t>Lupski</w:t>
      </w:r>
      <w:proofErr w:type="spellEnd"/>
      <w:r w:rsidR="004734E0">
        <w:rPr>
          <w:rFonts w:ascii="Times New Roman" w:hAnsi="Times New Roman" w:cs="Times New Roman"/>
          <w:b/>
          <w:sz w:val="24"/>
          <w:szCs w:val="24"/>
        </w:rPr>
        <w:t xml:space="preserve"> JR.</w:t>
      </w:r>
      <w:r w:rsidR="00206A3E">
        <w:rPr>
          <w:rFonts w:ascii="Times New Roman" w:hAnsi="Times New Roman" w:cs="Times New Roman"/>
          <w:b/>
          <w:sz w:val="24"/>
          <w:szCs w:val="24"/>
        </w:rPr>
        <w:t xml:space="preserve"> </w:t>
      </w:r>
      <w:r w:rsidR="004734E0">
        <w:rPr>
          <w:rFonts w:ascii="Times New Roman" w:hAnsi="Times New Roman" w:cs="Times New Roman"/>
          <w:sz w:val="24"/>
          <w:szCs w:val="24"/>
        </w:rPr>
        <w:t xml:space="preserve">Distribution of </w:t>
      </w:r>
      <w:proofErr w:type="spellStart"/>
      <w:r w:rsidR="004734E0">
        <w:rPr>
          <w:rFonts w:ascii="Times New Roman" w:hAnsi="Times New Roman" w:cs="Times New Roman"/>
          <w:sz w:val="24"/>
          <w:szCs w:val="24"/>
        </w:rPr>
        <w:t>repetitive</w:t>
      </w:r>
      <w:proofErr w:type="spellEnd"/>
      <w:r w:rsidR="004734E0">
        <w:rPr>
          <w:rFonts w:ascii="Times New Roman" w:hAnsi="Times New Roman" w:cs="Times New Roman"/>
          <w:sz w:val="24"/>
          <w:szCs w:val="24"/>
        </w:rPr>
        <w:t xml:space="preserve"> DNA </w:t>
      </w:r>
      <w:proofErr w:type="spellStart"/>
      <w:r w:rsidR="004734E0">
        <w:rPr>
          <w:rFonts w:ascii="Times New Roman" w:hAnsi="Times New Roman" w:cs="Times New Roman"/>
          <w:sz w:val="24"/>
          <w:szCs w:val="24"/>
        </w:rPr>
        <w:t>sequences</w:t>
      </w:r>
      <w:proofErr w:type="spellEnd"/>
      <w:r w:rsidR="004734E0">
        <w:rPr>
          <w:rFonts w:ascii="Times New Roman" w:hAnsi="Times New Roman" w:cs="Times New Roman"/>
          <w:sz w:val="24"/>
          <w:szCs w:val="24"/>
        </w:rPr>
        <w:t xml:space="preserve"> </w:t>
      </w:r>
      <w:proofErr w:type="spellStart"/>
      <w:r w:rsidR="004734E0">
        <w:rPr>
          <w:rFonts w:ascii="Times New Roman" w:hAnsi="Times New Roman" w:cs="Times New Roman"/>
          <w:sz w:val="24"/>
          <w:szCs w:val="24"/>
        </w:rPr>
        <w:t>to</w:t>
      </w:r>
      <w:proofErr w:type="spellEnd"/>
      <w:r w:rsidR="004734E0">
        <w:rPr>
          <w:rFonts w:ascii="Times New Roman" w:hAnsi="Times New Roman" w:cs="Times New Roman"/>
          <w:sz w:val="24"/>
          <w:szCs w:val="24"/>
        </w:rPr>
        <w:t xml:space="preserve"> </w:t>
      </w:r>
      <w:proofErr w:type="spellStart"/>
      <w:r w:rsidR="004734E0">
        <w:rPr>
          <w:rFonts w:ascii="Times New Roman" w:hAnsi="Times New Roman" w:cs="Times New Roman"/>
          <w:sz w:val="24"/>
          <w:szCs w:val="24"/>
        </w:rPr>
        <w:t>fingerprinting</w:t>
      </w:r>
      <w:proofErr w:type="spellEnd"/>
      <w:r w:rsidR="004734E0">
        <w:rPr>
          <w:rFonts w:ascii="Times New Roman" w:hAnsi="Times New Roman" w:cs="Times New Roman"/>
          <w:sz w:val="24"/>
          <w:szCs w:val="24"/>
        </w:rPr>
        <w:t xml:space="preserve"> of </w:t>
      </w:r>
      <w:proofErr w:type="spellStart"/>
      <w:r w:rsidR="004734E0">
        <w:rPr>
          <w:rFonts w:ascii="Times New Roman" w:hAnsi="Times New Roman" w:cs="Times New Roman"/>
          <w:sz w:val="24"/>
          <w:szCs w:val="24"/>
        </w:rPr>
        <w:t>bacterial</w:t>
      </w:r>
      <w:proofErr w:type="spellEnd"/>
      <w:r w:rsidR="004734E0">
        <w:rPr>
          <w:rFonts w:ascii="Times New Roman" w:hAnsi="Times New Roman" w:cs="Times New Roman"/>
          <w:sz w:val="24"/>
          <w:szCs w:val="24"/>
        </w:rPr>
        <w:t xml:space="preserve"> </w:t>
      </w:r>
      <w:proofErr w:type="spellStart"/>
      <w:r w:rsidR="004734E0">
        <w:rPr>
          <w:rFonts w:ascii="Times New Roman" w:hAnsi="Times New Roman" w:cs="Times New Roman"/>
          <w:sz w:val="24"/>
          <w:szCs w:val="24"/>
        </w:rPr>
        <w:t>genomes</w:t>
      </w:r>
      <w:proofErr w:type="spellEnd"/>
      <w:r w:rsidR="004734E0">
        <w:rPr>
          <w:rFonts w:ascii="Times New Roman" w:hAnsi="Times New Roman" w:cs="Times New Roman"/>
          <w:sz w:val="24"/>
          <w:szCs w:val="24"/>
        </w:rPr>
        <w:t xml:space="preserve">. </w:t>
      </w:r>
      <w:proofErr w:type="spellStart"/>
      <w:r w:rsidR="004734E0" w:rsidRPr="00646460">
        <w:rPr>
          <w:rFonts w:ascii="Times New Roman" w:hAnsi="Times New Roman" w:cs="Times New Roman"/>
          <w:i/>
          <w:sz w:val="24"/>
          <w:szCs w:val="24"/>
        </w:rPr>
        <w:t>Nucleic</w:t>
      </w:r>
      <w:proofErr w:type="spellEnd"/>
      <w:r w:rsidR="004734E0" w:rsidRPr="00646460">
        <w:rPr>
          <w:rFonts w:ascii="Times New Roman" w:hAnsi="Times New Roman" w:cs="Times New Roman"/>
          <w:i/>
          <w:sz w:val="24"/>
          <w:szCs w:val="24"/>
        </w:rPr>
        <w:t xml:space="preserve"> </w:t>
      </w:r>
      <w:proofErr w:type="spellStart"/>
      <w:r w:rsidR="004734E0" w:rsidRPr="00646460">
        <w:rPr>
          <w:rFonts w:ascii="Times New Roman" w:hAnsi="Times New Roman" w:cs="Times New Roman"/>
          <w:i/>
          <w:sz w:val="24"/>
          <w:szCs w:val="24"/>
        </w:rPr>
        <w:t>Acids</w:t>
      </w:r>
      <w:proofErr w:type="spellEnd"/>
      <w:r w:rsidR="004734E0" w:rsidRPr="00646460">
        <w:rPr>
          <w:rFonts w:ascii="Times New Roman" w:hAnsi="Times New Roman" w:cs="Times New Roman"/>
          <w:i/>
          <w:sz w:val="24"/>
          <w:szCs w:val="24"/>
        </w:rPr>
        <w:t xml:space="preserve"> </w:t>
      </w:r>
      <w:proofErr w:type="spellStart"/>
      <w:r w:rsidR="004734E0" w:rsidRPr="00646460">
        <w:rPr>
          <w:rFonts w:ascii="Times New Roman" w:hAnsi="Times New Roman" w:cs="Times New Roman"/>
          <w:i/>
          <w:sz w:val="24"/>
          <w:szCs w:val="24"/>
        </w:rPr>
        <w:t>Research</w:t>
      </w:r>
      <w:proofErr w:type="spellEnd"/>
      <w:r w:rsidR="00BC72AF" w:rsidRPr="00646460">
        <w:rPr>
          <w:rFonts w:ascii="Times New Roman" w:hAnsi="Times New Roman" w:cs="Times New Roman"/>
          <w:i/>
          <w:sz w:val="24"/>
          <w:szCs w:val="24"/>
        </w:rPr>
        <w:t xml:space="preserve"> </w:t>
      </w:r>
      <w:r w:rsidR="004734E0">
        <w:rPr>
          <w:rFonts w:ascii="Times New Roman" w:hAnsi="Times New Roman" w:cs="Times New Roman"/>
          <w:sz w:val="24"/>
          <w:szCs w:val="24"/>
        </w:rPr>
        <w:t>1991</w:t>
      </w:r>
      <w:r w:rsidR="00FA20D3" w:rsidRPr="007B6C20">
        <w:rPr>
          <w:rFonts w:ascii="Times New Roman" w:hAnsi="Times New Roman" w:cs="Times New Roman"/>
          <w:sz w:val="24"/>
          <w:szCs w:val="24"/>
        </w:rPr>
        <w:t>,</w:t>
      </w:r>
      <w:r w:rsidR="004734E0">
        <w:rPr>
          <w:rFonts w:ascii="Times New Roman" w:hAnsi="Times New Roman" w:cs="Times New Roman"/>
          <w:sz w:val="24"/>
          <w:szCs w:val="24"/>
        </w:rPr>
        <w:t xml:space="preserve"> 19(24), 6823-6831</w:t>
      </w:r>
      <w:r w:rsidR="00FA20D3" w:rsidRPr="007B6C20">
        <w:rPr>
          <w:rFonts w:ascii="Times New Roman" w:hAnsi="Times New Roman" w:cs="Times New Roman"/>
          <w:sz w:val="24"/>
          <w:szCs w:val="24"/>
        </w:rPr>
        <w:t>.</w:t>
      </w:r>
    </w:p>
    <w:p w14:paraId="2DC7C1AD" w14:textId="77777777" w:rsidR="00E166FD" w:rsidRPr="007B6C20" w:rsidRDefault="00192B0F" w:rsidP="00837614">
      <w:pPr>
        <w:tabs>
          <w:tab w:val="left" w:pos="1038"/>
        </w:tabs>
        <w:spacing w:after="0" w:line="360" w:lineRule="auto"/>
        <w:jc w:val="both"/>
        <w:rPr>
          <w:rFonts w:ascii="Times New Roman" w:hAnsi="Times New Roman" w:cs="Times New Roman"/>
          <w:sz w:val="24"/>
          <w:szCs w:val="24"/>
        </w:rPr>
      </w:pPr>
      <w:proofErr w:type="spellStart"/>
      <w:r w:rsidRPr="007B6C20">
        <w:rPr>
          <w:rFonts w:ascii="Times New Roman" w:hAnsi="Times New Roman" w:cs="Times New Roman"/>
          <w:b/>
          <w:sz w:val="24"/>
          <w:szCs w:val="24"/>
        </w:rPr>
        <w:t>Wassenaar</w:t>
      </w:r>
      <w:proofErr w:type="spellEnd"/>
      <w:r w:rsidRPr="007B6C20">
        <w:rPr>
          <w:rFonts w:ascii="Times New Roman" w:hAnsi="Times New Roman" w:cs="Times New Roman"/>
          <w:b/>
          <w:sz w:val="24"/>
          <w:szCs w:val="24"/>
        </w:rPr>
        <w:t xml:space="preserve"> TM, </w:t>
      </w:r>
      <w:proofErr w:type="spellStart"/>
      <w:r w:rsidRPr="007B6C20">
        <w:rPr>
          <w:rFonts w:ascii="Times New Roman" w:hAnsi="Times New Roman" w:cs="Times New Roman"/>
          <w:b/>
          <w:sz w:val="24"/>
          <w:szCs w:val="24"/>
        </w:rPr>
        <w:t>Newell</w:t>
      </w:r>
      <w:proofErr w:type="spellEnd"/>
      <w:r w:rsidRPr="007B6C20">
        <w:rPr>
          <w:rFonts w:ascii="Times New Roman" w:hAnsi="Times New Roman" w:cs="Times New Roman"/>
          <w:b/>
          <w:sz w:val="24"/>
          <w:szCs w:val="24"/>
        </w:rPr>
        <w:t xml:space="preserve"> DG.</w:t>
      </w:r>
      <w:r w:rsidRPr="007B6C20">
        <w:rPr>
          <w:rFonts w:ascii="Times New Roman" w:hAnsi="Times New Roman" w:cs="Times New Roman"/>
          <w:sz w:val="24"/>
          <w:szCs w:val="24"/>
        </w:rPr>
        <w:t xml:space="preserve"> </w:t>
      </w:r>
      <w:proofErr w:type="spellStart"/>
      <w:r w:rsidRPr="007B6C20">
        <w:rPr>
          <w:rFonts w:ascii="Times New Roman" w:hAnsi="Times New Roman" w:cs="Times New Roman"/>
          <w:sz w:val="24"/>
          <w:szCs w:val="24"/>
        </w:rPr>
        <w:t>Genotyping</w:t>
      </w:r>
      <w:proofErr w:type="spellEnd"/>
      <w:r w:rsidRPr="007B6C20">
        <w:rPr>
          <w:rFonts w:ascii="Times New Roman" w:hAnsi="Times New Roman" w:cs="Times New Roman"/>
          <w:sz w:val="24"/>
          <w:szCs w:val="24"/>
        </w:rPr>
        <w:t xml:space="preserve"> of </w:t>
      </w:r>
      <w:proofErr w:type="spellStart"/>
      <w:r w:rsidRPr="007B6C20">
        <w:rPr>
          <w:rFonts w:ascii="Times New Roman" w:hAnsi="Times New Roman" w:cs="Times New Roman"/>
          <w:i/>
          <w:iCs/>
          <w:sz w:val="24"/>
          <w:szCs w:val="24"/>
        </w:rPr>
        <w:t>Campylobacter</w:t>
      </w:r>
      <w:proofErr w:type="spellEnd"/>
      <w:r w:rsidRPr="007B6C20">
        <w:rPr>
          <w:rFonts w:ascii="Times New Roman" w:hAnsi="Times New Roman" w:cs="Times New Roman"/>
          <w:i/>
          <w:iCs/>
          <w:sz w:val="24"/>
          <w:szCs w:val="24"/>
        </w:rPr>
        <w:t xml:space="preserve"> </w:t>
      </w:r>
      <w:proofErr w:type="spellStart"/>
      <w:r w:rsidRPr="007B6C20">
        <w:rPr>
          <w:rFonts w:ascii="Times New Roman" w:hAnsi="Times New Roman" w:cs="Times New Roman"/>
          <w:sz w:val="24"/>
          <w:szCs w:val="24"/>
        </w:rPr>
        <w:t>spp</w:t>
      </w:r>
      <w:proofErr w:type="spellEnd"/>
      <w:r w:rsidRPr="007B6C20">
        <w:rPr>
          <w:rFonts w:ascii="Times New Roman" w:hAnsi="Times New Roman" w:cs="Times New Roman"/>
          <w:sz w:val="24"/>
          <w:szCs w:val="24"/>
        </w:rPr>
        <w:t xml:space="preserve">. </w:t>
      </w:r>
      <w:proofErr w:type="spellStart"/>
      <w:r w:rsidRPr="00646460">
        <w:rPr>
          <w:rFonts w:ascii="Times New Roman" w:hAnsi="Times New Roman" w:cs="Times New Roman"/>
          <w:i/>
          <w:sz w:val="24"/>
          <w:szCs w:val="24"/>
        </w:rPr>
        <w:t>Appl</w:t>
      </w:r>
      <w:r w:rsidR="00C4074B" w:rsidRPr="00646460">
        <w:rPr>
          <w:rFonts w:ascii="Times New Roman" w:hAnsi="Times New Roman" w:cs="Times New Roman"/>
          <w:i/>
          <w:sz w:val="24"/>
          <w:szCs w:val="24"/>
        </w:rPr>
        <w:t>ied</w:t>
      </w:r>
      <w:proofErr w:type="spellEnd"/>
      <w:r w:rsidR="00C4074B" w:rsidRPr="00646460">
        <w:rPr>
          <w:rFonts w:ascii="Times New Roman" w:hAnsi="Times New Roman" w:cs="Times New Roman"/>
          <w:i/>
          <w:sz w:val="24"/>
          <w:szCs w:val="24"/>
        </w:rPr>
        <w:t xml:space="preserve"> </w:t>
      </w:r>
      <w:proofErr w:type="spellStart"/>
      <w:r w:rsidR="00C4074B" w:rsidRPr="00646460">
        <w:rPr>
          <w:rFonts w:ascii="Times New Roman" w:hAnsi="Times New Roman" w:cs="Times New Roman"/>
          <w:i/>
          <w:sz w:val="24"/>
          <w:szCs w:val="24"/>
        </w:rPr>
        <w:t>and</w:t>
      </w:r>
      <w:proofErr w:type="spellEnd"/>
      <w:r w:rsidRPr="00646460">
        <w:rPr>
          <w:rFonts w:ascii="Times New Roman" w:hAnsi="Times New Roman" w:cs="Times New Roman"/>
          <w:i/>
          <w:sz w:val="24"/>
          <w:szCs w:val="24"/>
        </w:rPr>
        <w:t xml:space="preserve"> </w:t>
      </w:r>
      <w:proofErr w:type="spellStart"/>
      <w:r w:rsidRPr="00646460">
        <w:rPr>
          <w:rFonts w:ascii="Times New Roman" w:hAnsi="Times New Roman" w:cs="Times New Roman"/>
          <w:i/>
          <w:sz w:val="24"/>
          <w:szCs w:val="24"/>
        </w:rPr>
        <w:t>Environ</w:t>
      </w:r>
      <w:r w:rsidR="00C4074B" w:rsidRPr="00646460">
        <w:rPr>
          <w:rFonts w:ascii="Times New Roman" w:hAnsi="Times New Roman" w:cs="Times New Roman"/>
          <w:i/>
          <w:sz w:val="24"/>
          <w:szCs w:val="24"/>
        </w:rPr>
        <w:t>mental</w:t>
      </w:r>
      <w:proofErr w:type="spellEnd"/>
      <w:r w:rsidRPr="00646460">
        <w:rPr>
          <w:rFonts w:ascii="Times New Roman" w:hAnsi="Times New Roman" w:cs="Times New Roman"/>
          <w:i/>
          <w:sz w:val="24"/>
          <w:szCs w:val="24"/>
        </w:rPr>
        <w:t xml:space="preserve"> </w:t>
      </w:r>
      <w:proofErr w:type="spellStart"/>
      <w:r w:rsidRPr="00646460">
        <w:rPr>
          <w:rFonts w:ascii="Times New Roman" w:hAnsi="Times New Roman" w:cs="Times New Roman"/>
          <w:i/>
          <w:sz w:val="24"/>
          <w:szCs w:val="24"/>
        </w:rPr>
        <w:t>Microbiol</w:t>
      </w:r>
      <w:r w:rsidR="00362223" w:rsidRPr="00646460">
        <w:rPr>
          <w:rFonts w:ascii="Times New Roman" w:hAnsi="Times New Roman" w:cs="Times New Roman"/>
          <w:i/>
          <w:sz w:val="24"/>
          <w:szCs w:val="24"/>
        </w:rPr>
        <w:t>ogy</w:t>
      </w:r>
      <w:proofErr w:type="spellEnd"/>
      <w:r w:rsidR="00C4074B" w:rsidRPr="00646460">
        <w:rPr>
          <w:rFonts w:ascii="Times New Roman" w:hAnsi="Times New Roman" w:cs="Times New Roman"/>
          <w:i/>
          <w:sz w:val="24"/>
          <w:szCs w:val="24"/>
        </w:rPr>
        <w:t xml:space="preserve"> </w:t>
      </w:r>
      <w:r w:rsidR="00FA20D3" w:rsidRPr="007B6C20">
        <w:rPr>
          <w:rFonts w:ascii="Times New Roman" w:hAnsi="Times New Roman" w:cs="Times New Roman"/>
          <w:sz w:val="24"/>
          <w:szCs w:val="24"/>
        </w:rPr>
        <w:t>2000,</w:t>
      </w:r>
      <w:r w:rsidR="00C4074B">
        <w:rPr>
          <w:rFonts w:ascii="Times New Roman" w:hAnsi="Times New Roman" w:cs="Times New Roman"/>
          <w:sz w:val="24"/>
          <w:szCs w:val="24"/>
        </w:rPr>
        <w:t xml:space="preserve"> 66(1),</w:t>
      </w:r>
      <w:r w:rsidRPr="007B6C20">
        <w:rPr>
          <w:rFonts w:ascii="Times New Roman" w:hAnsi="Times New Roman" w:cs="Times New Roman"/>
          <w:sz w:val="24"/>
          <w:szCs w:val="24"/>
        </w:rPr>
        <w:t xml:space="preserve"> 1–9</w:t>
      </w:r>
      <w:r w:rsidR="00FA20D3" w:rsidRPr="007B6C20">
        <w:rPr>
          <w:rFonts w:ascii="Times New Roman" w:hAnsi="Times New Roman" w:cs="Times New Roman"/>
          <w:sz w:val="24"/>
          <w:szCs w:val="24"/>
        </w:rPr>
        <w:t>.</w:t>
      </w:r>
    </w:p>
    <w:p w14:paraId="635DC963" w14:textId="77777777" w:rsidR="00E166FD" w:rsidRPr="007B6C20" w:rsidRDefault="00E166FD"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WEB_1</w:t>
      </w:r>
      <w:r w:rsidR="00362223">
        <w:rPr>
          <w:rFonts w:ascii="Times New Roman" w:hAnsi="Times New Roman" w:cs="Times New Roman"/>
          <w:b/>
          <w:sz w:val="24"/>
          <w:szCs w:val="24"/>
        </w:rPr>
        <w:t xml:space="preserve"> </w:t>
      </w:r>
      <w:r w:rsidRPr="007B6C20">
        <w:rPr>
          <w:rFonts w:ascii="Times New Roman" w:hAnsi="Times New Roman" w:cs="Times New Roman"/>
          <w:sz w:val="24"/>
          <w:szCs w:val="24"/>
        </w:rPr>
        <w:t>(2013).</w:t>
      </w:r>
      <w:r w:rsidRPr="007B6C20">
        <w:rPr>
          <w:rFonts w:ascii="Times New Roman" w:hAnsi="Times New Roman" w:cs="Times New Roman"/>
          <w:b/>
          <w:sz w:val="24"/>
          <w:szCs w:val="24"/>
        </w:rPr>
        <w:t xml:space="preserve"> </w:t>
      </w:r>
      <w:r w:rsidRPr="007B6C20">
        <w:rPr>
          <w:rFonts w:ascii="Times New Roman" w:hAnsi="Times New Roman" w:cs="Times New Roman"/>
          <w:sz w:val="24"/>
          <w:szCs w:val="24"/>
        </w:rPr>
        <w:t xml:space="preserve">Dünyada ve Türkiye’de Peynir Üretimi. </w:t>
      </w:r>
      <w:hyperlink r:id="rId14" w:history="1">
        <w:r w:rsidRPr="007B6C20">
          <w:rPr>
            <w:rStyle w:val="Kpr"/>
            <w:rFonts w:ascii="Times New Roman" w:hAnsi="Times New Roman" w:cs="Times New Roman"/>
            <w:color w:val="auto"/>
            <w:sz w:val="24"/>
            <w:szCs w:val="24"/>
          </w:rPr>
          <w:t>http://ankaratb.org.tr/lib_upload/25202013</w:t>
        </w:r>
      </w:hyperlink>
      <w:r w:rsidR="00362223">
        <w:rPr>
          <w:rStyle w:val="Kpr"/>
          <w:rFonts w:ascii="Times New Roman" w:hAnsi="Times New Roman" w:cs="Times New Roman"/>
          <w:color w:val="auto"/>
          <w:sz w:val="24"/>
          <w:szCs w:val="24"/>
        </w:rPr>
        <w:t xml:space="preserve">  (</w:t>
      </w:r>
      <w:r w:rsidR="00362223">
        <w:rPr>
          <w:rFonts w:ascii="Times New Roman" w:hAnsi="Times New Roman" w:cs="Times New Roman"/>
          <w:sz w:val="24"/>
          <w:szCs w:val="24"/>
        </w:rPr>
        <w:t>08.07.2017).</w:t>
      </w:r>
    </w:p>
    <w:p w14:paraId="2003B601" w14:textId="77777777" w:rsidR="00192B0F" w:rsidRPr="007B6C20" w:rsidRDefault="00E166FD" w:rsidP="00837614">
      <w:pPr>
        <w:tabs>
          <w:tab w:val="left" w:pos="1038"/>
        </w:tabs>
        <w:spacing w:after="0" w:line="360" w:lineRule="auto"/>
        <w:jc w:val="both"/>
        <w:rPr>
          <w:rFonts w:ascii="Times New Roman" w:hAnsi="Times New Roman" w:cs="Times New Roman"/>
          <w:sz w:val="24"/>
          <w:szCs w:val="24"/>
        </w:rPr>
      </w:pPr>
      <w:r w:rsidRPr="007B6C20">
        <w:rPr>
          <w:rFonts w:ascii="Times New Roman" w:hAnsi="Times New Roman" w:cs="Times New Roman"/>
          <w:b/>
          <w:sz w:val="24"/>
          <w:szCs w:val="24"/>
        </w:rPr>
        <w:t>WEB_2</w:t>
      </w:r>
      <w:r w:rsidR="00362223">
        <w:rPr>
          <w:rFonts w:ascii="Times New Roman" w:hAnsi="Times New Roman" w:cs="Times New Roman"/>
          <w:b/>
          <w:sz w:val="24"/>
          <w:szCs w:val="24"/>
        </w:rPr>
        <w:t xml:space="preserve"> </w:t>
      </w:r>
      <w:r w:rsidRPr="007B6C20">
        <w:rPr>
          <w:rFonts w:ascii="Times New Roman" w:hAnsi="Times New Roman" w:cs="Times New Roman"/>
          <w:sz w:val="24"/>
          <w:szCs w:val="24"/>
        </w:rPr>
        <w:t>(2016) Türkiye’de</w:t>
      </w:r>
      <w:r w:rsidRPr="007B6C20">
        <w:rPr>
          <w:rFonts w:ascii="Times New Roman" w:hAnsi="Times New Roman" w:cs="Times New Roman"/>
          <w:b/>
          <w:sz w:val="24"/>
          <w:szCs w:val="24"/>
        </w:rPr>
        <w:t xml:space="preserve"> </w:t>
      </w:r>
      <w:r w:rsidRPr="007B6C20">
        <w:rPr>
          <w:rFonts w:ascii="Times New Roman" w:hAnsi="Times New Roman" w:cs="Times New Roman"/>
          <w:sz w:val="24"/>
          <w:szCs w:val="24"/>
        </w:rPr>
        <w:t>2016 yılı Süt ve Süt Ürünleri Üretimi.</w:t>
      </w:r>
      <w:r w:rsidR="00362223">
        <w:rPr>
          <w:rFonts w:ascii="Times New Roman" w:hAnsi="Times New Roman" w:cs="Times New Roman"/>
          <w:sz w:val="24"/>
          <w:szCs w:val="24"/>
        </w:rPr>
        <w:t xml:space="preserve"> </w:t>
      </w:r>
      <w:hyperlink r:id="rId15" w:history="1">
        <w:r w:rsidR="00362223" w:rsidRPr="007F78C4">
          <w:rPr>
            <w:rStyle w:val="Kpr"/>
            <w:rFonts w:ascii="Times New Roman" w:hAnsi="Times New Roman" w:cs="Times New Roman"/>
            <w:sz w:val="24"/>
            <w:szCs w:val="24"/>
          </w:rPr>
          <w:t>http://biruni.tuik.gov.tr/medas/?kn=85&amp;locale=tr</w:t>
        </w:r>
      </w:hyperlink>
      <w:r w:rsidR="00362223">
        <w:rPr>
          <w:rFonts w:ascii="Times New Roman" w:hAnsi="Times New Roman" w:cs="Times New Roman"/>
          <w:sz w:val="24"/>
          <w:szCs w:val="24"/>
        </w:rPr>
        <w:t>. (24.10.2017).</w:t>
      </w:r>
    </w:p>
    <w:p w14:paraId="496A1270" w14:textId="77777777" w:rsidR="005A3655" w:rsidRPr="007B6C20" w:rsidRDefault="005A3655" w:rsidP="00837614">
      <w:pPr>
        <w:tabs>
          <w:tab w:val="left" w:pos="1038"/>
        </w:tabs>
        <w:spacing w:after="0" w:line="360" w:lineRule="auto"/>
        <w:jc w:val="both"/>
        <w:rPr>
          <w:rFonts w:ascii="Times New Roman" w:hAnsi="Times New Roman" w:cs="Times New Roman"/>
          <w:b/>
          <w:sz w:val="24"/>
          <w:szCs w:val="24"/>
        </w:rPr>
      </w:pPr>
      <w:r w:rsidRPr="007B6C20">
        <w:rPr>
          <w:rFonts w:ascii="Times New Roman" w:hAnsi="Times New Roman" w:cs="Times New Roman"/>
          <w:b/>
          <w:sz w:val="24"/>
          <w:szCs w:val="24"/>
        </w:rPr>
        <w:t xml:space="preserve">Yetişmeyen A, Yıldız F. </w:t>
      </w:r>
      <w:r w:rsidRPr="007B6C20">
        <w:rPr>
          <w:rFonts w:ascii="Times New Roman" w:hAnsi="Times New Roman" w:cs="Times New Roman"/>
          <w:sz w:val="24"/>
          <w:szCs w:val="24"/>
        </w:rPr>
        <w:t>Urfa Peynirlerinin Mikrobiyolojik, Kimyasal ve Duyusal Niteliklerinin S</w:t>
      </w:r>
      <w:r w:rsidR="00661D07" w:rsidRPr="007B6C20">
        <w:rPr>
          <w:rFonts w:ascii="Times New Roman" w:hAnsi="Times New Roman" w:cs="Times New Roman"/>
          <w:sz w:val="24"/>
          <w:szCs w:val="24"/>
        </w:rPr>
        <w:t>a</w:t>
      </w:r>
      <w:r w:rsidR="00362223">
        <w:rPr>
          <w:rFonts w:ascii="Times New Roman" w:hAnsi="Times New Roman" w:cs="Times New Roman"/>
          <w:sz w:val="24"/>
          <w:szCs w:val="24"/>
        </w:rPr>
        <w:t xml:space="preserve">ptanması. </w:t>
      </w:r>
      <w:r w:rsidR="00362223" w:rsidRPr="00646460">
        <w:rPr>
          <w:rFonts w:ascii="Times New Roman" w:hAnsi="Times New Roman" w:cs="Times New Roman"/>
          <w:i/>
          <w:sz w:val="24"/>
          <w:szCs w:val="24"/>
        </w:rPr>
        <w:t>Gıda</w:t>
      </w:r>
      <w:r w:rsidR="00C51F02" w:rsidRPr="00646460">
        <w:rPr>
          <w:rFonts w:ascii="Times New Roman" w:hAnsi="Times New Roman" w:cs="Times New Roman"/>
          <w:i/>
          <w:sz w:val="24"/>
          <w:szCs w:val="24"/>
        </w:rPr>
        <w:t xml:space="preserve"> </w:t>
      </w:r>
      <w:r w:rsidR="00FA20D3" w:rsidRPr="007B6C20">
        <w:rPr>
          <w:rFonts w:ascii="Times New Roman" w:hAnsi="Times New Roman" w:cs="Times New Roman"/>
          <w:sz w:val="24"/>
          <w:szCs w:val="24"/>
        </w:rPr>
        <w:t>2003,</w:t>
      </w:r>
      <w:r w:rsidR="00C51F02">
        <w:rPr>
          <w:rFonts w:ascii="Times New Roman" w:hAnsi="Times New Roman" w:cs="Times New Roman"/>
          <w:sz w:val="24"/>
          <w:szCs w:val="24"/>
        </w:rPr>
        <w:t xml:space="preserve"> 28(3), </w:t>
      </w:r>
      <w:r w:rsidRPr="007B6C20">
        <w:rPr>
          <w:rFonts w:ascii="Times New Roman" w:hAnsi="Times New Roman" w:cs="Times New Roman"/>
          <w:sz w:val="24"/>
          <w:szCs w:val="24"/>
        </w:rPr>
        <w:t>287-294</w:t>
      </w:r>
      <w:r w:rsidR="00FA20D3" w:rsidRPr="007B6C20">
        <w:rPr>
          <w:rFonts w:ascii="Times New Roman" w:hAnsi="Times New Roman" w:cs="Times New Roman"/>
          <w:sz w:val="24"/>
          <w:szCs w:val="24"/>
        </w:rPr>
        <w:t>.</w:t>
      </w:r>
      <w:r w:rsidRPr="007B6C20">
        <w:rPr>
          <w:rFonts w:ascii="Times New Roman" w:hAnsi="Times New Roman" w:cs="Times New Roman"/>
          <w:b/>
          <w:sz w:val="24"/>
          <w:szCs w:val="24"/>
        </w:rPr>
        <w:t xml:space="preserve">  </w:t>
      </w:r>
    </w:p>
    <w:p w14:paraId="055236DF" w14:textId="77777777" w:rsidR="007C5287" w:rsidRPr="007B6C20" w:rsidRDefault="007C5287" w:rsidP="00837614">
      <w:pPr>
        <w:tabs>
          <w:tab w:val="left" w:pos="1038"/>
        </w:tabs>
        <w:spacing w:after="0" w:line="360" w:lineRule="auto"/>
        <w:jc w:val="both"/>
        <w:rPr>
          <w:rFonts w:ascii="Times New Roman" w:hAnsi="Times New Roman" w:cs="Times New Roman"/>
          <w:sz w:val="24"/>
          <w:szCs w:val="24"/>
        </w:rPr>
      </w:pPr>
    </w:p>
    <w:p w14:paraId="3E0FB6DE" w14:textId="77777777" w:rsidR="007C5287" w:rsidRPr="007B6C20" w:rsidRDefault="007C5287" w:rsidP="00837614">
      <w:pPr>
        <w:tabs>
          <w:tab w:val="left" w:pos="1038"/>
        </w:tabs>
        <w:spacing w:after="0" w:line="360" w:lineRule="auto"/>
        <w:jc w:val="both"/>
        <w:rPr>
          <w:rFonts w:ascii="Times New Roman" w:hAnsi="Times New Roman" w:cs="Times New Roman"/>
          <w:b/>
          <w:sz w:val="24"/>
          <w:szCs w:val="24"/>
        </w:rPr>
      </w:pPr>
    </w:p>
    <w:p w14:paraId="7BE742C7" w14:textId="77777777" w:rsidR="007C5287" w:rsidRPr="007B6C20" w:rsidRDefault="007C5287" w:rsidP="00837614">
      <w:pPr>
        <w:tabs>
          <w:tab w:val="left" w:pos="1038"/>
        </w:tabs>
        <w:spacing w:after="0" w:line="360" w:lineRule="auto"/>
        <w:jc w:val="both"/>
        <w:rPr>
          <w:rFonts w:ascii="Times New Roman" w:hAnsi="Times New Roman" w:cs="Times New Roman"/>
          <w:b/>
          <w:sz w:val="24"/>
          <w:szCs w:val="24"/>
        </w:rPr>
      </w:pPr>
    </w:p>
    <w:p w14:paraId="71F9CE37" w14:textId="77777777" w:rsidR="00DC49CF" w:rsidRPr="00837614" w:rsidRDefault="00DC49CF" w:rsidP="00837614">
      <w:pPr>
        <w:pStyle w:val="ListeParagraf"/>
        <w:tabs>
          <w:tab w:val="left" w:pos="1038"/>
        </w:tabs>
        <w:spacing w:after="0" w:line="360" w:lineRule="auto"/>
        <w:ind w:left="0"/>
        <w:contextualSpacing w:val="0"/>
        <w:jc w:val="both"/>
        <w:rPr>
          <w:rFonts w:ascii="Times New Roman" w:hAnsi="Times New Roman" w:cs="Times New Roman"/>
          <w:sz w:val="24"/>
          <w:szCs w:val="24"/>
        </w:rPr>
      </w:pPr>
    </w:p>
    <w:p w14:paraId="176912FD" w14:textId="77777777" w:rsidR="008C2FA2" w:rsidRPr="00837614" w:rsidRDefault="008C2FA2" w:rsidP="00837614">
      <w:pPr>
        <w:tabs>
          <w:tab w:val="left" w:pos="1038"/>
        </w:tabs>
        <w:spacing w:after="0" w:line="360" w:lineRule="auto"/>
        <w:jc w:val="both"/>
        <w:rPr>
          <w:rFonts w:ascii="Times New Roman" w:hAnsi="Times New Roman" w:cs="Times New Roman"/>
          <w:sz w:val="24"/>
          <w:szCs w:val="24"/>
        </w:rPr>
      </w:pPr>
    </w:p>
    <w:p w14:paraId="350A22E4" w14:textId="77777777" w:rsidR="00EB7166" w:rsidRPr="00837614" w:rsidRDefault="00EB7166" w:rsidP="00837614">
      <w:pPr>
        <w:pStyle w:val="ListeParagraf"/>
        <w:tabs>
          <w:tab w:val="left" w:pos="1038"/>
        </w:tabs>
        <w:spacing w:after="0" w:line="360" w:lineRule="auto"/>
        <w:ind w:left="1260" w:firstLine="709"/>
        <w:contextualSpacing w:val="0"/>
        <w:jc w:val="both"/>
        <w:rPr>
          <w:rFonts w:ascii="Times New Roman" w:hAnsi="Times New Roman" w:cs="Times New Roman"/>
          <w:sz w:val="24"/>
          <w:szCs w:val="24"/>
        </w:rPr>
      </w:pPr>
      <w:r w:rsidRPr="00837614">
        <w:rPr>
          <w:rFonts w:ascii="Times New Roman" w:hAnsi="Times New Roman" w:cs="Times New Roman"/>
          <w:sz w:val="24"/>
          <w:szCs w:val="24"/>
        </w:rPr>
        <w:t xml:space="preserve"> </w:t>
      </w:r>
    </w:p>
    <w:p w14:paraId="60E95A65" w14:textId="77777777" w:rsidR="00FD656B" w:rsidRPr="00837614" w:rsidRDefault="00FD656B" w:rsidP="008A071B">
      <w:pPr>
        <w:keepNext/>
        <w:spacing w:after="0" w:line="360" w:lineRule="auto"/>
        <w:jc w:val="center"/>
        <w:outlineLvl w:val="0"/>
        <w:rPr>
          <w:rFonts w:ascii="Times New Roman" w:eastAsia="Times New Roman" w:hAnsi="Times New Roman" w:cs="Times New Roman"/>
          <w:b/>
          <w:bCs/>
          <w:kern w:val="32"/>
          <w:sz w:val="28"/>
          <w:szCs w:val="24"/>
          <w:lang w:eastAsia="tr-TR"/>
        </w:rPr>
      </w:pPr>
      <w:bookmarkStart w:id="0" w:name="_Toc438841774"/>
      <w:bookmarkStart w:id="1" w:name="_Toc438841876"/>
      <w:bookmarkStart w:id="2" w:name="_Toc438846175"/>
      <w:r w:rsidRPr="00837614">
        <w:rPr>
          <w:rFonts w:ascii="Times New Roman" w:eastAsia="Times New Roman" w:hAnsi="Times New Roman" w:cs="Times New Roman"/>
          <w:b/>
          <w:bCs/>
          <w:kern w:val="32"/>
          <w:sz w:val="28"/>
          <w:szCs w:val="24"/>
          <w:lang w:eastAsia="tr-TR"/>
        </w:rPr>
        <w:lastRenderedPageBreak/>
        <w:t>ÖZGEÇMİŞ</w:t>
      </w:r>
      <w:bookmarkEnd w:id="0"/>
      <w:bookmarkEnd w:id="1"/>
      <w:bookmarkEnd w:id="2"/>
    </w:p>
    <w:p w14:paraId="733DBF29" w14:textId="77777777" w:rsidR="00FD656B" w:rsidRPr="007B6C20" w:rsidRDefault="00FD656B" w:rsidP="00837614">
      <w:pPr>
        <w:keepNext/>
        <w:spacing w:after="0" w:line="360" w:lineRule="auto"/>
        <w:ind w:firstLine="709"/>
        <w:jc w:val="center"/>
        <w:outlineLvl w:val="0"/>
        <w:rPr>
          <w:rFonts w:ascii="Times New Roman" w:eastAsia="Times New Roman" w:hAnsi="Times New Roman" w:cs="Times New Roman"/>
          <w:b/>
          <w:bCs/>
          <w:kern w:val="32"/>
          <w:sz w:val="24"/>
          <w:szCs w:val="24"/>
          <w:lang w:eastAsia="tr-TR"/>
        </w:rPr>
      </w:pPr>
    </w:p>
    <w:p w14:paraId="22DB8C5F" w14:textId="77777777" w:rsidR="00FD656B" w:rsidRPr="007B6C20" w:rsidRDefault="00FD656B" w:rsidP="007B6C20">
      <w:pPr>
        <w:tabs>
          <w:tab w:val="left" w:pos="3360"/>
        </w:tabs>
        <w:spacing w:after="0" w:line="360" w:lineRule="auto"/>
        <w:ind w:firstLine="709"/>
        <w:jc w:val="both"/>
        <w:rPr>
          <w:rFonts w:ascii="Times New Roman" w:eastAsia="Times New Roman" w:hAnsi="Times New Roman" w:cs="Times New Roman"/>
          <w:sz w:val="24"/>
          <w:szCs w:val="24"/>
          <w:lang w:eastAsia="tr-TR"/>
        </w:rPr>
      </w:pPr>
    </w:p>
    <w:p w14:paraId="5BA4D162" w14:textId="77777777" w:rsidR="00FD656B" w:rsidRPr="00837614" w:rsidRDefault="00FD656B" w:rsidP="00837614">
      <w:pPr>
        <w:tabs>
          <w:tab w:val="left" w:pos="3360"/>
        </w:tabs>
        <w:spacing w:after="0" w:line="360" w:lineRule="auto"/>
        <w:ind w:firstLine="709"/>
        <w:jc w:val="both"/>
        <w:rPr>
          <w:rFonts w:ascii="Times New Roman" w:eastAsia="Times New Roman" w:hAnsi="Times New Roman" w:cs="Times New Roman"/>
          <w:sz w:val="24"/>
          <w:szCs w:val="24"/>
          <w:lang w:eastAsia="tr-TR"/>
        </w:rPr>
      </w:pPr>
      <w:r w:rsidRPr="00837614">
        <w:rPr>
          <w:rFonts w:ascii="Times New Roman" w:eastAsia="Times New Roman" w:hAnsi="Times New Roman" w:cs="Times New Roman"/>
          <w:b/>
          <w:sz w:val="24"/>
          <w:szCs w:val="24"/>
          <w:lang w:eastAsia="tr-TR"/>
        </w:rPr>
        <w:t>Soyadı, Adı</w:t>
      </w:r>
      <w:r w:rsidRPr="00837614">
        <w:rPr>
          <w:rFonts w:ascii="Times New Roman" w:eastAsia="Times New Roman" w:hAnsi="Times New Roman" w:cs="Times New Roman"/>
          <w:sz w:val="24"/>
          <w:szCs w:val="24"/>
          <w:lang w:eastAsia="tr-TR"/>
        </w:rPr>
        <w:tab/>
      </w:r>
      <w:r w:rsidR="00D81BD7">
        <w:rPr>
          <w:rFonts w:ascii="Times New Roman" w:eastAsia="Times New Roman" w:hAnsi="Times New Roman" w:cs="Times New Roman"/>
          <w:sz w:val="24"/>
          <w:szCs w:val="24"/>
          <w:lang w:eastAsia="tr-TR"/>
        </w:rPr>
        <w:tab/>
      </w:r>
      <w:r w:rsidRPr="00837614">
        <w:rPr>
          <w:rFonts w:ascii="Times New Roman" w:eastAsia="Times New Roman" w:hAnsi="Times New Roman" w:cs="Times New Roman"/>
          <w:sz w:val="24"/>
          <w:szCs w:val="24"/>
          <w:lang w:eastAsia="tr-TR"/>
        </w:rPr>
        <w:t xml:space="preserve">: </w:t>
      </w:r>
      <w:r w:rsidR="00A96690" w:rsidRPr="00837614">
        <w:rPr>
          <w:rFonts w:ascii="Times New Roman" w:eastAsia="Times New Roman" w:hAnsi="Times New Roman" w:cs="Times New Roman"/>
          <w:sz w:val="24"/>
          <w:szCs w:val="24"/>
          <w:lang w:eastAsia="tr-TR"/>
        </w:rPr>
        <w:t>SAVAŞAN Sadık</w:t>
      </w:r>
    </w:p>
    <w:p w14:paraId="5D017145" w14:textId="77777777" w:rsidR="00FD656B" w:rsidRPr="00837614" w:rsidRDefault="00FD656B" w:rsidP="00837614">
      <w:pPr>
        <w:tabs>
          <w:tab w:val="left" w:pos="3360"/>
        </w:tabs>
        <w:spacing w:after="0" w:line="360" w:lineRule="auto"/>
        <w:ind w:firstLine="709"/>
        <w:jc w:val="both"/>
        <w:rPr>
          <w:rFonts w:ascii="Times New Roman" w:eastAsia="Times New Roman" w:hAnsi="Times New Roman" w:cs="Times New Roman"/>
          <w:sz w:val="24"/>
          <w:szCs w:val="24"/>
          <w:lang w:eastAsia="tr-TR"/>
        </w:rPr>
      </w:pPr>
      <w:r w:rsidRPr="00837614">
        <w:rPr>
          <w:rFonts w:ascii="Times New Roman" w:eastAsia="Times New Roman" w:hAnsi="Times New Roman" w:cs="Times New Roman"/>
          <w:b/>
          <w:sz w:val="24"/>
          <w:szCs w:val="24"/>
          <w:lang w:eastAsia="tr-TR"/>
        </w:rPr>
        <w:t>Uyruk</w:t>
      </w:r>
      <w:r w:rsidRPr="00837614">
        <w:rPr>
          <w:rFonts w:ascii="Times New Roman" w:eastAsia="Times New Roman" w:hAnsi="Times New Roman" w:cs="Times New Roman"/>
          <w:sz w:val="24"/>
          <w:szCs w:val="24"/>
          <w:lang w:eastAsia="tr-TR"/>
        </w:rPr>
        <w:tab/>
      </w:r>
      <w:r w:rsidR="00D81BD7">
        <w:rPr>
          <w:rFonts w:ascii="Times New Roman" w:eastAsia="Times New Roman" w:hAnsi="Times New Roman" w:cs="Times New Roman"/>
          <w:sz w:val="24"/>
          <w:szCs w:val="24"/>
          <w:lang w:eastAsia="tr-TR"/>
        </w:rPr>
        <w:tab/>
      </w:r>
      <w:r w:rsidRPr="00837614">
        <w:rPr>
          <w:rFonts w:ascii="Times New Roman" w:eastAsia="Times New Roman" w:hAnsi="Times New Roman" w:cs="Times New Roman"/>
          <w:sz w:val="24"/>
          <w:szCs w:val="24"/>
          <w:lang w:eastAsia="tr-TR"/>
        </w:rPr>
        <w:t xml:space="preserve">: </w:t>
      </w:r>
      <w:proofErr w:type="spellStart"/>
      <w:r w:rsidRPr="00837614">
        <w:rPr>
          <w:rFonts w:ascii="Times New Roman" w:eastAsia="Times New Roman" w:hAnsi="Times New Roman" w:cs="Times New Roman"/>
          <w:sz w:val="24"/>
          <w:szCs w:val="24"/>
          <w:lang w:eastAsia="tr-TR"/>
        </w:rPr>
        <w:t>T.C.Vatandaşı</w:t>
      </w:r>
      <w:proofErr w:type="spellEnd"/>
    </w:p>
    <w:p w14:paraId="1B6347A6" w14:textId="77777777" w:rsidR="00FD656B" w:rsidRPr="00837614" w:rsidRDefault="00FD656B" w:rsidP="00837614">
      <w:pPr>
        <w:tabs>
          <w:tab w:val="left" w:pos="3360"/>
        </w:tabs>
        <w:spacing w:after="0" w:line="360" w:lineRule="auto"/>
        <w:ind w:firstLine="709"/>
        <w:jc w:val="both"/>
        <w:rPr>
          <w:rFonts w:ascii="Times New Roman" w:eastAsia="Times New Roman" w:hAnsi="Times New Roman" w:cs="Times New Roman"/>
          <w:sz w:val="24"/>
          <w:szCs w:val="24"/>
          <w:lang w:eastAsia="tr-TR"/>
        </w:rPr>
      </w:pPr>
      <w:r w:rsidRPr="00837614">
        <w:rPr>
          <w:rFonts w:ascii="Times New Roman" w:eastAsia="Times New Roman" w:hAnsi="Times New Roman" w:cs="Times New Roman"/>
          <w:b/>
          <w:sz w:val="24"/>
          <w:szCs w:val="24"/>
          <w:lang w:eastAsia="tr-TR"/>
        </w:rPr>
        <w:t>Doğum yeri ve tarihi</w:t>
      </w:r>
      <w:r w:rsidRPr="00837614">
        <w:rPr>
          <w:rFonts w:ascii="Times New Roman" w:eastAsia="Times New Roman" w:hAnsi="Times New Roman" w:cs="Times New Roman"/>
          <w:sz w:val="24"/>
          <w:szCs w:val="24"/>
          <w:lang w:eastAsia="tr-TR"/>
        </w:rPr>
        <w:tab/>
      </w:r>
      <w:r w:rsidR="00D81BD7">
        <w:rPr>
          <w:rFonts w:ascii="Times New Roman" w:eastAsia="Times New Roman" w:hAnsi="Times New Roman" w:cs="Times New Roman"/>
          <w:sz w:val="24"/>
          <w:szCs w:val="24"/>
          <w:lang w:eastAsia="tr-TR"/>
        </w:rPr>
        <w:tab/>
      </w:r>
      <w:r w:rsidRPr="00837614">
        <w:rPr>
          <w:rFonts w:ascii="Times New Roman" w:eastAsia="Times New Roman" w:hAnsi="Times New Roman" w:cs="Times New Roman"/>
          <w:sz w:val="24"/>
          <w:szCs w:val="24"/>
          <w:lang w:eastAsia="tr-TR"/>
        </w:rPr>
        <w:t xml:space="preserve">: </w:t>
      </w:r>
      <w:r w:rsidR="00A96690" w:rsidRPr="00837614">
        <w:rPr>
          <w:rFonts w:ascii="Times New Roman" w:eastAsia="Times New Roman" w:hAnsi="Times New Roman" w:cs="Times New Roman"/>
          <w:sz w:val="24"/>
          <w:szCs w:val="24"/>
          <w:lang w:eastAsia="tr-TR"/>
        </w:rPr>
        <w:t>Ankara 31</w:t>
      </w:r>
      <w:r w:rsidRPr="00837614">
        <w:rPr>
          <w:rFonts w:ascii="Times New Roman" w:eastAsia="Times New Roman" w:hAnsi="Times New Roman" w:cs="Times New Roman"/>
          <w:sz w:val="24"/>
          <w:szCs w:val="24"/>
          <w:lang w:eastAsia="tr-TR"/>
        </w:rPr>
        <w:t>.0</w:t>
      </w:r>
      <w:r w:rsidR="00A96690" w:rsidRPr="00837614">
        <w:rPr>
          <w:rFonts w:ascii="Times New Roman" w:eastAsia="Times New Roman" w:hAnsi="Times New Roman" w:cs="Times New Roman"/>
          <w:sz w:val="24"/>
          <w:szCs w:val="24"/>
          <w:lang w:eastAsia="tr-TR"/>
        </w:rPr>
        <w:t>8</w:t>
      </w:r>
      <w:r w:rsidRPr="00837614">
        <w:rPr>
          <w:rFonts w:ascii="Times New Roman" w:eastAsia="Times New Roman" w:hAnsi="Times New Roman" w:cs="Times New Roman"/>
          <w:sz w:val="24"/>
          <w:szCs w:val="24"/>
          <w:lang w:eastAsia="tr-TR"/>
        </w:rPr>
        <w:t>.19</w:t>
      </w:r>
      <w:r w:rsidR="00A96690" w:rsidRPr="00837614">
        <w:rPr>
          <w:rFonts w:ascii="Times New Roman" w:eastAsia="Times New Roman" w:hAnsi="Times New Roman" w:cs="Times New Roman"/>
          <w:sz w:val="24"/>
          <w:szCs w:val="24"/>
          <w:lang w:eastAsia="tr-TR"/>
        </w:rPr>
        <w:t>72</w:t>
      </w:r>
    </w:p>
    <w:p w14:paraId="4AC06E24" w14:textId="74D39877" w:rsidR="00FD656B" w:rsidRPr="00837614" w:rsidRDefault="00D81BD7" w:rsidP="00837614">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val="sv-SE" w:eastAsia="tr-TR"/>
        </w:rPr>
        <w:t>Telefon</w:t>
      </w:r>
      <w:r>
        <w:rPr>
          <w:rFonts w:ascii="Times New Roman" w:eastAsia="Times New Roman" w:hAnsi="Times New Roman" w:cs="Times New Roman"/>
          <w:b/>
          <w:sz w:val="24"/>
          <w:szCs w:val="24"/>
          <w:lang w:val="sv-SE" w:eastAsia="tr-TR"/>
        </w:rPr>
        <w:tab/>
      </w:r>
      <w:r>
        <w:rPr>
          <w:rFonts w:ascii="Times New Roman" w:eastAsia="Times New Roman" w:hAnsi="Times New Roman" w:cs="Times New Roman"/>
          <w:b/>
          <w:sz w:val="24"/>
          <w:szCs w:val="24"/>
          <w:lang w:val="sv-SE" w:eastAsia="tr-TR"/>
        </w:rPr>
        <w:tab/>
      </w:r>
      <w:r>
        <w:rPr>
          <w:rFonts w:ascii="Times New Roman" w:eastAsia="Times New Roman" w:hAnsi="Times New Roman" w:cs="Times New Roman"/>
          <w:b/>
          <w:sz w:val="24"/>
          <w:szCs w:val="24"/>
          <w:lang w:val="sv-SE" w:eastAsia="tr-TR"/>
        </w:rPr>
        <w:tab/>
      </w:r>
      <w:r w:rsidR="00FD656B" w:rsidRPr="00837614">
        <w:rPr>
          <w:rFonts w:ascii="Times New Roman" w:eastAsia="Times New Roman" w:hAnsi="Times New Roman" w:cs="Times New Roman"/>
          <w:sz w:val="24"/>
          <w:szCs w:val="24"/>
          <w:lang w:val="sv-SE" w:eastAsia="tr-TR"/>
        </w:rPr>
        <w:t xml:space="preserve">: </w:t>
      </w:r>
    </w:p>
    <w:p w14:paraId="534E35D1" w14:textId="67219AEB" w:rsidR="00FD656B" w:rsidRPr="00837614" w:rsidRDefault="00FD656B" w:rsidP="00837614">
      <w:pPr>
        <w:tabs>
          <w:tab w:val="left" w:pos="3360"/>
        </w:tabs>
        <w:spacing w:after="0" w:line="360" w:lineRule="auto"/>
        <w:ind w:firstLine="709"/>
        <w:jc w:val="both"/>
        <w:rPr>
          <w:rFonts w:ascii="Times New Roman" w:eastAsia="Times New Roman" w:hAnsi="Times New Roman" w:cs="Times New Roman"/>
          <w:sz w:val="24"/>
          <w:szCs w:val="24"/>
          <w:lang w:eastAsia="tr-TR"/>
        </w:rPr>
      </w:pPr>
      <w:r w:rsidRPr="00837614">
        <w:rPr>
          <w:rFonts w:ascii="Times New Roman" w:eastAsia="Times New Roman" w:hAnsi="Times New Roman" w:cs="Times New Roman"/>
          <w:b/>
          <w:sz w:val="24"/>
          <w:szCs w:val="24"/>
          <w:lang w:eastAsia="tr-TR"/>
        </w:rPr>
        <w:t>E-mail</w:t>
      </w:r>
      <w:r w:rsidRPr="00837614">
        <w:rPr>
          <w:rFonts w:ascii="Times New Roman" w:eastAsia="Times New Roman" w:hAnsi="Times New Roman" w:cs="Times New Roman"/>
          <w:b/>
          <w:sz w:val="24"/>
          <w:szCs w:val="24"/>
          <w:lang w:eastAsia="tr-TR"/>
        </w:rPr>
        <w:tab/>
      </w:r>
      <w:r w:rsidR="00D81BD7">
        <w:rPr>
          <w:rFonts w:ascii="Times New Roman" w:eastAsia="Times New Roman" w:hAnsi="Times New Roman" w:cs="Times New Roman"/>
          <w:b/>
          <w:sz w:val="24"/>
          <w:szCs w:val="24"/>
          <w:lang w:eastAsia="tr-TR"/>
        </w:rPr>
        <w:tab/>
      </w:r>
      <w:r w:rsidRPr="00837614">
        <w:rPr>
          <w:rFonts w:ascii="Times New Roman" w:eastAsia="Times New Roman" w:hAnsi="Times New Roman" w:cs="Times New Roman"/>
          <w:sz w:val="24"/>
          <w:szCs w:val="24"/>
          <w:lang w:eastAsia="tr-TR"/>
        </w:rPr>
        <w:t xml:space="preserve">: </w:t>
      </w:r>
    </w:p>
    <w:p w14:paraId="7A736B7D" w14:textId="77777777" w:rsidR="00FD656B" w:rsidRPr="00837614" w:rsidRDefault="00FD656B" w:rsidP="00837614">
      <w:pPr>
        <w:tabs>
          <w:tab w:val="left" w:pos="3360"/>
        </w:tabs>
        <w:spacing w:after="0" w:line="360" w:lineRule="auto"/>
        <w:ind w:firstLine="709"/>
        <w:jc w:val="both"/>
        <w:rPr>
          <w:rFonts w:ascii="Times New Roman" w:eastAsia="Times New Roman" w:hAnsi="Times New Roman" w:cs="Times New Roman"/>
          <w:sz w:val="24"/>
          <w:szCs w:val="24"/>
          <w:lang w:eastAsia="tr-TR"/>
        </w:rPr>
      </w:pPr>
      <w:r w:rsidRPr="00837614">
        <w:rPr>
          <w:rFonts w:ascii="Times New Roman" w:eastAsia="Times New Roman" w:hAnsi="Times New Roman" w:cs="Times New Roman"/>
          <w:b/>
          <w:sz w:val="24"/>
          <w:szCs w:val="24"/>
          <w:lang w:eastAsia="tr-TR"/>
        </w:rPr>
        <w:t>Yabancı Dil</w:t>
      </w:r>
      <w:r w:rsidRPr="00837614">
        <w:rPr>
          <w:rFonts w:ascii="Times New Roman" w:eastAsia="Times New Roman" w:hAnsi="Times New Roman" w:cs="Times New Roman"/>
          <w:b/>
          <w:sz w:val="24"/>
          <w:szCs w:val="24"/>
          <w:lang w:eastAsia="tr-TR"/>
        </w:rPr>
        <w:tab/>
      </w:r>
      <w:r w:rsidR="00D81BD7">
        <w:rPr>
          <w:rFonts w:ascii="Times New Roman" w:eastAsia="Times New Roman" w:hAnsi="Times New Roman" w:cs="Times New Roman"/>
          <w:b/>
          <w:sz w:val="24"/>
          <w:szCs w:val="24"/>
          <w:lang w:eastAsia="tr-TR"/>
        </w:rPr>
        <w:tab/>
      </w:r>
      <w:r w:rsidRPr="00837614">
        <w:rPr>
          <w:rFonts w:ascii="Times New Roman" w:eastAsia="Times New Roman" w:hAnsi="Times New Roman" w:cs="Times New Roman"/>
          <w:sz w:val="24"/>
          <w:szCs w:val="24"/>
          <w:lang w:eastAsia="tr-TR"/>
        </w:rPr>
        <w:t>: İngilizce</w:t>
      </w:r>
    </w:p>
    <w:p w14:paraId="38EF8F13" w14:textId="77777777" w:rsidR="00FD656B" w:rsidRPr="00837614" w:rsidRDefault="00FD656B" w:rsidP="00837614">
      <w:pPr>
        <w:tabs>
          <w:tab w:val="left" w:pos="3360"/>
        </w:tabs>
        <w:spacing w:after="0" w:line="360" w:lineRule="auto"/>
        <w:ind w:firstLine="709"/>
        <w:jc w:val="both"/>
        <w:rPr>
          <w:rFonts w:ascii="Times New Roman" w:eastAsia="Times New Roman" w:hAnsi="Times New Roman" w:cs="Times New Roman"/>
          <w:sz w:val="24"/>
          <w:szCs w:val="24"/>
          <w:lang w:eastAsia="tr-TR"/>
        </w:rPr>
      </w:pPr>
    </w:p>
    <w:p w14:paraId="59509EB2" w14:textId="77777777" w:rsidR="00FD656B" w:rsidRPr="00837614" w:rsidRDefault="00FD656B" w:rsidP="00837614">
      <w:pPr>
        <w:tabs>
          <w:tab w:val="left" w:pos="3360"/>
        </w:tabs>
        <w:spacing w:after="0" w:line="360" w:lineRule="auto"/>
        <w:ind w:firstLine="709"/>
        <w:jc w:val="both"/>
        <w:rPr>
          <w:rFonts w:ascii="Times New Roman" w:eastAsia="Times New Roman" w:hAnsi="Times New Roman" w:cs="Times New Roman"/>
          <w:sz w:val="24"/>
          <w:szCs w:val="24"/>
          <w:lang w:eastAsia="tr-TR"/>
        </w:rPr>
      </w:pPr>
    </w:p>
    <w:p w14:paraId="04E507DB" w14:textId="77777777" w:rsidR="00FD656B" w:rsidRPr="00837614" w:rsidRDefault="00FD656B" w:rsidP="00837614">
      <w:pPr>
        <w:tabs>
          <w:tab w:val="left" w:pos="3360"/>
        </w:tabs>
        <w:spacing w:after="0" w:line="360" w:lineRule="auto"/>
        <w:ind w:firstLine="709"/>
        <w:jc w:val="both"/>
        <w:rPr>
          <w:rFonts w:ascii="Times New Roman" w:eastAsia="Times New Roman" w:hAnsi="Times New Roman" w:cs="Times New Roman"/>
          <w:sz w:val="24"/>
          <w:szCs w:val="24"/>
          <w:lang w:eastAsia="tr-TR"/>
        </w:rPr>
      </w:pPr>
      <w:r w:rsidRPr="00837614">
        <w:rPr>
          <w:rFonts w:ascii="Times New Roman" w:eastAsia="Times New Roman" w:hAnsi="Times New Roman" w:cs="Times New Roman"/>
          <w:b/>
          <w:sz w:val="24"/>
          <w:szCs w:val="24"/>
          <w:lang w:eastAsia="tr-TR"/>
        </w:rPr>
        <w:t>EĞİTİM</w:t>
      </w:r>
    </w:p>
    <w:p w14:paraId="616B1354" w14:textId="77777777" w:rsidR="00FD656B" w:rsidRPr="00837614" w:rsidRDefault="00FD656B" w:rsidP="00837614">
      <w:pPr>
        <w:tabs>
          <w:tab w:val="left" w:pos="3360"/>
        </w:tabs>
        <w:spacing w:after="0" w:line="360" w:lineRule="auto"/>
        <w:ind w:firstLine="709"/>
        <w:jc w:val="both"/>
        <w:rPr>
          <w:rFonts w:ascii="Times New Roman" w:eastAsia="Times New Roman" w:hAnsi="Times New Roman" w:cs="Times New Roman"/>
          <w:sz w:val="24"/>
          <w:szCs w:val="24"/>
          <w:lang w:eastAsia="tr-TR"/>
        </w:rPr>
      </w:pPr>
    </w:p>
    <w:tbl>
      <w:tblPr>
        <w:tblW w:w="9180" w:type="dxa"/>
        <w:tblLook w:val="04A0" w:firstRow="1" w:lastRow="0" w:firstColumn="1" w:lastColumn="0" w:noHBand="0" w:noVBand="1"/>
      </w:tblPr>
      <w:tblGrid>
        <w:gridCol w:w="1354"/>
        <w:gridCol w:w="4264"/>
        <w:gridCol w:w="2234"/>
        <w:gridCol w:w="1328"/>
      </w:tblGrid>
      <w:tr w:rsidR="00FD656B" w:rsidRPr="007B6C20" w14:paraId="4DF1E938" w14:textId="77777777" w:rsidTr="007B6C20">
        <w:trPr>
          <w:trHeight w:val="588"/>
        </w:trPr>
        <w:tc>
          <w:tcPr>
            <w:tcW w:w="1354" w:type="dxa"/>
            <w:tcBorders>
              <w:top w:val="single" w:sz="4" w:space="0" w:color="auto"/>
              <w:bottom w:val="single" w:sz="4" w:space="0" w:color="auto"/>
            </w:tcBorders>
          </w:tcPr>
          <w:p w14:paraId="63D17540" w14:textId="77777777" w:rsidR="00FD656B" w:rsidRPr="00837614" w:rsidRDefault="00FD656B" w:rsidP="00837614">
            <w:pPr>
              <w:tabs>
                <w:tab w:val="left" w:pos="3360"/>
              </w:tabs>
              <w:spacing w:after="0" w:line="360" w:lineRule="auto"/>
              <w:jc w:val="both"/>
              <w:rPr>
                <w:rFonts w:ascii="Times New Roman" w:eastAsia="Times New Roman" w:hAnsi="Times New Roman" w:cs="Times New Roman"/>
                <w:b/>
                <w:sz w:val="24"/>
                <w:szCs w:val="24"/>
                <w:lang w:eastAsia="tr-TR"/>
              </w:rPr>
            </w:pPr>
            <w:r w:rsidRPr="00837614">
              <w:rPr>
                <w:rFonts w:ascii="Times New Roman" w:eastAsia="Times New Roman" w:hAnsi="Times New Roman" w:cs="Times New Roman"/>
                <w:b/>
                <w:sz w:val="24"/>
                <w:szCs w:val="24"/>
                <w:lang w:eastAsia="tr-TR"/>
              </w:rPr>
              <w:t>Derece</w:t>
            </w:r>
          </w:p>
        </w:tc>
        <w:tc>
          <w:tcPr>
            <w:tcW w:w="4264" w:type="dxa"/>
            <w:tcBorders>
              <w:top w:val="single" w:sz="4" w:space="0" w:color="auto"/>
              <w:bottom w:val="single" w:sz="4" w:space="0" w:color="auto"/>
            </w:tcBorders>
          </w:tcPr>
          <w:p w14:paraId="758BFC20" w14:textId="77777777" w:rsidR="00FD656B" w:rsidRPr="00837614" w:rsidRDefault="00FD656B" w:rsidP="00837614">
            <w:pPr>
              <w:tabs>
                <w:tab w:val="left" w:pos="3360"/>
              </w:tabs>
              <w:spacing w:after="0" w:line="360" w:lineRule="auto"/>
              <w:jc w:val="both"/>
              <w:rPr>
                <w:rFonts w:ascii="Times New Roman" w:eastAsia="Times New Roman" w:hAnsi="Times New Roman" w:cs="Times New Roman"/>
                <w:b/>
                <w:sz w:val="24"/>
                <w:szCs w:val="24"/>
                <w:lang w:eastAsia="tr-TR"/>
              </w:rPr>
            </w:pPr>
            <w:r w:rsidRPr="00837614">
              <w:rPr>
                <w:rFonts w:ascii="Times New Roman" w:eastAsia="Times New Roman" w:hAnsi="Times New Roman" w:cs="Times New Roman"/>
                <w:b/>
                <w:sz w:val="24"/>
                <w:szCs w:val="24"/>
                <w:lang w:eastAsia="tr-TR"/>
              </w:rPr>
              <w:t>Kurum</w:t>
            </w:r>
          </w:p>
        </w:tc>
        <w:tc>
          <w:tcPr>
            <w:tcW w:w="2234" w:type="dxa"/>
            <w:tcBorders>
              <w:top w:val="single" w:sz="4" w:space="0" w:color="auto"/>
              <w:bottom w:val="single" w:sz="4" w:space="0" w:color="auto"/>
            </w:tcBorders>
          </w:tcPr>
          <w:p w14:paraId="16545CB3" w14:textId="77777777" w:rsidR="00FD656B" w:rsidRPr="00837614" w:rsidRDefault="00FD656B" w:rsidP="00837614">
            <w:pPr>
              <w:tabs>
                <w:tab w:val="left" w:pos="3360"/>
              </w:tabs>
              <w:spacing w:after="0" w:line="360" w:lineRule="auto"/>
              <w:jc w:val="both"/>
              <w:rPr>
                <w:rFonts w:ascii="Times New Roman" w:eastAsia="Times New Roman" w:hAnsi="Times New Roman" w:cs="Times New Roman"/>
                <w:b/>
                <w:sz w:val="24"/>
                <w:szCs w:val="24"/>
                <w:lang w:eastAsia="tr-TR"/>
              </w:rPr>
            </w:pPr>
            <w:r w:rsidRPr="00837614">
              <w:rPr>
                <w:rFonts w:ascii="Times New Roman" w:eastAsia="Times New Roman" w:hAnsi="Times New Roman" w:cs="Times New Roman"/>
                <w:b/>
                <w:sz w:val="24"/>
                <w:szCs w:val="24"/>
                <w:lang w:eastAsia="tr-TR"/>
              </w:rPr>
              <w:t>Mezuniyet tarihi</w:t>
            </w:r>
          </w:p>
        </w:tc>
        <w:tc>
          <w:tcPr>
            <w:tcW w:w="1328" w:type="dxa"/>
            <w:tcBorders>
              <w:top w:val="single" w:sz="4" w:space="0" w:color="auto"/>
              <w:bottom w:val="single" w:sz="4" w:space="0" w:color="auto"/>
            </w:tcBorders>
            <w:vAlign w:val="center"/>
          </w:tcPr>
          <w:p w14:paraId="3D750948" w14:textId="77777777" w:rsidR="00FD656B" w:rsidRPr="00837614" w:rsidRDefault="00FD656B" w:rsidP="00837614">
            <w:pPr>
              <w:tabs>
                <w:tab w:val="left" w:pos="3360"/>
              </w:tabs>
              <w:spacing w:after="0" w:line="360" w:lineRule="auto"/>
              <w:jc w:val="both"/>
              <w:rPr>
                <w:rFonts w:ascii="Times New Roman" w:eastAsia="Times New Roman" w:hAnsi="Times New Roman" w:cs="Times New Roman"/>
                <w:b/>
                <w:sz w:val="24"/>
                <w:szCs w:val="24"/>
                <w:lang w:eastAsia="tr-TR"/>
              </w:rPr>
            </w:pPr>
          </w:p>
        </w:tc>
      </w:tr>
      <w:tr w:rsidR="00FD656B" w:rsidRPr="007B6C20" w14:paraId="22F0B5CD" w14:textId="77777777" w:rsidTr="007B6C20">
        <w:trPr>
          <w:trHeight w:val="588"/>
        </w:trPr>
        <w:tc>
          <w:tcPr>
            <w:tcW w:w="1354" w:type="dxa"/>
            <w:tcBorders>
              <w:bottom w:val="single" w:sz="4" w:space="0" w:color="auto"/>
            </w:tcBorders>
            <w:vAlign w:val="center"/>
          </w:tcPr>
          <w:p w14:paraId="548CEFEB" w14:textId="77777777" w:rsidR="00FD656B" w:rsidRPr="00837614" w:rsidRDefault="00F948F2" w:rsidP="00837614">
            <w:pPr>
              <w:tabs>
                <w:tab w:val="left" w:pos="3360"/>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Yüksek L</w:t>
            </w:r>
            <w:r w:rsidR="00FD656B" w:rsidRPr="00837614">
              <w:rPr>
                <w:rFonts w:ascii="Times New Roman" w:eastAsia="Times New Roman" w:hAnsi="Times New Roman" w:cs="Times New Roman"/>
                <w:sz w:val="24"/>
                <w:szCs w:val="24"/>
                <w:lang w:eastAsia="tr-TR"/>
              </w:rPr>
              <w:t>isans</w:t>
            </w:r>
          </w:p>
        </w:tc>
        <w:tc>
          <w:tcPr>
            <w:tcW w:w="4264" w:type="dxa"/>
            <w:tcBorders>
              <w:bottom w:val="single" w:sz="4" w:space="0" w:color="auto"/>
            </w:tcBorders>
            <w:vAlign w:val="center"/>
          </w:tcPr>
          <w:p w14:paraId="3DDCFDC3" w14:textId="77777777" w:rsidR="00FD656B" w:rsidRPr="00837614" w:rsidRDefault="00A96690" w:rsidP="00837614">
            <w:pPr>
              <w:tabs>
                <w:tab w:val="left" w:pos="3360"/>
              </w:tabs>
              <w:spacing w:after="0" w:line="360" w:lineRule="auto"/>
              <w:jc w:val="both"/>
              <w:rPr>
                <w:rFonts w:ascii="Times New Roman" w:eastAsia="Times New Roman" w:hAnsi="Times New Roman" w:cs="Times New Roman"/>
                <w:sz w:val="24"/>
                <w:szCs w:val="24"/>
                <w:lang w:eastAsia="tr-TR"/>
              </w:rPr>
            </w:pPr>
            <w:r w:rsidRPr="00837614">
              <w:rPr>
                <w:rFonts w:ascii="Times New Roman" w:eastAsia="Times New Roman" w:hAnsi="Times New Roman" w:cs="Times New Roman"/>
                <w:sz w:val="24"/>
                <w:szCs w:val="24"/>
                <w:lang w:eastAsia="tr-TR"/>
              </w:rPr>
              <w:t xml:space="preserve">Ankara Üniversitesi Veteriner </w:t>
            </w:r>
            <w:r w:rsidR="00FD656B" w:rsidRPr="00837614">
              <w:rPr>
                <w:rFonts w:ascii="Times New Roman" w:eastAsia="Times New Roman" w:hAnsi="Times New Roman" w:cs="Times New Roman"/>
                <w:sz w:val="24"/>
                <w:szCs w:val="24"/>
                <w:lang w:eastAsia="tr-TR"/>
              </w:rPr>
              <w:t>Fakültesi</w:t>
            </w:r>
          </w:p>
        </w:tc>
        <w:tc>
          <w:tcPr>
            <w:tcW w:w="2234" w:type="dxa"/>
            <w:tcBorders>
              <w:bottom w:val="single" w:sz="4" w:space="0" w:color="auto"/>
            </w:tcBorders>
            <w:vAlign w:val="center"/>
          </w:tcPr>
          <w:p w14:paraId="61FFF130" w14:textId="77777777" w:rsidR="00FD656B" w:rsidRPr="00837614" w:rsidRDefault="00A96690" w:rsidP="00837614">
            <w:pPr>
              <w:tabs>
                <w:tab w:val="left" w:pos="3360"/>
              </w:tabs>
              <w:spacing w:after="0" w:line="360" w:lineRule="auto"/>
              <w:jc w:val="both"/>
              <w:rPr>
                <w:rFonts w:ascii="Times New Roman" w:eastAsia="Times New Roman" w:hAnsi="Times New Roman" w:cs="Times New Roman"/>
                <w:sz w:val="24"/>
                <w:szCs w:val="24"/>
                <w:lang w:eastAsia="tr-TR"/>
              </w:rPr>
            </w:pPr>
            <w:r w:rsidRPr="00837614">
              <w:rPr>
                <w:rFonts w:ascii="Times New Roman" w:eastAsia="Times New Roman" w:hAnsi="Times New Roman" w:cs="Times New Roman"/>
                <w:sz w:val="24"/>
                <w:szCs w:val="24"/>
                <w:lang w:eastAsia="tr-TR"/>
              </w:rPr>
              <w:t>1997</w:t>
            </w:r>
          </w:p>
        </w:tc>
        <w:tc>
          <w:tcPr>
            <w:tcW w:w="1328" w:type="dxa"/>
            <w:tcBorders>
              <w:bottom w:val="single" w:sz="4" w:space="0" w:color="auto"/>
            </w:tcBorders>
            <w:vAlign w:val="center"/>
          </w:tcPr>
          <w:p w14:paraId="32D4A5FD" w14:textId="77777777" w:rsidR="00FD656B" w:rsidRPr="00837614" w:rsidRDefault="00FD656B" w:rsidP="00837614">
            <w:pPr>
              <w:tabs>
                <w:tab w:val="left" w:pos="3360"/>
              </w:tabs>
              <w:spacing w:after="0" w:line="360" w:lineRule="auto"/>
              <w:jc w:val="both"/>
              <w:rPr>
                <w:rFonts w:ascii="Times New Roman" w:eastAsia="Times New Roman" w:hAnsi="Times New Roman" w:cs="Times New Roman"/>
                <w:sz w:val="24"/>
                <w:szCs w:val="24"/>
                <w:lang w:eastAsia="tr-TR"/>
              </w:rPr>
            </w:pPr>
          </w:p>
        </w:tc>
      </w:tr>
    </w:tbl>
    <w:p w14:paraId="077B399D" w14:textId="77777777" w:rsidR="00FD656B" w:rsidRPr="00837614" w:rsidRDefault="00FD656B" w:rsidP="00837614">
      <w:pPr>
        <w:tabs>
          <w:tab w:val="left" w:pos="3360"/>
        </w:tabs>
        <w:spacing w:after="0" w:line="360" w:lineRule="auto"/>
        <w:jc w:val="both"/>
        <w:rPr>
          <w:rFonts w:ascii="Times New Roman" w:eastAsia="Times New Roman" w:hAnsi="Times New Roman" w:cs="Times New Roman"/>
          <w:sz w:val="24"/>
          <w:szCs w:val="24"/>
          <w:lang w:eastAsia="tr-TR"/>
        </w:rPr>
      </w:pPr>
    </w:p>
    <w:p w14:paraId="1D5E0218" w14:textId="77777777" w:rsidR="00FD656B" w:rsidRPr="00837614" w:rsidRDefault="00FD656B" w:rsidP="00837614">
      <w:pPr>
        <w:tabs>
          <w:tab w:val="left" w:pos="3360"/>
        </w:tabs>
        <w:spacing w:after="0" w:line="360" w:lineRule="auto"/>
        <w:jc w:val="both"/>
        <w:rPr>
          <w:rFonts w:ascii="Times New Roman" w:eastAsia="Times New Roman" w:hAnsi="Times New Roman" w:cs="Times New Roman"/>
          <w:sz w:val="24"/>
          <w:szCs w:val="24"/>
          <w:lang w:eastAsia="tr-TR"/>
        </w:rPr>
      </w:pPr>
      <w:r w:rsidRPr="00837614">
        <w:rPr>
          <w:rFonts w:ascii="Times New Roman" w:eastAsia="Times New Roman" w:hAnsi="Times New Roman" w:cs="Times New Roman"/>
          <w:sz w:val="24"/>
          <w:szCs w:val="24"/>
          <w:lang w:eastAsia="tr-TR"/>
        </w:rPr>
        <w:tab/>
      </w:r>
      <w:r w:rsidRPr="00837614">
        <w:rPr>
          <w:rFonts w:ascii="Times New Roman" w:eastAsia="Times New Roman" w:hAnsi="Times New Roman" w:cs="Times New Roman"/>
          <w:sz w:val="24"/>
          <w:szCs w:val="24"/>
          <w:lang w:eastAsia="tr-TR"/>
        </w:rPr>
        <w:tab/>
      </w:r>
      <w:r w:rsidRPr="00837614">
        <w:rPr>
          <w:rFonts w:ascii="Times New Roman" w:eastAsia="Times New Roman" w:hAnsi="Times New Roman" w:cs="Times New Roman"/>
          <w:sz w:val="24"/>
          <w:szCs w:val="24"/>
          <w:lang w:eastAsia="tr-TR"/>
        </w:rPr>
        <w:tab/>
      </w:r>
    </w:p>
    <w:p w14:paraId="3A832631" w14:textId="77777777" w:rsidR="00FD656B" w:rsidRPr="00837614" w:rsidRDefault="00FD656B" w:rsidP="00837614">
      <w:pPr>
        <w:tabs>
          <w:tab w:val="left" w:pos="3360"/>
        </w:tabs>
        <w:spacing w:after="0" w:line="360" w:lineRule="auto"/>
        <w:jc w:val="both"/>
        <w:rPr>
          <w:rFonts w:ascii="Times New Roman" w:eastAsia="Times New Roman" w:hAnsi="Times New Roman" w:cs="Times New Roman"/>
          <w:b/>
          <w:sz w:val="24"/>
          <w:szCs w:val="24"/>
          <w:lang w:eastAsia="tr-TR"/>
        </w:rPr>
      </w:pPr>
    </w:p>
    <w:p w14:paraId="545CE69D" w14:textId="77777777" w:rsidR="00FD656B" w:rsidRPr="00837614" w:rsidRDefault="00FD656B" w:rsidP="00837614">
      <w:pPr>
        <w:tabs>
          <w:tab w:val="left" w:pos="3360"/>
        </w:tabs>
        <w:spacing w:after="0" w:line="360" w:lineRule="auto"/>
        <w:jc w:val="both"/>
        <w:rPr>
          <w:rFonts w:ascii="Times New Roman" w:eastAsia="Times New Roman" w:hAnsi="Times New Roman" w:cs="Times New Roman"/>
          <w:b/>
          <w:sz w:val="24"/>
          <w:szCs w:val="24"/>
          <w:lang w:eastAsia="tr-TR"/>
        </w:rPr>
      </w:pPr>
    </w:p>
    <w:p w14:paraId="0B07F373" w14:textId="77777777" w:rsidR="00FD656B" w:rsidRPr="00837614" w:rsidRDefault="00FD656B" w:rsidP="00837614">
      <w:pPr>
        <w:tabs>
          <w:tab w:val="left" w:pos="3360"/>
        </w:tabs>
        <w:spacing w:after="0" w:line="360" w:lineRule="auto"/>
        <w:jc w:val="both"/>
        <w:rPr>
          <w:rFonts w:ascii="Times New Roman" w:eastAsia="Times New Roman" w:hAnsi="Times New Roman" w:cs="Times New Roman"/>
          <w:b/>
          <w:sz w:val="24"/>
          <w:szCs w:val="24"/>
          <w:lang w:eastAsia="tr-TR"/>
        </w:rPr>
      </w:pPr>
      <w:r w:rsidRPr="00837614">
        <w:rPr>
          <w:rFonts w:ascii="Times New Roman" w:eastAsia="Times New Roman" w:hAnsi="Times New Roman" w:cs="Times New Roman"/>
          <w:b/>
          <w:sz w:val="24"/>
          <w:szCs w:val="24"/>
          <w:lang w:eastAsia="tr-TR"/>
        </w:rPr>
        <w:t>İŞ DENEYİMİ</w:t>
      </w:r>
    </w:p>
    <w:p w14:paraId="4B133128" w14:textId="77777777" w:rsidR="00FD656B" w:rsidRPr="00837614" w:rsidRDefault="00FD656B" w:rsidP="00837614">
      <w:pPr>
        <w:tabs>
          <w:tab w:val="left" w:pos="3360"/>
        </w:tabs>
        <w:spacing w:after="0" w:line="360" w:lineRule="auto"/>
        <w:jc w:val="both"/>
        <w:rPr>
          <w:rFonts w:ascii="Times New Roman" w:eastAsia="Times New Roman" w:hAnsi="Times New Roman" w:cs="Times New Roman"/>
          <w:b/>
          <w:sz w:val="24"/>
          <w:szCs w:val="24"/>
          <w:lang w:eastAsia="tr-TR"/>
        </w:rPr>
      </w:pPr>
    </w:p>
    <w:tbl>
      <w:tblPr>
        <w:tblW w:w="9072" w:type="dxa"/>
        <w:tblInd w:w="108" w:type="dxa"/>
        <w:tblLook w:val="04A0" w:firstRow="1" w:lastRow="0" w:firstColumn="1" w:lastColumn="0" w:noHBand="0" w:noVBand="1"/>
      </w:tblPr>
      <w:tblGrid>
        <w:gridCol w:w="2673"/>
        <w:gridCol w:w="4202"/>
        <w:gridCol w:w="2197"/>
      </w:tblGrid>
      <w:tr w:rsidR="00FD656B" w:rsidRPr="007B6C20" w14:paraId="63BE8BAC" w14:textId="77777777" w:rsidTr="007B6C20">
        <w:trPr>
          <w:trHeight w:val="312"/>
        </w:trPr>
        <w:tc>
          <w:tcPr>
            <w:tcW w:w="2673" w:type="dxa"/>
            <w:tcBorders>
              <w:top w:val="single" w:sz="4" w:space="0" w:color="auto"/>
              <w:bottom w:val="single" w:sz="4" w:space="0" w:color="auto"/>
            </w:tcBorders>
          </w:tcPr>
          <w:p w14:paraId="3A51B614" w14:textId="77777777" w:rsidR="00FD656B" w:rsidRPr="00837614" w:rsidRDefault="00FD656B" w:rsidP="00837614">
            <w:pPr>
              <w:tabs>
                <w:tab w:val="left" w:pos="3360"/>
              </w:tabs>
              <w:spacing w:after="0" w:line="360" w:lineRule="auto"/>
              <w:jc w:val="both"/>
              <w:rPr>
                <w:rFonts w:ascii="Times New Roman" w:eastAsia="Times New Roman" w:hAnsi="Times New Roman" w:cs="Times New Roman"/>
                <w:b/>
                <w:sz w:val="24"/>
                <w:szCs w:val="24"/>
                <w:lang w:eastAsia="tr-TR"/>
              </w:rPr>
            </w:pPr>
            <w:r w:rsidRPr="00837614">
              <w:rPr>
                <w:rFonts w:ascii="Times New Roman" w:eastAsia="Times New Roman" w:hAnsi="Times New Roman" w:cs="Times New Roman"/>
                <w:b/>
                <w:sz w:val="24"/>
                <w:szCs w:val="24"/>
                <w:lang w:eastAsia="tr-TR"/>
              </w:rPr>
              <w:t>Yıl</w:t>
            </w:r>
          </w:p>
        </w:tc>
        <w:tc>
          <w:tcPr>
            <w:tcW w:w="4202" w:type="dxa"/>
            <w:tcBorders>
              <w:top w:val="single" w:sz="4" w:space="0" w:color="auto"/>
              <w:bottom w:val="single" w:sz="4" w:space="0" w:color="auto"/>
            </w:tcBorders>
          </w:tcPr>
          <w:p w14:paraId="6BC30257" w14:textId="77777777" w:rsidR="00FD656B" w:rsidRPr="00837614" w:rsidRDefault="00FD656B" w:rsidP="00837614">
            <w:pPr>
              <w:tabs>
                <w:tab w:val="left" w:pos="3360"/>
              </w:tabs>
              <w:spacing w:after="0" w:line="360" w:lineRule="auto"/>
              <w:jc w:val="both"/>
              <w:rPr>
                <w:rFonts w:ascii="Times New Roman" w:eastAsia="Times New Roman" w:hAnsi="Times New Roman" w:cs="Times New Roman"/>
                <w:b/>
                <w:sz w:val="24"/>
                <w:szCs w:val="24"/>
                <w:lang w:eastAsia="tr-TR"/>
              </w:rPr>
            </w:pPr>
            <w:r w:rsidRPr="00837614">
              <w:rPr>
                <w:rFonts w:ascii="Times New Roman" w:eastAsia="Times New Roman" w:hAnsi="Times New Roman" w:cs="Times New Roman"/>
                <w:b/>
                <w:sz w:val="24"/>
                <w:szCs w:val="24"/>
                <w:lang w:eastAsia="tr-TR"/>
              </w:rPr>
              <w:t>Yer/Kurum</w:t>
            </w:r>
          </w:p>
        </w:tc>
        <w:tc>
          <w:tcPr>
            <w:tcW w:w="2197" w:type="dxa"/>
            <w:tcBorders>
              <w:top w:val="single" w:sz="4" w:space="0" w:color="auto"/>
              <w:bottom w:val="single" w:sz="4" w:space="0" w:color="auto"/>
            </w:tcBorders>
          </w:tcPr>
          <w:p w14:paraId="333DC515" w14:textId="77777777" w:rsidR="00FD656B" w:rsidRPr="00837614" w:rsidRDefault="00FD656B" w:rsidP="00837614">
            <w:pPr>
              <w:tabs>
                <w:tab w:val="left" w:pos="3360"/>
              </w:tabs>
              <w:spacing w:after="0" w:line="360" w:lineRule="auto"/>
              <w:jc w:val="both"/>
              <w:rPr>
                <w:rFonts w:ascii="Times New Roman" w:eastAsia="Times New Roman" w:hAnsi="Times New Roman" w:cs="Times New Roman"/>
                <w:b/>
                <w:sz w:val="24"/>
                <w:szCs w:val="24"/>
                <w:lang w:eastAsia="tr-TR"/>
              </w:rPr>
            </w:pPr>
            <w:proofErr w:type="spellStart"/>
            <w:r w:rsidRPr="00837614">
              <w:rPr>
                <w:rFonts w:ascii="Times New Roman" w:eastAsia="Times New Roman" w:hAnsi="Times New Roman" w:cs="Times New Roman"/>
                <w:b/>
                <w:sz w:val="24"/>
                <w:szCs w:val="24"/>
                <w:lang w:eastAsia="tr-TR"/>
              </w:rPr>
              <w:t>Ünvan</w:t>
            </w:r>
            <w:proofErr w:type="spellEnd"/>
          </w:p>
        </w:tc>
      </w:tr>
      <w:tr w:rsidR="00FD656B" w:rsidRPr="007B6C20" w14:paraId="31C2C864" w14:textId="77777777" w:rsidTr="007B6C20">
        <w:trPr>
          <w:trHeight w:val="543"/>
        </w:trPr>
        <w:tc>
          <w:tcPr>
            <w:tcW w:w="2673" w:type="dxa"/>
            <w:tcBorders>
              <w:top w:val="single" w:sz="4" w:space="0" w:color="auto"/>
            </w:tcBorders>
          </w:tcPr>
          <w:p w14:paraId="2001258B" w14:textId="77777777" w:rsidR="00FD656B" w:rsidRPr="00837614" w:rsidRDefault="000A003F" w:rsidP="00837614">
            <w:pPr>
              <w:tabs>
                <w:tab w:val="left" w:pos="3360"/>
              </w:tabs>
              <w:spacing w:after="0" w:line="360" w:lineRule="auto"/>
              <w:jc w:val="both"/>
              <w:rPr>
                <w:rFonts w:ascii="Times New Roman" w:eastAsia="Times New Roman" w:hAnsi="Times New Roman" w:cs="Times New Roman"/>
                <w:sz w:val="24"/>
                <w:szCs w:val="24"/>
                <w:lang w:eastAsia="tr-TR"/>
              </w:rPr>
            </w:pPr>
            <w:r w:rsidRPr="00837614">
              <w:rPr>
                <w:rFonts w:ascii="Times New Roman" w:eastAsia="Times New Roman" w:hAnsi="Times New Roman" w:cs="Times New Roman"/>
                <w:sz w:val="24"/>
                <w:szCs w:val="24"/>
                <w:lang w:eastAsia="tr-TR"/>
              </w:rPr>
              <w:t>2001-2014</w:t>
            </w:r>
          </w:p>
          <w:p w14:paraId="670A1A17" w14:textId="77777777" w:rsidR="000A003F" w:rsidRPr="00837614" w:rsidRDefault="000A003F" w:rsidP="00837614">
            <w:pPr>
              <w:tabs>
                <w:tab w:val="left" w:pos="3360"/>
              </w:tabs>
              <w:spacing w:after="0" w:line="360" w:lineRule="auto"/>
              <w:jc w:val="both"/>
              <w:rPr>
                <w:rFonts w:ascii="Times New Roman" w:eastAsia="Times New Roman" w:hAnsi="Times New Roman" w:cs="Times New Roman"/>
                <w:sz w:val="24"/>
                <w:szCs w:val="24"/>
                <w:lang w:eastAsia="tr-TR"/>
              </w:rPr>
            </w:pPr>
          </w:p>
          <w:p w14:paraId="0997C0F8" w14:textId="77777777" w:rsidR="00FD656B" w:rsidRPr="00837614" w:rsidRDefault="000A003F" w:rsidP="00837614">
            <w:pPr>
              <w:tabs>
                <w:tab w:val="left" w:pos="3360"/>
              </w:tabs>
              <w:spacing w:after="0" w:line="360" w:lineRule="auto"/>
              <w:jc w:val="both"/>
              <w:rPr>
                <w:rFonts w:ascii="Times New Roman" w:eastAsia="Times New Roman" w:hAnsi="Times New Roman" w:cs="Times New Roman"/>
                <w:sz w:val="24"/>
                <w:szCs w:val="24"/>
                <w:lang w:eastAsia="tr-TR"/>
              </w:rPr>
            </w:pPr>
            <w:r w:rsidRPr="00837614">
              <w:rPr>
                <w:rFonts w:ascii="Times New Roman" w:eastAsia="Times New Roman" w:hAnsi="Times New Roman" w:cs="Times New Roman"/>
                <w:sz w:val="24"/>
                <w:szCs w:val="24"/>
                <w:lang w:eastAsia="tr-TR"/>
              </w:rPr>
              <w:t>2014</w:t>
            </w:r>
            <w:r w:rsidR="00FD656B" w:rsidRPr="00837614">
              <w:rPr>
                <w:rFonts w:ascii="Times New Roman" w:eastAsia="Times New Roman" w:hAnsi="Times New Roman" w:cs="Times New Roman"/>
                <w:sz w:val="24"/>
                <w:szCs w:val="24"/>
                <w:lang w:eastAsia="tr-TR"/>
              </w:rPr>
              <w:t>-</w:t>
            </w:r>
            <w:r w:rsidRPr="00837614">
              <w:rPr>
                <w:rFonts w:ascii="Times New Roman" w:eastAsia="Times New Roman" w:hAnsi="Times New Roman" w:cs="Times New Roman"/>
                <w:sz w:val="24"/>
                <w:szCs w:val="24"/>
                <w:lang w:eastAsia="tr-TR"/>
              </w:rPr>
              <w:t>2017</w:t>
            </w:r>
          </w:p>
        </w:tc>
        <w:tc>
          <w:tcPr>
            <w:tcW w:w="4202" w:type="dxa"/>
            <w:tcBorders>
              <w:top w:val="single" w:sz="4" w:space="0" w:color="auto"/>
            </w:tcBorders>
          </w:tcPr>
          <w:p w14:paraId="1DD2B10E" w14:textId="77777777" w:rsidR="00FD656B" w:rsidRPr="00837614" w:rsidRDefault="000A003F" w:rsidP="00837614">
            <w:pPr>
              <w:tabs>
                <w:tab w:val="left" w:pos="3360"/>
              </w:tabs>
              <w:spacing w:after="0" w:line="360" w:lineRule="auto"/>
              <w:jc w:val="both"/>
              <w:rPr>
                <w:rFonts w:ascii="Times New Roman" w:eastAsia="Times New Roman" w:hAnsi="Times New Roman" w:cs="Times New Roman"/>
                <w:sz w:val="24"/>
                <w:szCs w:val="24"/>
                <w:lang w:eastAsia="tr-TR"/>
              </w:rPr>
            </w:pPr>
            <w:r w:rsidRPr="00837614">
              <w:rPr>
                <w:rFonts w:ascii="Times New Roman" w:eastAsia="Times New Roman" w:hAnsi="Times New Roman" w:cs="Times New Roman"/>
                <w:sz w:val="24"/>
                <w:szCs w:val="24"/>
                <w:lang w:eastAsia="tr-TR"/>
              </w:rPr>
              <w:t>TAR-SAV Ltd. Şti.</w:t>
            </w:r>
          </w:p>
          <w:p w14:paraId="36DF1A16" w14:textId="77777777" w:rsidR="000A003F" w:rsidRPr="00837614" w:rsidRDefault="000A003F" w:rsidP="00837614">
            <w:pPr>
              <w:tabs>
                <w:tab w:val="left" w:pos="3360"/>
              </w:tabs>
              <w:spacing w:after="0" w:line="360" w:lineRule="auto"/>
              <w:jc w:val="both"/>
              <w:rPr>
                <w:rFonts w:ascii="Times New Roman" w:eastAsia="Times New Roman" w:hAnsi="Times New Roman" w:cs="Times New Roman"/>
                <w:sz w:val="24"/>
                <w:szCs w:val="24"/>
                <w:lang w:eastAsia="tr-TR"/>
              </w:rPr>
            </w:pPr>
          </w:p>
          <w:p w14:paraId="27F89A15" w14:textId="77777777" w:rsidR="00FD656B" w:rsidRPr="00837614" w:rsidRDefault="000A003F" w:rsidP="00837614">
            <w:pPr>
              <w:tabs>
                <w:tab w:val="left" w:pos="3360"/>
              </w:tabs>
              <w:spacing w:after="0" w:line="360" w:lineRule="auto"/>
              <w:jc w:val="both"/>
              <w:rPr>
                <w:rFonts w:ascii="Times New Roman" w:eastAsia="Times New Roman" w:hAnsi="Times New Roman" w:cs="Times New Roman"/>
                <w:sz w:val="24"/>
                <w:szCs w:val="24"/>
                <w:lang w:eastAsia="tr-TR"/>
              </w:rPr>
            </w:pPr>
            <w:r w:rsidRPr="00837614">
              <w:rPr>
                <w:rFonts w:ascii="Times New Roman" w:eastAsia="Times New Roman" w:hAnsi="Times New Roman" w:cs="Times New Roman"/>
                <w:sz w:val="24"/>
                <w:szCs w:val="24"/>
                <w:lang w:eastAsia="tr-TR"/>
              </w:rPr>
              <w:t xml:space="preserve">Ege NTA Çiftliği AŞ                        </w:t>
            </w:r>
          </w:p>
        </w:tc>
        <w:tc>
          <w:tcPr>
            <w:tcW w:w="2197" w:type="dxa"/>
            <w:tcBorders>
              <w:top w:val="single" w:sz="4" w:space="0" w:color="auto"/>
            </w:tcBorders>
          </w:tcPr>
          <w:p w14:paraId="073BD42D" w14:textId="77777777" w:rsidR="000A003F" w:rsidRPr="00837614" w:rsidRDefault="000A003F" w:rsidP="00837614">
            <w:pPr>
              <w:tabs>
                <w:tab w:val="left" w:pos="3360"/>
              </w:tabs>
              <w:spacing w:after="0" w:line="360" w:lineRule="auto"/>
              <w:jc w:val="both"/>
              <w:rPr>
                <w:rFonts w:ascii="Times New Roman" w:eastAsia="Times New Roman" w:hAnsi="Times New Roman" w:cs="Times New Roman"/>
                <w:sz w:val="24"/>
                <w:szCs w:val="24"/>
                <w:lang w:eastAsia="tr-TR"/>
              </w:rPr>
            </w:pPr>
            <w:r w:rsidRPr="00837614">
              <w:rPr>
                <w:rFonts w:ascii="Times New Roman" w:eastAsia="Times New Roman" w:hAnsi="Times New Roman" w:cs="Times New Roman"/>
                <w:sz w:val="24"/>
                <w:szCs w:val="24"/>
                <w:lang w:eastAsia="tr-TR"/>
              </w:rPr>
              <w:t xml:space="preserve">Genel Müdür </w:t>
            </w:r>
          </w:p>
          <w:p w14:paraId="1D476CD6" w14:textId="77777777" w:rsidR="000A003F" w:rsidRPr="00837614" w:rsidRDefault="000A003F" w:rsidP="00837614">
            <w:pPr>
              <w:tabs>
                <w:tab w:val="left" w:pos="3360"/>
              </w:tabs>
              <w:spacing w:after="0" w:line="360" w:lineRule="auto"/>
              <w:jc w:val="both"/>
              <w:rPr>
                <w:rFonts w:ascii="Times New Roman" w:eastAsia="Times New Roman" w:hAnsi="Times New Roman" w:cs="Times New Roman"/>
                <w:sz w:val="24"/>
                <w:szCs w:val="24"/>
                <w:lang w:eastAsia="tr-TR"/>
              </w:rPr>
            </w:pPr>
          </w:p>
          <w:p w14:paraId="582700D8" w14:textId="77777777" w:rsidR="000A003F" w:rsidRPr="00837614" w:rsidRDefault="000A003F" w:rsidP="00837614">
            <w:pPr>
              <w:tabs>
                <w:tab w:val="left" w:pos="3360"/>
              </w:tabs>
              <w:spacing w:after="0" w:line="360" w:lineRule="auto"/>
              <w:jc w:val="both"/>
              <w:rPr>
                <w:rFonts w:ascii="Times New Roman" w:eastAsia="Times New Roman" w:hAnsi="Times New Roman" w:cs="Times New Roman"/>
                <w:sz w:val="24"/>
                <w:szCs w:val="24"/>
                <w:lang w:eastAsia="tr-TR"/>
              </w:rPr>
            </w:pPr>
            <w:r w:rsidRPr="00837614">
              <w:rPr>
                <w:rFonts w:ascii="Times New Roman" w:eastAsia="Times New Roman" w:hAnsi="Times New Roman" w:cs="Times New Roman"/>
                <w:sz w:val="24"/>
                <w:szCs w:val="24"/>
                <w:lang w:eastAsia="tr-TR"/>
              </w:rPr>
              <w:t xml:space="preserve">Kurucu ortak- </w:t>
            </w:r>
          </w:p>
          <w:p w14:paraId="6B5833A9" w14:textId="77777777" w:rsidR="00FD656B" w:rsidRPr="00837614" w:rsidRDefault="000A003F" w:rsidP="00837614">
            <w:pPr>
              <w:tabs>
                <w:tab w:val="left" w:pos="3360"/>
              </w:tabs>
              <w:spacing w:after="0" w:line="360" w:lineRule="auto"/>
              <w:jc w:val="both"/>
              <w:rPr>
                <w:rFonts w:ascii="Times New Roman" w:eastAsia="Times New Roman" w:hAnsi="Times New Roman" w:cs="Times New Roman"/>
                <w:sz w:val="24"/>
                <w:szCs w:val="24"/>
                <w:lang w:eastAsia="tr-TR"/>
              </w:rPr>
            </w:pPr>
            <w:proofErr w:type="gramStart"/>
            <w:r w:rsidRPr="00837614">
              <w:rPr>
                <w:rFonts w:ascii="Times New Roman" w:eastAsia="Times New Roman" w:hAnsi="Times New Roman" w:cs="Times New Roman"/>
                <w:sz w:val="24"/>
                <w:szCs w:val="24"/>
                <w:lang w:eastAsia="tr-TR"/>
              </w:rPr>
              <w:t>işletme</w:t>
            </w:r>
            <w:proofErr w:type="gramEnd"/>
            <w:r w:rsidRPr="00837614">
              <w:rPr>
                <w:rFonts w:ascii="Times New Roman" w:eastAsia="Times New Roman" w:hAnsi="Times New Roman" w:cs="Times New Roman"/>
                <w:sz w:val="24"/>
                <w:szCs w:val="24"/>
                <w:lang w:eastAsia="tr-TR"/>
              </w:rPr>
              <w:t xml:space="preserve"> müdürü</w:t>
            </w:r>
          </w:p>
        </w:tc>
      </w:tr>
      <w:tr w:rsidR="00FD656B" w:rsidRPr="007B6C20" w14:paraId="534FE5F1" w14:textId="77777777" w:rsidTr="007B6C20">
        <w:trPr>
          <w:trHeight w:val="80"/>
        </w:trPr>
        <w:tc>
          <w:tcPr>
            <w:tcW w:w="2673" w:type="dxa"/>
            <w:tcBorders>
              <w:bottom w:val="single" w:sz="4" w:space="0" w:color="auto"/>
            </w:tcBorders>
          </w:tcPr>
          <w:p w14:paraId="188E70AF" w14:textId="77777777" w:rsidR="00FD656B" w:rsidRPr="00837614" w:rsidRDefault="00FD656B" w:rsidP="00837614">
            <w:pPr>
              <w:tabs>
                <w:tab w:val="left" w:pos="3360"/>
              </w:tabs>
              <w:spacing w:after="0" w:line="360" w:lineRule="auto"/>
              <w:jc w:val="both"/>
              <w:rPr>
                <w:rFonts w:ascii="Times New Roman" w:eastAsia="Times New Roman" w:hAnsi="Times New Roman" w:cs="Times New Roman"/>
                <w:sz w:val="24"/>
                <w:szCs w:val="24"/>
                <w:lang w:eastAsia="tr-TR"/>
              </w:rPr>
            </w:pPr>
          </w:p>
        </w:tc>
        <w:tc>
          <w:tcPr>
            <w:tcW w:w="4202" w:type="dxa"/>
            <w:tcBorders>
              <w:bottom w:val="single" w:sz="4" w:space="0" w:color="auto"/>
            </w:tcBorders>
          </w:tcPr>
          <w:p w14:paraId="2B85A093" w14:textId="77777777" w:rsidR="00FD656B" w:rsidRPr="00837614" w:rsidRDefault="00FD656B" w:rsidP="00837614">
            <w:pPr>
              <w:tabs>
                <w:tab w:val="left" w:pos="3360"/>
              </w:tabs>
              <w:spacing w:after="0" w:line="360" w:lineRule="auto"/>
              <w:jc w:val="both"/>
              <w:rPr>
                <w:rFonts w:ascii="Times New Roman" w:eastAsia="Times New Roman" w:hAnsi="Times New Roman" w:cs="Times New Roman"/>
                <w:sz w:val="24"/>
                <w:szCs w:val="24"/>
                <w:lang w:eastAsia="tr-TR"/>
              </w:rPr>
            </w:pPr>
          </w:p>
        </w:tc>
        <w:tc>
          <w:tcPr>
            <w:tcW w:w="2197" w:type="dxa"/>
            <w:tcBorders>
              <w:bottom w:val="single" w:sz="4" w:space="0" w:color="auto"/>
            </w:tcBorders>
          </w:tcPr>
          <w:p w14:paraId="406DE751" w14:textId="77777777" w:rsidR="00FD656B" w:rsidRPr="00837614" w:rsidRDefault="00FD656B" w:rsidP="00837614">
            <w:pPr>
              <w:tabs>
                <w:tab w:val="left" w:pos="3360"/>
              </w:tabs>
              <w:spacing w:after="0" w:line="360" w:lineRule="auto"/>
              <w:jc w:val="both"/>
              <w:rPr>
                <w:rFonts w:ascii="Times New Roman" w:eastAsia="Times New Roman" w:hAnsi="Times New Roman" w:cs="Times New Roman"/>
                <w:sz w:val="24"/>
                <w:szCs w:val="24"/>
                <w:lang w:eastAsia="tr-TR"/>
              </w:rPr>
            </w:pPr>
          </w:p>
        </w:tc>
      </w:tr>
    </w:tbl>
    <w:p w14:paraId="3B352E62" w14:textId="77777777" w:rsidR="00FD656B" w:rsidRPr="00837614" w:rsidRDefault="00FD656B" w:rsidP="00A1016B">
      <w:pPr>
        <w:tabs>
          <w:tab w:val="left" w:pos="2620"/>
          <w:tab w:val="left" w:pos="3540"/>
        </w:tabs>
        <w:spacing w:after="0" w:line="360" w:lineRule="auto"/>
        <w:jc w:val="both"/>
        <w:rPr>
          <w:rFonts w:ascii="Times New Roman" w:eastAsia="Times New Roman" w:hAnsi="Times New Roman" w:cs="Times New Roman"/>
          <w:b/>
          <w:sz w:val="24"/>
          <w:szCs w:val="24"/>
          <w:lang w:eastAsia="tr-TR"/>
        </w:rPr>
      </w:pPr>
    </w:p>
    <w:p w14:paraId="02414BA8" w14:textId="77777777" w:rsidR="00FD656B" w:rsidRPr="00837614" w:rsidRDefault="00FD656B" w:rsidP="00837614">
      <w:pPr>
        <w:tabs>
          <w:tab w:val="left" w:pos="2620"/>
          <w:tab w:val="left" w:pos="3540"/>
        </w:tabs>
        <w:spacing w:after="0" w:line="360" w:lineRule="auto"/>
        <w:ind w:firstLine="709"/>
        <w:jc w:val="both"/>
        <w:rPr>
          <w:rFonts w:ascii="Times New Roman" w:eastAsia="Times New Roman" w:hAnsi="Times New Roman" w:cs="Times New Roman"/>
          <w:b/>
          <w:sz w:val="24"/>
          <w:szCs w:val="24"/>
          <w:lang w:eastAsia="tr-TR"/>
        </w:rPr>
      </w:pPr>
    </w:p>
    <w:p w14:paraId="1E002EA5" w14:textId="77777777" w:rsidR="00FD656B" w:rsidRPr="007B6C20" w:rsidRDefault="00FD656B" w:rsidP="00837614">
      <w:pPr>
        <w:spacing w:after="0" w:line="360" w:lineRule="auto"/>
        <w:ind w:firstLine="709"/>
        <w:rPr>
          <w:rFonts w:ascii="Times New Roman" w:eastAsia="Times New Roman" w:hAnsi="Times New Roman" w:cs="Times New Roman"/>
          <w:sz w:val="24"/>
          <w:szCs w:val="24"/>
          <w:lang w:eastAsia="tr-TR"/>
        </w:rPr>
      </w:pPr>
    </w:p>
    <w:p w14:paraId="080A35C8" w14:textId="77777777" w:rsidR="00C145C2" w:rsidRPr="00837614" w:rsidRDefault="00F0743F" w:rsidP="00837614">
      <w:pPr>
        <w:tabs>
          <w:tab w:val="left" w:pos="2620"/>
          <w:tab w:val="left" w:pos="3540"/>
        </w:tabs>
        <w:spacing w:after="0" w:line="360" w:lineRule="auto"/>
        <w:ind w:left="900" w:firstLine="709"/>
        <w:jc w:val="both"/>
        <w:rPr>
          <w:rFonts w:ascii="Times New Roman" w:hAnsi="Times New Roman" w:cs="Times New Roman"/>
          <w:sz w:val="24"/>
          <w:szCs w:val="24"/>
        </w:rPr>
      </w:pPr>
      <w:r w:rsidRPr="00837614">
        <w:rPr>
          <w:rFonts w:ascii="Times New Roman" w:hAnsi="Times New Roman" w:cs="Times New Roman"/>
          <w:sz w:val="24"/>
          <w:szCs w:val="24"/>
        </w:rPr>
        <w:t xml:space="preserve"> </w:t>
      </w:r>
    </w:p>
    <w:sectPr w:rsidR="00C145C2" w:rsidRPr="00837614" w:rsidSect="003D6B4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7FE08" w14:textId="77777777" w:rsidR="004A1506" w:rsidRDefault="004A1506" w:rsidP="001F293F">
      <w:pPr>
        <w:spacing w:after="0" w:line="240" w:lineRule="auto"/>
      </w:pPr>
      <w:r>
        <w:separator/>
      </w:r>
    </w:p>
  </w:endnote>
  <w:endnote w:type="continuationSeparator" w:id="0">
    <w:p w14:paraId="399E85FC" w14:textId="77777777" w:rsidR="004A1506" w:rsidRDefault="004A1506" w:rsidP="001F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22049"/>
      <w:docPartObj>
        <w:docPartGallery w:val="Page Numbers (Bottom of Page)"/>
        <w:docPartUnique/>
      </w:docPartObj>
    </w:sdtPr>
    <w:sdtEndPr>
      <w:rPr>
        <w:rFonts w:ascii="Times New Roman" w:hAnsi="Times New Roman" w:cs="Times New Roman"/>
        <w:sz w:val="24"/>
      </w:rPr>
    </w:sdtEndPr>
    <w:sdtContent>
      <w:p w14:paraId="1BBEE2C0" w14:textId="77777777" w:rsidR="005979BF" w:rsidRPr="00837614" w:rsidRDefault="005979BF">
        <w:pPr>
          <w:pStyle w:val="AltBilgi"/>
          <w:jc w:val="right"/>
          <w:rPr>
            <w:rFonts w:ascii="Times New Roman" w:hAnsi="Times New Roman" w:cs="Times New Roman"/>
            <w:sz w:val="24"/>
          </w:rPr>
        </w:pPr>
        <w:r w:rsidRPr="00837614">
          <w:rPr>
            <w:rFonts w:ascii="Times New Roman" w:hAnsi="Times New Roman" w:cs="Times New Roman"/>
            <w:sz w:val="24"/>
          </w:rPr>
          <w:fldChar w:fldCharType="begin"/>
        </w:r>
        <w:r w:rsidRPr="00837614">
          <w:rPr>
            <w:rFonts w:ascii="Times New Roman" w:hAnsi="Times New Roman" w:cs="Times New Roman"/>
            <w:sz w:val="24"/>
          </w:rPr>
          <w:instrText>PAGE   \* MERGEFORMAT</w:instrText>
        </w:r>
        <w:r w:rsidRPr="00837614">
          <w:rPr>
            <w:rFonts w:ascii="Times New Roman" w:hAnsi="Times New Roman" w:cs="Times New Roman"/>
            <w:sz w:val="24"/>
          </w:rPr>
          <w:fldChar w:fldCharType="separate"/>
        </w:r>
        <w:r w:rsidR="004B4064">
          <w:rPr>
            <w:rFonts w:ascii="Times New Roman" w:hAnsi="Times New Roman" w:cs="Times New Roman"/>
            <w:noProof/>
            <w:sz w:val="24"/>
          </w:rPr>
          <w:t>57</w:t>
        </w:r>
        <w:r w:rsidRPr="00837614">
          <w:rPr>
            <w:rFonts w:ascii="Times New Roman" w:hAnsi="Times New Roman" w:cs="Times New Roman"/>
            <w:sz w:val="24"/>
          </w:rPr>
          <w:fldChar w:fldCharType="end"/>
        </w:r>
      </w:p>
    </w:sdtContent>
  </w:sdt>
  <w:p w14:paraId="050D9015" w14:textId="77777777" w:rsidR="005979BF" w:rsidRDefault="005979B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8EC1C" w14:textId="77777777" w:rsidR="004A1506" w:rsidRDefault="004A1506" w:rsidP="001F293F">
      <w:pPr>
        <w:spacing w:after="0" w:line="240" w:lineRule="auto"/>
      </w:pPr>
      <w:r>
        <w:separator/>
      </w:r>
    </w:p>
  </w:footnote>
  <w:footnote w:type="continuationSeparator" w:id="0">
    <w:p w14:paraId="519D29DC" w14:textId="77777777" w:rsidR="004A1506" w:rsidRDefault="004A1506" w:rsidP="001F2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9B97" w14:textId="77777777" w:rsidR="005979BF" w:rsidRDefault="005979B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F98"/>
    <w:multiLevelType w:val="hybridMultilevel"/>
    <w:tmpl w:val="256CFB9C"/>
    <w:lvl w:ilvl="0" w:tplc="5B0A039E">
      <w:start w:val="48"/>
      <w:numFmt w:val="bullet"/>
      <w:lvlText w:val=""/>
      <w:lvlJc w:val="left"/>
      <w:pPr>
        <w:ind w:left="990" w:hanging="360"/>
      </w:pPr>
      <w:rPr>
        <w:rFonts w:ascii="Symbol" w:eastAsiaTheme="minorHAnsi" w:hAnsi="Symbol" w:cstheme="minorBidi" w:hint="default"/>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1" w15:restartNumberingAfterBreak="0">
    <w:nsid w:val="01CC26C0"/>
    <w:multiLevelType w:val="hybridMultilevel"/>
    <w:tmpl w:val="0B6A3338"/>
    <w:lvl w:ilvl="0" w:tplc="CF5A5478">
      <w:start w:val="1"/>
      <w:numFmt w:val="bullet"/>
      <w:lvlText w:val="-"/>
      <w:lvlJc w:val="left"/>
      <w:pPr>
        <w:ind w:left="1260" w:hanging="360"/>
      </w:pPr>
      <w:rPr>
        <w:rFonts w:ascii="Calibri" w:eastAsiaTheme="minorHAnsi" w:hAnsi="Calibri" w:cs="Calibri"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 w15:restartNumberingAfterBreak="0">
    <w:nsid w:val="05D03F74"/>
    <w:multiLevelType w:val="hybridMultilevel"/>
    <w:tmpl w:val="996EBC04"/>
    <w:lvl w:ilvl="0" w:tplc="6CACA3E8">
      <w:start w:val="2"/>
      <w:numFmt w:val="bullet"/>
      <w:lvlText w:val="-"/>
      <w:lvlJc w:val="left"/>
      <w:pPr>
        <w:ind w:left="1260" w:hanging="360"/>
      </w:pPr>
      <w:rPr>
        <w:rFonts w:ascii="Calibri" w:eastAsiaTheme="minorHAnsi" w:hAnsi="Calibri" w:cs="Calibri"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3" w15:restartNumberingAfterBreak="0">
    <w:nsid w:val="06301C6B"/>
    <w:multiLevelType w:val="hybridMultilevel"/>
    <w:tmpl w:val="A380DBE8"/>
    <w:lvl w:ilvl="0" w:tplc="D0668BEE">
      <w:numFmt w:val="bullet"/>
      <w:lvlText w:val=""/>
      <w:lvlJc w:val="left"/>
      <w:pPr>
        <w:ind w:left="660" w:hanging="360"/>
      </w:pPr>
      <w:rPr>
        <w:rFonts w:ascii="Symbol" w:eastAsiaTheme="minorHAnsi" w:hAnsi="Symbol" w:cstheme="minorBidi" w:hint="default"/>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4" w15:restartNumberingAfterBreak="0">
    <w:nsid w:val="150A61CC"/>
    <w:multiLevelType w:val="hybridMultilevel"/>
    <w:tmpl w:val="134EE6E6"/>
    <w:lvl w:ilvl="0" w:tplc="5184CAB4">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5" w15:restartNumberingAfterBreak="0">
    <w:nsid w:val="199812C1"/>
    <w:multiLevelType w:val="hybridMultilevel"/>
    <w:tmpl w:val="28547EF8"/>
    <w:lvl w:ilvl="0" w:tplc="D400C280">
      <w:start w:val="2"/>
      <w:numFmt w:val="bullet"/>
      <w:lvlText w:val=""/>
      <w:lvlJc w:val="left"/>
      <w:pPr>
        <w:ind w:left="960" w:hanging="360"/>
      </w:pPr>
      <w:rPr>
        <w:rFonts w:ascii="Symbol" w:eastAsiaTheme="minorHAnsi" w:hAnsi="Symbol" w:cstheme="minorBidi" w:hint="default"/>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6" w15:restartNumberingAfterBreak="0">
    <w:nsid w:val="1CE95A09"/>
    <w:multiLevelType w:val="hybridMultilevel"/>
    <w:tmpl w:val="17989092"/>
    <w:lvl w:ilvl="0" w:tplc="DEF4C500">
      <w:numFmt w:val="bullet"/>
      <w:lvlText w:val=""/>
      <w:lvlJc w:val="left"/>
      <w:pPr>
        <w:ind w:left="660" w:hanging="360"/>
      </w:pPr>
      <w:rPr>
        <w:rFonts w:ascii="Symbol" w:eastAsiaTheme="minorHAnsi" w:hAnsi="Symbol" w:cstheme="minorBidi" w:hint="default"/>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7" w15:restartNumberingAfterBreak="0">
    <w:nsid w:val="1D2000C4"/>
    <w:multiLevelType w:val="hybridMultilevel"/>
    <w:tmpl w:val="27208468"/>
    <w:lvl w:ilvl="0" w:tplc="F0207F6E">
      <w:start w:val="1"/>
      <w:numFmt w:val="bullet"/>
      <w:lvlText w:val="-"/>
      <w:lvlJc w:val="left"/>
      <w:pPr>
        <w:ind w:left="1260" w:hanging="360"/>
      </w:pPr>
      <w:rPr>
        <w:rFonts w:ascii="Calibri" w:eastAsiaTheme="minorHAnsi" w:hAnsi="Calibri" w:cs="Calibri"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8" w15:restartNumberingAfterBreak="0">
    <w:nsid w:val="1E5C73E0"/>
    <w:multiLevelType w:val="hybridMultilevel"/>
    <w:tmpl w:val="3ACE4D18"/>
    <w:lvl w:ilvl="0" w:tplc="743CBF10">
      <w:start w:val="48"/>
      <w:numFmt w:val="bullet"/>
      <w:lvlText w:val=""/>
      <w:lvlJc w:val="left"/>
      <w:pPr>
        <w:ind w:left="630" w:hanging="360"/>
      </w:pPr>
      <w:rPr>
        <w:rFonts w:ascii="Symbol" w:eastAsiaTheme="minorHAnsi" w:hAnsi="Symbol" w:cstheme="minorBidi" w:hint="default"/>
      </w:rPr>
    </w:lvl>
    <w:lvl w:ilvl="1" w:tplc="041F0003" w:tentative="1">
      <w:start w:val="1"/>
      <w:numFmt w:val="bullet"/>
      <w:lvlText w:val="o"/>
      <w:lvlJc w:val="left"/>
      <w:pPr>
        <w:ind w:left="1350" w:hanging="360"/>
      </w:pPr>
      <w:rPr>
        <w:rFonts w:ascii="Courier New" w:hAnsi="Courier New" w:cs="Courier New" w:hint="default"/>
      </w:rPr>
    </w:lvl>
    <w:lvl w:ilvl="2" w:tplc="041F0005" w:tentative="1">
      <w:start w:val="1"/>
      <w:numFmt w:val="bullet"/>
      <w:lvlText w:val=""/>
      <w:lvlJc w:val="left"/>
      <w:pPr>
        <w:ind w:left="2070" w:hanging="360"/>
      </w:pPr>
      <w:rPr>
        <w:rFonts w:ascii="Wingdings" w:hAnsi="Wingdings" w:hint="default"/>
      </w:rPr>
    </w:lvl>
    <w:lvl w:ilvl="3" w:tplc="041F0001" w:tentative="1">
      <w:start w:val="1"/>
      <w:numFmt w:val="bullet"/>
      <w:lvlText w:val=""/>
      <w:lvlJc w:val="left"/>
      <w:pPr>
        <w:ind w:left="2790" w:hanging="360"/>
      </w:pPr>
      <w:rPr>
        <w:rFonts w:ascii="Symbol" w:hAnsi="Symbol" w:hint="default"/>
      </w:rPr>
    </w:lvl>
    <w:lvl w:ilvl="4" w:tplc="041F0003" w:tentative="1">
      <w:start w:val="1"/>
      <w:numFmt w:val="bullet"/>
      <w:lvlText w:val="o"/>
      <w:lvlJc w:val="left"/>
      <w:pPr>
        <w:ind w:left="3510" w:hanging="360"/>
      </w:pPr>
      <w:rPr>
        <w:rFonts w:ascii="Courier New" w:hAnsi="Courier New" w:cs="Courier New" w:hint="default"/>
      </w:rPr>
    </w:lvl>
    <w:lvl w:ilvl="5" w:tplc="041F0005" w:tentative="1">
      <w:start w:val="1"/>
      <w:numFmt w:val="bullet"/>
      <w:lvlText w:val=""/>
      <w:lvlJc w:val="left"/>
      <w:pPr>
        <w:ind w:left="4230" w:hanging="360"/>
      </w:pPr>
      <w:rPr>
        <w:rFonts w:ascii="Wingdings" w:hAnsi="Wingdings" w:hint="default"/>
      </w:rPr>
    </w:lvl>
    <w:lvl w:ilvl="6" w:tplc="041F0001" w:tentative="1">
      <w:start w:val="1"/>
      <w:numFmt w:val="bullet"/>
      <w:lvlText w:val=""/>
      <w:lvlJc w:val="left"/>
      <w:pPr>
        <w:ind w:left="4950" w:hanging="360"/>
      </w:pPr>
      <w:rPr>
        <w:rFonts w:ascii="Symbol" w:hAnsi="Symbol" w:hint="default"/>
      </w:rPr>
    </w:lvl>
    <w:lvl w:ilvl="7" w:tplc="041F0003" w:tentative="1">
      <w:start w:val="1"/>
      <w:numFmt w:val="bullet"/>
      <w:lvlText w:val="o"/>
      <w:lvlJc w:val="left"/>
      <w:pPr>
        <w:ind w:left="5670" w:hanging="360"/>
      </w:pPr>
      <w:rPr>
        <w:rFonts w:ascii="Courier New" w:hAnsi="Courier New" w:cs="Courier New" w:hint="default"/>
      </w:rPr>
    </w:lvl>
    <w:lvl w:ilvl="8" w:tplc="041F0005" w:tentative="1">
      <w:start w:val="1"/>
      <w:numFmt w:val="bullet"/>
      <w:lvlText w:val=""/>
      <w:lvlJc w:val="left"/>
      <w:pPr>
        <w:ind w:left="6390" w:hanging="360"/>
      </w:pPr>
      <w:rPr>
        <w:rFonts w:ascii="Wingdings" w:hAnsi="Wingdings" w:hint="default"/>
      </w:rPr>
    </w:lvl>
  </w:abstractNum>
  <w:abstractNum w:abstractNumId="9" w15:restartNumberingAfterBreak="0">
    <w:nsid w:val="20103A27"/>
    <w:multiLevelType w:val="hybridMultilevel"/>
    <w:tmpl w:val="8218631C"/>
    <w:lvl w:ilvl="0" w:tplc="EA6257E6">
      <w:numFmt w:val="bullet"/>
      <w:lvlText w:val="-"/>
      <w:lvlJc w:val="left"/>
      <w:pPr>
        <w:ind w:left="1260" w:hanging="360"/>
      </w:pPr>
      <w:rPr>
        <w:rFonts w:ascii="Calibri" w:eastAsiaTheme="minorHAnsi" w:hAnsi="Calibri" w:cs="Calibri" w:hint="default"/>
        <w:i w:val="0"/>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0" w15:restartNumberingAfterBreak="0">
    <w:nsid w:val="34705D00"/>
    <w:multiLevelType w:val="hybridMultilevel"/>
    <w:tmpl w:val="6E60B8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023BB1"/>
    <w:multiLevelType w:val="hybridMultilevel"/>
    <w:tmpl w:val="422ABAB2"/>
    <w:lvl w:ilvl="0" w:tplc="B010D210">
      <w:start w:val="2"/>
      <w:numFmt w:val="bullet"/>
      <w:lvlText w:val=""/>
      <w:lvlJc w:val="left"/>
      <w:pPr>
        <w:ind w:left="960" w:hanging="360"/>
      </w:pPr>
      <w:rPr>
        <w:rFonts w:ascii="Symbol" w:eastAsiaTheme="minorHAnsi" w:hAnsi="Symbol" w:cstheme="minorBidi" w:hint="default"/>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12" w15:restartNumberingAfterBreak="0">
    <w:nsid w:val="3AEC36C9"/>
    <w:multiLevelType w:val="hybridMultilevel"/>
    <w:tmpl w:val="E8BE780E"/>
    <w:lvl w:ilvl="0" w:tplc="4CC6C902">
      <w:numFmt w:val="bullet"/>
      <w:lvlText w:val=""/>
      <w:lvlJc w:val="left"/>
      <w:pPr>
        <w:ind w:left="660" w:hanging="360"/>
      </w:pPr>
      <w:rPr>
        <w:rFonts w:ascii="Symbol" w:eastAsiaTheme="minorHAnsi" w:hAnsi="Symbol" w:cstheme="minorBidi" w:hint="default"/>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13" w15:restartNumberingAfterBreak="0">
    <w:nsid w:val="469C11C5"/>
    <w:multiLevelType w:val="multilevel"/>
    <w:tmpl w:val="AA40C89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D0106E"/>
    <w:multiLevelType w:val="multilevel"/>
    <w:tmpl w:val="EE88982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2518BA"/>
    <w:multiLevelType w:val="hybridMultilevel"/>
    <w:tmpl w:val="7BA4A5AE"/>
    <w:lvl w:ilvl="0" w:tplc="6836708E">
      <w:start w:val="2"/>
      <w:numFmt w:val="bullet"/>
      <w:lvlText w:val=""/>
      <w:lvlJc w:val="left"/>
      <w:pPr>
        <w:ind w:left="786" w:hanging="360"/>
      </w:pPr>
      <w:rPr>
        <w:rFonts w:ascii="Symbol" w:eastAsiaTheme="minorHAnsi" w:hAnsi="Symbol" w:cs="Times New Roman" w:hint="default"/>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16" w15:restartNumberingAfterBreak="0">
    <w:nsid w:val="54FC061E"/>
    <w:multiLevelType w:val="hybridMultilevel"/>
    <w:tmpl w:val="D3E2316E"/>
    <w:lvl w:ilvl="0" w:tplc="A1E8C688">
      <w:numFmt w:val="bullet"/>
      <w:lvlText w:val="-"/>
      <w:lvlJc w:val="left"/>
      <w:pPr>
        <w:ind w:left="960" w:hanging="360"/>
      </w:pPr>
      <w:rPr>
        <w:rFonts w:ascii="Times New Roman" w:eastAsiaTheme="minorHAnsi" w:hAnsi="Times New Roman" w:cs="Times New Roman" w:hint="default"/>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17" w15:restartNumberingAfterBreak="0">
    <w:nsid w:val="56147EAA"/>
    <w:multiLevelType w:val="hybridMultilevel"/>
    <w:tmpl w:val="7E6451D0"/>
    <w:lvl w:ilvl="0" w:tplc="13A85392">
      <w:start w:val="2"/>
      <w:numFmt w:val="bullet"/>
      <w:lvlText w:val="-"/>
      <w:lvlJc w:val="left"/>
      <w:pPr>
        <w:ind w:left="1260" w:hanging="360"/>
      </w:pPr>
      <w:rPr>
        <w:rFonts w:ascii="Calibri" w:eastAsiaTheme="minorHAnsi" w:hAnsi="Calibri" w:cs="Calibri"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8" w15:restartNumberingAfterBreak="0">
    <w:nsid w:val="5B78421C"/>
    <w:multiLevelType w:val="hybridMultilevel"/>
    <w:tmpl w:val="73A881F8"/>
    <w:lvl w:ilvl="0" w:tplc="16703974">
      <w:start w:val="1"/>
      <w:numFmt w:val="bullet"/>
      <w:lvlText w:val="-"/>
      <w:lvlJc w:val="left"/>
      <w:pPr>
        <w:ind w:left="1260" w:hanging="360"/>
      </w:pPr>
      <w:rPr>
        <w:rFonts w:ascii="Calibri" w:eastAsiaTheme="minorHAnsi" w:hAnsi="Calibri" w:cs="Calibri"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9" w15:restartNumberingAfterBreak="0">
    <w:nsid w:val="62D673E3"/>
    <w:multiLevelType w:val="hybridMultilevel"/>
    <w:tmpl w:val="185A990A"/>
    <w:lvl w:ilvl="0" w:tplc="A99671F4">
      <w:start w:val="2"/>
      <w:numFmt w:val="bullet"/>
      <w:lvlText w:val="-"/>
      <w:lvlJc w:val="left"/>
      <w:pPr>
        <w:ind w:left="1260" w:hanging="360"/>
      </w:pPr>
      <w:rPr>
        <w:rFonts w:ascii="Calibri" w:eastAsiaTheme="minorHAnsi" w:hAnsi="Calibri" w:cs="Calibri"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0" w15:restartNumberingAfterBreak="0">
    <w:nsid w:val="694C5A2C"/>
    <w:multiLevelType w:val="hybridMultilevel"/>
    <w:tmpl w:val="028C0D54"/>
    <w:lvl w:ilvl="0" w:tplc="31469F34">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1" w15:restartNumberingAfterBreak="0">
    <w:nsid w:val="6F2C45C3"/>
    <w:multiLevelType w:val="multilevel"/>
    <w:tmpl w:val="600874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8117BE"/>
    <w:multiLevelType w:val="hybridMultilevel"/>
    <w:tmpl w:val="B6E287EC"/>
    <w:lvl w:ilvl="0" w:tplc="23583A0E">
      <w:numFmt w:val="bullet"/>
      <w:lvlText w:val=""/>
      <w:lvlJc w:val="left"/>
      <w:pPr>
        <w:ind w:left="660" w:hanging="360"/>
      </w:pPr>
      <w:rPr>
        <w:rFonts w:ascii="Symbol" w:eastAsiaTheme="minorHAnsi" w:hAnsi="Symbol" w:cstheme="minorBidi" w:hint="default"/>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23" w15:restartNumberingAfterBreak="0">
    <w:nsid w:val="79E23865"/>
    <w:multiLevelType w:val="hybridMultilevel"/>
    <w:tmpl w:val="74B83F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A8A5EC8"/>
    <w:multiLevelType w:val="hybridMultilevel"/>
    <w:tmpl w:val="CC300B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B8B4B71"/>
    <w:multiLevelType w:val="hybridMultilevel"/>
    <w:tmpl w:val="323A5404"/>
    <w:lvl w:ilvl="0" w:tplc="56D0F05A">
      <w:start w:val="2"/>
      <w:numFmt w:val="bullet"/>
      <w:lvlText w:val="-"/>
      <w:lvlJc w:val="left"/>
      <w:pPr>
        <w:ind w:left="1260" w:hanging="360"/>
      </w:pPr>
      <w:rPr>
        <w:rFonts w:ascii="Calibri" w:eastAsiaTheme="minorHAnsi" w:hAnsi="Calibri" w:cs="Calibri"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num w:numId="1">
    <w:abstractNumId w:val="8"/>
  </w:num>
  <w:num w:numId="2">
    <w:abstractNumId w:val="0"/>
  </w:num>
  <w:num w:numId="3">
    <w:abstractNumId w:val="22"/>
  </w:num>
  <w:num w:numId="4">
    <w:abstractNumId w:val="4"/>
  </w:num>
  <w:num w:numId="5">
    <w:abstractNumId w:val="20"/>
  </w:num>
  <w:num w:numId="6">
    <w:abstractNumId w:val="1"/>
  </w:num>
  <w:num w:numId="7">
    <w:abstractNumId w:val="18"/>
  </w:num>
  <w:num w:numId="8">
    <w:abstractNumId w:val="7"/>
  </w:num>
  <w:num w:numId="9">
    <w:abstractNumId w:val="17"/>
  </w:num>
  <w:num w:numId="10">
    <w:abstractNumId w:val="19"/>
  </w:num>
  <w:num w:numId="11">
    <w:abstractNumId w:val="25"/>
  </w:num>
  <w:num w:numId="12">
    <w:abstractNumId w:val="11"/>
  </w:num>
  <w:num w:numId="13">
    <w:abstractNumId w:val="2"/>
  </w:num>
  <w:num w:numId="14">
    <w:abstractNumId w:val="5"/>
  </w:num>
  <w:num w:numId="15">
    <w:abstractNumId w:val="6"/>
  </w:num>
  <w:num w:numId="16">
    <w:abstractNumId w:val="12"/>
  </w:num>
  <w:num w:numId="17">
    <w:abstractNumId w:val="9"/>
  </w:num>
  <w:num w:numId="18">
    <w:abstractNumId w:val="3"/>
  </w:num>
  <w:num w:numId="19">
    <w:abstractNumId w:val="21"/>
  </w:num>
  <w:num w:numId="20">
    <w:abstractNumId w:val="14"/>
  </w:num>
  <w:num w:numId="21">
    <w:abstractNumId w:val="13"/>
  </w:num>
  <w:num w:numId="22">
    <w:abstractNumId w:val="15"/>
  </w:num>
  <w:num w:numId="23">
    <w:abstractNumId w:val="16"/>
  </w:num>
  <w:num w:numId="24">
    <w:abstractNumId w:val="10"/>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2DE"/>
    <w:rsid w:val="00001705"/>
    <w:rsid w:val="00002F75"/>
    <w:rsid w:val="00003309"/>
    <w:rsid w:val="00004F15"/>
    <w:rsid w:val="00007C89"/>
    <w:rsid w:val="00010FF3"/>
    <w:rsid w:val="00011297"/>
    <w:rsid w:val="000122D2"/>
    <w:rsid w:val="000125B9"/>
    <w:rsid w:val="00012ED0"/>
    <w:rsid w:val="000132CA"/>
    <w:rsid w:val="00014F6E"/>
    <w:rsid w:val="00016250"/>
    <w:rsid w:val="00020882"/>
    <w:rsid w:val="00020BBE"/>
    <w:rsid w:val="00023710"/>
    <w:rsid w:val="00024B16"/>
    <w:rsid w:val="00025125"/>
    <w:rsid w:val="00025BB9"/>
    <w:rsid w:val="00026296"/>
    <w:rsid w:val="000304DF"/>
    <w:rsid w:val="000342C4"/>
    <w:rsid w:val="0003544F"/>
    <w:rsid w:val="000361AB"/>
    <w:rsid w:val="000400C3"/>
    <w:rsid w:val="0004341E"/>
    <w:rsid w:val="00044CC1"/>
    <w:rsid w:val="00046DF2"/>
    <w:rsid w:val="0005622A"/>
    <w:rsid w:val="00062548"/>
    <w:rsid w:val="00062567"/>
    <w:rsid w:val="000632EE"/>
    <w:rsid w:val="0006333F"/>
    <w:rsid w:val="0006483E"/>
    <w:rsid w:val="00070CF8"/>
    <w:rsid w:val="00070F0D"/>
    <w:rsid w:val="00071013"/>
    <w:rsid w:val="00071D88"/>
    <w:rsid w:val="00072CCB"/>
    <w:rsid w:val="00073458"/>
    <w:rsid w:val="00083C19"/>
    <w:rsid w:val="00084E51"/>
    <w:rsid w:val="00084EFC"/>
    <w:rsid w:val="00086480"/>
    <w:rsid w:val="00091AEF"/>
    <w:rsid w:val="00092E10"/>
    <w:rsid w:val="00093A35"/>
    <w:rsid w:val="00096432"/>
    <w:rsid w:val="00097589"/>
    <w:rsid w:val="00097C0F"/>
    <w:rsid w:val="000A003F"/>
    <w:rsid w:val="000A0C2D"/>
    <w:rsid w:val="000A2D32"/>
    <w:rsid w:val="000A511C"/>
    <w:rsid w:val="000A57B5"/>
    <w:rsid w:val="000A6605"/>
    <w:rsid w:val="000B0965"/>
    <w:rsid w:val="000B14B8"/>
    <w:rsid w:val="000B1BA3"/>
    <w:rsid w:val="000B3BD8"/>
    <w:rsid w:val="000C326B"/>
    <w:rsid w:val="000C427F"/>
    <w:rsid w:val="000C4D36"/>
    <w:rsid w:val="000D0360"/>
    <w:rsid w:val="000D1423"/>
    <w:rsid w:val="000D39E2"/>
    <w:rsid w:val="000D3A60"/>
    <w:rsid w:val="000D3BB3"/>
    <w:rsid w:val="000D4233"/>
    <w:rsid w:val="000D483C"/>
    <w:rsid w:val="000D6736"/>
    <w:rsid w:val="000E224C"/>
    <w:rsid w:val="000E2B18"/>
    <w:rsid w:val="000E36C2"/>
    <w:rsid w:val="000E38BB"/>
    <w:rsid w:val="000E3EEE"/>
    <w:rsid w:val="000E41C6"/>
    <w:rsid w:val="000F0137"/>
    <w:rsid w:val="000F060A"/>
    <w:rsid w:val="000F10AF"/>
    <w:rsid w:val="000F5296"/>
    <w:rsid w:val="000F54EA"/>
    <w:rsid w:val="000F5B89"/>
    <w:rsid w:val="000F7654"/>
    <w:rsid w:val="001048E0"/>
    <w:rsid w:val="00104C01"/>
    <w:rsid w:val="00106873"/>
    <w:rsid w:val="001106BC"/>
    <w:rsid w:val="00111128"/>
    <w:rsid w:val="00112784"/>
    <w:rsid w:val="001144B1"/>
    <w:rsid w:val="00115529"/>
    <w:rsid w:val="00121809"/>
    <w:rsid w:val="00122E5D"/>
    <w:rsid w:val="0012344D"/>
    <w:rsid w:val="00125172"/>
    <w:rsid w:val="001318C5"/>
    <w:rsid w:val="001339EC"/>
    <w:rsid w:val="001361B3"/>
    <w:rsid w:val="00141CF7"/>
    <w:rsid w:val="00143F66"/>
    <w:rsid w:val="0014539A"/>
    <w:rsid w:val="00150ABD"/>
    <w:rsid w:val="00155238"/>
    <w:rsid w:val="001603EF"/>
    <w:rsid w:val="00164828"/>
    <w:rsid w:val="00165333"/>
    <w:rsid w:val="001655BB"/>
    <w:rsid w:val="00170078"/>
    <w:rsid w:val="00170657"/>
    <w:rsid w:val="00175541"/>
    <w:rsid w:val="00176928"/>
    <w:rsid w:val="00176EF7"/>
    <w:rsid w:val="0017770A"/>
    <w:rsid w:val="001778A9"/>
    <w:rsid w:val="00183D5B"/>
    <w:rsid w:val="00185B5B"/>
    <w:rsid w:val="00186361"/>
    <w:rsid w:val="00187CA4"/>
    <w:rsid w:val="00187DEF"/>
    <w:rsid w:val="001912A1"/>
    <w:rsid w:val="00192B0F"/>
    <w:rsid w:val="00192CBA"/>
    <w:rsid w:val="00197140"/>
    <w:rsid w:val="001A10DB"/>
    <w:rsid w:val="001A18FC"/>
    <w:rsid w:val="001A295D"/>
    <w:rsid w:val="001A4BEC"/>
    <w:rsid w:val="001A4C30"/>
    <w:rsid w:val="001A60EB"/>
    <w:rsid w:val="001A689D"/>
    <w:rsid w:val="001B3DEE"/>
    <w:rsid w:val="001B4E7F"/>
    <w:rsid w:val="001B5C96"/>
    <w:rsid w:val="001B63C9"/>
    <w:rsid w:val="001B7FD9"/>
    <w:rsid w:val="001C6B2D"/>
    <w:rsid w:val="001D137A"/>
    <w:rsid w:val="001D4521"/>
    <w:rsid w:val="001E2054"/>
    <w:rsid w:val="001E3254"/>
    <w:rsid w:val="001E558F"/>
    <w:rsid w:val="001F293F"/>
    <w:rsid w:val="001F2F42"/>
    <w:rsid w:val="00206A3E"/>
    <w:rsid w:val="0021182D"/>
    <w:rsid w:val="00213CF1"/>
    <w:rsid w:val="002151FF"/>
    <w:rsid w:val="00215993"/>
    <w:rsid w:val="00215E82"/>
    <w:rsid w:val="00217D60"/>
    <w:rsid w:val="00221B38"/>
    <w:rsid w:val="00222E4D"/>
    <w:rsid w:val="00223EC5"/>
    <w:rsid w:val="002240A8"/>
    <w:rsid w:val="00225625"/>
    <w:rsid w:val="00225EBA"/>
    <w:rsid w:val="00226732"/>
    <w:rsid w:val="00226D5D"/>
    <w:rsid w:val="00227912"/>
    <w:rsid w:val="0023314F"/>
    <w:rsid w:val="002349EE"/>
    <w:rsid w:val="00234F07"/>
    <w:rsid w:val="00235AF2"/>
    <w:rsid w:val="00240E39"/>
    <w:rsid w:val="00243069"/>
    <w:rsid w:val="00246D31"/>
    <w:rsid w:val="00253FD2"/>
    <w:rsid w:val="002578B1"/>
    <w:rsid w:val="0026009F"/>
    <w:rsid w:val="00260331"/>
    <w:rsid w:val="00262F44"/>
    <w:rsid w:val="00263FA9"/>
    <w:rsid w:val="002648C4"/>
    <w:rsid w:val="00265725"/>
    <w:rsid w:val="00266419"/>
    <w:rsid w:val="0027377D"/>
    <w:rsid w:val="00275630"/>
    <w:rsid w:val="00277734"/>
    <w:rsid w:val="0028243E"/>
    <w:rsid w:val="00282F75"/>
    <w:rsid w:val="002833C8"/>
    <w:rsid w:val="00285000"/>
    <w:rsid w:val="002904B5"/>
    <w:rsid w:val="00291180"/>
    <w:rsid w:val="0029311A"/>
    <w:rsid w:val="00295762"/>
    <w:rsid w:val="002A01C9"/>
    <w:rsid w:val="002A68A6"/>
    <w:rsid w:val="002A7AEF"/>
    <w:rsid w:val="002B1220"/>
    <w:rsid w:val="002B1CF2"/>
    <w:rsid w:val="002B4DD3"/>
    <w:rsid w:val="002C21ED"/>
    <w:rsid w:val="002C3F3E"/>
    <w:rsid w:val="002C49EB"/>
    <w:rsid w:val="002C5C3F"/>
    <w:rsid w:val="002D2E03"/>
    <w:rsid w:val="002D553F"/>
    <w:rsid w:val="002D604D"/>
    <w:rsid w:val="002E0E5B"/>
    <w:rsid w:val="002E1A6A"/>
    <w:rsid w:val="002E5213"/>
    <w:rsid w:val="002F0998"/>
    <w:rsid w:val="002F188D"/>
    <w:rsid w:val="002F2C22"/>
    <w:rsid w:val="002F2F80"/>
    <w:rsid w:val="002F4733"/>
    <w:rsid w:val="002F595B"/>
    <w:rsid w:val="002F6507"/>
    <w:rsid w:val="002F7769"/>
    <w:rsid w:val="0030012D"/>
    <w:rsid w:val="003044F9"/>
    <w:rsid w:val="00304521"/>
    <w:rsid w:val="00305FDC"/>
    <w:rsid w:val="0031056D"/>
    <w:rsid w:val="003154EB"/>
    <w:rsid w:val="00325548"/>
    <w:rsid w:val="00325D70"/>
    <w:rsid w:val="003306B8"/>
    <w:rsid w:val="003311EE"/>
    <w:rsid w:val="00331625"/>
    <w:rsid w:val="00335C64"/>
    <w:rsid w:val="00336DB0"/>
    <w:rsid w:val="003401DE"/>
    <w:rsid w:val="00341B77"/>
    <w:rsid w:val="00341F50"/>
    <w:rsid w:val="003442F8"/>
    <w:rsid w:val="003461FB"/>
    <w:rsid w:val="00351D38"/>
    <w:rsid w:val="00352D7C"/>
    <w:rsid w:val="00352E3B"/>
    <w:rsid w:val="00353E23"/>
    <w:rsid w:val="003567B0"/>
    <w:rsid w:val="00361722"/>
    <w:rsid w:val="00362223"/>
    <w:rsid w:val="00365044"/>
    <w:rsid w:val="00371DE8"/>
    <w:rsid w:val="00372E38"/>
    <w:rsid w:val="00373BE0"/>
    <w:rsid w:val="00373E44"/>
    <w:rsid w:val="00373F31"/>
    <w:rsid w:val="0037512A"/>
    <w:rsid w:val="0037559A"/>
    <w:rsid w:val="003771B0"/>
    <w:rsid w:val="003771F3"/>
    <w:rsid w:val="0038082C"/>
    <w:rsid w:val="00382620"/>
    <w:rsid w:val="003842F0"/>
    <w:rsid w:val="00386D2B"/>
    <w:rsid w:val="0039009B"/>
    <w:rsid w:val="00391839"/>
    <w:rsid w:val="00393724"/>
    <w:rsid w:val="00395697"/>
    <w:rsid w:val="00395860"/>
    <w:rsid w:val="00397EDE"/>
    <w:rsid w:val="003A1BE1"/>
    <w:rsid w:val="003A2095"/>
    <w:rsid w:val="003A24F6"/>
    <w:rsid w:val="003A4053"/>
    <w:rsid w:val="003A4CFF"/>
    <w:rsid w:val="003A64B5"/>
    <w:rsid w:val="003B0375"/>
    <w:rsid w:val="003B184F"/>
    <w:rsid w:val="003B19C7"/>
    <w:rsid w:val="003B26DE"/>
    <w:rsid w:val="003B37C5"/>
    <w:rsid w:val="003B3AF1"/>
    <w:rsid w:val="003B63CA"/>
    <w:rsid w:val="003C0263"/>
    <w:rsid w:val="003C5A59"/>
    <w:rsid w:val="003C5C92"/>
    <w:rsid w:val="003D0526"/>
    <w:rsid w:val="003D1285"/>
    <w:rsid w:val="003D2F1B"/>
    <w:rsid w:val="003D3E57"/>
    <w:rsid w:val="003D63CD"/>
    <w:rsid w:val="003D6B41"/>
    <w:rsid w:val="003E08DD"/>
    <w:rsid w:val="003E1729"/>
    <w:rsid w:val="003E5B77"/>
    <w:rsid w:val="003F0078"/>
    <w:rsid w:val="003F25E8"/>
    <w:rsid w:val="003F37F9"/>
    <w:rsid w:val="003F3E8C"/>
    <w:rsid w:val="003F4153"/>
    <w:rsid w:val="003F64A6"/>
    <w:rsid w:val="003F7ABC"/>
    <w:rsid w:val="00405415"/>
    <w:rsid w:val="00405E32"/>
    <w:rsid w:val="0040607F"/>
    <w:rsid w:val="00406CB0"/>
    <w:rsid w:val="00414361"/>
    <w:rsid w:val="00415D4D"/>
    <w:rsid w:val="00420122"/>
    <w:rsid w:val="004219DF"/>
    <w:rsid w:val="00422120"/>
    <w:rsid w:val="004270A5"/>
    <w:rsid w:val="004331B0"/>
    <w:rsid w:val="004332EA"/>
    <w:rsid w:val="004343AA"/>
    <w:rsid w:val="00435653"/>
    <w:rsid w:val="00440F6C"/>
    <w:rsid w:val="004420C9"/>
    <w:rsid w:val="0044266D"/>
    <w:rsid w:val="0044349A"/>
    <w:rsid w:val="0044378A"/>
    <w:rsid w:val="00450363"/>
    <w:rsid w:val="00450639"/>
    <w:rsid w:val="00450C48"/>
    <w:rsid w:val="00450E9B"/>
    <w:rsid w:val="00451334"/>
    <w:rsid w:val="00451972"/>
    <w:rsid w:val="00451AAA"/>
    <w:rsid w:val="00454220"/>
    <w:rsid w:val="0045426D"/>
    <w:rsid w:val="00455D8A"/>
    <w:rsid w:val="00457B8C"/>
    <w:rsid w:val="00462FA0"/>
    <w:rsid w:val="00463A8E"/>
    <w:rsid w:val="00465F5D"/>
    <w:rsid w:val="004669CB"/>
    <w:rsid w:val="00467FF3"/>
    <w:rsid w:val="00470F9F"/>
    <w:rsid w:val="004711D4"/>
    <w:rsid w:val="004718FE"/>
    <w:rsid w:val="0047288A"/>
    <w:rsid w:val="004734E0"/>
    <w:rsid w:val="00480A35"/>
    <w:rsid w:val="004840A2"/>
    <w:rsid w:val="00485C5A"/>
    <w:rsid w:val="00491C88"/>
    <w:rsid w:val="00494B0D"/>
    <w:rsid w:val="0049608F"/>
    <w:rsid w:val="00497A52"/>
    <w:rsid w:val="004A0781"/>
    <w:rsid w:val="004A1506"/>
    <w:rsid w:val="004A6D68"/>
    <w:rsid w:val="004B0455"/>
    <w:rsid w:val="004B1DD8"/>
    <w:rsid w:val="004B3022"/>
    <w:rsid w:val="004B3341"/>
    <w:rsid w:val="004B3409"/>
    <w:rsid w:val="004B4064"/>
    <w:rsid w:val="004C0B33"/>
    <w:rsid w:val="004C0E31"/>
    <w:rsid w:val="004C1721"/>
    <w:rsid w:val="004C32E5"/>
    <w:rsid w:val="004C42DA"/>
    <w:rsid w:val="004C5FCF"/>
    <w:rsid w:val="004D01C6"/>
    <w:rsid w:val="004D1CFC"/>
    <w:rsid w:val="004D1F19"/>
    <w:rsid w:val="004D37A6"/>
    <w:rsid w:val="004D3EDE"/>
    <w:rsid w:val="004D53C6"/>
    <w:rsid w:val="004E0038"/>
    <w:rsid w:val="004E1D03"/>
    <w:rsid w:val="004E736C"/>
    <w:rsid w:val="004F045E"/>
    <w:rsid w:val="004F2E56"/>
    <w:rsid w:val="004F3874"/>
    <w:rsid w:val="004F4F4C"/>
    <w:rsid w:val="004F5829"/>
    <w:rsid w:val="004F6396"/>
    <w:rsid w:val="004F697E"/>
    <w:rsid w:val="00502CD5"/>
    <w:rsid w:val="00504505"/>
    <w:rsid w:val="00510D7E"/>
    <w:rsid w:val="005113CC"/>
    <w:rsid w:val="00512C14"/>
    <w:rsid w:val="00512EC5"/>
    <w:rsid w:val="005142ED"/>
    <w:rsid w:val="00515EB8"/>
    <w:rsid w:val="00516AF2"/>
    <w:rsid w:val="005215CB"/>
    <w:rsid w:val="00521F88"/>
    <w:rsid w:val="005303E2"/>
    <w:rsid w:val="00530706"/>
    <w:rsid w:val="005352C7"/>
    <w:rsid w:val="00535BB2"/>
    <w:rsid w:val="0053646E"/>
    <w:rsid w:val="00540457"/>
    <w:rsid w:val="00543597"/>
    <w:rsid w:val="00550594"/>
    <w:rsid w:val="0055102B"/>
    <w:rsid w:val="005539C0"/>
    <w:rsid w:val="00553DFE"/>
    <w:rsid w:val="00555E01"/>
    <w:rsid w:val="005565BA"/>
    <w:rsid w:val="00556ADC"/>
    <w:rsid w:val="005607FE"/>
    <w:rsid w:val="00560BAD"/>
    <w:rsid w:val="0056497F"/>
    <w:rsid w:val="00564CF8"/>
    <w:rsid w:val="00565042"/>
    <w:rsid w:val="0057265C"/>
    <w:rsid w:val="00573B8C"/>
    <w:rsid w:val="00573D84"/>
    <w:rsid w:val="00574876"/>
    <w:rsid w:val="00577343"/>
    <w:rsid w:val="005800DD"/>
    <w:rsid w:val="005816C9"/>
    <w:rsid w:val="0058192B"/>
    <w:rsid w:val="00582214"/>
    <w:rsid w:val="00582EFB"/>
    <w:rsid w:val="00583751"/>
    <w:rsid w:val="0058507B"/>
    <w:rsid w:val="00585A3C"/>
    <w:rsid w:val="005866A2"/>
    <w:rsid w:val="00590E8F"/>
    <w:rsid w:val="00595C3C"/>
    <w:rsid w:val="00596581"/>
    <w:rsid w:val="0059693D"/>
    <w:rsid w:val="00597007"/>
    <w:rsid w:val="00597856"/>
    <w:rsid w:val="005979BF"/>
    <w:rsid w:val="00597FC6"/>
    <w:rsid w:val="005A0B04"/>
    <w:rsid w:val="005A0EC0"/>
    <w:rsid w:val="005A1D7F"/>
    <w:rsid w:val="005A24A6"/>
    <w:rsid w:val="005A3655"/>
    <w:rsid w:val="005A4C43"/>
    <w:rsid w:val="005A6EC1"/>
    <w:rsid w:val="005A7821"/>
    <w:rsid w:val="005C0E02"/>
    <w:rsid w:val="005C210F"/>
    <w:rsid w:val="005C392F"/>
    <w:rsid w:val="005C5887"/>
    <w:rsid w:val="005C6283"/>
    <w:rsid w:val="005D1F5E"/>
    <w:rsid w:val="005D2392"/>
    <w:rsid w:val="005D2B52"/>
    <w:rsid w:val="005D40C8"/>
    <w:rsid w:val="005D4865"/>
    <w:rsid w:val="005D748D"/>
    <w:rsid w:val="005E173E"/>
    <w:rsid w:val="005E5715"/>
    <w:rsid w:val="005F0581"/>
    <w:rsid w:val="005F0F38"/>
    <w:rsid w:val="005F13B5"/>
    <w:rsid w:val="005F19D3"/>
    <w:rsid w:val="005F1D37"/>
    <w:rsid w:val="005F29FA"/>
    <w:rsid w:val="005F4517"/>
    <w:rsid w:val="005F65F0"/>
    <w:rsid w:val="005F712E"/>
    <w:rsid w:val="005F7598"/>
    <w:rsid w:val="00602B2B"/>
    <w:rsid w:val="00606143"/>
    <w:rsid w:val="00610E93"/>
    <w:rsid w:val="006126C2"/>
    <w:rsid w:val="00613B3C"/>
    <w:rsid w:val="00615349"/>
    <w:rsid w:val="006166A3"/>
    <w:rsid w:val="00620C6E"/>
    <w:rsid w:val="00623849"/>
    <w:rsid w:val="00626469"/>
    <w:rsid w:val="00626FEA"/>
    <w:rsid w:val="00627862"/>
    <w:rsid w:val="00627D0D"/>
    <w:rsid w:val="00630937"/>
    <w:rsid w:val="006323AA"/>
    <w:rsid w:val="00632FCD"/>
    <w:rsid w:val="006332C8"/>
    <w:rsid w:val="006346C3"/>
    <w:rsid w:val="00636240"/>
    <w:rsid w:val="0064093D"/>
    <w:rsid w:val="00644C98"/>
    <w:rsid w:val="00646043"/>
    <w:rsid w:val="00646207"/>
    <w:rsid w:val="00646460"/>
    <w:rsid w:val="00651F61"/>
    <w:rsid w:val="00652705"/>
    <w:rsid w:val="00652FBE"/>
    <w:rsid w:val="00653726"/>
    <w:rsid w:val="00654B6C"/>
    <w:rsid w:val="00660A24"/>
    <w:rsid w:val="00661D07"/>
    <w:rsid w:val="00665315"/>
    <w:rsid w:val="00667FE1"/>
    <w:rsid w:val="0067403B"/>
    <w:rsid w:val="006740EB"/>
    <w:rsid w:val="006761F0"/>
    <w:rsid w:val="00681129"/>
    <w:rsid w:val="00681A2D"/>
    <w:rsid w:val="00681D9A"/>
    <w:rsid w:val="00685EBF"/>
    <w:rsid w:val="00691530"/>
    <w:rsid w:val="00692582"/>
    <w:rsid w:val="006931E5"/>
    <w:rsid w:val="006943D6"/>
    <w:rsid w:val="006A2466"/>
    <w:rsid w:val="006A3F25"/>
    <w:rsid w:val="006A43C8"/>
    <w:rsid w:val="006B163D"/>
    <w:rsid w:val="006B1679"/>
    <w:rsid w:val="006B462B"/>
    <w:rsid w:val="006B4712"/>
    <w:rsid w:val="006B50D9"/>
    <w:rsid w:val="006C041F"/>
    <w:rsid w:val="006C1023"/>
    <w:rsid w:val="006C132D"/>
    <w:rsid w:val="006C1AB6"/>
    <w:rsid w:val="006C3606"/>
    <w:rsid w:val="006C539D"/>
    <w:rsid w:val="006C5BD3"/>
    <w:rsid w:val="006C6F94"/>
    <w:rsid w:val="006D029E"/>
    <w:rsid w:val="006D0A85"/>
    <w:rsid w:val="006D0C01"/>
    <w:rsid w:val="006D15C3"/>
    <w:rsid w:val="006D16CB"/>
    <w:rsid w:val="006D1C9B"/>
    <w:rsid w:val="006D2948"/>
    <w:rsid w:val="006E0DE4"/>
    <w:rsid w:val="006E1037"/>
    <w:rsid w:val="006E2DFB"/>
    <w:rsid w:val="006E4D24"/>
    <w:rsid w:val="006E5A93"/>
    <w:rsid w:val="006F04C7"/>
    <w:rsid w:val="006F21CD"/>
    <w:rsid w:val="006F6632"/>
    <w:rsid w:val="006F667D"/>
    <w:rsid w:val="006F7224"/>
    <w:rsid w:val="0070218F"/>
    <w:rsid w:val="007029E2"/>
    <w:rsid w:val="007038D1"/>
    <w:rsid w:val="00705884"/>
    <w:rsid w:val="0071567A"/>
    <w:rsid w:val="00715869"/>
    <w:rsid w:val="0072002A"/>
    <w:rsid w:val="007210FA"/>
    <w:rsid w:val="00721535"/>
    <w:rsid w:val="007333DE"/>
    <w:rsid w:val="00736FC0"/>
    <w:rsid w:val="00737BCD"/>
    <w:rsid w:val="00737E51"/>
    <w:rsid w:val="00740299"/>
    <w:rsid w:val="0074102D"/>
    <w:rsid w:val="0074572A"/>
    <w:rsid w:val="00752A4F"/>
    <w:rsid w:val="00752AA0"/>
    <w:rsid w:val="007539A1"/>
    <w:rsid w:val="00755568"/>
    <w:rsid w:val="007572DA"/>
    <w:rsid w:val="007616FA"/>
    <w:rsid w:val="00770DBD"/>
    <w:rsid w:val="00783A4A"/>
    <w:rsid w:val="00784ADF"/>
    <w:rsid w:val="0078584D"/>
    <w:rsid w:val="007862B1"/>
    <w:rsid w:val="0078671B"/>
    <w:rsid w:val="00787921"/>
    <w:rsid w:val="00787BA8"/>
    <w:rsid w:val="0079085D"/>
    <w:rsid w:val="00793C98"/>
    <w:rsid w:val="007947E2"/>
    <w:rsid w:val="007977FA"/>
    <w:rsid w:val="00797906"/>
    <w:rsid w:val="007A0273"/>
    <w:rsid w:val="007A0507"/>
    <w:rsid w:val="007A0618"/>
    <w:rsid w:val="007A090B"/>
    <w:rsid w:val="007A1389"/>
    <w:rsid w:val="007A1A97"/>
    <w:rsid w:val="007A4B8D"/>
    <w:rsid w:val="007A4CB0"/>
    <w:rsid w:val="007A54AE"/>
    <w:rsid w:val="007A6760"/>
    <w:rsid w:val="007B21FD"/>
    <w:rsid w:val="007B6C20"/>
    <w:rsid w:val="007B7124"/>
    <w:rsid w:val="007C1D43"/>
    <w:rsid w:val="007C25C9"/>
    <w:rsid w:val="007C34B3"/>
    <w:rsid w:val="007C418F"/>
    <w:rsid w:val="007C4350"/>
    <w:rsid w:val="007C45FB"/>
    <w:rsid w:val="007C5287"/>
    <w:rsid w:val="007C7011"/>
    <w:rsid w:val="007C72E0"/>
    <w:rsid w:val="007D3111"/>
    <w:rsid w:val="007D4A0D"/>
    <w:rsid w:val="007D5B3D"/>
    <w:rsid w:val="007D648D"/>
    <w:rsid w:val="007E3B09"/>
    <w:rsid w:val="007E6322"/>
    <w:rsid w:val="007E7B5E"/>
    <w:rsid w:val="007F216E"/>
    <w:rsid w:val="007F2178"/>
    <w:rsid w:val="00801E26"/>
    <w:rsid w:val="00802C4C"/>
    <w:rsid w:val="0080367D"/>
    <w:rsid w:val="00806654"/>
    <w:rsid w:val="00810FD7"/>
    <w:rsid w:val="00813CAD"/>
    <w:rsid w:val="00814B49"/>
    <w:rsid w:val="00815278"/>
    <w:rsid w:val="00817D36"/>
    <w:rsid w:val="00820A1F"/>
    <w:rsid w:val="008210A2"/>
    <w:rsid w:val="008231EF"/>
    <w:rsid w:val="00824391"/>
    <w:rsid w:val="00824819"/>
    <w:rsid w:val="00824BB4"/>
    <w:rsid w:val="00831517"/>
    <w:rsid w:val="0083178D"/>
    <w:rsid w:val="00832D0C"/>
    <w:rsid w:val="0083316C"/>
    <w:rsid w:val="00834456"/>
    <w:rsid w:val="00834498"/>
    <w:rsid w:val="00835FDD"/>
    <w:rsid w:val="008364BC"/>
    <w:rsid w:val="0083711B"/>
    <w:rsid w:val="00837614"/>
    <w:rsid w:val="00840265"/>
    <w:rsid w:val="00841B24"/>
    <w:rsid w:val="00842D90"/>
    <w:rsid w:val="008437F7"/>
    <w:rsid w:val="00843F9C"/>
    <w:rsid w:val="00845CBD"/>
    <w:rsid w:val="00850526"/>
    <w:rsid w:val="00853B5A"/>
    <w:rsid w:val="008601AD"/>
    <w:rsid w:val="008623AA"/>
    <w:rsid w:val="00863E32"/>
    <w:rsid w:val="00864B1B"/>
    <w:rsid w:val="008663BB"/>
    <w:rsid w:val="00867C21"/>
    <w:rsid w:val="0087013F"/>
    <w:rsid w:val="008711B0"/>
    <w:rsid w:val="00873D19"/>
    <w:rsid w:val="00874BA2"/>
    <w:rsid w:val="00877D9D"/>
    <w:rsid w:val="00881FEE"/>
    <w:rsid w:val="00882657"/>
    <w:rsid w:val="00882BD2"/>
    <w:rsid w:val="00882C1A"/>
    <w:rsid w:val="008853B4"/>
    <w:rsid w:val="00885419"/>
    <w:rsid w:val="00886F9B"/>
    <w:rsid w:val="00887B96"/>
    <w:rsid w:val="0089227E"/>
    <w:rsid w:val="00895D5D"/>
    <w:rsid w:val="008964CF"/>
    <w:rsid w:val="00896D86"/>
    <w:rsid w:val="008A071B"/>
    <w:rsid w:val="008A0962"/>
    <w:rsid w:val="008A1974"/>
    <w:rsid w:val="008A2221"/>
    <w:rsid w:val="008A50B9"/>
    <w:rsid w:val="008B04B2"/>
    <w:rsid w:val="008B2FDA"/>
    <w:rsid w:val="008B3F8C"/>
    <w:rsid w:val="008B4E99"/>
    <w:rsid w:val="008B5BE3"/>
    <w:rsid w:val="008B74B9"/>
    <w:rsid w:val="008C0E98"/>
    <w:rsid w:val="008C2FA2"/>
    <w:rsid w:val="008C45D7"/>
    <w:rsid w:val="008C4E1C"/>
    <w:rsid w:val="008C6407"/>
    <w:rsid w:val="008C64A1"/>
    <w:rsid w:val="008D24FF"/>
    <w:rsid w:val="008D26CB"/>
    <w:rsid w:val="008D27CF"/>
    <w:rsid w:val="008D6520"/>
    <w:rsid w:val="008E1B95"/>
    <w:rsid w:val="008E2098"/>
    <w:rsid w:val="008E49A9"/>
    <w:rsid w:val="008E5BD4"/>
    <w:rsid w:val="008E5E56"/>
    <w:rsid w:val="008E72E9"/>
    <w:rsid w:val="008E7D07"/>
    <w:rsid w:val="008F3622"/>
    <w:rsid w:val="008F3DA5"/>
    <w:rsid w:val="008F4134"/>
    <w:rsid w:val="008F5A42"/>
    <w:rsid w:val="008F7833"/>
    <w:rsid w:val="0090282F"/>
    <w:rsid w:val="00903820"/>
    <w:rsid w:val="009039F5"/>
    <w:rsid w:val="00903AA4"/>
    <w:rsid w:val="00904233"/>
    <w:rsid w:val="009112A6"/>
    <w:rsid w:val="00911722"/>
    <w:rsid w:val="00912ACE"/>
    <w:rsid w:val="00914141"/>
    <w:rsid w:val="00915026"/>
    <w:rsid w:val="00917819"/>
    <w:rsid w:val="00922B1C"/>
    <w:rsid w:val="00922FE7"/>
    <w:rsid w:val="0092547C"/>
    <w:rsid w:val="00926002"/>
    <w:rsid w:val="00933608"/>
    <w:rsid w:val="0093424D"/>
    <w:rsid w:val="00937575"/>
    <w:rsid w:val="00943D45"/>
    <w:rsid w:val="00944471"/>
    <w:rsid w:val="00944BE6"/>
    <w:rsid w:val="0094529E"/>
    <w:rsid w:val="00945579"/>
    <w:rsid w:val="0094597D"/>
    <w:rsid w:val="009466DB"/>
    <w:rsid w:val="00951406"/>
    <w:rsid w:val="009542B3"/>
    <w:rsid w:val="009577FE"/>
    <w:rsid w:val="00963FB0"/>
    <w:rsid w:val="00971A63"/>
    <w:rsid w:val="00972B17"/>
    <w:rsid w:val="00973401"/>
    <w:rsid w:val="00974A5B"/>
    <w:rsid w:val="00975130"/>
    <w:rsid w:val="0097543E"/>
    <w:rsid w:val="009754E8"/>
    <w:rsid w:val="00975BC2"/>
    <w:rsid w:val="009766BD"/>
    <w:rsid w:val="0098367E"/>
    <w:rsid w:val="00985D2E"/>
    <w:rsid w:val="009868B0"/>
    <w:rsid w:val="00987A76"/>
    <w:rsid w:val="0099089D"/>
    <w:rsid w:val="00991B65"/>
    <w:rsid w:val="00993449"/>
    <w:rsid w:val="009942AB"/>
    <w:rsid w:val="00996860"/>
    <w:rsid w:val="00997B2D"/>
    <w:rsid w:val="00997FD4"/>
    <w:rsid w:val="009A1148"/>
    <w:rsid w:val="009A3344"/>
    <w:rsid w:val="009A36E3"/>
    <w:rsid w:val="009A4A4C"/>
    <w:rsid w:val="009A7C6D"/>
    <w:rsid w:val="009A7C92"/>
    <w:rsid w:val="009A7EAC"/>
    <w:rsid w:val="009A7F74"/>
    <w:rsid w:val="009B01BB"/>
    <w:rsid w:val="009B0EBE"/>
    <w:rsid w:val="009B2583"/>
    <w:rsid w:val="009B5BA8"/>
    <w:rsid w:val="009B5CF0"/>
    <w:rsid w:val="009B637B"/>
    <w:rsid w:val="009B6D4D"/>
    <w:rsid w:val="009C0377"/>
    <w:rsid w:val="009C2ADD"/>
    <w:rsid w:val="009C2FAD"/>
    <w:rsid w:val="009C3B70"/>
    <w:rsid w:val="009C5E65"/>
    <w:rsid w:val="009C6592"/>
    <w:rsid w:val="009D7808"/>
    <w:rsid w:val="009E04B5"/>
    <w:rsid w:val="009E1F6F"/>
    <w:rsid w:val="009E385D"/>
    <w:rsid w:val="009E3A4C"/>
    <w:rsid w:val="009E6263"/>
    <w:rsid w:val="009E6453"/>
    <w:rsid w:val="009E6716"/>
    <w:rsid w:val="00A02A71"/>
    <w:rsid w:val="00A0389C"/>
    <w:rsid w:val="00A046E9"/>
    <w:rsid w:val="00A1016B"/>
    <w:rsid w:val="00A201FF"/>
    <w:rsid w:val="00A206ED"/>
    <w:rsid w:val="00A2182F"/>
    <w:rsid w:val="00A250A4"/>
    <w:rsid w:val="00A275EF"/>
    <w:rsid w:val="00A302D6"/>
    <w:rsid w:val="00A31131"/>
    <w:rsid w:val="00A31D27"/>
    <w:rsid w:val="00A34D27"/>
    <w:rsid w:val="00A3647E"/>
    <w:rsid w:val="00A366C3"/>
    <w:rsid w:val="00A41039"/>
    <w:rsid w:val="00A41BE9"/>
    <w:rsid w:val="00A41F8D"/>
    <w:rsid w:val="00A42D3F"/>
    <w:rsid w:val="00A42FD2"/>
    <w:rsid w:val="00A43930"/>
    <w:rsid w:val="00A4408C"/>
    <w:rsid w:val="00A46AA4"/>
    <w:rsid w:val="00A51535"/>
    <w:rsid w:val="00A51CBB"/>
    <w:rsid w:val="00A546FC"/>
    <w:rsid w:val="00A5651B"/>
    <w:rsid w:val="00A569B8"/>
    <w:rsid w:val="00A57103"/>
    <w:rsid w:val="00A57544"/>
    <w:rsid w:val="00A61F82"/>
    <w:rsid w:val="00A621F5"/>
    <w:rsid w:val="00A6242F"/>
    <w:rsid w:val="00A62CED"/>
    <w:rsid w:val="00A62E1A"/>
    <w:rsid w:val="00A656AB"/>
    <w:rsid w:val="00A721AC"/>
    <w:rsid w:val="00A72B13"/>
    <w:rsid w:val="00A763A3"/>
    <w:rsid w:val="00A7740A"/>
    <w:rsid w:val="00A8162A"/>
    <w:rsid w:val="00A81B26"/>
    <w:rsid w:val="00A83A68"/>
    <w:rsid w:val="00A83D8D"/>
    <w:rsid w:val="00A84A3C"/>
    <w:rsid w:val="00A84CC6"/>
    <w:rsid w:val="00A85002"/>
    <w:rsid w:val="00A8583C"/>
    <w:rsid w:val="00A868B2"/>
    <w:rsid w:val="00A87069"/>
    <w:rsid w:val="00A87A3E"/>
    <w:rsid w:val="00A90820"/>
    <w:rsid w:val="00A90ABC"/>
    <w:rsid w:val="00A91259"/>
    <w:rsid w:val="00A91AB2"/>
    <w:rsid w:val="00A9455A"/>
    <w:rsid w:val="00A951A1"/>
    <w:rsid w:val="00A96690"/>
    <w:rsid w:val="00AA1914"/>
    <w:rsid w:val="00AA24B8"/>
    <w:rsid w:val="00AA403D"/>
    <w:rsid w:val="00AA4125"/>
    <w:rsid w:val="00AA50EB"/>
    <w:rsid w:val="00AA5292"/>
    <w:rsid w:val="00AA65EB"/>
    <w:rsid w:val="00AA70AB"/>
    <w:rsid w:val="00AB064F"/>
    <w:rsid w:val="00AB45AF"/>
    <w:rsid w:val="00AB48EE"/>
    <w:rsid w:val="00AB6EDF"/>
    <w:rsid w:val="00AB7C35"/>
    <w:rsid w:val="00AC08E9"/>
    <w:rsid w:val="00AC3359"/>
    <w:rsid w:val="00AC3CAC"/>
    <w:rsid w:val="00AC520D"/>
    <w:rsid w:val="00AD064B"/>
    <w:rsid w:val="00AD0DA7"/>
    <w:rsid w:val="00AD430D"/>
    <w:rsid w:val="00AD5AF1"/>
    <w:rsid w:val="00AE0954"/>
    <w:rsid w:val="00AE25B6"/>
    <w:rsid w:val="00AE25EA"/>
    <w:rsid w:val="00AE4E86"/>
    <w:rsid w:val="00AE69C4"/>
    <w:rsid w:val="00AF1B07"/>
    <w:rsid w:val="00AF2AE1"/>
    <w:rsid w:val="00AF4D11"/>
    <w:rsid w:val="00B007E7"/>
    <w:rsid w:val="00B01B1C"/>
    <w:rsid w:val="00B01E52"/>
    <w:rsid w:val="00B10A1D"/>
    <w:rsid w:val="00B10CDE"/>
    <w:rsid w:val="00B11F02"/>
    <w:rsid w:val="00B126E6"/>
    <w:rsid w:val="00B135F1"/>
    <w:rsid w:val="00B1448B"/>
    <w:rsid w:val="00B20671"/>
    <w:rsid w:val="00B206F4"/>
    <w:rsid w:val="00B2228A"/>
    <w:rsid w:val="00B227FE"/>
    <w:rsid w:val="00B22E99"/>
    <w:rsid w:val="00B26524"/>
    <w:rsid w:val="00B32359"/>
    <w:rsid w:val="00B40A71"/>
    <w:rsid w:val="00B410B0"/>
    <w:rsid w:val="00B4421E"/>
    <w:rsid w:val="00B442AD"/>
    <w:rsid w:val="00B519BE"/>
    <w:rsid w:val="00B51F14"/>
    <w:rsid w:val="00B5209C"/>
    <w:rsid w:val="00B5357C"/>
    <w:rsid w:val="00B56C2C"/>
    <w:rsid w:val="00B574EE"/>
    <w:rsid w:val="00B5782D"/>
    <w:rsid w:val="00B61151"/>
    <w:rsid w:val="00B63BDA"/>
    <w:rsid w:val="00B7220C"/>
    <w:rsid w:val="00B748F5"/>
    <w:rsid w:val="00B74FC4"/>
    <w:rsid w:val="00B76C00"/>
    <w:rsid w:val="00B7706A"/>
    <w:rsid w:val="00B81963"/>
    <w:rsid w:val="00B83B58"/>
    <w:rsid w:val="00B8548D"/>
    <w:rsid w:val="00B865C4"/>
    <w:rsid w:val="00B87203"/>
    <w:rsid w:val="00B87D7E"/>
    <w:rsid w:val="00B91385"/>
    <w:rsid w:val="00B915A1"/>
    <w:rsid w:val="00B91F3E"/>
    <w:rsid w:val="00B92E67"/>
    <w:rsid w:val="00B961B8"/>
    <w:rsid w:val="00BA24CC"/>
    <w:rsid w:val="00BA352E"/>
    <w:rsid w:val="00BA426E"/>
    <w:rsid w:val="00BA6210"/>
    <w:rsid w:val="00BB2EF5"/>
    <w:rsid w:val="00BB418F"/>
    <w:rsid w:val="00BB6B89"/>
    <w:rsid w:val="00BC047A"/>
    <w:rsid w:val="00BC09E0"/>
    <w:rsid w:val="00BC23E7"/>
    <w:rsid w:val="00BC5549"/>
    <w:rsid w:val="00BC7179"/>
    <w:rsid w:val="00BC72AF"/>
    <w:rsid w:val="00BC78F5"/>
    <w:rsid w:val="00BC7C19"/>
    <w:rsid w:val="00BC7F95"/>
    <w:rsid w:val="00BD3250"/>
    <w:rsid w:val="00BD476D"/>
    <w:rsid w:val="00BD5827"/>
    <w:rsid w:val="00BD6C7A"/>
    <w:rsid w:val="00BE0F3F"/>
    <w:rsid w:val="00BE1F29"/>
    <w:rsid w:val="00BE222D"/>
    <w:rsid w:val="00BE4EE0"/>
    <w:rsid w:val="00BE7116"/>
    <w:rsid w:val="00BE7334"/>
    <w:rsid w:val="00BF1B00"/>
    <w:rsid w:val="00BF2E81"/>
    <w:rsid w:val="00BF64DB"/>
    <w:rsid w:val="00BF78E2"/>
    <w:rsid w:val="00BF7B2F"/>
    <w:rsid w:val="00C00B04"/>
    <w:rsid w:val="00C05A0E"/>
    <w:rsid w:val="00C0648C"/>
    <w:rsid w:val="00C070DB"/>
    <w:rsid w:val="00C11644"/>
    <w:rsid w:val="00C12179"/>
    <w:rsid w:val="00C145C2"/>
    <w:rsid w:val="00C156BC"/>
    <w:rsid w:val="00C15F66"/>
    <w:rsid w:val="00C16EE7"/>
    <w:rsid w:val="00C21438"/>
    <w:rsid w:val="00C2251E"/>
    <w:rsid w:val="00C23258"/>
    <w:rsid w:val="00C352AB"/>
    <w:rsid w:val="00C35821"/>
    <w:rsid w:val="00C363AE"/>
    <w:rsid w:val="00C37D9F"/>
    <w:rsid w:val="00C4032E"/>
    <w:rsid w:val="00C4074B"/>
    <w:rsid w:val="00C42F3B"/>
    <w:rsid w:val="00C43AA5"/>
    <w:rsid w:val="00C47A51"/>
    <w:rsid w:val="00C50F91"/>
    <w:rsid w:val="00C51696"/>
    <w:rsid w:val="00C51F02"/>
    <w:rsid w:val="00C53321"/>
    <w:rsid w:val="00C56EAC"/>
    <w:rsid w:val="00C6571F"/>
    <w:rsid w:val="00C6653A"/>
    <w:rsid w:val="00C67DA7"/>
    <w:rsid w:val="00C711F3"/>
    <w:rsid w:val="00C73EAB"/>
    <w:rsid w:val="00C77920"/>
    <w:rsid w:val="00C809BC"/>
    <w:rsid w:val="00C90105"/>
    <w:rsid w:val="00C9370D"/>
    <w:rsid w:val="00C93926"/>
    <w:rsid w:val="00C93AD8"/>
    <w:rsid w:val="00C94D3D"/>
    <w:rsid w:val="00CA01C6"/>
    <w:rsid w:val="00CA23A6"/>
    <w:rsid w:val="00CA3635"/>
    <w:rsid w:val="00CA3955"/>
    <w:rsid w:val="00CA3ECD"/>
    <w:rsid w:val="00CA4BD0"/>
    <w:rsid w:val="00CA4EC3"/>
    <w:rsid w:val="00CA567F"/>
    <w:rsid w:val="00CB12C9"/>
    <w:rsid w:val="00CB2C42"/>
    <w:rsid w:val="00CB6701"/>
    <w:rsid w:val="00CB675C"/>
    <w:rsid w:val="00CC0B9E"/>
    <w:rsid w:val="00CC1777"/>
    <w:rsid w:val="00CC558C"/>
    <w:rsid w:val="00CC5C39"/>
    <w:rsid w:val="00CC5CF3"/>
    <w:rsid w:val="00CC62BA"/>
    <w:rsid w:val="00CD00A3"/>
    <w:rsid w:val="00CD34EC"/>
    <w:rsid w:val="00CD3AA7"/>
    <w:rsid w:val="00CD455F"/>
    <w:rsid w:val="00CD587F"/>
    <w:rsid w:val="00CD640A"/>
    <w:rsid w:val="00CD6424"/>
    <w:rsid w:val="00CD66B6"/>
    <w:rsid w:val="00CE29A6"/>
    <w:rsid w:val="00CE4C09"/>
    <w:rsid w:val="00CE5934"/>
    <w:rsid w:val="00CE5A1D"/>
    <w:rsid w:val="00CE6F2C"/>
    <w:rsid w:val="00CE76E8"/>
    <w:rsid w:val="00CF0AAF"/>
    <w:rsid w:val="00CF1651"/>
    <w:rsid w:val="00CF31D6"/>
    <w:rsid w:val="00CF3A0D"/>
    <w:rsid w:val="00D00B9A"/>
    <w:rsid w:val="00D01166"/>
    <w:rsid w:val="00D02E9C"/>
    <w:rsid w:val="00D05296"/>
    <w:rsid w:val="00D05B49"/>
    <w:rsid w:val="00D05D2F"/>
    <w:rsid w:val="00D062E1"/>
    <w:rsid w:val="00D072B5"/>
    <w:rsid w:val="00D10B06"/>
    <w:rsid w:val="00D123BC"/>
    <w:rsid w:val="00D13893"/>
    <w:rsid w:val="00D148ED"/>
    <w:rsid w:val="00D15FFD"/>
    <w:rsid w:val="00D17124"/>
    <w:rsid w:val="00D22276"/>
    <w:rsid w:val="00D24592"/>
    <w:rsid w:val="00D25B3F"/>
    <w:rsid w:val="00D25BD2"/>
    <w:rsid w:val="00D264EE"/>
    <w:rsid w:val="00D27DC3"/>
    <w:rsid w:val="00D310DB"/>
    <w:rsid w:val="00D401C8"/>
    <w:rsid w:val="00D4073E"/>
    <w:rsid w:val="00D40D61"/>
    <w:rsid w:val="00D42589"/>
    <w:rsid w:val="00D42A42"/>
    <w:rsid w:val="00D439A3"/>
    <w:rsid w:val="00D46232"/>
    <w:rsid w:val="00D466F7"/>
    <w:rsid w:val="00D533D9"/>
    <w:rsid w:val="00D544C1"/>
    <w:rsid w:val="00D54C90"/>
    <w:rsid w:val="00D55E9C"/>
    <w:rsid w:val="00D5627B"/>
    <w:rsid w:val="00D56CE8"/>
    <w:rsid w:val="00D64002"/>
    <w:rsid w:val="00D646EE"/>
    <w:rsid w:val="00D65680"/>
    <w:rsid w:val="00D66066"/>
    <w:rsid w:val="00D67861"/>
    <w:rsid w:val="00D70141"/>
    <w:rsid w:val="00D70893"/>
    <w:rsid w:val="00D74E31"/>
    <w:rsid w:val="00D75218"/>
    <w:rsid w:val="00D767F3"/>
    <w:rsid w:val="00D81BD7"/>
    <w:rsid w:val="00D918A7"/>
    <w:rsid w:val="00D92EA6"/>
    <w:rsid w:val="00D96853"/>
    <w:rsid w:val="00D97B60"/>
    <w:rsid w:val="00DA43FF"/>
    <w:rsid w:val="00DA56BC"/>
    <w:rsid w:val="00DB13AE"/>
    <w:rsid w:val="00DB19BB"/>
    <w:rsid w:val="00DB1B93"/>
    <w:rsid w:val="00DB4CAA"/>
    <w:rsid w:val="00DC1494"/>
    <w:rsid w:val="00DC1ADC"/>
    <w:rsid w:val="00DC2971"/>
    <w:rsid w:val="00DC2E48"/>
    <w:rsid w:val="00DC3C90"/>
    <w:rsid w:val="00DC49CF"/>
    <w:rsid w:val="00DC64A0"/>
    <w:rsid w:val="00DE0023"/>
    <w:rsid w:val="00DE198D"/>
    <w:rsid w:val="00DF1321"/>
    <w:rsid w:val="00DF1637"/>
    <w:rsid w:val="00DF1997"/>
    <w:rsid w:val="00DF29A6"/>
    <w:rsid w:val="00DF2A4B"/>
    <w:rsid w:val="00DF4A6E"/>
    <w:rsid w:val="00DF53CF"/>
    <w:rsid w:val="00DF6CC4"/>
    <w:rsid w:val="00DF76D9"/>
    <w:rsid w:val="00E0077F"/>
    <w:rsid w:val="00E00C31"/>
    <w:rsid w:val="00E05E1E"/>
    <w:rsid w:val="00E1008C"/>
    <w:rsid w:val="00E11255"/>
    <w:rsid w:val="00E112A4"/>
    <w:rsid w:val="00E12993"/>
    <w:rsid w:val="00E14FCD"/>
    <w:rsid w:val="00E166FD"/>
    <w:rsid w:val="00E17986"/>
    <w:rsid w:val="00E2005D"/>
    <w:rsid w:val="00E209BD"/>
    <w:rsid w:val="00E2277F"/>
    <w:rsid w:val="00E22C86"/>
    <w:rsid w:val="00E24AC2"/>
    <w:rsid w:val="00E27EFE"/>
    <w:rsid w:val="00E30A94"/>
    <w:rsid w:val="00E32AA9"/>
    <w:rsid w:val="00E338D2"/>
    <w:rsid w:val="00E340F2"/>
    <w:rsid w:val="00E3632F"/>
    <w:rsid w:val="00E372D4"/>
    <w:rsid w:val="00E4107D"/>
    <w:rsid w:val="00E432DE"/>
    <w:rsid w:val="00E4336F"/>
    <w:rsid w:val="00E44540"/>
    <w:rsid w:val="00E46CE9"/>
    <w:rsid w:val="00E544B5"/>
    <w:rsid w:val="00E55A77"/>
    <w:rsid w:val="00E55A9C"/>
    <w:rsid w:val="00E56DD1"/>
    <w:rsid w:val="00E663EB"/>
    <w:rsid w:val="00E667D5"/>
    <w:rsid w:val="00E70456"/>
    <w:rsid w:val="00E7115E"/>
    <w:rsid w:val="00E717FD"/>
    <w:rsid w:val="00E72D8E"/>
    <w:rsid w:val="00E73FC7"/>
    <w:rsid w:val="00E81232"/>
    <w:rsid w:val="00E81E4C"/>
    <w:rsid w:val="00E83A7F"/>
    <w:rsid w:val="00E856D1"/>
    <w:rsid w:val="00E863C9"/>
    <w:rsid w:val="00E907BF"/>
    <w:rsid w:val="00E91A73"/>
    <w:rsid w:val="00E91B5F"/>
    <w:rsid w:val="00E93F89"/>
    <w:rsid w:val="00E944CD"/>
    <w:rsid w:val="00E95755"/>
    <w:rsid w:val="00E96B8B"/>
    <w:rsid w:val="00E96D03"/>
    <w:rsid w:val="00E97589"/>
    <w:rsid w:val="00EA0E0A"/>
    <w:rsid w:val="00EA17B1"/>
    <w:rsid w:val="00EA3CF0"/>
    <w:rsid w:val="00EA48A1"/>
    <w:rsid w:val="00EA6731"/>
    <w:rsid w:val="00EA74BE"/>
    <w:rsid w:val="00EA7FD8"/>
    <w:rsid w:val="00EB144D"/>
    <w:rsid w:val="00EB2928"/>
    <w:rsid w:val="00EB4BB0"/>
    <w:rsid w:val="00EB7166"/>
    <w:rsid w:val="00EB7848"/>
    <w:rsid w:val="00EC0072"/>
    <w:rsid w:val="00EC2EED"/>
    <w:rsid w:val="00EC3D0B"/>
    <w:rsid w:val="00EC4829"/>
    <w:rsid w:val="00EC4A57"/>
    <w:rsid w:val="00EC5461"/>
    <w:rsid w:val="00ED0830"/>
    <w:rsid w:val="00ED1F37"/>
    <w:rsid w:val="00ED32EC"/>
    <w:rsid w:val="00ED35C9"/>
    <w:rsid w:val="00EE0394"/>
    <w:rsid w:val="00EE4B15"/>
    <w:rsid w:val="00EE6819"/>
    <w:rsid w:val="00EF2715"/>
    <w:rsid w:val="00EF56D3"/>
    <w:rsid w:val="00EF5FEB"/>
    <w:rsid w:val="00EF6B08"/>
    <w:rsid w:val="00F002E8"/>
    <w:rsid w:val="00F02A60"/>
    <w:rsid w:val="00F03C65"/>
    <w:rsid w:val="00F047F7"/>
    <w:rsid w:val="00F06392"/>
    <w:rsid w:val="00F0743F"/>
    <w:rsid w:val="00F13064"/>
    <w:rsid w:val="00F138D6"/>
    <w:rsid w:val="00F211FB"/>
    <w:rsid w:val="00F218F4"/>
    <w:rsid w:val="00F25887"/>
    <w:rsid w:val="00F27AFC"/>
    <w:rsid w:val="00F342F4"/>
    <w:rsid w:val="00F35059"/>
    <w:rsid w:val="00F355AF"/>
    <w:rsid w:val="00F36B03"/>
    <w:rsid w:val="00F378A8"/>
    <w:rsid w:val="00F37C4D"/>
    <w:rsid w:val="00F42D6D"/>
    <w:rsid w:val="00F430D2"/>
    <w:rsid w:val="00F441FC"/>
    <w:rsid w:val="00F452B1"/>
    <w:rsid w:val="00F46715"/>
    <w:rsid w:val="00F4677C"/>
    <w:rsid w:val="00F47526"/>
    <w:rsid w:val="00F509B4"/>
    <w:rsid w:val="00F52808"/>
    <w:rsid w:val="00F5593D"/>
    <w:rsid w:val="00F57253"/>
    <w:rsid w:val="00F62DF4"/>
    <w:rsid w:val="00F633E1"/>
    <w:rsid w:val="00F65FCA"/>
    <w:rsid w:val="00F67605"/>
    <w:rsid w:val="00F707A6"/>
    <w:rsid w:val="00F73425"/>
    <w:rsid w:val="00F73F8E"/>
    <w:rsid w:val="00F75182"/>
    <w:rsid w:val="00F752D8"/>
    <w:rsid w:val="00F76D3C"/>
    <w:rsid w:val="00F7778D"/>
    <w:rsid w:val="00F77D3A"/>
    <w:rsid w:val="00F80659"/>
    <w:rsid w:val="00F81385"/>
    <w:rsid w:val="00F8439A"/>
    <w:rsid w:val="00F848CF"/>
    <w:rsid w:val="00F87595"/>
    <w:rsid w:val="00F87AC6"/>
    <w:rsid w:val="00F93CBE"/>
    <w:rsid w:val="00F948F2"/>
    <w:rsid w:val="00F953D1"/>
    <w:rsid w:val="00F9551E"/>
    <w:rsid w:val="00F96303"/>
    <w:rsid w:val="00FA1117"/>
    <w:rsid w:val="00FA20D3"/>
    <w:rsid w:val="00FA258D"/>
    <w:rsid w:val="00FA3D6B"/>
    <w:rsid w:val="00FA5859"/>
    <w:rsid w:val="00FA6829"/>
    <w:rsid w:val="00FA6FE8"/>
    <w:rsid w:val="00FB042A"/>
    <w:rsid w:val="00FB168F"/>
    <w:rsid w:val="00FB24B2"/>
    <w:rsid w:val="00FB49A3"/>
    <w:rsid w:val="00FB6998"/>
    <w:rsid w:val="00FC1461"/>
    <w:rsid w:val="00FC31A2"/>
    <w:rsid w:val="00FC425E"/>
    <w:rsid w:val="00FC60A3"/>
    <w:rsid w:val="00FC6D9D"/>
    <w:rsid w:val="00FC7D53"/>
    <w:rsid w:val="00FD0160"/>
    <w:rsid w:val="00FD2CBF"/>
    <w:rsid w:val="00FD38F0"/>
    <w:rsid w:val="00FD4B7C"/>
    <w:rsid w:val="00FD656B"/>
    <w:rsid w:val="00FD69EC"/>
    <w:rsid w:val="00FE06A8"/>
    <w:rsid w:val="00FE0DDD"/>
    <w:rsid w:val="00FE17A4"/>
    <w:rsid w:val="00FE557E"/>
    <w:rsid w:val="00FE575E"/>
    <w:rsid w:val="00FE6A30"/>
    <w:rsid w:val="00FF3E36"/>
    <w:rsid w:val="00FF54DE"/>
    <w:rsid w:val="00FF678F"/>
    <w:rsid w:val="00FF6A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5616D"/>
  <w15:docId w15:val="{5AE823BE-7D22-4ECF-82EE-87DE5DF0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B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E5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E2054"/>
    <w:pPr>
      <w:ind w:left="720"/>
      <w:contextualSpacing/>
    </w:pPr>
  </w:style>
  <w:style w:type="paragraph" w:styleId="stBilgi">
    <w:name w:val="header"/>
    <w:basedOn w:val="Normal"/>
    <w:link w:val="stBilgiChar"/>
    <w:uiPriority w:val="99"/>
    <w:unhideWhenUsed/>
    <w:rsid w:val="00DC49C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49CF"/>
  </w:style>
  <w:style w:type="paragraph" w:styleId="AltBilgi">
    <w:name w:val="footer"/>
    <w:basedOn w:val="Normal"/>
    <w:link w:val="AltBilgiChar"/>
    <w:uiPriority w:val="99"/>
    <w:unhideWhenUsed/>
    <w:rsid w:val="00DC49C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C49CF"/>
  </w:style>
  <w:style w:type="paragraph" w:styleId="NormalWeb">
    <w:name w:val="Normal (Web)"/>
    <w:basedOn w:val="Normal"/>
    <w:uiPriority w:val="99"/>
    <w:unhideWhenUsed/>
    <w:rsid w:val="00573B8C"/>
    <w:rPr>
      <w:rFonts w:ascii="Times New Roman" w:hAnsi="Times New Roman" w:cs="Times New Roman"/>
      <w:sz w:val="24"/>
      <w:szCs w:val="24"/>
    </w:rPr>
  </w:style>
  <w:style w:type="paragraph" w:customStyle="1" w:styleId="Default">
    <w:name w:val="Default"/>
    <w:rsid w:val="00D752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YerTutucuMetni">
    <w:name w:val="Placeholder Text"/>
    <w:basedOn w:val="VarsaylanParagrafYazTipi"/>
    <w:uiPriority w:val="99"/>
    <w:semiHidden/>
    <w:rsid w:val="00EA0E0A"/>
    <w:rPr>
      <w:color w:val="808080"/>
    </w:rPr>
  </w:style>
  <w:style w:type="paragraph" w:styleId="BalonMetni">
    <w:name w:val="Balloon Text"/>
    <w:basedOn w:val="Normal"/>
    <w:link w:val="BalonMetniChar"/>
    <w:uiPriority w:val="99"/>
    <w:semiHidden/>
    <w:unhideWhenUsed/>
    <w:rsid w:val="00EA0E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0E0A"/>
    <w:rPr>
      <w:rFonts w:ascii="Tahoma" w:hAnsi="Tahoma" w:cs="Tahoma"/>
      <w:sz w:val="16"/>
      <w:szCs w:val="16"/>
    </w:rPr>
  </w:style>
  <w:style w:type="character" w:styleId="Kpr">
    <w:name w:val="Hyperlink"/>
    <w:basedOn w:val="VarsaylanParagrafYazTipi"/>
    <w:uiPriority w:val="99"/>
    <w:unhideWhenUsed/>
    <w:rsid w:val="00EF5FEB"/>
    <w:rPr>
      <w:color w:val="0000FF" w:themeColor="hyperlink"/>
      <w:u w:val="single"/>
    </w:rPr>
  </w:style>
  <w:style w:type="table" w:customStyle="1" w:styleId="TabloKlavuzu1">
    <w:name w:val="Tablo Kılavuzu1"/>
    <w:basedOn w:val="NormalTablo"/>
    <w:next w:val="TabloKlavuzu"/>
    <w:uiPriority w:val="59"/>
    <w:rsid w:val="00AF1B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zeltme">
    <w:name w:val="Revision"/>
    <w:hidden/>
    <w:uiPriority w:val="99"/>
    <w:semiHidden/>
    <w:rsid w:val="005F0581"/>
    <w:pPr>
      <w:spacing w:after="0" w:line="240" w:lineRule="auto"/>
    </w:pPr>
  </w:style>
  <w:style w:type="character" w:styleId="AklamaBavurusu">
    <w:name w:val="annotation reference"/>
    <w:basedOn w:val="VarsaylanParagrafYazTipi"/>
    <w:uiPriority w:val="99"/>
    <w:semiHidden/>
    <w:unhideWhenUsed/>
    <w:rsid w:val="005F0581"/>
    <w:rPr>
      <w:sz w:val="16"/>
      <w:szCs w:val="16"/>
    </w:rPr>
  </w:style>
  <w:style w:type="paragraph" w:styleId="AklamaMetni">
    <w:name w:val="annotation text"/>
    <w:basedOn w:val="Normal"/>
    <w:link w:val="AklamaMetniChar"/>
    <w:uiPriority w:val="99"/>
    <w:semiHidden/>
    <w:unhideWhenUsed/>
    <w:rsid w:val="005F058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F0581"/>
    <w:rPr>
      <w:sz w:val="20"/>
      <w:szCs w:val="20"/>
    </w:rPr>
  </w:style>
  <w:style w:type="paragraph" w:styleId="AklamaKonusu">
    <w:name w:val="annotation subject"/>
    <w:basedOn w:val="AklamaMetni"/>
    <w:next w:val="AklamaMetni"/>
    <w:link w:val="AklamaKonusuChar"/>
    <w:uiPriority w:val="99"/>
    <w:semiHidden/>
    <w:unhideWhenUsed/>
    <w:rsid w:val="005F0581"/>
    <w:rPr>
      <w:b/>
      <w:bCs/>
    </w:rPr>
  </w:style>
  <w:style w:type="character" w:customStyle="1" w:styleId="AklamaKonusuChar">
    <w:name w:val="Açıklama Konusu Char"/>
    <w:basedOn w:val="AklamaMetniChar"/>
    <w:link w:val="AklamaKonusu"/>
    <w:uiPriority w:val="99"/>
    <w:semiHidden/>
    <w:rsid w:val="005F05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75339">
      <w:bodyDiv w:val="1"/>
      <w:marLeft w:val="0"/>
      <w:marRight w:val="0"/>
      <w:marTop w:val="0"/>
      <w:marBottom w:val="0"/>
      <w:divBdr>
        <w:top w:val="none" w:sz="0" w:space="0" w:color="auto"/>
        <w:left w:val="none" w:sz="0" w:space="0" w:color="auto"/>
        <w:bottom w:val="none" w:sz="0" w:space="0" w:color="auto"/>
        <w:right w:val="none" w:sz="0" w:space="0" w:color="auto"/>
      </w:divBdr>
    </w:div>
    <w:div w:id="1174609881">
      <w:bodyDiv w:val="1"/>
      <w:marLeft w:val="0"/>
      <w:marRight w:val="0"/>
      <w:marTop w:val="0"/>
      <w:marBottom w:val="0"/>
      <w:divBdr>
        <w:top w:val="none" w:sz="0" w:space="0" w:color="auto"/>
        <w:left w:val="none" w:sz="0" w:space="0" w:color="auto"/>
        <w:bottom w:val="none" w:sz="0" w:space="0" w:color="auto"/>
        <w:right w:val="none" w:sz="0" w:space="0" w:color="auto"/>
      </w:divBdr>
    </w:div>
    <w:div w:id="1530988954">
      <w:bodyDiv w:val="1"/>
      <w:marLeft w:val="0"/>
      <w:marRight w:val="0"/>
      <w:marTop w:val="0"/>
      <w:marBottom w:val="0"/>
      <w:divBdr>
        <w:top w:val="none" w:sz="0" w:space="0" w:color="auto"/>
        <w:left w:val="none" w:sz="0" w:space="0" w:color="auto"/>
        <w:bottom w:val="none" w:sz="0" w:space="0" w:color="auto"/>
        <w:right w:val="none" w:sz="0" w:space="0" w:color="auto"/>
      </w:divBdr>
    </w:div>
    <w:div w:id="1950774566">
      <w:bodyDiv w:val="1"/>
      <w:marLeft w:val="0"/>
      <w:marRight w:val="0"/>
      <w:marTop w:val="0"/>
      <w:marBottom w:val="0"/>
      <w:divBdr>
        <w:top w:val="none" w:sz="0" w:space="0" w:color="auto"/>
        <w:left w:val="none" w:sz="0" w:space="0" w:color="auto"/>
        <w:bottom w:val="none" w:sz="0" w:space="0" w:color="auto"/>
        <w:right w:val="none" w:sz="0" w:space="0" w:color="auto"/>
      </w:divBdr>
    </w:div>
    <w:div w:id="195697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biruni.tuik.gov.tr/medas/?kn=85&amp;locale=tr"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nkaratb.org.tr/lib_upload/25202013"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D00EB-52AE-4D9B-87FC-02D9E828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57</Pages>
  <Words>16696</Words>
  <Characters>95172</Characters>
  <Application>Microsoft Office Word</Application>
  <DocSecurity>0</DocSecurity>
  <Lines>793</Lines>
  <Paragraphs>223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serkan atlıhan</cp:lastModifiedBy>
  <cp:revision>161</cp:revision>
  <dcterms:created xsi:type="dcterms:W3CDTF">2017-11-28T06:33:00Z</dcterms:created>
  <dcterms:modified xsi:type="dcterms:W3CDTF">2024-01-09T08:22:00Z</dcterms:modified>
</cp:coreProperties>
</file>