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8" w:rsidRDefault="006E2D78" w:rsidP="006E2D78">
      <w:pPr>
        <w:spacing w:line="360" w:lineRule="auto"/>
        <w:jc w:val="center"/>
      </w:pPr>
    </w:p>
    <w:p w:rsidR="006E2D78" w:rsidRPr="00BA2AEF" w:rsidRDefault="006E2D78" w:rsidP="006E2D78">
      <w:pPr>
        <w:spacing w:line="360" w:lineRule="auto"/>
        <w:jc w:val="center"/>
        <w:rPr>
          <w:b/>
        </w:rPr>
      </w:pPr>
      <w:r w:rsidRPr="00BA2AEF">
        <w:rPr>
          <w:b/>
        </w:rPr>
        <w:t>T.C.</w:t>
      </w:r>
    </w:p>
    <w:p w:rsidR="006E2D78" w:rsidRPr="00BA2AEF" w:rsidRDefault="006E2D78" w:rsidP="006E2D78">
      <w:pPr>
        <w:spacing w:line="360" w:lineRule="auto"/>
        <w:jc w:val="center"/>
        <w:rPr>
          <w:b/>
        </w:rPr>
      </w:pPr>
      <w:r w:rsidRPr="00BA2AEF">
        <w:rPr>
          <w:b/>
        </w:rPr>
        <w:t>ADNAN MENDERES ÜNİVERSİTESİ</w:t>
      </w:r>
    </w:p>
    <w:p w:rsidR="006E2D78" w:rsidRPr="00BA2AEF" w:rsidRDefault="006E2D78" w:rsidP="006E2D78">
      <w:pPr>
        <w:spacing w:line="360" w:lineRule="auto"/>
        <w:jc w:val="center"/>
        <w:rPr>
          <w:b/>
        </w:rPr>
      </w:pPr>
      <w:r w:rsidRPr="00BA2AEF">
        <w:rPr>
          <w:b/>
        </w:rPr>
        <w:t>SAĞLIK BİLİMLERİ ENSTİTÜSÜ</w:t>
      </w:r>
    </w:p>
    <w:p w:rsidR="006E2D78" w:rsidRDefault="006E2D78" w:rsidP="006E2D78">
      <w:pPr>
        <w:spacing w:line="360" w:lineRule="auto"/>
        <w:jc w:val="center"/>
        <w:rPr>
          <w:b/>
        </w:rPr>
      </w:pPr>
      <w:r>
        <w:rPr>
          <w:b/>
        </w:rPr>
        <w:t>İÇ HASTALIKLARI (VETERİNER) YÜKSEK LİSANS PROGRAMI</w:t>
      </w: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Pr="006A2893" w:rsidRDefault="006E2D78" w:rsidP="006E2D78">
      <w:pPr>
        <w:spacing w:line="360" w:lineRule="auto"/>
        <w:jc w:val="center"/>
        <w:rPr>
          <w:b/>
          <w:sz w:val="32"/>
          <w:szCs w:val="32"/>
        </w:rPr>
      </w:pPr>
      <w:r w:rsidRPr="009D38C5">
        <w:rPr>
          <w:b/>
          <w:sz w:val="32"/>
          <w:szCs w:val="32"/>
        </w:rPr>
        <w:t>CANİNE VİSCERAL LEİSHMANİASİS</w:t>
      </w:r>
      <w:r w:rsidRPr="006A2893">
        <w:rPr>
          <w:b/>
          <w:sz w:val="32"/>
          <w:szCs w:val="32"/>
        </w:rPr>
        <w:t>’TE P DALGA DİSPERSİYONU VE KARDİYAK TROPONİN I KONSANTRASYONU</w:t>
      </w: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Default="006E2D78" w:rsidP="006E2D78">
      <w:pPr>
        <w:spacing w:line="360" w:lineRule="auto"/>
        <w:jc w:val="center"/>
        <w:rPr>
          <w:b/>
        </w:rPr>
      </w:pPr>
    </w:p>
    <w:p w:rsidR="006E2D78" w:rsidRPr="00975392" w:rsidRDefault="006E2D78" w:rsidP="006E2D78">
      <w:pPr>
        <w:spacing w:line="360" w:lineRule="auto"/>
        <w:contextualSpacing/>
        <w:rPr>
          <w:b/>
        </w:rPr>
      </w:pP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  <w:r>
        <w:rPr>
          <w:b/>
        </w:rPr>
        <w:t>DENİZ</w:t>
      </w:r>
      <w:r w:rsidRPr="00975392">
        <w:rPr>
          <w:b/>
        </w:rPr>
        <w:t xml:space="preserve"> NAKİPOĞLU</w:t>
      </w: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  <w:r>
        <w:rPr>
          <w:b/>
        </w:rPr>
        <w:t>YÜKSEK LİSANS TEZİ</w:t>
      </w: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Pr="00975392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Pr="00975392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Pr="00975392" w:rsidRDefault="006E2D78" w:rsidP="006E2D78">
      <w:pPr>
        <w:spacing w:line="360" w:lineRule="auto"/>
        <w:contextualSpacing/>
        <w:jc w:val="center"/>
        <w:rPr>
          <w:b/>
        </w:rPr>
      </w:pPr>
      <w:r w:rsidRPr="00975392">
        <w:rPr>
          <w:b/>
        </w:rPr>
        <w:t>DANIŞMAN</w:t>
      </w: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Doç. Dr. Kerem </w:t>
      </w:r>
      <w:r w:rsidRPr="00975392">
        <w:rPr>
          <w:b/>
        </w:rPr>
        <w:t>URAL</w:t>
      </w: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Default="006E2D78" w:rsidP="006E2D78">
      <w:pPr>
        <w:spacing w:line="360" w:lineRule="auto"/>
        <w:contextualSpacing/>
      </w:pPr>
    </w:p>
    <w:p w:rsidR="006E2D78" w:rsidRPr="00863D13" w:rsidRDefault="006E2D78" w:rsidP="006E2D78">
      <w:pPr>
        <w:spacing w:line="360" w:lineRule="auto"/>
        <w:contextualSpacing/>
        <w:rPr>
          <w:b/>
        </w:rPr>
      </w:pPr>
      <w:r w:rsidRPr="00863D13">
        <w:t xml:space="preserve">Bu Yüksek Lisans Tezi Adnan Menderes Üniversitesi Bilimsel Araştırma </w:t>
      </w:r>
      <w:r>
        <w:t xml:space="preserve">Projeleri Birimi tarafından </w:t>
      </w:r>
      <w:r w:rsidRPr="00863D13">
        <w:t>VTF-14036</w:t>
      </w:r>
      <w:r>
        <w:t xml:space="preserve"> </w:t>
      </w:r>
      <w:r w:rsidRPr="00863D13">
        <w:t>proje</w:t>
      </w:r>
      <w:r>
        <w:t xml:space="preserve"> numarası</w:t>
      </w:r>
      <w:r w:rsidRPr="00863D13">
        <w:t xml:space="preserve"> ile desteklenmiştir.</w:t>
      </w: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Default="006E2D78" w:rsidP="006E2D78">
      <w:pPr>
        <w:spacing w:line="360" w:lineRule="auto"/>
        <w:contextualSpacing/>
        <w:jc w:val="center"/>
        <w:rPr>
          <w:b/>
        </w:rPr>
      </w:pPr>
    </w:p>
    <w:p w:rsidR="006E2D78" w:rsidRPr="006A2893" w:rsidRDefault="005712F3" w:rsidP="006E2D78">
      <w:pPr>
        <w:spacing w:line="360" w:lineRule="auto"/>
        <w:contextualSpacing/>
        <w:jc w:val="center"/>
        <w:rPr>
          <w:b/>
        </w:rPr>
      </w:pPr>
      <w:r>
        <w:rPr>
          <w:b/>
        </w:rPr>
        <w:t>AYDIN-2016</w:t>
      </w:r>
    </w:p>
    <w:p w:rsidR="00E75E41" w:rsidRDefault="00E75E41" w:rsidP="005712F3">
      <w:pPr>
        <w:spacing w:line="480" w:lineRule="auto"/>
        <w:rPr>
          <w:b/>
          <w:sz w:val="28"/>
          <w:szCs w:val="28"/>
        </w:rPr>
      </w:pPr>
    </w:p>
    <w:p w:rsidR="005712F3" w:rsidRDefault="00F11BBD" w:rsidP="005712F3">
      <w:pPr>
        <w:spacing w:line="276" w:lineRule="auto"/>
        <w:jc w:val="center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lastRenderedPageBreak/>
        <w:t>KABUL VE ONAY SAYFASI</w:t>
      </w:r>
    </w:p>
    <w:p w:rsidR="005712F3" w:rsidRDefault="005712F3" w:rsidP="005712F3">
      <w:pPr>
        <w:spacing w:line="276" w:lineRule="auto"/>
        <w:jc w:val="center"/>
        <w:rPr>
          <w:b/>
          <w:sz w:val="28"/>
          <w:szCs w:val="28"/>
        </w:rPr>
      </w:pPr>
    </w:p>
    <w:p w:rsidR="005712F3" w:rsidRPr="00626BB7" w:rsidRDefault="005712F3" w:rsidP="009A197D">
      <w:pPr>
        <w:spacing w:line="276" w:lineRule="auto"/>
        <w:rPr>
          <w:b/>
          <w:sz w:val="28"/>
          <w:szCs w:val="28"/>
        </w:rPr>
      </w:pPr>
    </w:p>
    <w:p w:rsidR="00F11BBD" w:rsidRDefault="00F11BBD" w:rsidP="00F11BBD">
      <w:pPr>
        <w:spacing w:line="360" w:lineRule="auto"/>
        <w:ind w:firstLine="708"/>
        <w:jc w:val="both"/>
      </w:pPr>
      <w:r>
        <w:t xml:space="preserve">T.C. Adnan Menderes Üniversitesi Sağlık Bilimleri Enstitüsü </w:t>
      </w:r>
      <w:r w:rsidRPr="004A4279">
        <w:t xml:space="preserve">İç Hastalıkları Anabilim Dalı Yüksek Lisans Programı </w:t>
      </w:r>
      <w:r>
        <w:t>çerçevesinde Veteriner Hekim</w:t>
      </w:r>
      <w:r w:rsidRPr="004A4279">
        <w:t xml:space="preserve"> </w:t>
      </w:r>
      <w:r>
        <w:t>Deniz NAKİPOĞLU</w:t>
      </w:r>
      <w:r w:rsidRPr="004A4279">
        <w:t xml:space="preserve"> </w:t>
      </w:r>
      <w:r w:rsidR="00A25116" w:rsidRPr="004A4279">
        <w:t xml:space="preserve">tarafından </w:t>
      </w:r>
      <w:r w:rsidR="00A25116">
        <w:t>hazırlanan</w:t>
      </w:r>
      <w:r>
        <w:t xml:space="preserve"> “</w:t>
      </w:r>
      <w:r w:rsidRPr="008D0E9E">
        <w:rPr>
          <w:i/>
        </w:rPr>
        <w:t xml:space="preserve">Canine </w:t>
      </w:r>
      <w:proofErr w:type="spellStart"/>
      <w:r w:rsidRPr="008D0E9E">
        <w:rPr>
          <w:i/>
        </w:rPr>
        <w:t>Visceral</w:t>
      </w:r>
      <w:proofErr w:type="spellEnd"/>
      <w:r w:rsidRPr="008D0E9E">
        <w:rPr>
          <w:i/>
        </w:rPr>
        <w:t xml:space="preserve"> </w:t>
      </w:r>
      <w:proofErr w:type="spellStart"/>
      <w:r w:rsidRPr="008D0E9E">
        <w:rPr>
          <w:i/>
        </w:rPr>
        <w:t>Leishmanisis</w:t>
      </w:r>
      <w:r w:rsidRPr="00900B84">
        <w:t>’te</w:t>
      </w:r>
      <w:proofErr w:type="spellEnd"/>
      <w:r w:rsidRPr="00900B84">
        <w:t xml:space="preserve"> P Dalga Dispersiyonu</w:t>
      </w:r>
      <w:r>
        <w:t xml:space="preserve"> ve Kardiyak </w:t>
      </w:r>
      <w:proofErr w:type="spellStart"/>
      <w:r>
        <w:t>T</w:t>
      </w:r>
      <w:r w:rsidRPr="00900B84">
        <w:t>roponin</w:t>
      </w:r>
      <w:proofErr w:type="spellEnd"/>
      <w:r w:rsidRPr="00900B84">
        <w:t xml:space="preserve"> I </w:t>
      </w:r>
      <w:proofErr w:type="gramStart"/>
      <w:r w:rsidRPr="00900B84">
        <w:t>konsantrasyonu</w:t>
      </w:r>
      <w:proofErr w:type="gramEnd"/>
      <w:r>
        <w:t xml:space="preserve">” başlıklı tez, </w:t>
      </w:r>
      <w:r w:rsidRPr="004A4279">
        <w:t>aşağıda</w:t>
      </w:r>
      <w:r>
        <w:t>ki</w:t>
      </w:r>
      <w:r w:rsidRPr="004A4279">
        <w:t xml:space="preserve"> jüri </w:t>
      </w:r>
      <w:r>
        <w:t xml:space="preserve">tarafından </w:t>
      </w:r>
      <w:r w:rsidRPr="00F11BBD">
        <w:t>Yüksek Lisans Tezi olarak kabul edilmiştir.</w:t>
      </w:r>
    </w:p>
    <w:p w:rsidR="00F11BBD" w:rsidRDefault="00F11BBD" w:rsidP="00F11BBD">
      <w:pPr>
        <w:spacing w:line="360" w:lineRule="auto"/>
        <w:ind w:firstLine="708"/>
        <w:jc w:val="right"/>
      </w:pPr>
      <w:r>
        <w:t xml:space="preserve">                                                               Tez Savunma Tarihi: </w:t>
      </w:r>
      <w:r w:rsidR="00A25116">
        <w:t>25.11.2015</w:t>
      </w:r>
    </w:p>
    <w:p w:rsidR="00F11BBD" w:rsidRDefault="00F11BBD" w:rsidP="00F11BBD">
      <w:pPr>
        <w:spacing w:line="360" w:lineRule="auto"/>
        <w:ind w:firstLine="708"/>
        <w:jc w:val="both"/>
      </w:pPr>
    </w:p>
    <w:p w:rsidR="009A197D" w:rsidRDefault="009A197D" w:rsidP="00F11BBD">
      <w:pPr>
        <w:spacing w:line="360" w:lineRule="auto"/>
        <w:ind w:firstLine="708"/>
        <w:jc w:val="both"/>
      </w:pPr>
    </w:p>
    <w:p w:rsidR="00F11BBD" w:rsidRPr="004A4279" w:rsidRDefault="00F11BBD" w:rsidP="00F11BBD">
      <w:pPr>
        <w:tabs>
          <w:tab w:val="left" w:pos="2700"/>
          <w:tab w:val="left" w:pos="5040"/>
        </w:tabs>
        <w:spacing w:line="360" w:lineRule="auto"/>
        <w:jc w:val="both"/>
        <w:rPr>
          <w:b/>
          <w:u w:val="single"/>
        </w:rPr>
      </w:pPr>
      <w:r w:rsidRPr="00F11BBD">
        <w:t>Üye:</w:t>
      </w:r>
      <w:r>
        <w:t xml:space="preserve">    </w:t>
      </w:r>
      <w:r w:rsidRPr="00F11BBD">
        <w:t>D</w:t>
      </w:r>
      <w:r>
        <w:t xml:space="preserve">oç. Dr. Kerem URAL                      </w:t>
      </w:r>
      <w:r w:rsidRPr="00F11BBD">
        <w:t>Adnan Menderes Üniversitesi</w:t>
      </w:r>
      <w:r w:rsidRPr="004A4279">
        <w:t xml:space="preserve">                                     </w:t>
      </w:r>
      <w:r>
        <w:rPr>
          <w:b/>
          <w:u w:val="single"/>
        </w:rPr>
        <w:t xml:space="preserve"> </w:t>
      </w:r>
    </w:p>
    <w:p w:rsidR="00F11BBD" w:rsidRPr="005D659A" w:rsidRDefault="00F11BBD" w:rsidP="00F11BBD">
      <w:pPr>
        <w:spacing w:line="360" w:lineRule="auto"/>
        <w:jc w:val="both"/>
      </w:pPr>
      <w:r>
        <w:t>Üye:</w:t>
      </w:r>
      <w:r>
        <w:tab/>
      </w:r>
      <w:r w:rsidRPr="004A4279">
        <w:t xml:space="preserve">Prof. </w:t>
      </w:r>
      <w:r>
        <w:t>Dr. Serdar PAŞA</w:t>
      </w:r>
      <w:r>
        <w:tab/>
      </w:r>
      <w:r>
        <w:tab/>
      </w:r>
      <w:r w:rsidRPr="005D659A">
        <w:t>Adnan Menderes Üniversitesi</w:t>
      </w:r>
    </w:p>
    <w:p w:rsidR="00F11BBD" w:rsidRPr="005D659A" w:rsidRDefault="00F11BBD" w:rsidP="00F11BBD">
      <w:pPr>
        <w:jc w:val="both"/>
      </w:pPr>
      <w:r>
        <w:t xml:space="preserve">Üye: </w:t>
      </w:r>
      <w:r>
        <w:tab/>
        <w:t>Doç. Dr. Serkal GAZYAĞCI</w:t>
      </w:r>
      <w:r>
        <w:tab/>
        <w:t xml:space="preserve"> </w:t>
      </w:r>
      <w:r>
        <w:tab/>
        <w:t xml:space="preserve">Kırıkkale Üniversitesi      </w:t>
      </w:r>
    </w:p>
    <w:p w:rsidR="00F11BBD" w:rsidRPr="005D659A" w:rsidRDefault="00F11BBD" w:rsidP="00F11BBD">
      <w:pPr>
        <w:spacing w:line="360" w:lineRule="auto"/>
        <w:ind w:left="2832" w:firstLine="708"/>
        <w:jc w:val="both"/>
      </w:pPr>
      <w:r w:rsidRPr="005D659A">
        <w:t xml:space="preserve">   </w:t>
      </w:r>
    </w:p>
    <w:p w:rsidR="009A197D" w:rsidRDefault="009A197D" w:rsidP="00F11BBD">
      <w:pPr>
        <w:spacing w:line="360" w:lineRule="auto"/>
        <w:ind w:left="2832" w:firstLine="708"/>
        <w:jc w:val="both"/>
        <w:rPr>
          <w:color w:val="C00000"/>
        </w:rPr>
      </w:pPr>
    </w:p>
    <w:p w:rsidR="00F11BBD" w:rsidRPr="004A4279" w:rsidRDefault="00F11BBD" w:rsidP="00F11BBD">
      <w:pPr>
        <w:spacing w:line="360" w:lineRule="auto"/>
        <w:ind w:left="2832" w:firstLine="708"/>
        <w:jc w:val="both"/>
        <w:rPr>
          <w:color w:val="C00000"/>
        </w:rPr>
      </w:pPr>
      <w:r w:rsidRPr="004A4279">
        <w:rPr>
          <w:color w:val="C00000"/>
        </w:rPr>
        <w:t xml:space="preserve">   </w:t>
      </w:r>
    </w:p>
    <w:p w:rsidR="00F11BBD" w:rsidRPr="004A4279" w:rsidRDefault="00F11BBD" w:rsidP="00F11BBD">
      <w:pPr>
        <w:ind w:firstLine="567"/>
        <w:jc w:val="both"/>
      </w:pPr>
    </w:p>
    <w:p w:rsidR="00F11BBD" w:rsidRDefault="00F11BBD" w:rsidP="00F11BBD">
      <w:pPr>
        <w:jc w:val="both"/>
      </w:pPr>
      <w:r>
        <w:t>ONAY:</w:t>
      </w:r>
    </w:p>
    <w:p w:rsidR="00F11BBD" w:rsidRDefault="00F11BBD" w:rsidP="00F11BBD">
      <w:pPr>
        <w:spacing w:line="360" w:lineRule="auto"/>
        <w:jc w:val="both"/>
      </w:pPr>
    </w:p>
    <w:p w:rsidR="00F11BBD" w:rsidRPr="004A4279" w:rsidRDefault="00F11BBD" w:rsidP="00F11BBD">
      <w:pPr>
        <w:spacing w:line="360" w:lineRule="auto"/>
        <w:jc w:val="both"/>
      </w:pPr>
      <w:r>
        <w:t xml:space="preserve">Bu tez Adnan Menderes Üniversitesi </w:t>
      </w:r>
      <w:proofErr w:type="spellStart"/>
      <w:r>
        <w:t>Liansüstü</w:t>
      </w:r>
      <w:proofErr w:type="spellEnd"/>
      <w:r>
        <w:t xml:space="preserve"> Eğitim-Öğretim ve Sınav Yönetmeliğinin ilgili maddeleri uyarınca yukarıdaki Jüri </w:t>
      </w:r>
      <w:r w:rsidRPr="004A4279">
        <w:t xml:space="preserve"> tarafından </w:t>
      </w:r>
      <w:r>
        <w:t xml:space="preserve">uygun görülmüş ve Sağlık Bilimleri Enstitüsünün </w:t>
      </w:r>
      <w:proofErr w:type="gramStart"/>
      <w:r>
        <w:t>……………</w:t>
      </w:r>
      <w:proofErr w:type="gramEnd"/>
      <w:r>
        <w:t>tarih ve….. s</w:t>
      </w:r>
      <w:r w:rsidRPr="004A4279">
        <w:t xml:space="preserve">ayılı </w:t>
      </w:r>
      <w:r>
        <w:t>oturumunda alınan</w:t>
      </w:r>
      <w:r w:rsidRPr="004A4279">
        <w:t xml:space="preserve"> </w:t>
      </w:r>
      <w:proofErr w:type="gramStart"/>
      <w:r w:rsidRPr="004A4279">
        <w:t>…………</w:t>
      </w:r>
      <w:r>
        <w:t>.</w:t>
      </w:r>
      <w:proofErr w:type="spellStart"/>
      <w:proofErr w:type="gramEnd"/>
      <w:r>
        <w:t>nolu</w:t>
      </w:r>
      <w:proofErr w:type="spellEnd"/>
      <w:r>
        <w:t xml:space="preserve"> yönetim Kurulu kararıyla kabul edilmiştir.</w:t>
      </w:r>
    </w:p>
    <w:p w:rsidR="00F11BBD" w:rsidRPr="004A4279" w:rsidRDefault="00F11BBD" w:rsidP="00F11BBD">
      <w:pPr>
        <w:tabs>
          <w:tab w:val="left" w:pos="567"/>
        </w:tabs>
        <w:ind w:firstLine="567"/>
        <w:jc w:val="both"/>
      </w:pPr>
    </w:p>
    <w:p w:rsidR="00F11BBD" w:rsidRPr="004A4279" w:rsidRDefault="00F11BBD" w:rsidP="00F11BBD">
      <w:pPr>
        <w:tabs>
          <w:tab w:val="left" w:pos="567"/>
        </w:tabs>
        <w:ind w:firstLine="567"/>
        <w:jc w:val="both"/>
      </w:pPr>
    </w:p>
    <w:p w:rsidR="00F11BBD" w:rsidRDefault="00F11BBD" w:rsidP="00F11BBD">
      <w:pPr>
        <w:tabs>
          <w:tab w:val="left" w:pos="567"/>
        </w:tabs>
        <w:ind w:firstLine="567"/>
        <w:jc w:val="both"/>
      </w:pPr>
    </w:p>
    <w:p w:rsidR="005712F3" w:rsidRDefault="005712F3" w:rsidP="00F11BBD">
      <w:pPr>
        <w:tabs>
          <w:tab w:val="left" w:pos="567"/>
        </w:tabs>
        <w:ind w:firstLine="567"/>
        <w:jc w:val="both"/>
      </w:pPr>
    </w:p>
    <w:p w:rsidR="005712F3" w:rsidRPr="004A4279" w:rsidRDefault="005712F3" w:rsidP="00F11BBD">
      <w:pPr>
        <w:tabs>
          <w:tab w:val="left" w:pos="567"/>
        </w:tabs>
        <w:ind w:firstLine="567"/>
        <w:jc w:val="both"/>
      </w:pPr>
    </w:p>
    <w:p w:rsidR="00F11BBD" w:rsidRPr="004A4279" w:rsidRDefault="00F11BBD" w:rsidP="00F11BBD">
      <w:pPr>
        <w:tabs>
          <w:tab w:val="left" w:pos="567"/>
        </w:tabs>
        <w:ind w:firstLine="567"/>
        <w:jc w:val="both"/>
      </w:pPr>
    </w:p>
    <w:p w:rsidR="00F11BBD" w:rsidRPr="00F11BBD" w:rsidRDefault="00F11BBD" w:rsidP="00F11BBD">
      <w:pPr>
        <w:ind w:left="5664"/>
      </w:pPr>
      <w:r w:rsidRPr="00F11BBD">
        <w:t>Prof. Dr. Ahmet CEYLAN</w:t>
      </w:r>
    </w:p>
    <w:p w:rsidR="00F11BBD" w:rsidRPr="004D514F" w:rsidRDefault="00F11BBD" w:rsidP="00F11BBD">
      <w:pPr>
        <w:ind w:firstLine="567"/>
      </w:pPr>
      <w:r w:rsidRPr="00F11BBD">
        <w:t xml:space="preserve">                                                                              </w:t>
      </w:r>
      <w:r>
        <w:t xml:space="preserve">                  Enstitü Müdürü</w:t>
      </w:r>
    </w:p>
    <w:p w:rsidR="00F11BBD" w:rsidRPr="004A4279" w:rsidRDefault="00F11BBD" w:rsidP="00F11BBD">
      <w:pPr>
        <w:tabs>
          <w:tab w:val="left" w:pos="567"/>
        </w:tabs>
        <w:ind w:firstLine="567"/>
        <w:jc w:val="both"/>
      </w:pPr>
    </w:p>
    <w:p w:rsidR="00F11BBD" w:rsidRPr="004A4279" w:rsidRDefault="00F11BBD" w:rsidP="00F11BBD">
      <w:pPr>
        <w:tabs>
          <w:tab w:val="left" w:pos="567"/>
        </w:tabs>
        <w:ind w:firstLine="567"/>
        <w:jc w:val="both"/>
      </w:pPr>
    </w:p>
    <w:p w:rsidR="00F11BBD" w:rsidRDefault="00F11BBD" w:rsidP="00F11BBD">
      <w:pPr>
        <w:tabs>
          <w:tab w:val="left" w:pos="567"/>
        </w:tabs>
        <w:ind w:left="3540"/>
        <w:jc w:val="both"/>
        <w:rPr>
          <w:b/>
        </w:rPr>
      </w:pPr>
    </w:p>
    <w:p w:rsidR="00F11BBD" w:rsidRDefault="00F11BBD" w:rsidP="00F11BBD">
      <w:pPr>
        <w:tabs>
          <w:tab w:val="left" w:pos="567"/>
        </w:tabs>
        <w:ind w:left="3540"/>
        <w:jc w:val="both"/>
        <w:rPr>
          <w:b/>
        </w:rPr>
      </w:pPr>
    </w:p>
    <w:p w:rsidR="005712F3" w:rsidRDefault="005712F3" w:rsidP="00E75E41">
      <w:pPr>
        <w:pStyle w:val="WW-NormalWeb1"/>
        <w:snapToGrid w:val="0"/>
        <w:spacing w:before="0" w:after="0" w:line="480" w:lineRule="auto"/>
        <w:jc w:val="center"/>
        <w:rPr>
          <w:b/>
          <w:color w:val="000000"/>
          <w:sz w:val="28"/>
          <w:szCs w:val="28"/>
        </w:rPr>
      </w:pPr>
    </w:p>
    <w:p w:rsidR="009A197D" w:rsidRDefault="009A197D" w:rsidP="00E75E41">
      <w:pPr>
        <w:pStyle w:val="WW-NormalWeb1"/>
        <w:snapToGrid w:val="0"/>
        <w:spacing w:before="0" w:after="0" w:line="480" w:lineRule="auto"/>
        <w:jc w:val="center"/>
        <w:rPr>
          <w:b/>
          <w:color w:val="000000"/>
          <w:sz w:val="28"/>
          <w:szCs w:val="28"/>
        </w:rPr>
      </w:pPr>
    </w:p>
    <w:p w:rsidR="00F11BBD" w:rsidRDefault="00F11BBD" w:rsidP="000D3053">
      <w:pPr>
        <w:spacing w:line="360" w:lineRule="auto"/>
        <w:ind w:left="539" w:hanging="539"/>
        <w:jc w:val="center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lastRenderedPageBreak/>
        <w:t>TEŞEKKÜR</w:t>
      </w:r>
    </w:p>
    <w:p w:rsidR="009A197D" w:rsidRDefault="009A197D" w:rsidP="009A197D">
      <w:pPr>
        <w:ind w:left="539" w:hanging="539"/>
        <w:jc w:val="center"/>
        <w:rPr>
          <w:b/>
          <w:sz w:val="28"/>
          <w:szCs w:val="28"/>
        </w:rPr>
      </w:pPr>
    </w:p>
    <w:p w:rsidR="00920E9A" w:rsidRPr="00626BB7" w:rsidRDefault="00920E9A" w:rsidP="009A197D">
      <w:pPr>
        <w:ind w:left="539" w:hanging="539"/>
        <w:jc w:val="center"/>
        <w:rPr>
          <w:b/>
          <w:sz w:val="28"/>
          <w:szCs w:val="28"/>
        </w:rPr>
      </w:pPr>
    </w:p>
    <w:p w:rsidR="00650C1D" w:rsidRPr="00650C1D" w:rsidRDefault="00650C1D" w:rsidP="00920E9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NewRomanPSMT"/>
        </w:rPr>
      </w:pPr>
      <w:r w:rsidRPr="00650C1D">
        <w:rPr>
          <w:rFonts w:eastAsia="TimesNewRomanPSMT"/>
        </w:rPr>
        <w:t xml:space="preserve">Yüksek lisans tez çalışmamda </w:t>
      </w:r>
      <w:r>
        <w:rPr>
          <w:rFonts w:eastAsia="TimesNewRomanPSMT"/>
        </w:rPr>
        <w:t xml:space="preserve">öncelikle </w:t>
      </w:r>
      <w:r w:rsidR="00E75E41">
        <w:rPr>
          <w:rFonts w:eastAsia="TimesNewRomanPSMT"/>
        </w:rPr>
        <w:t xml:space="preserve">bilgi, </w:t>
      </w:r>
      <w:r w:rsidRPr="00650C1D">
        <w:rPr>
          <w:rFonts w:eastAsia="TimesNewRomanPSMT"/>
        </w:rPr>
        <w:t xml:space="preserve">ilgi, yardım ve hoşgörüsünü </w:t>
      </w:r>
      <w:r>
        <w:rPr>
          <w:rFonts w:eastAsia="TimesNewRomanPSMT"/>
        </w:rPr>
        <w:t xml:space="preserve">hiçbir zaman esirgemeyen </w:t>
      </w:r>
      <w:r w:rsidRPr="00650C1D">
        <w:rPr>
          <w:rFonts w:eastAsia="TimesNewRomanPSMT"/>
        </w:rPr>
        <w:t>danışmanı</w:t>
      </w:r>
      <w:r>
        <w:rPr>
          <w:rFonts w:eastAsia="TimesNewRomanPSMT"/>
        </w:rPr>
        <w:t xml:space="preserve">m </w:t>
      </w:r>
      <w:r w:rsidRPr="00650C1D">
        <w:rPr>
          <w:rFonts w:eastAsia="TimesNewRomanPSMT"/>
        </w:rPr>
        <w:t>Doç</w:t>
      </w:r>
      <w:r w:rsidR="004730F7">
        <w:rPr>
          <w:rFonts w:eastAsia="TimesNewRomanPSMT"/>
        </w:rPr>
        <w:t xml:space="preserve">. Dr. Kerem </w:t>
      </w:r>
      <w:proofErr w:type="spellStart"/>
      <w:r w:rsidR="004730F7">
        <w:rPr>
          <w:rFonts w:eastAsia="TimesNewRomanPSMT"/>
        </w:rPr>
        <w:t>URAL</w:t>
      </w:r>
      <w:r w:rsidRPr="00650C1D">
        <w:rPr>
          <w:rFonts w:eastAsia="TimesNewRomanPSMT"/>
        </w:rPr>
        <w:t>’a</w:t>
      </w:r>
      <w:proofErr w:type="spellEnd"/>
      <w:r w:rsidRPr="00650C1D">
        <w:rPr>
          <w:rFonts w:eastAsia="TimesNewRomanPSMT"/>
        </w:rPr>
        <w:t xml:space="preserve"> teşekkürü bir borç bilirim</w:t>
      </w:r>
      <w:r>
        <w:rPr>
          <w:rFonts w:eastAsia="TimesNewRomanPSMT"/>
        </w:rPr>
        <w:t>.</w:t>
      </w:r>
      <w:r w:rsidR="008B0B6D">
        <w:rPr>
          <w:rFonts w:eastAsia="TimesNewRomanPSMT"/>
        </w:rPr>
        <w:t xml:space="preserve"> </w:t>
      </w:r>
      <w:proofErr w:type="spellStart"/>
      <w:r w:rsidR="008B0B6D">
        <w:rPr>
          <w:rFonts w:eastAsia="TimesNewRomanPSMT"/>
        </w:rPr>
        <w:t>S</w:t>
      </w:r>
      <w:r w:rsidRPr="00650C1D">
        <w:rPr>
          <w:rFonts w:eastAsia="TimesNewRomanPSMT"/>
        </w:rPr>
        <w:t>erolojik</w:t>
      </w:r>
      <w:proofErr w:type="spellEnd"/>
      <w:r w:rsidRPr="00650C1D">
        <w:rPr>
          <w:rFonts w:eastAsia="TimesNewRomanPSMT"/>
        </w:rPr>
        <w:t xml:space="preserve"> çalışmalarda yardımlarını</w:t>
      </w:r>
      <w:r w:rsidR="008B0B6D">
        <w:rPr>
          <w:rFonts w:eastAsia="TimesNewRomanPSMT"/>
        </w:rPr>
        <w:t xml:space="preserve"> </w:t>
      </w:r>
      <w:r w:rsidR="009E4B30">
        <w:rPr>
          <w:rFonts w:eastAsia="TimesNewRomanPSMT"/>
        </w:rPr>
        <w:t>esirgemeyen</w:t>
      </w:r>
      <w:r w:rsidR="008B0B6D">
        <w:rPr>
          <w:rFonts w:eastAsia="TimesNewRomanPSMT"/>
        </w:rPr>
        <w:t xml:space="preserve"> </w:t>
      </w:r>
      <w:r w:rsidRPr="00650C1D">
        <w:rPr>
          <w:rFonts w:eastAsia="TimesNewRomanPSMT"/>
        </w:rPr>
        <w:t>Adnan Menderes Üniversitesi Tıp Fakü</w:t>
      </w:r>
      <w:r w:rsidR="008B0B6D">
        <w:rPr>
          <w:rFonts w:eastAsia="TimesNewRomanPSMT"/>
        </w:rPr>
        <w:t xml:space="preserve">ltesi Parazitoloji </w:t>
      </w:r>
      <w:r w:rsidRPr="00650C1D">
        <w:rPr>
          <w:rFonts w:eastAsia="TimesNewRomanPSMT"/>
        </w:rPr>
        <w:t>Anabilim Dalı öğretim ü</w:t>
      </w:r>
      <w:r w:rsidR="008B0B6D">
        <w:rPr>
          <w:rFonts w:eastAsia="TimesNewRomanPSMT"/>
        </w:rPr>
        <w:t>yesi Prof.</w:t>
      </w:r>
      <w:r w:rsidRPr="00650C1D">
        <w:rPr>
          <w:rFonts w:eastAsia="TimesNewRomanPSMT"/>
        </w:rPr>
        <w:t xml:space="preserve"> Dr. Hatice </w:t>
      </w:r>
      <w:proofErr w:type="spellStart"/>
      <w:r w:rsidRPr="00650C1D">
        <w:rPr>
          <w:rFonts w:eastAsia="TimesNewRomanPSMT"/>
        </w:rPr>
        <w:t>ERTABAKLAR’a</w:t>
      </w:r>
      <w:proofErr w:type="spellEnd"/>
      <w:r w:rsidRPr="00650C1D">
        <w:rPr>
          <w:rFonts w:eastAsia="TimesNewRomanPSMT"/>
        </w:rPr>
        <w:t xml:space="preserve">, </w:t>
      </w:r>
      <w:r w:rsidR="008B0B6D">
        <w:rPr>
          <w:rFonts w:eastAsia="TimesNewRomanPSMT"/>
        </w:rPr>
        <w:t>s</w:t>
      </w:r>
      <w:r w:rsidRPr="00650C1D">
        <w:rPr>
          <w:rFonts w:eastAsia="TimesNewRomanPSMT"/>
        </w:rPr>
        <w:t>aha çalışmalarında beni yalnız bırakmayan Veteriner Hekim</w:t>
      </w:r>
      <w:r w:rsidR="008B0B6D">
        <w:rPr>
          <w:rFonts w:eastAsia="TimesNewRomanPSMT"/>
        </w:rPr>
        <w:t xml:space="preserve"> Canberk BALIKÇI, Veteriner Hekim Ceren KARAHALLI ve Veteriner Hekim Özden </w:t>
      </w:r>
      <w:proofErr w:type="spellStart"/>
      <w:r w:rsidR="008B0B6D">
        <w:rPr>
          <w:rFonts w:eastAsia="TimesNewRomanPSMT"/>
        </w:rPr>
        <w:t>GÜVEN’e</w:t>
      </w:r>
      <w:proofErr w:type="spellEnd"/>
      <w:r w:rsidR="008B0B6D">
        <w:rPr>
          <w:rFonts w:eastAsia="TimesNewRomanPSMT"/>
        </w:rPr>
        <w:t xml:space="preserve">, </w:t>
      </w:r>
      <w:r w:rsidR="00E75E41">
        <w:rPr>
          <w:rFonts w:eastAsia="TimesNewRomanPSMT"/>
        </w:rPr>
        <w:t>yüksek lisans</w:t>
      </w:r>
      <w:r w:rsidRPr="00650C1D">
        <w:rPr>
          <w:rFonts w:eastAsia="TimesNewRomanPSMT"/>
        </w:rPr>
        <w:t xml:space="preserve"> aşamasında göstermiş oldukları</w:t>
      </w:r>
      <w:r w:rsidR="008B0B6D">
        <w:rPr>
          <w:rFonts w:eastAsia="TimesNewRomanPSMT"/>
        </w:rPr>
        <w:t xml:space="preserve"> </w:t>
      </w:r>
      <w:r w:rsidR="00E75E41">
        <w:rPr>
          <w:rFonts w:eastAsia="TimesNewRomanPSMT"/>
        </w:rPr>
        <w:t>ilgi</w:t>
      </w:r>
      <w:r w:rsidR="008B0B6D">
        <w:rPr>
          <w:rFonts w:eastAsia="TimesNewRomanPSMT"/>
        </w:rPr>
        <w:t xml:space="preserve"> </w:t>
      </w:r>
      <w:r w:rsidR="009E4B30">
        <w:rPr>
          <w:rFonts w:eastAsia="TimesNewRomanPSMT"/>
        </w:rPr>
        <w:t xml:space="preserve">için </w:t>
      </w:r>
      <w:r w:rsidRPr="00650C1D">
        <w:rPr>
          <w:rFonts w:eastAsia="TimesNewRomanPSMT"/>
        </w:rPr>
        <w:t>İç</w:t>
      </w:r>
      <w:r w:rsidR="008B0B6D">
        <w:rPr>
          <w:rFonts w:eastAsia="TimesNewRomanPSMT"/>
        </w:rPr>
        <w:t xml:space="preserve"> </w:t>
      </w:r>
      <w:r w:rsidRPr="00650C1D">
        <w:rPr>
          <w:rFonts w:eastAsia="TimesNewRomanPSMT"/>
        </w:rPr>
        <w:t>Hastalıkları ABD öğretim ü</w:t>
      </w:r>
      <w:r w:rsidR="009E4B30">
        <w:rPr>
          <w:rFonts w:eastAsia="TimesNewRomanPSMT"/>
        </w:rPr>
        <w:t>yeleri</w:t>
      </w:r>
      <w:r w:rsidR="00E75E41">
        <w:rPr>
          <w:rFonts w:eastAsia="TimesNewRomanPSMT"/>
        </w:rPr>
        <w:t xml:space="preserve"> Prof. Dr. Hüseyin VOYVODA, Prof. Dr. Serdar PAŞA ile Prof. Dr. Bülent </w:t>
      </w:r>
      <w:proofErr w:type="spellStart"/>
      <w:r w:rsidR="00E75E41">
        <w:rPr>
          <w:rFonts w:eastAsia="TimesNewRomanPSMT"/>
        </w:rPr>
        <w:t>ULUTAŞ’a</w:t>
      </w:r>
      <w:proofErr w:type="spellEnd"/>
      <w:r w:rsidR="00E75E41">
        <w:rPr>
          <w:rFonts w:eastAsia="TimesNewRomanPSMT"/>
        </w:rPr>
        <w:t xml:space="preserve">, istatistik değerlendirmelerde destek olan </w:t>
      </w:r>
      <w:proofErr w:type="spellStart"/>
      <w:r w:rsidR="00E75E41">
        <w:rPr>
          <w:rFonts w:eastAsia="TimesNewRomanPSMT"/>
        </w:rPr>
        <w:t>Yard</w:t>
      </w:r>
      <w:proofErr w:type="spellEnd"/>
      <w:r w:rsidR="00E75E41">
        <w:rPr>
          <w:rFonts w:eastAsia="TimesNewRomanPSMT"/>
        </w:rPr>
        <w:t xml:space="preserve">. Doç. Hasan </w:t>
      </w:r>
      <w:proofErr w:type="spellStart"/>
      <w:r w:rsidR="00E75E41">
        <w:rPr>
          <w:rFonts w:eastAsia="TimesNewRomanPSMT"/>
        </w:rPr>
        <w:t>ERDOĞAN’a</w:t>
      </w:r>
      <w:proofErr w:type="spellEnd"/>
      <w:r w:rsidR="00E75E41">
        <w:rPr>
          <w:rFonts w:eastAsia="TimesNewRomanPSMT"/>
        </w:rPr>
        <w:t xml:space="preserve">, </w:t>
      </w:r>
      <w:r w:rsidR="00E75E41" w:rsidRPr="00650C1D">
        <w:rPr>
          <w:rFonts w:eastAsia="TimesNewRomanPSMT"/>
        </w:rPr>
        <w:t>teşekkür ederim</w:t>
      </w:r>
      <w:r w:rsidR="00E75E41">
        <w:rPr>
          <w:rFonts w:eastAsia="TimesNewRomanPSMT"/>
        </w:rPr>
        <w:t>.</w:t>
      </w:r>
    </w:p>
    <w:p w:rsidR="00650C1D" w:rsidRPr="00650C1D" w:rsidRDefault="00A25116" w:rsidP="00920E9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NewRomanPSMT"/>
        </w:rPr>
      </w:pPr>
      <w:r>
        <w:rPr>
          <w:rFonts w:eastAsia="TimesNewRomanPSMT"/>
        </w:rPr>
        <w:t>Yüksek Lisans Eğitim sürecim</w:t>
      </w:r>
      <w:r w:rsidR="009E4B30">
        <w:rPr>
          <w:rFonts w:eastAsia="TimesNewRomanPSMT"/>
        </w:rPr>
        <w:t xml:space="preserve"> boyunca benden desteğini esirgemeyen her zaman yanımda olan </w:t>
      </w:r>
      <w:r>
        <w:rPr>
          <w:rFonts w:eastAsia="TimesNewRomanPSMT"/>
        </w:rPr>
        <w:t xml:space="preserve">arkadaşım </w:t>
      </w:r>
      <w:proofErr w:type="spellStart"/>
      <w:r>
        <w:rPr>
          <w:rFonts w:eastAsia="TimesNewRomanPSMT"/>
        </w:rPr>
        <w:t>Yard</w:t>
      </w:r>
      <w:proofErr w:type="spellEnd"/>
      <w:r>
        <w:rPr>
          <w:rFonts w:eastAsia="TimesNewRomanPSMT"/>
        </w:rPr>
        <w:t xml:space="preserve">. Doç. Zeynep BOZKAN </w:t>
      </w:r>
      <w:proofErr w:type="spellStart"/>
      <w:r>
        <w:rPr>
          <w:rFonts w:eastAsia="TimesNewRomanPSMT"/>
        </w:rPr>
        <w:t>TATLI’ya</w:t>
      </w:r>
      <w:proofErr w:type="spellEnd"/>
      <w:r>
        <w:rPr>
          <w:rFonts w:eastAsia="TimesNewRomanPSMT"/>
        </w:rPr>
        <w:t xml:space="preserve"> ve b</w:t>
      </w:r>
      <w:r w:rsidR="00650C1D" w:rsidRPr="00650C1D">
        <w:rPr>
          <w:rFonts w:eastAsia="TimesNewRomanPSMT"/>
        </w:rPr>
        <w:t>eni bugünlere getiren</w:t>
      </w:r>
      <w:r w:rsidR="009E4B30">
        <w:rPr>
          <w:rFonts w:eastAsia="TimesNewRomanPSMT"/>
        </w:rPr>
        <w:t xml:space="preserve">, her zaman yanımda olan, destek veren </w:t>
      </w:r>
      <w:r w:rsidR="00650C1D" w:rsidRPr="00650C1D">
        <w:rPr>
          <w:rFonts w:eastAsia="TimesNewRomanPSMT"/>
        </w:rPr>
        <w:t>aileme ve sevgili eş</w:t>
      </w:r>
      <w:r w:rsidR="009E4B30">
        <w:rPr>
          <w:rFonts w:eastAsia="TimesNewRomanPSMT"/>
        </w:rPr>
        <w:t xml:space="preserve">im Erman </w:t>
      </w:r>
      <w:proofErr w:type="spellStart"/>
      <w:r w:rsidR="009E4B30">
        <w:rPr>
          <w:rFonts w:eastAsia="TimesNewRomanPSMT"/>
        </w:rPr>
        <w:t>NAKİPOĞLU’ya</w:t>
      </w:r>
      <w:proofErr w:type="spellEnd"/>
      <w:r w:rsidR="00650C1D" w:rsidRPr="00650C1D">
        <w:rPr>
          <w:rFonts w:eastAsia="TimesNewRomanPSMT"/>
        </w:rPr>
        <w:t xml:space="preserve"> sabı</w:t>
      </w:r>
      <w:r w:rsidR="009E4B30">
        <w:rPr>
          <w:rFonts w:eastAsia="TimesNewRomanPSMT"/>
        </w:rPr>
        <w:t>r</w:t>
      </w:r>
      <w:r w:rsidR="00920E9A">
        <w:rPr>
          <w:rFonts w:eastAsia="TimesNewRomanPSMT"/>
        </w:rPr>
        <w:t xml:space="preserve"> </w:t>
      </w:r>
      <w:r w:rsidR="009E4B30">
        <w:rPr>
          <w:rFonts w:eastAsia="TimesNewRomanPSMT"/>
        </w:rPr>
        <w:t xml:space="preserve">ve </w:t>
      </w:r>
      <w:r w:rsidR="00650C1D" w:rsidRPr="00650C1D">
        <w:rPr>
          <w:rFonts w:eastAsia="TimesNewRomanPSMT"/>
        </w:rPr>
        <w:t>özverilerinden dolayı teşekkür ederim</w:t>
      </w:r>
      <w:r w:rsidR="00650C1D">
        <w:rPr>
          <w:rFonts w:ascii="TimesNewRomanPSMT" w:eastAsia="TimesNewRomanPSMT" w:hAnsi="Calibri" w:cs="TimesNewRomanPSMT"/>
        </w:rPr>
        <w:t>.</w:t>
      </w:r>
    </w:p>
    <w:p w:rsidR="00F11BBD" w:rsidRDefault="00F11BBD" w:rsidP="00920E9A">
      <w:pPr>
        <w:spacing w:line="360" w:lineRule="auto"/>
        <w:ind w:left="539" w:hanging="539"/>
        <w:jc w:val="both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027F10">
      <w:pPr>
        <w:spacing w:after="240" w:line="480" w:lineRule="auto"/>
        <w:ind w:left="539" w:hanging="539"/>
        <w:jc w:val="center"/>
        <w:rPr>
          <w:b/>
        </w:rPr>
      </w:pPr>
    </w:p>
    <w:p w:rsidR="00F11BBD" w:rsidRDefault="00F11BBD" w:rsidP="00A25116">
      <w:pPr>
        <w:spacing w:after="240" w:line="480" w:lineRule="auto"/>
        <w:rPr>
          <w:b/>
        </w:rPr>
      </w:pPr>
    </w:p>
    <w:p w:rsidR="00A25116" w:rsidRDefault="00A25116" w:rsidP="00A25116">
      <w:pPr>
        <w:spacing w:after="240" w:line="480" w:lineRule="auto"/>
        <w:rPr>
          <w:b/>
        </w:rPr>
      </w:pPr>
    </w:p>
    <w:p w:rsidR="00FB4A79" w:rsidRDefault="00FB4A79" w:rsidP="009A197D">
      <w:pPr>
        <w:spacing w:line="360" w:lineRule="auto"/>
        <w:ind w:left="539" w:hanging="539"/>
        <w:jc w:val="center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lastRenderedPageBreak/>
        <w:t>İÇİNDEKİLER</w:t>
      </w:r>
    </w:p>
    <w:p w:rsidR="005712F3" w:rsidRDefault="005712F3" w:rsidP="005712F3">
      <w:pPr>
        <w:ind w:left="539" w:hanging="539"/>
        <w:jc w:val="center"/>
        <w:rPr>
          <w:b/>
          <w:sz w:val="28"/>
          <w:szCs w:val="28"/>
        </w:rPr>
      </w:pPr>
    </w:p>
    <w:p w:rsidR="005712F3" w:rsidRPr="00626BB7" w:rsidRDefault="005712F3" w:rsidP="005712F3">
      <w:pPr>
        <w:ind w:left="539" w:hanging="539"/>
        <w:jc w:val="center"/>
        <w:rPr>
          <w:b/>
          <w:sz w:val="28"/>
          <w:szCs w:val="28"/>
        </w:rPr>
      </w:pPr>
    </w:p>
    <w:p w:rsidR="002642F6" w:rsidRDefault="002642F6" w:rsidP="00724205">
      <w:pPr>
        <w:tabs>
          <w:tab w:val="left" w:leader="dot" w:pos="8222"/>
        </w:tabs>
        <w:spacing w:line="360" w:lineRule="auto"/>
      </w:pPr>
      <w:r w:rsidRPr="002642F6">
        <w:t>KABUL ONAY</w:t>
      </w:r>
      <w:r w:rsidR="00724205">
        <w:tab/>
      </w:r>
      <w:r w:rsidR="004730F7">
        <w:t>ii</w:t>
      </w:r>
      <w:r>
        <w:t xml:space="preserve"> </w:t>
      </w:r>
    </w:p>
    <w:p w:rsidR="002642F6" w:rsidRPr="00AF1EB4" w:rsidRDefault="002642F6" w:rsidP="00724205">
      <w:pPr>
        <w:tabs>
          <w:tab w:val="left" w:leader="dot" w:pos="8222"/>
        </w:tabs>
        <w:spacing w:line="360" w:lineRule="auto"/>
      </w:pPr>
      <w:r>
        <w:t>TEŞEKKÜR</w:t>
      </w:r>
      <w:r w:rsidR="00724205">
        <w:tab/>
      </w:r>
      <w:r w:rsidR="009D38C5">
        <w:t>iii</w:t>
      </w:r>
      <w:r>
        <w:t xml:space="preserve"> </w:t>
      </w:r>
    </w:p>
    <w:p w:rsidR="002642F6" w:rsidRPr="00AF1EB4" w:rsidRDefault="002642F6" w:rsidP="00724205">
      <w:pPr>
        <w:tabs>
          <w:tab w:val="left" w:leader="dot" w:pos="8222"/>
        </w:tabs>
        <w:spacing w:line="360" w:lineRule="auto"/>
      </w:pPr>
      <w:r w:rsidRPr="00AF1EB4">
        <w:t>İ</w:t>
      </w:r>
      <w:r>
        <w:t>ÇİNDEKİLER</w:t>
      </w:r>
      <w:r w:rsidR="00724205">
        <w:tab/>
      </w:r>
      <w:r w:rsidR="009D38C5">
        <w:t>i</w:t>
      </w:r>
      <w:r w:rsidR="004730F7">
        <w:t>v</w:t>
      </w:r>
    </w:p>
    <w:p w:rsidR="002642F6" w:rsidRPr="00AF1EB4" w:rsidRDefault="002642F6" w:rsidP="00724205">
      <w:pPr>
        <w:tabs>
          <w:tab w:val="left" w:leader="dot" w:pos="8222"/>
        </w:tabs>
        <w:spacing w:line="360" w:lineRule="auto"/>
      </w:pPr>
      <w:r w:rsidRPr="00AF1EB4">
        <w:t>S</w:t>
      </w:r>
      <w:r>
        <w:t xml:space="preserve">İMGELER VE KISALTMALAR </w:t>
      </w:r>
      <w:r w:rsidRPr="00AF1EB4">
        <w:t>D</w:t>
      </w:r>
      <w:r>
        <w:t>İZİNİ</w:t>
      </w:r>
      <w:r w:rsidR="00724205">
        <w:tab/>
      </w:r>
      <w:r w:rsidR="004730F7">
        <w:t>vi</w:t>
      </w:r>
    </w:p>
    <w:p w:rsidR="002642F6" w:rsidRPr="00AF1EB4" w:rsidRDefault="002642F6" w:rsidP="00724205">
      <w:pPr>
        <w:tabs>
          <w:tab w:val="left" w:leader="dot" w:pos="8222"/>
        </w:tabs>
        <w:spacing w:line="360" w:lineRule="auto"/>
      </w:pPr>
      <w:r w:rsidRPr="00AF1EB4">
        <w:t>Ş</w:t>
      </w:r>
      <w:r>
        <w:t xml:space="preserve">EKİLLER </w:t>
      </w:r>
      <w:r w:rsidRPr="00AF1EB4">
        <w:t>D</w:t>
      </w:r>
      <w:r>
        <w:t>İZİNİ</w:t>
      </w:r>
      <w:r w:rsidR="00724205">
        <w:tab/>
      </w:r>
      <w:r w:rsidR="00807A57" w:rsidRPr="00F56819">
        <w:t>v</w:t>
      </w:r>
      <w:r w:rsidR="003A0A15">
        <w:t>i</w:t>
      </w:r>
      <w:r w:rsidR="009D38C5">
        <w:t>i</w:t>
      </w:r>
    </w:p>
    <w:p w:rsidR="002642F6" w:rsidRPr="00807A57" w:rsidRDefault="002642F6" w:rsidP="00724205">
      <w:pPr>
        <w:tabs>
          <w:tab w:val="left" w:leader="dot" w:pos="8222"/>
        </w:tabs>
        <w:spacing w:line="360" w:lineRule="auto"/>
        <w:rPr>
          <w:b/>
        </w:rPr>
      </w:pPr>
      <w:r w:rsidRPr="00AF1EB4">
        <w:t>R</w:t>
      </w:r>
      <w:r>
        <w:t xml:space="preserve">ESİMLER </w:t>
      </w:r>
      <w:r w:rsidRPr="00AF1EB4">
        <w:t>D</w:t>
      </w:r>
      <w:r>
        <w:t>İZİNİ</w:t>
      </w:r>
      <w:r w:rsidR="00724205">
        <w:tab/>
      </w:r>
      <w:r w:rsidR="009D38C5">
        <w:t>viii</w:t>
      </w:r>
    </w:p>
    <w:p w:rsidR="002642F6" w:rsidRDefault="002642F6" w:rsidP="00724205">
      <w:pPr>
        <w:tabs>
          <w:tab w:val="left" w:leader="dot" w:pos="8222"/>
        </w:tabs>
        <w:spacing w:line="360" w:lineRule="auto"/>
      </w:pPr>
      <w:r w:rsidRPr="00AF1EB4">
        <w:t>T</w:t>
      </w:r>
      <w:r>
        <w:t xml:space="preserve">ABLOLAR </w:t>
      </w:r>
      <w:r w:rsidRPr="00AF1EB4">
        <w:t>D</w:t>
      </w:r>
      <w:r>
        <w:t>İZİNİ</w:t>
      </w:r>
      <w:r w:rsidR="00724205">
        <w:tab/>
      </w:r>
      <w:r w:rsidR="003A0A15">
        <w:t>.</w:t>
      </w:r>
      <w:r w:rsidR="009D38C5">
        <w:t>i</w:t>
      </w:r>
      <w:r w:rsidR="004730F7">
        <w:t>x</w:t>
      </w:r>
    </w:p>
    <w:p w:rsidR="00F56819" w:rsidRDefault="002642F6" w:rsidP="00724205">
      <w:pPr>
        <w:tabs>
          <w:tab w:val="left" w:leader="dot" w:pos="8222"/>
        </w:tabs>
        <w:spacing w:line="360" w:lineRule="auto"/>
      </w:pPr>
      <w:r>
        <w:t>ÖZET</w:t>
      </w:r>
      <w:r w:rsidR="00724205">
        <w:tab/>
      </w:r>
      <w:r w:rsidR="009D38C5">
        <w:t>x</w:t>
      </w:r>
    </w:p>
    <w:p w:rsidR="002642F6" w:rsidRDefault="002642F6" w:rsidP="00724205">
      <w:pPr>
        <w:tabs>
          <w:tab w:val="left" w:leader="dot" w:pos="8222"/>
        </w:tabs>
        <w:spacing w:line="360" w:lineRule="auto"/>
      </w:pPr>
      <w:r>
        <w:t>ABSTRACT</w:t>
      </w:r>
      <w:r w:rsidR="00724205">
        <w:tab/>
      </w:r>
      <w:r w:rsidR="004730F7">
        <w:t>xii</w:t>
      </w:r>
    </w:p>
    <w:p w:rsidR="002642F6" w:rsidRDefault="002642F6" w:rsidP="00724205">
      <w:pPr>
        <w:tabs>
          <w:tab w:val="left" w:leader="dot" w:pos="8222"/>
        </w:tabs>
        <w:spacing w:line="360" w:lineRule="auto"/>
      </w:pPr>
      <w:r w:rsidRPr="006F791E">
        <w:t>1.</w:t>
      </w:r>
      <w:r>
        <w:t xml:space="preserve"> GİRİŞ</w:t>
      </w:r>
      <w:r w:rsidR="00724205">
        <w:tab/>
      </w:r>
      <w:r>
        <w:t>1</w:t>
      </w:r>
    </w:p>
    <w:p w:rsidR="00FB4A79" w:rsidRPr="009F61D6" w:rsidRDefault="00826569" w:rsidP="00724205">
      <w:pPr>
        <w:tabs>
          <w:tab w:val="left" w:leader="dot" w:pos="8222"/>
        </w:tabs>
        <w:spacing w:line="360" w:lineRule="auto"/>
      </w:pPr>
      <w:r>
        <w:t>2.</w:t>
      </w:r>
      <w:r w:rsidR="00FB4A79" w:rsidRPr="009F61D6">
        <w:t xml:space="preserve"> </w:t>
      </w:r>
      <w:r w:rsidRPr="009F61D6">
        <w:t>GENEL BİLGİLER</w:t>
      </w:r>
      <w:r w:rsidR="00724205">
        <w:tab/>
      </w:r>
      <w:r w:rsidR="00451BD6">
        <w:t>5</w:t>
      </w:r>
    </w:p>
    <w:p w:rsidR="00FB4A79" w:rsidRPr="009F61D6" w:rsidRDefault="00826569" w:rsidP="00724205">
      <w:pPr>
        <w:tabs>
          <w:tab w:val="left" w:leader="dot" w:pos="8222"/>
        </w:tabs>
        <w:spacing w:line="360" w:lineRule="auto"/>
        <w:ind w:left="540" w:hanging="540"/>
      </w:pPr>
      <w:r>
        <w:t>2</w:t>
      </w:r>
      <w:r w:rsidR="00FB4A79" w:rsidRPr="009F61D6">
        <w:t>.1. Etiyoloji</w:t>
      </w:r>
      <w:r w:rsidR="00724205">
        <w:tab/>
      </w:r>
      <w:r w:rsidR="00451BD6">
        <w:t>5</w:t>
      </w:r>
    </w:p>
    <w:p w:rsidR="00FB4A79" w:rsidRPr="009F61D6" w:rsidRDefault="00826569" w:rsidP="00724205">
      <w:pPr>
        <w:tabs>
          <w:tab w:val="left" w:leader="dot" w:pos="8222"/>
        </w:tabs>
        <w:spacing w:line="360" w:lineRule="auto"/>
        <w:ind w:left="540" w:hanging="540"/>
      </w:pPr>
      <w:r>
        <w:t>2</w:t>
      </w:r>
      <w:r w:rsidR="009F61D6">
        <w:t xml:space="preserve">.2. </w:t>
      </w:r>
      <w:proofErr w:type="spellStart"/>
      <w:r w:rsidR="009F61D6">
        <w:t>Patogenez</w:t>
      </w:r>
      <w:proofErr w:type="spellEnd"/>
      <w:r w:rsidR="00724205">
        <w:tab/>
      </w:r>
      <w:r w:rsidR="00451BD6">
        <w:t>7</w:t>
      </w:r>
    </w:p>
    <w:p w:rsidR="001F0C3C" w:rsidRPr="009F61D6" w:rsidRDefault="00826569" w:rsidP="00724205">
      <w:pPr>
        <w:tabs>
          <w:tab w:val="left" w:leader="dot" w:pos="8222"/>
        </w:tabs>
        <w:spacing w:line="360" w:lineRule="auto"/>
        <w:ind w:left="540" w:hanging="540"/>
      </w:pPr>
      <w:r>
        <w:t>2</w:t>
      </w:r>
      <w:r w:rsidR="009F61D6">
        <w:t>.3</w:t>
      </w:r>
      <w:r w:rsidR="007562B2">
        <w:t>.</w:t>
      </w:r>
      <w:r w:rsidR="00FB4A79" w:rsidRPr="009F61D6">
        <w:t xml:space="preserve"> </w:t>
      </w:r>
      <w:r w:rsidR="00BA1CEC" w:rsidRPr="009F61D6">
        <w:t xml:space="preserve">Klinik Bulgular </w:t>
      </w:r>
      <w:r w:rsidR="00724205">
        <w:tab/>
      </w:r>
      <w:r w:rsidR="00451BD6">
        <w:t>10</w:t>
      </w:r>
      <w:r w:rsidR="00FB4A79" w:rsidRPr="009F61D6">
        <w:t xml:space="preserve">   </w:t>
      </w:r>
    </w:p>
    <w:p w:rsidR="00FB4A79" w:rsidRPr="009F61D6" w:rsidRDefault="00826569" w:rsidP="00724205">
      <w:pPr>
        <w:tabs>
          <w:tab w:val="left" w:leader="dot" w:pos="8222"/>
        </w:tabs>
        <w:spacing w:line="360" w:lineRule="auto"/>
        <w:ind w:left="540" w:hanging="540"/>
      </w:pPr>
      <w:r>
        <w:t>2</w:t>
      </w:r>
      <w:r w:rsidR="007562B2">
        <w:t>.4.</w:t>
      </w:r>
      <w:r w:rsidR="001F0C3C" w:rsidRPr="009F61D6">
        <w:t xml:space="preserve"> Kardiyolojik Tutulum</w:t>
      </w:r>
      <w:r w:rsidR="00724205">
        <w:tab/>
      </w:r>
      <w:r w:rsidR="00451BD6">
        <w:t>18</w:t>
      </w:r>
      <w:r w:rsidR="00FB4A79" w:rsidRPr="009F61D6">
        <w:t xml:space="preserve">             </w:t>
      </w:r>
    </w:p>
    <w:p w:rsidR="00FB4A79" w:rsidRPr="009F61D6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2.5</w:t>
      </w:r>
      <w:r w:rsidR="00BA1CEC" w:rsidRPr="009F61D6">
        <w:t>.</w:t>
      </w:r>
      <w:r>
        <w:t xml:space="preserve"> </w:t>
      </w:r>
      <w:r w:rsidR="00BA1CEC" w:rsidRPr="009F61D6">
        <w:t>Laboratuvar Bulguları</w:t>
      </w:r>
      <w:r w:rsidR="00724205">
        <w:tab/>
      </w:r>
      <w:r>
        <w:t>24</w:t>
      </w:r>
    </w:p>
    <w:p w:rsidR="00FB4A79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2.6.</w:t>
      </w:r>
      <w:r w:rsidR="00FB4A79" w:rsidRPr="009F61D6">
        <w:t xml:space="preserve"> Tanı</w:t>
      </w:r>
      <w:r w:rsidR="00724205">
        <w:tab/>
      </w:r>
      <w:r>
        <w:t>24</w:t>
      </w:r>
    </w:p>
    <w:p w:rsidR="007562B2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 xml:space="preserve">2.6.1. Kardiyak </w:t>
      </w:r>
      <w:proofErr w:type="spellStart"/>
      <w:r>
        <w:t>Troponinler</w:t>
      </w:r>
      <w:proofErr w:type="spellEnd"/>
      <w:r w:rsidR="00724205">
        <w:tab/>
      </w:r>
      <w:r w:rsidR="00EE788B">
        <w:t>25</w:t>
      </w:r>
    </w:p>
    <w:p w:rsidR="007562B2" w:rsidRPr="009F61D6" w:rsidRDefault="007562B2" w:rsidP="00724205">
      <w:pPr>
        <w:tabs>
          <w:tab w:val="left" w:leader="dot" w:pos="8222"/>
        </w:tabs>
        <w:spacing w:line="360" w:lineRule="auto"/>
        <w:ind w:left="540" w:hanging="540"/>
        <w:rPr>
          <w:bCs/>
        </w:rPr>
      </w:pPr>
      <w:r>
        <w:t>2.6.2. P Dalga Dispersiyonu</w:t>
      </w:r>
      <w:r w:rsidR="00724205">
        <w:tab/>
      </w:r>
      <w:r>
        <w:t>28</w:t>
      </w:r>
    </w:p>
    <w:p w:rsidR="00FB4A79" w:rsidRPr="009F61D6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3</w:t>
      </w:r>
      <w:r w:rsidR="00FB4A79" w:rsidRPr="009F61D6">
        <w:t>. GEREÇ ve YÖNTEM</w:t>
      </w:r>
      <w:r w:rsidR="00724205">
        <w:tab/>
      </w:r>
      <w:r w:rsidR="00076C04">
        <w:t>3</w:t>
      </w:r>
      <w:r w:rsidR="00B3603A" w:rsidRPr="009F61D6">
        <w:t>0</w:t>
      </w:r>
    </w:p>
    <w:p w:rsidR="00FB4A79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3</w:t>
      </w:r>
      <w:r w:rsidR="00076C04">
        <w:t>.1</w:t>
      </w:r>
      <w:r w:rsidR="00FB4A79" w:rsidRPr="009F61D6">
        <w:t>. Hayvan Materyalinin Seçimi</w:t>
      </w:r>
      <w:r w:rsidR="00724205">
        <w:tab/>
      </w:r>
      <w:r>
        <w:t>30</w:t>
      </w:r>
    </w:p>
    <w:p w:rsidR="007562B2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 xml:space="preserve">3.2. </w:t>
      </w:r>
      <w:proofErr w:type="spellStart"/>
      <w:r>
        <w:t>İndirekt</w:t>
      </w:r>
      <w:proofErr w:type="spellEnd"/>
      <w:r>
        <w:t xml:space="preserve"> Floresan Antikor Testi (İFAT</w:t>
      </w:r>
      <w:r w:rsidR="00724205">
        <w:t>)</w:t>
      </w:r>
      <w:r w:rsidR="00724205">
        <w:tab/>
      </w:r>
      <w:r w:rsidR="00EE788B">
        <w:t>30</w:t>
      </w:r>
    </w:p>
    <w:p w:rsidR="007562B2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 xml:space="preserve">3.2.1. </w:t>
      </w:r>
      <w:proofErr w:type="spellStart"/>
      <w:r>
        <w:t>Leis</w:t>
      </w:r>
      <w:r w:rsidR="00BD49A5">
        <w:t>hmania</w:t>
      </w:r>
      <w:proofErr w:type="spellEnd"/>
      <w:r w:rsidR="00BD49A5">
        <w:t xml:space="preserve"> </w:t>
      </w:r>
      <w:proofErr w:type="spellStart"/>
      <w:r w:rsidR="00BD49A5">
        <w:t>Ig</w:t>
      </w:r>
      <w:proofErr w:type="spellEnd"/>
      <w:r w:rsidR="00BD49A5">
        <w:t xml:space="preserve"> G İFAT i</w:t>
      </w:r>
      <w:r>
        <w:t>çin Gerekli M</w:t>
      </w:r>
      <w:r w:rsidR="00BD49A5">
        <w:t>alzeme v</w:t>
      </w:r>
      <w:r>
        <w:t>e Solüsyonların Hazırlanması</w:t>
      </w:r>
      <w:r w:rsidR="00724205">
        <w:tab/>
      </w:r>
      <w:r w:rsidR="00EE788B">
        <w:t>30</w:t>
      </w:r>
    </w:p>
    <w:p w:rsidR="007562B2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3.2.2. Testin Yapılışı</w:t>
      </w:r>
      <w:r w:rsidR="00724205">
        <w:tab/>
      </w:r>
      <w:r>
        <w:t>31</w:t>
      </w:r>
    </w:p>
    <w:p w:rsidR="007562B2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3.2.3. Sonuçların Yorumlanması</w:t>
      </w:r>
      <w:r w:rsidR="00724205">
        <w:tab/>
      </w:r>
      <w:r>
        <w:t>33</w:t>
      </w:r>
    </w:p>
    <w:p w:rsidR="007562B2" w:rsidRDefault="007562B2" w:rsidP="00724205">
      <w:pPr>
        <w:tabs>
          <w:tab w:val="left" w:leader="dot" w:pos="8222"/>
        </w:tabs>
        <w:spacing w:line="360" w:lineRule="auto"/>
        <w:ind w:left="540" w:hanging="540"/>
      </w:pPr>
      <w:r>
        <w:t>3.3. Olguların Gruplara Ayrılması</w:t>
      </w:r>
      <w:r w:rsidR="00724205">
        <w:tab/>
      </w:r>
      <w:r>
        <w:t>33</w:t>
      </w:r>
    </w:p>
    <w:p w:rsidR="00BD49A5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3.4. P Dalga Dispersiyonuna Yönelik EK</w:t>
      </w:r>
      <w:r w:rsidR="00DA3E38">
        <w:t>G Uygulamaları</w:t>
      </w:r>
      <w:r w:rsidR="00724205">
        <w:tab/>
      </w:r>
      <w:r w:rsidR="00DA3E38">
        <w:t>35</w:t>
      </w:r>
    </w:p>
    <w:p w:rsidR="00076C04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3.5</w:t>
      </w:r>
      <w:r w:rsidR="00076C04">
        <w:t>. Laboratuvar Muayeneleri</w:t>
      </w:r>
      <w:r w:rsidR="00724205">
        <w:tab/>
      </w:r>
      <w:r w:rsidR="00EE788B">
        <w:t>38</w:t>
      </w:r>
    </w:p>
    <w:p w:rsidR="00076C04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3.5</w:t>
      </w:r>
      <w:r w:rsidR="00076C04">
        <w:t>.1</w:t>
      </w:r>
      <w:r>
        <w:t>.</w:t>
      </w:r>
      <w:r w:rsidR="00076C04">
        <w:t xml:space="preserve"> Fiziksel ve Hematolojik Muayenele</w:t>
      </w:r>
      <w:r w:rsidR="00DA3E38">
        <w:t>r</w:t>
      </w:r>
      <w:r w:rsidR="00724205">
        <w:tab/>
      </w:r>
      <w:r w:rsidR="00EE788B">
        <w:t>38</w:t>
      </w:r>
    </w:p>
    <w:p w:rsidR="00076C04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3.5</w:t>
      </w:r>
      <w:r w:rsidR="00076C04" w:rsidRPr="00076C04">
        <w:t>.</w:t>
      </w:r>
      <w:r>
        <w:t xml:space="preserve">2. Serum Kardiyak </w:t>
      </w:r>
      <w:proofErr w:type="spellStart"/>
      <w:r>
        <w:t>Troponin</w:t>
      </w:r>
      <w:proofErr w:type="spellEnd"/>
      <w:r>
        <w:t xml:space="preserve"> I Kon</w:t>
      </w:r>
      <w:r w:rsidR="00DA3E38">
        <w:t>santrasyonu</w:t>
      </w:r>
      <w:r w:rsidR="00724205">
        <w:tab/>
      </w:r>
      <w:r w:rsidR="00DA3E38">
        <w:t>38</w:t>
      </w:r>
    </w:p>
    <w:p w:rsidR="006C62C1" w:rsidRPr="009F61D6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3.6</w:t>
      </w:r>
      <w:r w:rsidR="006C62C1" w:rsidRPr="009F61D6">
        <w:t xml:space="preserve">. İstatistiksel Analiz </w:t>
      </w:r>
      <w:r w:rsidR="00724205">
        <w:tab/>
      </w:r>
      <w:r w:rsidR="00DA3E38">
        <w:t>38</w:t>
      </w:r>
    </w:p>
    <w:p w:rsidR="00FB4A79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lastRenderedPageBreak/>
        <w:t>4</w:t>
      </w:r>
      <w:r w:rsidR="00FB4A79" w:rsidRPr="009F61D6">
        <w:t>. BULGULAR</w:t>
      </w:r>
      <w:r w:rsidR="00724205">
        <w:tab/>
      </w:r>
      <w:r w:rsidR="00DA3E38">
        <w:t>39</w:t>
      </w:r>
    </w:p>
    <w:p w:rsidR="00DA3E38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 xml:space="preserve">4.1. Kardiyak </w:t>
      </w:r>
      <w:proofErr w:type="spellStart"/>
      <w:r>
        <w:t>Troponin</w:t>
      </w:r>
      <w:proofErr w:type="spellEnd"/>
      <w:r>
        <w:t xml:space="preserve"> I Analiz S</w:t>
      </w:r>
      <w:r w:rsidR="00DA3E38">
        <w:t>onuçları</w:t>
      </w:r>
      <w:r w:rsidR="00724205">
        <w:tab/>
      </w:r>
      <w:r w:rsidR="00DA3E38">
        <w:t>39</w:t>
      </w:r>
    </w:p>
    <w:p w:rsidR="00BD49A5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4.2. İFAT Analiz Sonuçları</w:t>
      </w:r>
      <w:r w:rsidR="00724205">
        <w:tab/>
      </w:r>
      <w:r w:rsidR="00B24549">
        <w:t>40</w:t>
      </w:r>
    </w:p>
    <w:p w:rsidR="00BD49A5" w:rsidRPr="009F61D6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4.3. P Dalga Dispersiyonunun D</w:t>
      </w:r>
      <w:r w:rsidR="00DA3E38">
        <w:t>ağılımı</w:t>
      </w:r>
      <w:r w:rsidR="00724205">
        <w:tab/>
      </w:r>
      <w:r w:rsidR="00DA3E38">
        <w:t>40</w:t>
      </w:r>
    </w:p>
    <w:p w:rsidR="00FB4A79" w:rsidRPr="009F61D6" w:rsidRDefault="00BD49A5" w:rsidP="00724205">
      <w:pPr>
        <w:tabs>
          <w:tab w:val="left" w:leader="dot" w:pos="8222"/>
        </w:tabs>
        <w:spacing w:line="360" w:lineRule="auto"/>
        <w:ind w:left="540" w:hanging="540"/>
        <w:rPr>
          <w:bCs/>
        </w:rPr>
      </w:pPr>
      <w:r>
        <w:t>5</w:t>
      </w:r>
      <w:r w:rsidR="00FB4A79" w:rsidRPr="009F61D6">
        <w:t>.</w:t>
      </w:r>
      <w:r w:rsidR="00FB4A79" w:rsidRPr="009F61D6">
        <w:rPr>
          <w:bCs/>
        </w:rPr>
        <w:t xml:space="preserve"> TARTIŞMA</w:t>
      </w:r>
      <w:r w:rsidR="00724205">
        <w:rPr>
          <w:bCs/>
        </w:rPr>
        <w:tab/>
      </w:r>
      <w:r w:rsidR="00DA3E38">
        <w:rPr>
          <w:bCs/>
        </w:rPr>
        <w:t>46</w:t>
      </w:r>
    </w:p>
    <w:p w:rsidR="00FB4A79" w:rsidRPr="009F61D6" w:rsidRDefault="00BD49A5" w:rsidP="00724205">
      <w:pPr>
        <w:tabs>
          <w:tab w:val="left" w:leader="dot" w:pos="8222"/>
        </w:tabs>
        <w:spacing w:line="360" w:lineRule="auto"/>
        <w:ind w:left="540" w:hanging="540"/>
      </w:pPr>
      <w:r>
        <w:t>6</w:t>
      </w:r>
      <w:r w:rsidR="00FB4A79" w:rsidRPr="009F61D6">
        <w:t>. SONUÇ</w:t>
      </w:r>
      <w:r w:rsidR="00916D2C">
        <w:t xml:space="preserve"> VE ÖNERİLER</w:t>
      </w:r>
      <w:r w:rsidR="00724205">
        <w:tab/>
      </w:r>
      <w:r w:rsidR="00916D2C">
        <w:t>52</w:t>
      </w:r>
    </w:p>
    <w:p w:rsidR="00FB4A79" w:rsidRDefault="00FB4A79" w:rsidP="00724205">
      <w:pPr>
        <w:tabs>
          <w:tab w:val="left" w:leader="dot" w:pos="8222"/>
        </w:tabs>
        <w:spacing w:line="360" w:lineRule="auto"/>
        <w:ind w:left="540" w:hanging="540"/>
      </w:pPr>
      <w:r w:rsidRPr="009F61D6">
        <w:t>KAYNAKLAR</w:t>
      </w:r>
      <w:r w:rsidR="00724205">
        <w:tab/>
      </w:r>
      <w:r w:rsidR="00916D2C">
        <w:t>53</w:t>
      </w:r>
    </w:p>
    <w:p w:rsidR="006D7608" w:rsidRPr="009F61D6" w:rsidRDefault="006D7608" w:rsidP="00724205">
      <w:pPr>
        <w:tabs>
          <w:tab w:val="left" w:leader="dot" w:pos="8222"/>
        </w:tabs>
        <w:spacing w:line="360" w:lineRule="auto"/>
        <w:ind w:left="540" w:hanging="540"/>
      </w:pPr>
      <w:r>
        <w:t>EKLER</w:t>
      </w:r>
      <w:r w:rsidR="00724205">
        <w:tab/>
      </w:r>
      <w:r w:rsidR="00916D2C">
        <w:t>72</w:t>
      </w:r>
    </w:p>
    <w:p w:rsidR="00FB4A79" w:rsidRPr="009F61D6" w:rsidRDefault="00FB4A79" w:rsidP="00724205">
      <w:pPr>
        <w:tabs>
          <w:tab w:val="left" w:leader="dot" w:pos="8222"/>
        </w:tabs>
        <w:spacing w:line="360" w:lineRule="auto"/>
        <w:ind w:left="540" w:hanging="540"/>
      </w:pPr>
      <w:r w:rsidRPr="009F61D6">
        <w:t>ÖZGEÇMİŞ</w:t>
      </w:r>
      <w:r w:rsidR="00724205">
        <w:tab/>
      </w:r>
      <w:r w:rsidR="00916D2C">
        <w:t>73</w:t>
      </w: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724205">
      <w:pPr>
        <w:tabs>
          <w:tab w:val="left" w:leader="dot" w:pos="8222"/>
        </w:tabs>
        <w:spacing w:line="360" w:lineRule="auto"/>
        <w:ind w:left="540" w:hanging="540"/>
        <w:jc w:val="center"/>
      </w:pPr>
    </w:p>
    <w:p w:rsidR="006D7608" w:rsidRDefault="006D7608" w:rsidP="008A6932">
      <w:pPr>
        <w:spacing w:line="360" w:lineRule="auto"/>
        <w:ind w:left="540" w:hanging="540"/>
        <w:jc w:val="center"/>
      </w:pPr>
    </w:p>
    <w:p w:rsidR="00102130" w:rsidRDefault="00102130" w:rsidP="00102130">
      <w:pPr>
        <w:spacing w:line="360" w:lineRule="auto"/>
      </w:pPr>
    </w:p>
    <w:p w:rsidR="00724205" w:rsidRDefault="00724205" w:rsidP="00102130">
      <w:pPr>
        <w:spacing w:line="360" w:lineRule="auto"/>
      </w:pPr>
    </w:p>
    <w:p w:rsidR="006D7608" w:rsidRDefault="006D7608" w:rsidP="00A83DE0">
      <w:pPr>
        <w:spacing w:line="360" w:lineRule="auto"/>
      </w:pPr>
    </w:p>
    <w:p w:rsidR="009D38C5" w:rsidRDefault="009D38C5" w:rsidP="00A83DE0">
      <w:pPr>
        <w:spacing w:line="360" w:lineRule="auto"/>
      </w:pPr>
    </w:p>
    <w:p w:rsidR="004C7F7C" w:rsidRDefault="00A83DE0" w:rsidP="004E672B">
      <w:pPr>
        <w:spacing w:line="360" w:lineRule="auto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SİMGELER ve</w:t>
      </w:r>
      <w:r w:rsidR="004C7F7C" w:rsidRPr="00626BB7">
        <w:rPr>
          <w:b/>
          <w:sz w:val="28"/>
          <w:szCs w:val="28"/>
        </w:rPr>
        <w:t xml:space="preserve"> KISALTMALAR DİZİNİ</w:t>
      </w:r>
    </w:p>
    <w:p w:rsidR="00A83DE0" w:rsidRPr="004E672B" w:rsidRDefault="00A83DE0" w:rsidP="004E672B">
      <w:pPr>
        <w:ind w:left="539" w:hanging="539"/>
        <w:jc w:val="center"/>
        <w:rPr>
          <w:b/>
        </w:rPr>
      </w:pPr>
    </w:p>
    <w:p w:rsidR="00A83DE0" w:rsidRPr="004E672B" w:rsidRDefault="00A83DE0" w:rsidP="00A83DE0">
      <w:pPr>
        <w:ind w:left="539" w:hanging="539"/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6827"/>
      </w:tblGrid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AF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 xml:space="preserve">: </w:t>
            </w:r>
            <w:proofErr w:type="spellStart"/>
            <w:r>
              <w:t>Atriyal</w:t>
            </w:r>
            <w:proofErr w:type="spellEnd"/>
            <w:r>
              <w:t xml:space="preserve"> </w:t>
            </w:r>
            <w:proofErr w:type="spellStart"/>
            <w:r>
              <w:t>Fibrilasyon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ALP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Alkalen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Fosfataz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ALT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Alanin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Aminotransferaz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CK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 xml:space="preserve">: </w:t>
            </w:r>
            <w:proofErr w:type="spellStart"/>
            <w:r>
              <w:t>Kreatin</w:t>
            </w:r>
            <w:proofErr w:type="spellEnd"/>
            <w:r>
              <w:t xml:space="preserve"> </w:t>
            </w:r>
            <w:proofErr w:type="spellStart"/>
            <w:r>
              <w:t>Kinaz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CL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Kutanöz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Leishmaniasis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7F60F0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proofErr w:type="spellStart"/>
            <w:r w:rsidRPr="00EC7ED2">
              <w:t>CTn</w:t>
            </w:r>
            <w:proofErr w:type="spellEnd"/>
            <w:r w:rsidRPr="00EC7ED2">
              <w:t xml:space="preserve"> I</w:t>
            </w:r>
          </w:p>
          <w:p w:rsidR="004C7F7C" w:rsidRPr="007F60F0" w:rsidRDefault="007F60F0" w:rsidP="007F60F0">
            <w:proofErr w:type="spellStart"/>
            <w:r>
              <w:t>CTnT</w:t>
            </w:r>
            <w:proofErr w:type="spellEnd"/>
          </w:p>
        </w:tc>
        <w:tc>
          <w:tcPr>
            <w:tcW w:w="6827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Kardiyak </w:t>
            </w:r>
            <w:proofErr w:type="spellStart"/>
            <w:r w:rsidRPr="00EC7ED2">
              <w:t>Troponin</w:t>
            </w:r>
            <w:proofErr w:type="spellEnd"/>
            <w:r w:rsidRPr="00EC7ED2">
              <w:t xml:space="preserve"> I</w:t>
            </w:r>
          </w:p>
          <w:p w:rsidR="007F60F0" w:rsidRPr="00EC7ED2" w:rsidRDefault="007F60F0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 xml:space="preserve">: Kardiyak </w:t>
            </w:r>
            <w:proofErr w:type="spellStart"/>
            <w:r>
              <w:t>Troponin</w:t>
            </w:r>
            <w:proofErr w:type="spellEnd"/>
            <w:r>
              <w:t xml:space="preserve"> T</w:t>
            </w:r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CVL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Köpek </w:t>
            </w:r>
            <w:proofErr w:type="spellStart"/>
            <w:r w:rsidRPr="00EC7ED2">
              <w:t>Visseral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Leishmaniasis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DCL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Diffuz</w:t>
            </w:r>
            <w:proofErr w:type="spellEnd"/>
            <w:r w:rsidRPr="00EC7ED2">
              <w:t xml:space="preserve"> Deri </w:t>
            </w:r>
            <w:proofErr w:type="spellStart"/>
            <w:r w:rsidRPr="00EC7ED2">
              <w:t>Leishmaniasis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DSÖ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: Dünya Sağlık Örgütü</w:t>
            </w:r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EKG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: Elektrokardiyografi</w:t>
            </w:r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ELİSA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Enzyme</w:t>
            </w:r>
            <w:proofErr w:type="spellEnd"/>
            <w:r w:rsidRPr="00EC7ED2">
              <w:t xml:space="preserve">-Link </w:t>
            </w:r>
            <w:proofErr w:type="spellStart"/>
            <w:r w:rsidRPr="00EC7ED2">
              <w:t>Immunosorbent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Assay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GGT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: Gama-</w:t>
            </w:r>
            <w:proofErr w:type="spellStart"/>
            <w:r w:rsidRPr="00EC7ED2">
              <w:t>Glutamil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Transferaz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IFAT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EC7ED2">
              <w:rPr>
                <w:shd w:val="clear" w:color="auto" w:fill="FFFFFF"/>
              </w:rPr>
              <w:t xml:space="preserve">: </w:t>
            </w:r>
            <w:proofErr w:type="spellStart"/>
            <w:r w:rsidRPr="00EC7ED2">
              <w:rPr>
                <w:shd w:val="clear" w:color="auto" w:fill="FFFFFF"/>
              </w:rPr>
              <w:t>İmmunofloresans</w:t>
            </w:r>
            <w:proofErr w:type="spellEnd"/>
            <w:r w:rsidRPr="00EC7ED2">
              <w:rPr>
                <w:shd w:val="clear" w:color="auto" w:fill="FFFFFF"/>
              </w:rPr>
              <w:t xml:space="preserve"> Antikor Testi</w:t>
            </w:r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IK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EC7ED2">
              <w:rPr>
                <w:shd w:val="clear" w:color="auto" w:fill="FFFFFF"/>
              </w:rPr>
              <w:t xml:space="preserve">: </w:t>
            </w:r>
            <w:proofErr w:type="spellStart"/>
            <w:r w:rsidRPr="00EC7ED2">
              <w:rPr>
                <w:shd w:val="clear" w:color="auto" w:fill="FFFFFF"/>
              </w:rPr>
              <w:t>İmmun</w:t>
            </w:r>
            <w:proofErr w:type="spellEnd"/>
            <w:r w:rsidRPr="00EC7ED2">
              <w:rPr>
                <w:shd w:val="clear" w:color="auto" w:fill="FFFFFF"/>
              </w:rPr>
              <w:t>-</w:t>
            </w:r>
            <w:proofErr w:type="gramStart"/>
            <w:r w:rsidRPr="00EC7ED2">
              <w:rPr>
                <w:shd w:val="clear" w:color="auto" w:fill="FFFFFF"/>
              </w:rPr>
              <w:t>kompleks</w:t>
            </w:r>
            <w:proofErr w:type="gram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LD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: </w:t>
            </w:r>
            <w:proofErr w:type="spellStart"/>
            <w:r>
              <w:rPr>
                <w:shd w:val="clear" w:color="auto" w:fill="FFFFFF"/>
              </w:rPr>
              <w:t>Laktat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Dehidrogenaz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MCL</w:t>
            </w:r>
          </w:p>
          <w:p w:rsidR="004C7F7C" w:rsidRPr="004C7F7C" w:rsidRDefault="004C7F7C" w:rsidP="004C7F7C">
            <w:r>
              <w:t>PD</w:t>
            </w:r>
          </w:p>
        </w:tc>
        <w:tc>
          <w:tcPr>
            <w:tcW w:w="6827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Mukokutanoz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Leishmaniasis</w:t>
            </w:r>
            <w:proofErr w:type="spellEnd"/>
          </w:p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: P Dalga Dispersiyonu</w:t>
            </w:r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PKDL</w:t>
            </w:r>
          </w:p>
        </w:tc>
        <w:tc>
          <w:tcPr>
            <w:tcW w:w="6827" w:type="dxa"/>
            <w:shd w:val="clear" w:color="auto" w:fill="auto"/>
          </w:tcPr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: Post-Kala-Azar-</w:t>
            </w:r>
            <w:proofErr w:type="spellStart"/>
            <w:r w:rsidRPr="00EC7ED2">
              <w:t>Dermal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Leishmaniasis</w:t>
            </w:r>
            <w:proofErr w:type="spellEnd"/>
          </w:p>
        </w:tc>
      </w:tr>
      <w:tr w:rsidR="004C7F7C" w:rsidRPr="0022713E" w:rsidTr="005B7627">
        <w:tc>
          <w:tcPr>
            <w:tcW w:w="2176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>PZR</w:t>
            </w:r>
          </w:p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SH</w:t>
            </w:r>
          </w:p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VL                                     </w:t>
            </w:r>
          </w:p>
        </w:tc>
        <w:tc>
          <w:tcPr>
            <w:tcW w:w="6827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Polimeraz</w:t>
            </w:r>
            <w:proofErr w:type="spellEnd"/>
            <w:r w:rsidRPr="00EC7ED2">
              <w:t xml:space="preserve"> Zincir Reaksiyonu</w:t>
            </w:r>
          </w:p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>
              <w:t>: Sistemik Hipertansiyon</w:t>
            </w:r>
          </w:p>
          <w:p w:rsidR="004C7F7C" w:rsidRPr="00EC7ED2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  <w:r w:rsidRPr="00EC7ED2">
              <w:t xml:space="preserve">: </w:t>
            </w:r>
            <w:proofErr w:type="spellStart"/>
            <w:r w:rsidRPr="00EC7ED2">
              <w:t>Visseral</w:t>
            </w:r>
            <w:proofErr w:type="spellEnd"/>
            <w:r w:rsidRPr="00EC7ED2">
              <w:t xml:space="preserve"> </w:t>
            </w:r>
            <w:proofErr w:type="spellStart"/>
            <w:r w:rsidRPr="00EC7ED2">
              <w:t>Leishmaniasis</w:t>
            </w:r>
            <w:proofErr w:type="spellEnd"/>
          </w:p>
        </w:tc>
      </w:tr>
      <w:tr w:rsidR="004C7F7C" w:rsidTr="005B7627">
        <w:tc>
          <w:tcPr>
            <w:tcW w:w="2176" w:type="dxa"/>
            <w:shd w:val="clear" w:color="auto" w:fill="auto"/>
          </w:tcPr>
          <w:p w:rsidR="004C7F7C" w:rsidRPr="006D3381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</w:p>
        </w:tc>
        <w:tc>
          <w:tcPr>
            <w:tcW w:w="6827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spacing w:line="360" w:lineRule="auto"/>
              <w:jc w:val="both"/>
            </w:pPr>
          </w:p>
        </w:tc>
      </w:tr>
      <w:tr w:rsidR="004C7F7C" w:rsidTr="005B7627">
        <w:tc>
          <w:tcPr>
            <w:tcW w:w="2176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jc w:val="both"/>
            </w:pPr>
          </w:p>
          <w:p w:rsidR="004C7F7C" w:rsidRDefault="004C7F7C" w:rsidP="005B7627">
            <w:pPr>
              <w:tabs>
                <w:tab w:val="left" w:pos="3915"/>
              </w:tabs>
              <w:jc w:val="both"/>
            </w:pPr>
          </w:p>
        </w:tc>
        <w:tc>
          <w:tcPr>
            <w:tcW w:w="6827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jc w:val="both"/>
            </w:pPr>
          </w:p>
        </w:tc>
      </w:tr>
      <w:tr w:rsidR="004C7F7C" w:rsidTr="005B7627">
        <w:tc>
          <w:tcPr>
            <w:tcW w:w="2176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jc w:val="both"/>
            </w:pPr>
          </w:p>
        </w:tc>
        <w:tc>
          <w:tcPr>
            <w:tcW w:w="6827" w:type="dxa"/>
            <w:shd w:val="clear" w:color="auto" w:fill="auto"/>
          </w:tcPr>
          <w:p w:rsidR="004C7F7C" w:rsidRDefault="004C7F7C" w:rsidP="005B7627">
            <w:pPr>
              <w:tabs>
                <w:tab w:val="left" w:pos="3915"/>
              </w:tabs>
              <w:jc w:val="both"/>
            </w:pPr>
          </w:p>
        </w:tc>
      </w:tr>
    </w:tbl>
    <w:p w:rsidR="00390363" w:rsidRDefault="00390363" w:rsidP="00390363">
      <w:pPr>
        <w:spacing w:after="240" w:line="480" w:lineRule="auto"/>
        <w:rPr>
          <w:b/>
        </w:rPr>
      </w:pPr>
    </w:p>
    <w:p w:rsidR="004C7F7C" w:rsidRDefault="004C7F7C" w:rsidP="00390363">
      <w:pPr>
        <w:spacing w:after="240" w:line="480" w:lineRule="auto"/>
        <w:rPr>
          <w:b/>
        </w:rPr>
      </w:pPr>
    </w:p>
    <w:p w:rsidR="00A83DE0" w:rsidRDefault="00A83DE0" w:rsidP="00390363">
      <w:pPr>
        <w:spacing w:after="240" w:line="480" w:lineRule="auto"/>
        <w:rPr>
          <w:b/>
        </w:rPr>
      </w:pPr>
    </w:p>
    <w:p w:rsidR="00510679" w:rsidRDefault="006D7608" w:rsidP="003D671D">
      <w:pPr>
        <w:spacing w:line="360" w:lineRule="auto"/>
        <w:jc w:val="center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lastRenderedPageBreak/>
        <w:t>ŞEKİLLER</w:t>
      </w:r>
      <w:r w:rsidR="00510679" w:rsidRPr="00626BB7">
        <w:rPr>
          <w:b/>
          <w:sz w:val="28"/>
          <w:szCs w:val="28"/>
        </w:rPr>
        <w:t xml:space="preserve"> DİZİNİ</w:t>
      </w:r>
    </w:p>
    <w:p w:rsidR="003D671D" w:rsidRDefault="003D671D" w:rsidP="003D671D">
      <w:pPr>
        <w:jc w:val="center"/>
        <w:rPr>
          <w:b/>
        </w:rPr>
      </w:pPr>
    </w:p>
    <w:p w:rsidR="004E672B" w:rsidRPr="003D671D" w:rsidRDefault="004E672B" w:rsidP="003D671D">
      <w:pPr>
        <w:jc w:val="center"/>
        <w:rPr>
          <w:b/>
        </w:rPr>
      </w:pPr>
    </w:p>
    <w:tbl>
      <w:tblPr>
        <w:tblpPr w:leftFromText="141" w:rightFromText="141" w:vertAnchor="text" w:horzAnchor="margin" w:tblpY="105"/>
        <w:tblW w:w="9180" w:type="dxa"/>
        <w:tblLook w:val="04A0" w:firstRow="1" w:lastRow="0" w:firstColumn="1" w:lastColumn="0" w:noHBand="0" w:noVBand="1"/>
      </w:tblPr>
      <w:tblGrid>
        <w:gridCol w:w="1149"/>
        <w:gridCol w:w="7261"/>
        <w:gridCol w:w="770"/>
      </w:tblGrid>
      <w:tr w:rsidR="004E672B" w:rsidRPr="00BD0971" w:rsidTr="004E672B">
        <w:trPr>
          <w:trHeight w:val="422"/>
        </w:trPr>
        <w:tc>
          <w:tcPr>
            <w:tcW w:w="1149" w:type="dxa"/>
          </w:tcPr>
          <w:p w:rsidR="004E672B" w:rsidRPr="00BD0971" w:rsidRDefault="004E672B" w:rsidP="009A197D">
            <w:pPr>
              <w:rPr>
                <w:b/>
              </w:rPr>
            </w:pPr>
            <w:r w:rsidRPr="00EC36F8">
              <w:rPr>
                <w:b/>
              </w:rPr>
              <w:t>Şekil 1.</w:t>
            </w:r>
          </w:p>
        </w:tc>
        <w:tc>
          <w:tcPr>
            <w:tcW w:w="7261" w:type="dxa"/>
          </w:tcPr>
          <w:p w:rsidR="004E672B" w:rsidRPr="009A197D" w:rsidRDefault="004E672B" w:rsidP="009A197D">
            <w:pPr>
              <w:spacing w:line="360" w:lineRule="auto"/>
              <w:jc w:val="both"/>
            </w:pPr>
            <w:proofErr w:type="spellStart"/>
            <w:r w:rsidRPr="001E4A01">
              <w:t>Leishmaniasisin</w:t>
            </w:r>
            <w:proofErr w:type="spellEnd"/>
            <w:r w:rsidRPr="001E4A01">
              <w:t xml:space="preserve"> olası sonuçları</w:t>
            </w:r>
            <w:r>
              <w:t xml:space="preserve"> </w:t>
            </w:r>
          </w:p>
        </w:tc>
        <w:tc>
          <w:tcPr>
            <w:tcW w:w="770" w:type="dxa"/>
          </w:tcPr>
          <w:p w:rsidR="004E672B" w:rsidRPr="00BD0971" w:rsidRDefault="004E672B" w:rsidP="004E67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672B" w:rsidRPr="00BD0971" w:rsidTr="004E672B">
        <w:trPr>
          <w:trHeight w:val="727"/>
        </w:trPr>
        <w:tc>
          <w:tcPr>
            <w:tcW w:w="1149" w:type="dxa"/>
          </w:tcPr>
          <w:p w:rsidR="004E672B" w:rsidRPr="00BD0971" w:rsidRDefault="004E672B" w:rsidP="009A197D">
            <w:pPr>
              <w:rPr>
                <w:b/>
              </w:rPr>
            </w:pPr>
            <w:r w:rsidRPr="00EC36F8">
              <w:rPr>
                <w:b/>
              </w:rPr>
              <w:t>Şekil 2.</w:t>
            </w:r>
          </w:p>
        </w:tc>
        <w:tc>
          <w:tcPr>
            <w:tcW w:w="7261" w:type="dxa"/>
          </w:tcPr>
          <w:p w:rsidR="004E672B" w:rsidRPr="003D671D" w:rsidRDefault="004E672B" w:rsidP="009A197D">
            <w:pPr>
              <w:spacing w:line="360" w:lineRule="auto"/>
              <w:jc w:val="both"/>
            </w:pPr>
            <w:r w:rsidRPr="001E4A01">
              <w:t xml:space="preserve">P dalga dispersiyonu </w:t>
            </w:r>
            <w:r>
              <w:t xml:space="preserve">(Pd). P dalgasının başlangıç (p </w:t>
            </w:r>
            <w:r w:rsidRPr="001E4A01">
              <w:t xml:space="preserve">on), bitiş noktaları (p </w:t>
            </w:r>
            <w:proofErr w:type="spellStart"/>
            <w:r w:rsidRPr="001E4A01">
              <w:t>off</w:t>
            </w:r>
            <w:proofErr w:type="spellEnd"/>
            <w:r w:rsidRPr="001E4A01">
              <w:t>)</w:t>
            </w:r>
          </w:p>
        </w:tc>
        <w:tc>
          <w:tcPr>
            <w:tcW w:w="770" w:type="dxa"/>
          </w:tcPr>
          <w:p w:rsidR="004E672B" w:rsidRPr="00BD0971" w:rsidRDefault="004E672B" w:rsidP="004E672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E672B" w:rsidRPr="00BD0971" w:rsidTr="004E672B">
        <w:trPr>
          <w:trHeight w:val="443"/>
        </w:trPr>
        <w:tc>
          <w:tcPr>
            <w:tcW w:w="1149" w:type="dxa"/>
          </w:tcPr>
          <w:p w:rsidR="004E672B" w:rsidRPr="00BD0971" w:rsidRDefault="004E672B" w:rsidP="009A197D">
            <w:pPr>
              <w:rPr>
                <w:b/>
              </w:rPr>
            </w:pPr>
            <w:r w:rsidRPr="00EC36F8">
              <w:rPr>
                <w:b/>
              </w:rPr>
              <w:t>Şekil 3.</w:t>
            </w:r>
          </w:p>
        </w:tc>
        <w:tc>
          <w:tcPr>
            <w:tcW w:w="7261" w:type="dxa"/>
          </w:tcPr>
          <w:p w:rsidR="004E672B" w:rsidRDefault="004E672B" w:rsidP="009A197D">
            <w:pPr>
              <w:spacing w:line="360" w:lineRule="auto"/>
              <w:jc w:val="both"/>
              <w:rPr>
                <w:b/>
              </w:rPr>
            </w:pPr>
            <w:r w:rsidRPr="001E4A01">
              <w:t>P dalga dispersiyonu (Pd) ölçümü</w:t>
            </w:r>
          </w:p>
        </w:tc>
        <w:tc>
          <w:tcPr>
            <w:tcW w:w="770" w:type="dxa"/>
          </w:tcPr>
          <w:p w:rsidR="004E672B" w:rsidRPr="00BD0971" w:rsidRDefault="004E672B" w:rsidP="004E672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E672B" w:rsidRPr="00BD0971" w:rsidTr="004E672B">
        <w:trPr>
          <w:trHeight w:val="449"/>
        </w:trPr>
        <w:tc>
          <w:tcPr>
            <w:tcW w:w="1149" w:type="dxa"/>
          </w:tcPr>
          <w:p w:rsidR="004E672B" w:rsidRPr="00BD0971" w:rsidRDefault="004E672B" w:rsidP="009A197D">
            <w:pPr>
              <w:rPr>
                <w:b/>
              </w:rPr>
            </w:pPr>
            <w:r w:rsidRPr="00EC36F8">
              <w:rPr>
                <w:b/>
              </w:rPr>
              <w:t>Şekil 4.</w:t>
            </w:r>
          </w:p>
        </w:tc>
        <w:tc>
          <w:tcPr>
            <w:tcW w:w="7261" w:type="dxa"/>
          </w:tcPr>
          <w:p w:rsidR="004E672B" w:rsidRDefault="004E672B" w:rsidP="009A197D">
            <w:pPr>
              <w:spacing w:line="360" w:lineRule="auto"/>
              <w:jc w:val="both"/>
              <w:rPr>
                <w:b/>
              </w:rPr>
            </w:pPr>
            <w:r w:rsidRPr="001E4A01">
              <w:t xml:space="preserve">Kardiyak </w:t>
            </w:r>
            <w:proofErr w:type="spellStart"/>
            <w:r w:rsidRPr="001E4A01">
              <w:t>Troponin</w:t>
            </w:r>
            <w:proofErr w:type="spellEnd"/>
            <w:r w:rsidRPr="001E4A01">
              <w:t xml:space="preserve"> I </w:t>
            </w:r>
            <w:proofErr w:type="gramStart"/>
            <w:r w:rsidRPr="001E4A01">
              <w:t>konsantrasyonunun</w:t>
            </w:r>
            <w:proofErr w:type="gramEnd"/>
            <w:r w:rsidRPr="001E4A01">
              <w:t xml:space="preserve"> grupla</w:t>
            </w:r>
            <w:r>
              <w:t xml:space="preserve">r arası dağılımına ilişkin kutu grafiği </w:t>
            </w:r>
            <w:r w:rsidRPr="001E4A01">
              <w:t>(</w:t>
            </w:r>
            <w:proofErr w:type="spellStart"/>
            <w:r w:rsidRPr="001E4A01">
              <w:t>box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pl</w:t>
            </w:r>
            <w:r>
              <w:t>ot</w:t>
            </w:r>
            <w:proofErr w:type="spellEnd"/>
            <w:r>
              <w:t xml:space="preserve">) </w:t>
            </w:r>
            <w:proofErr w:type="spellStart"/>
            <w:r w:rsidRPr="001E4A01">
              <w:t>Kruskal</w:t>
            </w:r>
            <w:proofErr w:type="spellEnd"/>
            <w:r w:rsidRPr="001E4A01">
              <w:t>-Wallis test p=0.145</w:t>
            </w:r>
          </w:p>
        </w:tc>
        <w:tc>
          <w:tcPr>
            <w:tcW w:w="770" w:type="dxa"/>
          </w:tcPr>
          <w:p w:rsidR="004E672B" w:rsidRPr="00BD0971" w:rsidRDefault="004E672B" w:rsidP="004E672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E672B" w:rsidRPr="00BD0971" w:rsidTr="004E672B">
        <w:trPr>
          <w:trHeight w:val="436"/>
        </w:trPr>
        <w:tc>
          <w:tcPr>
            <w:tcW w:w="1149" w:type="dxa"/>
          </w:tcPr>
          <w:p w:rsidR="004E672B" w:rsidRPr="00BD0971" w:rsidRDefault="004E672B" w:rsidP="009A197D">
            <w:pPr>
              <w:rPr>
                <w:b/>
              </w:rPr>
            </w:pPr>
            <w:r w:rsidRPr="00EC36F8">
              <w:rPr>
                <w:b/>
              </w:rPr>
              <w:t>Şekil 5.</w:t>
            </w:r>
          </w:p>
        </w:tc>
        <w:tc>
          <w:tcPr>
            <w:tcW w:w="7261" w:type="dxa"/>
          </w:tcPr>
          <w:p w:rsidR="004E672B" w:rsidRDefault="004E672B" w:rsidP="009A197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1E4A01">
              <w:t>Pd’nu</w:t>
            </w:r>
            <w:proofErr w:type="spellEnd"/>
            <w:r w:rsidRPr="001E4A01">
              <w:t xml:space="preserve"> sonuçl</w:t>
            </w:r>
            <w:r>
              <w:t xml:space="preserve">arının gruplar arası dağılımına </w:t>
            </w:r>
            <w:r w:rsidRPr="001E4A01">
              <w:t>i</w:t>
            </w:r>
            <w:r>
              <w:t>lişkin kutu grafiği (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plot</w:t>
            </w:r>
            <w:proofErr w:type="spellEnd"/>
            <w:r>
              <w:t xml:space="preserve">) </w:t>
            </w:r>
            <w:proofErr w:type="spellStart"/>
            <w:r w:rsidRPr="001E4A01">
              <w:t>Kruskal</w:t>
            </w:r>
            <w:proofErr w:type="spellEnd"/>
            <w:r w:rsidRPr="001E4A01">
              <w:t xml:space="preserve"> Wallis Test p=0,042</w:t>
            </w:r>
          </w:p>
        </w:tc>
        <w:tc>
          <w:tcPr>
            <w:tcW w:w="770" w:type="dxa"/>
          </w:tcPr>
          <w:p w:rsidR="004E672B" w:rsidRPr="00BD0971" w:rsidRDefault="004E672B" w:rsidP="004E67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D671D" w:rsidRPr="003D671D" w:rsidRDefault="003D671D" w:rsidP="003D671D">
      <w:pPr>
        <w:jc w:val="center"/>
        <w:rPr>
          <w:b/>
        </w:rPr>
      </w:pPr>
    </w:p>
    <w:p w:rsidR="00A83DE0" w:rsidRDefault="00A83DE0" w:rsidP="00BD0971">
      <w:pPr>
        <w:rPr>
          <w:b/>
          <w:sz w:val="28"/>
          <w:szCs w:val="28"/>
        </w:rPr>
      </w:pPr>
    </w:p>
    <w:p w:rsidR="00A83DE0" w:rsidRPr="00626BB7" w:rsidRDefault="00A83DE0" w:rsidP="00A83DE0">
      <w:pPr>
        <w:jc w:val="center"/>
        <w:rPr>
          <w:b/>
          <w:sz w:val="28"/>
          <w:szCs w:val="28"/>
        </w:rPr>
      </w:pPr>
    </w:p>
    <w:p w:rsidR="006D7608" w:rsidRDefault="006D7608" w:rsidP="006D7608"/>
    <w:p w:rsidR="006D7608" w:rsidRDefault="006D7608" w:rsidP="006D7608">
      <w:pPr>
        <w:spacing w:after="240" w:line="480" w:lineRule="auto"/>
        <w:ind w:left="539" w:hanging="539"/>
        <w:rPr>
          <w:b/>
        </w:rPr>
      </w:pPr>
    </w:p>
    <w:p w:rsidR="006D7608" w:rsidRPr="00320935" w:rsidRDefault="006D7608" w:rsidP="006D7608">
      <w:pPr>
        <w:spacing w:line="480" w:lineRule="auto"/>
        <w:ind w:left="539" w:hanging="539"/>
        <w:jc w:val="center"/>
      </w:pPr>
    </w:p>
    <w:p w:rsidR="00510679" w:rsidRDefault="00510679" w:rsidP="00510679">
      <w:pPr>
        <w:ind w:left="539" w:hanging="539"/>
        <w:jc w:val="both"/>
      </w:pPr>
    </w:p>
    <w:p w:rsidR="00510679" w:rsidRDefault="00510679" w:rsidP="00510679">
      <w:pPr>
        <w:ind w:left="539" w:hanging="539"/>
        <w:jc w:val="both"/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EE788B" w:rsidRDefault="00EE788B" w:rsidP="00A83DE0">
      <w:pPr>
        <w:tabs>
          <w:tab w:val="left" w:pos="3915"/>
        </w:tabs>
        <w:rPr>
          <w:b/>
        </w:rPr>
      </w:pPr>
    </w:p>
    <w:p w:rsidR="00FE4402" w:rsidRDefault="00FE4402" w:rsidP="00A83DE0">
      <w:pPr>
        <w:tabs>
          <w:tab w:val="left" w:pos="3915"/>
        </w:tabs>
        <w:rPr>
          <w:b/>
        </w:rPr>
      </w:pPr>
    </w:p>
    <w:p w:rsidR="00EE788B" w:rsidRDefault="00EE788B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3D671D" w:rsidRDefault="003D671D" w:rsidP="00A83DE0">
      <w:pPr>
        <w:tabs>
          <w:tab w:val="left" w:pos="3915"/>
        </w:tabs>
        <w:rPr>
          <w:b/>
        </w:rPr>
      </w:pPr>
    </w:p>
    <w:p w:rsidR="0022713E" w:rsidRDefault="0022713E" w:rsidP="00DE23BF">
      <w:pPr>
        <w:tabs>
          <w:tab w:val="left" w:pos="3915"/>
        </w:tabs>
        <w:jc w:val="center"/>
        <w:rPr>
          <w:b/>
        </w:rPr>
      </w:pPr>
    </w:p>
    <w:p w:rsidR="00DE23BF" w:rsidRDefault="00DE23BF" w:rsidP="00A83DE0">
      <w:pPr>
        <w:tabs>
          <w:tab w:val="left" w:pos="3915"/>
        </w:tabs>
        <w:spacing w:line="360" w:lineRule="auto"/>
        <w:jc w:val="center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lastRenderedPageBreak/>
        <w:t>RESİMLER DİZİNİ</w:t>
      </w:r>
    </w:p>
    <w:p w:rsidR="00DC23EE" w:rsidRDefault="00DC23EE" w:rsidP="00DC23EE">
      <w:pPr>
        <w:tabs>
          <w:tab w:val="left" w:pos="3915"/>
        </w:tabs>
        <w:jc w:val="center"/>
        <w:rPr>
          <w:b/>
        </w:rPr>
      </w:pPr>
    </w:p>
    <w:tbl>
      <w:tblPr>
        <w:tblpPr w:leftFromText="141" w:rightFromText="141" w:vertAnchor="text" w:horzAnchor="margin" w:tblpY="360"/>
        <w:tblW w:w="9180" w:type="dxa"/>
        <w:tblLayout w:type="fixed"/>
        <w:tblLook w:val="04A0" w:firstRow="1" w:lastRow="0" w:firstColumn="1" w:lastColumn="0" w:noHBand="0" w:noVBand="1"/>
      </w:tblPr>
      <w:tblGrid>
        <w:gridCol w:w="1407"/>
        <w:gridCol w:w="7035"/>
        <w:gridCol w:w="738"/>
      </w:tblGrid>
      <w:tr w:rsidR="009A197D" w:rsidRPr="00F149AF" w:rsidTr="009A197D">
        <w:trPr>
          <w:trHeight w:val="455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1.</w:t>
            </w:r>
          </w:p>
        </w:tc>
        <w:tc>
          <w:tcPr>
            <w:tcW w:w="7035" w:type="dxa"/>
          </w:tcPr>
          <w:p w:rsidR="009A197D" w:rsidRPr="008903E0" w:rsidRDefault="009A197D" w:rsidP="009A197D">
            <w:pPr>
              <w:spacing w:line="360" w:lineRule="auto"/>
              <w:jc w:val="both"/>
            </w:pPr>
            <w:r w:rsidRPr="001E4A01">
              <w:t xml:space="preserve">İnsanlarda </w:t>
            </w:r>
            <w:proofErr w:type="spellStart"/>
            <w:r w:rsidRPr="001E4A01">
              <w:t>Leishmania</w:t>
            </w:r>
            <w:proofErr w:type="spellEnd"/>
            <w:r w:rsidRPr="001E4A01">
              <w:t xml:space="preserve"> hastalığının ç</w:t>
            </w:r>
            <w:r>
              <w:t>eşitli klinik görünümü</w:t>
            </w:r>
          </w:p>
        </w:tc>
        <w:tc>
          <w:tcPr>
            <w:tcW w:w="738" w:type="dxa"/>
          </w:tcPr>
          <w:p w:rsidR="009A197D" w:rsidRPr="00AF1701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197D" w:rsidRPr="00F149AF" w:rsidTr="009A197D">
        <w:trPr>
          <w:trHeight w:val="546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2.</w:t>
            </w:r>
          </w:p>
        </w:tc>
        <w:tc>
          <w:tcPr>
            <w:tcW w:w="7035" w:type="dxa"/>
          </w:tcPr>
          <w:p w:rsidR="009A197D" w:rsidRPr="008903E0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r w:rsidRPr="001E4A01">
              <w:t>Adnan Menderes Üniversitesi Veteriner F</w:t>
            </w:r>
            <w:r>
              <w:t xml:space="preserve">akültesi İç Hastalıkları </w:t>
            </w:r>
            <w:proofErr w:type="spellStart"/>
            <w:r>
              <w:t>ABD’da</w:t>
            </w:r>
            <w:proofErr w:type="spellEnd"/>
            <w:r>
              <w:t xml:space="preserve"> tespit edilmiş bir CVL olgusu</w:t>
            </w:r>
          </w:p>
        </w:tc>
        <w:tc>
          <w:tcPr>
            <w:tcW w:w="738" w:type="dxa"/>
          </w:tcPr>
          <w:p w:rsidR="009A197D" w:rsidRPr="00AF1701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197D" w:rsidRPr="00F149AF" w:rsidTr="009A197D">
        <w:trPr>
          <w:trHeight w:val="451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3.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spacing w:line="360" w:lineRule="auto"/>
              <w:jc w:val="both"/>
            </w:pPr>
            <w:proofErr w:type="spellStart"/>
            <w:r w:rsidRPr="001E4A01">
              <w:rPr>
                <w:bCs/>
                <w:i/>
              </w:rPr>
              <w:t>Leishmania</w:t>
            </w:r>
            <w:proofErr w:type="spellEnd"/>
            <w:r w:rsidRPr="001E4A01">
              <w:rPr>
                <w:bCs/>
              </w:rPr>
              <w:t xml:space="preserve"> </w:t>
            </w:r>
            <w:r w:rsidRPr="001E4A01">
              <w:rPr>
                <w:bCs/>
                <w:i/>
              </w:rPr>
              <w:t>sp.</w:t>
            </w:r>
            <w:r w:rsidRPr="001E4A01">
              <w:rPr>
                <w:bCs/>
              </w:rPr>
              <w:t xml:space="preserve"> Ta</w:t>
            </w:r>
            <w:r>
              <w:rPr>
                <w:bCs/>
              </w:rPr>
              <w:t>şıyan kum sineği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A197D" w:rsidRPr="00F149AF" w:rsidTr="009A197D">
        <w:trPr>
          <w:trHeight w:val="457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4.</w:t>
            </w:r>
          </w:p>
        </w:tc>
        <w:tc>
          <w:tcPr>
            <w:tcW w:w="7035" w:type="dxa"/>
          </w:tcPr>
          <w:p w:rsidR="009A197D" w:rsidRPr="006509F6" w:rsidRDefault="009A197D" w:rsidP="009A197D">
            <w:pPr>
              <w:spacing w:line="360" w:lineRule="auto"/>
              <w:jc w:val="both"/>
            </w:pPr>
            <w:proofErr w:type="spellStart"/>
            <w:r w:rsidRPr="001E4A01">
              <w:rPr>
                <w:bCs/>
                <w:i/>
              </w:rPr>
              <w:t>Leishmania</w:t>
            </w:r>
            <w:proofErr w:type="spellEnd"/>
            <w:r w:rsidRPr="001E4A01">
              <w:rPr>
                <w:bCs/>
              </w:rPr>
              <w:t xml:space="preserve"> </w:t>
            </w:r>
            <w:r w:rsidRPr="001E4A01">
              <w:rPr>
                <w:bCs/>
                <w:i/>
              </w:rPr>
              <w:t>sp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Promastigot</w:t>
            </w:r>
            <w:proofErr w:type="spellEnd"/>
            <w:r>
              <w:rPr>
                <w:bCs/>
              </w:rPr>
              <w:t xml:space="preserve"> formu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A197D" w:rsidRPr="00F149AF" w:rsidTr="009A197D">
        <w:trPr>
          <w:trHeight w:val="444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5.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4440"/>
              </w:tabs>
              <w:spacing w:line="360" w:lineRule="auto"/>
              <w:jc w:val="both"/>
            </w:pPr>
            <w:proofErr w:type="spellStart"/>
            <w:r w:rsidRPr="001E4A01">
              <w:rPr>
                <w:bCs/>
                <w:i/>
              </w:rPr>
              <w:t>Leishmania</w:t>
            </w:r>
            <w:proofErr w:type="spellEnd"/>
            <w:r w:rsidRPr="001E4A01">
              <w:rPr>
                <w:bCs/>
                <w:i/>
              </w:rPr>
              <w:t xml:space="preserve"> sp.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amastigot</w:t>
            </w:r>
            <w:proofErr w:type="spellEnd"/>
            <w:r>
              <w:rPr>
                <w:bCs/>
              </w:rPr>
              <w:t xml:space="preserve"> formu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A197D" w:rsidRPr="00F149AF" w:rsidTr="009A197D">
        <w:trPr>
          <w:trHeight w:val="452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6.</w:t>
            </w:r>
          </w:p>
        </w:tc>
        <w:tc>
          <w:tcPr>
            <w:tcW w:w="7035" w:type="dxa"/>
          </w:tcPr>
          <w:p w:rsidR="009A197D" w:rsidRPr="003B1799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  <w:rPr>
                <w:bCs/>
              </w:rPr>
            </w:pPr>
            <w:r w:rsidRPr="001E4A01">
              <w:rPr>
                <w:bCs/>
              </w:rPr>
              <w:t xml:space="preserve">Adnan Menderes Üniversitesi Veteriner Fakültesi İç Hastalıkları </w:t>
            </w:r>
            <w:proofErr w:type="spellStart"/>
            <w:r>
              <w:rPr>
                <w:bCs/>
              </w:rPr>
              <w:t>ABD’da</w:t>
            </w:r>
            <w:proofErr w:type="spellEnd"/>
            <w:r>
              <w:rPr>
                <w:bCs/>
              </w:rPr>
              <w:t xml:space="preserve"> tespit </w:t>
            </w:r>
            <w:r w:rsidRPr="001E4A01">
              <w:rPr>
                <w:bCs/>
              </w:rPr>
              <w:t>edilmiş bir CVL olgusu v</w:t>
            </w:r>
            <w:r>
              <w:rPr>
                <w:bCs/>
              </w:rPr>
              <w:t>e klinik görünümü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197D" w:rsidRPr="00F149AF" w:rsidTr="009A197D">
        <w:trPr>
          <w:trHeight w:val="508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7.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spacing w:line="360" w:lineRule="auto"/>
              <w:jc w:val="both"/>
            </w:pPr>
            <w:r w:rsidRPr="001E4A01">
              <w:rPr>
                <w:bCs/>
              </w:rPr>
              <w:t xml:space="preserve">Kalpte </w:t>
            </w:r>
            <w:proofErr w:type="spellStart"/>
            <w:r w:rsidRPr="001E4A01">
              <w:rPr>
                <w:bCs/>
              </w:rPr>
              <w:t>parazitize</w:t>
            </w:r>
            <w:proofErr w:type="spellEnd"/>
            <w:r w:rsidRPr="001E4A01">
              <w:rPr>
                <w:bCs/>
              </w:rPr>
              <w:t xml:space="preserve"> </w:t>
            </w:r>
            <w:proofErr w:type="spellStart"/>
            <w:r w:rsidRPr="001E4A01">
              <w:rPr>
                <w:bCs/>
              </w:rPr>
              <w:t>makrofajların</w:t>
            </w:r>
            <w:proofErr w:type="spellEnd"/>
            <w:r w:rsidRPr="001E4A01">
              <w:rPr>
                <w:bCs/>
              </w:rPr>
              <w:t xml:space="preserve"> içerisinde </w:t>
            </w:r>
            <w:proofErr w:type="spellStart"/>
            <w:r w:rsidRPr="001E4A01">
              <w:rPr>
                <w:bCs/>
                <w:i/>
              </w:rPr>
              <w:t>Leishmania</w:t>
            </w:r>
            <w:proofErr w:type="spellEnd"/>
            <w:r w:rsidRPr="001E4A01">
              <w:rPr>
                <w:bCs/>
                <w:i/>
              </w:rPr>
              <w:t xml:space="preserve"> sp</w:t>
            </w:r>
            <w:r w:rsidRPr="001E4A01">
              <w:rPr>
                <w:bCs/>
              </w:rPr>
              <w:t>. Antijenleri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A197D" w:rsidRPr="00F149AF" w:rsidTr="009A197D">
        <w:trPr>
          <w:trHeight w:val="537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 w:rsidRPr="00A00BE7">
              <w:rPr>
                <w:b/>
              </w:rPr>
              <w:t xml:space="preserve">Resim </w:t>
            </w:r>
            <w:r>
              <w:rPr>
                <w:b/>
              </w:rPr>
              <w:t>8.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r w:rsidRPr="001E4A01">
              <w:t xml:space="preserve">CVL ile </w:t>
            </w:r>
            <w:proofErr w:type="spellStart"/>
            <w:r w:rsidRPr="001E4A01">
              <w:t>poliseptomatik</w:t>
            </w:r>
            <w:proofErr w:type="spellEnd"/>
            <w:r w:rsidRPr="001E4A01">
              <w:t xml:space="preserve"> olarak </w:t>
            </w:r>
            <w:proofErr w:type="spellStart"/>
            <w:r w:rsidRPr="001E4A01">
              <w:t>enfekte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Presa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Canario</w:t>
            </w:r>
            <w:proofErr w:type="spellEnd"/>
            <w:r w:rsidRPr="001E4A01">
              <w:t xml:space="preserve"> ırkı bir köpekte </w:t>
            </w:r>
            <w:proofErr w:type="gramStart"/>
            <w:r w:rsidRPr="001E4A01">
              <w:t>travma</w:t>
            </w:r>
            <w:proofErr w:type="gramEnd"/>
            <w:r>
              <w:t xml:space="preserve"> </w:t>
            </w:r>
            <w:proofErr w:type="spellStart"/>
            <w:r w:rsidRPr="001E4A01">
              <w:t>anamnezi</w:t>
            </w:r>
            <w:proofErr w:type="spellEnd"/>
            <w:r w:rsidRPr="001E4A01">
              <w:t xml:space="preserve"> bulunmayan, kuyrukta </w:t>
            </w:r>
            <w:proofErr w:type="spellStart"/>
            <w:r w:rsidRPr="001E4A01">
              <w:t>ülseratif</w:t>
            </w:r>
            <w:proofErr w:type="spellEnd"/>
            <w:r>
              <w:t xml:space="preserve">, kanamalı, kabuklu ve </w:t>
            </w:r>
            <w:proofErr w:type="spellStart"/>
            <w:r>
              <w:t>alopesik</w:t>
            </w:r>
            <w:proofErr w:type="spellEnd"/>
            <w:r>
              <w:t xml:space="preserve"> lezyonlar </w:t>
            </w:r>
            <w:r w:rsidRPr="001E4A01">
              <w:t>mevcut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A197D" w:rsidRPr="00F149AF" w:rsidTr="009A197D">
        <w:trPr>
          <w:trHeight w:val="635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9.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r w:rsidRPr="001E4A01">
              <w:t xml:space="preserve">CVL ile </w:t>
            </w:r>
            <w:proofErr w:type="spellStart"/>
            <w:r w:rsidRPr="001E4A01">
              <w:t>poliseptomatik</w:t>
            </w:r>
            <w:proofErr w:type="spellEnd"/>
            <w:r w:rsidRPr="001E4A01">
              <w:t xml:space="preserve"> olarak </w:t>
            </w:r>
            <w:proofErr w:type="spellStart"/>
            <w:r w:rsidRPr="001E4A01">
              <w:t>enfekte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Presa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C</w:t>
            </w:r>
            <w:r>
              <w:t>anario</w:t>
            </w:r>
            <w:proofErr w:type="spellEnd"/>
            <w:r>
              <w:t xml:space="preserve"> ırkı bir olgu. Ön ayakta </w:t>
            </w:r>
            <w:r w:rsidRPr="001E4A01">
              <w:t xml:space="preserve">travma </w:t>
            </w:r>
            <w:proofErr w:type="spellStart"/>
            <w:r w:rsidRPr="001E4A01">
              <w:t>anamnezi</w:t>
            </w:r>
            <w:proofErr w:type="spellEnd"/>
            <w:r w:rsidRPr="001E4A01">
              <w:t xml:space="preserve"> bulun</w:t>
            </w:r>
            <w:r>
              <w:t xml:space="preserve">maksızın </w:t>
            </w:r>
            <w:proofErr w:type="spellStart"/>
            <w:r>
              <w:t>eksfoliatif</w:t>
            </w:r>
            <w:proofErr w:type="spellEnd"/>
            <w:r>
              <w:t xml:space="preserve"> </w:t>
            </w:r>
            <w:proofErr w:type="spellStart"/>
            <w:r>
              <w:t>dermatitis</w:t>
            </w:r>
            <w:proofErr w:type="spellEnd"/>
            <w:r>
              <w:t xml:space="preserve"> </w:t>
            </w:r>
            <w:proofErr w:type="gramStart"/>
            <w:r>
              <w:t>mevcut</w:t>
            </w:r>
            <w:r w:rsidRPr="007A3F91">
              <w:t xml:space="preserve"> .</w:t>
            </w:r>
            <w:proofErr w:type="gramEnd"/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A197D" w:rsidRPr="00F149AF" w:rsidTr="009A197D">
        <w:trPr>
          <w:trHeight w:val="548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10.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r w:rsidRPr="001E4A01">
              <w:t xml:space="preserve">CVL ile </w:t>
            </w:r>
            <w:proofErr w:type="spellStart"/>
            <w:r w:rsidRPr="001E4A01">
              <w:t>oligoseptomatik</w:t>
            </w:r>
            <w:proofErr w:type="spellEnd"/>
            <w:r w:rsidRPr="001E4A01">
              <w:t xml:space="preserve"> olarak </w:t>
            </w:r>
            <w:proofErr w:type="spellStart"/>
            <w:r w:rsidRPr="001E4A01">
              <w:t>enfekte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Pre</w:t>
            </w:r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Canario</w:t>
            </w:r>
            <w:proofErr w:type="spellEnd"/>
            <w:r>
              <w:t xml:space="preserve"> ırkı bir köpek, arka </w:t>
            </w:r>
            <w:r w:rsidRPr="001E4A01">
              <w:t xml:space="preserve">bacakta </w:t>
            </w:r>
            <w:proofErr w:type="spellStart"/>
            <w:r w:rsidRPr="001E4A01">
              <w:t>eritematöz</w:t>
            </w:r>
            <w:proofErr w:type="spellEnd"/>
            <w:r w:rsidRPr="001E4A01">
              <w:t xml:space="preserve"> zemin </w:t>
            </w:r>
            <w:proofErr w:type="spellStart"/>
            <w:r w:rsidRPr="001E4A01">
              <w:t>üzeinde</w:t>
            </w:r>
            <w:proofErr w:type="spellEnd"/>
            <w:r w:rsidRPr="001E4A01">
              <w:t xml:space="preserve"> </w:t>
            </w:r>
            <w:proofErr w:type="spellStart"/>
            <w:r w:rsidRPr="001E4A01">
              <w:t>demarkasyon</w:t>
            </w:r>
            <w:proofErr w:type="spellEnd"/>
            <w:r w:rsidRPr="001E4A01">
              <w:t xml:space="preserve"> gösteren </w:t>
            </w:r>
            <w:proofErr w:type="spellStart"/>
            <w:r w:rsidRPr="001E4A01">
              <w:t>ülseratif</w:t>
            </w:r>
            <w:proofErr w:type="spellEnd"/>
            <w:r w:rsidRPr="001E4A01">
              <w:t xml:space="preserve"> lezyon</w:t>
            </w:r>
            <w:r>
              <w:t xml:space="preserve"> görünmekte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A197D" w:rsidRPr="00F149AF" w:rsidTr="009A197D">
        <w:trPr>
          <w:trHeight w:val="365"/>
        </w:trPr>
        <w:tc>
          <w:tcPr>
            <w:tcW w:w="1407" w:type="dxa"/>
          </w:tcPr>
          <w:p w:rsidR="009A197D" w:rsidRPr="00963EA3" w:rsidRDefault="009A197D" w:rsidP="009A197D">
            <w:pPr>
              <w:rPr>
                <w:b/>
              </w:rPr>
            </w:pPr>
            <w:r>
              <w:rPr>
                <w:b/>
              </w:rPr>
              <w:t>Resim 11.</w:t>
            </w:r>
            <w:r w:rsidRPr="00963EA3">
              <w:rPr>
                <w:b/>
              </w:rPr>
              <w:t xml:space="preserve"> 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pStyle w:val="ResimYazs"/>
              <w:spacing w:after="0" w:line="360" w:lineRule="auto"/>
              <w:jc w:val="both"/>
            </w:pPr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CVL ile </w:t>
            </w:r>
            <w:proofErr w:type="spellStart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aseptomatik</w:t>
            </w:r>
            <w:proofErr w:type="spellEnd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olarak </w:t>
            </w:r>
            <w:proofErr w:type="spellStart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enfekte</w:t>
            </w:r>
            <w:proofErr w:type="spellEnd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Bull</w:t>
            </w:r>
            <w:proofErr w:type="spellEnd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terrier</w:t>
            </w:r>
            <w:proofErr w:type="spellEnd"/>
            <w:r w:rsidRPr="00DC2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ırkı köpek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A197D" w:rsidRPr="00F149AF" w:rsidTr="009A197D">
        <w:trPr>
          <w:trHeight w:val="474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Resim 12.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spacing w:before="100" w:beforeAutospacing="1" w:after="100" w:afterAutospacing="1" w:line="360" w:lineRule="auto"/>
              <w:jc w:val="both"/>
            </w:pPr>
            <w:r w:rsidRPr="001E4A01">
              <w:rPr>
                <w:bCs/>
              </w:rPr>
              <w:t>Saha koşullarında EKG uygulamasına hazırlık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A197D" w:rsidRPr="00DC23EE" w:rsidRDefault="009A197D" w:rsidP="00DC23EE">
      <w:pPr>
        <w:tabs>
          <w:tab w:val="left" w:pos="3915"/>
        </w:tabs>
        <w:jc w:val="center"/>
        <w:rPr>
          <w:b/>
        </w:rPr>
      </w:pPr>
    </w:p>
    <w:p w:rsidR="00DC23EE" w:rsidRPr="00DC23EE" w:rsidRDefault="00DC23EE" w:rsidP="00DC23EE">
      <w:pPr>
        <w:tabs>
          <w:tab w:val="left" w:pos="3915"/>
        </w:tabs>
        <w:jc w:val="center"/>
        <w:rPr>
          <w:b/>
        </w:rPr>
      </w:pPr>
    </w:p>
    <w:p w:rsidR="00A83DE0" w:rsidRDefault="00A83DE0" w:rsidP="00A83DE0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D0971" w:rsidRDefault="00BD0971" w:rsidP="00A83DE0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D0971" w:rsidRDefault="00BD0971" w:rsidP="00A83DE0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120910" w:rsidRPr="00120910" w:rsidRDefault="00120910" w:rsidP="00724205">
      <w:pPr>
        <w:tabs>
          <w:tab w:val="left" w:pos="3915"/>
          <w:tab w:val="left" w:leader="dot" w:pos="8222"/>
        </w:tabs>
        <w:spacing w:line="360" w:lineRule="auto"/>
        <w:rPr>
          <w:bCs/>
        </w:rPr>
      </w:pPr>
    </w:p>
    <w:p w:rsidR="00120910" w:rsidRPr="00120910" w:rsidRDefault="00120910" w:rsidP="00724205">
      <w:pPr>
        <w:tabs>
          <w:tab w:val="left" w:pos="3915"/>
          <w:tab w:val="left" w:leader="dot" w:pos="8222"/>
        </w:tabs>
        <w:spacing w:line="360" w:lineRule="auto"/>
        <w:rPr>
          <w:bCs/>
        </w:rPr>
      </w:pPr>
    </w:p>
    <w:p w:rsidR="003D671D" w:rsidRDefault="003D671D" w:rsidP="00BD0971">
      <w:pPr>
        <w:tabs>
          <w:tab w:val="left" w:pos="3915"/>
          <w:tab w:val="left" w:leader="dot" w:pos="8222"/>
        </w:tabs>
      </w:pPr>
    </w:p>
    <w:p w:rsidR="009A197D" w:rsidRDefault="009A197D" w:rsidP="00BD0971">
      <w:pPr>
        <w:tabs>
          <w:tab w:val="left" w:pos="3915"/>
          <w:tab w:val="left" w:leader="dot" w:pos="8222"/>
        </w:tabs>
      </w:pPr>
    </w:p>
    <w:p w:rsidR="009A197D" w:rsidRDefault="009A197D" w:rsidP="00BD0971">
      <w:pPr>
        <w:tabs>
          <w:tab w:val="left" w:pos="3915"/>
          <w:tab w:val="left" w:leader="dot" w:pos="8222"/>
        </w:tabs>
      </w:pPr>
    </w:p>
    <w:p w:rsidR="009A197D" w:rsidRDefault="009A197D" w:rsidP="00BD0971">
      <w:pPr>
        <w:tabs>
          <w:tab w:val="left" w:pos="3915"/>
          <w:tab w:val="left" w:leader="dot" w:pos="8222"/>
        </w:tabs>
        <w:rPr>
          <w:b/>
        </w:rPr>
      </w:pPr>
    </w:p>
    <w:p w:rsidR="003D671D" w:rsidRDefault="003D671D" w:rsidP="00BD0971">
      <w:pPr>
        <w:tabs>
          <w:tab w:val="left" w:pos="3915"/>
          <w:tab w:val="left" w:leader="dot" w:pos="8222"/>
        </w:tabs>
        <w:rPr>
          <w:b/>
        </w:rPr>
      </w:pPr>
    </w:p>
    <w:p w:rsidR="00BD0971" w:rsidRDefault="00BD0971" w:rsidP="00BD0971">
      <w:pPr>
        <w:tabs>
          <w:tab w:val="left" w:pos="3915"/>
          <w:tab w:val="left" w:leader="dot" w:pos="8222"/>
        </w:tabs>
        <w:rPr>
          <w:b/>
        </w:rPr>
      </w:pPr>
    </w:p>
    <w:p w:rsidR="009A197D" w:rsidRDefault="009A197D" w:rsidP="00BD0971">
      <w:pPr>
        <w:tabs>
          <w:tab w:val="left" w:pos="3915"/>
          <w:tab w:val="left" w:leader="dot" w:pos="8222"/>
        </w:tabs>
        <w:rPr>
          <w:b/>
        </w:rPr>
      </w:pPr>
    </w:p>
    <w:p w:rsidR="009A197D" w:rsidRDefault="009A197D" w:rsidP="00BD0971">
      <w:pPr>
        <w:tabs>
          <w:tab w:val="left" w:pos="3915"/>
          <w:tab w:val="left" w:leader="dot" w:pos="8222"/>
        </w:tabs>
        <w:rPr>
          <w:b/>
        </w:rPr>
      </w:pPr>
    </w:p>
    <w:p w:rsidR="00BD0971" w:rsidRDefault="00BD0971" w:rsidP="00BD0971">
      <w:pPr>
        <w:tabs>
          <w:tab w:val="left" w:pos="3915"/>
          <w:tab w:val="left" w:leader="dot" w:pos="8222"/>
        </w:tabs>
        <w:rPr>
          <w:b/>
        </w:rPr>
      </w:pPr>
    </w:p>
    <w:p w:rsidR="00DE23BF" w:rsidRDefault="00120910" w:rsidP="009A197D">
      <w:pPr>
        <w:tabs>
          <w:tab w:val="left" w:pos="3915"/>
          <w:tab w:val="left" w:leader="dot" w:pos="8222"/>
        </w:tabs>
        <w:spacing w:line="360" w:lineRule="auto"/>
        <w:jc w:val="center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lastRenderedPageBreak/>
        <w:t>TABLOLAR DİZİNİ</w:t>
      </w:r>
    </w:p>
    <w:p w:rsidR="009A197D" w:rsidRPr="009A197D" w:rsidRDefault="009A197D" w:rsidP="009A197D">
      <w:pPr>
        <w:tabs>
          <w:tab w:val="left" w:pos="3915"/>
          <w:tab w:val="left" w:leader="dot" w:pos="8222"/>
        </w:tabs>
        <w:jc w:val="center"/>
        <w:rPr>
          <w:b/>
        </w:rPr>
      </w:pPr>
    </w:p>
    <w:tbl>
      <w:tblPr>
        <w:tblpPr w:leftFromText="141" w:rightFromText="141" w:vertAnchor="text" w:horzAnchor="margin" w:tblpY="360"/>
        <w:tblW w:w="9180" w:type="dxa"/>
        <w:tblLayout w:type="fixed"/>
        <w:tblLook w:val="04A0" w:firstRow="1" w:lastRow="0" w:firstColumn="1" w:lastColumn="0" w:noHBand="0" w:noVBand="1"/>
      </w:tblPr>
      <w:tblGrid>
        <w:gridCol w:w="1407"/>
        <w:gridCol w:w="7035"/>
        <w:gridCol w:w="738"/>
      </w:tblGrid>
      <w:tr w:rsidR="009A197D" w:rsidRPr="00F149AF" w:rsidTr="009A197D">
        <w:trPr>
          <w:trHeight w:val="455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1.</w:t>
            </w:r>
          </w:p>
        </w:tc>
        <w:tc>
          <w:tcPr>
            <w:tcW w:w="7035" w:type="dxa"/>
          </w:tcPr>
          <w:p w:rsidR="009A197D" w:rsidRPr="008903E0" w:rsidRDefault="009A197D" w:rsidP="009A197D">
            <w:pPr>
              <w:spacing w:line="360" w:lineRule="auto"/>
              <w:jc w:val="both"/>
            </w:pPr>
            <w:proofErr w:type="spellStart"/>
            <w:r w:rsidRPr="001E4A01">
              <w:t>Türkiyenin</w:t>
            </w:r>
            <w:proofErr w:type="spellEnd"/>
            <w:r w:rsidRPr="001E4A01">
              <w:t xml:space="preserve"> farklı bölgelerinde köpeklerde </w:t>
            </w:r>
            <w:r w:rsidRPr="001E4A01">
              <w:rPr>
                <w:i/>
              </w:rPr>
              <w:t xml:space="preserve">L. </w:t>
            </w:r>
            <w:proofErr w:type="spellStart"/>
            <w:r w:rsidRPr="001E4A01">
              <w:rPr>
                <w:i/>
              </w:rPr>
              <w:t>infantum</w:t>
            </w:r>
            <w:proofErr w:type="spellEnd"/>
            <w:r w:rsidRPr="001E4A01">
              <w:t xml:space="preserve"> </w:t>
            </w:r>
            <w:proofErr w:type="gramStart"/>
            <w:r w:rsidRPr="001E4A01">
              <w:t>enfeksiyonunun</w:t>
            </w:r>
            <w:proofErr w:type="gramEnd"/>
            <w:r>
              <w:t xml:space="preserve"> </w:t>
            </w:r>
            <w:proofErr w:type="spellStart"/>
            <w:r w:rsidRPr="001E4A01">
              <w:t>seroprevalansı</w:t>
            </w:r>
            <w:proofErr w:type="spellEnd"/>
          </w:p>
        </w:tc>
        <w:tc>
          <w:tcPr>
            <w:tcW w:w="738" w:type="dxa"/>
          </w:tcPr>
          <w:p w:rsidR="009A197D" w:rsidRPr="00AF1701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A197D" w:rsidRPr="00F149AF" w:rsidTr="009A197D">
        <w:trPr>
          <w:trHeight w:val="546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2.</w:t>
            </w:r>
          </w:p>
        </w:tc>
        <w:tc>
          <w:tcPr>
            <w:tcW w:w="7035" w:type="dxa"/>
          </w:tcPr>
          <w:p w:rsidR="009A197D" w:rsidRPr="008903E0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proofErr w:type="spellStart"/>
            <w:r w:rsidRPr="001E4A01">
              <w:t>CVL’de</w:t>
            </w:r>
            <w:proofErr w:type="spellEnd"/>
            <w:r w:rsidRPr="001E4A01">
              <w:t xml:space="preserve"> klinik görünüme ait sınıflandırma</w:t>
            </w:r>
          </w:p>
        </w:tc>
        <w:tc>
          <w:tcPr>
            <w:tcW w:w="738" w:type="dxa"/>
          </w:tcPr>
          <w:p w:rsidR="009A197D" w:rsidRPr="00AF1701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A197D" w:rsidRPr="00F149AF" w:rsidTr="009A197D">
        <w:trPr>
          <w:trHeight w:val="451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3.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spacing w:line="360" w:lineRule="auto"/>
              <w:jc w:val="both"/>
            </w:pPr>
            <w:proofErr w:type="spellStart"/>
            <w:r w:rsidRPr="001E4A01">
              <w:t>CVL’de</w:t>
            </w:r>
            <w:proofErr w:type="spellEnd"/>
            <w:r w:rsidRPr="001E4A01">
              <w:t xml:space="preserve"> görülen başlıca klinik bulgular ve görülme sıklıkları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A197D" w:rsidRPr="00F149AF" w:rsidTr="009A197D">
        <w:trPr>
          <w:trHeight w:val="457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4.</w:t>
            </w:r>
          </w:p>
        </w:tc>
        <w:tc>
          <w:tcPr>
            <w:tcW w:w="7035" w:type="dxa"/>
          </w:tcPr>
          <w:p w:rsidR="009A197D" w:rsidRPr="006509F6" w:rsidRDefault="009A197D" w:rsidP="009A197D">
            <w:pPr>
              <w:spacing w:line="360" w:lineRule="auto"/>
              <w:jc w:val="both"/>
            </w:pPr>
            <w:proofErr w:type="spellStart"/>
            <w:r w:rsidRPr="001E4A01">
              <w:t>CVL’de</w:t>
            </w:r>
            <w:proofErr w:type="spellEnd"/>
            <w:r w:rsidRPr="001E4A01">
              <w:t xml:space="preserve"> vücut bölgelerine göre klinik bulgular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A197D" w:rsidRPr="00F149AF" w:rsidTr="009A197D">
        <w:trPr>
          <w:trHeight w:val="444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5.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4440"/>
              </w:tabs>
              <w:spacing w:line="360" w:lineRule="auto"/>
              <w:jc w:val="both"/>
            </w:pPr>
            <w:proofErr w:type="spellStart"/>
            <w:r w:rsidRPr="001E4A01">
              <w:rPr>
                <w:lang w:val="en-US" w:eastAsia="en-US"/>
              </w:rPr>
              <w:t>Farklı</w:t>
            </w:r>
            <w:proofErr w:type="spellEnd"/>
            <w:r w:rsidRPr="001E4A01">
              <w:rPr>
                <w:lang w:val="en-US" w:eastAsia="en-US"/>
              </w:rPr>
              <w:t xml:space="preserve"> </w:t>
            </w:r>
            <w:proofErr w:type="spellStart"/>
            <w:r w:rsidRPr="001E4A01">
              <w:rPr>
                <w:lang w:val="en-US" w:eastAsia="en-US"/>
              </w:rPr>
              <w:t>çalışmalarda</w:t>
            </w:r>
            <w:proofErr w:type="spellEnd"/>
            <w:r w:rsidRPr="001E4A01">
              <w:rPr>
                <w:lang w:val="en-US" w:eastAsia="en-US"/>
              </w:rPr>
              <w:t xml:space="preserve"> </w:t>
            </w:r>
            <w:proofErr w:type="spellStart"/>
            <w:r w:rsidRPr="001E4A01">
              <w:rPr>
                <w:lang w:val="en-US" w:eastAsia="en-US"/>
              </w:rPr>
              <w:t>köpeklerde</w:t>
            </w:r>
            <w:proofErr w:type="spellEnd"/>
            <w:r w:rsidRPr="001E4A01">
              <w:rPr>
                <w:lang w:val="en-US" w:eastAsia="en-US"/>
              </w:rPr>
              <w:t xml:space="preserve"> </w:t>
            </w:r>
            <w:proofErr w:type="spellStart"/>
            <w:r w:rsidRPr="001E4A01">
              <w:rPr>
                <w:lang w:val="en-US" w:eastAsia="en-US"/>
              </w:rPr>
              <w:t>saptanan</w:t>
            </w:r>
            <w:proofErr w:type="spellEnd"/>
            <w:r w:rsidRPr="001E4A01">
              <w:rPr>
                <w:lang w:val="en-US" w:eastAsia="en-US"/>
              </w:rPr>
              <w:t xml:space="preserve"> </w:t>
            </w:r>
            <w:proofErr w:type="spellStart"/>
            <w:r w:rsidRPr="001E4A01">
              <w:rPr>
                <w:lang w:val="en-US" w:eastAsia="en-US"/>
              </w:rPr>
              <w:t>cTnI</w:t>
            </w:r>
            <w:proofErr w:type="spellEnd"/>
            <w:r w:rsidRPr="001E4A01">
              <w:rPr>
                <w:lang w:val="en-US" w:eastAsia="en-US"/>
              </w:rPr>
              <w:t xml:space="preserve"> </w:t>
            </w:r>
            <w:proofErr w:type="spellStart"/>
            <w:r w:rsidRPr="001E4A01">
              <w:rPr>
                <w:lang w:val="en-US" w:eastAsia="en-US"/>
              </w:rPr>
              <w:t>sonuçları</w:t>
            </w:r>
            <w:proofErr w:type="spellEnd"/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A197D" w:rsidRPr="00F149AF" w:rsidTr="009A197D">
        <w:trPr>
          <w:trHeight w:val="452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6.</w:t>
            </w:r>
          </w:p>
        </w:tc>
        <w:tc>
          <w:tcPr>
            <w:tcW w:w="7035" w:type="dxa"/>
          </w:tcPr>
          <w:p w:rsidR="009A197D" w:rsidRPr="003B1799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  <w:rPr>
                <w:bCs/>
              </w:rPr>
            </w:pPr>
            <w:r w:rsidRPr="001E4A01">
              <w:t xml:space="preserve">Master Blok </w:t>
            </w:r>
            <w:proofErr w:type="spellStart"/>
            <w:r w:rsidRPr="001E4A01">
              <w:t>Sulandırım</w:t>
            </w:r>
            <w:proofErr w:type="spellEnd"/>
            <w:r w:rsidRPr="001E4A01">
              <w:t xml:space="preserve"> plağı PKS: pozitif kontrol serumu, NKS: negatif kontrol serumu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A197D" w:rsidRPr="00F149AF" w:rsidTr="009A197D">
        <w:trPr>
          <w:trHeight w:val="508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7.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spacing w:line="360" w:lineRule="auto"/>
              <w:jc w:val="both"/>
            </w:pPr>
            <w:proofErr w:type="spellStart"/>
            <w:r w:rsidRPr="001E4A01">
              <w:rPr>
                <w:bCs/>
                <w:kern w:val="36"/>
                <w:lang w:val="en-US" w:eastAsia="en-US"/>
              </w:rPr>
              <w:t>Lamlara</w:t>
            </w:r>
            <w:proofErr w:type="spellEnd"/>
            <w:r w:rsidRPr="001E4A01">
              <w:rPr>
                <w:bCs/>
                <w:kern w:val="36"/>
                <w:lang w:val="en-US" w:eastAsia="en-US"/>
              </w:rPr>
              <w:t xml:space="preserve"> serum </w:t>
            </w:r>
            <w:proofErr w:type="spellStart"/>
            <w:r w:rsidRPr="001E4A01">
              <w:rPr>
                <w:bCs/>
                <w:kern w:val="36"/>
                <w:lang w:val="en-US" w:eastAsia="en-US"/>
              </w:rPr>
              <w:t>konuluş</w:t>
            </w:r>
            <w:proofErr w:type="spellEnd"/>
            <w:r w:rsidRPr="001E4A01"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 w:rsidRPr="001E4A01">
              <w:rPr>
                <w:bCs/>
                <w:kern w:val="36"/>
                <w:lang w:val="en-US" w:eastAsia="en-US"/>
              </w:rPr>
              <w:t>sırası</w:t>
            </w:r>
            <w:proofErr w:type="spellEnd"/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A197D" w:rsidRPr="00F149AF" w:rsidTr="009A197D">
        <w:trPr>
          <w:trHeight w:val="537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</w:t>
            </w:r>
            <w:r w:rsidRPr="00A00BE7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r w:rsidRPr="001E4A01">
              <w:rPr>
                <w:rFonts w:eastAsia="Calibri"/>
                <w:lang w:eastAsia="en-US"/>
              </w:rPr>
              <w:t xml:space="preserve">Kontrol grubu olgularda demografik bilgiler; ırk, cinsiyet, yaş dağılımı, İFAT </w:t>
            </w:r>
            <w:proofErr w:type="spellStart"/>
            <w:r w:rsidRPr="001E4A01">
              <w:rPr>
                <w:rFonts w:eastAsia="Calibri"/>
                <w:lang w:eastAsia="en-US"/>
              </w:rPr>
              <w:t>titreleri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E4A01">
              <w:rPr>
                <w:rFonts w:eastAsia="Calibri"/>
                <w:lang w:eastAsia="en-US"/>
              </w:rPr>
              <w:t>cTnI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4A01">
              <w:rPr>
                <w:rFonts w:eastAsia="Calibri"/>
                <w:lang w:eastAsia="en-US"/>
              </w:rPr>
              <w:t>konsantrasyonu</w:t>
            </w:r>
            <w:proofErr w:type="gramEnd"/>
            <w:r w:rsidRPr="001E4A01">
              <w:rPr>
                <w:rFonts w:eastAsia="Calibri"/>
                <w:lang w:eastAsia="en-US"/>
              </w:rPr>
              <w:t xml:space="preserve"> ile Pd ölçümü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9A197D" w:rsidRPr="00F149AF" w:rsidTr="009A197D">
        <w:trPr>
          <w:trHeight w:val="635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9.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proofErr w:type="spellStart"/>
            <w:r w:rsidRPr="001E4A01">
              <w:rPr>
                <w:rFonts w:eastAsia="Calibri"/>
                <w:lang w:eastAsia="en-US"/>
              </w:rPr>
              <w:t>Asemptomatik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 gruptaki olgularda demografik bilgiler; ırk, cinsiyet, yaş dağılımı, IFAT </w:t>
            </w:r>
            <w:proofErr w:type="spellStart"/>
            <w:r w:rsidRPr="001E4A01">
              <w:rPr>
                <w:rFonts w:eastAsia="Calibri"/>
                <w:lang w:eastAsia="en-US"/>
              </w:rPr>
              <w:t>titreleri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E4A01">
              <w:rPr>
                <w:rFonts w:eastAsia="Calibri"/>
                <w:lang w:eastAsia="en-US"/>
              </w:rPr>
              <w:t>cTnI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4A01">
              <w:rPr>
                <w:rFonts w:eastAsia="Calibri"/>
                <w:lang w:eastAsia="en-US"/>
              </w:rPr>
              <w:t>konsantrasyonu</w:t>
            </w:r>
            <w:proofErr w:type="gramEnd"/>
            <w:r w:rsidRPr="001E4A01">
              <w:rPr>
                <w:rFonts w:eastAsia="Calibri"/>
                <w:lang w:eastAsia="en-US"/>
              </w:rPr>
              <w:t xml:space="preserve"> ile Pd ölçümü</w:t>
            </w:r>
            <w:r w:rsidRPr="007A3F91">
              <w:t>.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A197D" w:rsidRPr="00F149AF" w:rsidTr="009A197D">
        <w:trPr>
          <w:trHeight w:val="548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10.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tabs>
                <w:tab w:val="left" w:pos="3915"/>
                <w:tab w:val="left" w:leader="dot" w:pos="8222"/>
              </w:tabs>
              <w:spacing w:line="360" w:lineRule="auto"/>
              <w:jc w:val="both"/>
            </w:pPr>
            <w:proofErr w:type="spellStart"/>
            <w:r w:rsidRPr="001E4A01">
              <w:rPr>
                <w:rFonts w:eastAsia="Calibri"/>
                <w:lang w:eastAsia="en-US"/>
              </w:rPr>
              <w:t>Oligosemptomatik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 gruptaki olgularda demografik bilgiler; ırk, cinsiyet, yaş dağılımı, İFAT </w:t>
            </w:r>
            <w:proofErr w:type="spellStart"/>
            <w:r w:rsidRPr="001E4A01">
              <w:rPr>
                <w:rFonts w:eastAsia="Calibri"/>
                <w:lang w:eastAsia="en-US"/>
              </w:rPr>
              <w:t>titreleri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E4A01">
              <w:rPr>
                <w:rFonts w:eastAsia="Calibri"/>
                <w:lang w:eastAsia="en-US"/>
              </w:rPr>
              <w:t>cTnI</w:t>
            </w:r>
            <w:proofErr w:type="spellEnd"/>
            <w:r w:rsidRPr="001E4A0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4A01">
              <w:rPr>
                <w:rFonts w:eastAsia="Calibri"/>
                <w:lang w:eastAsia="en-US"/>
              </w:rPr>
              <w:t>konsantrasyonu</w:t>
            </w:r>
            <w:proofErr w:type="gramEnd"/>
            <w:r w:rsidRPr="001E4A01">
              <w:rPr>
                <w:rFonts w:eastAsia="Calibri"/>
                <w:lang w:eastAsia="en-US"/>
              </w:rPr>
              <w:t xml:space="preserve"> ile Pd ölçümü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A197D" w:rsidRPr="00F149AF" w:rsidTr="009A197D">
        <w:trPr>
          <w:trHeight w:val="832"/>
        </w:trPr>
        <w:tc>
          <w:tcPr>
            <w:tcW w:w="1407" w:type="dxa"/>
          </w:tcPr>
          <w:p w:rsidR="009A197D" w:rsidRPr="00963EA3" w:rsidRDefault="009A197D" w:rsidP="009A197D">
            <w:pPr>
              <w:rPr>
                <w:b/>
              </w:rPr>
            </w:pPr>
            <w:r>
              <w:rPr>
                <w:b/>
              </w:rPr>
              <w:t>Tablo 11.</w:t>
            </w:r>
            <w:r w:rsidRPr="00963EA3">
              <w:rPr>
                <w:b/>
              </w:rPr>
              <w:t xml:space="preserve"> 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pStyle w:val="ResimYazs"/>
              <w:spacing w:after="0" w:line="360" w:lineRule="auto"/>
              <w:jc w:val="both"/>
            </w:pPr>
            <w:proofErr w:type="spellStart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Polisemptomatik</w:t>
            </w:r>
            <w:proofErr w:type="spellEnd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gruptaki olgularda demografik bilgiler; ırk, cinsiyet, yaş dağılımı, IFAT </w:t>
            </w:r>
            <w:proofErr w:type="spellStart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titreleri</w:t>
            </w:r>
            <w:proofErr w:type="spellEnd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cTnI</w:t>
            </w:r>
            <w:proofErr w:type="spellEnd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konsantrasyonu</w:t>
            </w:r>
            <w:proofErr w:type="gramEnd"/>
            <w:r w:rsidRPr="004E6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ile Pd ölçümü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A197D" w:rsidRPr="00F149AF" w:rsidTr="009A197D">
        <w:trPr>
          <w:trHeight w:val="474"/>
        </w:trPr>
        <w:tc>
          <w:tcPr>
            <w:tcW w:w="1407" w:type="dxa"/>
          </w:tcPr>
          <w:p w:rsidR="009A197D" w:rsidRPr="00A00BE7" w:rsidRDefault="009A197D" w:rsidP="009A197D">
            <w:pPr>
              <w:rPr>
                <w:b/>
              </w:rPr>
            </w:pPr>
            <w:r>
              <w:rPr>
                <w:b/>
              </w:rPr>
              <w:t>Tablo 12.</w:t>
            </w:r>
          </w:p>
        </w:tc>
        <w:tc>
          <w:tcPr>
            <w:tcW w:w="7035" w:type="dxa"/>
          </w:tcPr>
          <w:p w:rsidR="009A197D" w:rsidRPr="00262115" w:rsidRDefault="009A197D" w:rsidP="009A197D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1E4A01">
              <w:t>CVL’li</w:t>
            </w:r>
            <w:proofErr w:type="spellEnd"/>
            <w:r w:rsidRPr="001E4A01">
              <w:t xml:space="preserve"> köpeklerde </w:t>
            </w:r>
            <w:proofErr w:type="spellStart"/>
            <w:r w:rsidRPr="001E4A01">
              <w:t>cTnI</w:t>
            </w:r>
            <w:proofErr w:type="spellEnd"/>
            <w:r w:rsidRPr="001E4A01">
              <w:t xml:space="preserve"> ve </w:t>
            </w:r>
            <w:proofErr w:type="spellStart"/>
            <w:r w:rsidRPr="001E4A01">
              <w:t>Pd’nuna</w:t>
            </w:r>
            <w:proofErr w:type="spellEnd"/>
            <w:r w:rsidRPr="001E4A01">
              <w:t xml:space="preserve"> ait ortalama ve standart sapma verileri</w:t>
            </w:r>
          </w:p>
        </w:tc>
        <w:tc>
          <w:tcPr>
            <w:tcW w:w="738" w:type="dxa"/>
          </w:tcPr>
          <w:p w:rsidR="009A197D" w:rsidRPr="00A00BE7" w:rsidRDefault="009A197D" w:rsidP="009A197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9A197D" w:rsidRPr="009A197D" w:rsidRDefault="009A197D" w:rsidP="009A197D">
      <w:pPr>
        <w:tabs>
          <w:tab w:val="left" w:pos="3915"/>
          <w:tab w:val="left" w:leader="dot" w:pos="8222"/>
        </w:tabs>
        <w:jc w:val="center"/>
        <w:rPr>
          <w:b/>
        </w:rPr>
      </w:pPr>
    </w:p>
    <w:p w:rsidR="00A83DE0" w:rsidRDefault="00A83DE0" w:rsidP="00A83DE0">
      <w:pPr>
        <w:tabs>
          <w:tab w:val="left" w:pos="3915"/>
          <w:tab w:val="left" w:leader="dot" w:pos="8222"/>
        </w:tabs>
        <w:jc w:val="center"/>
        <w:rPr>
          <w:b/>
          <w:sz w:val="28"/>
          <w:szCs w:val="28"/>
        </w:rPr>
      </w:pPr>
    </w:p>
    <w:p w:rsidR="00A83DE0" w:rsidRPr="00626BB7" w:rsidRDefault="00A83DE0" w:rsidP="00A83DE0">
      <w:pPr>
        <w:tabs>
          <w:tab w:val="left" w:pos="3915"/>
          <w:tab w:val="left" w:leader="dot" w:pos="8222"/>
        </w:tabs>
        <w:jc w:val="center"/>
        <w:rPr>
          <w:b/>
          <w:sz w:val="28"/>
          <w:szCs w:val="28"/>
        </w:rPr>
      </w:pPr>
    </w:p>
    <w:p w:rsidR="00102130" w:rsidRDefault="00102130" w:rsidP="00120910">
      <w:pPr>
        <w:tabs>
          <w:tab w:val="left" w:pos="3915"/>
        </w:tabs>
        <w:spacing w:after="240" w:line="480" w:lineRule="auto"/>
        <w:jc w:val="both"/>
        <w:rPr>
          <w:b/>
        </w:rPr>
      </w:pPr>
    </w:p>
    <w:p w:rsidR="009A197D" w:rsidRDefault="009A197D" w:rsidP="00120910">
      <w:pPr>
        <w:tabs>
          <w:tab w:val="left" w:pos="3915"/>
        </w:tabs>
        <w:spacing w:after="240" w:line="480" w:lineRule="auto"/>
        <w:jc w:val="both"/>
        <w:rPr>
          <w:b/>
        </w:rPr>
      </w:pPr>
    </w:p>
    <w:p w:rsidR="009A197D" w:rsidRDefault="009A197D" w:rsidP="00120910">
      <w:pPr>
        <w:tabs>
          <w:tab w:val="left" w:pos="3915"/>
        </w:tabs>
        <w:spacing w:after="240" w:line="480" w:lineRule="auto"/>
        <w:jc w:val="both"/>
        <w:rPr>
          <w:b/>
        </w:rPr>
      </w:pPr>
    </w:p>
    <w:p w:rsidR="009A197D" w:rsidRDefault="009A197D" w:rsidP="00120910">
      <w:pPr>
        <w:tabs>
          <w:tab w:val="left" w:pos="3915"/>
        </w:tabs>
        <w:spacing w:after="240" w:line="480" w:lineRule="auto"/>
        <w:jc w:val="both"/>
        <w:rPr>
          <w:b/>
        </w:rPr>
      </w:pPr>
    </w:p>
    <w:p w:rsidR="004B4B2A" w:rsidRDefault="004B4B2A" w:rsidP="00120910">
      <w:pPr>
        <w:tabs>
          <w:tab w:val="left" w:pos="3915"/>
        </w:tabs>
        <w:spacing w:after="240" w:line="480" w:lineRule="auto"/>
        <w:jc w:val="both"/>
        <w:rPr>
          <w:b/>
        </w:rPr>
      </w:pPr>
    </w:p>
    <w:p w:rsidR="00A25116" w:rsidRDefault="00A25116" w:rsidP="00A83DE0">
      <w:pPr>
        <w:pStyle w:val="WW-NormalWeb1"/>
        <w:snapToGrid w:val="0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626BB7">
        <w:rPr>
          <w:b/>
          <w:color w:val="000000"/>
          <w:sz w:val="28"/>
          <w:szCs w:val="28"/>
        </w:rPr>
        <w:lastRenderedPageBreak/>
        <w:t>ÖZET</w:t>
      </w:r>
    </w:p>
    <w:p w:rsidR="00A83DE0" w:rsidRDefault="00A83DE0" w:rsidP="00A83DE0">
      <w:pPr>
        <w:pStyle w:val="WW-NormalWeb1"/>
        <w:snapToGrid w:val="0"/>
        <w:spacing w:before="0" w:after="0"/>
        <w:jc w:val="center"/>
        <w:rPr>
          <w:b/>
          <w:color w:val="000000"/>
          <w:sz w:val="28"/>
          <w:szCs w:val="28"/>
        </w:rPr>
      </w:pPr>
    </w:p>
    <w:p w:rsidR="00A83DE0" w:rsidRPr="00626BB7" w:rsidRDefault="00A83DE0" w:rsidP="00A83DE0">
      <w:pPr>
        <w:pStyle w:val="WW-NormalWeb1"/>
        <w:snapToGrid w:val="0"/>
        <w:spacing w:before="0" w:after="0"/>
        <w:jc w:val="center"/>
        <w:rPr>
          <w:b/>
          <w:color w:val="000000"/>
          <w:sz w:val="28"/>
          <w:szCs w:val="28"/>
        </w:rPr>
      </w:pPr>
    </w:p>
    <w:p w:rsidR="00626BB7" w:rsidRDefault="00626BB7" w:rsidP="00AF46F5">
      <w:pPr>
        <w:pStyle w:val="WW-NormalWeb1"/>
        <w:snapToGrid w:val="0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9A197D">
        <w:rPr>
          <w:b/>
          <w:color w:val="000000"/>
          <w:sz w:val="28"/>
          <w:szCs w:val="28"/>
        </w:rPr>
        <w:t>CANİNE VİSCERAL LEİSHMANİASİS</w:t>
      </w:r>
      <w:r w:rsidRPr="00626BB7">
        <w:rPr>
          <w:b/>
          <w:color w:val="000000"/>
          <w:sz w:val="28"/>
          <w:szCs w:val="28"/>
        </w:rPr>
        <w:t>’TE P DALGA DİSPERSİYONU VE KARDİYAK TROPONİN I KONSANTRASYONU</w:t>
      </w:r>
    </w:p>
    <w:p w:rsidR="00626BB7" w:rsidRDefault="00626BB7" w:rsidP="00E96F08">
      <w:pPr>
        <w:pStyle w:val="WW-NormalWeb1"/>
        <w:snapToGrid w:val="0"/>
        <w:spacing w:before="0" w:after="0"/>
        <w:jc w:val="center"/>
        <w:rPr>
          <w:b/>
          <w:color w:val="000000"/>
          <w:sz w:val="28"/>
          <w:szCs w:val="28"/>
        </w:rPr>
      </w:pPr>
    </w:p>
    <w:p w:rsidR="00626BB7" w:rsidRPr="00626BB7" w:rsidRDefault="00626BB7" w:rsidP="00626BB7">
      <w:pPr>
        <w:spacing w:line="360" w:lineRule="auto"/>
        <w:jc w:val="both"/>
        <w:rPr>
          <w:b/>
        </w:rPr>
      </w:pPr>
      <w:r>
        <w:rPr>
          <w:b/>
        </w:rPr>
        <w:t xml:space="preserve">Nakipoğlu D. </w:t>
      </w:r>
      <w:r w:rsidRPr="00BF672E">
        <w:rPr>
          <w:b/>
        </w:rPr>
        <w:t>Adnan Menderes Üniversitesi Sağlık Bilimleri Enstitüsü İç Hastalıkları Programı</w:t>
      </w:r>
      <w:r w:rsidR="00A83DE0">
        <w:rPr>
          <w:b/>
        </w:rPr>
        <w:t xml:space="preserve"> Yüksek Lisans Tezi, Aydın, 2016</w:t>
      </w:r>
      <w:r w:rsidRPr="00BF672E">
        <w:rPr>
          <w:b/>
        </w:rPr>
        <w:t>.</w:t>
      </w:r>
    </w:p>
    <w:p w:rsidR="00A25116" w:rsidRPr="0024677A" w:rsidRDefault="00A25116" w:rsidP="00626BB7">
      <w:pPr>
        <w:pStyle w:val="WW-NormalWeb1"/>
        <w:snapToGrid w:val="0"/>
        <w:spacing w:before="0" w:after="0" w:line="360" w:lineRule="auto"/>
        <w:jc w:val="both"/>
        <w:rPr>
          <w:rFonts w:eastAsia="TTE1DBE6F8t00"/>
        </w:rPr>
      </w:pPr>
      <w:r w:rsidRPr="0024677A">
        <w:rPr>
          <w:color w:val="000000"/>
        </w:rPr>
        <w:t xml:space="preserve">Canine </w:t>
      </w:r>
      <w:proofErr w:type="spellStart"/>
      <w:r w:rsidRPr="0024677A">
        <w:rPr>
          <w:color w:val="000000"/>
        </w:rPr>
        <w:t>Visceral</w:t>
      </w:r>
      <w:proofErr w:type="spellEnd"/>
      <w:r w:rsidRPr="0024677A">
        <w:rPr>
          <w:color w:val="000000"/>
        </w:rPr>
        <w:t xml:space="preserve"> </w:t>
      </w:r>
      <w:proofErr w:type="spellStart"/>
      <w:r w:rsidRPr="0024677A">
        <w:rPr>
          <w:color w:val="000000"/>
        </w:rPr>
        <w:t>Leishmanisis</w:t>
      </w:r>
      <w:proofErr w:type="spellEnd"/>
      <w:r w:rsidRPr="0024677A">
        <w:rPr>
          <w:color w:val="000000"/>
        </w:rPr>
        <w:t xml:space="preserve"> (CVL); eski dünya ülkelerinde </w:t>
      </w:r>
      <w:proofErr w:type="spellStart"/>
      <w:r w:rsidRPr="0024677A">
        <w:rPr>
          <w:i/>
          <w:color w:val="000000"/>
        </w:rPr>
        <w:t>Leishmania</w:t>
      </w:r>
      <w:proofErr w:type="spellEnd"/>
      <w:r w:rsidRPr="0024677A">
        <w:rPr>
          <w:i/>
          <w:color w:val="000000"/>
        </w:rPr>
        <w:t xml:space="preserve"> </w:t>
      </w:r>
      <w:proofErr w:type="spellStart"/>
      <w:r w:rsidRPr="0024677A">
        <w:rPr>
          <w:i/>
          <w:color w:val="000000"/>
        </w:rPr>
        <w:t>infantum</w:t>
      </w:r>
      <w:r w:rsidRPr="0024677A">
        <w:rPr>
          <w:color w:val="000000"/>
        </w:rPr>
        <w:t>’un</w:t>
      </w:r>
      <w:proofErr w:type="spellEnd"/>
      <w:r w:rsidRPr="0024677A">
        <w:rPr>
          <w:color w:val="000000"/>
        </w:rPr>
        <w:t xml:space="preserve"> (</w:t>
      </w:r>
      <w:r w:rsidRPr="0024677A">
        <w:rPr>
          <w:i/>
          <w:color w:val="000000"/>
        </w:rPr>
        <w:t xml:space="preserve">L. </w:t>
      </w:r>
      <w:proofErr w:type="spellStart"/>
      <w:r w:rsidRPr="0024677A">
        <w:rPr>
          <w:i/>
          <w:color w:val="000000"/>
        </w:rPr>
        <w:t>infantum</w:t>
      </w:r>
      <w:proofErr w:type="spellEnd"/>
      <w:r w:rsidRPr="0024677A">
        <w:rPr>
          <w:i/>
          <w:color w:val="000000"/>
        </w:rPr>
        <w:t>)</w:t>
      </w:r>
      <w:r w:rsidRPr="0024677A">
        <w:rPr>
          <w:color w:val="000000"/>
        </w:rPr>
        <w:t xml:space="preserve"> neden olduğu, kronik seyirli çoğunlukla ölümcül sistemik bir hastalıktır. Enfeksiyonda köpekler hem rezervuar hem de konak olarak rol oynamaktadır. Bu yönüyle </w:t>
      </w:r>
      <w:proofErr w:type="spellStart"/>
      <w:r w:rsidRPr="0024677A">
        <w:rPr>
          <w:color w:val="000000"/>
        </w:rPr>
        <w:t>enfekte</w:t>
      </w:r>
      <w:proofErr w:type="spellEnd"/>
      <w:r w:rsidRPr="0024677A">
        <w:rPr>
          <w:color w:val="000000"/>
        </w:rPr>
        <w:t xml:space="preserve"> köpekler gerek insan gerekse de diğer köpeklerin sağlığını tehdit etmektedir. </w:t>
      </w:r>
      <w:r w:rsidRPr="0024677A">
        <w:rPr>
          <w:i/>
          <w:color w:val="000000"/>
        </w:rPr>
        <w:t xml:space="preserve">L. </w:t>
      </w:r>
      <w:proofErr w:type="spellStart"/>
      <w:r w:rsidRPr="0024677A">
        <w:rPr>
          <w:i/>
          <w:color w:val="000000"/>
        </w:rPr>
        <w:t>infantum</w:t>
      </w:r>
      <w:proofErr w:type="spellEnd"/>
      <w:r w:rsidRPr="0024677A">
        <w:rPr>
          <w:color w:val="000000"/>
        </w:rPr>
        <w:t xml:space="preserve"> ile </w:t>
      </w:r>
      <w:proofErr w:type="spellStart"/>
      <w:r w:rsidRPr="0024677A">
        <w:rPr>
          <w:color w:val="000000"/>
        </w:rPr>
        <w:t>enfekte</w:t>
      </w:r>
      <w:proofErr w:type="spellEnd"/>
      <w:r w:rsidRPr="0024677A">
        <w:rPr>
          <w:color w:val="000000"/>
        </w:rPr>
        <w:t xml:space="preserve"> köpeklerde diğer organ ve sistemlerin etkilenmesi yanında güncel </w:t>
      </w:r>
      <w:proofErr w:type="gramStart"/>
      <w:r w:rsidRPr="0024677A">
        <w:rPr>
          <w:color w:val="000000"/>
        </w:rPr>
        <w:t>literatürlerde</w:t>
      </w:r>
      <w:proofErr w:type="gramEnd"/>
      <w:r w:rsidRPr="0024677A">
        <w:rPr>
          <w:color w:val="000000"/>
        </w:rPr>
        <w:t xml:space="preserve"> kardiyak tutulumun da şekillendiği rapor edilmektedir. Bu çalışma </w:t>
      </w:r>
      <w:proofErr w:type="spellStart"/>
      <w:r w:rsidRPr="0024677A">
        <w:rPr>
          <w:color w:val="000000"/>
        </w:rPr>
        <w:t>CVL’li</w:t>
      </w:r>
      <w:proofErr w:type="spellEnd"/>
      <w:r w:rsidRPr="0024677A">
        <w:rPr>
          <w:color w:val="000000"/>
        </w:rPr>
        <w:t xml:space="preserve"> köpeklerde evrelere göre 12 </w:t>
      </w:r>
      <w:proofErr w:type="spellStart"/>
      <w:r w:rsidRPr="0024677A">
        <w:rPr>
          <w:color w:val="000000"/>
        </w:rPr>
        <w:t>lead</w:t>
      </w:r>
      <w:proofErr w:type="spellEnd"/>
      <w:r w:rsidRPr="0024677A">
        <w:rPr>
          <w:color w:val="000000"/>
        </w:rPr>
        <w:t xml:space="preserve"> bilgisayarlı elektrokardiyografi ile saptanan Pd kullanılarak </w:t>
      </w:r>
      <w:proofErr w:type="spellStart"/>
      <w:r w:rsidRPr="0024677A">
        <w:rPr>
          <w:color w:val="000000"/>
        </w:rPr>
        <w:t>atriyal</w:t>
      </w:r>
      <w:proofErr w:type="spellEnd"/>
      <w:r w:rsidRPr="0024677A">
        <w:rPr>
          <w:color w:val="000000"/>
        </w:rPr>
        <w:t xml:space="preserve"> ileti süresinin ölçülmesi ve yine </w:t>
      </w:r>
      <w:r w:rsidR="004C7F7C">
        <w:t xml:space="preserve">kardiyak </w:t>
      </w:r>
      <w:proofErr w:type="spellStart"/>
      <w:r w:rsidR="004C7F7C">
        <w:t>troponin</w:t>
      </w:r>
      <w:proofErr w:type="spellEnd"/>
      <w:r w:rsidR="004C7F7C">
        <w:t xml:space="preserve"> I (</w:t>
      </w:r>
      <w:proofErr w:type="spellStart"/>
      <w:r w:rsidR="004C7F7C">
        <w:t>C</w:t>
      </w:r>
      <w:r w:rsidRPr="0024677A">
        <w:t>T</w:t>
      </w:r>
      <w:r w:rsidR="004C7F7C">
        <w:t>n</w:t>
      </w:r>
      <w:r w:rsidRPr="0024677A">
        <w:t>I</w:t>
      </w:r>
      <w:proofErr w:type="spellEnd"/>
      <w:r w:rsidRPr="0024677A">
        <w:t xml:space="preserve">) </w:t>
      </w:r>
      <w:r w:rsidRPr="0024677A">
        <w:rPr>
          <w:color w:val="000000"/>
        </w:rPr>
        <w:t>seviyesinin ölçülmesiyle olası kardiyolojik hasarın klinik açıdan değerlendirilmesi amaçlandı</w:t>
      </w:r>
      <w:r w:rsidRPr="0024677A">
        <w:t xml:space="preserve">. </w:t>
      </w:r>
    </w:p>
    <w:p w:rsidR="00A25116" w:rsidRPr="0024677A" w:rsidRDefault="00A25116" w:rsidP="00A25116">
      <w:pPr>
        <w:spacing w:line="360" w:lineRule="auto"/>
        <w:ind w:firstLine="567"/>
        <w:jc w:val="both"/>
      </w:pPr>
      <w:r w:rsidRPr="0024677A">
        <w:t xml:space="preserve">Araştırmanın hayvan materyalini </w:t>
      </w:r>
      <w:proofErr w:type="spellStart"/>
      <w:r w:rsidRPr="0024677A">
        <w:t>hipotrikozis</w:t>
      </w:r>
      <w:proofErr w:type="spellEnd"/>
      <w:r w:rsidRPr="0024677A">
        <w:t xml:space="preserve">, </w:t>
      </w:r>
      <w:proofErr w:type="spellStart"/>
      <w:r w:rsidRPr="0024677A">
        <w:t>perioküler</w:t>
      </w:r>
      <w:proofErr w:type="spellEnd"/>
      <w:r w:rsidRPr="0024677A">
        <w:t xml:space="preserve"> </w:t>
      </w:r>
      <w:proofErr w:type="spellStart"/>
      <w:r w:rsidRPr="0024677A">
        <w:t>alopesi</w:t>
      </w:r>
      <w:proofErr w:type="spellEnd"/>
      <w:r w:rsidRPr="0024677A">
        <w:t xml:space="preserve">, kilo </w:t>
      </w:r>
      <w:proofErr w:type="spellStart"/>
      <w:r w:rsidRPr="0024677A">
        <w:t>kayıbı</w:t>
      </w:r>
      <w:proofErr w:type="spellEnd"/>
      <w:r w:rsidRPr="0024677A">
        <w:t xml:space="preserve">, </w:t>
      </w:r>
      <w:proofErr w:type="spellStart"/>
      <w:r w:rsidRPr="0024677A">
        <w:t>onikogripozis</w:t>
      </w:r>
      <w:proofErr w:type="spellEnd"/>
      <w:r w:rsidRPr="0024677A">
        <w:t xml:space="preserve">, deri lezyonları (yaygın kepeklenme, </w:t>
      </w:r>
      <w:proofErr w:type="spellStart"/>
      <w:r w:rsidRPr="0024677A">
        <w:t>alopesi</w:t>
      </w:r>
      <w:proofErr w:type="spellEnd"/>
      <w:r w:rsidRPr="0024677A">
        <w:t xml:space="preserve"> ile uyumlu </w:t>
      </w:r>
      <w:proofErr w:type="spellStart"/>
      <w:r w:rsidRPr="0024677A">
        <w:t>eksfoliatif</w:t>
      </w:r>
      <w:proofErr w:type="spellEnd"/>
      <w:r w:rsidRPr="0024677A">
        <w:t xml:space="preserve"> </w:t>
      </w:r>
      <w:proofErr w:type="spellStart"/>
      <w:r w:rsidRPr="0024677A">
        <w:t>dermatitis</w:t>
      </w:r>
      <w:proofErr w:type="spellEnd"/>
      <w:r w:rsidRPr="0024677A">
        <w:t xml:space="preserve">) ve/veya </w:t>
      </w:r>
      <w:proofErr w:type="spellStart"/>
      <w:r w:rsidR="004C7F7C">
        <w:t>anoreksi</w:t>
      </w:r>
      <w:proofErr w:type="spellEnd"/>
      <w:r w:rsidR="004C7F7C">
        <w:t xml:space="preserve">, </w:t>
      </w:r>
      <w:proofErr w:type="spellStart"/>
      <w:r w:rsidR="004C7F7C">
        <w:t>lenfadenopati</w:t>
      </w:r>
      <w:proofErr w:type="spellEnd"/>
      <w:r w:rsidR="00181BEA">
        <w:t xml:space="preserve">, </w:t>
      </w:r>
      <w:proofErr w:type="spellStart"/>
      <w:r w:rsidR="00181BEA">
        <w:t>hepatos</w:t>
      </w:r>
      <w:r w:rsidRPr="0024677A">
        <w:t>plenomegali</w:t>
      </w:r>
      <w:proofErr w:type="spellEnd"/>
      <w:r w:rsidRPr="0024677A">
        <w:t xml:space="preserve"> gibi klinik bulgulardan bir ya da birkaçını gösterdiği için getirilen her iki cinsiyetten ve çeşitli yaş gruplarından 24 köpek oluşturdu. Sağlıklı kontrol grubunda karşılaştırma, </w:t>
      </w:r>
      <w:proofErr w:type="spellStart"/>
      <w:r w:rsidR="004C7F7C">
        <w:t>C</w:t>
      </w:r>
      <w:r w:rsidRPr="0024677A">
        <w:t>VL’li</w:t>
      </w:r>
      <w:proofErr w:type="spellEnd"/>
      <w:r w:rsidRPr="0024677A">
        <w:t xml:space="preserve"> köpeklerde ise kardiyak hasar varlık, nitelik ve düzeylerinin belirlenmesine yönelik 12 </w:t>
      </w:r>
      <w:proofErr w:type="spellStart"/>
      <w:r w:rsidRPr="0024677A">
        <w:t>lead</w:t>
      </w:r>
      <w:proofErr w:type="spellEnd"/>
      <w:r w:rsidRPr="0024677A">
        <w:t xml:space="preserve"> bilgisayarlı EKG cihazıyla değerlendirmeler [(istirahat halinde 1 </w:t>
      </w:r>
      <w:proofErr w:type="spellStart"/>
      <w:r w:rsidRPr="0024677A">
        <w:t>mV</w:t>
      </w:r>
      <w:proofErr w:type="spellEnd"/>
      <w:r w:rsidRPr="0024677A">
        <w:t xml:space="preserve">/cm </w:t>
      </w:r>
      <w:proofErr w:type="spellStart"/>
      <w:r w:rsidRPr="0024677A">
        <w:t>amplitüdünde</w:t>
      </w:r>
      <w:proofErr w:type="spellEnd"/>
      <w:r w:rsidRPr="0024677A">
        <w:t xml:space="preserve"> ve 50 mm/</w:t>
      </w:r>
      <w:proofErr w:type="spellStart"/>
      <w:r w:rsidRPr="0024677A">
        <w:t>sn</w:t>
      </w:r>
      <w:proofErr w:type="spellEnd"/>
      <w:r w:rsidRPr="0024677A">
        <w:t xml:space="preserve"> hızında) (Pd ölçümü)] ile birlikte tür </w:t>
      </w:r>
      <w:proofErr w:type="gramStart"/>
      <w:r w:rsidRPr="0024677A">
        <w:t>spesifik</w:t>
      </w:r>
      <w:proofErr w:type="gramEnd"/>
      <w:r w:rsidRPr="0024677A">
        <w:t xml:space="preserve"> ticari test kiti kullanılarak serum </w:t>
      </w:r>
      <w:proofErr w:type="spellStart"/>
      <w:r w:rsidRPr="0024677A">
        <w:t>CTnI</w:t>
      </w:r>
      <w:proofErr w:type="spellEnd"/>
      <w:r w:rsidRPr="0024677A">
        <w:t xml:space="preserve"> konsantrasyonu ölçüldü. </w:t>
      </w:r>
    </w:p>
    <w:p w:rsidR="00A25116" w:rsidRPr="0024677A" w:rsidRDefault="00A25116" w:rsidP="00A25116">
      <w:pPr>
        <w:spacing w:line="360" w:lineRule="auto"/>
        <w:ind w:firstLine="567"/>
        <w:jc w:val="both"/>
        <w:rPr>
          <w:color w:val="000000"/>
        </w:rPr>
      </w:pPr>
      <w:r w:rsidRPr="0024677A">
        <w:rPr>
          <w:color w:val="000000"/>
        </w:rPr>
        <w:t xml:space="preserve">CVL ile </w:t>
      </w:r>
      <w:proofErr w:type="spellStart"/>
      <w:r w:rsidRPr="0024677A">
        <w:rPr>
          <w:color w:val="000000"/>
        </w:rPr>
        <w:t>infekte</w:t>
      </w:r>
      <w:proofErr w:type="spellEnd"/>
      <w:r w:rsidRPr="0024677A">
        <w:rPr>
          <w:color w:val="000000"/>
        </w:rPr>
        <w:t xml:space="preserve"> (IFAT pozitif) ve farklı klinik bulgular gösteren/göstermeyen 18 köpek, 3 farklı gruba (n=6) ayrılarak; I. grupta yukarıda sözü edilen klinik bulgulardan yalnızca birini gösterenler (</w:t>
      </w:r>
      <w:proofErr w:type="spellStart"/>
      <w:r w:rsidRPr="0024677A">
        <w:rPr>
          <w:color w:val="000000"/>
        </w:rPr>
        <w:t>oligosemptomatik</w:t>
      </w:r>
      <w:proofErr w:type="spellEnd"/>
      <w:r w:rsidRPr="0024677A">
        <w:rPr>
          <w:color w:val="000000"/>
        </w:rPr>
        <w:t xml:space="preserve">), II. grupta </w:t>
      </w:r>
      <w:proofErr w:type="spellStart"/>
      <w:r w:rsidRPr="0024677A">
        <w:rPr>
          <w:color w:val="000000"/>
        </w:rPr>
        <w:t>multiple</w:t>
      </w:r>
      <w:proofErr w:type="spellEnd"/>
      <w:r w:rsidRPr="0024677A">
        <w:rPr>
          <w:color w:val="000000"/>
        </w:rPr>
        <w:t xml:space="preserve"> </w:t>
      </w:r>
      <w:r w:rsidR="004C7F7C" w:rsidRPr="0024677A">
        <w:rPr>
          <w:color w:val="000000"/>
        </w:rPr>
        <w:t>ya da</w:t>
      </w:r>
      <w:r w:rsidRPr="0024677A">
        <w:rPr>
          <w:color w:val="000000"/>
        </w:rPr>
        <w:t xml:space="preserve"> çok sayıda klinik bulgu gösterenler (</w:t>
      </w:r>
      <w:proofErr w:type="spellStart"/>
      <w:r w:rsidRPr="0024677A">
        <w:rPr>
          <w:color w:val="000000"/>
        </w:rPr>
        <w:t>polisemptomatik</w:t>
      </w:r>
      <w:proofErr w:type="spellEnd"/>
      <w:r w:rsidRPr="0024677A">
        <w:rPr>
          <w:color w:val="000000"/>
        </w:rPr>
        <w:t xml:space="preserve">), III. grupta </w:t>
      </w:r>
      <w:proofErr w:type="spellStart"/>
      <w:r w:rsidRPr="0024677A">
        <w:rPr>
          <w:color w:val="000000"/>
        </w:rPr>
        <w:t>asemptomatik</w:t>
      </w:r>
      <w:proofErr w:type="spellEnd"/>
      <w:r w:rsidRPr="0024677A">
        <w:rPr>
          <w:color w:val="000000"/>
        </w:rPr>
        <w:t xml:space="preserve"> köpekler çalışma kapsamına alındı. IV. grupta CVL yönünden negatif ve herhangi bir hastalık tablosu bulunmayan sağlıklı köpekler yer aldı.</w:t>
      </w:r>
    </w:p>
    <w:p w:rsidR="00A25116" w:rsidRPr="0024677A" w:rsidRDefault="00A25116" w:rsidP="00A25116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lang w:val="tr-TR"/>
        </w:rPr>
      </w:pPr>
      <w:r w:rsidRPr="0024677A">
        <w:rPr>
          <w:lang w:val="tr-TR"/>
        </w:rPr>
        <w:t xml:space="preserve">Yüksek düzeyde </w:t>
      </w:r>
      <w:proofErr w:type="spellStart"/>
      <w:r w:rsidRPr="0024677A">
        <w:rPr>
          <w:lang w:val="tr-TR"/>
        </w:rPr>
        <w:t>cTnI</w:t>
      </w:r>
      <w:proofErr w:type="spellEnd"/>
      <w:r w:rsidRPr="0024677A">
        <w:rPr>
          <w:lang w:val="tr-TR"/>
        </w:rPr>
        <w:t xml:space="preserve"> </w:t>
      </w:r>
      <w:proofErr w:type="gramStart"/>
      <w:r w:rsidRPr="0024677A">
        <w:rPr>
          <w:lang w:val="tr-TR"/>
        </w:rPr>
        <w:t>konsantrasyonu</w:t>
      </w:r>
      <w:proofErr w:type="gramEnd"/>
      <w:r w:rsidRPr="0024677A">
        <w:rPr>
          <w:lang w:val="tr-TR"/>
        </w:rPr>
        <w:t xml:space="preserve"> </w:t>
      </w:r>
      <w:proofErr w:type="spellStart"/>
      <w:r w:rsidRPr="0024677A">
        <w:rPr>
          <w:lang w:val="tr-TR"/>
        </w:rPr>
        <w:t>p</w:t>
      </w:r>
      <w:r w:rsidRPr="0024677A">
        <w:rPr>
          <w:rStyle w:val="Vurgu"/>
          <w:bdr w:val="none" w:sz="0" w:space="0" w:color="auto" w:frame="1"/>
          <w:lang w:val="tr-TR"/>
        </w:rPr>
        <w:t>olisemptomatik</w:t>
      </w:r>
      <w:proofErr w:type="spellEnd"/>
      <w:r w:rsidRPr="0024677A">
        <w:rPr>
          <w:rStyle w:val="Vurgu"/>
          <w:bdr w:val="none" w:sz="0" w:space="0" w:color="auto" w:frame="1"/>
          <w:lang w:val="tr-TR"/>
        </w:rPr>
        <w:t xml:space="preserve"> köpeklerin tamamında olmak üzere, </w:t>
      </w:r>
      <w:r w:rsidRPr="0024677A">
        <w:rPr>
          <w:lang w:val="tr-TR"/>
        </w:rPr>
        <w:t xml:space="preserve">toplam olarak CVL ile </w:t>
      </w:r>
      <w:proofErr w:type="spellStart"/>
      <w:r w:rsidRPr="0024677A">
        <w:rPr>
          <w:lang w:val="tr-TR"/>
        </w:rPr>
        <w:t>infekte</w:t>
      </w:r>
      <w:proofErr w:type="spellEnd"/>
      <w:r w:rsidRPr="0024677A">
        <w:rPr>
          <w:lang w:val="tr-TR"/>
        </w:rPr>
        <w:t xml:space="preserve"> 10/18 köpekte saptandı. Kontrol grubu olguların tamamında </w:t>
      </w:r>
      <w:proofErr w:type="spellStart"/>
      <w:r w:rsidRPr="0024677A">
        <w:rPr>
          <w:lang w:val="tr-TR"/>
        </w:rPr>
        <w:t>cTnI</w:t>
      </w:r>
      <w:proofErr w:type="spellEnd"/>
      <w:r w:rsidRPr="0024677A">
        <w:rPr>
          <w:lang w:val="tr-TR"/>
        </w:rPr>
        <w:t xml:space="preserve"> seviyelerinin referans </w:t>
      </w:r>
      <w:proofErr w:type="gramStart"/>
      <w:r w:rsidRPr="0024677A">
        <w:rPr>
          <w:lang w:val="tr-TR"/>
        </w:rPr>
        <w:t>aralıklarda</w:t>
      </w:r>
      <w:proofErr w:type="gramEnd"/>
      <w:r w:rsidRPr="0024677A">
        <w:rPr>
          <w:lang w:val="tr-TR"/>
        </w:rPr>
        <w:t xml:space="preserve"> [&lt;0,03 </w:t>
      </w:r>
      <w:proofErr w:type="spellStart"/>
      <w:r w:rsidRPr="0024677A">
        <w:rPr>
          <w:lang w:val="tr-TR"/>
        </w:rPr>
        <w:t>ng</w:t>
      </w:r>
      <w:proofErr w:type="spellEnd"/>
      <w:r w:rsidRPr="0024677A">
        <w:rPr>
          <w:lang w:val="tr-TR"/>
        </w:rPr>
        <w:t>/</w:t>
      </w:r>
      <w:proofErr w:type="spellStart"/>
      <w:r w:rsidRPr="0024677A">
        <w:rPr>
          <w:lang w:val="tr-TR"/>
        </w:rPr>
        <w:t>dL</w:t>
      </w:r>
      <w:proofErr w:type="spellEnd"/>
      <w:r w:rsidRPr="0024677A">
        <w:rPr>
          <w:lang w:val="tr-TR"/>
        </w:rPr>
        <w:t xml:space="preserve">] seyrettiği belirlendi.  Gruplar </w:t>
      </w:r>
      <w:r w:rsidRPr="0024677A">
        <w:rPr>
          <w:lang w:val="tr-TR"/>
        </w:rPr>
        <w:lastRenderedPageBreak/>
        <w:t>arası karşılaştırıldığında kontro</w:t>
      </w:r>
      <w:r w:rsidR="004C7F7C">
        <w:rPr>
          <w:lang w:val="tr-TR"/>
        </w:rPr>
        <w:t>l ile hasta olgular arasında (p&gt;</w:t>
      </w:r>
      <w:r w:rsidRPr="0024677A">
        <w:rPr>
          <w:lang w:val="tr-TR"/>
        </w:rPr>
        <w:t xml:space="preserve">0,05) istatistiksel olarak belirgin bir fark saptanmadı. </w:t>
      </w:r>
      <w:proofErr w:type="spellStart"/>
      <w:r w:rsidRPr="0024677A">
        <w:rPr>
          <w:lang w:val="tr-TR"/>
        </w:rPr>
        <w:t>Ortalama±standart</w:t>
      </w:r>
      <w:proofErr w:type="spellEnd"/>
      <w:r w:rsidRPr="0024677A">
        <w:rPr>
          <w:lang w:val="tr-TR"/>
        </w:rPr>
        <w:t xml:space="preserve"> sapma Pd değerinin kontrol grubunda 22,76±3,12, </w:t>
      </w:r>
      <w:proofErr w:type="spellStart"/>
      <w:r w:rsidRPr="0024677A">
        <w:rPr>
          <w:lang w:val="tr-TR"/>
        </w:rPr>
        <w:t>asemptomatik</w:t>
      </w:r>
      <w:proofErr w:type="spellEnd"/>
      <w:r w:rsidRPr="0024677A">
        <w:rPr>
          <w:lang w:val="tr-TR"/>
        </w:rPr>
        <w:t xml:space="preserve"> grupta 22,03±0,80, </w:t>
      </w:r>
      <w:proofErr w:type="spellStart"/>
      <w:r w:rsidRPr="0024677A">
        <w:rPr>
          <w:lang w:val="tr-TR"/>
        </w:rPr>
        <w:t>oligosemptomatik</w:t>
      </w:r>
      <w:proofErr w:type="spellEnd"/>
      <w:r w:rsidRPr="0024677A">
        <w:rPr>
          <w:lang w:val="tr-TR"/>
        </w:rPr>
        <w:t xml:space="preserve"> grupta 22,73±0,80 ve </w:t>
      </w:r>
      <w:proofErr w:type="spellStart"/>
      <w:r w:rsidRPr="0024677A">
        <w:rPr>
          <w:lang w:val="tr-TR"/>
        </w:rPr>
        <w:t>polisemptomatik</w:t>
      </w:r>
      <w:proofErr w:type="spellEnd"/>
      <w:r w:rsidRPr="0024677A">
        <w:rPr>
          <w:lang w:val="tr-TR"/>
        </w:rPr>
        <w:t xml:space="preserve"> olguların ise 25,67±1,41 </w:t>
      </w:r>
      <w:proofErr w:type="gramStart"/>
      <w:r w:rsidRPr="0024677A">
        <w:rPr>
          <w:lang w:val="tr-TR"/>
        </w:rPr>
        <w:t>aralığında</w:t>
      </w:r>
      <w:proofErr w:type="gramEnd"/>
      <w:r w:rsidRPr="0024677A">
        <w:rPr>
          <w:lang w:val="tr-TR"/>
        </w:rPr>
        <w:t xml:space="preserve"> olduğu belirlendi. Gruplar arası karşılaştırmada </w:t>
      </w:r>
      <w:r w:rsidRPr="0024677A">
        <w:rPr>
          <w:noProof/>
          <w:lang w:val="tr-TR"/>
        </w:rPr>
        <w:t>polisemptomatik</w:t>
      </w:r>
      <w:r w:rsidRPr="0024677A">
        <w:rPr>
          <w:lang w:val="tr-TR"/>
        </w:rPr>
        <w:t xml:space="preserve"> grup </w:t>
      </w:r>
      <w:proofErr w:type="gramStart"/>
      <w:r w:rsidRPr="0024677A">
        <w:rPr>
          <w:lang w:val="tr-TR"/>
        </w:rPr>
        <w:t>ile;</w:t>
      </w:r>
      <w:proofErr w:type="gramEnd"/>
      <w:r w:rsidRPr="0024677A">
        <w:rPr>
          <w:lang w:val="tr-TR"/>
        </w:rPr>
        <w:t xml:space="preserve"> kontrol</w:t>
      </w:r>
      <w:r w:rsidRPr="0024677A">
        <w:rPr>
          <w:noProof/>
          <w:lang w:val="tr-TR"/>
        </w:rPr>
        <w:t xml:space="preserve"> </w:t>
      </w:r>
      <w:r w:rsidRPr="0024677A">
        <w:rPr>
          <w:lang w:val="tr-TR"/>
        </w:rPr>
        <w:t>(p=</w:t>
      </w:r>
      <w:r w:rsidRPr="0024677A">
        <w:rPr>
          <w:noProof/>
          <w:lang w:val="tr-TR"/>
        </w:rPr>
        <w:t xml:space="preserve">0,026), </w:t>
      </w:r>
      <w:proofErr w:type="spellStart"/>
      <w:r w:rsidRPr="0024677A">
        <w:rPr>
          <w:lang w:val="tr-TR"/>
        </w:rPr>
        <w:t>a</w:t>
      </w:r>
      <w:r w:rsidRPr="0024677A">
        <w:rPr>
          <w:noProof/>
          <w:lang w:val="tr-TR"/>
        </w:rPr>
        <w:t>semptomatik</w:t>
      </w:r>
      <w:proofErr w:type="spellEnd"/>
      <w:r w:rsidRPr="0024677A">
        <w:rPr>
          <w:lang w:val="tr-TR"/>
        </w:rPr>
        <w:t xml:space="preserve"> (p=</w:t>
      </w:r>
      <w:r w:rsidRPr="0024677A">
        <w:rPr>
          <w:noProof/>
          <w:lang w:val="tr-TR"/>
        </w:rPr>
        <w:t>0,012), oligosemptomatik</w:t>
      </w:r>
      <w:r w:rsidRPr="0024677A">
        <w:rPr>
          <w:lang w:val="tr-TR"/>
        </w:rPr>
        <w:t xml:space="preserve"> (p=</w:t>
      </w:r>
      <w:r w:rsidRPr="0024677A">
        <w:rPr>
          <w:noProof/>
          <w:lang w:val="tr-TR"/>
        </w:rPr>
        <w:t xml:space="preserve">0,027) </w:t>
      </w:r>
      <w:r w:rsidRPr="0024677A">
        <w:rPr>
          <w:lang w:val="tr-TR"/>
        </w:rPr>
        <w:t>gruplar arasında belirgin bir farklar mevcuttu.</w:t>
      </w:r>
    </w:p>
    <w:p w:rsidR="00A25116" w:rsidRDefault="00A25116" w:rsidP="00A25116">
      <w:pPr>
        <w:spacing w:line="360" w:lineRule="auto"/>
        <w:ind w:firstLine="567"/>
        <w:jc w:val="both"/>
      </w:pPr>
      <w:r w:rsidRPr="0024677A">
        <w:rPr>
          <w:color w:val="000000"/>
          <w:shd w:val="clear" w:color="auto" w:fill="FFFFFF"/>
        </w:rPr>
        <w:t xml:space="preserve">Gerek </w:t>
      </w:r>
      <w:proofErr w:type="spellStart"/>
      <w:r w:rsidRPr="0024677A">
        <w:rPr>
          <w:color w:val="000000"/>
          <w:shd w:val="clear" w:color="auto" w:fill="FFFFFF"/>
        </w:rPr>
        <w:t>m</w:t>
      </w:r>
      <w:r w:rsidR="004C7F7C">
        <w:rPr>
          <w:color w:val="000000"/>
          <w:shd w:val="clear" w:color="auto" w:fill="FFFFFF"/>
        </w:rPr>
        <w:t>i</w:t>
      </w:r>
      <w:r w:rsidRPr="0024677A">
        <w:rPr>
          <w:color w:val="000000"/>
          <w:shd w:val="clear" w:color="auto" w:fill="FFFFFF"/>
        </w:rPr>
        <w:t>yokarditis</w:t>
      </w:r>
      <w:proofErr w:type="spellEnd"/>
      <w:r w:rsidRPr="0024677A">
        <w:rPr>
          <w:color w:val="000000"/>
          <w:shd w:val="clear" w:color="auto" w:fill="FFFFFF"/>
        </w:rPr>
        <w:t xml:space="preserve">, gerekse aritmiler </w:t>
      </w:r>
      <w:proofErr w:type="spellStart"/>
      <w:r w:rsidRPr="0024677A">
        <w:rPr>
          <w:color w:val="000000"/>
          <w:shd w:val="clear" w:color="auto" w:fill="FFFFFF"/>
        </w:rPr>
        <w:t>Leishmaniasisli</w:t>
      </w:r>
      <w:proofErr w:type="spellEnd"/>
      <w:r w:rsidRPr="0024677A">
        <w:rPr>
          <w:color w:val="000000"/>
          <w:shd w:val="clear" w:color="auto" w:fill="FFFFFF"/>
        </w:rPr>
        <w:t xml:space="preserve"> hem insan hem de köpeklerde meydana gelebildiğinden EKG değişiklikleri, özellikle Pd ile </w:t>
      </w:r>
      <w:proofErr w:type="spellStart"/>
      <w:r w:rsidRPr="0024677A">
        <w:rPr>
          <w:color w:val="000000"/>
          <w:shd w:val="clear" w:color="auto" w:fill="FFFFFF"/>
        </w:rPr>
        <w:t>cTnI</w:t>
      </w:r>
      <w:proofErr w:type="spellEnd"/>
      <w:r w:rsidRPr="0024677A">
        <w:rPr>
          <w:color w:val="000000"/>
          <w:shd w:val="clear" w:color="auto" w:fill="FFFFFF"/>
        </w:rPr>
        <w:t xml:space="preserve"> </w:t>
      </w:r>
      <w:proofErr w:type="gramStart"/>
      <w:r w:rsidRPr="0024677A">
        <w:rPr>
          <w:color w:val="000000"/>
          <w:shd w:val="clear" w:color="auto" w:fill="FFFFFF"/>
        </w:rPr>
        <w:t>konsantrasyonlarının</w:t>
      </w:r>
      <w:proofErr w:type="gramEnd"/>
      <w:r w:rsidRPr="0024677A">
        <w:rPr>
          <w:color w:val="000000"/>
          <w:shd w:val="clear" w:color="auto" w:fill="FFFFFF"/>
        </w:rPr>
        <w:t xml:space="preserve"> bir arada değerlendirilmesi elzemdir. Bu çalışmada her iki parametrenin birlikte değerlendirilmesi, özellikle de CVL ile </w:t>
      </w:r>
      <w:proofErr w:type="spellStart"/>
      <w:r w:rsidRPr="0024677A">
        <w:rPr>
          <w:color w:val="000000"/>
          <w:shd w:val="clear" w:color="auto" w:fill="FFFFFF"/>
        </w:rPr>
        <w:t>enfekte</w:t>
      </w:r>
      <w:proofErr w:type="spellEnd"/>
      <w:r w:rsidRPr="0024677A">
        <w:rPr>
          <w:color w:val="000000"/>
          <w:shd w:val="clear" w:color="auto" w:fill="FFFFFF"/>
        </w:rPr>
        <w:t xml:space="preserve"> köpeklerde evrelere göre yapılan değerlendirme oldukça önemlidir. </w:t>
      </w:r>
      <w:r w:rsidRPr="0024677A">
        <w:t xml:space="preserve">İnsan hekimliğinde </w:t>
      </w:r>
      <w:proofErr w:type="spellStart"/>
      <w:r w:rsidRPr="0024677A">
        <w:t>miyokardiyal</w:t>
      </w:r>
      <w:proofErr w:type="spellEnd"/>
      <w:r w:rsidRPr="0024677A">
        <w:t xml:space="preserve"> </w:t>
      </w:r>
      <w:proofErr w:type="spellStart"/>
      <w:r w:rsidRPr="0024677A">
        <w:t>işemi</w:t>
      </w:r>
      <w:proofErr w:type="spellEnd"/>
      <w:r w:rsidRPr="0024677A">
        <w:t xml:space="preserve"> ve </w:t>
      </w:r>
      <w:proofErr w:type="spellStart"/>
      <w:r w:rsidRPr="0024677A">
        <w:t>nekrozisin</w:t>
      </w:r>
      <w:proofErr w:type="spellEnd"/>
      <w:r w:rsidRPr="0024677A">
        <w:t xml:space="preserve"> saptanmasında serum </w:t>
      </w:r>
      <w:proofErr w:type="spellStart"/>
      <w:r w:rsidRPr="0024677A">
        <w:t>cTnI</w:t>
      </w:r>
      <w:proofErr w:type="spellEnd"/>
      <w:r w:rsidRPr="0024677A">
        <w:t xml:space="preserve"> </w:t>
      </w:r>
      <w:proofErr w:type="gramStart"/>
      <w:r w:rsidRPr="0024677A">
        <w:t>konsantrasyonlarının</w:t>
      </w:r>
      <w:proofErr w:type="gramEnd"/>
      <w:r w:rsidRPr="0024677A">
        <w:t xml:space="preserve"> önemli bir belirteç olarak kullanılmakta, </w:t>
      </w:r>
      <w:proofErr w:type="spellStart"/>
      <w:r w:rsidRPr="0024677A">
        <w:t>primer</w:t>
      </w:r>
      <w:proofErr w:type="spellEnd"/>
      <w:r w:rsidRPr="0024677A">
        <w:t xml:space="preserve"> veya </w:t>
      </w:r>
      <w:proofErr w:type="spellStart"/>
      <w:r w:rsidRPr="0024677A">
        <w:t>sekonder</w:t>
      </w:r>
      <w:proofErr w:type="spellEnd"/>
      <w:r w:rsidRPr="0024677A">
        <w:t xml:space="preserve"> kardiyak bozukluğu bulunan hayvanlarda da yüksek </w:t>
      </w:r>
      <w:proofErr w:type="spellStart"/>
      <w:r w:rsidRPr="0024677A">
        <w:t>sensitivite</w:t>
      </w:r>
      <w:proofErr w:type="spellEnd"/>
      <w:r w:rsidRPr="0024677A">
        <w:t xml:space="preserve"> ve </w:t>
      </w:r>
      <w:proofErr w:type="spellStart"/>
      <w:r w:rsidRPr="0024677A">
        <w:t>spesifitiveye</w:t>
      </w:r>
      <w:proofErr w:type="spellEnd"/>
      <w:r w:rsidRPr="0024677A">
        <w:t xml:space="preserve"> sahip </w:t>
      </w:r>
      <w:proofErr w:type="spellStart"/>
      <w:r w:rsidRPr="0024677A">
        <w:t>olduğuda</w:t>
      </w:r>
      <w:proofErr w:type="spellEnd"/>
      <w:r w:rsidRPr="0024677A">
        <w:t xml:space="preserve"> bi</w:t>
      </w:r>
      <w:r w:rsidR="004C7F7C">
        <w:t xml:space="preserve">ldirilmektedir.  Çalışmamızda </w:t>
      </w:r>
      <w:proofErr w:type="spellStart"/>
      <w:r w:rsidR="004C7F7C">
        <w:t>c</w:t>
      </w:r>
      <w:r w:rsidRPr="0024677A">
        <w:t>T</w:t>
      </w:r>
      <w:r w:rsidR="004C7F7C">
        <w:t>n</w:t>
      </w:r>
      <w:r w:rsidRPr="0024677A">
        <w:t>I</w:t>
      </w:r>
      <w:proofErr w:type="spellEnd"/>
      <w:r w:rsidRPr="0024677A">
        <w:t xml:space="preserve"> </w:t>
      </w:r>
      <w:proofErr w:type="gramStart"/>
      <w:r w:rsidRPr="0024677A">
        <w:t>konsantrasyonları</w:t>
      </w:r>
      <w:proofErr w:type="gramEnd"/>
      <w:r w:rsidRPr="0024677A">
        <w:t xml:space="preserve"> gruplar arası karşılaştırıldığında kontrol ile hasta olgular arasında istatistiksel olarak belirgin bir fark saptanmasa da, bireysel anlamdaki artışların hastalığa bağlı muhtemel </w:t>
      </w:r>
      <w:proofErr w:type="spellStart"/>
      <w:r w:rsidRPr="0024677A">
        <w:t>miyokarditise</w:t>
      </w:r>
      <w:proofErr w:type="spellEnd"/>
      <w:r w:rsidRPr="0024677A">
        <w:t xml:space="preserve"> yorumlanabileceği düşünüldü. Yine bu çalışmada 6 farklı derivasyonda (I,II, III, </w:t>
      </w:r>
      <w:proofErr w:type="spellStart"/>
      <w:r w:rsidRPr="0024677A">
        <w:t>aVR</w:t>
      </w:r>
      <w:proofErr w:type="spellEnd"/>
      <w:r w:rsidRPr="0024677A">
        <w:t xml:space="preserve">, </w:t>
      </w:r>
      <w:proofErr w:type="spellStart"/>
      <w:r w:rsidRPr="0024677A">
        <w:t>aVL</w:t>
      </w:r>
      <w:proofErr w:type="spellEnd"/>
      <w:r w:rsidRPr="0024677A">
        <w:t xml:space="preserve">, </w:t>
      </w:r>
      <w:proofErr w:type="spellStart"/>
      <w:r w:rsidRPr="0024677A">
        <w:t>aVF</w:t>
      </w:r>
      <w:proofErr w:type="spellEnd"/>
      <w:r w:rsidRPr="0024677A">
        <w:t xml:space="preserve">) özellikle </w:t>
      </w:r>
      <w:proofErr w:type="spellStart"/>
      <w:r w:rsidRPr="0024677A">
        <w:t>polisemptomatik</w:t>
      </w:r>
      <w:proofErr w:type="spellEnd"/>
      <w:r w:rsidRPr="0024677A">
        <w:t xml:space="preserve"> köpeklerde belirlenen </w:t>
      </w:r>
      <w:proofErr w:type="spellStart"/>
      <w:r w:rsidRPr="0024677A">
        <w:t>ort.</w:t>
      </w:r>
      <w:proofErr w:type="spellEnd"/>
      <w:r w:rsidRPr="0024677A">
        <w:t xml:space="preserve"> Pd değerinin kontrol grubuna oranla arttığı, ancak sağlıklı köpeklerde bildirilen ortalama Pd göre normal sınırlarda kabul edilebileceği görünmektedir. Ancak çalışmamızda her grupta 6’şar </w:t>
      </w:r>
      <w:proofErr w:type="spellStart"/>
      <w:r w:rsidRPr="0024677A">
        <w:t>enfekte</w:t>
      </w:r>
      <w:proofErr w:type="spellEnd"/>
      <w:r w:rsidRPr="0024677A">
        <w:t xml:space="preserve"> köpek bulunduğu göz önünde bulundurulduğunda daha fazla sayıda olgu üzerinde araştırma yapılması gerekliliği açıktır.</w:t>
      </w:r>
    </w:p>
    <w:p w:rsidR="00626BB7" w:rsidRDefault="00626BB7" w:rsidP="00A25116">
      <w:pPr>
        <w:spacing w:line="360" w:lineRule="auto"/>
        <w:ind w:firstLine="567"/>
        <w:jc w:val="both"/>
      </w:pPr>
    </w:p>
    <w:p w:rsidR="00626BB7" w:rsidRPr="00626BB7" w:rsidRDefault="00626BB7" w:rsidP="00626BB7">
      <w:pPr>
        <w:spacing w:line="360" w:lineRule="auto"/>
        <w:jc w:val="both"/>
      </w:pPr>
      <w:r w:rsidRPr="00FF5E0B">
        <w:rPr>
          <w:rFonts w:eastAsia="+mn-ea"/>
          <w:b/>
          <w:bCs/>
          <w:lang w:eastAsia="en-GB"/>
        </w:rPr>
        <w:t>Anahtar Kelimeler:</w:t>
      </w:r>
      <w:r w:rsidR="000D3053">
        <w:rPr>
          <w:rFonts w:eastAsia="+mn-ea"/>
          <w:b/>
          <w:bCs/>
          <w:lang w:eastAsia="en-GB"/>
        </w:rPr>
        <w:t xml:space="preserve"> </w:t>
      </w:r>
      <w:proofErr w:type="spellStart"/>
      <w:r w:rsidR="00C0604E">
        <w:rPr>
          <w:rFonts w:eastAsia="+mn-ea"/>
          <w:bCs/>
          <w:lang w:eastAsia="en-GB"/>
        </w:rPr>
        <w:t>Kanin</w:t>
      </w:r>
      <w:proofErr w:type="spellEnd"/>
      <w:r w:rsidR="00C0604E">
        <w:rPr>
          <w:rFonts w:eastAsia="+mn-ea"/>
          <w:bCs/>
          <w:lang w:eastAsia="en-GB"/>
        </w:rPr>
        <w:t xml:space="preserve"> </w:t>
      </w:r>
      <w:proofErr w:type="spellStart"/>
      <w:r w:rsidR="00C0604E">
        <w:rPr>
          <w:rFonts w:eastAsia="+mn-ea"/>
          <w:bCs/>
          <w:lang w:eastAsia="en-GB"/>
        </w:rPr>
        <w:t>Viss</w:t>
      </w:r>
      <w:r>
        <w:rPr>
          <w:rFonts w:eastAsia="+mn-ea"/>
          <w:bCs/>
          <w:lang w:eastAsia="en-GB"/>
        </w:rPr>
        <w:t>eral</w:t>
      </w:r>
      <w:proofErr w:type="spellEnd"/>
      <w:r>
        <w:rPr>
          <w:rFonts w:eastAsia="+mn-ea"/>
          <w:bCs/>
          <w:lang w:eastAsia="en-GB"/>
        </w:rPr>
        <w:t xml:space="preserve"> </w:t>
      </w:r>
      <w:proofErr w:type="spellStart"/>
      <w:r>
        <w:rPr>
          <w:rFonts w:eastAsia="+mn-ea"/>
          <w:bCs/>
          <w:lang w:eastAsia="en-GB"/>
        </w:rPr>
        <w:t>Leishmaniasis</w:t>
      </w:r>
      <w:proofErr w:type="spellEnd"/>
      <w:r>
        <w:rPr>
          <w:rFonts w:eastAsia="+mn-ea"/>
          <w:bCs/>
          <w:lang w:eastAsia="en-GB"/>
        </w:rPr>
        <w:t xml:space="preserve">, </w:t>
      </w:r>
      <w:r w:rsidR="00C0604E">
        <w:rPr>
          <w:rFonts w:eastAsia="+mn-ea"/>
          <w:bCs/>
          <w:lang w:eastAsia="en-GB"/>
        </w:rPr>
        <w:t xml:space="preserve">Kardiyak </w:t>
      </w:r>
      <w:proofErr w:type="spellStart"/>
      <w:r w:rsidR="00C0604E">
        <w:rPr>
          <w:rFonts w:eastAsia="+mn-ea"/>
          <w:bCs/>
          <w:lang w:eastAsia="en-GB"/>
        </w:rPr>
        <w:t>Troponin</w:t>
      </w:r>
      <w:proofErr w:type="spellEnd"/>
      <w:r w:rsidR="00C0604E">
        <w:rPr>
          <w:rFonts w:eastAsia="+mn-ea"/>
          <w:bCs/>
          <w:lang w:eastAsia="en-GB"/>
        </w:rPr>
        <w:t xml:space="preserve"> I,</w:t>
      </w:r>
      <w:r w:rsidR="00C0604E" w:rsidRPr="00C0604E">
        <w:rPr>
          <w:rFonts w:eastAsia="+mn-ea"/>
          <w:bCs/>
          <w:lang w:eastAsia="en-GB"/>
        </w:rPr>
        <w:t xml:space="preserve"> </w:t>
      </w:r>
      <w:r w:rsidR="00C0604E">
        <w:rPr>
          <w:rFonts w:eastAsia="+mn-ea"/>
          <w:bCs/>
          <w:lang w:eastAsia="en-GB"/>
        </w:rPr>
        <w:t>Köpek, P Dalga Dispersiyonu.</w:t>
      </w:r>
      <w:r>
        <w:rPr>
          <w:rFonts w:eastAsia="+mn-ea"/>
          <w:bCs/>
          <w:lang w:eastAsia="en-GB"/>
        </w:rPr>
        <w:t xml:space="preserve"> </w:t>
      </w:r>
    </w:p>
    <w:p w:rsidR="00A25116" w:rsidRDefault="00A25116" w:rsidP="00A25116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A25116" w:rsidRDefault="00A25116" w:rsidP="00A25116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A25116" w:rsidRDefault="00A25116" w:rsidP="00A25116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A25116" w:rsidRDefault="00A25116" w:rsidP="00A25116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A25116" w:rsidRDefault="00A25116" w:rsidP="00A25116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A25116" w:rsidRDefault="00A25116" w:rsidP="00A83DE0">
      <w:pPr>
        <w:pStyle w:val="NormalWeb"/>
        <w:spacing w:before="0" w:beforeAutospacing="0" w:after="0" w:afterAutospacing="0" w:line="480" w:lineRule="auto"/>
        <w:textAlignment w:val="baseline"/>
      </w:pPr>
    </w:p>
    <w:p w:rsidR="00E96F08" w:rsidRDefault="00E96F08" w:rsidP="00A83DE0">
      <w:pPr>
        <w:pStyle w:val="NormalWeb"/>
        <w:spacing w:before="0" w:beforeAutospacing="0" w:after="0" w:afterAutospacing="0" w:line="480" w:lineRule="auto"/>
        <w:textAlignment w:val="baseline"/>
      </w:pPr>
    </w:p>
    <w:p w:rsidR="00E96F08" w:rsidRDefault="00E96F08" w:rsidP="00A83DE0">
      <w:pPr>
        <w:pStyle w:val="NormalWeb"/>
        <w:spacing w:before="0" w:beforeAutospacing="0" w:after="0" w:afterAutospacing="0" w:line="480" w:lineRule="auto"/>
        <w:textAlignment w:val="baseline"/>
      </w:pPr>
    </w:p>
    <w:p w:rsidR="004B4B2A" w:rsidRDefault="004B4B2A" w:rsidP="00A83DE0">
      <w:pPr>
        <w:pStyle w:val="NormalWeb"/>
        <w:spacing w:before="0" w:beforeAutospacing="0" w:after="0" w:afterAutospacing="0" w:line="480" w:lineRule="auto"/>
        <w:textAlignment w:val="baseline"/>
        <w:rPr>
          <w:b/>
        </w:rPr>
      </w:pPr>
    </w:p>
    <w:p w:rsidR="00A25116" w:rsidRDefault="00A25116" w:rsidP="006F450A">
      <w:pPr>
        <w:pStyle w:val="NormalWeb"/>
        <w:tabs>
          <w:tab w:val="left" w:pos="453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626BB7">
        <w:rPr>
          <w:b/>
          <w:sz w:val="28"/>
          <w:szCs w:val="28"/>
        </w:rPr>
        <w:t>ABSTRACT</w:t>
      </w:r>
    </w:p>
    <w:p w:rsidR="001E4A01" w:rsidRDefault="001E4A01" w:rsidP="006443E4">
      <w:pPr>
        <w:pStyle w:val="NormalWeb"/>
        <w:tabs>
          <w:tab w:val="left" w:pos="4536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F450A" w:rsidRDefault="006F450A" w:rsidP="006F450A">
      <w:pPr>
        <w:pStyle w:val="NormalWeb"/>
        <w:tabs>
          <w:tab w:val="left" w:pos="4536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F450A" w:rsidRDefault="006443E4" w:rsidP="00E96F08">
      <w:pPr>
        <w:pStyle w:val="WW-NormalWeb1"/>
        <w:snapToGrid w:val="0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GB"/>
        </w:rPr>
        <w:t xml:space="preserve">P WAVE </w:t>
      </w:r>
      <w:r w:rsidRPr="006443E4">
        <w:rPr>
          <w:b/>
          <w:color w:val="000000"/>
          <w:sz w:val="28"/>
          <w:szCs w:val="28"/>
          <w:lang w:val="en-GB"/>
        </w:rPr>
        <w:t>DI</w:t>
      </w:r>
      <w:r>
        <w:rPr>
          <w:b/>
          <w:color w:val="000000"/>
          <w:sz w:val="28"/>
          <w:szCs w:val="28"/>
          <w:lang w:val="en-GB"/>
        </w:rPr>
        <w:t xml:space="preserve">SPERSION AND CARDIAC TROPONIN I </w:t>
      </w:r>
      <w:r w:rsidRPr="006443E4">
        <w:rPr>
          <w:b/>
          <w:color w:val="000000"/>
          <w:sz w:val="28"/>
          <w:szCs w:val="28"/>
          <w:lang w:val="en-GB"/>
        </w:rPr>
        <w:t>CONCANTRATION IN CANINE VISCERAL LEISHMANIASIS</w:t>
      </w:r>
    </w:p>
    <w:p w:rsidR="006F450A" w:rsidRDefault="006F450A" w:rsidP="00E96F08">
      <w:pPr>
        <w:pStyle w:val="WW-NormalWeb1"/>
        <w:snapToGrid w:val="0"/>
        <w:spacing w:before="0" w:after="0"/>
        <w:jc w:val="center"/>
        <w:rPr>
          <w:b/>
          <w:color w:val="000000"/>
          <w:sz w:val="28"/>
          <w:szCs w:val="28"/>
        </w:rPr>
      </w:pPr>
    </w:p>
    <w:p w:rsidR="009E1385" w:rsidRPr="009E1385" w:rsidRDefault="00AF46F5" w:rsidP="009E1385">
      <w:pPr>
        <w:spacing w:line="360" w:lineRule="auto"/>
        <w:rPr>
          <w:b/>
        </w:rPr>
      </w:pPr>
      <w:r>
        <w:rPr>
          <w:b/>
        </w:rPr>
        <w:t>Nakipoğlu D.</w:t>
      </w:r>
      <w:r w:rsidR="009E1385">
        <w:rPr>
          <w:b/>
        </w:rPr>
        <w:t xml:space="preserve"> </w:t>
      </w:r>
      <w:r w:rsidR="009E1385" w:rsidRPr="009E1385">
        <w:rPr>
          <w:b/>
        </w:rPr>
        <w:t xml:space="preserve">Adnan Menderes </w:t>
      </w:r>
      <w:proofErr w:type="spellStart"/>
      <w:r w:rsidR="009E1385" w:rsidRPr="009E1385">
        <w:rPr>
          <w:b/>
        </w:rPr>
        <w:t>University</w:t>
      </w:r>
      <w:proofErr w:type="spellEnd"/>
      <w:r w:rsidR="009E1385" w:rsidRPr="009E1385">
        <w:rPr>
          <w:b/>
        </w:rPr>
        <w:t xml:space="preserve"> </w:t>
      </w:r>
      <w:proofErr w:type="spellStart"/>
      <w:r w:rsidR="009E1385" w:rsidRPr="009E1385">
        <w:rPr>
          <w:b/>
        </w:rPr>
        <w:t>The</w:t>
      </w:r>
      <w:proofErr w:type="spellEnd"/>
      <w:r w:rsidR="009E1385" w:rsidRPr="009E1385">
        <w:rPr>
          <w:b/>
        </w:rPr>
        <w:t xml:space="preserve"> </w:t>
      </w:r>
      <w:proofErr w:type="spellStart"/>
      <w:r w:rsidR="009E1385" w:rsidRPr="009E1385">
        <w:rPr>
          <w:b/>
        </w:rPr>
        <w:t>Graduate</w:t>
      </w:r>
      <w:proofErr w:type="spellEnd"/>
      <w:r w:rsidR="009E1385" w:rsidRPr="009E1385">
        <w:rPr>
          <w:b/>
        </w:rPr>
        <w:t xml:space="preserve"> School Of </w:t>
      </w:r>
      <w:proofErr w:type="spellStart"/>
      <w:r w:rsidR="009E1385" w:rsidRPr="009E1385">
        <w:rPr>
          <w:b/>
        </w:rPr>
        <w:t>Health</w:t>
      </w:r>
      <w:proofErr w:type="spellEnd"/>
      <w:r w:rsidR="009E1385" w:rsidRPr="009E1385">
        <w:rPr>
          <w:b/>
        </w:rPr>
        <w:t xml:space="preserve"> </w:t>
      </w:r>
      <w:proofErr w:type="spellStart"/>
      <w:r w:rsidR="009E1385" w:rsidRPr="009E1385">
        <w:rPr>
          <w:b/>
        </w:rPr>
        <w:t>Sciences</w:t>
      </w:r>
      <w:proofErr w:type="spellEnd"/>
    </w:p>
    <w:p w:rsidR="006F450A" w:rsidRPr="00626BB7" w:rsidRDefault="009E1385" w:rsidP="00AF46F5">
      <w:pPr>
        <w:spacing w:line="360" w:lineRule="auto"/>
        <w:rPr>
          <w:b/>
        </w:rPr>
      </w:pPr>
      <w:proofErr w:type="spellStart"/>
      <w:r w:rsidRPr="009E1385">
        <w:rPr>
          <w:b/>
        </w:rPr>
        <w:t>Veterinary</w:t>
      </w:r>
      <w:proofErr w:type="spellEnd"/>
      <w:r w:rsidRPr="009E1385">
        <w:rPr>
          <w:b/>
        </w:rPr>
        <w:t xml:space="preserve"> Master Of </w:t>
      </w:r>
      <w:proofErr w:type="spellStart"/>
      <w:r w:rsidRPr="009E1385">
        <w:rPr>
          <w:b/>
        </w:rPr>
        <w:t>Science</w:t>
      </w:r>
      <w:proofErr w:type="spellEnd"/>
      <w:r w:rsidRPr="009E1385">
        <w:rPr>
          <w:b/>
        </w:rPr>
        <w:t xml:space="preserve"> Program </w:t>
      </w:r>
      <w:proofErr w:type="spellStart"/>
      <w:r w:rsidRPr="009E1385">
        <w:rPr>
          <w:b/>
        </w:rPr>
        <w:t>Thesis</w:t>
      </w:r>
      <w:proofErr w:type="spellEnd"/>
      <w:r w:rsidRPr="009E1385">
        <w:rPr>
          <w:b/>
        </w:rPr>
        <w:t>, Aydın, 2016.</w:t>
      </w:r>
    </w:p>
    <w:p w:rsidR="00A25116" w:rsidRDefault="00A25116" w:rsidP="004B4B2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04124">
        <w:rPr>
          <w:color w:val="000000"/>
        </w:rPr>
        <w:t>Can</w:t>
      </w:r>
      <w:r>
        <w:rPr>
          <w:color w:val="000000"/>
        </w:rPr>
        <w:t xml:space="preserve">ine Visceral </w:t>
      </w:r>
      <w:proofErr w:type="spellStart"/>
      <w:r>
        <w:rPr>
          <w:color w:val="000000"/>
        </w:rPr>
        <w:t>Leishmanisis</w:t>
      </w:r>
      <w:proofErr w:type="spellEnd"/>
      <w:r>
        <w:rPr>
          <w:color w:val="000000"/>
        </w:rPr>
        <w:t xml:space="preserve"> (CVL) is mostly fatal chronic systemic disease </w:t>
      </w:r>
      <w:r w:rsidRPr="002F4FD5">
        <w:rPr>
          <w:color w:val="000000"/>
        </w:rPr>
        <w:t xml:space="preserve">caused by </w:t>
      </w:r>
      <w:proofErr w:type="spellStart"/>
      <w:r w:rsidRPr="00A04124">
        <w:rPr>
          <w:i/>
          <w:color w:val="000000"/>
        </w:rPr>
        <w:t>Leishmania</w:t>
      </w:r>
      <w:proofErr w:type="spellEnd"/>
      <w:r w:rsidRPr="00A04124">
        <w:rPr>
          <w:i/>
          <w:color w:val="000000"/>
        </w:rPr>
        <w:t xml:space="preserve"> </w:t>
      </w:r>
      <w:proofErr w:type="spellStart"/>
      <w:r w:rsidRPr="00A04124">
        <w:rPr>
          <w:i/>
          <w:color w:val="000000"/>
        </w:rPr>
        <w:t>infantum</w:t>
      </w:r>
      <w:proofErr w:type="spellEnd"/>
      <w:r>
        <w:rPr>
          <w:i/>
          <w:color w:val="000000"/>
        </w:rPr>
        <w:t xml:space="preserve"> (L. </w:t>
      </w:r>
      <w:proofErr w:type="spellStart"/>
      <w:r>
        <w:rPr>
          <w:i/>
          <w:color w:val="000000"/>
        </w:rPr>
        <w:t>infantum</w:t>
      </w:r>
      <w:proofErr w:type="spellEnd"/>
      <w:r>
        <w:rPr>
          <w:i/>
          <w:color w:val="000000"/>
        </w:rPr>
        <w:t xml:space="preserve">) </w:t>
      </w:r>
      <w:r w:rsidRPr="002F4FD5">
        <w:rPr>
          <w:color w:val="000000"/>
        </w:rPr>
        <w:t xml:space="preserve">in the </w:t>
      </w:r>
      <w:r w:rsidRPr="00A25116">
        <w:rPr>
          <w:color w:val="000000"/>
        </w:rPr>
        <w:t>Old World</w:t>
      </w:r>
      <w:r w:rsidRPr="002F4FD5">
        <w:rPr>
          <w:color w:val="000000"/>
        </w:rPr>
        <w:t xml:space="preserve"> countries</w:t>
      </w:r>
      <w:r>
        <w:rPr>
          <w:color w:val="000000"/>
        </w:rPr>
        <w:t xml:space="preserve">. In infection, dogs plays both host and </w:t>
      </w:r>
      <w:r w:rsidRPr="00BE7C23">
        <w:rPr>
          <w:color w:val="000000"/>
        </w:rPr>
        <w:t xml:space="preserve">reservoir </w:t>
      </w:r>
      <w:r>
        <w:rPr>
          <w:color w:val="000000"/>
        </w:rPr>
        <w:t xml:space="preserve">role. </w:t>
      </w:r>
      <w:r w:rsidR="00181BEA">
        <w:rPr>
          <w:color w:val="000000"/>
        </w:rPr>
        <w:t>By this context</w:t>
      </w:r>
      <w:r>
        <w:rPr>
          <w:color w:val="000000"/>
        </w:rPr>
        <w:t xml:space="preserve">, infected dogs </w:t>
      </w:r>
      <w:r w:rsidRPr="00BE7C23">
        <w:rPr>
          <w:color w:val="000000"/>
        </w:rPr>
        <w:t>are a threat to</w:t>
      </w:r>
      <w:r>
        <w:rPr>
          <w:color w:val="000000"/>
        </w:rPr>
        <w:t xml:space="preserve"> </w:t>
      </w:r>
      <w:r w:rsidRPr="00BE7C23">
        <w:rPr>
          <w:color w:val="000000"/>
        </w:rPr>
        <w:t>both people and other dogs</w:t>
      </w:r>
      <w:r>
        <w:rPr>
          <w:color w:val="000000"/>
        </w:rPr>
        <w:t xml:space="preserve">. In dogs infected </w:t>
      </w:r>
      <w:r w:rsidR="00181BEA">
        <w:rPr>
          <w:color w:val="000000"/>
        </w:rPr>
        <w:t xml:space="preserve">with </w:t>
      </w:r>
      <w:r w:rsidRPr="00181BEA">
        <w:rPr>
          <w:i/>
          <w:color w:val="000000"/>
        </w:rPr>
        <w:t>L.</w:t>
      </w:r>
      <w:r w:rsidR="00181BEA">
        <w:rPr>
          <w:i/>
          <w:color w:val="000000"/>
        </w:rPr>
        <w:t xml:space="preserve"> </w:t>
      </w:r>
      <w:proofErr w:type="spellStart"/>
      <w:r w:rsidRPr="00181BEA">
        <w:rPr>
          <w:i/>
          <w:color w:val="000000"/>
        </w:rPr>
        <w:t>infantum</w:t>
      </w:r>
      <w:proofErr w:type="spellEnd"/>
      <w:r w:rsidRPr="00181BEA">
        <w:rPr>
          <w:i/>
          <w:color w:val="000000"/>
        </w:rPr>
        <w:t>,</w:t>
      </w:r>
      <w:r>
        <w:rPr>
          <w:color w:val="000000"/>
        </w:rPr>
        <w:t xml:space="preserve"> </w:t>
      </w:r>
      <w:r w:rsidRPr="00F853A3">
        <w:rPr>
          <w:color w:val="000000"/>
        </w:rPr>
        <w:t>cardiac involve</w:t>
      </w:r>
      <w:bookmarkStart w:id="0" w:name="_GoBack"/>
      <w:bookmarkEnd w:id="0"/>
      <w:r w:rsidRPr="00F853A3">
        <w:rPr>
          <w:color w:val="000000"/>
        </w:rPr>
        <w:t>ment</w:t>
      </w:r>
      <w:r>
        <w:rPr>
          <w:color w:val="000000"/>
        </w:rPr>
        <w:t xml:space="preserve"> i</w:t>
      </w:r>
      <w:r w:rsidRPr="00F853A3">
        <w:rPr>
          <w:color w:val="000000"/>
        </w:rPr>
        <w:t xml:space="preserve">n addition to the other </w:t>
      </w:r>
      <w:r>
        <w:rPr>
          <w:color w:val="000000"/>
        </w:rPr>
        <w:t xml:space="preserve">affected </w:t>
      </w:r>
      <w:r w:rsidRPr="00F853A3">
        <w:rPr>
          <w:color w:val="000000"/>
        </w:rPr>
        <w:t xml:space="preserve">organs and systems </w:t>
      </w:r>
      <w:r w:rsidR="00181BEA">
        <w:rPr>
          <w:color w:val="000000"/>
        </w:rPr>
        <w:t>were</w:t>
      </w:r>
      <w:r>
        <w:rPr>
          <w:color w:val="000000"/>
        </w:rPr>
        <w:t xml:space="preserve"> also reported in the </w:t>
      </w:r>
      <w:r w:rsidR="00181BEA">
        <w:rPr>
          <w:color w:val="000000"/>
        </w:rPr>
        <w:t>updated</w:t>
      </w:r>
      <w:r>
        <w:rPr>
          <w:color w:val="000000"/>
        </w:rPr>
        <w:t xml:space="preserve"> literatures. In th</w:t>
      </w:r>
      <w:r w:rsidR="00181BEA">
        <w:rPr>
          <w:color w:val="000000"/>
        </w:rPr>
        <w:t xml:space="preserve">e present </w:t>
      </w:r>
      <w:r>
        <w:rPr>
          <w:color w:val="000000"/>
        </w:rPr>
        <w:t xml:space="preserve">study, </w:t>
      </w:r>
      <w:r w:rsidR="00181BEA">
        <w:rPr>
          <w:color w:val="000000"/>
        </w:rPr>
        <w:t>the</w:t>
      </w:r>
      <w:r>
        <w:rPr>
          <w:color w:val="000000"/>
        </w:rPr>
        <w:t xml:space="preserve"> </w:t>
      </w:r>
      <w:r w:rsidRPr="00F853A3">
        <w:rPr>
          <w:color w:val="000000"/>
        </w:rPr>
        <w:t>aim</w:t>
      </w:r>
      <w:r w:rsidR="00181BEA">
        <w:rPr>
          <w:color w:val="000000"/>
        </w:rPr>
        <w:t xml:space="preserve"> was to</w:t>
      </w:r>
      <w:r w:rsidRPr="00F853A3">
        <w:rPr>
          <w:color w:val="000000"/>
        </w:rPr>
        <w:t xml:space="preserve"> </w:t>
      </w:r>
      <w:r w:rsidR="00181BEA">
        <w:rPr>
          <w:color w:val="000000"/>
        </w:rPr>
        <w:t xml:space="preserve">clinically </w:t>
      </w:r>
      <w:r w:rsidRPr="00F853A3">
        <w:rPr>
          <w:color w:val="000000"/>
        </w:rPr>
        <w:t xml:space="preserve">evaluate the </w:t>
      </w:r>
      <w:r>
        <w:rPr>
          <w:color w:val="000000"/>
        </w:rPr>
        <w:t>p</w:t>
      </w:r>
      <w:r w:rsidR="00181BEA">
        <w:rPr>
          <w:color w:val="000000"/>
        </w:rPr>
        <w:t>robable</w:t>
      </w:r>
      <w:r w:rsidRPr="00F853A3">
        <w:rPr>
          <w:color w:val="000000"/>
        </w:rPr>
        <w:t xml:space="preserve"> cardiac </w:t>
      </w:r>
      <w:r>
        <w:rPr>
          <w:color w:val="000000"/>
        </w:rPr>
        <w:t>damage in dogs with CVL a</w:t>
      </w:r>
      <w:r w:rsidRPr="00F853A3">
        <w:rPr>
          <w:color w:val="000000"/>
        </w:rPr>
        <w:t xml:space="preserve">ccording to </w:t>
      </w:r>
      <w:r w:rsidR="00181BEA">
        <w:rPr>
          <w:color w:val="000000"/>
        </w:rPr>
        <w:t xml:space="preserve">its </w:t>
      </w:r>
      <w:r w:rsidRPr="00F853A3">
        <w:rPr>
          <w:color w:val="000000"/>
        </w:rPr>
        <w:t>stage</w:t>
      </w:r>
      <w:r>
        <w:rPr>
          <w:color w:val="000000"/>
        </w:rPr>
        <w:t xml:space="preserve"> </w:t>
      </w:r>
      <w:r w:rsidR="00181BEA">
        <w:rPr>
          <w:color w:val="000000"/>
        </w:rPr>
        <w:t>via</w:t>
      </w:r>
      <w:r>
        <w:rPr>
          <w:color w:val="000000"/>
        </w:rPr>
        <w:t xml:space="preserve"> m</w:t>
      </w:r>
      <w:r w:rsidRPr="00F853A3">
        <w:rPr>
          <w:color w:val="000000"/>
        </w:rPr>
        <w:t>easur</w:t>
      </w:r>
      <w:r>
        <w:rPr>
          <w:color w:val="000000"/>
        </w:rPr>
        <w:t>ing</w:t>
      </w:r>
      <w:r w:rsidRPr="00F853A3">
        <w:rPr>
          <w:color w:val="000000"/>
        </w:rPr>
        <w:t xml:space="preserve"> atrial conduction time by </w:t>
      </w:r>
      <w:r w:rsidR="00181BEA">
        <w:rPr>
          <w:color w:val="000000"/>
        </w:rPr>
        <w:t>use of</w:t>
      </w:r>
      <w:r w:rsidRPr="00F853A3">
        <w:rPr>
          <w:color w:val="000000"/>
        </w:rPr>
        <w:t xml:space="preserve"> </w:t>
      </w:r>
      <w:proofErr w:type="spellStart"/>
      <w:r w:rsidRPr="00F853A3">
        <w:rPr>
          <w:color w:val="000000"/>
        </w:rPr>
        <w:t>Pd</w:t>
      </w:r>
      <w:proofErr w:type="spellEnd"/>
      <w:r>
        <w:rPr>
          <w:color w:val="000000"/>
        </w:rPr>
        <w:t xml:space="preserve"> </w:t>
      </w:r>
      <w:r w:rsidRPr="00F853A3">
        <w:rPr>
          <w:color w:val="000000"/>
        </w:rPr>
        <w:t xml:space="preserve">determined </w:t>
      </w:r>
      <w:r w:rsidR="00181BEA">
        <w:rPr>
          <w:color w:val="000000"/>
        </w:rPr>
        <w:t>within</w:t>
      </w:r>
      <w:r w:rsidRPr="00F853A3">
        <w:rPr>
          <w:color w:val="000000"/>
        </w:rPr>
        <w:t xml:space="preserve"> computerized electrocardiogra</w:t>
      </w:r>
      <w:r w:rsidR="00181BEA">
        <w:rPr>
          <w:color w:val="000000"/>
        </w:rPr>
        <w:t>phy</w:t>
      </w:r>
      <w:r>
        <w:rPr>
          <w:color w:val="000000"/>
        </w:rPr>
        <w:t xml:space="preserve"> and </w:t>
      </w:r>
      <w:r w:rsidRPr="004C2D49">
        <w:rPr>
          <w:color w:val="000000"/>
        </w:rPr>
        <w:t>cardiac troponin I (</w:t>
      </w:r>
      <w:proofErr w:type="spellStart"/>
      <w:r w:rsidR="004C7F7C">
        <w:rPr>
          <w:color w:val="000000"/>
        </w:rPr>
        <w:t>C</w:t>
      </w:r>
      <w:r>
        <w:rPr>
          <w:color w:val="000000"/>
        </w:rPr>
        <w:t>T</w:t>
      </w:r>
      <w:r w:rsidR="004C7F7C">
        <w:rPr>
          <w:color w:val="000000"/>
        </w:rPr>
        <w:t>n</w:t>
      </w:r>
      <w:r w:rsidRPr="004C2D49">
        <w:rPr>
          <w:color w:val="000000"/>
        </w:rPr>
        <w:t>I</w:t>
      </w:r>
      <w:proofErr w:type="spellEnd"/>
      <w:r w:rsidRPr="004C2D49">
        <w:rPr>
          <w:color w:val="000000"/>
        </w:rPr>
        <w:t>)</w:t>
      </w:r>
      <w:r>
        <w:rPr>
          <w:color w:val="000000"/>
        </w:rPr>
        <w:t xml:space="preserve"> level. </w:t>
      </w:r>
    </w:p>
    <w:p w:rsidR="00A25116" w:rsidRDefault="00181BEA" w:rsidP="001E4A01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</w:pPr>
      <w:r>
        <w:t>A total</w:t>
      </w:r>
      <w:r w:rsidR="00A25116" w:rsidRPr="004C2D49">
        <w:t xml:space="preserve"> of 24 dogs</w:t>
      </w:r>
      <w:r>
        <w:t>,</w:t>
      </w:r>
      <w:r w:rsidR="00A25116" w:rsidRPr="004C2D49">
        <w:t xml:space="preserve"> of both sexes and various ages</w:t>
      </w:r>
      <w:r>
        <w:t xml:space="preserve">, referred with </w:t>
      </w:r>
      <w:r w:rsidR="00A25116" w:rsidRPr="00DC7EDE">
        <w:t>one or more of the clinical findings such as</w:t>
      </w:r>
      <w:r w:rsidR="00A25116">
        <w:t xml:space="preserve"> </w:t>
      </w:r>
      <w:r w:rsidR="00A25116" w:rsidRPr="004C2D49">
        <w:t xml:space="preserve">hypertrichosis, periocular alopecia, weight loss, </w:t>
      </w:r>
      <w:proofErr w:type="spellStart"/>
      <w:r w:rsidR="00A25116" w:rsidRPr="004C2D49">
        <w:t>onychogryphosis</w:t>
      </w:r>
      <w:proofErr w:type="spellEnd"/>
      <w:r w:rsidR="00A25116" w:rsidRPr="004C2D49">
        <w:t>, skin lesions</w:t>
      </w:r>
      <w:r w:rsidR="00A25116">
        <w:t xml:space="preserve"> </w:t>
      </w:r>
      <w:r w:rsidR="00A25116" w:rsidRPr="004C2D49">
        <w:t>(</w:t>
      </w:r>
      <w:r>
        <w:t>severe scaling</w:t>
      </w:r>
      <w:r w:rsidR="00A25116" w:rsidRPr="004C2D49">
        <w:t>, exfoliative dermatitis compatible with alopecia)</w:t>
      </w:r>
      <w:r w:rsidR="00A25116">
        <w:t xml:space="preserve"> </w:t>
      </w:r>
      <w:r w:rsidR="00A25116" w:rsidRPr="004C2D49">
        <w:t>and/or anorexia, lymphadenopathy, hepatosplenomegaly</w:t>
      </w:r>
      <w:r w:rsidR="00A25116">
        <w:t xml:space="preserve">. </w:t>
      </w:r>
      <w:r w:rsidR="00A25116" w:rsidRPr="00DC7EDE">
        <w:t>In the healthy control group for comparison</w:t>
      </w:r>
      <w:r w:rsidR="00A25116">
        <w:t xml:space="preserve"> and in dogs with </w:t>
      </w:r>
      <w:r w:rsidR="008B41DC">
        <w:t>C</w:t>
      </w:r>
      <w:r w:rsidR="00A25116">
        <w:t>VL to determine presence, nature and level of cardiac damage, t</w:t>
      </w:r>
      <w:r w:rsidR="00A25116" w:rsidRPr="00DC7EDE">
        <w:t>he evaluations were performed with computerized 12-lead ECG</w:t>
      </w:r>
      <w:r w:rsidR="00A25116">
        <w:t xml:space="preserve"> device </w:t>
      </w:r>
      <w:r w:rsidR="00A25116" w:rsidRPr="00DC7EDE">
        <w:t>[(</w:t>
      </w:r>
      <w:r w:rsidR="00A25116">
        <w:t>1 mV/</w:t>
      </w:r>
      <w:r w:rsidR="00A25116" w:rsidRPr="00DC7EDE">
        <w:t xml:space="preserve">cm amplitude in </w:t>
      </w:r>
      <w:r w:rsidR="00A25116">
        <w:t>r</w:t>
      </w:r>
      <w:r w:rsidR="00A25116" w:rsidRPr="00DC7EDE">
        <w:t>est</w:t>
      </w:r>
      <w:r w:rsidR="00A25116">
        <w:t>ing</w:t>
      </w:r>
      <w:r w:rsidR="00A25116" w:rsidRPr="00DC7EDE">
        <w:t xml:space="preserve"> </w:t>
      </w:r>
      <w:r w:rsidR="00A25116">
        <w:t>and 50 mm/</w:t>
      </w:r>
      <w:r w:rsidR="00A25116" w:rsidRPr="00DC7EDE">
        <w:t>sec) (</w:t>
      </w:r>
      <w:proofErr w:type="spellStart"/>
      <w:r w:rsidR="00A25116" w:rsidRPr="00DC7EDE">
        <w:t>Pd</w:t>
      </w:r>
      <w:proofErr w:type="spellEnd"/>
      <w:r w:rsidR="00A25116" w:rsidRPr="00DC7EDE">
        <w:t xml:space="preserve"> measurement)]</w:t>
      </w:r>
      <w:r w:rsidR="00A25116">
        <w:t xml:space="preserve"> and </w:t>
      </w:r>
      <w:r w:rsidR="00A25116" w:rsidRPr="00F25B8B">
        <w:t xml:space="preserve">serum </w:t>
      </w:r>
      <w:proofErr w:type="spellStart"/>
      <w:r w:rsidR="00A25116" w:rsidRPr="00F25B8B">
        <w:t>CTnI</w:t>
      </w:r>
      <w:proofErr w:type="spellEnd"/>
      <w:r w:rsidR="00A25116" w:rsidRPr="00DC7EDE">
        <w:t xml:space="preserve"> concentrations</w:t>
      </w:r>
      <w:r w:rsidR="00A25116">
        <w:t xml:space="preserve"> were measured by using </w:t>
      </w:r>
      <w:r w:rsidR="00A25116" w:rsidRPr="00DC7EDE">
        <w:t>species specific commercial test kit</w:t>
      </w:r>
      <w:r w:rsidR="00A25116">
        <w:t>.</w:t>
      </w:r>
    </w:p>
    <w:p w:rsidR="00A25116" w:rsidRDefault="00A25116" w:rsidP="001E4A01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E</w:t>
      </w:r>
      <w:r w:rsidRPr="00DC7EDE">
        <w:rPr>
          <w:color w:val="000000"/>
        </w:rPr>
        <w:t>ighteen</w:t>
      </w:r>
      <w:r>
        <w:rPr>
          <w:color w:val="000000"/>
        </w:rPr>
        <w:t xml:space="preserve"> dog</w:t>
      </w:r>
      <w:r w:rsidR="00181BEA">
        <w:rPr>
          <w:color w:val="000000"/>
        </w:rPr>
        <w:t>s</w:t>
      </w:r>
      <w:r>
        <w:rPr>
          <w:color w:val="000000"/>
        </w:rPr>
        <w:t xml:space="preserve"> infected </w:t>
      </w:r>
      <w:r w:rsidR="00181BEA">
        <w:rPr>
          <w:color w:val="000000"/>
        </w:rPr>
        <w:t xml:space="preserve">with </w:t>
      </w:r>
      <w:r>
        <w:rPr>
          <w:color w:val="000000"/>
        </w:rPr>
        <w:t>CVL (IFAT positive) with/without different clinical sign w</w:t>
      </w:r>
      <w:r w:rsidRPr="002D4A83">
        <w:rPr>
          <w:color w:val="000000"/>
        </w:rPr>
        <w:t>ere</w:t>
      </w:r>
      <w:r w:rsidR="00181BEA">
        <w:rPr>
          <w:color w:val="000000"/>
        </w:rPr>
        <w:t xml:space="preserve"> enrolled</w:t>
      </w:r>
      <w:r w:rsidRPr="002D4A83">
        <w:rPr>
          <w:color w:val="000000"/>
        </w:rPr>
        <w:t xml:space="preserve"> into three different groups</w:t>
      </w:r>
      <w:r>
        <w:rPr>
          <w:color w:val="000000"/>
        </w:rPr>
        <w:t xml:space="preserve"> (n=6); </w:t>
      </w:r>
      <w:r w:rsidRPr="002D4A83">
        <w:rPr>
          <w:color w:val="000000"/>
        </w:rPr>
        <w:t xml:space="preserve">of the above </w:t>
      </w:r>
      <w:r>
        <w:rPr>
          <w:color w:val="000000"/>
        </w:rPr>
        <w:t xml:space="preserve">mentioned </w:t>
      </w:r>
      <w:r w:rsidRPr="002D4A83">
        <w:rPr>
          <w:color w:val="000000"/>
        </w:rPr>
        <w:t>clinical</w:t>
      </w:r>
      <w:r>
        <w:rPr>
          <w:color w:val="000000"/>
        </w:rPr>
        <w:t xml:space="preserve"> sign, </w:t>
      </w:r>
      <w:r w:rsidR="00181BEA">
        <w:rPr>
          <w:color w:val="000000"/>
        </w:rPr>
        <w:t xml:space="preserve">to </w:t>
      </w:r>
      <w:r>
        <w:rPr>
          <w:color w:val="000000"/>
        </w:rPr>
        <w:t xml:space="preserve">those </w:t>
      </w:r>
      <w:r w:rsidR="00181BEA">
        <w:rPr>
          <w:color w:val="000000"/>
        </w:rPr>
        <w:t>of which with</w:t>
      </w:r>
      <w:r>
        <w:rPr>
          <w:color w:val="000000"/>
        </w:rPr>
        <w:t xml:space="preserve"> single clinical sign (</w:t>
      </w:r>
      <w:proofErr w:type="spellStart"/>
      <w:r>
        <w:rPr>
          <w:color w:val="000000"/>
        </w:rPr>
        <w:t>oligo</w:t>
      </w:r>
      <w:r w:rsidRPr="002D4A83">
        <w:rPr>
          <w:color w:val="000000"/>
        </w:rPr>
        <w:t>symptomatic</w:t>
      </w:r>
      <w:proofErr w:type="spellEnd"/>
      <w:r w:rsidRPr="002D4A83">
        <w:rPr>
          <w:color w:val="000000"/>
        </w:rPr>
        <w:t>)</w:t>
      </w:r>
      <w:r>
        <w:rPr>
          <w:color w:val="000000"/>
        </w:rPr>
        <w:t xml:space="preserve"> were included in the group I; those with </w:t>
      </w:r>
      <w:r w:rsidRPr="002D4A83">
        <w:rPr>
          <w:color w:val="000000"/>
        </w:rPr>
        <w:t xml:space="preserve">multiple or </w:t>
      </w:r>
      <w:r w:rsidR="00181BEA">
        <w:rPr>
          <w:color w:val="000000"/>
        </w:rPr>
        <w:t xml:space="preserve">several </w:t>
      </w:r>
      <w:r>
        <w:rPr>
          <w:color w:val="000000"/>
        </w:rPr>
        <w:t>clinical sign</w:t>
      </w:r>
      <w:r w:rsidR="00181BEA">
        <w:rPr>
          <w:color w:val="000000"/>
        </w:rPr>
        <w:t>s</w:t>
      </w:r>
      <w:r>
        <w:rPr>
          <w:color w:val="000000"/>
        </w:rPr>
        <w:t xml:space="preserve"> (</w:t>
      </w:r>
      <w:proofErr w:type="spellStart"/>
      <w:r w:rsidRPr="002D4A83">
        <w:rPr>
          <w:color w:val="000000"/>
        </w:rPr>
        <w:t>polysymptomatic</w:t>
      </w:r>
      <w:proofErr w:type="spellEnd"/>
      <w:r>
        <w:rPr>
          <w:color w:val="000000"/>
        </w:rPr>
        <w:t xml:space="preserve">) were included in the group II; and </w:t>
      </w:r>
      <w:r w:rsidRPr="002D4A83">
        <w:rPr>
          <w:color w:val="000000"/>
        </w:rPr>
        <w:t>asymptomatic dogs</w:t>
      </w:r>
      <w:r>
        <w:rPr>
          <w:color w:val="000000"/>
        </w:rPr>
        <w:t xml:space="preserve"> were included group III. </w:t>
      </w:r>
      <w:r w:rsidRPr="002D4A83">
        <w:rPr>
          <w:color w:val="000000"/>
        </w:rPr>
        <w:t>CVL</w:t>
      </w:r>
      <w:r>
        <w:rPr>
          <w:color w:val="000000"/>
        </w:rPr>
        <w:t>-n</w:t>
      </w:r>
      <w:r w:rsidRPr="002D4A83">
        <w:rPr>
          <w:color w:val="000000"/>
        </w:rPr>
        <w:t xml:space="preserve">egative healthy dogs without </w:t>
      </w:r>
      <w:r w:rsidRPr="002E3A4A">
        <w:rPr>
          <w:color w:val="000000"/>
        </w:rPr>
        <w:t xml:space="preserve">any disease </w:t>
      </w:r>
      <w:r>
        <w:rPr>
          <w:color w:val="000000"/>
        </w:rPr>
        <w:t xml:space="preserve">were </w:t>
      </w:r>
      <w:r w:rsidR="00181BEA">
        <w:rPr>
          <w:color w:val="000000"/>
        </w:rPr>
        <w:t>left</w:t>
      </w:r>
      <w:r>
        <w:rPr>
          <w:color w:val="000000"/>
        </w:rPr>
        <w:t xml:space="preserve"> in </w:t>
      </w:r>
      <w:r w:rsidRPr="002E3A4A">
        <w:rPr>
          <w:color w:val="000000"/>
        </w:rPr>
        <w:t>group</w:t>
      </w:r>
      <w:r>
        <w:rPr>
          <w:color w:val="000000"/>
        </w:rPr>
        <w:t xml:space="preserve"> IV.</w:t>
      </w:r>
    </w:p>
    <w:p w:rsidR="00A25116" w:rsidRDefault="00A25116" w:rsidP="001E4A01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</w:pPr>
      <w:r w:rsidRPr="00595CFF">
        <w:t xml:space="preserve">High levels of </w:t>
      </w:r>
      <w:proofErr w:type="spellStart"/>
      <w:r w:rsidRPr="00595CFF">
        <w:t>cTnI</w:t>
      </w:r>
      <w:proofErr w:type="spellEnd"/>
      <w:r w:rsidRPr="00595CFF">
        <w:t xml:space="preserve"> concentration</w:t>
      </w:r>
      <w:r>
        <w:t xml:space="preserve"> were detected </w:t>
      </w:r>
      <w:r w:rsidR="00181BEA">
        <w:t xml:space="preserve">in </w:t>
      </w:r>
      <w:r>
        <w:t xml:space="preserve">10 of 18 dogs infected CVL </w:t>
      </w:r>
      <w:r w:rsidRPr="00EE7F6E">
        <w:t xml:space="preserve">with all </w:t>
      </w:r>
      <w:proofErr w:type="spellStart"/>
      <w:r w:rsidR="00181BEA" w:rsidRPr="00EE7F6E">
        <w:t>polysymptomatic</w:t>
      </w:r>
      <w:proofErr w:type="spellEnd"/>
      <w:r w:rsidR="00181BEA" w:rsidRPr="00EE7F6E">
        <w:t xml:space="preserve"> </w:t>
      </w:r>
      <w:r w:rsidRPr="00EE7F6E">
        <w:t>dogs</w:t>
      </w:r>
      <w:r>
        <w:t>. I</w:t>
      </w:r>
      <w:r w:rsidRPr="00EE7F6E">
        <w:t xml:space="preserve">n all cases </w:t>
      </w:r>
      <w:r>
        <w:t>of t</w:t>
      </w:r>
      <w:r w:rsidRPr="00EE7F6E">
        <w:t>he control group</w:t>
      </w:r>
      <w:r>
        <w:t>,</w:t>
      </w:r>
      <w:r w:rsidRPr="00EE7F6E">
        <w:t xml:space="preserve"> </w:t>
      </w:r>
      <w:proofErr w:type="spellStart"/>
      <w:r w:rsidRPr="00EE7F6E">
        <w:t>cTnI</w:t>
      </w:r>
      <w:proofErr w:type="spellEnd"/>
      <w:r w:rsidRPr="00EE7F6E">
        <w:t xml:space="preserve"> levels </w:t>
      </w:r>
      <w:r>
        <w:t>were</w:t>
      </w:r>
      <w:r w:rsidRPr="00EE7F6E">
        <w:t xml:space="preserve"> </w:t>
      </w:r>
      <w:r>
        <w:t xml:space="preserve">in the reference range [&lt;0.03 </w:t>
      </w:r>
      <w:proofErr w:type="spellStart"/>
      <w:r>
        <w:t>ng</w:t>
      </w:r>
      <w:proofErr w:type="spellEnd"/>
      <w:r>
        <w:t>/</w:t>
      </w:r>
      <w:proofErr w:type="spellStart"/>
      <w:r>
        <w:t>dL</w:t>
      </w:r>
      <w:proofErr w:type="spellEnd"/>
      <w:r>
        <w:t>].</w:t>
      </w:r>
      <w:r w:rsidRPr="00EE7F6E">
        <w:t xml:space="preserve"> </w:t>
      </w:r>
      <w:r w:rsidR="00181BEA">
        <w:t>Even</w:t>
      </w:r>
      <w:r>
        <w:t xml:space="preserve"> the </w:t>
      </w:r>
      <w:r w:rsidR="00181BEA">
        <w:t xml:space="preserve">comparison of each </w:t>
      </w:r>
      <w:r w:rsidRPr="00EE7F6E">
        <w:t>group</w:t>
      </w:r>
      <w:r>
        <w:t xml:space="preserve">s, </w:t>
      </w:r>
      <w:r w:rsidR="00181BEA">
        <w:t xml:space="preserve">no </w:t>
      </w:r>
      <w:r w:rsidRPr="00EE7F6E">
        <w:t>statistically significa</w:t>
      </w:r>
      <w:r w:rsidR="00181BEA">
        <w:t>nce</w:t>
      </w:r>
      <w:r w:rsidRPr="00EE7F6E">
        <w:t xml:space="preserve"> </w:t>
      </w:r>
      <w:r w:rsidR="008B41DC">
        <w:lastRenderedPageBreak/>
        <w:t>(p&gt;</w:t>
      </w:r>
      <w:r>
        <w:t xml:space="preserve">0.05) was </w:t>
      </w:r>
      <w:r w:rsidRPr="00EE7F6E">
        <w:t xml:space="preserve">found between </w:t>
      </w:r>
      <w:r>
        <w:t>CVL positive</w:t>
      </w:r>
      <w:r w:rsidRPr="00EE7F6E">
        <w:t xml:space="preserve"> and control </w:t>
      </w:r>
      <w:r>
        <w:t xml:space="preserve">dogs. </w:t>
      </w:r>
      <w:r w:rsidRPr="00EE7F6E">
        <w:t xml:space="preserve"> Mean ± standard deviation </w:t>
      </w:r>
      <w:r w:rsidR="00181BEA">
        <w:t xml:space="preserve">of </w:t>
      </w:r>
      <w:proofErr w:type="spellStart"/>
      <w:r w:rsidRPr="00EE7F6E">
        <w:t>P</w:t>
      </w:r>
      <w:r>
        <w:t>d</w:t>
      </w:r>
      <w:proofErr w:type="spellEnd"/>
      <w:r w:rsidRPr="00EE7F6E">
        <w:t xml:space="preserve"> value</w:t>
      </w:r>
      <w:r>
        <w:t xml:space="preserve">s were 22.76±3.12, 22.03±0.80, 22.73±0.80 and 25.67±1.41 in the </w:t>
      </w:r>
      <w:r w:rsidRPr="00EC264B">
        <w:t>control group</w:t>
      </w:r>
      <w:r>
        <w:t>,</w:t>
      </w:r>
      <w:r w:rsidRPr="00EC264B">
        <w:t xml:space="preserve"> asymptomatic group, </w:t>
      </w:r>
      <w:proofErr w:type="spellStart"/>
      <w:r w:rsidRPr="00EC264B">
        <w:t>oligosymptomatic</w:t>
      </w:r>
      <w:proofErr w:type="spellEnd"/>
      <w:r w:rsidRPr="00EC264B">
        <w:t xml:space="preserve"> group</w:t>
      </w:r>
      <w:r>
        <w:t>,</w:t>
      </w:r>
      <w:r w:rsidRPr="00EC264B">
        <w:t xml:space="preserve"> and </w:t>
      </w:r>
      <w:proofErr w:type="spellStart"/>
      <w:r w:rsidRPr="00EC264B">
        <w:t>polysymptomatic</w:t>
      </w:r>
      <w:proofErr w:type="spellEnd"/>
      <w:r w:rsidRPr="00EC264B">
        <w:t xml:space="preserve"> group</w:t>
      </w:r>
      <w:r>
        <w:t>,</w:t>
      </w:r>
      <w:r w:rsidRPr="00EC264B">
        <w:t xml:space="preserve"> respectively</w:t>
      </w:r>
      <w:r>
        <w:t>.</w:t>
      </w:r>
      <w:r w:rsidRPr="00EC264B">
        <w:t xml:space="preserve"> </w:t>
      </w:r>
      <w:r>
        <w:t xml:space="preserve">In </w:t>
      </w:r>
      <w:r w:rsidRPr="00EC264B">
        <w:t>comparison between groups</w:t>
      </w:r>
      <w:r>
        <w:t xml:space="preserve">, </w:t>
      </w:r>
      <w:proofErr w:type="spellStart"/>
      <w:r w:rsidRPr="00EC264B">
        <w:t>polysymptomatic</w:t>
      </w:r>
      <w:proofErr w:type="spellEnd"/>
      <w:r>
        <w:t xml:space="preserve"> group was significantly different than </w:t>
      </w:r>
      <w:r w:rsidRPr="00EC264B">
        <w:t>control (p = 0.026), asymptomatic (p = 0.012)</w:t>
      </w:r>
      <w:r>
        <w:t xml:space="preserve"> and</w:t>
      </w:r>
      <w:r w:rsidRPr="00EC264B">
        <w:t xml:space="preserve"> </w:t>
      </w:r>
      <w:proofErr w:type="spellStart"/>
      <w:r w:rsidRPr="00EC264B">
        <w:t>oligosymptomatic</w:t>
      </w:r>
      <w:proofErr w:type="spellEnd"/>
      <w:r w:rsidRPr="00EC264B">
        <w:t xml:space="preserve"> (p = 0.027) groups</w:t>
      </w:r>
      <w:r>
        <w:t xml:space="preserve">. </w:t>
      </w:r>
    </w:p>
    <w:p w:rsidR="00A25116" w:rsidRDefault="00446E92" w:rsidP="001E4A01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</w:pPr>
      <w:r>
        <w:t>As</w:t>
      </w:r>
      <w:r w:rsidR="00A25116">
        <w:t xml:space="preserve"> </w:t>
      </w:r>
      <w:r w:rsidR="00A25116" w:rsidRPr="00EC264B">
        <w:t>myocarditis</w:t>
      </w:r>
      <w:r w:rsidR="00A25116">
        <w:t xml:space="preserve"> and</w:t>
      </w:r>
      <w:r w:rsidR="00A25116" w:rsidRPr="00EC264B">
        <w:t xml:space="preserve"> arrhythmias may occur in </w:t>
      </w:r>
      <w:r w:rsidR="00A25116">
        <w:t xml:space="preserve">both humans and dogs with </w:t>
      </w:r>
      <w:proofErr w:type="spellStart"/>
      <w:r w:rsidR="00A25116">
        <w:rPr>
          <w:color w:val="000000"/>
        </w:rPr>
        <w:t>Leishmani</w:t>
      </w:r>
      <w:r>
        <w:rPr>
          <w:color w:val="000000"/>
        </w:rPr>
        <w:t>a</w:t>
      </w:r>
      <w:r w:rsidR="00A25116">
        <w:rPr>
          <w:color w:val="000000"/>
        </w:rPr>
        <w:t>sis</w:t>
      </w:r>
      <w:proofErr w:type="spellEnd"/>
      <w:r w:rsidR="00A25116">
        <w:rPr>
          <w:color w:val="000000"/>
        </w:rPr>
        <w:t xml:space="preserve">, </w:t>
      </w:r>
      <w:r>
        <w:rPr>
          <w:color w:val="000000"/>
        </w:rPr>
        <w:t>in an attempt to</w:t>
      </w:r>
      <w:r w:rsidR="00A25116">
        <w:rPr>
          <w:color w:val="000000"/>
        </w:rPr>
        <w:t xml:space="preserve"> evaluate </w:t>
      </w:r>
      <w:r w:rsidR="00A25116" w:rsidRPr="00EC264B">
        <w:rPr>
          <w:color w:val="000000"/>
        </w:rPr>
        <w:t xml:space="preserve">ECG changes, especially </w:t>
      </w:r>
      <w:r w:rsidR="00A25116" w:rsidRPr="00A746E1">
        <w:rPr>
          <w:color w:val="000000"/>
        </w:rPr>
        <w:t xml:space="preserve">assessing </w:t>
      </w:r>
      <w:r w:rsidR="00A25116" w:rsidRPr="00EC264B">
        <w:rPr>
          <w:color w:val="000000"/>
        </w:rPr>
        <w:t xml:space="preserve">combination of </w:t>
      </w:r>
      <w:proofErr w:type="spellStart"/>
      <w:r w:rsidR="00A25116" w:rsidRPr="00EC264B">
        <w:rPr>
          <w:color w:val="000000"/>
        </w:rPr>
        <w:t>Pd</w:t>
      </w:r>
      <w:proofErr w:type="spellEnd"/>
      <w:r w:rsidR="00A25116" w:rsidRPr="00EC264B">
        <w:rPr>
          <w:color w:val="000000"/>
        </w:rPr>
        <w:t xml:space="preserve"> </w:t>
      </w:r>
      <w:r w:rsidR="00A25116">
        <w:rPr>
          <w:color w:val="000000"/>
        </w:rPr>
        <w:t xml:space="preserve">and </w:t>
      </w:r>
      <w:proofErr w:type="spellStart"/>
      <w:r w:rsidR="00A25116" w:rsidRPr="00EC264B">
        <w:rPr>
          <w:color w:val="000000"/>
        </w:rPr>
        <w:t>cTnI</w:t>
      </w:r>
      <w:proofErr w:type="spellEnd"/>
      <w:r w:rsidR="00A25116" w:rsidRPr="00EC264B">
        <w:rPr>
          <w:color w:val="000000"/>
        </w:rPr>
        <w:t xml:space="preserve"> concentration</w:t>
      </w:r>
      <w:r w:rsidR="00A25116">
        <w:rPr>
          <w:color w:val="000000"/>
        </w:rPr>
        <w:t>,</w:t>
      </w:r>
      <w:r w:rsidR="00A25116" w:rsidRPr="00EC264B">
        <w:rPr>
          <w:color w:val="000000"/>
        </w:rPr>
        <w:t xml:space="preserve"> is essential</w:t>
      </w:r>
      <w:r w:rsidR="00A25116">
        <w:rPr>
          <w:color w:val="000000"/>
        </w:rPr>
        <w:t>. In this study, the e</w:t>
      </w:r>
      <w:r w:rsidR="00A25116" w:rsidRPr="00A746E1">
        <w:rPr>
          <w:color w:val="000000"/>
        </w:rPr>
        <w:t xml:space="preserve">valuation of </w:t>
      </w:r>
      <w:r w:rsidR="00A25116">
        <w:rPr>
          <w:color w:val="000000"/>
        </w:rPr>
        <w:t>this</w:t>
      </w:r>
      <w:r w:rsidR="00A25116" w:rsidRPr="00A746E1">
        <w:rPr>
          <w:color w:val="000000"/>
        </w:rPr>
        <w:t xml:space="preserve"> two parameters</w:t>
      </w:r>
      <w:r w:rsidR="00A25116">
        <w:rPr>
          <w:color w:val="000000"/>
        </w:rPr>
        <w:t xml:space="preserve"> together, </w:t>
      </w:r>
      <w:r w:rsidR="00A25116" w:rsidRPr="00A746E1">
        <w:t>especially the assessment made according to stage</w:t>
      </w:r>
      <w:r>
        <w:t>s</w:t>
      </w:r>
      <w:r w:rsidR="00A25116" w:rsidRPr="00A746E1">
        <w:t xml:space="preserve"> in infected dogs CV</w:t>
      </w:r>
      <w:r w:rsidR="00A25116">
        <w:t xml:space="preserve">L, </w:t>
      </w:r>
      <w:r w:rsidR="00A25116" w:rsidRPr="00A746E1">
        <w:t>is important</w:t>
      </w:r>
      <w:r w:rsidR="00A25116">
        <w:t>.</w:t>
      </w:r>
      <w:r w:rsidR="00A25116" w:rsidRPr="00A746E1">
        <w:t xml:space="preserve"> In human medicine</w:t>
      </w:r>
      <w:r w:rsidR="00A25116">
        <w:t xml:space="preserve">, </w:t>
      </w:r>
      <w:r w:rsidR="00A25116" w:rsidRPr="00A746E1">
        <w:t xml:space="preserve">serum </w:t>
      </w:r>
      <w:proofErr w:type="spellStart"/>
      <w:r w:rsidR="00A25116" w:rsidRPr="00A746E1">
        <w:t>cTnI</w:t>
      </w:r>
      <w:proofErr w:type="spellEnd"/>
      <w:r w:rsidR="00A25116" w:rsidRPr="00A746E1">
        <w:t xml:space="preserve"> concentrations is used as an important marker</w:t>
      </w:r>
      <w:r w:rsidR="00A25116">
        <w:t xml:space="preserve"> to detect </w:t>
      </w:r>
      <w:r w:rsidR="00A25116" w:rsidRPr="00A746E1">
        <w:t>myocardial ischemia and necrosis</w:t>
      </w:r>
      <w:r w:rsidR="00A25116">
        <w:t xml:space="preserve">, and it </w:t>
      </w:r>
      <w:r>
        <w:t>may</w:t>
      </w:r>
      <w:r w:rsidR="00A25116">
        <w:t xml:space="preserve"> also</w:t>
      </w:r>
      <w:r>
        <w:t xml:space="preserve"> be</w:t>
      </w:r>
      <w:r w:rsidR="00A25116">
        <w:t xml:space="preserve"> reported that this parameter </w:t>
      </w:r>
      <w:r w:rsidR="00A25116" w:rsidRPr="00A746E1">
        <w:t xml:space="preserve">have high sensitivity and specificity </w:t>
      </w:r>
      <w:r w:rsidR="00A25116">
        <w:t xml:space="preserve">in </w:t>
      </w:r>
      <w:r w:rsidR="00A25116" w:rsidRPr="00A746E1">
        <w:t xml:space="preserve">animals </w:t>
      </w:r>
      <w:r w:rsidR="00A25116">
        <w:t xml:space="preserve">with </w:t>
      </w:r>
      <w:r w:rsidR="00A25116" w:rsidRPr="00A746E1">
        <w:t>primary or secondary cardiac disorders</w:t>
      </w:r>
      <w:r w:rsidR="00A25116">
        <w:t>. A</w:t>
      </w:r>
      <w:r w:rsidR="00A25116" w:rsidRPr="00B95720">
        <w:t xml:space="preserve">lthough </w:t>
      </w:r>
      <w:r w:rsidR="00A25116">
        <w:t xml:space="preserve">a </w:t>
      </w:r>
      <w:r w:rsidR="00A25116" w:rsidRPr="00EE7F6E">
        <w:t xml:space="preserve">statistically significant difference </w:t>
      </w:r>
      <w:r w:rsidR="00A25116">
        <w:t xml:space="preserve">was not found </w:t>
      </w:r>
      <w:r w:rsidR="00A25116" w:rsidRPr="00EE7F6E">
        <w:t xml:space="preserve">between </w:t>
      </w:r>
      <w:r w:rsidR="00A25116">
        <w:t>CVL positive</w:t>
      </w:r>
      <w:r w:rsidR="00A25116" w:rsidRPr="00EE7F6E">
        <w:t xml:space="preserve"> and control </w:t>
      </w:r>
      <w:r w:rsidR="00A25116">
        <w:t xml:space="preserve">dogs in </w:t>
      </w:r>
      <w:r>
        <w:t>the present</w:t>
      </w:r>
      <w:r w:rsidR="00A25116">
        <w:t xml:space="preserve"> study, i</w:t>
      </w:r>
      <w:r w:rsidR="00A25116" w:rsidRPr="00B95720">
        <w:t xml:space="preserve">t was </w:t>
      </w:r>
      <w:r>
        <w:t>suggested</w:t>
      </w:r>
      <w:r w:rsidR="00A25116" w:rsidRPr="00B95720">
        <w:t xml:space="preserve"> </w:t>
      </w:r>
      <w:r w:rsidR="00A25116">
        <w:t xml:space="preserve">that </w:t>
      </w:r>
      <w:r w:rsidR="00A25116" w:rsidRPr="00B95720">
        <w:t>the individual</w:t>
      </w:r>
      <w:r w:rsidR="00A25116">
        <w:t xml:space="preserve"> increase</w:t>
      </w:r>
      <w:r w:rsidR="00A25116" w:rsidRPr="00B95720">
        <w:t xml:space="preserve"> </w:t>
      </w:r>
      <w:r w:rsidR="00A25116">
        <w:t>may</w:t>
      </w:r>
      <w:r w:rsidR="00A25116" w:rsidRPr="00B95720">
        <w:t xml:space="preserve"> be </w:t>
      </w:r>
      <w:r w:rsidR="00A25116" w:rsidRPr="00AC677D">
        <w:t xml:space="preserve">associated </w:t>
      </w:r>
      <w:r w:rsidR="00A25116">
        <w:t>with</w:t>
      </w:r>
      <w:r w:rsidR="00A25116" w:rsidRPr="00B95720">
        <w:t xml:space="preserve"> myocarditis </w:t>
      </w:r>
      <w:r w:rsidR="00A25116">
        <w:t xml:space="preserve">due to </w:t>
      </w:r>
      <w:r w:rsidR="00A25116" w:rsidRPr="00B95720">
        <w:t>disease</w:t>
      </w:r>
      <w:r w:rsidR="00A25116">
        <w:t xml:space="preserve">. </w:t>
      </w:r>
      <w:r>
        <w:t>Besides</w:t>
      </w:r>
      <w:r w:rsidR="00A25116">
        <w:t>, i</w:t>
      </w:r>
      <w:r w:rsidR="00A25116" w:rsidRPr="005412AD">
        <w:t xml:space="preserve">t </w:t>
      </w:r>
      <w:r>
        <w:t>may be claimed that</w:t>
      </w:r>
      <w:r w:rsidR="00A25116">
        <w:t xml:space="preserve"> the mean </w:t>
      </w:r>
      <w:proofErr w:type="spellStart"/>
      <w:r w:rsidR="00A25116">
        <w:t>Pd</w:t>
      </w:r>
      <w:proofErr w:type="spellEnd"/>
      <w:r w:rsidR="00A25116">
        <w:t xml:space="preserve"> values determined in </w:t>
      </w:r>
      <w:r w:rsidR="00A25116" w:rsidRPr="005412AD">
        <w:t xml:space="preserve">especially </w:t>
      </w:r>
      <w:proofErr w:type="spellStart"/>
      <w:r w:rsidR="00A25116" w:rsidRPr="005412AD">
        <w:t>polysymptomatic</w:t>
      </w:r>
      <w:proofErr w:type="spellEnd"/>
      <w:r w:rsidR="00A25116" w:rsidRPr="005412AD">
        <w:t xml:space="preserve"> dogs </w:t>
      </w:r>
      <w:r w:rsidR="00A25116">
        <w:t xml:space="preserve">was higher </w:t>
      </w:r>
      <w:r w:rsidR="00A25116" w:rsidRPr="005412AD">
        <w:t>compared to the control group</w:t>
      </w:r>
      <w:r w:rsidR="00A25116">
        <w:t xml:space="preserve">, </w:t>
      </w:r>
      <w:r>
        <w:t>whereas</w:t>
      </w:r>
      <w:r w:rsidR="00A25116">
        <w:t xml:space="preserve"> this </w:t>
      </w:r>
      <w:r>
        <w:t>may</w:t>
      </w:r>
      <w:r w:rsidR="00A25116" w:rsidRPr="005412AD">
        <w:t xml:space="preserve"> be accepted in the </w:t>
      </w:r>
      <w:r>
        <w:t>reference</w:t>
      </w:r>
      <w:r w:rsidR="00A25116" w:rsidRPr="005412AD">
        <w:t xml:space="preserve"> range</w:t>
      </w:r>
      <w:r>
        <w:t>s</w:t>
      </w:r>
      <w:r w:rsidR="00A25116" w:rsidRPr="005412AD">
        <w:t xml:space="preserve"> based on mean </w:t>
      </w:r>
      <w:proofErr w:type="spellStart"/>
      <w:r w:rsidR="00A25116" w:rsidRPr="005412AD">
        <w:t>Pd</w:t>
      </w:r>
      <w:proofErr w:type="spellEnd"/>
      <w:r w:rsidR="00A25116">
        <w:t xml:space="preserve"> values </w:t>
      </w:r>
      <w:r w:rsidR="00A25116" w:rsidRPr="005412AD">
        <w:t>reported in healthy dogs</w:t>
      </w:r>
      <w:r w:rsidR="00A25116">
        <w:t xml:space="preserve">. </w:t>
      </w:r>
      <w:r>
        <w:t>However</w:t>
      </w:r>
      <w:r w:rsidR="00A25116">
        <w:t xml:space="preserve"> c</w:t>
      </w:r>
      <w:r w:rsidR="00A25116" w:rsidRPr="0024677A">
        <w:t>onsidering</w:t>
      </w:r>
      <w:r w:rsidR="00A25116">
        <w:t xml:space="preserve"> infected dog</w:t>
      </w:r>
      <w:r>
        <w:t>s</w:t>
      </w:r>
      <w:r w:rsidR="00A25116">
        <w:t xml:space="preserve"> </w:t>
      </w:r>
      <w:r>
        <w:t>population as</w:t>
      </w:r>
      <w:r w:rsidR="00A25116">
        <w:t xml:space="preserve"> 6 in each group, </w:t>
      </w:r>
      <w:r w:rsidR="00096AE8">
        <w:t xml:space="preserve">it may be safely claimed that further investigations regarding </w:t>
      </w:r>
      <w:r w:rsidRPr="0024677A">
        <w:t xml:space="preserve">greater number of cases </w:t>
      </w:r>
      <w:proofErr w:type="spellStart"/>
      <w:r w:rsidR="00A25116" w:rsidRPr="0024677A">
        <w:t>the</w:t>
      </w:r>
      <w:proofErr w:type="spellEnd"/>
      <w:r w:rsidR="00A25116" w:rsidRPr="0024677A">
        <w:t xml:space="preserve"> </w:t>
      </w:r>
      <w:r>
        <w:t xml:space="preserve">may be </w:t>
      </w:r>
      <w:r w:rsidR="00096AE8">
        <w:t>warranted.</w:t>
      </w:r>
    </w:p>
    <w:p w:rsidR="00AF46F5" w:rsidRDefault="00AF46F5" w:rsidP="001E4A01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C0604E" w:rsidRPr="00626BB7" w:rsidRDefault="00C0604E" w:rsidP="001E4A01">
      <w:pPr>
        <w:spacing w:line="360" w:lineRule="auto"/>
        <w:jc w:val="both"/>
      </w:pPr>
      <w:proofErr w:type="spellStart"/>
      <w:r w:rsidRPr="00C0604E">
        <w:rPr>
          <w:b/>
        </w:rPr>
        <w:t>Keywords</w:t>
      </w:r>
      <w:proofErr w:type="spellEnd"/>
      <w:r w:rsidRPr="00C0604E">
        <w:rPr>
          <w:b/>
        </w:rPr>
        <w:t>:</w:t>
      </w:r>
      <w:r>
        <w:rPr>
          <w:b/>
        </w:rPr>
        <w:t xml:space="preserve"> </w:t>
      </w:r>
      <w:r>
        <w:rPr>
          <w:rFonts w:eastAsia="+mn-ea"/>
          <w:bCs/>
          <w:lang w:eastAsia="en-GB"/>
        </w:rPr>
        <w:t xml:space="preserve">Canine </w:t>
      </w:r>
      <w:proofErr w:type="spellStart"/>
      <w:r>
        <w:rPr>
          <w:rFonts w:eastAsia="+mn-ea"/>
          <w:bCs/>
          <w:lang w:eastAsia="en-GB"/>
        </w:rPr>
        <w:t>Visceral</w:t>
      </w:r>
      <w:proofErr w:type="spellEnd"/>
      <w:r>
        <w:rPr>
          <w:rFonts w:eastAsia="+mn-ea"/>
          <w:bCs/>
          <w:lang w:eastAsia="en-GB"/>
        </w:rPr>
        <w:t xml:space="preserve"> </w:t>
      </w:r>
      <w:proofErr w:type="spellStart"/>
      <w:r>
        <w:rPr>
          <w:rFonts w:eastAsia="+mn-ea"/>
          <w:bCs/>
          <w:lang w:eastAsia="en-GB"/>
        </w:rPr>
        <w:t>Leishmaniasis</w:t>
      </w:r>
      <w:proofErr w:type="spellEnd"/>
      <w:r>
        <w:rPr>
          <w:rFonts w:eastAsia="+mn-ea"/>
          <w:bCs/>
          <w:lang w:eastAsia="en-GB"/>
        </w:rPr>
        <w:t xml:space="preserve">, </w:t>
      </w:r>
      <w:proofErr w:type="spellStart"/>
      <w:r>
        <w:rPr>
          <w:rFonts w:eastAsia="+mn-ea"/>
          <w:bCs/>
          <w:lang w:eastAsia="en-GB"/>
        </w:rPr>
        <w:t>Cardiac</w:t>
      </w:r>
      <w:proofErr w:type="spellEnd"/>
      <w:r>
        <w:rPr>
          <w:rFonts w:eastAsia="+mn-ea"/>
          <w:bCs/>
          <w:lang w:eastAsia="en-GB"/>
        </w:rPr>
        <w:t xml:space="preserve"> </w:t>
      </w:r>
      <w:proofErr w:type="spellStart"/>
      <w:r>
        <w:rPr>
          <w:rFonts w:eastAsia="+mn-ea"/>
          <w:bCs/>
          <w:lang w:eastAsia="en-GB"/>
        </w:rPr>
        <w:t>Troponin</w:t>
      </w:r>
      <w:proofErr w:type="spellEnd"/>
      <w:r>
        <w:rPr>
          <w:rFonts w:eastAsia="+mn-ea"/>
          <w:bCs/>
          <w:lang w:eastAsia="en-GB"/>
        </w:rPr>
        <w:t xml:space="preserve"> I,</w:t>
      </w:r>
      <w:r w:rsidRPr="00C0604E">
        <w:rPr>
          <w:rFonts w:eastAsia="+mn-ea"/>
          <w:bCs/>
          <w:lang w:eastAsia="en-GB"/>
        </w:rPr>
        <w:t xml:space="preserve"> </w:t>
      </w:r>
      <w:proofErr w:type="spellStart"/>
      <w:r w:rsidR="00AF46F5">
        <w:rPr>
          <w:rFonts w:eastAsia="+mn-ea"/>
          <w:bCs/>
          <w:lang w:eastAsia="en-GB"/>
        </w:rPr>
        <w:t>Dog</w:t>
      </w:r>
      <w:proofErr w:type="spellEnd"/>
      <w:r w:rsidR="00AF46F5">
        <w:rPr>
          <w:rFonts w:eastAsia="+mn-ea"/>
          <w:bCs/>
          <w:lang w:eastAsia="en-GB"/>
        </w:rPr>
        <w:t xml:space="preserve">, P </w:t>
      </w:r>
      <w:proofErr w:type="spellStart"/>
      <w:r w:rsidR="00AF46F5">
        <w:rPr>
          <w:rFonts w:eastAsia="+mn-ea"/>
          <w:bCs/>
          <w:lang w:eastAsia="en-GB"/>
        </w:rPr>
        <w:t>Wave</w:t>
      </w:r>
      <w:proofErr w:type="spellEnd"/>
      <w:r w:rsidR="00AF46F5">
        <w:rPr>
          <w:rFonts w:eastAsia="+mn-ea"/>
          <w:bCs/>
          <w:lang w:eastAsia="en-GB"/>
        </w:rPr>
        <w:t xml:space="preserve"> </w:t>
      </w:r>
      <w:proofErr w:type="spellStart"/>
      <w:r w:rsidR="00AF46F5">
        <w:rPr>
          <w:rFonts w:eastAsia="+mn-ea"/>
          <w:bCs/>
          <w:lang w:eastAsia="en-GB"/>
        </w:rPr>
        <w:t>Dispersion</w:t>
      </w:r>
      <w:proofErr w:type="spellEnd"/>
      <w:r w:rsidR="00AF46F5">
        <w:rPr>
          <w:rFonts w:eastAsia="+mn-ea"/>
          <w:bCs/>
          <w:lang w:eastAsia="en-GB"/>
        </w:rPr>
        <w:t>, EKG</w:t>
      </w:r>
    </w:p>
    <w:p w:rsidR="00A25116" w:rsidRPr="00120910" w:rsidRDefault="00A25116" w:rsidP="00120910">
      <w:pPr>
        <w:tabs>
          <w:tab w:val="left" w:pos="3915"/>
        </w:tabs>
        <w:spacing w:after="240" w:line="480" w:lineRule="auto"/>
        <w:jc w:val="both"/>
        <w:rPr>
          <w:b/>
        </w:rPr>
      </w:pPr>
    </w:p>
    <w:sectPr w:rsidR="00A25116" w:rsidRPr="00120910" w:rsidSect="002642F6">
      <w:footerReference w:type="default" r:id="rId9"/>
      <w:pgSz w:w="11906" w:h="16838"/>
      <w:pgMar w:top="1418" w:right="1134" w:bottom="141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8B" w:rsidRDefault="0030478B">
      <w:r>
        <w:separator/>
      </w:r>
    </w:p>
  </w:endnote>
  <w:endnote w:type="continuationSeparator" w:id="0">
    <w:p w:rsidR="0030478B" w:rsidRDefault="003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DBE6F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0" w:rsidRDefault="0012091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F08">
      <w:rPr>
        <w:noProof/>
      </w:rPr>
      <w:t>xiii</w:t>
    </w:r>
    <w:r>
      <w:rPr>
        <w:noProof/>
      </w:rPr>
      <w:fldChar w:fldCharType="end"/>
    </w:r>
  </w:p>
  <w:p w:rsidR="00120910" w:rsidRDefault="00120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8B" w:rsidRDefault="0030478B">
      <w:r>
        <w:separator/>
      </w:r>
    </w:p>
  </w:footnote>
  <w:footnote w:type="continuationSeparator" w:id="0">
    <w:p w:rsidR="0030478B" w:rsidRDefault="0030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731"/>
    <w:multiLevelType w:val="hybridMultilevel"/>
    <w:tmpl w:val="5068F760"/>
    <w:lvl w:ilvl="0" w:tplc="E7C86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19"/>
    <w:rsid w:val="000057DF"/>
    <w:rsid w:val="00011A8A"/>
    <w:rsid w:val="00016148"/>
    <w:rsid w:val="00027F10"/>
    <w:rsid w:val="00052B6A"/>
    <w:rsid w:val="00056C39"/>
    <w:rsid w:val="00076C04"/>
    <w:rsid w:val="00087F22"/>
    <w:rsid w:val="00087FC9"/>
    <w:rsid w:val="000937C4"/>
    <w:rsid w:val="0009513E"/>
    <w:rsid w:val="00096AE8"/>
    <w:rsid w:val="000C3503"/>
    <w:rsid w:val="000C7544"/>
    <w:rsid w:val="000D3053"/>
    <w:rsid w:val="000F5FB2"/>
    <w:rsid w:val="00102130"/>
    <w:rsid w:val="00104CB7"/>
    <w:rsid w:val="00120910"/>
    <w:rsid w:val="00136547"/>
    <w:rsid w:val="001461C9"/>
    <w:rsid w:val="00152191"/>
    <w:rsid w:val="001553EB"/>
    <w:rsid w:val="00156F2C"/>
    <w:rsid w:val="00161AB4"/>
    <w:rsid w:val="00181BEA"/>
    <w:rsid w:val="001B66B5"/>
    <w:rsid w:val="001E2A00"/>
    <w:rsid w:val="001E4A01"/>
    <w:rsid w:val="001F0C3C"/>
    <w:rsid w:val="001F329A"/>
    <w:rsid w:val="002043E9"/>
    <w:rsid w:val="0020480F"/>
    <w:rsid w:val="00226EF5"/>
    <w:rsid w:val="0022713E"/>
    <w:rsid w:val="0023468A"/>
    <w:rsid w:val="00250406"/>
    <w:rsid w:val="00261D2A"/>
    <w:rsid w:val="002642F6"/>
    <w:rsid w:val="00271B1F"/>
    <w:rsid w:val="00282AF3"/>
    <w:rsid w:val="002A3D54"/>
    <w:rsid w:val="002A4640"/>
    <w:rsid w:val="002B1A04"/>
    <w:rsid w:val="0030478B"/>
    <w:rsid w:val="00306AA1"/>
    <w:rsid w:val="00312EA2"/>
    <w:rsid w:val="0032175F"/>
    <w:rsid w:val="00331FE6"/>
    <w:rsid w:val="0033544D"/>
    <w:rsid w:val="00342AD3"/>
    <w:rsid w:val="00352E5D"/>
    <w:rsid w:val="003873B6"/>
    <w:rsid w:val="00390363"/>
    <w:rsid w:val="003933A6"/>
    <w:rsid w:val="003960A9"/>
    <w:rsid w:val="003A0A15"/>
    <w:rsid w:val="003B1799"/>
    <w:rsid w:val="003D0263"/>
    <w:rsid w:val="003D18A6"/>
    <w:rsid w:val="003D671D"/>
    <w:rsid w:val="003E1518"/>
    <w:rsid w:val="003F18B5"/>
    <w:rsid w:val="00404793"/>
    <w:rsid w:val="00407290"/>
    <w:rsid w:val="004170B4"/>
    <w:rsid w:val="004357A4"/>
    <w:rsid w:val="00436003"/>
    <w:rsid w:val="00442BB4"/>
    <w:rsid w:val="004454FF"/>
    <w:rsid w:val="00446E92"/>
    <w:rsid w:val="00451BD6"/>
    <w:rsid w:val="00456494"/>
    <w:rsid w:val="00461F76"/>
    <w:rsid w:val="0046396B"/>
    <w:rsid w:val="004730F7"/>
    <w:rsid w:val="004A01E1"/>
    <w:rsid w:val="004A4279"/>
    <w:rsid w:val="004B16E0"/>
    <w:rsid w:val="004B4B2A"/>
    <w:rsid w:val="004C3D4D"/>
    <w:rsid w:val="004C7F7C"/>
    <w:rsid w:val="004D0A71"/>
    <w:rsid w:val="004D514F"/>
    <w:rsid w:val="004E672B"/>
    <w:rsid w:val="004F0F33"/>
    <w:rsid w:val="005042A0"/>
    <w:rsid w:val="00505B27"/>
    <w:rsid w:val="00507B2C"/>
    <w:rsid w:val="00510679"/>
    <w:rsid w:val="00511658"/>
    <w:rsid w:val="005712F3"/>
    <w:rsid w:val="0057705F"/>
    <w:rsid w:val="00592B87"/>
    <w:rsid w:val="00595833"/>
    <w:rsid w:val="005A3500"/>
    <w:rsid w:val="005C79E0"/>
    <w:rsid w:val="005D659A"/>
    <w:rsid w:val="005F7BF3"/>
    <w:rsid w:val="00604936"/>
    <w:rsid w:val="0061311C"/>
    <w:rsid w:val="00626BB7"/>
    <w:rsid w:val="006443E4"/>
    <w:rsid w:val="00650C1D"/>
    <w:rsid w:val="00664483"/>
    <w:rsid w:val="00675703"/>
    <w:rsid w:val="00685D1C"/>
    <w:rsid w:val="00696BAD"/>
    <w:rsid w:val="00696D38"/>
    <w:rsid w:val="006B3B7A"/>
    <w:rsid w:val="006C13F9"/>
    <w:rsid w:val="006C3BFE"/>
    <w:rsid w:val="006C62C1"/>
    <w:rsid w:val="006D5312"/>
    <w:rsid w:val="006D7608"/>
    <w:rsid w:val="006E2D78"/>
    <w:rsid w:val="006F450A"/>
    <w:rsid w:val="00724205"/>
    <w:rsid w:val="0073648B"/>
    <w:rsid w:val="0073714B"/>
    <w:rsid w:val="00754956"/>
    <w:rsid w:val="007562B2"/>
    <w:rsid w:val="00757148"/>
    <w:rsid w:val="007703BA"/>
    <w:rsid w:val="00781659"/>
    <w:rsid w:val="00783657"/>
    <w:rsid w:val="007B45DF"/>
    <w:rsid w:val="007C1429"/>
    <w:rsid w:val="007F0B6E"/>
    <w:rsid w:val="007F30C2"/>
    <w:rsid w:val="007F60F0"/>
    <w:rsid w:val="00807A57"/>
    <w:rsid w:val="00826569"/>
    <w:rsid w:val="00842ABB"/>
    <w:rsid w:val="00847698"/>
    <w:rsid w:val="00870B07"/>
    <w:rsid w:val="00881B53"/>
    <w:rsid w:val="008903E0"/>
    <w:rsid w:val="00897144"/>
    <w:rsid w:val="008A2AED"/>
    <w:rsid w:val="008A6932"/>
    <w:rsid w:val="008B0B6D"/>
    <w:rsid w:val="008B153D"/>
    <w:rsid w:val="008B3208"/>
    <w:rsid w:val="008B41DC"/>
    <w:rsid w:val="008D0E9E"/>
    <w:rsid w:val="008E6D38"/>
    <w:rsid w:val="00916D2C"/>
    <w:rsid w:val="00917BCF"/>
    <w:rsid w:val="00920E9A"/>
    <w:rsid w:val="009219EE"/>
    <w:rsid w:val="00940535"/>
    <w:rsid w:val="009440E0"/>
    <w:rsid w:val="00962A59"/>
    <w:rsid w:val="00963EA3"/>
    <w:rsid w:val="009A197D"/>
    <w:rsid w:val="009A341C"/>
    <w:rsid w:val="009A5D69"/>
    <w:rsid w:val="009C2BD8"/>
    <w:rsid w:val="009D38C5"/>
    <w:rsid w:val="009E1385"/>
    <w:rsid w:val="009E4B30"/>
    <w:rsid w:val="009F61D6"/>
    <w:rsid w:val="009F7188"/>
    <w:rsid w:val="00A00BE7"/>
    <w:rsid w:val="00A24710"/>
    <w:rsid w:val="00A25116"/>
    <w:rsid w:val="00A26A36"/>
    <w:rsid w:val="00A34542"/>
    <w:rsid w:val="00A5687E"/>
    <w:rsid w:val="00A83DE0"/>
    <w:rsid w:val="00AE7DCD"/>
    <w:rsid w:val="00AF1701"/>
    <w:rsid w:val="00AF46F5"/>
    <w:rsid w:val="00AF5ED3"/>
    <w:rsid w:val="00AF72A7"/>
    <w:rsid w:val="00B007D5"/>
    <w:rsid w:val="00B115C1"/>
    <w:rsid w:val="00B14DE0"/>
    <w:rsid w:val="00B17F71"/>
    <w:rsid w:val="00B2262F"/>
    <w:rsid w:val="00B24549"/>
    <w:rsid w:val="00B24AEA"/>
    <w:rsid w:val="00B35219"/>
    <w:rsid w:val="00B3603A"/>
    <w:rsid w:val="00B37933"/>
    <w:rsid w:val="00B511FD"/>
    <w:rsid w:val="00B72E5E"/>
    <w:rsid w:val="00BA1CEC"/>
    <w:rsid w:val="00BA6761"/>
    <w:rsid w:val="00BB7075"/>
    <w:rsid w:val="00BC416B"/>
    <w:rsid w:val="00BD0259"/>
    <w:rsid w:val="00BD0971"/>
    <w:rsid w:val="00BD4632"/>
    <w:rsid w:val="00BD49A5"/>
    <w:rsid w:val="00BD569B"/>
    <w:rsid w:val="00BF5590"/>
    <w:rsid w:val="00BF6E39"/>
    <w:rsid w:val="00C0604E"/>
    <w:rsid w:val="00C11E03"/>
    <w:rsid w:val="00C278B3"/>
    <w:rsid w:val="00C305B7"/>
    <w:rsid w:val="00C331BB"/>
    <w:rsid w:val="00C52A81"/>
    <w:rsid w:val="00C553A9"/>
    <w:rsid w:val="00C76663"/>
    <w:rsid w:val="00C825FE"/>
    <w:rsid w:val="00C86B34"/>
    <w:rsid w:val="00C90E60"/>
    <w:rsid w:val="00C97962"/>
    <w:rsid w:val="00CA058B"/>
    <w:rsid w:val="00CB2060"/>
    <w:rsid w:val="00CC57BE"/>
    <w:rsid w:val="00CD2BAC"/>
    <w:rsid w:val="00CD4621"/>
    <w:rsid w:val="00CE02F0"/>
    <w:rsid w:val="00CE6F9C"/>
    <w:rsid w:val="00CF0B07"/>
    <w:rsid w:val="00D06FB7"/>
    <w:rsid w:val="00D17894"/>
    <w:rsid w:val="00D225D5"/>
    <w:rsid w:val="00D33BED"/>
    <w:rsid w:val="00D425C0"/>
    <w:rsid w:val="00D62EA9"/>
    <w:rsid w:val="00D723AA"/>
    <w:rsid w:val="00D75500"/>
    <w:rsid w:val="00D926DB"/>
    <w:rsid w:val="00D95ECD"/>
    <w:rsid w:val="00DA0623"/>
    <w:rsid w:val="00DA3E38"/>
    <w:rsid w:val="00DC23EE"/>
    <w:rsid w:val="00DE23BF"/>
    <w:rsid w:val="00DE3B8F"/>
    <w:rsid w:val="00DF17DC"/>
    <w:rsid w:val="00E00AC2"/>
    <w:rsid w:val="00E04A81"/>
    <w:rsid w:val="00E05D52"/>
    <w:rsid w:val="00E213C1"/>
    <w:rsid w:val="00E25EB1"/>
    <w:rsid w:val="00E33BDA"/>
    <w:rsid w:val="00E417D7"/>
    <w:rsid w:val="00E70D0B"/>
    <w:rsid w:val="00E75E41"/>
    <w:rsid w:val="00E80D80"/>
    <w:rsid w:val="00E8475D"/>
    <w:rsid w:val="00E96F08"/>
    <w:rsid w:val="00EA5C53"/>
    <w:rsid w:val="00EB4458"/>
    <w:rsid w:val="00EC2B5E"/>
    <w:rsid w:val="00EC36F8"/>
    <w:rsid w:val="00EC7ED2"/>
    <w:rsid w:val="00ED7FBC"/>
    <w:rsid w:val="00EE6875"/>
    <w:rsid w:val="00EE788B"/>
    <w:rsid w:val="00EF38BF"/>
    <w:rsid w:val="00F10B13"/>
    <w:rsid w:val="00F11BBD"/>
    <w:rsid w:val="00F16E01"/>
    <w:rsid w:val="00F30C44"/>
    <w:rsid w:val="00F36AA9"/>
    <w:rsid w:val="00F56819"/>
    <w:rsid w:val="00F7147C"/>
    <w:rsid w:val="00F73112"/>
    <w:rsid w:val="00F9725D"/>
    <w:rsid w:val="00FB3547"/>
    <w:rsid w:val="00FB4A79"/>
    <w:rsid w:val="00FC4F1B"/>
    <w:rsid w:val="00FD70EA"/>
    <w:rsid w:val="00FE32F3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0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7144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33BDA"/>
    <w:pPr>
      <w:tabs>
        <w:tab w:val="center" w:pos="4536"/>
        <w:tab w:val="right" w:pos="9072"/>
      </w:tabs>
    </w:pPr>
    <w:rPr>
      <w:rFonts w:ascii="Cambria" w:eastAsia="MS Mincho" w:hAnsi="Cambria"/>
      <w:sz w:val="22"/>
      <w:szCs w:val="22"/>
    </w:rPr>
  </w:style>
  <w:style w:type="character" w:customStyle="1" w:styleId="AltbilgiChar">
    <w:name w:val="Altbilgi Char"/>
    <w:link w:val="Altbilgi"/>
    <w:uiPriority w:val="99"/>
    <w:rsid w:val="00E33BDA"/>
    <w:rPr>
      <w:rFonts w:ascii="Cambria" w:eastAsia="MS Mincho" w:hAnsi="Cambria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312E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12EA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8903E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2642F6"/>
    <w:pPr>
      <w:tabs>
        <w:tab w:val="right" w:leader="dot" w:pos="8494"/>
      </w:tabs>
      <w:spacing w:line="360" w:lineRule="auto"/>
      <w:ind w:right="-1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27F10"/>
    <w:rPr>
      <w:color w:val="0000FF" w:themeColor="hyperlink"/>
      <w:u w:val="single"/>
    </w:rPr>
  </w:style>
  <w:style w:type="paragraph" w:customStyle="1" w:styleId="WW-NormalWeb1">
    <w:name w:val="WW-Normal (Web)1"/>
    <w:basedOn w:val="Normal"/>
    <w:rsid w:val="00A25116"/>
    <w:pPr>
      <w:spacing w:before="280" w:after="119"/>
    </w:pPr>
    <w:rPr>
      <w:lang w:eastAsia="ar-SA"/>
    </w:rPr>
  </w:style>
  <w:style w:type="character" w:styleId="Vurgu">
    <w:name w:val="Emphasis"/>
    <w:basedOn w:val="VarsaylanParagrafYazTipi"/>
    <w:uiPriority w:val="20"/>
    <w:qFormat/>
    <w:rsid w:val="00A25116"/>
    <w:rPr>
      <w:i/>
      <w:iCs/>
    </w:rPr>
  </w:style>
  <w:style w:type="paragraph" w:styleId="NormalWeb">
    <w:name w:val="Normal (Web)"/>
    <w:basedOn w:val="Normal"/>
    <w:uiPriority w:val="99"/>
    <w:unhideWhenUsed/>
    <w:rsid w:val="00A2511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0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7144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33BDA"/>
    <w:pPr>
      <w:tabs>
        <w:tab w:val="center" w:pos="4536"/>
        <w:tab w:val="right" w:pos="9072"/>
      </w:tabs>
    </w:pPr>
    <w:rPr>
      <w:rFonts w:ascii="Cambria" w:eastAsia="MS Mincho" w:hAnsi="Cambria"/>
      <w:sz w:val="22"/>
      <w:szCs w:val="22"/>
    </w:rPr>
  </w:style>
  <w:style w:type="character" w:customStyle="1" w:styleId="AltbilgiChar">
    <w:name w:val="Altbilgi Char"/>
    <w:link w:val="Altbilgi"/>
    <w:uiPriority w:val="99"/>
    <w:rsid w:val="00E33BDA"/>
    <w:rPr>
      <w:rFonts w:ascii="Cambria" w:eastAsia="MS Mincho" w:hAnsi="Cambria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312E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12EA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8903E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2642F6"/>
    <w:pPr>
      <w:tabs>
        <w:tab w:val="right" w:leader="dot" w:pos="8494"/>
      </w:tabs>
      <w:spacing w:line="360" w:lineRule="auto"/>
      <w:ind w:right="-1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27F10"/>
    <w:rPr>
      <w:color w:val="0000FF" w:themeColor="hyperlink"/>
      <w:u w:val="single"/>
    </w:rPr>
  </w:style>
  <w:style w:type="paragraph" w:customStyle="1" w:styleId="WW-NormalWeb1">
    <w:name w:val="WW-Normal (Web)1"/>
    <w:basedOn w:val="Normal"/>
    <w:rsid w:val="00A25116"/>
    <w:pPr>
      <w:spacing w:before="280" w:after="119"/>
    </w:pPr>
    <w:rPr>
      <w:lang w:eastAsia="ar-SA"/>
    </w:rPr>
  </w:style>
  <w:style w:type="character" w:styleId="Vurgu">
    <w:name w:val="Emphasis"/>
    <w:basedOn w:val="VarsaylanParagrafYazTipi"/>
    <w:uiPriority w:val="20"/>
    <w:qFormat/>
    <w:rsid w:val="00A25116"/>
    <w:rPr>
      <w:i/>
      <w:iCs/>
    </w:rPr>
  </w:style>
  <w:style w:type="paragraph" w:styleId="NormalWeb">
    <w:name w:val="Normal (Web)"/>
    <w:basedOn w:val="Normal"/>
    <w:uiPriority w:val="99"/>
    <w:unhideWhenUsed/>
    <w:rsid w:val="00A2511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0392-C7B0-41DF-B51F-2B2EBE13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2367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Ahmet</cp:lastModifiedBy>
  <cp:revision>26</cp:revision>
  <dcterms:created xsi:type="dcterms:W3CDTF">2015-11-11T08:53:00Z</dcterms:created>
  <dcterms:modified xsi:type="dcterms:W3CDTF">2016-02-03T09:52:00Z</dcterms:modified>
</cp:coreProperties>
</file>